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7C360DC4"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892493">
              <w:rPr>
                <w:rFonts w:eastAsia="SimSun"/>
                <w:b/>
                <w:bCs/>
                <w:color w:val="FFFFFF" w:themeColor="background1"/>
                <w:sz w:val="26"/>
                <w:szCs w:val="32"/>
              </w:rPr>
              <w:t>1331</w:t>
            </w:r>
          </w:p>
        </w:tc>
        <w:tc>
          <w:tcPr>
            <w:tcW w:w="1477" w:type="dxa"/>
            <w:tcBorders>
              <w:top w:val="nil"/>
              <w:bottom w:val="nil"/>
            </w:tcBorders>
            <w:shd w:val="clear" w:color="auto" w:fill="A6A6A6"/>
            <w:vAlign w:val="center"/>
          </w:tcPr>
          <w:p w14:paraId="497ACE61" w14:textId="1BF43AB3" w:rsidR="008322B0" w:rsidRPr="00E16A37" w:rsidRDefault="00892493"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2026</w:t>
            </w:r>
            <w:r w:rsidR="00883881">
              <w:rPr>
                <w:rFonts w:eastAsia="SimSun"/>
                <w:color w:val="FFFFFF" w:themeColor="background1"/>
                <w:sz w:val="20"/>
                <w:szCs w:val="20"/>
              </w:rPr>
              <w:t>.</w:t>
            </w:r>
            <w:r>
              <w:rPr>
                <w:rFonts w:eastAsia="SimSun"/>
                <w:color w:val="FFFFFF" w:themeColor="background1"/>
                <w:sz w:val="20"/>
                <w:szCs w:val="20"/>
              </w:rPr>
              <w:t>I</w:t>
            </w:r>
            <w:r w:rsidR="0033677A">
              <w:rPr>
                <w:rFonts w:eastAsia="SimSun"/>
                <w:color w:val="FFFFFF" w:themeColor="background1"/>
                <w:sz w:val="20"/>
                <w:szCs w:val="20"/>
              </w:rPr>
              <w:t>.</w:t>
            </w:r>
            <w:r w:rsidR="00B02E57">
              <w:rPr>
                <w:rFonts w:eastAsia="SimSun"/>
                <w:color w:val="FFFFFF" w:themeColor="background1"/>
                <w:sz w:val="20"/>
                <w:szCs w:val="20"/>
              </w:rPr>
              <w:t>1</w:t>
            </w:r>
          </w:p>
        </w:tc>
        <w:tc>
          <w:tcPr>
            <w:tcW w:w="6338" w:type="dxa"/>
            <w:gridSpan w:val="2"/>
            <w:tcBorders>
              <w:top w:val="nil"/>
              <w:bottom w:val="nil"/>
              <w:right w:val="single" w:sz="8" w:space="0" w:color="333333"/>
            </w:tcBorders>
            <w:shd w:val="clear" w:color="auto" w:fill="A6A6A6"/>
            <w:vAlign w:val="center"/>
          </w:tcPr>
          <w:p w14:paraId="074C4D9D" w14:textId="302C67DD"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892493">
              <w:rPr>
                <w:rFonts w:eastAsia="SimSun"/>
                <w:color w:val="FFFFFF" w:themeColor="background1"/>
                <w:sz w:val="20"/>
                <w:szCs w:val="26"/>
              </w:rPr>
              <w:t>8</w:t>
            </w:r>
            <w:r w:rsidR="0033677A">
              <w:rPr>
                <w:rFonts w:eastAsia="SimSun" w:hint="cs"/>
                <w:color w:val="FFFFFF" w:themeColor="background1"/>
                <w:sz w:val="20"/>
                <w:szCs w:val="26"/>
                <w:rtl/>
                <w:lang w:bidi="ar-EG"/>
              </w:rPr>
              <w:t xml:space="preserve"> </w:t>
            </w:r>
            <w:r w:rsidR="00892493">
              <w:rPr>
                <w:rFonts w:eastAsia="SimSun" w:hint="cs"/>
                <w:color w:val="FFFFFF" w:themeColor="background1"/>
                <w:sz w:val="20"/>
                <w:szCs w:val="26"/>
                <w:rtl/>
                <w:lang w:bidi="ar-EG"/>
              </w:rPr>
              <w:t>ديسمبر</w:t>
            </w:r>
            <w:r w:rsidR="0033677A">
              <w:rPr>
                <w:rFonts w:eastAsia="SimSun" w:hint="cs"/>
                <w:color w:val="FFFFFF" w:themeColor="background1"/>
                <w:sz w:val="20"/>
                <w:szCs w:val="26"/>
                <w:rtl/>
                <w:lang w:bidi="ar-EG"/>
              </w:rPr>
              <w:t xml:space="preserve"> </w:t>
            </w:r>
            <w:r w:rsidR="00AE00CA">
              <w:rPr>
                <w:rFonts w:eastAsia="SimSun"/>
                <w:color w:val="FFFFFF" w:themeColor="background1"/>
                <w:sz w:val="20"/>
                <w:szCs w:val="26"/>
                <w:lang w:bidi="ar-EG"/>
              </w:rPr>
              <w:t>2025</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lang w:bidi="ar-SY"/>
        </w:rPr>
      </w:pPr>
      <w:r w:rsidRPr="00E16A37">
        <w:rPr>
          <w:rFonts w:eastAsia="SimSun" w:hint="cs"/>
          <w:i/>
          <w:iCs/>
          <w:rtl/>
          <w:lang w:bidi="ar-SY"/>
        </w:rPr>
        <w:t>الصفحة</w:t>
      </w:r>
    </w:p>
    <w:p w14:paraId="7E411617" w14:textId="3ADB71E8" w:rsidR="0043627E" w:rsidRPr="0043627E" w:rsidRDefault="00311F3B">
      <w:pPr>
        <w:pStyle w:val="TOC1"/>
        <w:rPr>
          <w:rFonts w:eastAsiaTheme="minorEastAsia" w:cstheme="minorBidi"/>
          <w:b/>
          <w:bCs/>
          <w:noProof/>
          <w:kern w:val="2"/>
          <w:sz w:val="24"/>
          <w:szCs w:val="24"/>
          <w:rtl/>
          <w14:ligatures w14:val="standardContextual"/>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0043627E" w:rsidRPr="0043627E">
        <w:rPr>
          <w:rFonts w:hint="eastAsia"/>
          <w:b/>
          <w:bCs/>
          <w:noProof/>
          <w:rtl/>
        </w:rPr>
        <w:t>معلومات</w:t>
      </w:r>
      <w:r w:rsidR="0043627E" w:rsidRPr="0043627E">
        <w:rPr>
          <w:b/>
          <w:bCs/>
          <w:noProof/>
          <w:rtl/>
        </w:rPr>
        <w:t xml:space="preserve"> </w:t>
      </w:r>
      <w:r w:rsidR="0043627E" w:rsidRPr="0043627E">
        <w:rPr>
          <w:rFonts w:hint="eastAsia"/>
          <w:b/>
          <w:bCs/>
          <w:noProof/>
          <w:rtl/>
        </w:rPr>
        <w:t>عامة</w:t>
      </w:r>
    </w:p>
    <w:p w14:paraId="21F96EE9" w14:textId="41C9DFEB" w:rsidR="0043627E" w:rsidRDefault="0043627E">
      <w:pPr>
        <w:pStyle w:val="TOC1"/>
        <w:rPr>
          <w:rFonts w:eastAsiaTheme="minorEastAsia" w:cstheme="minorBidi"/>
          <w:noProof/>
          <w:kern w:val="2"/>
          <w:sz w:val="24"/>
          <w:szCs w:val="24"/>
          <w:rtl/>
          <w14:ligatures w14:val="standardContextual"/>
        </w:rPr>
      </w:pPr>
      <w:r>
        <w:rPr>
          <w:rFonts w:hint="eastAsia"/>
          <w:noProof/>
          <w:rtl/>
        </w:rPr>
        <w:t>القوائم</w:t>
      </w:r>
      <w:r>
        <w:rPr>
          <w:noProof/>
          <w:rtl/>
        </w:rPr>
        <w:t xml:space="preserve"> </w:t>
      </w:r>
      <w:r>
        <w:rPr>
          <w:rFonts w:hint="eastAsia"/>
          <w:noProof/>
          <w:rtl/>
        </w:rPr>
        <w:t>الملحقة</w:t>
      </w:r>
      <w:r>
        <w:rPr>
          <w:noProof/>
          <w:rtl/>
        </w:rPr>
        <w:t xml:space="preserve"> </w:t>
      </w:r>
      <w:r>
        <w:rPr>
          <w:rFonts w:hint="eastAsia"/>
          <w:noProof/>
          <w:rtl/>
        </w:rPr>
        <w:t>بالنشرة</w:t>
      </w:r>
      <w:r>
        <w:rPr>
          <w:noProof/>
          <w:rtl/>
        </w:rPr>
        <w:t xml:space="preserve"> </w:t>
      </w:r>
      <w:r>
        <w:rPr>
          <w:rFonts w:hint="eastAsia"/>
          <w:noProof/>
          <w:rtl/>
        </w:rPr>
        <w:t>التشغيلية</w:t>
      </w:r>
      <w:r>
        <w:rPr>
          <w:noProof/>
          <w:rtl/>
        </w:rPr>
        <w:t xml:space="preserve"> </w:t>
      </w:r>
      <w:r>
        <w:rPr>
          <w:rFonts w:hint="eastAsia"/>
          <w:noProof/>
          <w:rtl/>
        </w:rPr>
        <w:t>للاتحاد</w:t>
      </w:r>
      <w:r>
        <w:rPr>
          <w:rFonts w:hint="cs"/>
          <w:noProof/>
          <w:rtl/>
        </w:rPr>
        <w:t xml:space="preserve">: </w:t>
      </w:r>
      <w:r w:rsidRPr="0043627E">
        <w:rPr>
          <w:i/>
          <w:iCs/>
          <w:noProof/>
          <w:rtl/>
        </w:rPr>
        <w:t>ملاحظة من مكتب تقييس الاتصالات</w:t>
      </w:r>
      <w:r>
        <w:rPr>
          <w:noProof/>
          <w:rtl/>
        </w:rPr>
        <w:tab/>
      </w:r>
      <w:r w:rsidR="000F2653">
        <w:rPr>
          <w:noProof/>
        </w:rPr>
        <w:tab/>
      </w:r>
      <w:r w:rsidRPr="000F2653">
        <w:rPr>
          <w:rFonts w:ascii="Calibri" w:hAnsi="Calibri" w:cs="Calibri"/>
          <w:noProof/>
          <w:szCs w:val="22"/>
          <w:rtl/>
        </w:rPr>
        <w:fldChar w:fldCharType="begin"/>
      </w:r>
      <w:r w:rsidRPr="000F2653">
        <w:rPr>
          <w:rFonts w:ascii="Calibri" w:hAnsi="Calibri" w:cs="Calibri"/>
          <w:noProof/>
          <w:szCs w:val="22"/>
          <w:rtl/>
        </w:rPr>
        <w:instrText xml:space="preserve"> </w:instrText>
      </w:r>
      <w:r w:rsidRPr="000F2653">
        <w:rPr>
          <w:rFonts w:ascii="Calibri" w:hAnsi="Calibri" w:cs="Calibri"/>
          <w:noProof/>
          <w:szCs w:val="22"/>
        </w:rPr>
        <w:instrText>PAGEREF</w:instrText>
      </w:r>
      <w:r w:rsidRPr="000F2653">
        <w:rPr>
          <w:rFonts w:ascii="Calibri" w:hAnsi="Calibri" w:cs="Calibri"/>
          <w:noProof/>
          <w:szCs w:val="22"/>
          <w:rtl/>
        </w:rPr>
        <w:instrText xml:space="preserve"> _</w:instrText>
      </w:r>
      <w:r w:rsidRPr="000F2653">
        <w:rPr>
          <w:rFonts w:ascii="Calibri" w:hAnsi="Calibri" w:cs="Calibri"/>
          <w:noProof/>
          <w:szCs w:val="22"/>
        </w:rPr>
        <w:instrText>Toc217031277 \h</w:instrText>
      </w:r>
      <w:r w:rsidRPr="000F2653">
        <w:rPr>
          <w:rFonts w:ascii="Calibri" w:hAnsi="Calibri" w:cs="Calibri"/>
          <w:noProof/>
          <w:szCs w:val="22"/>
          <w:rtl/>
        </w:rPr>
        <w:instrText xml:space="preserve"> </w:instrText>
      </w:r>
      <w:r w:rsidRPr="000F2653">
        <w:rPr>
          <w:rFonts w:ascii="Calibri" w:hAnsi="Calibri" w:cs="Calibri"/>
          <w:noProof/>
          <w:szCs w:val="22"/>
          <w:rtl/>
        </w:rPr>
      </w:r>
      <w:r w:rsidRPr="000F2653">
        <w:rPr>
          <w:rFonts w:ascii="Calibri" w:hAnsi="Calibri" w:cs="Calibri"/>
          <w:noProof/>
          <w:szCs w:val="22"/>
          <w:rtl/>
        </w:rPr>
        <w:fldChar w:fldCharType="separate"/>
      </w:r>
      <w:r w:rsidR="005E123D">
        <w:rPr>
          <w:rFonts w:ascii="Calibri" w:hAnsi="Calibri" w:cs="Calibri"/>
          <w:noProof/>
          <w:szCs w:val="22"/>
          <w:rtl/>
        </w:rPr>
        <w:t>3</w:t>
      </w:r>
      <w:r w:rsidRPr="000F2653">
        <w:rPr>
          <w:rFonts w:ascii="Calibri" w:hAnsi="Calibri" w:cs="Calibri"/>
          <w:noProof/>
          <w:szCs w:val="22"/>
          <w:rtl/>
        </w:rPr>
        <w:fldChar w:fldCharType="end"/>
      </w:r>
    </w:p>
    <w:p w14:paraId="7920B28A" w14:textId="2D0991C3" w:rsidR="0043627E" w:rsidRDefault="0043627E">
      <w:pPr>
        <w:pStyle w:val="TOC1"/>
        <w:rPr>
          <w:rFonts w:eastAsiaTheme="minorEastAsia" w:cstheme="minorBidi"/>
          <w:noProof/>
          <w:kern w:val="2"/>
          <w:sz w:val="24"/>
          <w:szCs w:val="24"/>
          <w:rtl/>
          <w14:ligatures w14:val="standardContextual"/>
        </w:rPr>
      </w:pPr>
      <w:bookmarkStart w:id="110" w:name="_Hlk219468019"/>
      <w:r>
        <w:rPr>
          <w:rFonts w:hint="eastAsia"/>
          <w:noProof/>
          <w:rtl/>
        </w:rPr>
        <w:t>الموافقة</w:t>
      </w:r>
      <w:r>
        <w:rPr>
          <w:noProof/>
          <w:rtl/>
        </w:rPr>
        <w:t xml:space="preserve"> </w:t>
      </w:r>
      <w:r>
        <w:rPr>
          <w:rFonts w:hint="eastAsia"/>
          <w:noProof/>
          <w:rtl/>
        </w:rPr>
        <w:t>على</w:t>
      </w:r>
      <w:r>
        <w:rPr>
          <w:noProof/>
          <w:rtl/>
        </w:rPr>
        <w:t xml:space="preserve"> </w:t>
      </w:r>
      <w:r>
        <w:rPr>
          <w:rFonts w:hint="eastAsia"/>
          <w:noProof/>
          <w:rtl/>
        </w:rPr>
        <w:t>توصيات</w:t>
      </w:r>
      <w:r>
        <w:rPr>
          <w:noProof/>
          <w:rtl/>
        </w:rPr>
        <w:t xml:space="preserve"> </w:t>
      </w:r>
      <w:r>
        <w:rPr>
          <w:rFonts w:hint="eastAsia"/>
          <w:noProof/>
          <w:rtl/>
        </w:rPr>
        <w:t>قطاع</w:t>
      </w:r>
      <w:r>
        <w:rPr>
          <w:noProof/>
          <w:rtl/>
        </w:rPr>
        <w:t xml:space="preserve"> </w:t>
      </w:r>
      <w:r>
        <w:rPr>
          <w:rFonts w:hint="eastAsia"/>
          <w:noProof/>
          <w:rtl/>
        </w:rPr>
        <w:t>تقييس</w:t>
      </w:r>
      <w:r>
        <w:rPr>
          <w:noProof/>
          <w:rtl/>
        </w:rPr>
        <w:t xml:space="preserve"> </w:t>
      </w:r>
      <w:r>
        <w:rPr>
          <w:rFonts w:hint="eastAsia"/>
          <w:noProof/>
          <w:rtl/>
        </w:rPr>
        <w:t>الاتصالات</w:t>
      </w:r>
      <w:r>
        <w:rPr>
          <w:noProof/>
          <w:rtl/>
        </w:rPr>
        <w:t xml:space="preserve"> </w:t>
      </w:r>
      <w:r>
        <w:rPr>
          <w:rFonts w:hint="eastAsia"/>
          <w:noProof/>
          <w:rtl/>
        </w:rPr>
        <w:t>وإلغاؤها</w:t>
      </w:r>
      <w:bookmarkEnd w:id="110"/>
      <w:r>
        <w:rPr>
          <w:noProof/>
          <w:rtl/>
        </w:rPr>
        <w:tab/>
      </w:r>
      <w:r w:rsidR="000F2653">
        <w:rPr>
          <w:noProof/>
        </w:rPr>
        <w:tab/>
      </w:r>
      <w:r w:rsidRPr="000F2653">
        <w:rPr>
          <w:rFonts w:ascii="Calibri" w:hAnsi="Calibri" w:cs="Calibri"/>
          <w:noProof/>
          <w:szCs w:val="22"/>
          <w:rtl/>
        </w:rPr>
        <w:fldChar w:fldCharType="begin"/>
      </w:r>
      <w:r w:rsidRPr="000F2653">
        <w:rPr>
          <w:rFonts w:ascii="Calibri" w:hAnsi="Calibri" w:cs="Calibri"/>
          <w:noProof/>
          <w:szCs w:val="22"/>
          <w:rtl/>
        </w:rPr>
        <w:instrText xml:space="preserve"> </w:instrText>
      </w:r>
      <w:r w:rsidRPr="000F2653">
        <w:rPr>
          <w:rFonts w:ascii="Calibri" w:hAnsi="Calibri" w:cs="Calibri"/>
          <w:noProof/>
          <w:szCs w:val="22"/>
        </w:rPr>
        <w:instrText>PAGEREF</w:instrText>
      </w:r>
      <w:r w:rsidRPr="000F2653">
        <w:rPr>
          <w:rFonts w:ascii="Calibri" w:hAnsi="Calibri" w:cs="Calibri"/>
          <w:noProof/>
          <w:szCs w:val="22"/>
          <w:rtl/>
        </w:rPr>
        <w:instrText xml:space="preserve"> _</w:instrText>
      </w:r>
      <w:r w:rsidRPr="000F2653">
        <w:rPr>
          <w:rFonts w:ascii="Calibri" w:hAnsi="Calibri" w:cs="Calibri"/>
          <w:noProof/>
          <w:szCs w:val="22"/>
        </w:rPr>
        <w:instrText>Toc217031278 \h</w:instrText>
      </w:r>
      <w:r w:rsidRPr="000F2653">
        <w:rPr>
          <w:rFonts w:ascii="Calibri" w:hAnsi="Calibri" w:cs="Calibri"/>
          <w:noProof/>
          <w:szCs w:val="22"/>
          <w:rtl/>
        </w:rPr>
        <w:instrText xml:space="preserve"> </w:instrText>
      </w:r>
      <w:r w:rsidRPr="000F2653">
        <w:rPr>
          <w:rFonts w:ascii="Calibri" w:hAnsi="Calibri" w:cs="Calibri"/>
          <w:noProof/>
          <w:szCs w:val="22"/>
          <w:rtl/>
        </w:rPr>
      </w:r>
      <w:r w:rsidRPr="000F2653">
        <w:rPr>
          <w:rFonts w:ascii="Calibri" w:hAnsi="Calibri" w:cs="Calibri"/>
          <w:noProof/>
          <w:szCs w:val="22"/>
          <w:rtl/>
        </w:rPr>
        <w:fldChar w:fldCharType="separate"/>
      </w:r>
      <w:r w:rsidR="005E123D">
        <w:rPr>
          <w:rFonts w:ascii="Calibri" w:hAnsi="Calibri" w:cs="Calibri"/>
          <w:noProof/>
          <w:szCs w:val="22"/>
          <w:rtl/>
        </w:rPr>
        <w:t>4</w:t>
      </w:r>
      <w:r w:rsidRPr="000F2653">
        <w:rPr>
          <w:rFonts w:ascii="Calibri" w:hAnsi="Calibri" w:cs="Calibri"/>
          <w:noProof/>
          <w:szCs w:val="22"/>
          <w:rtl/>
        </w:rPr>
        <w:fldChar w:fldCharType="end"/>
      </w:r>
    </w:p>
    <w:p w14:paraId="766E466D" w14:textId="79395B9C" w:rsidR="0043627E" w:rsidRDefault="0043627E" w:rsidP="0043627E">
      <w:pPr>
        <w:pStyle w:val="TOC1"/>
        <w:rPr>
          <w:rFonts w:eastAsiaTheme="minorEastAsia" w:cstheme="minorBidi"/>
          <w:noProof/>
          <w:kern w:val="2"/>
          <w:sz w:val="24"/>
          <w:szCs w:val="24"/>
          <w:rtl/>
          <w14:ligatures w14:val="standardContextual"/>
        </w:rPr>
      </w:pPr>
      <w:r>
        <w:rPr>
          <w:rFonts w:hint="eastAsia"/>
          <w:noProof/>
          <w:rtl/>
        </w:rPr>
        <w:t>الخدمة</w:t>
      </w:r>
      <w:r>
        <w:rPr>
          <w:noProof/>
          <w:rtl/>
        </w:rPr>
        <w:t xml:space="preserve"> </w:t>
      </w:r>
      <w:r>
        <w:rPr>
          <w:rFonts w:hint="eastAsia"/>
          <w:noProof/>
          <w:rtl/>
        </w:rPr>
        <w:t>الهاتفية</w:t>
      </w:r>
      <w:r>
        <w:rPr>
          <w:rFonts w:hint="cs"/>
          <w:noProof/>
          <w:rtl/>
        </w:rPr>
        <w:t>:</w:t>
      </w:r>
    </w:p>
    <w:p w14:paraId="7F90ABD2" w14:textId="0EABD84B" w:rsidR="0043627E" w:rsidRDefault="0043627E">
      <w:pPr>
        <w:pStyle w:val="TOC2"/>
        <w:rPr>
          <w:rFonts w:asciiTheme="minorHAnsi" w:eastAsiaTheme="minorEastAsia" w:hAnsiTheme="minorHAnsi" w:cstheme="minorBidi"/>
          <w:kern w:val="2"/>
          <w:sz w:val="24"/>
          <w:szCs w:val="24"/>
          <w:rtl/>
          <w:lang w:bidi="ar-SA"/>
          <w14:ligatures w14:val="standardContextual"/>
        </w:rPr>
      </w:pPr>
      <w:bookmarkStart w:id="111" w:name="_Hlk219468038"/>
      <w:r w:rsidRPr="00644A43">
        <w:rPr>
          <w:rFonts w:hint="eastAsia"/>
          <w:rtl/>
          <w:lang w:val="fr-FR" w:eastAsia="zh-CN"/>
        </w:rPr>
        <w:t>الدانمارك</w:t>
      </w:r>
      <w:r w:rsidRPr="00644A43">
        <w:rPr>
          <w:rtl/>
          <w:lang w:val="fr-FR" w:eastAsia="zh-CN"/>
        </w:rPr>
        <w:t xml:space="preserve"> (</w:t>
      </w:r>
      <w:r w:rsidRPr="0043627E">
        <w:rPr>
          <w:i/>
          <w:iCs/>
          <w:rtl/>
          <w:lang w:val="fr-FR" w:eastAsia="zh-CN"/>
        </w:rPr>
        <w:t>وكالة توريد البيانات والبنية التحتية</w:t>
      </w:r>
      <w:r w:rsidRPr="0043627E">
        <w:rPr>
          <w:rtl/>
          <w:lang w:val="fr-FR" w:eastAsia="zh-CN"/>
        </w:rPr>
        <w:t>، كوبنهاغن</w:t>
      </w:r>
      <w:r w:rsidRPr="00644A43">
        <w:rPr>
          <w:rtl/>
          <w:lang w:val="fr-FR" w:eastAsia="zh-CN"/>
        </w:rPr>
        <w:t>)</w:t>
      </w:r>
      <w:bookmarkEnd w:id="111"/>
      <w:r>
        <w:rPr>
          <w:rtl/>
        </w:rPr>
        <w:tab/>
      </w:r>
      <w:r w:rsidR="000F2653">
        <w:tab/>
      </w:r>
      <w:r w:rsidR="00C97784">
        <w:rPr>
          <w:rFonts w:cs="Calibri"/>
          <w:szCs w:val="22"/>
          <w:lang w:bidi="ar-SA"/>
        </w:rPr>
        <w:t>8</w:t>
      </w:r>
    </w:p>
    <w:p w14:paraId="6C1C8A9A" w14:textId="01A8A929" w:rsidR="0043627E" w:rsidRDefault="0043627E">
      <w:pPr>
        <w:pStyle w:val="TOC2"/>
        <w:rPr>
          <w:rFonts w:asciiTheme="minorHAnsi" w:eastAsiaTheme="minorEastAsia" w:hAnsiTheme="minorHAnsi" w:cstheme="minorBidi"/>
          <w:kern w:val="2"/>
          <w:sz w:val="24"/>
          <w:szCs w:val="24"/>
          <w:rtl/>
          <w:lang w:bidi="ar-SA"/>
          <w14:ligatures w14:val="standardContextual"/>
        </w:rPr>
      </w:pPr>
      <w:bookmarkStart w:id="112" w:name="_Hlk219468055"/>
      <w:r>
        <w:rPr>
          <w:rFonts w:hint="eastAsia"/>
          <w:rtl/>
        </w:rPr>
        <w:t>فرنسا</w:t>
      </w:r>
      <w:r>
        <w:rPr>
          <w:rtl/>
        </w:rPr>
        <w:t xml:space="preserve"> (</w:t>
      </w:r>
      <w:r w:rsidRPr="0043627E">
        <w:rPr>
          <w:i/>
          <w:iCs/>
          <w:rtl/>
        </w:rPr>
        <w:t xml:space="preserve">هيئة تنظيم الاتصالات الإلكترونية والبريد وتوزيع الصحافة </w:t>
      </w:r>
      <w:r w:rsidRPr="0043627E">
        <w:rPr>
          <w:i/>
          <w:iCs/>
        </w:rPr>
        <w:t>(Arcep)</w:t>
      </w:r>
      <w:r w:rsidRPr="0043627E">
        <w:rPr>
          <w:rtl/>
        </w:rPr>
        <w:t>‏، باريس</w:t>
      </w:r>
      <w:r>
        <w:rPr>
          <w:rtl/>
        </w:rPr>
        <w:t>)</w:t>
      </w:r>
      <w:bookmarkEnd w:id="112"/>
      <w:r>
        <w:rPr>
          <w:rtl/>
        </w:rPr>
        <w:tab/>
      </w:r>
      <w:r w:rsidR="000F2653">
        <w:tab/>
      </w:r>
      <w:r w:rsidR="00C97784">
        <w:rPr>
          <w:rFonts w:cs="Calibri"/>
          <w:szCs w:val="22"/>
          <w:lang w:bidi="ar-SA"/>
        </w:rPr>
        <w:t>12</w:t>
      </w:r>
    </w:p>
    <w:p w14:paraId="1DFE24C4" w14:textId="5E67CB7A" w:rsidR="0043627E" w:rsidRDefault="0043627E">
      <w:pPr>
        <w:pStyle w:val="TOC2"/>
        <w:rPr>
          <w:rFonts w:asciiTheme="minorHAnsi" w:eastAsiaTheme="minorEastAsia" w:hAnsiTheme="minorHAnsi" w:cstheme="minorBidi"/>
          <w:kern w:val="2"/>
          <w:sz w:val="24"/>
          <w:szCs w:val="24"/>
          <w:rtl/>
          <w:lang w:bidi="ar-SA"/>
          <w14:ligatures w14:val="standardContextual"/>
        </w:rPr>
      </w:pPr>
      <w:bookmarkStart w:id="113" w:name="_Hlk219468067"/>
      <w:r>
        <w:rPr>
          <w:rFonts w:hint="eastAsia"/>
          <w:rtl/>
        </w:rPr>
        <w:t>مقاطعة</w:t>
      </w:r>
      <w:r>
        <w:rPr>
          <w:rtl/>
        </w:rPr>
        <w:t xml:space="preserve"> </w:t>
      </w:r>
      <w:r>
        <w:rPr>
          <w:rFonts w:hint="eastAsia"/>
          <w:rtl/>
        </w:rPr>
        <w:t>غواديلوب</w:t>
      </w:r>
      <w:r>
        <w:rPr>
          <w:rtl/>
        </w:rPr>
        <w:t xml:space="preserve"> </w:t>
      </w:r>
      <w:r>
        <w:rPr>
          <w:rFonts w:hint="eastAsia"/>
          <w:rtl/>
        </w:rPr>
        <w:t>الفرنسية</w:t>
      </w:r>
      <w:r>
        <w:rPr>
          <w:rtl/>
        </w:rPr>
        <w:t xml:space="preserve"> (</w:t>
      </w:r>
      <w:r>
        <w:rPr>
          <w:rFonts w:hint="eastAsia"/>
          <w:rtl/>
        </w:rPr>
        <w:t>الجزء</w:t>
      </w:r>
      <w:r>
        <w:rPr>
          <w:rtl/>
        </w:rPr>
        <w:t xml:space="preserve"> </w:t>
      </w:r>
      <w:r>
        <w:rPr>
          <w:rFonts w:hint="eastAsia"/>
          <w:rtl/>
        </w:rPr>
        <w:t>الفرنسي</w:t>
      </w:r>
      <w:r>
        <w:rPr>
          <w:rtl/>
        </w:rPr>
        <w:t xml:space="preserve"> </w:t>
      </w:r>
      <w:r>
        <w:rPr>
          <w:rFonts w:hint="eastAsia"/>
          <w:rtl/>
        </w:rPr>
        <w:t>من</w:t>
      </w:r>
      <w:r>
        <w:rPr>
          <w:rtl/>
        </w:rPr>
        <w:t xml:space="preserve"> </w:t>
      </w:r>
      <w:r>
        <w:rPr>
          <w:rFonts w:hint="eastAsia"/>
          <w:rtl/>
        </w:rPr>
        <w:t>سانت</w:t>
      </w:r>
      <w:r>
        <w:rPr>
          <w:rtl/>
        </w:rPr>
        <w:t xml:space="preserve"> </w:t>
      </w:r>
      <w:r>
        <w:rPr>
          <w:rFonts w:hint="eastAsia"/>
          <w:rtl/>
        </w:rPr>
        <w:t>مارتن</w:t>
      </w:r>
      <w:r>
        <w:rPr>
          <w:rtl/>
        </w:rPr>
        <w:t>)</w:t>
      </w:r>
      <w:r>
        <w:rPr>
          <w:rFonts w:hint="cs"/>
          <w:rtl/>
        </w:rPr>
        <w:t xml:space="preserve"> (</w:t>
      </w:r>
      <w:r w:rsidRPr="0043627E">
        <w:rPr>
          <w:i/>
          <w:iCs/>
          <w:rtl/>
        </w:rPr>
        <w:t xml:space="preserve">هيئة تنظيم الاتصالات الإلكترونية والبريد وتوزيع الصحافة </w:t>
      </w:r>
      <w:r w:rsidRPr="0043627E">
        <w:rPr>
          <w:i/>
          <w:iCs/>
        </w:rPr>
        <w:t>‏(Arcep</w:t>
      </w:r>
      <w:r>
        <w:rPr>
          <w:i/>
          <w:iCs/>
        </w:rPr>
        <w:t>)</w:t>
      </w:r>
      <w:r w:rsidRPr="0043627E">
        <w:rPr>
          <w:rtl/>
        </w:rPr>
        <w:t>‏، باريس</w:t>
      </w:r>
      <w:r>
        <w:rPr>
          <w:rFonts w:hint="cs"/>
          <w:rtl/>
        </w:rPr>
        <w:t>)</w:t>
      </w:r>
      <w:bookmarkEnd w:id="113"/>
      <w:r>
        <w:rPr>
          <w:rtl/>
        </w:rPr>
        <w:tab/>
      </w:r>
      <w:r w:rsidR="000F2653">
        <w:tab/>
      </w:r>
      <w:r w:rsidR="00C97784">
        <w:rPr>
          <w:rFonts w:cs="Calibri"/>
          <w:szCs w:val="22"/>
          <w:lang w:bidi="ar-SA"/>
        </w:rPr>
        <w:t>16</w:t>
      </w:r>
    </w:p>
    <w:p w14:paraId="39D53F8E" w14:textId="3A11996D" w:rsidR="0043627E" w:rsidRDefault="0043627E">
      <w:pPr>
        <w:pStyle w:val="TOC2"/>
        <w:rPr>
          <w:rFonts w:asciiTheme="minorHAnsi" w:eastAsiaTheme="minorEastAsia" w:hAnsiTheme="minorHAnsi" w:cstheme="minorBidi"/>
          <w:kern w:val="2"/>
          <w:sz w:val="24"/>
          <w:szCs w:val="24"/>
          <w:rtl/>
          <w:lang w:bidi="ar-SA"/>
          <w14:ligatures w14:val="standardContextual"/>
        </w:rPr>
      </w:pPr>
      <w:bookmarkStart w:id="114" w:name="_Hlk219468090"/>
      <w:r w:rsidRPr="00644A43">
        <w:rPr>
          <w:rFonts w:hint="eastAsia"/>
          <w:color w:val="000000"/>
          <w:rtl/>
        </w:rPr>
        <w:t>مقاطعة</w:t>
      </w:r>
      <w:r w:rsidRPr="00644A43">
        <w:rPr>
          <w:color w:val="000000"/>
          <w:rtl/>
        </w:rPr>
        <w:t xml:space="preserve"> </w:t>
      </w:r>
      <w:r w:rsidRPr="00644A43">
        <w:rPr>
          <w:rFonts w:hint="eastAsia"/>
          <w:color w:val="000000"/>
          <w:rtl/>
        </w:rPr>
        <w:t>غيانا</w:t>
      </w:r>
      <w:r w:rsidRPr="00644A43">
        <w:rPr>
          <w:color w:val="000000"/>
          <w:rtl/>
        </w:rPr>
        <w:t xml:space="preserve"> </w:t>
      </w:r>
      <w:r w:rsidRPr="00644A43">
        <w:rPr>
          <w:rFonts w:hint="eastAsia"/>
          <w:color w:val="000000"/>
          <w:rtl/>
        </w:rPr>
        <w:t>الفرنسية</w:t>
      </w:r>
      <w:r>
        <w:rPr>
          <w:rtl/>
        </w:rPr>
        <w:t xml:space="preserve"> (</w:t>
      </w:r>
      <w:r w:rsidR="000F2653" w:rsidRPr="0043627E">
        <w:rPr>
          <w:i/>
          <w:iCs/>
          <w:rtl/>
        </w:rPr>
        <w:t xml:space="preserve">هيئة تنظيم الاتصالات الإلكترونية والبريد وتوزيع الصحافة </w:t>
      </w:r>
      <w:r w:rsidR="000F2653" w:rsidRPr="0043627E">
        <w:rPr>
          <w:i/>
          <w:iCs/>
        </w:rPr>
        <w:t>‏(Arcep</w:t>
      </w:r>
      <w:r w:rsidR="000F2653">
        <w:rPr>
          <w:i/>
          <w:iCs/>
        </w:rPr>
        <w:t>)</w:t>
      </w:r>
      <w:r w:rsidR="000F2653" w:rsidRPr="0043627E">
        <w:rPr>
          <w:rtl/>
        </w:rPr>
        <w:t>‏، باريس</w:t>
      </w:r>
      <w:r>
        <w:rPr>
          <w:rtl/>
        </w:rPr>
        <w:t>)</w:t>
      </w:r>
      <w:bookmarkEnd w:id="114"/>
      <w:r>
        <w:rPr>
          <w:rtl/>
        </w:rPr>
        <w:tab/>
      </w:r>
      <w:r w:rsidR="000F2653">
        <w:tab/>
      </w:r>
      <w:r w:rsidR="00C97784">
        <w:rPr>
          <w:rFonts w:cs="Calibri"/>
          <w:szCs w:val="22"/>
          <w:lang w:bidi="ar-SA"/>
        </w:rPr>
        <w:t>18</w:t>
      </w:r>
    </w:p>
    <w:p w14:paraId="44F407F2" w14:textId="5AB4BEA0" w:rsidR="0043627E" w:rsidRDefault="0043627E">
      <w:pPr>
        <w:pStyle w:val="TOC2"/>
        <w:rPr>
          <w:rFonts w:asciiTheme="minorHAnsi" w:eastAsiaTheme="minorEastAsia" w:hAnsiTheme="minorHAnsi" w:cstheme="minorBidi"/>
          <w:kern w:val="2"/>
          <w:sz w:val="24"/>
          <w:szCs w:val="24"/>
          <w:rtl/>
          <w:lang w:bidi="ar-SA"/>
          <w14:ligatures w14:val="standardContextual"/>
        </w:rPr>
      </w:pPr>
      <w:bookmarkStart w:id="115" w:name="_Hlk219468101"/>
      <w:r>
        <w:rPr>
          <w:rFonts w:hint="eastAsia"/>
          <w:rtl/>
        </w:rPr>
        <w:t>مقاطعة</w:t>
      </w:r>
      <w:r>
        <w:rPr>
          <w:rtl/>
        </w:rPr>
        <w:t xml:space="preserve"> </w:t>
      </w:r>
      <w:r>
        <w:rPr>
          <w:rFonts w:hint="eastAsia"/>
          <w:rtl/>
        </w:rPr>
        <w:t>المارتينيك</w:t>
      </w:r>
      <w:r>
        <w:rPr>
          <w:rtl/>
        </w:rPr>
        <w:t xml:space="preserve"> </w:t>
      </w:r>
      <w:r>
        <w:rPr>
          <w:rFonts w:hint="eastAsia"/>
          <w:rtl/>
        </w:rPr>
        <w:t>الفرنسية</w:t>
      </w:r>
      <w:r>
        <w:rPr>
          <w:rtl/>
        </w:rPr>
        <w:t xml:space="preserve"> (</w:t>
      </w:r>
      <w:r w:rsidR="000F2653" w:rsidRPr="0043627E">
        <w:rPr>
          <w:i/>
          <w:iCs/>
          <w:rtl/>
        </w:rPr>
        <w:t xml:space="preserve">هيئة تنظيم الاتصالات الإلكترونية والبريد وتوزيع الصحافة </w:t>
      </w:r>
      <w:r w:rsidR="000F2653" w:rsidRPr="0043627E">
        <w:rPr>
          <w:i/>
          <w:iCs/>
        </w:rPr>
        <w:t>‏(Arcep</w:t>
      </w:r>
      <w:r w:rsidR="000F2653">
        <w:rPr>
          <w:i/>
          <w:iCs/>
        </w:rPr>
        <w:t>)</w:t>
      </w:r>
      <w:r w:rsidR="000F2653" w:rsidRPr="0043627E">
        <w:rPr>
          <w:rtl/>
        </w:rPr>
        <w:t>‏، باريس</w:t>
      </w:r>
      <w:r>
        <w:rPr>
          <w:rtl/>
        </w:rPr>
        <w:t>)</w:t>
      </w:r>
      <w:bookmarkEnd w:id="115"/>
      <w:r>
        <w:rPr>
          <w:rtl/>
        </w:rPr>
        <w:tab/>
      </w:r>
      <w:r w:rsidR="000F2653">
        <w:tab/>
      </w:r>
      <w:r w:rsidR="00C97784">
        <w:rPr>
          <w:rFonts w:cs="Calibri"/>
          <w:szCs w:val="22"/>
          <w:lang w:bidi="ar-SA"/>
        </w:rPr>
        <w:t>20</w:t>
      </w:r>
    </w:p>
    <w:p w14:paraId="60E1B531" w14:textId="315C4AD2" w:rsidR="0043627E" w:rsidRDefault="0043627E">
      <w:pPr>
        <w:pStyle w:val="TOC2"/>
        <w:rPr>
          <w:rFonts w:asciiTheme="minorHAnsi" w:eastAsiaTheme="minorEastAsia" w:hAnsiTheme="minorHAnsi" w:cstheme="minorBidi" w:hint="cs"/>
          <w:kern w:val="2"/>
          <w:sz w:val="24"/>
          <w:szCs w:val="24"/>
          <w:rtl/>
          <w:lang w:bidi="ar-EG"/>
          <w14:ligatures w14:val="standardContextual"/>
        </w:rPr>
      </w:pPr>
      <w:bookmarkStart w:id="116" w:name="_Hlk219468112"/>
      <w:r>
        <w:rPr>
          <w:rFonts w:hint="eastAsia"/>
          <w:rtl/>
        </w:rPr>
        <w:t>المقاطعات</w:t>
      </w:r>
      <w:r>
        <w:rPr>
          <w:rtl/>
        </w:rPr>
        <w:t xml:space="preserve"> </w:t>
      </w:r>
      <w:r>
        <w:rPr>
          <w:rFonts w:hint="eastAsia"/>
          <w:rtl/>
        </w:rPr>
        <w:t>والأراضي</w:t>
      </w:r>
      <w:r>
        <w:rPr>
          <w:rtl/>
        </w:rPr>
        <w:t xml:space="preserve"> </w:t>
      </w:r>
      <w:r>
        <w:rPr>
          <w:rFonts w:hint="eastAsia"/>
          <w:rtl/>
        </w:rPr>
        <w:t>الفرنسية</w:t>
      </w:r>
      <w:r>
        <w:rPr>
          <w:rtl/>
        </w:rPr>
        <w:t xml:space="preserve"> </w:t>
      </w:r>
      <w:r>
        <w:rPr>
          <w:rFonts w:hint="eastAsia"/>
          <w:rtl/>
        </w:rPr>
        <w:t>في</w:t>
      </w:r>
      <w:r>
        <w:rPr>
          <w:rtl/>
        </w:rPr>
        <w:t xml:space="preserve"> </w:t>
      </w:r>
      <w:r>
        <w:rPr>
          <w:rFonts w:hint="eastAsia"/>
          <w:rtl/>
        </w:rPr>
        <w:t>المحيط</w:t>
      </w:r>
      <w:r>
        <w:rPr>
          <w:rtl/>
        </w:rPr>
        <w:t xml:space="preserve"> </w:t>
      </w:r>
      <w:r>
        <w:rPr>
          <w:rFonts w:hint="eastAsia"/>
          <w:rtl/>
        </w:rPr>
        <w:t>الهندي</w:t>
      </w:r>
      <w:r>
        <w:rPr>
          <w:rtl/>
        </w:rPr>
        <w:t xml:space="preserve"> (</w:t>
      </w:r>
      <w:r w:rsidR="000F2653" w:rsidRPr="0043627E">
        <w:rPr>
          <w:i/>
          <w:iCs/>
          <w:rtl/>
        </w:rPr>
        <w:t xml:space="preserve">هيئة تنظيم الاتصالات الإلكترونية والبريد وتوزيع الصحافة </w:t>
      </w:r>
      <w:r w:rsidR="000F2653" w:rsidRPr="0043627E">
        <w:rPr>
          <w:i/>
          <w:iCs/>
        </w:rPr>
        <w:t>‏(Arcep</w:t>
      </w:r>
      <w:r w:rsidR="000F2653">
        <w:rPr>
          <w:i/>
          <w:iCs/>
        </w:rPr>
        <w:t>)</w:t>
      </w:r>
      <w:r w:rsidR="000F2653" w:rsidRPr="0043627E">
        <w:rPr>
          <w:rtl/>
        </w:rPr>
        <w:t>‏، باريس</w:t>
      </w:r>
      <w:r>
        <w:rPr>
          <w:rtl/>
        </w:rPr>
        <w:t>)</w:t>
      </w:r>
      <w:bookmarkEnd w:id="116"/>
      <w:r>
        <w:rPr>
          <w:rtl/>
        </w:rPr>
        <w:tab/>
      </w:r>
      <w:r w:rsidR="000F2653">
        <w:tab/>
      </w:r>
      <w:r w:rsidR="00C97784">
        <w:rPr>
          <w:rFonts w:cs="Calibri"/>
          <w:szCs w:val="22"/>
          <w:lang w:bidi="ar-SA"/>
        </w:rPr>
        <w:t>22</w:t>
      </w:r>
    </w:p>
    <w:p w14:paraId="4DF0F051" w14:textId="4F897779" w:rsidR="0043627E" w:rsidRDefault="0043627E">
      <w:pPr>
        <w:pStyle w:val="TOC2"/>
        <w:rPr>
          <w:rFonts w:asciiTheme="minorHAnsi" w:eastAsiaTheme="minorEastAsia" w:hAnsiTheme="minorHAnsi" w:cstheme="minorBidi"/>
          <w:kern w:val="2"/>
          <w:sz w:val="24"/>
          <w:szCs w:val="24"/>
          <w:rtl/>
          <w:lang w:bidi="ar-SA"/>
          <w14:ligatures w14:val="standardContextual"/>
        </w:rPr>
      </w:pPr>
      <w:bookmarkStart w:id="117" w:name="_Hlk219468123"/>
      <w:r>
        <w:rPr>
          <w:rFonts w:hint="eastAsia"/>
          <w:rtl/>
        </w:rPr>
        <w:t>سان</w:t>
      </w:r>
      <w:r>
        <w:rPr>
          <w:rtl/>
        </w:rPr>
        <w:t xml:space="preserve"> </w:t>
      </w:r>
      <w:r>
        <w:rPr>
          <w:rFonts w:hint="eastAsia"/>
          <w:rtl/>
        </w:rPr>
        <w:t>بيير</w:t>
      </w:r>
      <w:r>
        <w:rPr>
          <w:rtl/>
        </w:rPr>
        <w:t xml:space="preserve"> </w:t>
      </w:r>
      <w:r>
        <w:rPr>
          <w:rFonts w:hint="eastAsia"/>
          <w:rtl/>
        </w:rPr>
        <w:t>وميكيلون</w:t>
      </w:r>
      <w:r>
        <w:rPr>
          <w:rtl/>
        </w:rPr>
        <w:t xml:space="preserve"> (</w:t>
      </w:r>
      <w:r>
        <w:rPr>
          <w:rFonts w:hint="eastAsia"/>
          <w:rtl/>
        </w:rPr>
        <w:t>تجمع</w:t>
      </w:r>
      <w:r>
        <w:rPr>
          <w:rtl/>
        </w:rPr>
        <w:t xml:space="preserve"> </w:t>
      </w:r>
      <w:r>
        <w:rPr>
          <w:rFonts w:hint="eastAsia"/>
          <w:rtl/>
        </w:rPr>
        <w:t>إقليمي</w:t>
      </w:r>
      <w:r>
        <w:rPr>
          <w:rtl/>
        </w:rPr>
        <w:t xml:space="preserve"> </w:t>
      </w:r>
      <w:r>
        <w:rPr>
          <w:rFonts w:hint="eastAsia"/>
          <w:rtl/>
        </w:rPr>
        <w:t>للجمهورية</w:t>
      </w:r>
      <w:r>
        <w:rPr>
          <w:rtl/>
        </w:rPr>
        <w:t xml:space="preserve"> </w:t>
      </w:r>
      <w:r>
        <w:rPr>
          <w:rFonts w:hint="eastAsia"/>
          <w:rtl/>
        </w:rPr>
        <w:t>الفرنسية</w:t>
      </w:r>
      <w:r>
        <w:rPr>
          <w:rtl/>
        </w:rPr>
        <w:t>) (</w:t>
      </w:r>
      <w:r w:rsidR="000F2653" w:rsidRPr="0043627E">
        <w:rPr>
          <w:i/>
          <w:iCs/>
          <w:rtl/>
        </w:rPr>
        <w:t xml:space="preserve">هيئة تنظيم الاتصالات الإلكترونية والبريد وتوزيع الصحافة </w:t>
      </w:r>
      <w:r w:rsidR="000F2653" w:rsidRPr="0043627E">
        <w:rPr>
          <w:i/>
          <w:iCs/>
        </w:rPr>
        <w:t>‏(Arcep</w:t>
      </w:r>
      <w:r w:rsidR="000F2653">
        <w:rPr>
          <w:i/>
          <w:iCs/>
        </w:rPr>
        <w:t>)</w:t>
      </w:r>
      <w:r w:rsidR="000F2653" w:rsidRPr="0043627E">
        <w:rPr>
          <w:rtl/>
        </w:rPr>
        <w:t>‏، باريس</w:t>
      </w:r>
      <w:r>
        <w:rPr>
          <w:rtl/>
        </w:rPr>
        <w:t>)</w:t>
      </w:r>
      <w:bookmarkEnd w:id="117"/>
      <w:r>
        <w:rPr>
          <w:rtl/>
        </w:rPr>
        <w:tab/>
      </w:r>
      <w:r w:rsidR="000F2653">
        <w:tab/>
      </w:r>
      <w:r w:rsidRPr="000F2653">
        <w:rPr>
          <w:rFonts w:cs="Calibri"/>
          <w:szCs w:val="22"/>
          <w:rtl/>
          <w:lang w:bidi="ar-SA"/>
        </w:rPr>
        <w:fldChar w:fldCharType="begin"/>
      </w:r>
      <w:r w:rsidRPr="000F2653">
        <w:rPr>
          <w:rFonts w:cs="Calibri"/>
          <w:szCs w:val="22"/>
          <w:rtl/>
          <w:lang w:bidi="ar-SA"/>
        </w:rPr>
        <w:instrText xml:space="preserve"> </w:instrText>
      </w:r>
      <w:r w:rsidRPr="000F2653">
        <w:rPr>
          <w:rFonts w:cs="Calibri"/>
          <w:szCs w:val="22"/>
          <w:lang w:bidi="ar-SA"/>
        </w:rPr>
        <w:instrText>PAGEREF</w:instrText>
      </w:r>
      <w:r w:rsidRPr="000F2653">
        <w:rPr>
          <w:rFonts w:cs="Calibri"/>
          <w:szCs w:val="22"/>
          <w:rtl/>
          <w:lang w:bidi="ar-SA"/>
        </w:rPr>
        <w:instrText xml:space="preserve"> _</w:instrText>
      </w:r>
      <w:r w:rsidRPr="000F2653">
        <w:rPr>
          <w:rFonts w:cs="Calibri"/>
          <w:szCs w:val="22"/>
          <w:lang w:bidi="ar-SA"/>
        </w:rPr>
        <w:instrText>Toc217031286 \h</w:instrText>
      </w:r>
      <w:r w:rsidRPr="000F2653">
        <w:rPr>
          <w:rFonts w:cs="Calibri"/>
          <w:szCs w:val="22"/>
          <w:rtl/>
          <w:lang w:bidi="ar-SA"/>
        </w:rPr>
        <w:instrText xml:space="preserve"> </w:instrText>
      </w:r>
      <w:r w:rsidRPr="000F2653">
        <w:rPr>
          <w:rFonts w:cs="Calibri"/>
          <w:szCs w:val="22"/>
          <w:rtl/>
          <w:lang w:bidi="ar-SA"/>
        </w:rPr>
      </w:r>
      <w:r w:rsidRPr="000F2653">
        <w:rPr>
          <w:rFonts w:cs="Calibri"/>
          <w:szCs w:val="22"/>
          <w:rtl/>
          <w:lang w:bidi="ar-SA"/>
        </w:rPr>
        <w:fldChar w:fldCharType="separate"/>
      </w:r>
      <w:r w:rsidR="005E123D">
        <w:rPr>
          <w:rFonts w:cs="Calibri"/>
          <w:szCs w:val="22"/>
          <w:rtl/>
          <w:lang w:bidi="ar-SA"/>
        </w:rPr>
        <w:t>24</w:t>
      </w:r>
      <w:r w:rsidRPr="000F2653">
        <w:rPr>
          <w:rFonts w:cs="Calibri"/>
          <w:szCs w:val="22"/>
          <w:rtl/>
          <w:lang w:bidi="ar-SA"/>
        </w:rPr>
        <w:fldChar w:fldCharType="end"/>
      </w:r>
    </w:p>
    <w:p w14:paraId="2F403343" w14:textId="4A749F61" w:rsidR="0043627E" w:rsidRDefault="0043627E">
      <w:pPr>
        <w:pStyle w:val="TOC2"/>
        <w:rPr>
          <w:rFonts w:asciiTheme="minorHAnsi" w:eastAsiaTheme="minorEastAsia" w:hAnsiTheme="minorHAnsi" w:cstheme="minorBidi"/>
          <w:kern w:val="2"/>
          <w:sz w:val="24"/>
          <w:szCs w:val="24"/>
          <w:rtl/>
          <w:lang w:bidi="ar-SA"/>
          <w14:ligatures w14:val="standardContextual"/>
        </w:rPr>
      </w:pPr>
      <w:bookmarkStart w:id="118" w:name="_Hlk219468134"/>
      <w:r w:rsidRPr="00644A43">
        <w:rPr>
          <w:rFonts w:hint="eastAsia"/>
          <w:rtl/>
          <w:lang w:val="es-ES" w:eastAsia="zh-CN"/>
        </w:rPr>
        <w:t>غُيانا</w:t>
      </w:r>
      <w:r w:rsidRPr="00644A43">
        <w:rPr>
          <w:rtl/>
          <w:lang w:val="es-ES" w:eastAsia="zh-CN"/>
        </w:rPr>
        <w:t xml:space="preserve"> (</w:t>
      </w:r>
      <w:r w:rsidR="000F2653" w:rsidRPr="000F2653">
        <w:rPr>
          <w:i/>
          <w:iCs/>
          <w:rtl/>
          <w:lang w:val="es-ES" w:eastAsia="zh-CN"/>
        </w:rPr>
        <w:t>هيئة الاتصالات</w:t>
      </w:r>
      <w:r w:rsidR="000F2653" w:rsidRPr="000F2653">
        <w:rPr>
          <w:rtl/>
          <w:lang w:val="es-ES" w:eastAsia="zh-CN"/>
        </w:rPr>
        <w:t>، جورجتاون</w:t>
      </w:r>
      <w:r>
        <w:rPr>
          <w:rtl/>
          <w:lang w:eastAsia="zh-CN"/>
        </w:rPr>
        <w:t>)</w:t>
      </w:r>
      <w:bookmarkEnd w:id="118"/>
      <w:r>
        <w:rPr>
          <w:rtl/>
        </w:rPr>
        <w:tab/>
      </w:r>
      <w:r w:rsidR="000F2653">
        <w:tab/>
      </w:r>
      <w:r w:rsidRPr="000F2653">
        <w:rPr>
          <w:rFonts w:cs="Calibri"/>
          <w:szCs w:val="22"/>
          <w:rtl/>
          <w:lang w:bidi="ar-SA"/>
        </w:rPr>
        <w:fldChar w:fldCharType="begin"/>
      </w:r>
      <w:r w:rsidRPr="000F2653">
        <w:rPr>
          <w:rFonts w:cs="Calibri"/>
          <w:szCs w:val="22"/>
          <w:rtl/>
          <w:lang w:bidi="ar-SA"/>
        </w:rPr>
        <w:instrText xml:space="preserve"> </w:instrText>
      </w:r>
      <w:r w:rsidRPr="000F2653">
        <w:rPr>
          <w:rFonts w:cs="Calibri"/>
          <w:szCs w:val="22"/>
          <w:lang w:bidi="ar-SA"/>
        </w:rPr>
        <w:instrText>PAGEREF</w:instrText>
      </w:r>
      <w:r w:rsidRPr="000F2653">
        <w:rPr>
          <w:rFonts w:cs="Calibri"/>
          <w:szCs w:val="22"/>
          <w:rtl/>
          <w:lang w:bidi="ar-SA"/>
        </w:rPr>
        <w:instrText xml:space="preserve"> _</w:instrText>
      </w:r>
      <w:r w:rsidRPr="000F2653">
        <w:rPr>
          <w:rFonts w:cs="Calibri"/>
          <w:szCs w:val="22"/>
          <w:lang w:bidi="ar-SA"/>
        </w:rPr>
        <w:instrText>Toc217031287 \h</w:instrText>
      </w:r>
      <w:r w:rsidRPr="000F2653">
        <w:rPr>
          <w:rFonts w:cs="Calibri"/>
          <w:szCs w:val="22"/>
          <w:rtl/>
          <w:lang w:bidi="ar-SA"/>
        </w:rPr>
        <w:instrText xml:space="preserve"> </w:instrText>
      </w:r>
      <w:r w:rsidRPr="000F2653">
        <w:rPr>
          <w:rFonts w:cs="Calibri"/>
          <w:szCs w:val="22"/>
          <w:rtl/>
          <w:lang w:bidi="ar-SA"/>
        </w:rPr>
      </w:r>
      <w:r w:rsidRPr="000F2653">
        <w:rPr>
          <w:rFonts w:cs="Calibri"/>
          <w:szCs w:val="22"/>
          <w:rtl/>
          <w:lang w:bidi="ar-SA"/>
        </w:rPr>
        <w:fldChar w:fldCharType="separate"/>
      </w:r>
      <w:r w:rsidR="005E123D">
        <w:rPr>
          <w:rFonts w:cs="Calibri"/>
          <w:szCs w:val="22"/>
          <w:rtl/>
          <w:lang w:bidi="ar-SA"/>
        </w:rPr>
        <w:t>26</w:t>
      </w:r>
      <w:r w:rsidRPr="000F2653">
        <w:rPr>
          <w:rFonts w:cs="Calibri"/>
          <w:szCs w:val="22"/>
          <w:rtl/>
          <w:lang w:bidi="ar-SA"/>
        </w:rPr>
        <w:fldChar w:fldCharType="end"/>
      </w:r>
    </w:p>
    <w:p w14:paraId="4CFB5107" w14:textId="370A0385" w:rsidR="0043627E" w:rsidRDefault="0043627E">
      <w:pPr>
        <w:pStyle w:val="TOC1"/>
        <w:rPr>
          <w:rFonts w:eastAsiaTheme="minorEastAsia" w:cstheme="minorBidi"/>
          <w:noProof/>
          <w:kern w:val="2"/>
          <w:sz w:val="24"/>
          <w:szCs w:val="24"/>
          <w:rtl/>
          <w14:ligatures w14:val="standardContextual"/>
        </w:rPr>
      </w:pPr>
      <w:r>
        <w:rPr>
          <w:rFonts w:hint="eastAsia"/>
          <w:noProof/>
          <w:rtl/>
        </w:rPr>
        <w:t>تقييد</w:t>
      </w:r>
      <w:r>
        <w:rPr>
          <w:noProof/>
          <w:rtl/>
        </w:rPr>
        <w:t xml:space="preserve"> </w:t>
      </w:r>
      <w:r>
        <w:rPr>
          <w:rFonts w:hint="eastAsia"/>
          <w:noProof/>
          <w:rtl/>
        </w:rPr>
        <w:t>الخدمة</w:t>
      </w:r>
      <w:r>
        <w:rPr>
          <w:noProof/>
          <w:rtl/>
        </w:rPr>
        <w:tab/>
      </w:r>
      <w:r w:rsidR="000F2653">
        <w:rPr>
          <w:noProof/>
        </w:rPr>
        <w:tab/>
      </w:r>
      <w:r w:rsidRPr="000F2653">
        <w:rPr>
          <w:rFonts w:ascii="Calibri" w:hAnsi="Calibri" w:cs="Calibri"/>
          <w:noProof/>
          <w:szCs w:val="22"/>
          <w:rtl/>
        </w:rPr>
        <w:fldChar w:fldCharType="begin"/>
      </w:r>
      <w:r w:rsidRPr="000F2653">
        <w:rPr>
          <w:rFonts w:ascii="Calibri" w:hAnsi="Calibri" w:cs="Calibri"/>
          <w:noProof/>
          <w:szCs w:val="22"/>
          <w:rtl/>
        </w:rPr>
        <w:instrText xml:space="preserve"> </w:instrText>
      </w:r>
      <w:r w:rsidRPr="000F2653">
        <w:rPr>
          <w:rFonts w:ascii="Calibri" w:hAnsi="Calibri" w:cs="Calibri"/>
          <w:noProof/>
          <w:szCs w:val="22"/>
        </w:rPr>
        <w:instrText>PAGEREF</w:instrText>
      </w:r>
      <w:r w:rsidRPr="000F2653">
        <w:rPr>
          <w:rFonts w:ascii="Calibri" w:hAnsi="Calibri" w:cs="Calibri"/>
          <w:noProof/>
          <w:szCs w:val="22"/>
          <w:rtl/>
        </w:rPr>
        <w:instrText xml:space="preserve"> _</w:instrText>
      </w:r>
      <w:r w:rsidRPr="000F2653">
        <w:rPr>
          <w:rFonts w:ascii="Calibri" w:hAnsi="Calibri" w:cs="Calibri"/>
          <w:noProof/>
          <w:szCs w:val="22"/>
        </w:rPr>
        <w:instrText>Toc217031288 \h</w:instrText>
      </w:r>
      <w:r w:rsidRPr="000F2653">
        <w:rPr>
          <w:rFonts w:ascii="Calibri" w:hAnsi="Calibri" w:cs="Calibri"/>
          <w:noProof/>
          <w:szCs w:val="22"/>
          <w:rtl/>
        </w:rPr>
        <w:instrText xml:space="preserve"> </w:instrText>
      </w:r>
      <w:r w:rsidRPr="000F2653">
        <w:rPr>
          <w:rFonts w:ascii="Calibri" w:hAnsi="Calibri" w:cs="Calibri"/>
          <w:noProof/>
          <w:szCs w:val="22"/>
          <w:rtl/>
        </w:rPr>
      </w:r>
      <w:r w:rsidRPr="000F2653">
        <w:rPr>
          <w:rFonts w:ascii="Calibri" w:hAnsi="Calibri" w:cs="Calibri"/>
          <w:noProof/>
          <w:szCs w:val="22"/>
          <w:rtl/>
        </w:rPr>
        <w:fldChar w:fldCharType="separate"/>
      </w:r>
      <w:r w:rsidR="005E123D">
        <w:rPr>
          <w:rFonts w:ascii="Calibri" w:hAnsi="Calibri" w:cs="Calibri"/>
          <w:noProof/>
          <w:szCs w:val="22"/>
          <w:rtl/>
        </w:rPr>
        <w:t>30</w:t>
      </w:r>
      <w:r w:rsidRPr="000F2653">
        <w:rPr>
          <w:rFonts w:ascii="Calibri" w:hAnsi="Calibri" w:cs="Calibri"/>
          <w:noProof/>
          <w:szCs w:val="22"/>
          <w:rtl/>
        </w:rPr>
        <w:fldChar w:fldCharType="end"/>
      </w:r>
    </w:p>
    <w:p w14:paraId="60606284" w14:textId="2D00C4B8" w:rsidR="0043627E" w:rsidRDefault="0043627E">
      <w:pPr>
        <w:pStyle w:val="TOC1"/>
        <w:rPr>
          <w:rFonts w:eastAsiaTheme="minorEastAsia" w:cstheme="minorBidi"/>
          <w:noProof/>
          <w:kern w:val="2"/>
          <w:sz w:val="24"/>
          <w:szCs w:val="24"/>
          <w:rtl/>
          <w14:ligatures w14:val="standardContextual"/>
        </w:rPr>
      </w:pPr>
      <w:r>
        <w:rPr>
          <w:rFonts w:hint="eastAsia"/>
          <w:noProof/>
          <w:rtl/>
        </w:rPr>
        <w:t>إجراءات</w:t>
      </w:r>
      <w:r>
        <w:rPr>
          <w:noProof/>
          <w:rtl/>
        </w:rPr>
        <w:t xml:space="preserve"> </w:t>
      </w:r>
      <w:r>
        <w:rPr>
          <w:rFonts w:hint="eastAsia"/>
          <w:noProof/>
          <w:rtl/>
        </w:rPr>
        <w:t>معاودة</w:t>
      </w:r>
      <w:r>
        <w:rPr>
          <w:noProof/>
          <w:rtl/>
        </w:rPr>
        <w:t xml:space="preserve"> </w:t>
      </w:r>
      <w:r>
        <w:rPr>
          <w:rFonts w:hint="eastAsia"/>
          <w:noProof/>
          <w:rtl/>
        </w:rPr>
        <w:t>النداء</w:t>
      </w:r>
      <w:r>
        <w:rPr>
          <w:noProof/>
          <w:rtl/>
        </w:rPr>
        <w:t xml:space="preserve"> </w:t>
      </w:r>
      <w:r>
        <w:rPr>
          <w:rFonts w:hint="eastAsia"/>
          <w:noProof/>
          <w:rtl/>
        </w:rPr>
        <w:t>وإجراءات</w:t>
      </w:r>
      <w:r>
        <w:rPr>
          <w:noProof/>
          <w:rtl/>
        </w:rPr>
        <w:t xml:space="preserve"> </w:t>
      </w:r>
      <w:r>
        <w:rPr>
          <w:rFonts w:hint="eastAsia"/>
          <w:noProof/>
          <w:rtl/>
        </w:rPr>
        <w:t>النداء</w:t>
      </w:r>
      <w:r>
        <w:rPr>
          <w:noProof/>
          <w:rtl/>
        </w:rPr>
        <w:t xml:space="preserve"> </w:t>
      </w:r>
      <w:r>
        <w:rPr>
          <w:rFonts w:hint="eastAsia"/>
          <w:noProof/>
          <w:rtl/>
        </w:rPr>
        <w:t>البديلة</w:t>
      </w:r>
      <w:r>
        <w:rPr>
          <w:noProof/>
          <w:rtl/>
        </w:rPr>
        <w:t xml:space="preserve"> (</w:t>
      </w:r>
      <w:r>
        <w:rPr>
          <w:rFonts w:hint="eastAsia"/>
          <w:noProof/>
          <w:rtl/>
        </w:rPr>
        <w:t>القرار</w:t>
      </w:r>
      <w:r>
        <w:rPr>
          <w:noProof/>
          <w:rtl/>
        </w:rPr>
        <w:t xml:space="preserve"> </w:t>
      </w:r>
      <w:r>
        <w:rPr>
          <w:noProof/>
        </w:rPr>
        <w:t>21</w:t>
      </w:r>
      <w:r>
        <w:rPr>
          <w:noProof/>
          <w:rtl/>
        </w:rPr>
        <w:t xml:space="preserve"> </w:t>
      </w:r>
      <w:r>
        <w:rPr>
          <w:rFonts w:hint="eastAsia"/>
          <w:noProof/>
          <w:rtl/>
        </w:rPr>
        <w:t>المراجَع</w:t>
      </w:r>
      <w:r>
        <w:rPr>
          <w:noProof/>
          <w:rtl/>
        </w:rPr>
        <w:t xml:space="preserve"> </w:t>
      </w:r>
      <w:r>
        <w:rPr>
          <w:rFonts w:hint="eastAsia"/>
          <w:noProof/>
          <w:rtl/>
        </w:rPr>
        <w:t>في</w:t>
      </w:r>
      <w:r>
        <w:rPr>
          <w:noProof/>
          <w:rtl/>
        </w:rPr>
        <w:t xml:space="preserve"> </w:t>
      </w:r>
      <w:r>
        <w:rPr>
          <w:rFonts w:hint="eastAsia"/>
          <w:noProof/>
          <w:rtl/>
        </w:rPr>
        <w:t>مؤتمر</w:t>
      </w:r>
      <w:r>
        <w:rPr>
          <w:noProof/>
          <w:rtl/>
        </w:rPr>
        <w:t xml:space="preserve"> </w:t>
      </w:r>
      <w:r>
        <w:rPr>
          <w:rFonts w:hint="eastAsia"/>
          <w:noProof/>
          <w:rtl/>
        </w:rPr>
        <w:t>المندوبين</w:t>
      </w:r>
      <w:r>
        <w:rPr>
          <w:noProof/>
          <w:rtl/>
        </w:rPr>
        <w:t xml:space="preserve"> </w:t>
      </w:r>
      <w:r>
        <w:rPr>
          <w:rFonts w:hint="eastAsia"/>
          <w:noProof/>
          <w:rtl/>
        </w:rPr>
        <w:t>المفوضين</w:t>
      </w:r>
      <w:r>
        <w:rPr>
          <w:noProof/>
          <w:rtl/>
        </w:rPr>
        <w:t xml:space="preserve"> </w:t>
      </w:r>
      <w:r>
        <w:rPr>
          <w:rFonts w:hint="eastAsia"/>
          <w:noProof/>
          <w:rtl/>
        </w:rPr>
        <w:t>لعام</w:t>
      </w:r>
      <w:r>
        <w:rPr>
          <w:noProof/>
          <w:rtl/>
        </w:rPr>
        <w:t xml:space="preserve"> </w:t>
      </w:r>
      <w:r>
        <w:rPr>
          <w:noProof/>
        </w:rPr>
        <w:t>2006</w:t>
      </w:r>
      <w:r>
        <w:rPr>
          <w:noProof/>
          <w:rtl/>
        </w:rPr>
        <w:t>)</w:t>
      </w:r>
      <w:r>
        <w:rPr>
          <w:noProof/>
          <w:rtl/>
        </w:rPr>
        <w:tab/>
      </w:r>
      <w:r w:rsidR="000F2653">
        <w:rPr>
          <w:noProof/>
        </w:rPr>
        <w:tab/>
      </w:r>
      <w:r w:rsidRPr="000F2653">
        <w:rPr>
          <w:rFonts w:ascii="Calibri" w:hAnsi="Calibri" w:cs="Calibri"/>
          <w:noProof/>
          <w:szCs w:val="22"/>
          <w:rtl/>
        </w:rPr>
        <w:fldChar w:fldCharType="begin"/>
      </w:r>
      <w:r w:rsidRPr="000F2653">
        <w:rPr>
          <w:rFonts w:ascii="Calibri" w:hAnsi="Calibri" w:cs="Calibri"/>
          <w:noProof/>
          <w:szCs w:val="22"/>
          <w:rtl/>
        </w:rPr>
        <w:instrText xml:space="preserve"> </w:instrText>
      </w:r>
      <w:r w:rsidRPr="000F2653">
        <w:rPr>
          <w:rFonts w:ascii="Calibri" w:hAnsi="Calibri" w:cs="Calibri"/>
          <w:noProof/>
          <w:szCs w:val="22"/>
        </w:rPr>
        <w:instrText>PAGEREF</w:instrText>
      </w:r>
      <w:r w:rsidRPr="000F2653">
        <w:rPr>
          <w:rFonts w:ascii="Calibri" w:hAnsi="Calibri" w:cs="Calibri"/>
          <w:noProof/>
          <w:szCs w:val="22"/>
          <w:rtl/>
        </w:rPr>
        <w:instrText xml:space="preserve"> _</w:instrText>
      </w:r>
      <w:r w:rsidRPr="000F2653">
        <w:rPr>
          <w:rFonts w:ascii="Calibri" w:hAnsi="Calibri" w:cs="Calibri"/>
          <w:noProof/>
          <w:szCs w:val="22"/>
        </w:rPr>
        <w:instrText>Toc217031289 \h</w:instrText>
      </w:r>
      <w:r w:rsidRPr="000F2653">
        <w:rPr>
          <w:rFonts w:ascii="Calibri" w:hAnsi="Calibri" w:cs="Calibri"/>
          <w:noProof/>
          <w:szCs w:val="22"/>
          <w:rtl/>
        </w:rPr>
        <w:instrText xml:space="preserve"> </w:instrText>
      </w:r>
      <w:r w:rsidRPr="000F2653">
        <w:rPr>
          <w:rFonts w:ascii="Calibri" w:hAnsi="Calibri" w:cs="Calibri"/>
          <w:noProof/>
          <w:szCs w:val="22"/>
          <w:rtl/>
        </w:rPr>
      </w:r>
      <w:r w:rsidRPr="000F2653">
        <w:rPr>
          <w:rFonts w:ascii="Calibri" w:hAnsi="Calibri" w:cs="Calibri"/>
          <w:noProof/>
          <w:szCs w:val="22"/>
          <w:rtl/>
        </w:rPr>
        <w:fldChar w:fldCharType="separate"/>
      </w:r>
      <w:r w:rsidR="005E123D">
        <w:rPr>
          <w:rFonts w:ascii="Calibri" w:hAnsi="Calibri" w:cs="Calibri"/>
          <w:noProof/>
          <w:szCs w:val="22"/>
          <w:rtl/>
        </w:rPr>
        <w:t>30</w:t>
      </w:r>
      <w:r w:rsidRPr="000F2653">
        <w:rPr>
          <w:rFonts w:ascii="Calibri" w:hAnsi="Calibri" w:cs="Calibri"/>
          <w:noProof/>
          <w:szCs w:val="22"/>
          <w:rtl/>
        </w:rPr>
        <w:fldChar w:fldCharType="end"/>
      </w:r>
    </w:p>
    <w:p w14:paraId="6CB04E26" w14:textId="287C720D" w:rsidR="0043627E" w:rsidRPr="0043627E" w:rsidRDefault="0043627E" w:rsidP="0043627E">
      <w:pPr>
        <w:pStyle w:val="TOC1"/>
        <w:spacing w:before="360"/>
        <w:rPr>
          <w:rFonts w:eastAsiaTheme="minorEastAsia" w:cstheme="minorBidi"/>
          <w:b/>
          <w:bCs/>
          <w:noProof/>
          <w:kern w:val="2"/>
          <w:sz w:val="24"/>
          <w:szCs w:val="24"/>
          <w:rtl/>
          <w14:ligatures w14:val="standardContextual"/>
        </w:rPr>
      </w:pPr>
      <w:r w:rsidRPr="0043627E">
        <w:rPr>
          <w:rFonts w:hint="eastAsia"/>
          <w:b/>
          <w:bCs/>
          <w:noProof/>
          <w:rtl/>
        </w:rPr>
        <w:t>تعديلات</w:t>
      </w:r>
      <w:r w:rsidRPr="0043627E">
        <w:rPr>
          <w:b/>
          <w:bCs/>
          <w:noProof/>
          <w:rtl/>
        </w:rPr>
        <w:t xml:space="preserve"> </w:t>
      </w:r>
      <w:r w:rsidRPr="0043627E">
        <w:rPr>
          <w:rFonts w:hint="eastAsia"/>
          <w:b/>
          <w:bCs/>
          <w:noProof/>
          <w:rtl/>
        </w:rPr>
        <w:t>على</w:t>
      </w:r>
      <w:r w:rsidRPr="0043627E">
        <w:rPr>
          <w:b/>
          <w:bCs/>
          <w:noProof/>
          <w:rtl/>
        </w:rPr>
        <w:t xml:space="preserve"> </w:t>
      </w:r>
      <w:r w:rsidRPr="0043627E">
        <w:rPr>
          <w:rFonts w:hint="eastAsia"/>
          <w:b/>
          <w:bCs/>
          <w:noProof/>
          <w:rtl/>
        </w:rPr>
        <w:t>منشورات</w:t>
      </w:r>
      <w:r w:rsidRPr="0043627E">
        <w:rPr>
          <w:b/>
          <w:bCs/>
          <w:noProof/>
          <w:rtl/>
        </w:rPr>
        <w:t xml:space="preserve"> </w:t>
      </w:r>
      <w:r w:rsidRPr="0043627E">
        <w:rPr>
          <w:rFonts w:hint="eastAsia"/>
          <w:b/>
          <w:bCs/>
          <w:noProof/>
          <w:rtl/>
        </w:rPr>
        <w:t>الخدمة</w:t>
      </w:r>
    </w:p>
    <w:p w14:paraId="42B2ECBC" w14:textId="1AECEE18" w:rsidR="0043627E" w:rsidRDefault="0043627E">
      <w:pPr>
        <w:pStyle w:val="TOC1"/>
        <w:rPr>
          <w:rFonts w:eastAsiaTheme="minorEastAsia" w:cstheme="minorBidi"/>
          <w:noProof/>
          <w:kern w:val="2"/>
          <w:sz w:val="24"/>
          <w:szCs w:val="24"/>
          <w:rtl/>
          <w14:ligatures w14:val="standardContextual"/>
        </w:rPr>
      </w:pPr>
      <w:r>
        <w:rPr>
          <w:rFonts w:hint="eastAsia"/>
          <w:noProof/>
          <w:rtl/>
        </w:rPr>
        <w:t>الرموز</w:t>
      </w:r>
      <w:r>
        <w:rPr>
          <w:noProof/>
          <w:rtl/>
        </w:rPr>
        <w:t xml:space="preserve"> </w:t>
      </w:r>
      <w:r>
        <w:rPr>
          <w:rFonts w:hint="eastAsia"/>
          <w:noProof/>
          <w:rtl/>
        </w:rPr>
        <w:t>الدليلية</w:t>
      </w:r>
      <w:r>
        <w:rPr>
          <w:noProof/>
          <w:rtl/>
        </w:rPr>
        <w:t xml:space="preserve"> </w:t>
      </w:r>
      <w:r>
        <w:rPr>
          <w:rFonts w:hint="eastAsia"/>
          <w:noProof/>
          <w:rtl/>
        </w:rPr>
        <w:t>للشبكة</w:t>
      </w:r>
      <w:r>
        <w:rPr>
          <w:noProof/>
          <w:rtl/>
        </w:rPr>
        <w:t xml:space="preserve"> </w:t>
      </w:r>
      <w:r>
        <w:rPr>
          <w:rFonts w:hint="eastAsia"/>
          <w:noProof/>
          <w:rtl/>
        </w:rPr>
        <w:t>المتنقلة</w:t>
      </w:r>
      <w:r>
        <w:rPr>
          <w:noProof/>
          <w:rtl/>
        </w:rPr>
        <w:t xml:space="preserve"> </w:t>
      </w:r>
      <w:r>
        <w:rPr>
          <w:noProof/>
          <w:lang w:bidi="ar-EG"/>
        </w:rPr>
        <w:t>(MNC)</w:t>
      </w:r>
      <w:r>
        <w:rPr>
          <w:noProof/>
          <w:rtl/>
        </w:rPr>
        <w:t xml:space="preserve"> </w:t>
      </w:r>
      <w:r>
        <w:rPr>
          <w:rFonts w:hint="eastAsia"/>
          <w:noProof/>
          <w:rtl/>
        </w:rPr>
        <w:t>فيما</w:t>
      </w:r>
      <w:r>
        <w:rPr>
          <w:noProof/>
          <w:rtl/>
        </w:rPr>
        <w:t xml:space="preserve"> </w:t>
      </w:r>
      <w:r>
        <w:rPr>
          <w:rFonts w:hint="eastAsia"/>
          <w:noProof/>
          <w:rtl/>
        </w:rPr>
        <w:t>يتعلق</w:t>
      </w:r>
      <w:r>
        <w:rPr>
          <w:noProof/>
          <w:rtl/>
        </w:rPr>
        <w:t xml:space="preserve"> </w:t>
      </w:r>
      <w:r>
        <w:rPr>
          <w:rFonts w:hint="eastAsia"/>
          <w:noProof/>
          <w:rtl/>
        </w:rPr>
        <w:t>بالخطة</w:t>
      </w:r>
      <w:r>
        <w:rPr>
          <w:noProof/>
          <w:rtl/>
        </w:rPr>
        <w:t xml:space="preserve"> </w:t>
      </w:r>
      <w:r>
        <w:rPr>
          <w:rFonts w:hint="eastAsia"/>
          <w:noProof/>
          <w:rtl/>
        </w:rPr>
        <w:t>الدولية</w:t>
      </w:r>
      <w:r>
        <w:rPr>
          <w:noProof/>
          <w:rtl/>
        </w:rPr>
        <w:t xml:space="preserve"> </w:t>
      </w:r>
      <w:r>
        <w:rPr>
          <w:rFonts w:hint="eastAsia"/>
          <w:noProof/>
          <w:rtl/>
        </w:rPr>
        <w:t>لتعرف</w:t>
      </w:r>
      <w:r>
        <w:rPr>
          <w:noProof/>
          <w:rtl/>
        </w:rPr>
        <w:t xml:space="preserve"> </w:t>
      </w:r>
      <w:r>
        <w:rPr>
          <w:rFonts w:hint="eastAsia"/>
          <w:noProof/>
          <w:rtl/>
        </w:rPr>
        <w:t>هوية</w:t>
      </w:r>
      <w:r>
        <w:rPr>
          <w:noProof/>
          <w:rtl/>
        </w:rPr>
        <w:t xml:space="preserve"> </w:t>
      </w:r>
      <w:r>
        <w:rPr>
          <w:rFonts w:hint="eastAsia"/>
          <w:noProof/>
          <w:rtl/>
        </w:rPr>
        <w:t>الشبكات</w:t>
      </w:r>
      <w:r>
        <w:rPr>
          <w:noProof/>
          <w:rtl/>
        </w:rPr>
        <w:t xml:space="preserve"> </w:t>
      </w:r>
      <w:r>
        <w:rPr>
          <w:rFonts w:hint="eastAsia"/>
          <w:noProof/>
          <w:rtl/>
        </w:rPr>
        <w:t>العمومية</w:t>
      </w:r>
      <w:r>
        <w:rPr>
          <w:noProof/>
          <w:rtl/>
        </w:rPr>
        <w:t xml:space="preserve"> </w:t>
      </w:r>
      <w:r>
        <w:rPr>
          <w:rFonts w:hint="eastAsia"/>
          <w:noProof/>
          <w:rtl/>
        </w:rPr>
        <w:t>والاشتراكات</w:t>
      </w:r>
      <w:r>
        <w:rPr>
          <w:noProof/>
          <w:rtl/>
        </w:rPr>
        <w:tab/>
      </w:r>
      <w:r w:rsidR="000F2653">
        <w:rPr>
          <w:noProof/>
        </w:rPr>
        <w:tab/>
      </w:r>
      <w:r w:rsidRPr="000F2653">
        <w:rPr>
          <w:rFonts w:ascii="Calibri" w:hAnsi="Calibri" w:cs="Calibri"/>
          <w:noProof/>
          <w:szCs w:val="22"/>
          <w:rtl/>
        </w:rPr>
        <w:fldChar w:fldCharType="begin"/>
      </w:r>
      <w:r w:rsidRPr="000F2653">
        <w:rPr>
          <w:rFonts w:ascii="Calibri" w:hAnsi="Calibri" w:cs="Calibri"/>
          <w:noProof/>
          <w:szCs w:val="22"/>
          <w:rtl/>
        </w:rPr>
        <w:instrText xml:space="preserve"> </w:instrText>
      </w:r>
      <w:r w:rsidRPr="000F2653">
        <w:rPr>
          <w:rFonts w:ascii="Calibri" w:hAnsi="Calibri" w:cs="Calibri"/>
          <w:noProof/>
          <w:szCs w:val="22"/>
        </w:rPr>
        <w:instrText>PAGEREF</w:instrText>
      </w:r>
      <w:r w:rsidRPr="000F2653">
        <w:rPr>
          <w:rFonts w:ascii="Calibri" w:hAnsi="Calibri" w:cs="Calibri"/>
          <w:noProof/>
          <w:szCs w:val="22"/>
          <w:rtl/>
        </w:rPr>
        <w:instrText xml:space="preserve"> _</w:instrText>
      </w:r>
      <w:r w:rsidRPr="000F2653">
        <w:rPr>
          <w:rFonts w:ascii="Calibri" w:hAnsi="Calibri" w:cs="Calibri"/>
          <w:noProof/>
          <w:szCs w:val="22"/>
        </w:rPr>
        <w:instrText>Toc217031291 \h</w:instrText>
      </w:r>
      <w:r w:rsidRPr="000F2653">
        <w:rPr>
          <w:rFonts w:ascii="Calibri" w:hAnsi="Calibri" w:cs="Calibri"/>
          <w:noProof/>
          <w:szCs w:val="22"/>
          <w:rtl/>
        </w:rPr>
        <w:instrText xml:space="preserve"> </w:instrText>
      </w:r>
      <w:r w:rsidRPr="000F2653">
        <w:rPr>
          <w:rFonts w:ascii="Calibri" w:hAnsi="Calibri" w:cs="Calibri"/>
          <w:noProof/>
          <w:szCs w:val="22"/>
          <w:rtl/>
        </w:rPr>
      </w:r>
      <w:r w:rsidRPr="000F2653">
        <w:rPr>
          <w:rFonts w:ascii="Calibri" w:hAnsi="Calibri" w:cs="Calibri"/>
          <w:noProof/>
          <w:szCs w:val="22"/>
          <w:rtl/>
        </w:rPr>
        <w:fldChar w:fldCharType="separate"/>
      </w:r>
      <w:r w:rsidR="005E123D">
        <w:rPr>
          <w:rFonts w:ascii="Calibri" w:hAnsi="Calibri" w:cs="Calibri"/>
          <w:noProof/>
          <w:szCs w:val="22"/>
          <w:rtl/>
        </w:rPr>
        <w:t>31</w:t>
      </w:r>
      <w:r w:rsidRPr="000F2653">
        <w:rPr>
          <w:rFonts w:ascii="Calibri" w:hAnsi="Calibri" w:cs="Calibri"/>
          <w:noProof/>
          <w:szCs w:val="22"/>
          <w:rtl/>
        </w:rPr>
        <w:fldChar w:fldCharType="end"/>
      </w:r>
    </w:p>
    <w:p w14:paraId="6530B58C" w14:textId="7F0A328E" w:rsidR="0043627E" w:rsidRDefault="0043627E">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بالرموز</w:t>
      </w:r>
      <w:r>
        <w:rPr>
          <w:noProof/>
          <w:rtl/>
        </w:rPr>
        <w:t xml:space="preserve"> </w:t>
      </w:r>
      <w:r>
        <w:rPr>
          <w:rFonts w:hint="eastAsia"/>
          <w:noProof/>
          <w:rtl/>
        </w:rPr>
        <w:t>الدليلية</w:t>
      </w:r>
      <w:r>
        <w:rPr>
          <w:noProof/>
          <w:rtl/>
        </w:rPr>
        <w:t xml:space="preserve"> </w:t>
      </w:r>
      <w:r>
        <w:rPr>
          <w:rFonts w:hint="eastAsia"/>
          <w:noProof/>
          <w:rtl/>
        </w:rPr>
        <w:t>لنقاط</w:t>
      </w:r>
      <w:r>
        <w:rPr>
          <w:noProof/>
          <w:rtl/>
        </w:rPr>
        <w:t xml:space="preserve"> </w:t>
      </w:r>
      <w:r>
        <w:rPr>
          <w:rFonts w:hint="eastAsia"/>
          <w:noProof/>
          <w:rtl/>
        </w:rPr>
        <w:t>التشوير</w:t>
      </w:r>
      <w:r>
        <w:rPr>
          <w:noProof/>
          <w:rtl/>
        </w:rPr>
        <w:t xml:space="preserve"> </w:t>
      </w:r>
      <w:r>
        <w:rPr>
          <w:rFonts w:hint="eastAsia"/>
          <w:noProof/>
          <w:rtl/>
        </w:rPr>
        <w:t>الدولية</w:t>
      </w:r>
      <w:r>
        <w:rPr>
          <w:noProof/>
          <w:rtl/>
        </w:rPr>
        <w:t xml:space="preserve"> </w:t>
      </w:r>
      <w:r>
        <w:rPr>
          <w:noProof/>
        </w:rPr>
        <w:t>(ISPC)</w:t>
      </w:r>
      <w:r>
        <w:rPr>
          <w:noProof/>
          <w:rtl/>
        </w:rPr>
        <w:tab/>
      </w:r>
      <w:r w:rsidR="000F2653">
        <w:rPr>
          <w:noProof/>
        </w:rPr>
        <w:tab/>
      </w:r>
      <w:r w:rsidRPr="000F2653">
        <w:rPr>
          <w:rFonts w:ascii="Calibri" w:hAnsi="Calibri" w:cs="Calibri"/>
          <w:noProof/>
          <w:szCs w:val="22"/>
          <w:rtl/>
        </w:rPr>
        <w:fldChar w:fldCharType="begin"/>
      </w:r>
      <w:r w:rsidRPr="000F2653">
        <w:rPr>
          <w:rFonts w:ascii="Calibri" w:hAnsi="Calibri" w:cs="Calibri"/>
          <w:noProof/>
          <w:szCs w:val="22"/>
          <w:rtl/>
        </w:rPr>
        <w:instrText xml:space="preserve"> </w:instrText>
      </w:r>
      <w:r w:rsidRPr="000F2653">
        <w:rPr>
          <w:rFonts w:ascii="Calibri" w:hAnsi="Calibri" w:cs="Calibri"/>
          <w:noProof/>
          <w:szCs w:val="22"/>
        </w:rPr>
        <w:instrText>PAGEREF</w:instrText>
      </w:r>
      <w:r w:rsidRPr="000F2653">
        <w:rPr>
          <w:rFonts w:ascii="Calibri" w:hAnsi="Calibri" w:cs="Calibri"/>
          <w:noProof/>
          <w:szCs w:val="22"/>
          <w:rtl/>
        </w:rPr>
        <w:instrText xml:space="preserve"> _</w:instrText>
      </w:r>
      <w:r w:rsidRPr="000F2653">
        <w:rPr>
          <w:rFonts w:ascii="Calibri" w:hAnsi="Calibri" w:cs="Calibri"/>
          <w:noProof/>
          <w:szCs w:val="22"/>
        </w:rPr>
        <w:instrText>Toc217031292 \h</w:instrText>
      </w:r>
      <w:r w:rsidRPr="000F2653">
        <w:rPr>
          <w:rFonts w:ascii="Calibri" w:hAnsi="Calibri" w:cs="Calibri"/>
          <w:noProof/>
          <w:szCs w:val="22"/>
          <w:rtl/>
        </w:rPr>
        <w:instrText xml:space="preserve"> </w:instrText>
      </w:r>
      <w:r w:rsidRPr="000F2653">
        <w:rPr>
          <w:rFonts w:ascii="Calibri" w:hAnsi="Calibri" w:cs="Calibri"/>
          <w:noProof/>
          <w:szCs w:val="22"/>
          <w:rtl/>
        </w:rPr>
      </w:r>
      <w:r w:rsidRPr="000F2653">
        <w:rPr>
          <w:rFonts w:ascii="Calibri" w:hAnsi="Calibri" w:cs="Calibri"/>
          <w:noProof/>
          <w:szCs w:val="22"/>
          <w:rtl/>
        </w:rPr>
        <w:fldChar w:fldCharType="separate"/>
      </w:r>
      <w:r w:rsidR="005E123D">
        <w:rPr>
          <w:rFonts w:ascii="Calibri" w:hAnsi="Calibri" w:cs="Calibri"/>
          <w:noProof/>
          <w:szCs w:val="22"/>
          <w:rtl/>
        </w:rPr>
        <w:t>32</w:t>
      </w:r>
      <w:r w:rsidRPr="000F2653">
        <w:rPr>
          <w:rFonts w:ascii="Calibri" w:hAnsi="Calibri" w:cs="Calibri"/>
          <w:noProof/>
          <w:szCs w:val="22"/>
          <w:rtl/>
        </w:rPr>
        <w:fldChar w:fldCharType="end"/>
      </w:r>
    </w:p>
    <w:p w14:paraId="18B1A01E" w14:textId="1F147B27" w:rsidR="0043627E" w:rsidRDefault="0043627E">
      <w:pPr>
        <w:pStyle w:val="TOC1"/>
        <w:rPr>
          <w:rFonts w:eastAsiaTheme="minorEastAsia" w:cstheme="minorBidi"/>
          <w:noProof/>
          <w:kern w:val="2"/>
          <w:sz w:val="24"/>
          <w:szCs w:val="24"/>
          <w:rtl/>
          <w14:ligatures w14:val="standardContextual"/>
        </w:rPr>
      </w:pPr>
      <w:bookmarkStart w:id="119" w:name="_Hlk219468192"/>
      <w:r>
        <w:rPr>
          <w:rFonts w:hint="eastAsia"/>
          <w:noProof/>
          <w:rtl/>
        </w:rPr>
        <w:t>خطة</w:t>
      </w:r>
      <w:r>
        <w:rPr>
          <w:noProof/>
          <w:rtl/>
        </w:rPr>
        <w:t xml:space="preserve"> </w:t>
      </w:r>
      <w:r>
        <w:rPr>
          <w:rFonts w:hint="eastAsia"/>
          <w:noProof/>
          <w:rtl/>
        </w:rPr>
        <w:t>الترقيم</w:t>
      </w:r>
      <w:r>
        <w:rPr>
          <w:noProof/>
          <w:rtl/>
        </w:rPr>
        <w:t xml:space="preserve"> </w:t>
      </w:r>
      <w:r>
        <w:rPr>
          <w:rFonts w:hint="eastAsia"/>
          <w:noProof/>
          <w:rtl/>
        </w:rPr>
        <w:t>الوطنية</w:t>
      </w:r>
      <w:bookmarkEnd w:id="119"/>
      <w:r>
        <w:rPr>
          <w:noProof/>
          <w:rtl/>
        </w:rPr>
        <w:tab/>
      </w:r>
      <w:r w:rsidR="000F2653">
        <w:rPr>
          <w:noProof/>
        </w:rPr>
        <w:tab/>
      </w:r>
      <w:r w:rsidRPr="000F2653">
        <w:rPr>
          <w:rFonts w:ascii="Calibri" w:hAnsi="Calibri" w:cs="Calibri"/>
          <w:noProof/>
          <w:szCs w:val="22"/>
          <w:rtl/>
        </w:rPr>
        <w:fldChar w:fldCharType="begin"/>
      </w:r>
      <w:r w:rsidRPr="000F2653">
        <w:rPr>
          <w:rFonts w:ascii="Calibri" w:hAnsi="Calibri" w:cs="Calibri"/>
          <w:noProof/>
          <w:szCs w:val="22"/>
          <w:rtl/>
        </w:rPr>
        <w:instrText xml:space="preserve"> </w:instrText>
      </w:r>
      <w:r w:rsidRPr="000F2653">
        <w:rPr>
          <w:rFonts w:ascii="Calibri" w:hAnsi="Calibri" w:cs="Calibri"/>
          <w:noProof/>
          <w:szCs w:val="22"/>
        </w:rPr>
        <w:instrText>PAGEREF</w:instrText>
      </w:r>
      <w:r w:rsidRPr="000F2653">
        <w:rPr>
          <w:rFonts w:ascii="Calibri" w:hAnsi="Calibri" w:cs="Calibri"/>
          <w:noProof/>
          <w:szCs w:val="22"/>
          <w:rtl/>
        </w:rPr>
        <w:instrText xml:space="preserve"> _</w:instrText>
      </w:r>
      <w:r w:rsidRPr="000F2653">
        <w:rPr>
          <w:rFonts w:ascii="Calibri" w:hAnsi="Calibri" w:cs="Calibri"/>
          <w:noProof/>
          <w:szCs w:val="22"/>
        </w:rPr>
        <w:instrText>Toc217031293 \h</w:instrText>
      </w:r>
      <w:r w:rsidRPr="000F2653">
        <w:rPr>
          <w:rFonts w:ascii="Calibri" w:hAnsi="Calibri" w:cs="Calibri"/>
          <w:noProof/>
          <w:szCs w:val="22"/>
          <w:rtl/>
        </w:rPr>
        <w:instrText xml:space="preserve"> </w:instrText>
      </w:r>
      <w:r w:rsidRPr="000F2653">
        <w:rPr>
          <w:rFonts w:ascii="Calibri" w:hAnsi="Calibri" w:cs="Calibri"/>
          <w:noProof/>
          <w:szCs w:val="22"/>
          <w:rtl/>
        </w:rPr>
      </w:r>
      <w:r w:rsidRPr="000F2653">
        <w:rPr>
          <w:rFonts w:ascii="Calibri" w:hAnsi="Calibri" w:cs="Calibri"/>
          <w:noProof/>
          <w:szCs w:val="22"/>
          <w:rtl/>
        </w:rPr>
        <w:fldChar w:fldCharType="separate"/>
      </w:r>
      <w:r w:rsidR="005E123D">
        <w:rPr>
          <w:rFonts w:ascii="Calibri" w:hAnsi="Calibri" w:cs="Calibri"/>
          <w:noProof/>
          <w:szCs w:val="22"/>
          <w:rtl/>
        </w:rPr>
        <w:t>32</w:t>
      </w:r>
      <w:r w:rsidRPr="000F2653">
        <w:rPr>
          <w:rFonts w:ascii="Calibri" w:hAnsi="Calibri" w:cs="Calibri"/>
          <w:noProof/>
          <w:szCs w:val="22"/>
          <w:rtl/>
        </w:rPr>
        <w:fldChar w:fldCharType="end"/>
      </w:r>
    </w:p>
    <w:p w14:paraId="3BD83054" w14:textId="715853B8" w:rsidR="00D4267E" w:rsidRPr="00B96B95" w:rsidRDefault="00311F3B" w:rsidP="003F6003">
      <w:pPr>
        <w:rPr>
          <w:rFonts w:ascii="Traditional Arabic" w:eastAsiaTheme="minorEastAsia" w:hAnsi="Traditional Arabic"/>
          <w:noProof/>
          <w:sz w:val="30"/>
          <w:lang w:eastAsia="zh-CN" w:bidi="ar-EG"/>
        </w:rPr>
      </w:pPr>
      <w:r>
        <w:rPr>
          <w:rFonts w:eastAsia="SimSun"/>
          <w:rtl/>
          <w:lang w:bidi="ar-EG"/>
        </w:rPr>
        <w:fldChar w:fldCharType="end"/>
      </w:r>
      <w:r w:rsidR="00D4267E">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F255F6"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43D0A87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310784E0" w14:textId="2BC50C1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2026.I.15</w:t>
            </w:r>
          </w:p>
        </w:tc>
        <w:tc>
          <w:tcPr>
            <w:tcW w:w="2520" w:type="dxa"/>
            <w:tcBorders>
              <w:top w:val="single" w:sz="4" w:space="0" w:color="auto"/>
              <w:left w:val="single" w:sz="4" w:space="0" w:color="auto"/>
              <w:bottom w:val="single" w:sz="4" w:space="0" w:color="auto"/>
              <w:right w:val="single" w:sz="4" w:space="0" w:color="auto"/>
            </w:tcBorders>
          </w:tcPr>
          <w:p w14:paraId="088163A3" w14:textId="254643A2"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2025</w:t>
            </w:r>
            <w:r w:rsidRPr="00E6328A">
              <w:rPr>
                <w:rFonts w:eastAsia="SimSun" w:cs="Times New Roman"/>
                <w:sz w:val="18"/>
                <w:szCs w:val="20"/>
              </w:rPr>
              <w:t>.</w:t>
            </w:r>
            <w:r>
              <w:rPr>
                <w:rFonts w:eastAsia="SimSun" w:cs="Times New Roman"/>
                <w:sz w:val="18"/>
                <w:szCs w:val="20"/>
              </w:rPr>
              <w:t>XII</w:t>
            </w:r>
            <w:r w:rsidRPr="00E6328A">
              <w:rPr>
                <w:rFonts w:eastAsia="SimSun" w:cs="Times New Roman"/>
                <w:sz w:val="18"/>
                <w:szCs w:val="20"/>
              </w:rPr>
              <w:t>.</w:t>
            </w:r>
            <w:r>
              <w:rPr>
                <w:rFonts w:eastAsia="SimSun" w:cs="Times New Roman"/>
                <w:sz w:val="18"/>
                <w:szCs w:val="20"/>
              </w:rPr>
              <w:t>17</w:t>
            </w:r>
          </w:p>
        </w:tc>
      </w:tr>
      <w:tr w:rsidR="00F255F6"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36DC544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472D4DBB" w14:textId="3CAE5C6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2026.II.1</w:t>
            </w:r>
          </w:p>
        </w:tc>
        <w:tc>
          <w:tcPr>
            <w:tcW w:w="2520" w:type="dxa"/>
            <w:tcBorders>
              <w:top w:val="single" w:sz="4" w:space="0" w:color="auto"/>
              <w:left w:val="single" w:sz="4" w:space="0" w:color="auto"/>
              <w:bottom w:val="single" w:sz="4" w:space="0" w:color="auto"/>
              <w:right w:val="single" w:sz="4" w:space="0" w:color="auto"/>
            </w:tcBorders>
          </w:tcPr>
          <w:p w14:paraId="300BD062" w14:textId="1961E5D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2026.I.15</w:t>
            </w:r>
          </w:p>
        </w:tc>
      </w:tr>
      <w:tr w:rsidR="00F255F6"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3D99AFE3"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1334</w:t>
            </w:r>
          </w:p>
        </w:tc>
        <w:tc>
          <w:tcPr>
            <w:tcW w:w="1980" w:type="dxa"/>
            <w:tcBorders>
              <w:top w:val="single" w:sz="4" w:space="0" w:color="auto"/>
              <w:left w:val="single" w:sz="4" w:space="0" w:color="auto"/>
              <w:bottom w:val="single" w:sz="4" w:space="0" w:color="auto"/>
              <w:right w:val="single" w:sz="4" w:space="0" w:color="auto"/>
            </w:tcBorders>
          </w:tcPr>
          <w:p w14:paraId="0AE60249" w14:textId="4D6F9EC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2026.II.15</w:t>
            </w:r>
          </w:p>
        </w:tc>
        <w:tc>
          <w:tcPr>
            <w:tcW w:w="2520" w:type="dxa"/>
            <w:tcBorders>
              <w:top w:val="single" w:sz="4" w:space="0" w:color="auto"/>
              <w:left w:val="single" w:sz="4" w:space="0" w:color="auto"/>
              <w:bottom w:val="single" w:sz="4" w:space="0" w:color="auto"/>
              <w:right w:val="single" w:sz="4" w:space="0" w:color="auto"/>
            </w:tcBorders>
          </w:tcPr>
          <w:p w14:paraId="34F26856" w14:textId="4F201C7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2026.I.30</w:t>
            </w:r>
          </w:p>
        </w:tc>
      </w:tr>
      <w:tr w:rsidR="00F255F6"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4BFD629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1335</w:t>
            </w:r>
          </w:p>
        </w:tc>
        <w:tc>
          <w:tcPr>
            <w:tcW w:w="1980" w:type="dxa"/>
            <w:tcBorders>
              <w:top w:val="single" w:sz="4" w:space="0" w:color="auto"/>
              <w:left w:val="single" w:sz="4" w:space="0" w:color="auto"/>
              <w:bottom w:val="single" w:sz="4" w:space="0" w:color="auto"/>
              <w:right w:val="single" w:sz="4" w:space="0" w:color="auto"/>
            </w:tcBorders>
          </w:tcPr>
          <w:p w14:paraId="268ADB56" w14:textId="43ED756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2026.III.1</w:t>
            </w:r>
          </w:p>
        </w:tc>
        <w:tc>
          <w:tcPr>
            <w:tcW w:w="2520" w:type="dxa"/>
            <w:tcBorders>
              <w:top w:val="single" w:sz="4" w:space="0" w:color="auto"/>
              <w:left w:val="single" w:sz="4" w:space="0" w:color="auto"/>
              <w:bottom w:val="single" w:sz="4" w:space="0" w:color="auto"/>
              <w:right w:val="single" w:sz="4" w:space="0" w:color="auto"/>
            </w:tcBorders>
          </w:tcPr>
          <w:p w14:paraId="380D359B" w14:textId="2B05978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2026.II.13</w:t>
            </w:r>
          </w:p>
        </w:tc>
      </w:tr>
      <w:tr w:rsidR="00F255F6"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52BD285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1336</w:t>
            </w:r>
          </w:p>
        </w:tc>
        <w:tc>
          <w:tcPr>
            <w:tcW w:w="1980" w:type="dxa"/>
            <w:tcBorders>
              <w:top w:val="single" w:sz="4" w:space="0" w:color="auto"/>
              <w:left w:val="single" w:sz="4" w:space="0" w:color="auto"/>
              <w:bottom w:val="single" w:sz="4" w:space="0" w:color="auto"/>
              <w:right w:val="single" w:sz="4" w:space="0" w:color="auto"/>
            </w:tcBorders>
          </w:tcPr>
          <w:p w14:paraId="73BCD09E" w14:textId="28DF8A0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2026.III.15</w:t>
            </w:r>
          </w:p>
        </w:tc>
        <w:tc>
          <w:tcPr>
            <w:tcW w:w="2520" w:type="dxa"/>
            <w:tcBorders>
              <w:top w:val="single" w:sz="4" w:space="0" w:color="auto"/>
              <w:left w:val="single" w:sz="4" w:space="0" w:color="auto"/>
              <w:bottom w:val="single" w:sz="4" w:space="0" w:color="auto"/>
              <w:right w:val="single" w:sz="4" w:space="0" w:color="auto"/>
            </w:tcBorders>
          </w:tcPr>
          <w:p w14:paraId="2D9C3FDA" w14:textId="7059FF2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2026.II.27</w:t>
            </w:r>
          </w:p>
        </w:tc>
      </w:tr>
      <w:tr w:rsidR="00F255F6" w:rsidRPr="00136AA0" w14:paraId="3F06E61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8EBE88E" w14:textId="06B66AA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1337</w:t>
            </w:r>
          </w:p>
        </w:tc>
        <w:tc>
          <w:tcPr>
            <w:tcW w:w="1980" w:type="dxa"/>
            <w:tcBorders>
              <w:top w:val="single" w:sz="4" w:space="0" w:color="auto"/>
              <w:left w:val="single" w:sz="4" w:space="0" w:color="auto"/>
              <w:bottom w:val="single" w:sz="4" w:space="0" w:color="auto"/>
              <w:right w:val="single" w:sz="4" w:space="0" w:color="auto"/>
            </w:tcBorders>
          </w:tcPr>
          <w:p w14:paraId="4D455A97" w14:textId="0B45E1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2026.IV.1</w:t>
            </w:r>
          </w:p>
        </w:tc>
        <w:tc>
          <w:tcPr>
            <w:tcW w:w="2520" w:type="dxa"/>
            <w:tcBorders>
              <w:top w:val="single" w:sz="4" w:space="0" w:color="auto"/>
              <w:left w:val="single" w:sz="4" w:space="0" w:color="auto"/>
              <w:bottom w:val="single" w:sz="4" w:space="0" w:color="auto"/>
              <w:right w:val="single" w:sz="4" w:space="0" w:color="auto"/>
            </w:tcBorders>
          </w:tcPr>
          <w:p w14:paraId="78B125DF" w14:textId="201340C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2026.III.13</w:t>
            </w:r>
          </w:p>
        </w:tc>
      </w:tr>
      <w:tr w:rsidR="00F255F6" w:rsidRPr="00136AA0" w14:paraId="6E3ED54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02B8EF1" w14:textId="7B87D81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1338</w:t>
            </w:r>
          </w:p>
        </w:tc>
        <w:tc>
          <w:tcPr>
            <w:tcW w:w="1980" w:type="dxa"/>
            <w:tcBorders>
              <w:top w:val="single" w:sz="4" w:space="0" w:color="auto"/>
              <w:left w:val="single" w:sz="4" w:space="0" w:color="auto"/>
              <w:bottom w:val="single" w:sz="4" w:space="0" w:color="auto"/>
              <w:right w:val="single" w:sz="4" w:space="0" w:color="auto"/>
            </w:tcBorders>
          </w:tcPr>
          <w:p w14:paraId="621790E9" w14:textId="4E98395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2026.IV.15</w:t>
            </w:r>
          </w:p>
        </w:tc>
        <w:tc>
          <w:tcPr>
            <w:tcW w:w="2520" w:type="dxa"/>
            <w:tcBorders>
              <w:top w:val="single" w:sz="4" w:space="0" w:color="auto"/>
              <w:left w:val="single" w:sz="4" w:space="0" w:color="auto"/>
              <w:bottom w:val="single" w:sz="4" w:space="0" w:color="auto"/>
              <w:right w:val="single" w:sz="4" w:space="0" w:color="auto"/>
            </w:tcBorders>
          </w:tcPr>
          <w:p w14:paraId="3D1F20EC" w14:textId="649FBC8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2026.III.27</w:t>
            </w:r>
          </w:p>
        </w:tc>
      </w:tr>
      <w:tr w:rsidR="00F255F6" w:rsidRPr="00136AA0" w14:paraId="58CA8F3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9F41C17" w14:textId="6DE489C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44E66862" w14:textId="7448268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w:t>
            </w:r>
          </w:p>
        </w:tc>
        <w:tc>
          <w:tcPr>
            <w:tcW w:w="2520" w:type="dxa"/>
            <w:tcBorders>
              <w:top w:val="single" w:sz="4" w:space="0" w:color="auto"/>
              <w:left w:val="single" w:sz="4" w:space="0" w:color="auto"/>
              <w:bottom w:val="single" w:sz="4" w:space="0" w:color="auto"/>
              <w:right w:val="single" w:sz="4" w:space="0" w:color="auto"/>
            </w:tcBorders>
          </w:tcPr>
          <w:p w14:paraId="563F631F" w14:textId="6D5C5A2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2026.IV.15</w:t>
            </w:r>
          </w:p>
        </w:tc>
      </w:tr>
      <w:tr w:rsidR="00F255F6" w:rsidRPr="00136AA0" w14:paraId="12CD5C3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D06D09A" w14:textId="6B56E5F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697D8E91" w14:textId="715F42E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2026.V.15</w:t>
            </w:r>
          </w:p>
        </w:tc>
        <w:tc>
          <w:tcPr>
            <w:tcW w:w="2520" w:type="dxa"/>
            <w:tcBorders>
              <w:top w:val="single" w:sz="4" w:space="0" w:color="auto"/>
              <w:left w:val="single" w:sz="4" w:space="0" w:color="auto"/>
              <w:bottom w:val="single" w:sz="4" w:space="0" w:color="auto"/>
              <w:right w:val="single" w:sz="4" w:space="0" w:color="auto"/>
            </w:tcBorders>
          </w:tcPr>
          <w:p w14:paraId="10D33CBA" w14:textId="75A0C37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2026.IV.30</w:t>
            </w:r>
          </w:p>
        </w:tc>
      </w:tr>
      <w:tr w:rsidR="00F255F6" w:rsidRPr="00136AA0" w14:paraId="39D188E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C8D1E6E" w14:textId="367CD0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7CD544A3" w14:textId="7B96CD3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w:t>
            </w:r>
          </w:p>
        </w:tc>
        <w:tc>
          <w:tcPr>
            <w:tcW w:w="2520" w:type="dxa"/>
            <w:tcBorders>
              <w:top w:val="single" w:sz="4" w:space="0" w:color="auto"/>
              <w:left w:val="single" w:sz="4" w:space="0" w:color="auto"/>
              <w:bottom w:val="single" w:sz="4" w:space="0" w:color="auto"/>
              <w:right w:val="single" w:sz="4" w:space="0" w:color="auto"/>
            </w:tcBorders>
          </w:tcPr>
          <w:p w14:paraId="1CB729F6" w14:textId="3543EFD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2026.V.15</w:t>
            </w:r>
          </w:p>
        </w:tc>
      </w:tr>
      <w:tr w:rsidR="00F255F6" w:rsidRPr="00136AA0" w14:paraId="5FBCB08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D1CCFF3" w14:textId="64CCEF9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5562855A" w14:textId="05C92068"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2026.VI.15</w:t>
            </w:r>
          </w:p>
        </w:tc>
        <w:tc>
          <w:tcPr>
            <w:tcW w:w="2520" w:type="dxa"/>
            <w:tcBorders>
              <w:top w:val="single" w:sz="4" w:space="0" w:color="auto"/>
              <w:left w:val="single" w:sz="4" w:space="0" w:color="auto"/>
              <w:bottom w:val="single" w:sz="4" w:space="0" w:color="auto"/>
              <w:right w:val="single" w:sz="4" w:space="0" w:color="auto"/>
            </w:tcBorders>
          </w:tcPr>
          <w:p w14:paraId="3FA2B313" w14:textId="7ED8A24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2026.V.29</w:t>
            </w:r>
          </w:p>
        </w:tc>
      </w:tr>
      <w:tr w:rsidR="00F255F6" w:rsidRPr="00136AA0" w14:paraId="2F25E5AD"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B7D4C69" w14:textId="5BE8E82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0E938E1" w14:textId="119A59A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w:t>
            </w:r>
          </w:p>
        </w:tc>
        <w:tc>
          <w:tcPr>
            <w:tcW w:w="2520" w:type="dxa"/>
            <w:tcBorders>
              <w:top w:val="single" w:sz="4" w:space="0" w:color="auto"/>
              <w:left w:val="single" w:sz="4" w:space="0" w:color="auto"/>
              <w:bottom w:val="single" w:sz="4" w:space="0" w:color="auto"/>
              <w:right w:val="single" w:sz="4" w:space="0" w:color="auto"/>
            </w:tcBorders>
          </w:tcPr>
          <w:p w14:paraId="2E37D652" w14:textId="3357165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2026.VI.15</w:t>
            </w:r>
          </w:p>
        </w:tc>
      </w:tr>
      <w:tr w:rsidR="00F255F6" w:rsidRPr="00136AA0" w14:paraId="1ECEFBC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7203001" w14:textId="059D39F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08DE6950" w14:textId="5E733D98"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2026.VII.15</w:t>
            </w:r>
          </w:p>
        </w:tc>
        <w:tc>
          <w:tcPr>
            <w:tcW w:w="2520" w:type="dxa"/>
            <w:tcBorders>
              <w:top w:val="single" w:sz="4" w:space="0" w:color="auto"/>
              <w:left w:val="single" w:sz="4" w:space="0" w:color="auto"/>
              <w:bottom w:val="single" w:sz="4" w:space="0" w:color="auto"/>
              <w:right w:val="single" w:sz="4" w:space="0" w:color="auto"/>
            </w:tcBorders>
          </w:tcPr>
          <w:p w14:paraId="577AD876" w14:textId="4BBC734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2026.VI.30</w:t>
            </w:r>
          </w:p>
        </w:tc>
      </w:tr>
      <w:tr w:rsidR="00F255F6" w:rsidRPr="00136AA0" w14:paraId="660E5E5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D33087D" w14:textId="5045F37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19D97383" w14:textId="01B5044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2026.VIII.1</w:t>
            </w:r>
          </w:p>
        </w:tc>
        <w:tc>
          <w:tcPr>
            <w:tcW w:w="2520" w:type="dxa"/>
            <w:tcBorders>
              <w:top w:val="single" w:sz="4" w:space="0" w:color="auto"/>
              <w:left w:val="single" w:sz="4" w:space="0" w:color="auto"/>
              <w:bottom w:val="single" w:sz="4" w:space="0" w:color="auto"/>
              <w:right w:val="single" w:sz="4" w:space="0" w:color="auto"/>
            </w:tcBorders>
          </w:tcPr>
          <w:p w14:paraId="463122BC" w14:textId="667A58D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2026.VII.15</w:t>
            </w:r>
          </w:p>
        </w:tc>
      </w:tr>
      <w:tr w:rsidR="00F255F6" w:rsidRPr="00136AA0" w14:paraId="7B350B1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87863A7" w14:textId="3CF682C3"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1D93D81C" w14:textId="3BF7ED3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2026.VIII.15</w:t>
            </w:r>
          </w:p>
        </w:tc>
        <w:tc>
          <w:tcPr>
            <w:tcW w:w="2520" w:type="dxa"/>
            <w:tcBorders>
              <w:top w:val="single" w:sz="4" w:space="0" w:color="auto"/>
              <w:left w:val="single" w:sz="4" w:space="0" w:color="auto"/>
              <w:bottom w:val="single" w:sz="4" w:space="0" w:color="auto"/>
              <w:right w:val="single" w:sz="4" w:space="0" w:color="auto"/>
            </w:tcBorders>
          </w:tcPr>
          <w:p w14:paraId="4BD666DD" w14:textId="7A6AFEB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2026.VII.31</w:t>
            </w:r>
          </w:p>
        </w:tc>
      </w:tr>
      <w:tr w:rsidR="00F255F6" w:rsidRPr="00136AA0" w14:paraId="70A1DD3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20F6074" w14:textId="0CB009A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32F42B91" w14:textId="04048F6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w:t>
            </w:r>
          </w:p>
        </w:tc>
        <w:tc>
          <w:tcPr>
            <w:tcW w:w="2520" w:type="dxa"/>
            <w:tcBorders>
              <w:top w:val="single" w:sz="4" w:space="0" w:color="auto"/>
              <w:left w:val="single" w:sz="4" w:space="0" w:color="auto"/>
              <w:bottom w:val="single" w:sz="4" w:space="0" w:color="auto"/>
              <w:right w:val="single" w:sz="4" w:space="0" w:color="auto"/>
            </w:tcBorders>
          </w:tcPr>
          <w:p w14:paraId="5C3822F4" w14:textId="703E2CC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2026.VIII.14</w:t>
            </w:r>
          </w:p>
        </w:tc>
      </w:tr>
      <w:tr w:rsidR="00F255F6" w:rsidRPr="00136AA0" w14:paraId="5D12571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9D56E01" w14:textId="23A2E19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5BE9DB3A" w14:textId="04903E0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2026.IX.15</w:t>
            </w:r>
          </w:p>
        </w:tc>
        <w:tc>
          <w:tcPr>
            <w:tcW w:w="2520" w:type="dxa"/>
            <w:tcBorders>
              <w:top w:val="single" w:sz="4" w:space="0" w:color="auto"/>
              <w:left w:val="single" w:sz="4" w:space="0" w:color="auto"/>
              <w:bottom w:val="single" w:sz="4" w:space="0" w:color="auto"/>
              <w:right w:val="single" w:sz="4" w:space="0" w:color="auto"/>
            </w:tcBorders>
          </w:tcPr>
          <w:p w14:paraId="358C291F" w14:textId="200129D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2026.VIII.31</w:t>
            </w:r>
          </w:p>
        </w:tc>
      </w:tr>
      <w:tr w:rsidR="00F255F6" w:rsidRPr="00136AA0" w14:paraId="7ABEEDCE"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7103F5A" w14:textId="09B5FA4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455B5F69" w14:textId="6A93FCF2"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w:t>
            </w:r>
          </w:p>
        </w:tc>
        <w:tc>
          <w:tcPr>
            <w:tcW w:w="2520" w:type="dxa"/>
            <w:tcBorders>
              <w:top w:val="single" w:sz="4" w:space="0" w:color="auto"/>
              <w:left w:val="single" w:sz="4" w:space="0" w:color="auto"/>
              <w:bottom w:val="single" w:sz="4" w:space="0" w:color="auto"/>
              <w:right w:val="single" w:sz="4" w:space="0" w:color="auto"/>
            </w:tcBorders>
          </w:tcPr>
          <w:p w14:paraId="5D68061A" w14:textId="5335626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2026.IX.15</w:t>
            </w:r>
          </w:p>
        </w:tc>
      </w:tr>
      <w:tr w:rsidR="00F255F6" w:rsidRPr="00136AA0" w14:paraId="369FF04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156237" w14:textId="30D1A4F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20657CB3" w14:textId="3FBEDB6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2026.X.15</w:t>
            </w:r>
          </w:p>
        </w:tc>
        <w:tc>
          <w:tcPr>
            <w:tcW w:w="2520" w:type="dxa"/>
            <w:tcBorders>
              <w:top w:val="single" w:sz="4" w:space="0" w:color="auto"/>
              <w:left w:val="single" w:sz="4" w:space="0" w:color="auto"/>
              <w:bottom w:val="single" w:sz="4" w:space="0" w:color="auto"/>
              <w:right w:val="single" w:sz="4" w:space="0" w:color="auto"/>
            </w:tcBorders>
          </w:tcPr>
          <w:p w14:paraId="706D92A6" w14:textId="75EF687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2026.IX.30</w:t>
            </w:r>
          </w:p>
        </w:tc>
      </w:tr>
      <w:tr w:rsidR="00F255F6" w:rsidRPr="00136AA0" w14:paraId="563EE5FC"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CC08707" w14:textId="4609C9A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5108C4B9" w14:textId="793644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w:t>
            </w:r>
          </w:p>
        </w:tc>
        <w:tc>
          <w:tcPr>
            <w:tcW w:w="2520" w:type="dxa"/>
            <w:tcBorders>
              <w:top w:val="single" w:sz="4" w:space="0" w:color="auto"/>
              <w:left w:val="single" w:sz="4" w:space="0" w:color="auto"/>
              <w:bottom w:val="single" w:sz="4" w:space="0" w:color="auto"/>
              <w:right w:val="single" w:sz="4" w:space="0" w:color="auto"/>
            </w:tcBorders>
          </w:tcPr>
          <w:p w14:paraId="586FDB5A" w14:textId="1329B78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2026.X.15</w:t>
            </w:r>
          </w:p>
        </w:tc>
      </w:tr>
      <w:tr w:rsidR="00F255F6" w:rsidRPr="00136AA0" w14:paraId="2BAF096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4AAADBD" w14:textId="750859E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02D80FC5" w14:textId="03901D1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2026.XI.15</w:t>
            </w:r>
          </w:p>
        </w:tc>
        <w:tc>
          <w:tcPr>
            <w:tcW w:w="2520" w:type="dxa"/>
            <w:tcBorders>
              <w:top w:val="single" w:sz="4" w:space="0" w:color="auto"/>
              <w:left w:val="single" w:sz="4" w:space="0" w:color="auto"/>
              <w:bottom w:val="single" w:sz="4" w:space="0" w:color="auto"/>
              <w:right w:val="single" w:sz="4" w:space="0" w:color="auto"/>
            </w:tcBorders>
          </w:tcPr>
          <w:p w14:paraId="35E19F75" w14:textId="69B4C2B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2026.X.31</w:t>
            </w:r>
          </w:p>
        </w:tc>
      </w:tr>
      <w:tr w:rsidR="00F255F6" w:rsidRPr="00136AA0" w14:paraId="1F23507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BE75B8C" w14:textId="28D3376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45AFC0B5" w14:textId="4E6AF0A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w:t>
            </w:r>
          </w:p>
        </w:tc>
        <w:tc>
          <w:tcPr>
            <w:tcW w:w="2520" w:type="dxa"/>
            <w:tcBorders>
              <w:top w:val="single" w:sz="4" w:space="0" w:color="auto"/>
              <w:left w:val="single" w:sz="4" w:space="0" w:color="auto"/>
              <w:bottom w:val="single" w:sz="4" w:space="0" w:color="auto"/>
              <w:right w:val="single" w:sz="4" w:space="0" w:color="auto"/>
            </w:tcBorders>
          </w:tcPr>
          <w:p w14:paraId="0280B819" w14:textId="24A38BA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2026.XI.13</w:t>
            </w:r>
          </w:p>
        </w:tc>
      </w:tr>
      <w:tr w:rsidR="00F255F6" w:rsidRPr="00136AA0" w14:paraId="2569A9C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40DD33F" w14:textId="61A4291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016E12B3" w14:textId="57478DB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2026.XII.15</w:t>
            </w:r>
          </w:p>
        </w:tc>
        <w:tc>
          <w:tcPr>
            <w:tcW w:w="2520" w:type="dxa"/>
            <w:tcBorders>
              <w:top w:val="single" w:sz="4" w:space="0" w:color="auto"/>
              <w:left w:val="single" w:sz="4" w:space="0" w:color="auto"/>
              <w:bottom w:val="single" w:sz="4" w:space="0" w:color="auto"/>
              <w:right w:val="single" w:sz="4" w:space="0" w:color="auto"/>
            </w:tcBorders>
          </w:tcPr>
          <w:p w14:paraId="76D00556" w14:textId="7B7B45F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2026.XI.30</w:t>
            </w:r>
          </w:p>
        </w:tc>
      </w:tr>
      <w:tr w:rsidR="00F255F6" w:rsidRPr="00136AA0" w14:paraId="24FE8348"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2E3E3E6" w14:textId="52FF1A7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4BAA9DD6" w14:textId="78C2966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2027.I.1</w:t>
            </w:r>
          </w:p>
        </w:tc>
        <w:tc>
          <w:tcPr>
            <w:tcW w:w="2520" w:type="dxa"/>
            <w:tcBorders>
              <w:top w:val="single" w:sz="4" w:space="0" w:color="auto"/>
              <w:left w:val="single" w:sz="4" w:space="0" w:color="auto"/>
              <w:bottom w:val="single" w:sz="4" w:space="0" w:color="auto"/>
              <w:right w:val="single" w:sz="4" w:space="0" w:color="auto"/>
            </w:tcBorders>
          </w:tcPr>
          <w:p w14:paraId="6B75E5D1" w14:textId="2E081B9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2026.XII.11</w:t>
            </w:r>
          </w:p>
        </w:tc>
      </w:tr>
    </w:tbl>
    <w:p w14:paraId="1DF317B6" w14:textId="0A517543" w:rsidR="007553A8" w:rsidRPr="00583561"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0097611A">
        <w:rPr>
          <w:rFonts w:eastAsia="SimSun" w:hint="cs"/>
          <w:sz w:val="26"/>
          <w:szCs w:val="26"/>
          <w:rtl/>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20" w:name="_Toc408394543"/>
      <w:bookmarkStart w:id="121" w:name="_Toc408396044"/>
      <w:bookmarkStart w:id="122" w:name="_Toc408396929"/>
      <w:bookmarkStart w:id="123" w:name="_Toc408403984"/>
      <w:bookmarkStart w:id="124" w:name="_Toc409692628"/>
      <w:bookmarkStart w:id="125" w:name="_Toc410046163"/>
      <w:bookmarkStart w:id="126" w:name="_Toc410919742"/>
      <w:bookmarkStart w:id="127" w:name="_Toc411249967"/>
      <w:bookmarkStart w:id="128" w:name="_Toc413753328"/>
      <w:bookmarkStart w:id="129" w:name="_Toc413754215"/>
      <w:bookmarkStart w:id="130" w:name="_Toc413754879"/>
      <w:bookmarkStart w:id="131" w:name="_Toc414264971"/>
      <w:bookmarkStart w:id="132" w:name="_Toc477773900"/>
      <w:bookmarkStart w:id="133" w:name="_Toc482899965"/>
      <w:bookmarkStart w:id="134" w:name="_Toc493599579"/>
      <w:bookmarkStart w:id="135" w:name="_Toc1726081"/>
      <w:bookmarkStart w:id="136" w:name="_Toc12890486"/>
      <w:bookmarkStart w:id="137" w:name="_Toc29470440"/>
      <w:bookmarkStart w:id="138" w:name="_Toc33093006"/>
      <w:bookmarkStart w:id="139" w:name="_Toc45706383"/>
      <w:bookmarkStart w:id="140" w:name="_Toc53732619"/>
      <w:bookmarkStart w:id="141" w:name="_Toc57017126"/>
      <w:bookmarkStart w:id="142" w:name="_Toc67324383"/>
      <w:bookmarkStart w:id="143" w:name="_Toc73716709"/>
      <w:bookmarkStart w:id="144" w:name="_Toc77327624"/>
      <w:bookmarkStart w:id="145" w:name="_Toc81484443"/>
      <w:bookmarkStart w:id="146" w:name="_Toc84516684"/>
      <w:bookmarkStart w:id="147" w:name="_Toc88723893"/>
      <w:bookmarkStart w:id="148" w:name="_Toc97668805"/>
      <w:bookmarkStart w:id="149" w:name="_Toc99976791"/>
      <w:bookmarkStart w:id="150" w:name="_Toc99976832"/>
      <w:bookmarkStart w:id="151" w:name="_Toc115335297"/>
      <w:bookmarkStart w:id="152" w:name="_Toc115335595"/>
      <w:bookmarkStart w:id="153" w:name="_Toc124254394"/>
      <w:bookmarkStart w:id="154" w:name="_Toc128657102"/>
      <w:bookmarkStart w:id="155" w:name="_Toc128657216"/>
      <w:bookmarkStart w:id="156" w:name="_Toc133935866"/>
      <w:bookmarkStart w:id="157" w:name="_Toc135225239"/>
      <w:bookmarkStart w:id="158" w:name="_Toc136524947"/>
      <w:bookmarkStart w:id="159" w:name="_Toc137478469"/>
      <w:bookmarkStart w:id="160" w:name="_Toc138343261"/>
      <w:bookmarkStart w:id="161" w:name="_Toc203564932"/>
      <w:bookmarkStart w:id="162" w:name="_Toc208484774"/>
      <w:bookmarkStart w:id="163" w:name="_Toc215669027"/>
      <w:bookmarkStart w:id="164" w:name="_Toc217031276"/>
      <w:bookmarkStart w:id="165" w:name="_Toc359596901"/>
      <w:bookmarkStart w:id="166" w:name="_Toc359596904"/>
      <w:bookmarkStart w:id="167" w:name="_Toc409692630"/>
      <w:r w:rsidRPr="00E16A37">
        <w:rPr>
          <w:rFonts w:hint="cs"/>
          <w:rtl/>
        </w:rPr>
        <w:lastRenderedPageBreak/>
        <w:t>معلومات عامة</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3832582C" w14:textId="77777777" w:rsidR="008D7A05" w:rsidRPr="00E16A37" w:rsidRDefault="008D7A05" w:rsidP="00397901">
      <w:pPr>
        <w:pStyle w:val="Heading20"/>
        <w:rPr>
          <w:rtl/>
        </w:rPr>
      </w:pPr>
      <w:bookmarkStart w:id="168" w:name="_القوائم_الملحقة_بالنشرة"/>
      <w:bookmarkStart w:id="169" w:name="_Toc359596900"/>
      <w:bookmarkStart w:id="170" w:name="_Toc408394544"/>
      <w:bookmarkStart w:id="171" w:name="_Toc408396045"/>
      <w:bookmarkStart w:id="172" w:name="_Toc408396930"/>
      <w:bookmarkStart w:id="173" w:name="_Toc408403985"/>
      <w:bookmarkStart w:id="174" w:name="_Toc409681124"/>
      <w:bookmarkStart w:id="175" w:name="_Toc409692629"/>
      <w:bookmarkStart w:id="176" w:name="_Toc411249968"/>
      <w:bookmarkStart w:id="177" w:name="_Toc413754216"/>
      <w:bookmarkStart w:id="178" w:name="_Toc414264972"/>
      <w:bookmarkStart w:id="179" w:name="_Toc477773901"/>
      <w:bookmarkStart w:id="180" w:name="_Toc482899966"/>
      <w:bookmarkStart w:id="181" w:name="_Toc493599580"/>
      <w:bookmarkStart w:id="182" w:name="_Toc1726082"/>
      <w:bookmarkStart w:id="183" w:name="_Toc29470441"/>
      <w:bookmarkStart w:id="184" w:name="_Toc33093007"/>
      <w:bookmarkStart w:id="185" w:name="_Toc45706384"/>
      <w:bookmarkStart w:id="186" w:name="_Toc53732620"/>
      <w:bookmarkStart w:id="187" w:name="_Toc57017127"/>
      <w:bookmarkStart w:id="188" w:name="_Toc67324384"/>
      <w:bookmarkStart w:id="189" w:name="_Toc73716710"/>
      <w:bookmarkStart w:id="190" w:name="_Toc77327625"/>
      <w:bookmarkStart w:id="191" w:name="_Toc81484444"/>
      <w:bookmarkStart w:id="192" w:name="_Toc88723894"/>
      <w:bookmarkStart w:id="193" w:name="_Toc97668806"/>
      <w:bookmarkStart w:id="194" w:name="_Toc99976833"/>
      <w:bookmarkStart w:id="195" w:name="_Toc115335298"/>
      <w:bookmarkStart w:id="196" w:name="_Toc115335596"/>
      <w:bookmarkStart w:id="197" w:name="_Toc124254395"/>
      <w:bookmarkStart w:id="198" w:name="_Toc135225240"/>
      <w:bookmarkStart w:id="199" w:name="_Toc137478470"/>
      <w:bookmarkStart w:id="200" w:name="_Toc217031277"/>
      <w:bookmarkEnd w:id="168"/>
      <w:r w:rsidRPr="00E16A37">
        <w:rPr>
          <w:rFonts w:hint="cs"/>
          <w:rtl/>
        </w:rPr>
        <w:t>القوائم الملحقة بالنشرة التشغيلية للاتحاد</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7E6D5AD6" w14:textId="77777777" w:rsidR="001E4836" w:rsidRPr="00C67F5A" w:rsidRDefault="001E4836" w:rsidP="00DE5F97">
      <w:pPr>
        <w:pStyle w:val="HeadingBold"/>
        <w:rPr>
          <w:rtl/>
        </w:rPr>
      </w:pPr>
      <w:bookmarkStart w:id="201" w:name="_Hlk93914849"/>
      <w:bookmarkEnd w:id="165"/>
      <w:r w:rsidRPr="00C67F5A">
        <w:rPr>
          <w:rFonts w:hint="cs"/>
          <w:rtl/>
        </w:rPr>
        <w:t>ملاحظة من مكتب تقييس الاتصالات</w:t>
      </w:r>
      <w:bookmarkEnd w:id="201"/>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478C833E" w14:textId="77777777" w:rsidR="009B02AB" w:rsidRPr="009B02AB" w:rsidRDefault="009B02AB" w:rsidP="009B02AB">
      <w:pPr>
        <w:tabs>
          <w:tab w:val="left" w:pos="850"/>
          <w:tab w:val="left" w:pos="3303"/>
        </w:tabs>
        <w:spacing w:before="40" w:line="180" w:lineRule="auto"/>
        <w:ind w:left="850" w:hanging="850"/>
        <w:rPr>
          <w:rFonts w:eastAsia="SimSun"/>
          <w:sz w:val="20"/>
          <w:szCs w:val="26"/>
          <w:lang w:bidi="ar-EG"/>
        </w:rPr>
      </w:pPr>
      <w:r w:rsidRPr="009B02AB">
        <w:rPr>
          <w:rFonts w:eastAsia="SimSun"/>
          <w:sz w:val="20"/>
          <w:szCs w:val="26"/>
          <w:lang w:bidi="ar-EG"/>
        </w:rPr>
        <w:t>1317</w:t>
      </w:r>
      <w:r w:rsidRPr="009B02AB">
        <w:rPr>
          <w:rFonts w:eastAsia="SimSun"/>
          <w:sz w:val="20"/>
          <w:szCs w:val="26"/>
          <w:lang w:bidi="ar-EG"/>
        </w:rPr>
        <w:tab/>
      </w:r>
      <w:r w:rsidRPr="009B02AB">
        <w:rPr>
          <w:rFonts w:eastAsia="SimSun"/>
          <w:sz w:val="20"/>
          <w:szCs w:val="26"/>
          <w:rtl/>
          <w:lang w:bidi="ar-EG"/>
        </w:rPr>
        <w:t xml:space="preserve">قائمة برموز تعرّف هوية شبكة البيانات </w:t>
      </w:r>
      <w:r w:rsidRPr="009B02AB">
        <w:rPr>
          <w:rFonts w:eastAsia="SimSun"/>
          <w:sz w:val="20"/>
          <w:szCs w:val="26"/>
          <w:lang w:bidi="ar-EG"/>
        </w:rPr>
        <w:t>(DNIC)</w:t>
      </w:r>
      <w:r w:rsidRPr="009B02AB">
        <w:rPr>
          <w:rFonts w:eastAsia="SimSun"/>
          <w:sz w:val="20"/>
          <w:szCs w:val="26"/>
          <w:rtl/>
          <w:lang w:bidi="ar-EG"/>
        </w:rPr>
        <w:t xml:space="preserve"> (وفقاً للتوصية </w:t>
      </w:r>
      <w:r w:rsidRPr="009B02AB">
        <w:rPr>
          <w:rFonts w:eastAsia="SimSun"/>
          <w:sz w:val="20"/>
          <w:szCs w:val="26"/>
          <w:lang w:bidi="ar-EG"/>
        </w:rPr>
        <w:t>ITU-T X.121</w:t>
      </w:r>
      <w:r w:rsidRPr="009B02AB">
        <w:rPr>
          <w:rFonts w:eastAsia="SimSun"/>
          <w:sz w:val="20"/>
          <w:szCs w:val="26"/>
          <w:rtl/>
          <w:lang w:bidi="ar-EG"/>
        </w:rPr>
        <w:t xml:space="preserve"> </w:t>
      </w:r>
      <w:r w:rsidRPr="009B02AB">
        <w:rPr>
          <w:rFonts w:eastAsia="SimSun"/>
          <w:sz w:val="20"/>
          <w:szCs w:val="26"/>
          <w:lang w:bidi="ar-EG"/>
        </w:rPr>
        <w:t>(2000/10)</w:t>
      </w:r>
      <w:r w:rsidRPr="009B02AB">
        <w:rPr>
          <w:rFonts w:eastAsia="SimSun"/>
          <w:sz w:val="20"/>
          <w:szCs w:val="26"/>
          <w:rtl/>
          <w:lang w:bidi="ar-EG"/>
        </w:rPr>
        <w:t xml:space="preserve">) (الوضع في </w:t>
      </w:r>
      <w:r w:rsidRPr="009B02AB">
        <w:rPr>
          <w:rFonts w:eastAsia="SimSun"/>
          <w:sz w:val="20"/>
          <w:szCs w:val="26"/>
          <w:lang w:bidi="ar-EG"/>
        </w:rPr>
        <w:t>1</w:t>
      </w:r>
      <w:r w:rsidRPr="009B02AB">
        <w:rPr>
          <w:rFonts w:eastAsia="SimSun"/>
          <w:sz w:val="20"/>
          <w:szCs w:val="26"/>
          <w:rtl/>
          <w:lang w:bidi="ar-EG"/>
        </w:rPr>
        <w:t xml:space="preserve"> يونيو </w:t>
      </w:r>
      <w:r w:rsidRPr="009B02AB">
        <w:rPr>
          <w:rFonts w:eastAsia="SimSun"/>
          <w:sz w:val="20"/>
          <w:szCs w:val="26"/>
          <w:lang w:bidi="ar-EG"/>
        </w:rPr>
        <w:t>2025</w:t>
      </w:r>
      <w:r w:rsidRPr="009B02AB">
        <w:rPr>
          <w:rFonts w:eastAsia="SimSun"/>
          <w:sz w:val="20"/>
          <w:szCs w:val="26"/>
          <w:rtl/>
          <w:lang w:bidi="ar-EG"/>
        </w:rPr>
        <w:t>)</w:t>
      </w:r>
    </w:p>
    <w:p w14:paraId="1A169C5C" w14:textId="26BDEA64"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1295</w:t>
      </w:r>
      <w:r w:rsidRPr="008656ED">
        <w:rPr>
          <w:rFonts w:eastAsia="SimSun"/>
          <w:sz w:val="20"/>
          <w:szCs w:val="26"/>
          <w:rtl/>
          <w:lang w:bidi="ar-EG"/>
        </w:rPr>
        <w:tab/>
      </w:r>
      <w:r w:rsidRPr="008656ED">
        <w:rPr>
          <w:rFonts w:eastAsia="SimSun" w:hint="cs"/>
          <w:sz w:val="20"/>
          <w:szCs w:val="26"/>
          <w:rtl/>
          <w:lang w:bidi="ar-EG"/>
        </w:rPr>
        <w:t xml:space="preserve">قائمة برموز نقاط التشوير الدولية </w:t>
      </w:r>
      <w:r w:rsidRPr="008656ED">
        <w:rPr>
          <w:rFonts w:eastAsia="SimSun"/>
          <w:sz w:val="20"/>
          <w:szCs w:val="26"/>
          <w:lang w:bidi="ar-EG"/>
        </w:rPr>
        <w:t>(ISPC)</w:t>
      </w:r>
      <w:r w:rsidRPr="008656ED">
        <w:rPr>
          <w:rFonts w:eastAsia="SimSun" w:hint="cs"/>
          <w:sz w:val="20"/>
          <w:szCs w:val="26"/>
          <w:rtl/>
          <w:lang w:bidi="ar-EG"/>
        </w:rPr>
        <w:t xml:space="preserve"> (وفقاً للتوصية </w:t>
      </w:r>
      <w:r w:rsidRPr="008656ED">
        <w:rPr>
          <w:rFonts w:eastAsia="SimSun"/>
          <w:sz w:val="20"/>
          <w:szCs w:val="26"/>
          <w:lang w:bidi="ar-EG"/>
        </w:rPr>
        <w:t>(1999/03) ITU-T Q.708</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يوليو </w:t>
      </w:r>
      <w:r w:rsidRPr="008656ED">
        <w:rPr>
          <w:rFonts w:eastAsia="SimSun"/>
          <w:sz w:val="20"/>
          <w:szCs w:val="26"/>
          <w:lang w:bidi="ar-EG"/>
        </w:rPr>
        <w:t>2024</w:t>
      </w:r>
      <w:r w:rsidRPr="008656ED">
        <w:rPr>
          <w:rFonts w:eastAsia="SimSun" w:hint="cs"/>
          <w:sz w:val="20"/>
          <w:szCs w:val="26"/>
          <w:rtl/>
          <w:lang w:bidi="ar-EG"/>
        </w:rPr>
        <w:t>)</w:t>
      </w:r>
    </w:p>
    <w:p w14:paraId="7079248D" w14:textId="77777777"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1293</w:t>
      </w:r>
      <w:r w:rsidRPr="008656ED">
        <w:rPr>
          <w:rFonts w:eastAsia="SimSun"/>
          <w:sz w:val="20"/>
          <w:szCs w:val="26"/>
          <w:lang w:bidi="ar-EG"/>
        </w:rPr>
        <w:tab/>
      </w:r>
      <w:r w:rsidRPr="008656ED">
        <w:rPr>
          <w:rFonts w:eastAsia="SimSun"/>
          <w:sz w:val="20"/>
          <w:szCs w:val="26"/>
          <w:rtl/>
        </w:rPr>
        <w:t>قائمة بالرموز الدليلية لمناطق/شبكات التشوير</w:t>
      </w:r>
      <w:r w:rsidRPr="008656ED">
        <w:rPr>
          <w:rFonts w:eastAsia="SimSun" w:hint="cs"/>
          <w:sz w:val="20"/>
          <w:szCs w:val="26"/>
          <w:rtl/>
          <w:lang w:bidi="ar-EG"/>
        </w:rPr>
        <w:t xml:space="preserve"> </w:t>
      </w:r>
      <w:r w:rsidRPr="008656ED">
        <w:rPr>
          <w:rFonts w:eastAsia="SimSun"/>
          <w:sz w:val="20"/>
          <w:szCs w:val="26"/>
          <w:lang w:bidi="ar-EG"/>
        </w:rPr>
        <w:t>(SANC)</w:t>
      </w:r>
      <w:r w:rsidRPr="008656ED">
        <w:rPr>
          <w:rFonts w:eastAsia="SimSun" w:hint="cs"/>
          <w:sz w:val="20"/>
          <w:szCs w:val="26"/>
          <w:rtl/>
          <w:lang w:bidi="ar-EG"/>
        </w:rPr>
        <w:t xml:space="preserve"> (</w:t>
      </w:r>
      <w:r w:rsidRPr="008656ED">
        <w:rPr>
          <w:rFonts w:eastAsia="SimSun"/>
          <w:sz w:val="20"/>
          <w:szCs w:val="26"/>
          <w:rtl/>
        </w:rPr>
        <w:t>تكملة للتوصية</w:t>
      </w:r>
      <w:r w:rsidRPr="008656ED">
        <w:rPr>
          <w:rFonts w:eastAsia="SimSun" w:hint="cs"/>
          <w:sz w:val="20"/>
          <w:szCs w:val="26"/>
          <w:rtl/>
          <w:lang w:bidi="ar-EG"/>
        </w:rPr>
        <w:t xml:space="preserve"> </w:t>
      </w:r>
      <w:r w:rsidRPr="008656ED">
        <w:rPr>
          <w:rFonts w:eastAsia="SimSun"/>
          <w:sz w:val="20"/>
          <w:szCs w:val="26"/>
          <w:lang w:bidi="ar-EG"/>
        </w:rPr>
        <w:t>(1999/03) ITU-T Q.708</w:t>
      </w:r>
      <w:r w:rsidRPr="008656ED">
        <w:rPr>
          <w:rFonts w:eastAsia="SimSun" w:hint="cs"/>
          <w:sz w:val="20"/>
          <w:szCs w:val="26"/>
          <w:rtl/>
          <w:lang w:bidi="ar-EG"/>
        </w:rPr>
        <w:t>) (</w:t>
      </w:r>
      <w:r w:rsidRPr="008656ED">
        <w:rPr>
          <w:rFonts w:eastAsia="SimSun"/>
          <w:sz w:val="20"/>
          <w:szCs w:val="26"/>
          <w:rtl/>
        </w:rPr>
        <w:t xml:space="preserve">الوضع في </w:t>
      </w:r>
      <w:r w:rsidRPr="008656ED">
        <w:rPr>
          <w:rFonts w:eastAsia="SimSun"/>
          <w:sz w:val="20"/>
          <w:szCs w:val="26"/>
        </w:rPr>
        <w:t>1</w:t>
      </w:r>
      <w:r w:rsidRPr="008656ED">
        <w:rPr>
          <w:rFonts w:eastAsia="SimSun"/>
          <w:sz w:val="20"/>
          <w:szCs w:val="26"/>
          <w:rtl/>
        </w:rPr>
        <w:t xml:space="preserve"> يونيو </w:t>
      </w:r>
      <w:r w:rsidRPr="008656ED">
        <w:rPr>
          <w:rFonts w:eastAsia="SimSun"/>
          <w:sz w:val="20"/>
          <w:szCs w:val="26"/>
        </w:rPr>
        <w:t>2024</w:t>
      </w:r>
      <w:r w:rsidRPr="008656ED">
        <w:rPr>
          <w:rFonts w:eastAsia="SimSun" w:hint="cs"/>
          <w:sz w:val="20"/>
          <w:szCs w:val="26"/>
          <w:rtl/>
          <w:lang w:bidi="ar-EG"/>
        </w:rPr>
        <w:t>)</w:t>
      </w:r>
    </w:p>
    <w:p w14:paraId="727C18BA" w14:textId="77777777" w:rsidR="009B02AB" w:rsidRPr="008656ED" w:rsidRDefault="009B02AB" w:rsidP="009B02AB">
      <w:pPr>
        <w:tabs>
          <w:tab w:val="left" w:pos="850"/>
          <w:tab w:val="left" w:pos="3303"/>
        </w:tabs>
        <w:spacing w:before="40" w:line="180" w:lineRule="auto"/>
        <w:ind w:left="850" w:hanging="850"/>
        <w:rPr>
          <w:rFonts w:eastAsia="SimSun"/>
          <w:sz w:val="20"/>
          <w:szCs w:val="26"/>
          <w:rtl/>
        </w:rPr>
      </w:pPr>
      <w:r w:rsidRPr="008656ED">
        <w:rPr>
          <w:rFonts w:eastAsia="SimSun"/>
          <w:sz w:val="20"/>
          <w:szCs w:val="26"/>
          <w:lang w:bidi="ar-EG"/>
        </w:rPr>
        <w:t>1283</w:t>
      </w:r>
      <w:r w:rsidRPr="008656ED">
        <w:rPr>
          <w:rFonts w:eastAsia="SimSun"/>
          <w:sz w:val="20"/>
          <w:szCs w:val="26"/>
          <w:lang w:bidi="ar-EG"/>
        </w:rPr>
        <w:tab/>
      </w:r>
      <w:r w:rsidRPr="008656ED">
        <w:rPr>
          <w:rFonts w:eastAsia="SimSun"/>
          <w:sz w:val="20"/>
          <w:szCs w:val="26"/>
          <w:rtl/>
          <w:lang w:bidi="ar-EG"/>
        </w:rPr>
        <w:t>قائمة بأرقام تعرّف جهة الإصدار</w:t>
      </w:r>
      <w:r w:rsidRPr="008656ED">
        <w:rPr>
          <w:rFonts w:eastAsia="SimSun"/>
          <w:sz w:val="20"/>
          <w:szCs w:val="26"/>
          <w:lang w:bidi="ar-EG"/>
        </w:rPr>
        <w:t xml:space="preserve"> </w:t>
      </w:r>
      <w:r w:rsidRPr="008656ED">
        <w:rPr>
          <w:rFonts w:eastAsia="SimSun" w:hint="cs"/>
          <w:sz w:val="20"/>
          <w:szCs w:val="26"/>
          <w:rtl/>
        </w:rPr>
        <w:t>(</w:t>
      </w:r>
      <w:r w:rsidRPr="008656ED">
        <w:rPr>
          <w:rFonts w:eastAsia="SimSun"/>
          <w:sz w:val="20"/>
          <w:szCs w:val="26"/>
          <w:rtl/>
          <w:lang w:bidi="ar-EG"/>
        </w:rPr>
        <w:t>وفقاً للتوصية</w:t>
      </w:r>
      <w:r w:rsidRPr="008656ED">
        <w:rPr>
          <w:rFonts w:eastAsia="SimSun" w:hint="cs"/>
          <w:sz w:val="20"/>
          <w:szCs w:val="26"/>
          <w:rtl/>
          <w:lang w:bidi="ar-EG"/>
        </w:rPr>
        <w:t xml:space="preserve"> </w:t>
      </w:r>
      <w:r w:rsidRPr="008656ED">
        <w:rPr>
          <w:rFonts w:eastAsia="SimSun"/>
          <w:sz w:val="20"/>
          <w:szCs w:val="26"/>
          <w:lang w:bidi="ar-EG"/>
        </w:rPr>
        <w:t>ITU-T E.118</w:t>
      </w:r>
      <w:r w:rsidRPr="008656ED">
        <w:rPr>
          <w:rFonts w:eastAsia="SimSun" w:hint="cs"/>
          <w:sz w:val="20"/>
          <w:szCs w:val="26"/>
          <w:rtl/>
          <w:lang w:bidi="ar-EG"/>
        </w:rPr>
        <w:t xml:space="preserve"> </w:t>
      </w:r>
      <w:r w:rsidRPr="008656ED">
        <w:rPr>
          <w:rFonts w:eastAsia="SimSun"/>
          <w:sz w:val="20"/>
          <w:szCs w:val="26"/>
          <w:lang w:bidi="ar-EG"/>
        </w:rPr>
        <w:t>(2006/05)</w:t>
      </w:r>
      <w:r w:rsidRPr="008656ED">
        <w:rPr>
          <w:rFonts w:eastAsia="SimSun" w:hint="cs"/>
          <w:sz w:val="20"/>
          <w:szCs w:val="26"/>
          <w:rtl/>
          <w:lang w:bidi="ar-EG"/>
        </w:rPr>
        <w:t xml:space="preserve">) </w:t>
      </w:r>
      <w:r w:rsidRPr="008656ED">
        <w:rPr>
          <w:rFonts w:eastAsia="SimSun" w:hint="cs"/>
          <w:sz w:val="20"/>
          <w:szCs w:val="26"/>
          <w:rtl/>
        </w:rPr>
        <w:t>(</w:t>
      </w:r>
      <w:r w:rsidRPr="008656ED">
        <w:rPr>
          <w:rFonts w:eastAsia="SimSun"/>
          <w:sz w:val="20"/>
          <w:szCs w:val="26"/>
          <w:rtl/>
          <w:lang w:bidi="ar-EG"/>
        </w:rPr>
        <w:t xml:space="preserve">الوضع في </w:t>
      </w:r>
      <w:r w:rsidRPr="008656ED">
        <w:rPr>
          <w:rFonts w:eastAsia="SimSun"/>
          <w:sz w:val="20"/>
          <w:szCs w:val="26"/>
          <w:lang w:bidi="ar-EG"/>
        </w:rPr>
        <w:t>31</w:t>
      </w:r>
      <w:r w:rsidRPr="008656ED">
        <w:rPr>
          <w:rFonts w:eastAsia="SimSun"/>
          <w:sz w:val="20"/>
          <w:szCs w:val="26"/>
          <w:rtl/>
          <w:lang w:bidi="ar-EG"/>
        </w:rPr>
        <w:t xml:space="preserve"> ديسمبر </w:t>
      </w:r>
      <w:r w:rsidRPr="008656ED">
        <w:rPr>
          <w:rFonts w:eastAsia="SimSun"/>
          <w:sz w:val="20"/>
          <w:szCs w:val="26"/>
          <w:lang w:bidi="ar-EG"/>
        </w:rPr>
        <w:t>2023</w:t>
      </w:r>
      <w:r w:rsidRPr="008656ED">
        <w:rPr>
          <w:rFonts w:eastAsia="SimSun" w:hint="cs"/>
          <w:sz w:val="20"/>
          <w:szCs w:val="26"/>
          <w:rtl/>
        </w:rPr>
        <w:t>)</w:t>
      </w:r>
    </w:p>
    <w:p w14:paraId="1DCD79CE" w14:textId="254B1A1A"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1280</w:t>
      </w:r>
      <w:r w:rsidRPr="008656ED">
        <w:rPr>
          <w:rFonts w:eastAsia="SimSun"/>
          <w:sz w:val="20"/>
          <w:szCs w:val="26"/>
          <w:lang w:bidi="ar-EG"/>
        </w:rPr>
        <w:tab/>
      </w:r>
      <w:r w:rsidRPr="008656ED">
        <w:rPr>
          <w:rFonts w:eastAsia="SimSun"/>
          <w:sz w:val="20"/>
          <w:szCs w:val="26"/>
          <w:rtl/>
          <w:lang w:bidi="ar-EG"/>
        </w:rPr>
        <w:t>الرموز الدليلية للشبكة المتنقلة</w:t>
      </w:r>
      <w:r w:rsidRPr="008656ED">
        <w:rPr>
          <w:rFonts w:eastAsia="SimSun" w:hint="cs"/>
          <w:sz w:val="20"/>
          <w:szCs w:val="26"/>
          <w:rtl/>
          <w:lang w:bidi="ar-EG"/>
        </w:rPr>
        <w:t xml:space="preserve"> </w:t>
      </w:r>
      <w:r w:rsidRPr="008656ED">
        <w:rPr>
          <w:rFonts w:eastAsia="SimSun"/>
          <w:sz w:val="20"/>
          <w:szCs w:val="26"/>
          <w:lang w:bidi="ar-EG"/>
        </w:rPr>
        <w:t>(MNC)</w:t>
      </w:r>
      <w:r w:rsidRPr="008656ED">
        <w:rPr>
          <w:rFonts w:eastAsia="SimSun" w:hint="cs"/>
          <w:sz w:val="20"/>
          <w:szCs w:val="26"/>
          <w:rtl/>
          <w:lang w:bidi="ar-EG"/>
        </w:rPr>
        <w:t xml:space="preserve"> </w:t>
      </w:r>
      <w:r w:rsidRPr="008656ED">
        <w:rPr>
          <w:rFonts w:eastAsia="SimSun"/>
          <w:sz w:val="20"/>
          <w:szCs w:val="26"/>
          <w:rtl/>
          <w:lang w:bidi="ar-EG"/>
        </w:rPr>
        <w:t>فيما يتعلق بالخطة الدولية لتعرف هوية الشبكات العمومية والاشتراكات</w:t>
      </w:r>
      <w:r w:rsidRPr="008656ED">
        <w:rPr>
          <w:rFonts w:eastAsia="SimSun" w:hint="cs"/>
          <w:sz w:val="20"/>
          <w:szCs w:val="26"/>
          <w:rtl/>
          <w:lang w:bidi="ar-SY"/>
        </w:rPr>
        <w:t xml:space="preserve"> </w:t>
      </w:r>
      <w:r w:rsidRPr="008656ED">
        <w:rPr>
          <w:rFonts w:eastAsia="SimSun"/>
          <w:sz w:val="20"/>
          <w:szCs w:val="26"/>
          <w:rtl/>
        </w:rPr>
        <w:t>(</w:t>
      </w:r>
      <w:r w:rsidRPr="008656ED">
        <w:rPr>
          <w:rFonts w:eastAsia="SimSun" w:hint="cs"/>
          <w:sz w:val="20"/>
          <w:szCs w:val="26"/>
          <w:rtl/>
          <w:lang w:bidi="ar-EG"/>
        </w:rPr>
        <w:t>وفقاً للتوصية</w:t>
      </w:r>
      <w:r w:rsidR="00E15F64">
        <w:rPr>
          <w:rFonts w:eastAsia="SimSun" w:hint="eastAsia"/>
          <w:sz w:val="20"/>
          <w:szCs w:val="26"/>
          <w:rtl/>
        </w:rPr>
        <w:t> </w:t>
      </w:r>
      <w:r w:rsidRPr="008656ED">
        <w:rPr>
          <w:rFonts w:eastAsia="SimSun"/>
          <w:sz w:val="20"/>
          <w:szCs w:val="26"/>
          <w:lang w:bidi="ar-EG"/>
        </w:rPr>
        <w:t>ITU</w:t>
      </w:r>
      <w:r w:rsidRPr="008656ED">
        <w:rPr>
          <w:rFonts w:eastAsia="SimSun"/>
          <w:sz w:val="20"/>
          <w:szCs w:val="26"/>
          <w:lang w:bidi="ar-EG"/>
        </w:rPr>
        <w:noBreakHyphen/>
        <w:t>T E.212</w:t>
      </w:r>
      <w:r w:rsidRPr="008656ED">
        <w:rPr>
          <w:rFonts w:eastAsia="SimSun" w:hint="cs"/>
          <w:sz w:val="20"/>
          <w:szCs w:val="26"/>
          <w:rtl/>
          <w:lang w:bidi="ar-EG"/>
        </w:rPr>
        <w:t xml:space="preserve"> </w:t>
      </w:r>
      <w:r w:rsidRPr="008656ED">
        <w:rPr>
          <w:rFonts w:eastAsia="SimSun"/>
          <w:sz w:val="20"/>
          <w:szCs w:val="26"/>
          <w:lang w:bidi="ar-EG"/>
        </w:rPr>
        <w:t>(2016/09)</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نوفمبر </w:t>
      </w:r>
      <w:r w:rsidRPr="008656ED">
        <w:rPr>
          <w:rFonts w:eastAsia="SimSun"/>
          <w:sz w:val="20"/>
          <w:szCs w:val="26"/>
          <w:lang w:bidi="ar-EG"/>
        </w:rPr>
        <w:t>2023</w:t>
      </w:r>
      <w:r w:rsidRPr="008656ED">
        <w:rPr>
          <w:rFonts w:eastAsia="SimSun" w:hint="cs"/>
          <w:sz w:val="20"/>
          <w:szCs w:val="26"/>
          <w:rtl/>
          <w:lang w:bidi="ar-EG"/>
        </w:rPr>
        <w:t>)</w:t>
      </w:r>
    </w:p>
    <w:p w14:paraId="278CCF08" w14:textId="1BA43545"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62065781" w:rsidR="00BB0E71" w:rsidRPr="003D4FB2" w:rsidRDefault="00BB0E71" w:rsidP="00B32523">
      <w:pPr>
        <w:pStyle w:val="Heading20"/>
        <w:spacing w:before="120"/>
        <w:rPr>
          <w:rtl/>
        </w:rPr>
      </w:pPr>
      <w:bookmarkStart w:id="202" w:name="_الموافقة_على_توصيات"/>
      <w:bookmarkStart w:id="203" w:name="_Toc471309488"/>
      <w:bookmarkStart w:id="204" w:name="_Toc471309853"/>
      <w:bookmarkStart w:id="205" w:name="_Toc12890488"/>
      <w:bookmarkStart w:id="206" w:name="_Toc39570650"/>
      <w:bookmarkStart w:id="207" w:name="_Toc132357418"/>
      <w:bookmarkStart w:id="208" w:name="_Toc135225241"/>
      <w:bookmarkStart w:id="209" w:name="_Toc137478471"/>
      <w:bookmarkStart w:id="210" w:name="_Toc217031278"/>
      <w:bookmarkStart w:id="211" w:name="_Toc411249969"/>
      <w:bookmarkStart w:id="212" w:name="_Toc413754217"/>
      <w:bookmarkStart w:id="213" w:name="_Toc414264973"/>
      <w:bookmarkStart w:id="214" w:name="P04"/>
      <w:bookmarkStart w:id="215" w:name="_Toc76716883"/>
      <w:bookmarkStart w:id="216" w:name="_Toc133935868"/>
      <w:bookmarkStart w:id="217" w:name="_Toc124254397"/>
      <w:bookmarkEnd w:id="202"/>
      <w:r w:rsidRPr="003D4FB2">
        <w:rPr>
          <w:rFonts w:hint="cs"/>
          <w:rtl/>
        </w:rPr>
        <w:lastRenderedPageBreak/>
        <w:t>الموافقة على توصيات قطاع تقييس الاتصالات</w:t>
      </w:r>
      <w:bookmarkEnd w:id="203"/>
      <w:bookmarkEnd w:id="204"/>
      <w:bookmarkEnd w:id="205"/>
      <w:bookmarkEnd w:id="206"/>
      <w:bookmarkEnd w:id="207"/>
      <w:bookmarkEnd w:id="208"/>
      <w:bookmarkEnd w:id="209"/>
      <w:r w:rsidR="00B32523" w:rsidRPr="00B32523">
        <w:rPr>
          <w:rFonts w:hint="cs"/>
          <w:rtl/>
        </w:rPr>
        <w:t xml:space="preserve"> </w:t>
      </w:r>
      <w:r w:rsidR="00B32523" w:rsidRPr="00B32523">
        <w:rPr>
          <w:rtl/>
        </w:rPr>
        <w:t>وإلغاؤها</w:t>
      </w:r>
      <w:bookmarkEnd w:id="210"/>
    </w:p>
    <w:bookmarkEnd w:id="211"/>
    <w:bookmarkEnd w:id="212"/>
    <w:bookmarkEnd w:id="213"/>
    <w:bookmarkEnd w:id="214"/>
    <w:p w14:paraId="1B9CBE3B" w14:textId="77777777" w:rsidR="006F6BE7" w:rsidRPr="00590850" w:rsidRDefault="006F6BE7" w:rsidP="006F6BE7">
      <w:pPr>
        <w:tabs>
          <w:tab w:val="left" w:pos="851"/>
        </w:tabs>
        <w:spacing w:before="360"/>
        <w:ind w:left="851" w:hanging="851"/>
        <w:rPr>
          <w:rFonts w:eastAsia="SimSun"/>
          <w:b/>
          <w:bCs/>
          <w:spacing w:val="-4"/>
          <w:rtl/>
        </w:rPr>
      </w:pPr>
      <w:r w:rsidRPr="00590850">
        <w:rPr>
          <w:rFonts w:eastAsia="SimSun" w:hint="cs"/>
          <w:b/>
          <w:bCs/>
          <w:spacing w:val="-4"/>
          <w:rtl/>
        </w:rPr>
        <w:t>التوصيات التي تمت الموافقة عليها:</w:t>
      </w:r>
    </w:p>
    <w:p w14:paraId="2771724F" w14:textId="67D7CDD5" w:rsidR="00553805" w:rsidRPr="00935CC2" w:rsidRDefault="00553805" w:rsidP="006F6BE7">
      <w:pPr>
        <w:tabs>
          <w:tab w:val="left" w:pos="851"/>
        </w:tabs>
        <w:ind w:left="851" w:hanging="851"/>
        <w:rPr>
          <w:rFonts w:eastAsia="SimSun"/>
          <w:spacing w:val="-4"/>
          <w:rtl/>
        </w:rPr>
      </w:pPr>
      <w:r w:rsidRPr="00935CC2">
        <w:rPr>
          <w:rFonts w:eastAsia="SimSun" w:hint="cs"/>
          <w:spacing w:val="-4"/>
          <w:rtl/>
        </w:rPr>
        <w:t>أُعلن في الإعلان </w:t>
      </w:r>
      <w:hyperlink r:id="rId14" w:history="1">
        <w:r w:rsidR="005B37DA">
          <w:rPr>
            <w:rStyle w:val="Hyperlink"/>
          </w:rPr>
          <w:t>AAP-</w:t>
        </w:r>
        <w:r w:rsidR="005D35E1">
          <w:rPr>
            <w:rStyle w:val="Hyperlink"/>
          </w:rPr>
          <w:t>2</w:t>
        </w:r>
        <w:r w:rsidR="005A1B12">
          <w:rPr>
            <w:rStyle w:val="Hyperlink"/>
          </w:rPr>
          <w:t>7</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28A40BC0"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5" w:history="1">
        <w:r w:rsidRPr="005A1B12">
          <w:rPr>
            <w:rStyle w:val="Hyperlink"/>
            <w:sz w:val="20"/>
            <w:szCs w:val="26"/>
          </w:rPr>
          <w:t>ITU-T F.740.12 (12/2025)</w:t>
        </w:r>
      </w:hyperlink>
      <w:r w:rsidRPr="005A1B12">
        <w:rPr>
          <w:sz w:val="20"/>
          <w:szCs w:val="26"/>
        </w:rPr>
        <w:t>: Metadata for a cultural relics and artworks tracing system based on distributed ledger technology</w:t>
      </w:r>
    </w:p>
    <w:p w14:paraId="386386EA"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6" w:history="1">
        <w:r w:rsidRPr="005A1B12">
          <w:rPr>
            <w:rStyle w:val="Hyperlink"/>
            <w:sz w:val="20"/>
            <w:szCs w:val="26"/>
          </w:rPr>
          <w:t>ITU-T F.743.33 (12/2025)</w:t>
        </w:r>
      </w:hyperlink>
      <w:r w:rsidRPr="005A1B12">
        <w:rPr>
          <w:sz w:val="20"/>
          <w:szCs w:val="26"/>
        </w:rPr>
        <w:t>: Requirements and framework for computer vision-based anomaly detection service in wind farm</w:t>
      </w:r>
    </w:p>
    <w:p w14:paraId="5D3B8CE5" w14:textId="30A5C4D6"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7" w:history="1">
        <w:r w:rsidRPr="005A1B12">
          <w:rPr>
            <w:rStyle w:val="Hyperlink"/>
            <w:sz w:val="20"/>
            <w:szCs w:val="26"/>
          </w:rPr>
          <w:t>ITU-T F.743.34 (12/2025)</w:t>
        </w:r>
      </w:hyperlink>
      <w:r w:rsidRPr="005A1B12">
        <w:rPr>
          <w:sz w:val="20"/>
          <w:szCs w:val="26"/>
        </w:rPr>
        <w:t xml:space="preserve">: </w:t>
      </w:r>
      <w:proofErr w:type="spellStart"/>
      <w:r w:rsidRPr="005A1B12">
        <w:rPr>
          <w:sz w:val="20"/>
          <w:szCs w:val="26"/>
        </w:rPr>
        <w:t>Requirments</w:t>
      </w:r>
      <w:proofErr w:type="spellEnd"/>
      <w:r w:rsidRPr="005A1B12">
        <w:rPr>
          <w:sz w:val="20"/>
          <w:szCs w:val="26"/>
        </w:rPr>
        <w:t xml:space="preserve"> and reference framework of service platform to support industry visual services</w:t>
      </w:r>
    </w:p>
    <w:p w14:paraId="50991318"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8" w:history="1">
        <w:r w:rsidRPr="005A1B12">
          <w:rPr>
            <w:rStyle w:val="Hyperlink"/>
            <w:sz w:val="20"/>
            <w:szCs w:val="26"/>
          </w:rPr>
          <w:t>ITU-T F.743.35 (12/2025)</w:t>
        </w:r>
      </w:hyperlink>
      <w:r w:rsidRPr="005A1B12">
        <w:rPr>
          <w:sz w:val="20"/>
          <w:szCs w:val="26"/>
        </w:rPr>
        <w:t>: Requirements and functional architecture for machine vision-based farm intelligent inspection system</w:t>
      </w:r>
    </w:p>
    <w:p w14:paraId="1B7E5AC2"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9" w:history="1">
        <w:r w:rsidRPr="005A1B12">
          <w:rPr>
            <w:rStyle w:val="Hyperlink"/>
            <w:sz w:val="20"/>
            <w:szCs w:val="26"/>
          </w:rPr>
          <w:t>ITU-T F.743.36 (12/2025)</w:t>
        </w:r>
      </w:hyperlink>
      <w:r w:rsidRPr="005A1B12">
        <w:rPr>
          <w:sz w:val="20"/>
          <w:szCs w:val="26"/>
        </w:rPr>
        <w:t>: Requirements for vehicle recognition application in intelligent video surveillance systems</w:t>
      </w:r>
    </w:p>
    <w:p w14:paraId="596C928D"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20" w:history="1">
        <w:r w:rsidRPr="005A1B12">
          <w:rPr>
            <w:rStyle w:val="Hyperlink"/>
            <w:sz w:val="20"/>
            <w:szCs w:val="26"/>
          </w:rPr>
          <w:t>ITU-T F.743.37 (12/2025)</w:t>
        </w:r>
      </w:hyperlink>
      <w:r w:rsidRPr="005A1B12">
        <w:rPr>
          <w:sz w:val="20"/>
          <w:szCs w:val="26"/>
        </w:rPr>
        <w:t>: Requirements and framework for data sharing service networks</w:t>
      </w:r>
    </w:p>
    <w:p w14:paraId="353F0F67"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21" w:history="1">
        <w:r w:rsidRPr="005A1B12">
          <w:rPr>
            <w:rStyle w:val="Hyperlink"/>
            <w:sz w:val="20"/>
            <w:szCs w:val="26"/>
          </w:rPr>
          <w:t>ITU-T F.746.19 (12/2025)</w:t>
        </w:r>
      </w:hyperlink>
      <w:r w:rsidRPr="005A1B12">
        <w:rPr>
          <w:sz w:val="20"/>
          <w:szCs w:val="26"/>
        </w:rPr>
        <w:t>: Requirements for conversion and collaboration methods in a hybrid work environment</w:t>
      </w:r>
    </w:p>
    <w:p w14:paraId="4F3EB6A3"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22" w:history="1">
        <w:r w:rsidRPr="005A1B12">
          <w:rPr>
            <w:rStyle w:val="Hyperlink"/>
            <w:sz w:val="20"/>
            <w:szCs w:val="26"/>
          </w:rPr>
          <w:t>ITU-T F.746.20 (12/2025)</w:t>
        </w:r>
      </w:hyperlink>
      <w:r w:rsidRPr="005A1B12">
        <w:rPr>
          <w:sz w:val="20"/>
          <w:szCs w:val="26"/>
        </w:rPr>
        <w:t>: Framework for interactive virtual performing arts services</w:t>
      </w:r>
    </w:p>
    <w:p w14:paraId="33F16B59"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23" w:history="1">
        <w:r w:rsidRPr="005A1B12">
          <w:rPr>
            <w:rStyle w:val="Hyperlink"/>
            <w:sz w:val="20"/>
            <w:szCs w:val="26"/>
          </w:rPr>
          <w:t>ITU-T F.746.21 (12/2025)</w:t>
        </w:r>
      </w:hyperlink>
      <w:r w:rsidRPr="005A1B12">
        <w:rPr>
          <w:sz w:val="20"/>
          <w:szCs w:val="26"/>
        </w:rPr>
        <w:t>: Requirements for intelligent user interface services for persons with age-related disabilities</w:t>
      </w:r>
    </w:p>
    <w:p w14:paraId="4FB010E5"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24" w:history="1">
        <w:r w:rsidRPr="005A1B12">
          <w:rPr>
            <w:rStyle w:val="Hyperlink"/>
            <w:sz w:val="20"/>
            <w:szCs w:val="26"/>
          </w:rPr>
          <w:t>ITU-T F.746.22 (12/2025)</w:t>
        </w:r>
      </w:hyperlink>
      <w:r w:rsidRPr="005A1B12">
        <w:rPr>
          <w:sz w:val="20"/>
          <w:szCs w:val="26"/>
        </w:rPr>
        <w:t>: Architecture for unified status monitoring systems</w:t>
      </w:r>
    </w:p>
    <w:p w14:paraId="3084F9AF"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25" w:history="1">
        <w:r w:rsidRPr="005A1B12">
          <w:rPr>
            <w:rStyle w:val="Hyperlink"/>
            <w:sz w:val="20"/>
            <w:szCs w:val="26"/>
          </w:rPr>
          <w:t>ITU-T F.746.23 (12/2025)</w:t>
        </w:r>
      </w:hyperlink>
      <w:r w:rsidRPr="005A1B12">
        <w:rPr>
          <w:sz w:val="20"/>
          <w:szCs w:val="26"/>
        </w:rPr>
        <w:t>: Requirements and framework for advanced call services with media enhancements</w:t>
      </w:r>
    </w:p>
    <w:p w14:paraId="786B75E7"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26" w:history="1">
        <w:r w:rsidRPr="005A1B12">
          <w:rPr>
            <w:rStyle w:val="Hyperlink"/>
            <w:sz w:val="20"/>
            <w:szCs w:val="26"/>
          </w:rPr>
          <w:t>ITU-T F.748.59 (12/2025)</w:t>
        </w:r>
      </w:hyperlink>
      <w:r w:rsidRPr="005A1B12">
        <w:rPr>
          <w:sz w:val="20"/>
          <w:szCs w:val="26"/>
        </w:rPr>
        <w:t>: Framework and requirements for human-machine interaction-based explainable decision support system</w:t>
      </w:r>
    </w:p>
    <w:p w14:paraId="4D971C1F"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27" w:history="1">
        <w:r w:rsidRPr="005A1B12">
          <w:rPr>
            <w:rStyle w:val="Hyperlink"/>
            <w:sz w:val="20"/>
            <w:szCs w:val="26"/>
          </w:rPr>
          <w:t>ITU-T F.748.60 (12/2025)</w:t>
        </w:r>
      </w:hyperlink>
      <w:r w:rsidRPr="005A1B12">
        <w:rPr>
          <w:sz w:val="20"/>
          <w:szCs w:val="26"/>
        </w:rPr>
        <w:t>: General technical requirements and framework for artificial intelligence cloud platform - high availability requirements</w:t>
      </w:r>
    </w:p>
    <w:p w14:paraId="391EBF2F"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28" w:history="1">
        <w:r w:rsidRPr="005A1B12">
          <w:rPr>
            <w:rStyle w:val="Hyperlink"/>
            <w:sz w:val="20"/>
            <w:szCs w:val="26"/>
          </w:rPr>
          <w:t>ITU-T F.748.61 (12/2025)</w:t>
        </w:r>
      </w:hyperlink>
      <w:r w:rsidRPr="005A1B12">
        <w:rPr>
          <w:sz w:val="20"/>
          <w:szCs w:val="26"/>
        </w:rPr>
        <w:t>: General technical requirements and framework for artificial intelligence cloud platform - inference optimization</w:t>
      </w:r>
    </w:p>
    <w:p w14:paraId="6B993375"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29" w:history="1">
        <w:r w:rsidRPr="005A1B12">
          <w:rPr>
            <w:rStyle w:val="Hyperlink"/>
            <w:sz w:val="20"/>
            <w:szCs w:val="26"/>
          </w:rPr>
          <w:t>ITU-T F.748.62 (12/2025)</w:t>
        </w:r>
      </w:hyperlink>
      <w:r w:rsidRPr="005A1B12">
        <w:rPr>
          <w:sz w:val="20"/>
          <w:szCs w:val="26"/>
        </w:rPr>
        <w:t>: Technical framework and requirements for device-edge-cloud collaborative federated machine learning</w:t>
      </w:r>
    </w:p>
    <w:p w14:paraId="6F57F0FC"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30" w:history="1">
        <w:r w:rsidRPr="005A1B12">
          <w:rPr>
            <w:rStyle w:val="Hyperlink"/>
            <w:sz w:val="20"/>
            <w:szCs w:val="26"/>
          </w:rPr>
          <w:t>ITU-T F.748.63 (12/2025)</w:t>
        </w:r>
      </w:hyperlink>
      <w:r w:rsidRPr="005A1B12">
        <w:rPr>
          <w:sz w:val="20"/>
          <w:szCs w:val="26"/>
        </w:rPr>
        <w:t>: Framework and general technical requirements of foundation model enhanced digital human system</w:t>
      </w:r>
    </w:p>
    <w:p w14:paraId="1BC4D987"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31" w:history="1">
        <w:r w:rsidRPr="005A1B12">
          <w:rPr>
            <w:rStyle w:val="Hyperlink"/>
            <w:sz w:val="20"/>
            <w:szCs w:val="26"/>
          </w:rPr>
          <w:t>ITU-T F.748.64 (12/2025)</w:t>
        </w:r>
      </w:hyperlink>
      <w:r w:rsidRPr="005A1B12">
        <w:rPr>
          <w:sz w:val="20"/>
          <w:szCs w:val="26"/>
        </w:rPr>
        <w:t>: Requirements of digital human service platform</w:t>
      </w:r>
    </w:p>
    <w:p w14:paraId="69D9CBC2"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32" w:history="1">
        <w:r w:rsidRPr="005A1B12">
          <w:rPr>
            <w:rStyle w:val="Hyperlink"/>
            <w:sz w:val="20"/>
            <w:szCs w:val="26"/>
          </w:rPr>
          <w:t>ITU-T F.748.65 (12/2025)</w:t>
        </w:r>
      </w:hyperlink>
      <w:r w:rsidRPr="005A1B12">
        <w:rPr>
          <w:sz w:val="20"/>
          <w:szCs w:val="26"/>
        </w:rPr>
        <w:t>: Requirements and framework of AI-based cognitive inference system for multimedia applications</w:t>
      </w:r>
    </w:p>
    <w:p w14:paraId="636AC8C3"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33" w:history="1">
        <w:r w:rsidRPr="005A1B12">
          <w:rPr>
            <w:rStyle w:val="Hyperlink"/>
            <w:sz w:val="20"/>
            <w:szCs w:val="26"/>
          </w:rPr>
          <w:t>ITU-T F.748.66 (12/2025)</w:t>
        </w:r>
      </w:hyperlink>
      <w:r w:rsidRPr="005A1B12">
        <w:rPr>
          <w:sz w:val="20"/>
          <w:szCs w:val="26"/>
        </w:rPr>
        <w:t>: Requirements and framework for embodied artificial intelligence systems</w:t>
      </w:r>
    </w:p>
    <w:p w14:paraId="12A4C147"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34" w:history="1">
        <w:r w:rsidRPr="005A1B12">
          <w:rPr>
            <w:rStyle w:val="Hyperlink"/>
            <w:sz w:val="20"/>
            <w:szCs w:val="26"/>
          </w:rPr>
          <w:t>ITU-T F.748.67 (12/2025)</w:t>
        </w:r>
      </w:hyperlink>
      <w:r w:rsidRPr="005A1B12">
        <w:rPr>
          <w:sz w:val="20"/>
          <w:szCs w:val="26"/>
        </w:rPr>
        <w:t>: Requirements and framework for advanced intelligent customer service system</w:t>
      </w:r>
    </w:p>
    <w:p w14:paraId="55976B80"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35" w:history="1">
        <w:r w:rsidRPr="005A1B12">
          <w:rPr>
            <w:rStyle w:val="Hyperlink"/>
            <w:sz w:val="20"/>
            <w:szCs w:val="26"/>
          </w:rPr>
          <w:t>ITU-T F.748.70 (12/2025)</w:t>
        </w:r>
      </w:hyperlink>
      <w:r w:rsidRPr="005A1B12">
        <w:rPr>
          <w:sz w:val="20"/>
          <w:szCs w:val="26"/>
        </w:rPr>
        <w:t>: Technical requirements of intelligent development tools for multimedia applications</w:t>
      </w:r>
    </w:p>
    <w:p w14:paraId="2D03FBDF"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36" w:history="1">
        <w:r w:rsidRPr="005A1B12">
          <w:rPr>
            <w:rStyle w:val="Hyperlink"/>
            <w:sz w:val="20"/>
            <w:szCs w:val="26"/>
          </w:rPr>
          <w:t>ITU-T F.748.71 (12/2025)</w:t>
        </w:r>
      </w:hyperlink>
      <w:r w:rsidRPr="005A1B12">
        <w:rPr>
          <w:sz w:val="20"/>
          <w:szCs w:val="26"/>
        </w:rPr>
        <w:t>: Requirements and functional architecture of AI model generalization system for telecommunication intelligent customer service</w:t>
      </w:r>
    </w:p>
    <w:p w14:paraId="0CE262D8"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37" w:history="1">
        <w:r w:rsidRPr="005A1B12">
          <w:rPr>
            <w:rStyle w:val="Hyperlink"/>
            <w:sz w:val="20"/>
            <w:szCs w:val="26"/>
          </w:rPr>
          <w:t>ITU-T F.748.72 (12/2025)</w:t>
        </w:r>
      </w:hyperlink>
      <w:r w:rsidRPr="005A1B12">
        <w:rPr>
          <w:sz w:val="20"/>
          <w:szCs w:val="26"/>
        </w:rPr>
        <w:t>: Requirements and framework of multimodal generative AI enabled multi-view transformation</w:t>
      </w:r>
    </w:p>
    <w:p w14:paraId="63F6C139"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38" w:history="1">
        <w:r w:rsidRPr="005A1B12">
          <w:rPr>
            <w:rStyle w:val="Hyperlink"/>
            <w:sz w:val="20"/>
            <w:szCs w:val="26"/>
          </w:rPr>
          <w:t>ITU-T F.748.77 (12/2025)</w:t>
        </w:r>
      </w:hyperlink>
      <w:r w:rsidRPr="005A1B12">
        <w:rPr>
          <w:sz w:val="20"/>
          <w:szCs w:val="26"/>
        </w:rPr>
        <w:t>: Assessment criteria for foundation models: General</w:t>
      </w:r>
    </w:p>
    <w:p w14:paraId="0C5F8FDC"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39" w:history="1">
        <w:r w:rsidRPr="005A1B12">
          <w:rPr>
            <w:rStyle w:val="Hyperlink"/>
            <w:sz w:val="20"/>
            <w:szCs w:val="26"/>
          </w:rPr>
          <w:t>ITU-T F.748.78 (12/2025)</w:t>
        </w:r>
      </w:hyperlink>
      <w:r w:rsidRPr="005A1B12">
        <w:rPr>
          <w:sz w:val="20"/>
          <w:szCs w:val="26"/>
        </w:rPr>
        <w:t>: Requirements for foundation model training and inference cluster system</w:t>
      </w:r>
    </w:p>
    <w:p w14:paraId="491EB0D4" w14:textId="77777777" w:rsidR="005A1B12" w:rsidRPr="005A1B12" w:rsidRDefault="005A1B12" w:rsidP="00FA726E">
      <w:pPr>
        <w:bidi w:val="0"/>
        <w:spacing w:after="40" w:line="240" w:lineRule="auto"/>
        <w:ind w:left="709" w:hanging="709"/>
        <w:rPr>
          <w:sz w:val="20"/>
          <w:szCs w:val="26"/>
        </w:rPr>
      </w:pPr>
      <w:r w:rsidRPr="005A1B12">
        <w:rPr>
          <w:sz w:val="20"/>
          <w:szCs w:val="26"/>
        </w:rPr>
        <w:lastRenderedPageBreak/>
        <w:t xml:space="preserve">- </w:t>
      </w:r>
      <w:r w:rsidRPr="005A1B12">
        <w:rPr>
          <w:sz w:val="20"/>
          <w:szCs w:val="26"/>
        </w:rPr>
        <w:tab/>
      </w:r>
      <w:hyperlink r:id="rId40" w:history="1">
        <w:r w:rsidRPr="005A1B12">
          <w:rPr>
            <w:rStyle w:val="Hyperlink"/>
            <w:sz w:val="20"/>
            <w:szCs w:val="26"/>
          </w:rPr>
          <w:t>ITU-T F.748.79 (12/2025)</w:t>
        </w:r>
      </w:hyperlink>
      <w:r w:rsidRPr="005A1B12">
        <w:rPr>
          <w:sz w:val="20"/>
          <w:szCs w:val="26"/>
        </w:rPr>
        <w:t>: Requirements and framework of AI based multimedia data generation systems using core cloud and edge cloud</w:t>
      </w:r>
    </w:p>
    <w:p w14:paraId="3972A0EA"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41" w:history="1">
        <w:r w:rsidRPr="005A1B12">
          <w:rPr>
            <w:rStyle w:val="Hyperlink"/>
            <w:sz w:val="20"/>
            <w:szCs w:val="26"/>
          </w:rPr>
          <w:t>ITU-T F.749.7 (12/2025)</w:t>
        </w:r>
      </w:hyperlink>
      <w:r w:rsidRPr="005A1B12">
        <w:rPr>
          <w:sz w:val="20"/>
          <w:szCs w:val="26"/>
        </w:rPr>
        <w:t>: Requirements for Vulnerable Road Users protection services using vehicle gateway</w:t>
      </w:r>
    </w:p>
    <w:p w14:paraId="7D93FA0F"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42" w:history="1">
        <w:r w:rsidRPr="005A1B12">
          <w:rPr>
            <w:rStyle w:val="Hyperlink"/>
            <w:sz w:val="20"/>
            <w:szCs w:val="26"/>
          </w:rPr>
          <w:t>ITU-T F.749.17 (12/2025)</w:t>
        </w:r>
      </w:hyperlink>
      <w:r w:rsidRPr="005A1B12">
        <w:rPr>
          <w:sz w:val="20"/>
          <w:szCs w:val="26"/>
        </w:rPr>
        <w:t>: Functional requirements of universal interfaces for purpose-built automated driving system dedicated vehicle</w:t>
      </w:r>
    </w:p>
    <w:p w14:paraId="30ED1579"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43" w:history="1">
        <w:r w:rsidRPr="005A1B12">
          <w:rPr>
            <w:rStyle w:val="Hyperlink"/>
            <w:sz w:val="20"/>
            <w:szCs w:val="26"/>
          </w:rPr>
          <w:t>ITU-T F.751.28 (12/2025)</w:t>
        </w:r>
      </w:hyperlink>
      <w:r w:rsidRPr="005A1B12">
        <w:rPr>
          <w:sz w:val="20"/>
          <w:szCs w:val="26"/>
        </w:rPr>
        <w:t>: Framework for fast message delivery for distributed ledger technology (DLT)-based services</w:t>
      </w:r>
    </w:p>
    <w:p w14:paraId="125D9EE6"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44" w:history="1">
        <w:r w:rsidRPr="005A1B12">
          <w:rPr>
            <w:rStyle w:val="Hyperlink"/>
            <w:sz w:val="20"/>
            <w:szCs w:val="26"/>
          </w:rPr>
          <w:t>ITU-T F.751.31 (12/2025)</w:t>
        </w:r>
      </w:hyperlink>
      <w:r w:rsidRPr="005A1B12">
        <w:rPr>
          <w:sz w:val="20"/>
          <w:szCs w:val="26"/>
        </w:rPr>
        <w:t>: Reference framework of distributed ledger technology-based cross-domain settlement for electric vehicle public charging</w:t>
      </w:r>
    </w:p>
    <w:p w14:paraId="2CA58C29"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45" w:history="1">
        <w:r w:rsidRPr="005A1B12">
          <w:rPr>
            <w:rStyle w:val="Hyperlink"/>
            <w:sz w:val="20"/>
            <w:szCs w:val="26"/>
          </w:rPr>
          <w:t>ITU-T G.641 (11/2025)</w:t>
        </w:r>
      </w:hyperlink>
      <w:r w:rsidRPr="005A1B12">
        <w:rPr>
          <w:sz w:val="20"/>
          <w:szCs w:val="26"/>
        </w:rPr>
        <w:t>: Terrestrial free space optics for mobile backhaul with short reach interfaces</w:t>
      </w:r>
    </w:p>
    <w:p w14:paraId="65FED9FB"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46" w:history="1">
        <w:r w:rsidRPr="005A1B12">
          <w:rPr>
            <w:rStyle w:val="Hyperlink"/>
            <w:sz w:val="20"/>
            <w:szCs w:val="26"/>
          </w:rPr>
          <w:t>ITU-T G.665 (11/2025)</w:t>
        </w:r>
      </w:hyperlink>
      <w:r w:rsidRPr="005A1B12">
        <w:rPr>
          <w:sz w:val="20"/>
          <w:szCs w:val="26"/>
        </w:rPr>
        <w:t>: Generic characteristics of Raman amplifiers and Raman amplified subsystems</w:t>
      </w:r>
    </w:p>
    <w:p w14:paraId="7CFD7142"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47" w:history="1">
        <w:r w:rsidRPr="005A1B12">
          <w:rPr>
            <w:rStyle w:val="Hyperlink"/>
            <w:sz w:val="20"/>
            <w:szCs w:val="26"/>
          </w:rPr>
          <w:t>ITU-T G.671 (11/2025)</w:t>
        </w:r>
      </w:hyperlink>
      <w:r w:rsidRPr="005A1B12">
        <w:rPr>
          <w:sz w:val="20"/>
          <w:szCs w:val="26"/>
        </w:rPr>
        <w:t>: Transmission characteristics of optical components and subsystems</w:t>
      </w:r>
    </w:p>
    <w:p w14:paraId="21EEF394"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48" w:history="1">
        <w:r w:rsidRPr="005A1B12">
          <w:rPr>
            <w:rStyle w:val="Hyperlink"/>
            <w:sz w:val="20"/>
            <w:szCs w:val="26"/>
          </w:rPr>
          <w:t>ITU-T G.672 (11/2025)</w:t>
        </w:r>
      </w:hyperlink>
      <w:r w:rsidRPr="005A1B12">
        <w:rPr>
          <w:sz w:val="20"/>
          <w:szCs w:val="26"/>
        </w:rPr>
        <w:t>: Characteristics of multi-degree reconfigurable optical add/drop multiplexers</w:t>
      </w:r>
    </w:p>
    <w:p w14:paraId="67033F51"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49" w:history="1">
        <w:r w:rsidRPr="005A1B12">
          <w:rPr>
            <w:rStyle w:val="Hyperlink"/>
            <w:sz w:val="20"/>
            <w:szCs w:val="26"/>
          </w:rPr>
          <w:t>ITU-T G.681 (11/2025)</w:t>
        </w:r>
      </w:hyperlink>
      <w:r w:rsidRPr="005A1B12">
        <w:rPr>
          <w:sz w:val="20"/>
          <w:szCs w:val="26"/>
        </w:rPr>
        <w:t xml:space="preserve">: Distributed </w:t>
      </w:r>
      <w:proofErr w:type="spellStart"/>
      <w:r w:rsidRPr="005A1B12">
        <w:rPr>
          <w:sz w:val="20"/>
          <w:szCs w:val="26"/>
        </w:rPr>
        <w:t>fibre</w:t>
      </w:r>
      <w:proofErr w:type="spellEnd"/>
      <w:r w:rsidRPr="005A1B12">
        <w:rPr>
          <w:sz w:val="20"/>
          <w:szCs w:val="26"/>
        </w:rPr>
        <w:t xml:space="preserve"> optic sensing system for terrestrial optical transmission system</w:t>
      </w:r>
    </w:p>
    <w:p w14:paraId="02A0FC5E" w14:textId="77777777" w:rsidR="005A1B12" w:rsidRPr="005A1B12" w:rsidRDefault="005A1B12" w:rsidP="00FA726E">
      <w:pPr>
        <w:bidi w:val="0"/>
        <w:spacing w:after="40" w:line="240" w:lineRule="auto"/>
        <w:ind w:left="709" w:hanging="709"/>
        <w:rPr>
          <w:spacing w:val="-2"/>
          <w:sz w:val="20"/>
          <w:szCs w:val="26"/>
        </w:rPr>
      </w:pPr>
      <w:r w:rsidRPr="005A1B12">
        <w:rPr>
          <w:spacing w:val="-2"/>
          <w:sz w:val="20"/>
          <w:szCs w:val="26"/>
        </w:rPr>
        <w:t xml:space="preserve">- </w:t>
      </w:r>
      <w:r w:rsidRPr="005A1B12">
        <w:rPr>
          <w:spacing w:val="-2"/>
          <w:sz w:val="20"/>
          <w:szCs w:val="26"/>
        </w:rPr>
        <w:tab/>
      </w:r>
      <w:hyperlink r:id="rId50" w:history="1">
        <w:r w:rsidRPr="005A1B12">
          <w:rPr>
            <w:rStyle w:val="Hyperlink"/>
            <w:spacing w:val="-2"/>
            <w:sz w:val="20"/>
            <w:szCs w:val="26"/>
          </w:rPr>
          <w:t>ITU-T G.971 (2024) Cor. 1 (11/2025)</w:t>
        </w:r>
      </w:hyperlink>
      <w:r w:rsidRPr="005A1B12">
        <w:rPr>
          <w:spacing w:val="-2"/>
          <w:sz w:val="20"/>
          <w:szCs w:val="26"/>
        </w:rPr>
        <w:t xml:space="preserve">: General features of optical </w:t>
      </w:r>
      <w:proofErr w:type="spellStart"/>
      <w:r w:rsidRPr="005A1B12">
        <w:rPr>
          <w:spacing w:val="-2"/>
          <w:sz w:val="20"/>
          <w:szCs w:val="26"/>
        </w:rPr>
        <w:t>fibre</w:t>
      </w:r>
      <w:proofErr w:type="spellEnd"/>
      <w:r w:rsidRPr="005A1B12">
        <w:rPr>
          <w:spacing w:val="-2"/>
          <w:sz w:val="20"/>
          <w:szCs w:val="26"/>
        </w:rPr>
        <w:t xml:space="preserve"> submarine cable systems - Corrigendum 1</w:t>
      </w:r>
    </w:p>
    <w:p w14:paraId="74FE51E0"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51" w:history="1">
        <w:r w:rsidRPr="005A1B12">
          <w:rPr>
            <w:rStyle w:val="Hyperlink"/>
            <w:sz w:val="20"/>
            <w:szCs w:val="26"/>
          </w:rPr>
          <w:t>ITU-T G.976 (11/2025)</w:t>
        </w:r>
      </w:hyperlink>
      <w:r w:rsidRPr="005A1B12">
        <w:rPr>
          <w:sz w:val="20"/>
          <w:szCs w:val="26"/>
        </w:rPr>
        <w:t xml:space="preserve">: Test methods applicable to optical </w:t>
      </w:r>
      <w:proofErr w:type="spellStart"/>
      <w:r w:rsidRPr="005A1B12">
        <w:rPr>
          <w:sz w:val="20"/>
          <w:szCs w:val="26"/>
        </w:rPr>
        <w:t>fibre</w:t>
      </w:r>
      <w:proofErr w:type="spellEnd"/>
      <w:r w:rsidRPr="005A1B12">
        <w:rPr>
          <w:sz w:val="20"/>
          <w:szCs w:val="26"/>
        </w:rPr>
        <w:t xml:space="preserve"> submarine cable systems</w:t>
      </w:r>
    </w:p>
    <w:p w14:paraId="5B97F344"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52" w:history="1">
        <w:r w:rsidRPr="005A1B12">
          <w:rPr>
            <w:rStyle w:val="Hyperlink"/>
            <w:sz w:val="20"/>
            <w:szCs w:val="26"/>
          </w:rPr>
          <w:t>ITU-T G.979 (11/2025)</w:t>
        </w:r>
      </w:hyperlink>
      <w:r w:rsidRPr="005A1B12">
        <w:rPr>
          <w:sz w:val="20"/>
          <w:szCs w:val="26"/>
        </w:rPr>
        <w:t xml:space="preserve">: Characteristics of monitoring systems for optical </w:t>
      </w:r>
      <w:proofErr w:type="spellStart"/>
      <w:r w:rsidRPr="005A1B12">
        <w:rPr>
          <w:sz w:val="20"/>
          <w:szCs w:val="26"/>
        </w:rPr>
        <w:t>fibre</w:t>
      </w:r>
      <w:proofErr w:type="spellEnd"/>
      <w:r w:rsidRPr="005A1B12">
        <w:rPr>
          <w:sz w:val="20"/>
          <w:szCs w:val="26"/>
        </w:rPr>
        <w:t xml:space="preserve"> submarine cable systems</w:t>
      </w:r>
    </w:p>
    <w:p w14:paraId="6F5C500B"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53" w:history="1">
        <w:r w:rsidRPr="005A1B12">
          <w:rPr>
            <w:rStyle w:val="Hyperlink"/>
            <w:sz w:val="20"/>
            <w:szCs w:val="26"/>
          </w:rPr>
          <w:t xml:space="preserve">ITU-T G.984.3 (2014) </w:t>
        </w:r>
        <w:proofErr w:type="spellStart"/>
        <w:r w:rsidRPr="005A1B12">
          <w:rPr>
            <w:rStyle w:val="Hyperlink"/>
            <w:sz w:val="20"/>
            <w:szCs w:val="26"/>
          </w:rPr>
          <w:t>Amd</w:t>
        </w:r>
        <w:proofErr w:type="spellEnd"/>
        <w:r w:rsidRPr="005A1B12">
          <w:rPr>
            <w:rStyle w:val="Hyperlink"/>
            <w:sz w:val="20"/>
            <w:szCs w:val="26"/>
          </w:rPr>
          <w:t>. 2 (11/2025)</w:t>
        </w:r>
      </w:hyperlink>
      <w:r w:rsidRPr="005A1B12">
        <w:rPr>
          <w:sz w:val="20"/>
          <w:szCs w:val="26"/>
        </w:rPr>
        <w:t>: Gigabit-capable passive optical networks (G-PON): Transmission convergence layer specification - Amendment 2</w:t>
      </w:r>
    </w:p>
    <w:p w14:paraId="437795C1"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54" w:history="1">
        <w:r w:rsidRPr="005A1B12">
          <w:rPr>
            <w:rStyle w:val="Hyperlink"/>
            <w:sz w:val="20"/>
            <w:szCs w:val="26"/>
          </w:rPr>
          <w:t>ITU-T G.7710 (11/2025)</w:t>
        </w:r>
      </w:hyperlink>
      <w:r w:rsidRPr="005A1B12">
        <w:rPr>
          <w:sz w:val="20"/>
          <w:szCs w:val="26"/>
        </w:rPr>
        <w:t>: Common equipment management function requirements</w:t>
      </w:r>
    </w:p>
    <w:p w14:paraId="5DB8EC58"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55" w:history="1">
        <w:r w:rsidRPr="005A1B12">
          <w:rPr>
            <w:rStyle w:val="Hyperlink"/>
            <w:sz w:val="20"/>
            <w:szCs w:val="26"/>
          </w:rPr>
          <w:t>ITU-T G.7716 (11/2025)</w:t>
        </w:r>
      </w:hyperlink>
      <w:r w:rsidRPr="005A1B12">
        <w:rPr>
          <w:sz w:val="20"/>
          <w:szCs w:val="26"/>
        </w:rPr>
        <w:t>: Architecture of management and control operations</w:t>
      </w:r>
    </w:p>
    <w:p w14:paraId="1A4FE701"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56" w:history="1">
        <w:r w:rsidRPr="005A1B12">
          <w:rPr>
            <w:rStyle w:val="Hyperlink"/>
            <w:sz w:val="20"/>
            <w:szCs w:val="26"/>
          </w:rPr>
          <w:t>ITU-T G.8020.3 (11/2025)</w:t>
        </w:r>
      </w:hyperlink>
      <w:r w:rsidRPr="005A1B12">
        <w:rPr>
          <w:sz w:val="20"/>
          <w:szCs w:val="26"/>
        </w:rPr>
        <w:t>: Ethernet</w:t>
      </w:r>
    </w:p>
    <w:p w14:paraId="065DCE95"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57" w:history="1">
        <w:r w:rsidRPr="005A1B12">
          <w:rPr>
            <w:rStyle w:val="Hyperlink"/>
            <w:sz w:val="20"/>
            <w:szCs w:val="26"/>
          </w:rPr>
          <w:t>ITU-T G.8052.2/Y.1346.2 (2021) Cor. 2 (11/2025)</w:t>
        </w:r>
      </w:hyperlink>
      <w:r w:rsidRPr="005A1B12">
        <w:rPr>
          <w:sz w:val="20"/>
          <w:szCs w:val="26"/>
        </w:rPr>
        <w:t>: Resilience information/data models for the Ethernet transport network element - Corrigendum 2</w:t>
      </w:r>
    </w:p>
    <w:p w14:paraId="57CAECF7"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58" w:history="1">
        <w:r w:rsidRPr="005A1B12">
          <w:rPr>
            <w:rStyle w:val="Hyperlink"/>
            <w:sz w:val="20"/>
            <w:szCs w:val="26"/>
          </w:rPr>
          <w:t>ITU-T G.8262.1 (11/2025)</w:t>
        </w:r>
      </w:hyperlink>
      <w:r w:rsidRPr="005A1B12">
        <w:rPr>
          <w:sz w:val="20"/>
          <w:szCs w:val="26"/>
        </w:rPr>
        <w:t>: Timing characteristics of enhanced synchronous equipment clock</w:t>
      </w:r>
    </w:p>
    <w:p w14:paraId="1EF19A79"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59" w:history="1">
        <w:r w:rsidRPr="005A1B12">
          <w:rPr>
            <w:rStyle w:val="Hyperlink"/>
            <w:sz w:val="20"/>
            <w:szCs w:val="26"/>
          </w:rPr>
          <w:t>ITU-T G.8264 (11/2025)</w:t>
        </w:r>
      </w:hyperlink>
      <w:r w:rsidRPr="005A1B12">
        <w:rPr>
          <w:sz w:val="20"/>
          <w:szCs w:val="26"/>
        </w:rPr>
        <w:t>: Distribution of timing information through packet networks</w:t>
      </w:r>
    </w:p>
    <w:p w14:paraId="35BFC629"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60" w:history="1">
        <w:r w:rsidRPr="005A1B12">
          <w:rPr>
            <w:rStyle w:val="Hyperlink"/>
            <w:sz w:val="20"/>
            <w:szCs w:val="26"/>
          </w:rPr>
          <w:t xml:space="preserve">ITU-T G.8273.2/Y.1368.2 (2023) </w:t>
        </w:r>
        <w:proofErr w:type="spellStart"/>
        <w:r w:rsidRPr="005A1B12">
          <w:rPr>
            <w:rStyle w:val="Hyperlink"/>
            <w:sz w:val="20"/>
            <w:szCs w:val="26"/>
          </w:rPr>
          <w:t>Amd</w:t>
        </w:r>
        <w:proofErr w:type="spellEnd"/>
        <w:r w:rsidRPr="005A1B12">
          <w:rPr>
            <w:rStyle w:val="Hyperlink"/>
            <w:sz w:val="20"/>
            <w:szCs w:val="26"/>
          </w:rPr>
          <w:t>. 2 (11/2025)</w:t>
        </w:r>
      </w:hyperlink>
      <w:r w:rsidRPr="005A1B12">
        <w:rPr>
          <w:sz w:val="20"/>
          <w:szCs w:val="26"/>
        </w:rPr>
        <w:t>: Timing characteristics of telecom boundary clocks and telecom time synchronous clocks for use with full timing support from the network - Amendment 2</w:t>
      </w:r>
    </w:p>
    <w:p w14:paraId="1921E133"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61" w:history="1">
        <w:r w:rsidRPr="005A1B12">
          <w:rPr>
            <w:rStyle w:val="Hyperlink"/>
            <w:sz w:val="20"/>
            <w:szCs w:val="26"/>
          </w:rPr>
          <w:t>ITU-T G.8274 (11/2025)</w:t>
        </w:r>
      </w:hyperlink>
      <w:r w:rsidRPr="005A1B12">
        <w:rPr>
          <w:sz w:val="20"/>
          <w:szCs w:val="26"/>
        </w:rPr>
        <w:t>: Architecture and requirements for packet-based time and phase distribution</w:t>
      </w:r>
    </w:p>
    <w:p w14:paraId="43C90DE3"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62" w:history="1">
        <w:r w:rsidRPr="005A1B12">
          <w:rPr>
            <w:rStyle w:val="Hyperlink"/>
            <w:sz w:val="20"/>
            <w:szCs w:val="26"/>
          </w:rPr>
          <w:t xml:space="preserve">ITU-T G.8312.20 (2024) </w:t>
        </w:r>
        <w:proofErr w:type="spellStart"/>
        <w:r w:rsidRPr="005A1B12">
          <w:rPr>
            <w:rStyle w:val="Hyperlink"/>
            <w:sz w:val="20"/>
            <w:szCs w:val="26"/>
          </w:rPr>
          <w:t>Amd</w:t>
        </w:r>
        <w:proofErr w:type="spellEnd"/>
        <w:r w:rsidRPr="005A1B12">
          <w:rPr>
            <w:rStyle w:val="Hyperlink"/>
            <w:sz w:val="20"/>
            <w:szCs w:val="26"/>
          </w:rPr>
          <w:t>. 2 (11/2025)</w:t>
        </w:r>
      </w:hyperlink>
      <w:r w:rsidRPr="005A1B12">
        <w:rPr>
          <w:sz w:val="20"/>
          <w:szCs w:val="26"/>
        </w:rPr>
        <w:t>: Overview of fine grain MTN - Amendment 2</w:t>
      </w:r>
    </w:p>
    <w:p w14:paraId="13268553"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63" w:history="1">
        <w:r w:rsidRPr="005A1B12">
          <w:rPr>
            <w:rStyle w:val="Hyperlink"/>
            <w:sz w:val="20"/>
            <w:szCs w:val="26"/>
          </w:rPr>
          <w:t xml:space="preserve">ITU-T G.8350 (2022) </w:t>
        </w:r>
        <w:proofErr w:type="spellStart"/>
        <w:r w:rsidRPr="005A1B12">
          <w:rPr>
            <w:rStyle w:val="Hyperlink"/>
            <w:sz w:val="20"/>
            <w:szCs w:val="26"/>
          </w:rPr>
          <w:t>Amd</w:t>
        </w:r>
        <w:proofErr w:type="spellEnd"/>
        <w:r w:rsidRPr="005A1B12">
          <w:rPr>
            <w:rStyle w:val="Hyperlink"/>
            <w:sz w:val="20"/>
            <w:szCs w:val="26"/>
          </w:rPr>
          <w:t>. 2 (11/2025)</w:t>
        </w:r>
      </w:hyperlink>
      <w:r w:rsidRPr="005A1B12">
        <w:rPr>
          <w:sz w:val="20"/>
          <w:szCs w:val="26"/>
        </w:rPr>
        <w:t>: Management and control of metro transport networks - Amendment 2</w:t>
      </w:r>
    </w:p>
    <w:p w14:paraId="47D57C0C"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64" w:history="1">
        <w:r w:rsidRPr="005A1B12">
          <w:rPr>
            <w:rStyle w:val="Hyperlink"/>
            <w:sz w:val="20"/>
            <w:szCs w:val="26"/>
          </w:rPr>
          <w:t xml:space="preserve">ITU-T G.9802.2 (2023) </w:t>
        </w:r>
        <w:proofErr w:type="spellStart"/>
        <w:r w:rsidRPr="005A1B12">
          <w:rPr>
            <w:rStyle w:val="Hyperlink"/>
            <w:sz w:val="20"/>
            <w:szCs w:val="26"/>
          </w:rPr>
          <w:t>Amd</w:t>
        </w:r>
        <w:proofErr w:type="spellEnd"/>
        <w:r w:rsidRPr="005A1B12">
          <w:rPr>
            <w:rStyle w:val="Hyperlink"/>
            <w:sz w:val="20"/>
            <w:szCs w:val="26"/>
          </w:rPr>
          <w:t>. 1 (11/2025)</w:t>
        </w:r>
      </w:hyperlink>
      <w:r w:rsidRPr="005A1B12">
        <w:rPr>
          <w:sz w:val="20"/>
          <w:szCs w:val="26"/>
        </w:rPr>
        <w:t>: Wavelength division multiplexed passive optical networks (WDM PON): physical media dependent (PMD) layer and transmission convergence (TC) layer specifications - Amendment 1</w:t>
      </w:r>
    </w:p>
    <w:p w14:paraId="6404A95B"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65" w:history="1">
        <w:r w:rsidRPr="005A1B12">
          <w:rPr>
            <w:rStyle w:val="Hyperlink"/>
            <w:sz w:val="20"/>
            <w:szCs w:val="26"/>
          </w:rPr>
          <w:t xml:space="preserve">ITU-T G.9805 (2022) </w:t>
        </w:r>
        <w:proofErr w:type="spellStart"/>
        <w:r w:rsidRPr="005A1B12">
          <w:rPr>
            <w:rStyle w:val="Hyperlink"/>
            <w:sz w:val="20"/>
            <w:szCs w:val="26"/>
          </w:rPr>
          <w:t>Amd</w:t>
        </w:r>
        <w:proofErr w:type="spellEnd"/>
        <w:r w:rsidRPr="005A1B12">
          <w:rPr>
            <w:rStyle w:val="Hyperlink"/>
            <w:sz w:val="20"/>
            <w:szCs w:val="26"/>
          </w:rPr>
          <w:t>. 2 (11/2025)</w:t>
        </w:r>
      </w:hyperlink>
      <w:r w:rsidRPr="005A1B12">
        <w:rPr>
          <w:sz w:val="20"/>
          <w:szCs w:val="26"/>
        </w:rPr>
        <w:t>: Coexistence of passive optical network systems - Amendment 2</w:t>
      </w:r>
    </w:p>
    <w:p w14:paraId="21E1EF76"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66" w:history="1">
        <w:r w:rsidRPr="005A1B12">
          <w:rPr>
            <w:rStyle w:val="Hyperlink"/>
            <w:sz w:val="20"/>
            <w:szCs w:val="26"/>
          </w:rPr>
          <w:t xml:space="preserve">ITU-T G.9930 (2024) </w:t>
        </w:r>
        <w:proofErr w:type="spellStart"/>
        <w:r w:rsidRPr="005A1B12">
          <w:rPr>
            <w:rStyle w:val="Hyperlink"/>
            <w:sz w:val="20"/>
            <w:szCs w:val="26"/>
          </w:rPr>
          <w:t>Amd</w:t>
        </w:r>
        <w:proofErr w:type="spellEnd"/>
        <w:r w:rsidRPr="005A1B12">
          <w:rPr>
            <w:rStyle w:val="Hyperlink"/>
            <w:sz w:val="20"/>
            <w:szCs w:val="26"/>
          </w:rPr>
          <w:t>. 2 (11/2025)</w:t>
        </w:r>
      </w:hyperlink>
      <w:r w:rsidRPr="005A1B12">
        <w:rPr>
          <w:sz w:val="20"/>
          <w:szCs w:val="26"/>
        </w:rPr>
        <w:t xml:space="preserve">: Point-to-point </w:t>
      </w:r>
      <w:proofErr w:type="spellStart"/>
      <w:r w:rsidRPr="005A1B12">
        <w:rPr>
          <w:sz w:val="20"/>
          <w:szCs w:val="26"/>
        </w:rPr>
        <w:t>fibre</w:t>
      </w:r>
      <w:proofErr w:type="spellEnd"/>
      <w:r w:rsidRPr="005A1B12">
        <w:rPr>
          <w:sz w:val="20"/>
          <w:szCs w:val="26"/>
        </w:rPr>
        <w:t xml:space="preserve"> in the premises - Amendment 2</w:t>
      </w:r>
    </w:p>
    <w:p w14:paraId="73AC4ED1"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67" w:history="1">
        <w:r w:rsidRPr="005A1B12">
          <w:rPr>
            <w:rStyle w:val="Hyperlink"/>
            <w:sz w:val="20"/>
            <w:szCs w:val="26"/>
          </w:rPr>
          <w:t>ITU-T H.553 (12/2025)</w:t>
        </w:r>
      </w:hyperlink>
      <w:r w:rsidRPr="005A1B12">
        <w:rPr>
          <w:sz w:val="20"/>
          <w:szCs w:val="26"/>
        </w:rPr>
        <w:t>: Functional requirements and architecture of vehicular multimedia system for heterogeneous access network selection</w:t>
      </w:r>
    </w:p>
    <w:p w14:paraId="345896AC"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68" w:history="1">
        <w:r w:rsidRPr="005A1B12">
          <w:rPr>
            <w:rStyle w:val="Hyperlink"/>
            <w:sz w:val="20"/>
            <w:szCs w:val="26"/>
          </w:rPr>
          <w:t>ITU-T H.627.4 (12/2025)</w:t>
        </w:r>
      </w:hyperlink>
      <w:r w:rsidRPr="005A1B12">
        <w:rPr>
          <w:sz w:val="20"/>
          <w:szCs w:val="26"/>
        </w:rPr>
        <w:t>: Protocols of algorithm-training systems for intelligent video surveillance</w:t>
      </w:r>
    </w:p>
    <w:p w14:paraId="459909F1"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69" w:history="1">
        <w:r w:rsidRPr="005A1B12">
          <w:rPr>
            <w:rStyle w:val="Hyperlink"/>
            <w:sz w:val="20"/>
            <w:szCs w:val="26"/>
          </w:rPr>
          <w:t>ITU-T H.643.2 (12/2025)</w:t>
        </w:r>
      </w:hyperlink>
      <w:r w:rsidRPr="005A1B12">
        <w:rPr>
          <w:sz w:val="20"/>
          <w:szCs w:val="26"/>
        </w:rPr>
        <w:t>: Requirements and architecture for ICN-based mobile multimedia services</w:t>
      </w:r>
    </w:p>
    <w:p w14:paraId="1B1F4B01"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70" w:history="1">
        <w:r w:rsidRPr="005A1B12">
          <w:rPr>
            <w:rStyle w:val="Hyperlink"/>
            <w:sz w:val="20"/>
            <w:szCs w:val="26"/>
          </w:rPr>
          <w:t>ITU-T H.770.1 (12/2025)</w:t>
        </w:r>
      </w:hyperlink>
      <w:r w:rsidRPr="005A1B12">
        <w:rPr>
          <w:sz w:val="20"/>
          <w:szCs w:val="26"/>
        </w:rPr>
        <w:t>: Service scenarios and high-level requirements for metaverse cross-platform interoperability</w:t>
      </w:r>
    </w:p>
    <w:p w14:paraId="1A8D20C9"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71" w:history="1">
        <w:r w:rsidRPr="005A1B12">
          <w:rPr>
            <w:rStyle w:val="Hyperlink"/>
            <w:sz w:val="20"/>
            <w:szCs w:val="26"/>
          </w:rPr>
          <w:t>ITU-T J.1 (12/2025)</w:t>
        </w:r>
      </w:hyperlink>
      <w:r w:rsidRPr="005A1B12">
        <w:rPr>
          <w:sz w:val="20"/>
          <w:szCs w:val="26"/>
        </w:rPr>
        <w:t>: Terms, definitions and acronyms for television and sound transmission and integrated broadband cable networks</w:t>
      </w:r>
    </w:p>
    <w:p w14:paraId="332F7412" w14:textId="77777777" w:rsidR="005A1B12" w:rsidRPr="005A1B12" w:rsidRDefault="005A1B12" w:rsidP="00FA726E">
      <w:pPr>
        <w:bidi w:val="0"/>
        <w:spacing w:after="40" w:line="240" w:lineRule="auto"/>
        <w:ind w:left="709" w:hanging="709"/>
        <w:rPr>
          <w:sz w:val="20"/>
          <w:szCs w:val="26"/>
        </w:rPr>
      </w:pPr>
      <w:r w:rsidRPr="005A1B12">
        <w:rPr>
          <w:sz w:val="20"/>
          <w:szCs w:val="26"/>
        </w:rPr>
        <w:lastRenderedPageBreak/>
        <w:t xml:space="preserve">- </w:t>
      </w:r>
      <w:r w:rsidRPr="005A1B12">
        <w:rPr>
          <w:sz w:val="20"/>
          <w:szCs w:val="26"/>
        </w:rPr>
        <w:tab/>
      </w:r>
      <w:hyperlink r:id="rId72" w:history="1">
        <w:r w:rsidRPr="005A1B12">
          <w:rPr>
            <w:rStyle w:val="Hyperlink"/>
            <w:sz w:val="20"/>
            <w:szCs w:val="26"/>
          </w:rPr>
          <w:t>ITU-T J.1113 (12/2025)</w:t>
        </w:r>
      </w:hyperlink>
      <w:r w:rsidRPr="005A1B12">
        <w:rPr>
          <w:sz w:val="20"/>
          <w:szCs w:val="26"/>
        </w:rPr>
        <w:t>: Specification for IP-based Digital Video Convergence Service</w:t>
      </w:r>
    </w:p>
    <w:p w14:paraId="3E84A118"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73" w:history="1">
        <w:r w:rsidRPr="005A1B12">
          <w:rPr>
            <w:rStyle w:val="Hyperlink"/>
            <w:sz w:val="20"/>
            <w:szCs w:val="26"/>
          </w:rPr>
          <w:t>ITU-T J.1114 (12/2025)</w:t>
        </w:r>
      </w:hyperlink>
      <w:r w:rsidRPr="005A1B12">
        <w:rPr>
          <w:sz w:val="20"/>
          <w:szCs w:val="26"/>
        </w:rPr>
        <w:t>: Requirements for IP-based Smart Digital Audio Services</w:t>
      </w:r>
    </w:p>
    <w:p w14:paraId="0124E54C"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74" w:history="1">
        <w:r w:rsidRPr="005A1B12">
          <w:rPr>
            <w:rStyle w:val="Hyperlink"/>
            <w:sz w:val="20"/>
            <w:szCs w:val="26"/>
          </w:rPr>
          <w:t>ITU-T J.1115 (12/2025)</w:t>
        </w:r>
      </w:hyperlink>
      <w:r w:rsidRPr="005A1B12">
        <w:rPr>
          <w:sz w:val="20"/>
          <w:szCs w:val="26"/>
        </w:rPr>
        <w:t>: Functional Requirements for IP-based Smart Digital Audio Service</w:t>
      </w:r>
    </w:p>
    <w:p w14:paraId="7F7D4456"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75" w:history="1">
        <w:r w:rsidRPr="005A1B12">
          <w:rPr>
            <w:rStyle w:val="Hyperlink"/>
            <w:sz w:val="20"/>
            <w:szCs w:val="26"/>
          </w:rPr>
          <w:t>ITU-T J.1613 (12/2025)</w:t>
        </w:r>
      </w:hyperlink>
      <w:r w:rsidRPr="005A1B12">
        <w:rPr>
          <w:sz w:val="20"/>
          <w:szCs w:val="26"/>
        </w:rPr>
        <w:t>: The Capability framework and requirements of cloud gaming smart terminals</w:t>
      </w:r>
    </w:p>
    <w:p w14:paraId="03B38C23"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76" w:history="1">
        <w:r w:rsidRPr="005A1B12">
          <w:rPr>
            <w:rStyle w:val="Hyperlink"/>
            <w:sz w:val="20"/>
            <w:szCs w:val="26"/>
          </w:rPr>
          <w:t>ITU-T K.58 (12/2025)</w:t>
        </w:r>
      </w:hyperlink>
      <w:r w:rsidRPr="005A1B12">
        <w:rPr>
          <w:sz w:val="20"/>
          <w:szCs w:val="26"/>
        </w:rPr>
        <w:t>: EMC, resistibility and safety requirements and guidance for determining responsibility under co-located information and communication technology installations</w:t>
      </w:r>
    </w:p>
    <w:p w14:paraId="1A13C128"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77" w:history="1">
        <w:r w:rsidRPr="005A1B12">
          <w:rPr>
            <w:rStyle w:val="Hyperlink"/>
            <w:sz w:val="20"/>
            <w:szCs w:val="26"/>
          </w:rPr>
          <w:t>ITU-T K.59 (12/2025)</w:t>
        </w:r>
      </w:hyperlink>
      <w:r w:rsidRPr="005A1B12">
        <w:rPr>
          <w:sz w:val="20"/>
          <w:szCs w:val="26"/>
        </w:rPr>
        <w:t>: Electromagnetic compatibility, resistibility and safety requirements and procedures for connection to unbundled cables</w:t>
      </w:r>
    </w:p>
    <w:p w14:paraId="02E5D5FB"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78" w:history="1">
        <w:r w:rsidRPr="005A1B12">
          <w:rPr>
            <w:rStyle w:val="Hyperlink"/>
            <w:sz w:val="20"/>
            <w:szCs w:val="26"/>
          </w:rPr>
          <w:t>ITU-T K.63 (12/2025)</w:t>
        </w:r>
      </w:hyperlink>
      <w:r w:rsidRPr="005A1B12">
        <w:rPr>
          <w:sz w:val="20"/>
          <w:szCs w:val="26"/>
        </w:rPr>
        <w:t>: Maintaining the suitability of production telecommunications equipment to its intended electromagnetic environment</w:t>
      </w:r>
    </w:p>
    <w:p w14:paraId="464EA55F"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79" w:history="1">
        <w:r w:rsidRPr="005A1B12">
          <w:rPr>
            <w:rStyle w:val="Hyperlink"/>
            <w:sz w:val="20"/>
            <w:szCs w:val="26"/>
          </w:rPr>
          <w:t>ITU-T K.127 (12/2025)</w:t>
        </w:r>
      </w:hyperlink>
      <w:r w:rsidRPr="005A1B12">
        <w:rPr>
          <w:sz w:val="20"/>
          <w:szCs w:val="26"/>
        </w:rPr>
        <w:t xml:space="preserve">: Immunity requirements for telecommunication equipment in </w:t>
      </w:r>
      <w:proofErr w:type="gramStart"/>
      <w:r w:rsidRPr="005A1B12">
        <w:rPr>
          <w:sz w:val="20"/>
          <w:szCs w:val="26"/>
        </w:rPr>
        <w:t>close proximity</w:t>
      </w:r>
      <w:proofErr w:type="gramEnd"/>
      <w:r w:rsidRPr="005A1B12">
        <w:rPr>
          <w:sz w:val="20"/>
          <w:szCs w:val="26"/>
        </w:rPr>
        <w:t xml:space="preserve"> use of wireless devices</w:t>
      </w:r>
    </w:p>
    <w:p w14:paraId="522B0747"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80" w:history="1">
        <w:r w:rsidRPr="005A1B12">
          <w:rPr>
            <w:rStyle w:val="Hyperlink"/>
            <w:sz w:val="20"/>
            <w:szCs w:val="26"/>
          </w:rPr>
          <w:t>ITU-T K.159 (12/2025)</w:t>
        </w:r>
      </w:hyperlink>
      <w:r w:rsidRPr="005A1B12">
        <w:rPr>
          <w:sz w:val="20"/>
          <w:szCs w:val="26"/>
        </w:rPr>
        <w:t>: Electromagnetic compatibility requirements and measurement methods for equipment and installations in outdoor applications using power line communication</w:t>
      </w:r>
    </w:p>
    <w:p w14:paraId="57C31080"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81" w:history="1">
        <w:r w:rsidRPr="005A1B12">
          <w:rPr>
            <w:rStyle w:val="Hyperlink"/>
            <w:sz w:val="20"/>
            <w:szCs w:val="26"/>
          </w:rPr>
          <w:t>ITU-T K.160 (12/2025)</w:t>
        </w:r>
      </w:hyperlink>
      <w:r w:rsidRPr="005A1B12">
        <w:rPr>
          <w:sz w:val="20"/>
          <w:szCs w:val="26"/>
        </w:rPr>
        <w:t>: RF-EMF exposure assessment of wireless communication devices operating close to the human body</w:t>
      </w:r>
    </w:p>
    <w:p w14:paraId="715CD2F1"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82" w:history="1">
        <w:r w:rsidRPr="005A1B12">
          <w:rPr>
            <w:rStyle w:val="Hyperlink"/>
            <w:sz w:val="20"/>
            <w:szCs w:val="26"/>
          </w:rPr>
          <w:t>ITU-T L.102 (11/2025)</w:t>
        </w:r>
      </w:hyperlink>
      <w:r w:rsidRPr="005A1B12">
        <w:rPr>
          <w:sz w:val="20"/>
          <w:szCs w:val="26"/>
        </w:rPr>
        <w:t xml:space="preserve">: Optical </w:t>
      </w:r>
      <w:proofErr w:type="spellStart"/>
      <w:r w:rsidRPr="005A1B12">
        <w:rPr>
          <w:sz w:val="20"/>
          <w:szCs w:val="26"/>
        </w:rPr>
        <w:t>fibre</w:t>
      </w:r>
      <w:proofErr w:type="spellEnd"/>
      <w:r w:rsidRPr="005A1B12">
        <w:rPr>
          <w:sz w:val="20"/>
          <w:szCs w:val="26"/>
        </w:rPr>
        <w:t xml:space="preserve"> cables for aerial application</w:t>
      </w:r>
    </w:p>
    <w:p w14:paraId="11155C98"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83" w:history="1">
        <w:r w:rsidRPr="005A1B12">
          <w:rPr>
            <w:rStyle w:val="Hyperlink"/>
            <w:sz w:val="20"/>
            <w:szCs w:val="26"/>
          </w:rPr>
          <w:t>ITU-T L.105 (11/2025)</w:t>
        </w:r>
      </w:hyperlink>
      <w:r w:rsidRPr="005A1B12">
        <w:rPr>
          <w:sz w:val="20"/>
          <w:szCs w:val="26"/>
        </w:rPr>
        <w:t xml:space="preserve">: Optical </w:t>
      </w:r>
      <w:proofErr w:type="spellStart"/>
      <w:r w:rsidRPr="005A1B12">
        <w:rPr>
          <w:sz w:val="20"/>
          <w:szCs w:val="26"/>
        </w:rPr>
        <w:t>fibre</w:t>
      </w:r>
      <w:proofErr w:type="spellEnd"/>
      <w:r w:rsidRPr="005A1B12">
        <w:rPr>
          <w:sz w:val="20"/>
          <w:szCs w:val="26"/>
        </w:rPr>
        <w:t xml:space="preserve"> cables for drop applications</w:t>
      </w:r>
    </w:p>
    <w:p w14:paraId="7B8DDC34"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84" w:history="1">
        <w:r w:rsidRPr="005A1B12">
          <w:rPr>
            <w:rStyle w:val="Hyperlink"/>
            <w:sz w:val="20"/>
            <w:szCs w:val="26"/>
          </w:rPr>
          <w:t>ITU-T L.107 (11/2025)</w:t>
        </w:r>
      </w:hyperlink>
      <w:r w:rsidRPr="005A1B12">
        <w:rPr>
          <w:sz w:val="20"/>
          <w:szCs w:val="26"/>
        </w:rPr>
        <w:t xml:space="preserve">: Optical </w:t>
      </w:r>
      <w:proofErr w:type="spellStart"/>
      <w:r w:rsidRPr="005A1B12">
        <w:rPr>
          <w:sz w:val="20"/>
          <w:szCs w:val="26"/>
        </w:rPr>
        <w:t>fibre</w:t>
      </w:r>
      <w:proofErr w:type="spellEnd"/>
      <w:r w:rsidRPr="005A1B12">
        <w:rPr>
          <w:sz w:val="20"/>
          <w:szCs w:val="26"/>
        </w:rPr>
        <w:t xml:space="preserve"> cable for sewer duct applications</w:t>
      </w:r>
    </w:p>
    <w:p w14:paraId="0C459E72" w14:textId="77777777" w:rsidR="005A1B12" w:rsidRPr="005A1B12" w:rsidRDefault="005A1B12" w:rsidP="00FA726E">
      <w:pPr>
        <w:bidi w:val="0"/>
        <w:spacing w:after="40" w:line="240" w:lineRule="auto"/>
        <w:ind w:left="709" w:hanging="709"/>
        <w:rPr>
          <w:sz w:val="20"/>
          <w:szCs w:val="26"/>
          <w:lang w:val="fr-CH"/>
        </w:rPr>
      </w:pPr>
      <w:r w:rsidRPr="005A1B12">
        <w:rPr>
          <w:sz w:val="20"/>
          <w:szCs w:val="26"/>
          <w:lang w:val="fr-CH"/>
        </w:rPr>
        <w:t xml:space="preserve">- </w:t>
      </w:r>
      <w:r w:rsidRPr="005A1B12">
        <w:rPr>
          <w:sz w:val="20"/>
          <w:szCs w:val="26"/>
          <w:lang w:val="fr-CH"/>
        </w:rPr>
        <w:tab/>
      </w:r>
      <w:hyperlink r:id="rId85" w:history="1">
        <w:r w:rsidRPr="005A1B12">
          <w:rPr>
            <w:rStyle w:val="Hyperlink"/>
            <w:sz w:val="20"/>
            <w:szCs w:val="26"/>
            <w:lang w:val="fr-CH"/>
          </w:rPr>
          <w:t>ITU-T L.110 (11/2025)</w:t>
        </w:r>
      </w:hyperlink>
      <w:r w:rsidRPr="005A1B12">
        <w:rPr>
          <w:sz w:val="20"/>
          <w:szCs w:val="26"/>
          <w:lang w:val="fr-CH"/>
        </w:rPr>
        <w:t xml:space="preserve">: Optical fibre </w:t>
      </w:r>
      <w:proofErr w:type="spellStart"/>
      <w:r w:rsidRPr="005A1B12">
        <w:rPr>
          <w:sz w:val="20"/>
          <w:szCs w:val="26"/>
          <w:lang w:val="fr-CH"/>
        </w:rPr>
        <w:t>cables</w:t>
      </w:r>
      <w:proofErr w:type="spellEnd"/>
      <w:r w:rsidRPr="005A1B12">
        <w:rPr>
          <w:sz w:val="20"/>
          <w:szCs w:val="26"/>
          <w:lang w:val="fr-CH"/>
        </w:rPr>
        <w:t xml:space="preserve"> for direct surface application</w:t>
      </w:r>
    </w:p>
    <w:p w14:paraId="65DC3016"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86" w:history="1">
        <w:r w:rsidRPr="005A1B12">
          <w:rPr>
            <w:rStyle w:val="Hyperlink"/>
            <w:sz w:val="20"/>
            <w:szCs w:val="26"/>
          </w:rPr>
          <w:t>ITU-T L.391 (11/2025)</w:t>
        </w:r>
      </w:hyperlink>
      <w:r w:rsidRPr="005A1B12">
        <w:rPr>
          <w:sz w:val="20"/>
          <w:szCs w:val="26"/>
        </w:rPr>
        <w:t>: Monitoring systems for outside plant facilities</w:t>
      </w:r>
    </w:p>
    <w:p w14:paraId="4B2DB06E"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87" w:history="1">
        <w:r w:rsidRPr="005A1B12">
          <w:rPr>
            <w:rStyle w:val="Hyperlink"/>
            <w:sz w:val="20"/>
            <w:szCs w:val="26"/>
          </w:rPr>
          <w:t>ITU-T L.405 (11/2025)</w:t>
        </w:r>
      </w:hyperlink>
      <w:r w:rsidRPr="005A1B12">
        <w:rPr>
          <w:sz w:val="20"/>
          <w:szCs w:val="26"/>
        </w:rPr>
        <w:t xml:space="preserve">: </w:t>
      </w:r>
      <w:proofErr w:type="spellStart"/>
      <w:r w:rsidRPr="005A1B12">
        <w:rPr>
          <w:sz w:val="20"/>
          <w:szCs w:val="26"/>
        </w:rPr>
        <w:t>Preconnectorised</w:t>
      </w:r>
      <w:proofErr w:type="spellEnd"/>
      <w:r w:rsidRPr="005A1B12">
        <w:rPr>
          <w:sz w:val="20"/>
          <w:szCs w:val="26"/>
        </w:rPr>
        <w:t xml:space="preserve"> cabling components for </w:t>
      </w:r>
      <w:proofErr w:type="spellStart"/>
      <w:r w:rsidRPr="005A1B12">
        <w:rPr>
          <w:sz w:val="20"/>
          <w:szCs w:val="26"/>
        </w:rPr>
        <w:t>FTTx</w:t>
      </w:r>
      <w:proofErr w:type="spellEnd"/>
      <w:r w:rsidRPr="005A1B12">
        <w:rPr>
          <w:sz w:val="20"/>
          <w:szCs w:val="26"/>
        </w:rPr>
        <w:t xml:space="preserve"> infrastructures</w:t>
      </w:r>
    </w:p>
    <w:p w14:paraId="32D65024"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88" w:history="1">
        <w:r w:rsidRPr="005A1B12">
          <w:rPr>
            <w:rStyle w:val="Hyperlink"/>
            <w:sz w:val="20"/>
            <w:szCs w:val="26"/>
          </w:rPr>
          <w:t>ITU-T L.1041 (12/2025)</w:t>
        </w:r>
      </w:hyperlink>
      <w:r w:rsidRPr="005A1B12">
        <w:rPr>
          <w:sz w:val="20"/>
          <w:szCs w:val="26"/>
        </w:rPr>
        <w:t>: Resource saving, e-waste reduction and energy saving system methodology using twisted single pair cable</w:t>
      </w:r>
    </w:p>
    <w:p w14:paraId="62CD494C"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89" w:history="1">
        <w:r w:rsidRPr="005A1B12">
          <w:rPr>
            <w:rStyle w:val="Hyperlink"/>
            <w:sz w:val="20"/>
            <w:szCs w:val="26"/>
          </w:rPr>
          <w:t>ITU-T L.1210 (12/2025)</w:t>
        </w:r>
      </w:hyperlink>
      <w:r w:rsidRPr="005A1B12">
        <w:rPr>
          <w:sz w:val="20"/>
          <w:szCs w:val="26"/>
        </w:rPr>
        <w:t>: Sustainable power-feeding solutions for 5G networks</w:t>
      </w:r>
    </w:p>
    <w:p w14:paraId="7881C8BD"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90" w:history="1">
        <w:r w:rsidRPr="005A1B12">
          <w:rPr>
            <w:rStyle w:val="Hyperlink"/>
            <w:sz w:val="20"/>
            <w:szCs w:val="26"/>
          </w:rPr>
          <w:t>ITU-T L.1211 (12/2025)</w:t>
        </w:r>
      </w:hyperlink>
      <w:r w:rsidRPr="005A1B12">
        <w:rPr>
          <w:sz w:val="20"/>
          <w:szCs w:val="26"/>
        </w:rPr>
        <w:t>: Smart controlling methods for photovoltaic system installed in base station site</w:t>
      </w:r>
    </w:p>
    <w:p w14:paraId="25FEFC96"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91" w:history="1">
        <w:r w:rsidRPr="005A1B12">
          <w:rPr>
            <w:rStyle w:val="Hyperlink"/>
            <w:sz w:val="20"/>
            <w:szCs w:val="26"/>
          </w:rPr>
          <w:t>ITU-T L.1308 (12/2025)</w:t>
        </w:r>
      </w:hyperlink>
      <w:r w:rsidRPr="005A1B12">
        <w:rPr>
          <w:sz w:val="20"/>
          <w:szCs w:val="26"/>
        </w:rPr>
        <w:t xml:space="preserve">: Guidelines for the implementation of low-carbon data </w:t>
      </w:r>
      <w:proofErr w:type="spellStart"/>
      <w:r w:rsidRPr="005A1B12">
        <w:rPr>
          <w:sz w:val="20"/>
          <w:szCs w:val="26"/>
        </w:rPr>
        <w:t>centres</w:t>
      </w:r>
      <w:proofErr w:type="spellEnd"/>
      <w:r w:rsidRPr="005A1B12">
        <w:rPr>
          <w:sz w:val="20"/>
          <w:szCs w:val="26"/>
        </w:rPr>
        <w:t xml:space="preserve"> to climate change mitigation and adaptation</w:t>
      </w:r>
    </w:p>
    <w:p w14:paraId="422CDF22"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92" w:history="1">
        <w:r w:rsidRPr="005A1B12">
          <w:rPr>
            <w:rStyle w:val="Hyperlink"/>
            <w:sz w:val="20"/>
            <w:szCs w:val="26"/>
          </w:rPr>
          <w:t>ITU-T L.1322 (12/2025)</w:t>
        </w:r>
      </w:hyperlink>
      <w:r w:rsidRPr="005A1B12">
        <w:rPr>
          <w:sz w:val="20"/>
          <w:szCs w:val="26"/>
        </w:rPr>
        <w:t>: Multi-level metrics for thermal environment and thermal performance of Data Centre</w:t>
      </w:r>
    </w:p>
    <w:p w14:paraId="4E78F09F"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93" w:history="1">
        <w:r w:rsidRPr="005A1B12">
          <w:rPr>
            <w:rStyle w:val="Hyperlink"/>
            <w:sz w:val="20"/>
            <w:szCs w:val="26"/>
          </w:rPr>
          <w:t>ITU-T L.1341 (12/2025)</w:t>
        </w:r>
      </w:hyperlink>
      <w:r w:rsidRPr="005A1B12">
        <w:rPr>
          <w:sz w:val="20"/>
          <w:szCs w:val="26"/>
        </w:rPr>
        <w:t>: Functional Requirements for Energy Efficiency in Intelligent Internet of Things Platforms</w:t>
      </w:r>
    </w:p>
    <w:p w14:paraId="10B3D25D"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94" w:history="1">
        <w:r w:rsidRPr="005A1B12">
          <w:rPr>
            <w:rStyle w:val="Hyperlink"/>
            <w:sz w:val="20"/>
            <w:szCs w:val="26"/>
          </w:rPr>
          <w:t>ITU-T L.1385 (12/2025)</w:t>
        </w:r>
      </w:hyperlink>
      <w:r w:rsidRPr="005A1B12">
        <w:rPr>
          <w:sz w:val="20"/>
          <w:szCs w:val="26"/>
        </w:rPr>
        <w:t>: Smart Energy Solutions for Manufacturing Industry</w:t>
      </w:r>
    </w:p>
    <w:p w14:paraId="5D9A0204"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95" w:history="1">
        <w:r w:rsidRPr="005A1B12">
          <w:rPr>
            <w:rStyle w:val="Hyperlink"/>
            <w:sz w:val="20"/>
            <w:szCs w:val="26"/>
          </w:rPr>
          <w:t>ITU-T L.1450 (12/2025)</w:t>
        </w:r>
      </w:hyperlink>
      <w:r w:rsidRPr="005A1B12">
        <w:rPr>
          <w:sz w:val="20"/>
          <w:szCs w:val="26"/>
        </w:rPr>
        <w:t>: Methodologies for the assessment of the environmental impact of the information and communication technology sector</w:t>
      </w:r>
    </w:p>
    <w:p w14:paraId="784C312F"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96" w:history="1">
        <w:r w:rsidRPr="005A1B12">
          <w:rPr>
            <w:rStyle w:val="Hyperlink"/>
            <w:sz w:val="20"/>
            <w:szCs w:val="26"/>
          </w:rPr>
          <w:t>ITU-T Y.2351 (12/2025)</w:t>
        </w:r>
      </w:hyperlink>
      <w:r w:rsidRPr="005A1B12">
        <w:rPr>
          <w:sz w:val="20"/>
          <w:szCs w:val="26"/>
        </w:rPr>
        <w:t>: Capability exposure enhancement in next generation network evolution(</w:t>
      </w:r>
      <w:proofErr w:type="spellStart"/>
      <w:r w:rsidRPr="005A1B12">
        <w:rPr>
          <w:sz w:val="20"/>
          <w:szCs w:val="26"/>
        </w:rPr>
        <w:t>NGNe</w:t>
      </w:r>
      <w:proofErr w:type="spellEnd"/>
      <w:r w:rsidRPr="005A1B12">
        <w:rPr>
          <w:sz w:val="20"/>
          <w:szCs w:val="26"/>
        </w:rPr>
        <w:t>)</w:t>
      </w:r>
    </w:p>
    <w:p w14:paraId="1E07E132"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97" w:history="1">
        <w:r w:rsidRPr="005A1B12">
          <w:rPr>
            <w:rStyle w:val="Hyperlink"/>
            <w:sz w:val="20"/>
            <w:szCs w:val="26"/>
          </w:rPr>
          <w:t>ITU-T Y.2503 (12/2025)</w:t>
        </w:r>
      </w:hyperlink>
      <w:r w:rsidRPr="005A1B12">
        <w:rPr>
          <w:sz w:val="20"/>
          <w:szCs w:val="26"/>
        </w:rPr>
        <w:t xml:space="preserve">: Computing Power Network - Requirements and framework of </w:t>
      </w:r>
      <w:proofErr w:type="spellStart"/>
      <w:r w:rsidRPr="005A1B12">
        <w:rPr>
          <w:sz w:val="20"/>
          <w:szCs w:val="26"/>
        </w:rPr>
        <w:t>NGNe</w:t>
      </w:r>
      <w:proofErr w:type="spellEnd"/>
      <w:r w:rsidRPr="005A1B12">
        <w:rPr>
          <w:sz w:val="20"/>
          <w:szCs w:val="26"/>
        </w:rPr>
        <w:t xml:space="preserve"> orchestration enhancements for supporting computing power network requirements</w:t>
      </w:r>
    </w:p>
    <w:p w14:paraId="2F56FE3A"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98" w:history="1">
        <w:r w:rsidRPr="005A1B12">
          <w:rPr>
            <w:rStyle w:val="Hyperlink"/>
            <w:sz w:val="20"/>
            <w:szCs w:val="26"/>
          </w:rPr>
          <w:t>ITU-T Y.3063 (12/2025)</w:t>
        </w:r>
      </w:hyperlink>
      <w:r w:rsidRPr="005A1B12">
        <w:rPr>
          <w:sz w:val="20"/>
          <w:szCs w:val="26"/>
        </w:rPr>
        <w:t>: Future networks including IMT-2020 - Framework and requirements for measurement of effectiveness of autonomous networks</w:t>
      </w:r>
    </w:p>
    <w:p w14:paraId="3763C05A"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99" w:history="1">
        <w:r w:rsidRPr="005A1B12">
          <w:rPr>
            <w:rStyle w:val="Hyperlink"/>
            <w:sz w:val="20"/>
            <w:szCs w:val="26"/>
          </w:rPr>
          <w:t>ITU-T Y.3064 (12/2025)</w:t>
        </w:r>
      </w:hyperlink>
      <w:r w:rsidRPr="005A1B12">
        <w:rPr>
          <w:sz w:val="20"/>
          <w:szCs w:val="26"/>
        </w:rPr>
        <w:t>: Autonomous Networks - Knowledge Management</w:t>
      </w:r>
    </w:p>
    <w:p w14:paraId="08D708E7"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00" w:history="1">
        <w:r w:rsidRPr="005A1B12">
          <w:rPr>
            <w:rStyle w:val="Hyperlink"/>
            <w:sz w:val="20"/>
            <w:szCs w:val="26"/>
          </w:rPr>
          <w:t>ITU-T Y.3168 (12/2025)</w:t>
        </w:r>
      </w:hyperlink>
      <w:r w:rsidRPr="005A1B12">
        <w:rPr>
          <w:sz w:val="20"/>
          <w:szCs w:val="26"/>
        </w:rPr>
        <w:t>: Digital Twin for Network Slicing in IMT-2020 networks and beyond</w:t>
      </w:r>
    </w:p>
    <w:p w14:paraId="3C7D2EFB"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01" w:history="1">
        <w:r w:rsidRPr="005A1B12">
          <w:rPr>
            <w:rStyle w:val="Hyperlink"/>
            <w:sz w:val="20"/>
            <w:szCs w:val="26"/>
          </w:rPr>
          <w:t>ITU-T Y.3169 (12/2025)</w:t>
        </w:r>
      </w:hyperlink>
      <w:r w:rsidRPr="005A1B12">
        <w:rPr>
          <w:sz w:val="20"/>
          <w:szCs w:val="26"/>
        </w:rPr>
        <w:t>: Resource Efficiency Optimization for managing User Plane Function in IMT-2020 networks and beyond</w:t>
      </w:r>
    </w:p>
    <w:p w14:paraId="29801B57"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02" w:history="1">
        <w:r w:rsidRPr="005A1B12">
          <w:rPr>
            <w:rStyle w:val="Hyperlink"/>
            <w:sz w:val="20"/>
            <w:szCs w:val="26"/>
          </w:rPr>
          <w:t>ITU-T Y.3189 (12/2025)</w:t>
        </w:r>
      </w:hyperlink>
      <w:r w:rsidRPr="005A1B12">
        <w:rPr>
          <w:sz w:val="20"/>
          <w:szCs w:val="26"/>
        </w:rPr>
        <w:t>: Network slicing in satellite-terrestrial integration in IMT-2020 networks and beyond</w:t>
      </w:r>
    </w:p>
    <w:p w14:paraId="32A5AF60" w14:textId="77777777" w:rsidR="005A1B12" w:rsidRPr="005A1B12" w:rsidRDefault="005A1B12" w:rsidP="00FA726E">
      <w:pPr>
        <w:bidi w:val="0"/>
        <w:spacing w:after="40" w:line="240" w:lineRule="auto"/>
        <w:ind w:left="709" w:hanging="709"/>
        <w:rPr>
          <w:sz w:val="20"/>
          <w:szCs w:val="26"/>
        </w:rPr>
      </w:pPr>
      <w:r w:rsidRPr="005A1B12">
        <w:rPr>
          <w:sz w:val="20"/>
          <w:szCs w:val="26"/>
        </w:rPr>
        <w:lastRenderedPageBreak/>
        <w:t xml:space="preserve">- </w:t>
      </w:r>
      <w:r w:rsidRPr="005A1B12">
        <w:rPr>
          <w:sz w:val="20"/>
          <w:szCs w:val="26"/>
        </w:rPr>
        <w:tab/>
      </w:r>
      <w:hyperlink r:id="rId103" w:history="1">
        <w:r w:rsidRPr="005A1B12">
          <w:rPr>
            <w:rStyle w:val="Hyperlink"/>
            <w:sz w:val="20"/>
            <w:szCs w:val="26"/>
          </w:rPr>
          <w:t>ITU-T Y.3190 (12/2025)</w:t>
        </w:r>
      </w:hyperlink>
      <w:r w:rsidRPr="005A1B12">
        <w:rPr>
          <w:sz w:val="20"/>
          <w:szCs w:val="26"/>
        </w:rPr>
        <w:t>: Requirements capability and mechanism of software defined network awareness in heterogeneous networks</w:t>
      </w:r>
    </w:p>
    <w:p w14:paraId="1945B664"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04" w:history="1">
        <w:r w:rsidRPr="005A1B12">
          <w:rPr>
            <w:rStyle w:val="Hyperlink"/>
            <w:sz w:val="20"/>
            <w:szCs w:val="26"/>
          </w:rPr>
          <w:t>ITU-T Y.3192 (12/2025)</w:t>
        </w:r>
      </w:hyperlink>
      <w:r w:rsidRPr="005A1B12">
        <w:rPr>
          <w:sz w:val="20"/>
          <w:szCs w:val="26"/>
        </w:rPr>
        <w:t>: Requirements and functional framework for Customer-oriented Network Quality Auto Optimization with Artificial Intelligence</w:t>
      </w:r>
    </w:p>
    <w:p w14:paraId="2272DCDE"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05" w:history="1">
        <w:r w:rsidRPr="005A1B12">
          <w:rPr>
            <w:rStyle w:val="Hyperlink"/>
            <w:sz w:val="20"/>
            <w:szCs w:val="26"/>
          </w:rPr>
          <w:t>ITU-T Y.3225 (12/2025)</w:t>
        </w:r>
      </w:hyperlink>
      <w:r w:rsidRPr="005A1B12">
        <w:rPr>
          <w:sz w:val="20"/>
          <w:szCs w:val="26"/>
        </w:rPr>
        <w:t>: Fixed, mobile and satellite convergence - Coordination of networking and computing for IMT-2020 networks and beyond</w:t>
      </w:r>
    </w:p>
    <w:p w14:paraId="2B8FEF84"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06" w:history="1">
        <w:r w:rsidRPr="005A1B12">
          <w:rPr>
            <w:rStyle w:val="Hyperlink"/>
            <w:sz w:val="20"/>
            <w:szCs w:val="26"/>
          </w:rPr>
          <w:t>ITU-T Y.3226 (12/2025)</w:t>
        </w:r>
      </w:hyperlink>
      <w:r w:rsidRPr="005A1B12">
        <w:rPr>
          <w:sz w:val="20"/>
          <w:szCs w:val="26"/>
        </w:rPr>
        <w:t>: Fixed, mobile and satellite convergence - Requirements and framework of supporting IoT for IMT-2020 networks and beyond</w:t>
      </w:r>
    </w:p>
    <w:p w14:paraId="4BE45DA4"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07" w:history="1">
        <w:r w:rsidRPr="005A1B12">
          <w:rPr>
            <w:rStyle w:val="Hyperlink"/>
            <w:sz w:val="20"/>
            <w:szCs w:val="26"/>
          </w:rPr>
          <w:t>ITU-T Y.3327 (12/2025)</w:t>
        </w:r>
      </w:hyperlink>
      <w:r w:rsidRPr="005A1B12">
        <w:rPr>
          <w:sz w:val="20"/>
          <w:szCs w:val="26"/>
        </w:rPr>
        <w:t>: Future networks including IMT-2020 - Framework for network complexity evaluation</w:t>
      </w:r>
    </w:p>
    <w:p w14:paraId="12E92962"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08" w:history="1">
        <w:r w:rsidRPr="005A1B12">
          <w:rPr>
            <w:rStyle w:val="Hyperlink"/>
            <w:sz w:val="20"/>
            <w:szCs w:val="26"/>
          </w:rPr>
          <w:t>ITU-T Y.3402 (12/2025)</w:t>
        </w:r>
      </w:hyperlink>
      <w:r w:rsidRPr="005A1B12">
        <w:rPr>
          <w:sz w:val="20"/>
          <w:szCs w:val="26"/>
        </w:rPr>
        <w:t>: Coordination of networking and computing in IMT-2020 networks and beyond -Management and orchestration</w:t>
      </w:r>
    </w:p>
    <w:p w14:paraId="15E54F0C"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09" w:history="1">
        <w:r w:rsidRPr="005A1B12">
          <w:rPr>
            <w:rStyle w:val="Hyperlink"/>
            <w:sz w:val="20"/>
            <w:szCs w:val="26"/>
          </w:rPr>
          <w:t>ITU-T Y.3608 (12/2025)</w:t>
        </w:r>
      </w:hyperlink>
      <w:r w:rsidRPr="005A1B12">
        <w:rPr>
          <w:sz w:val="20"/>
          <w:szCs w:val="26"/>
        </w:rPr>
        <w:t>: Requirements and Framework for the exploitation of Big Data/Artificial Intelligence technologies in developing countries</w:t>
      </w:r>
    </w:p>
    <w:p w14:paraId="19164CEA"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10" w:history="1">
        <w:r w:rsidRPr="005A1B12">
          <w:rPr>
            <w:rStyle w:val="Hyperlink"/>
            <w:sz w:val="20"/>
            <w:szCs w:val="26"/>
          </w:rPr>
          <w:t>ITU-T Y.3810 (2024) Cor. 1 (12/2025)</w:t>
        </w:r>
      </w:hyperlink>
      <w:r w:rsidRPr="005A1B12">
        <w:rPr>
          <w:sz w:val="20"/>
          <w:szCs w:val="26"/>
        </w:rPr>
        <w:t>: Quantum key distribution network interworking – Framework - Corrigendum 1</w:t>
      </w:r>
    </w:p>
    <w:p w14:paraId="0791606A"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11" w:history="1">
        <w:r w:rsidRPr="005A1B12">
          <w:rPr>
            <w:rStyle w:val="Hyperlink"/>
            <w:sz w:val="20"/>
            <w:szCs w:val="26"/>
          </w:rPr>
          <w:t>ITU-T Y.3818 (2024) Cor. 1 (12/2025)</w:t>
        </w:r>
      </w:hyperlink>
      <w:r w:rsidRPr="005A1B12">
        <w:rPr>
          <w:sz w:val="20"/>
          <w:szCs w:val="26"/>
        </w:rPr>
        <w:t>: Quantum key distribution network interworking – Architecture - Corrigendum 1</w:t>
      </w:r>
    </w:p>
    <w:p w14:paraId="6F2C66D8"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12" w:history="1">
        <w:r w:rsidRPr="005A1B12">
          <w:rPr>
            <w:rStyle w:val="Hyperlink"/>
            <w:sz w:val="20"/>
            <w:szCs w:val="26"/>
          </w:rPr>
          <w:t>ITU-T Y.3831 (12/2025)</w:t>
        </w:r>
      </w:hyperlink>
      <w:r w:rsidRPr="005A1B12">
        <w:rPr>
          <w:sz w:val="20"/>
          <w:szCs w:val="26"/>
        </w:rPr>
        <w:t>: Integration of quantum key distribution network and user network supporting end-to-end modern cryptography services Functional architecture</w:t>
      </w:r>
    </w:p>
    <w:p w14:paraId="15727058"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13" w:history="1">
        <w:r w:rsidRPr="005A1B12">
          <w:rPr>
            <w:rStyle w:val="Hyperlink"/>
            <w:sz w:val="20"/>
            <w:szCs w:val="26"/>
          </w:rPr>
          <w:t>ITU-T Y.3832 (12/2025)</w:t>
        </w:r>
      </w:hyperlink>
      <w:r w:rsidRPr="005A1B12">
        <w:rPr>
          <w:sz w:val="20"/>
          <w:szCs w:val="26"/>
        </w:rPr>
        <w:t>: Quantum key distribution networks - framework for orchestration</w:t>
      </w:r>
    </w:p>
    <w:p w14:paraId="624CADD1"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14" w:history="1">
        <w:r w:rsidRPr="005A1B12">
          <w:rPr>
            <w:rStyle w:val="Hyperlink"/>
            <w:sz w:val="20"/>
            <w:szCs w:val="26"/>
          </w:rPr>
          <w:t>ITU-T Y.3833 (12/2025)</w:t>
        </w:r>
      </w:hyperlink>
      <w:r w:rsidRPr="005A1B12">
        <w:rPr>
          <w:sz w:val="20"/>
          <w:szCs w:val="26"/>
        </w:rPr>
        <w:t>: Quantum key distribution networks - Dependability assessment</w:t>
      </w:r>
    </w:p>
    <w:p w14:paraId="32B52090" w14:textId="77777777" w:rsidR="005A1B12" w:rsidRPr="005A1B12" w:rsidRDefault="005A1B12" w:rsidP="00FA726E">
      <w:pPr>
        <w:bidi w:val="0"/>
        <w:spacing w:after="40" w:line="240" w:lineRule="auto"/>
        <w:ind w:left="709" w:hanging="709"/>
        <w:rPr>
          <w:sz w:val="20"/>
          <w:szCs w:val="26"/>
        </w:rPr>
      </w:pPr>
      <w:r w:rsidRPr="005A1B12">
        <w:rPr>
          <w:sz w:val="20"/>
          <w:szCs w:val="26"/>
        </w:rPr>
        <w:t xml:space="preserve">- </w:t>
      </w:r>
      <w:r w:rsidRPr="005A1B12">
        <w:rPr>
          <w:sz w:val="20"/>
          <w:szCs w:val="26"/>
        </w:rPr>
        <w:tab/>
      </w:r>
      <w:hyperlink r:id="rId115" w:history="1">
        <w:r w:rsidRPr="005A1B12">
          <w:rPr>
            <w:rStyle w:val="Hyperlink"/>
            <w:sz w:val="20"/>
            <w:szCs w:val="26"/>
          </w:rPr>
          <w:t>ITU-T Y.3834 (12/2025)</w:t>
        </w:r>
      </w:hyperlink>
      <w:r w:rsidRPr="005A1B12">
        <w:rPr>
          <w:sz w:val="20"/>
          <w:szCs w:val="26"/>
        </w:rPr>
        <w:t>: Quantum key distribution networks - Functional architecture enhancement for autonomic quality of service assurance</w:t>
      </w:r>
    </w:p>
    <w:p w14:paraId="6655FBAB" w14:textId="2F00F415" w:rsidR="006F6BE7" w:rsidRPr="00DD3A1B" w:rsidRDefault="006F6BE7" w:rsidP="00DD3A1B">
      <w:pPr>
        <w:tabs>
          <w:tab w:val="left" w:pos="851"/>
        </w:tabs>
        <w:spacing w:before="360"/>
        <w:ind w:left="851" w:hanging="851"/>
        <w:rPr>
          <w:rFonts w:eastAsia="SimSun"/>
          <w:b/>
          <w:bCs/>
          <w:spacing w:val="-4"/>
          <w:rtl/>
        </w:rPr>
      </w:pPr>
      <w:r w:rsidRPr="00DD3A1B">
        <w:rPr>
          <w:rFonts w:eastAsia="SimSun" w:hint="cs"/>
          <w:b/>
          <w:bCs/>
          <w:spacing w:val="-4"/>
          <w:rtl/>
        </w:rPr>
        <w:t xml:space="preserve">التوصيات التي </w:t>
      </w:r>
      <w:r w:rsidR="00C61E85">
        <w:rPr>
          <w:rFonts w:eastAsia="SimSun" w:hint="cs"/>
          <w:b/>
          <w:bCs/>
          <w:spacing w:val="-4"/>
          <w:rtl/>
        </w:rPr>
        <w:t>أُلغيت</w:t>
      </w:r>
      <w:r w:rsidR="00EC10F8">
        <w:rPr>
          <w:rFonts w:eastAsia="SimSun" w:hint="cs"/>
          <w:b/>
          <w:bCs/>
          <w:spacing w:val="-4"/>
          <w:rtl/>
        </w:rPr>
        <w:t>:</w:t>
      </w:r>
    </w:p>
    <w:p w14:paraId="0BA4AC8F" w14:textId="77777777" w:rsidR="006F6BE7" w:rsidRPr="0033677A" w:rsidRDefault="006F6BE7" w:rsidP="006F6BE7">
      <w:pPr>
        <w:rPr>
          <w:rtl/>
          <w:lang w:val="en-GB" w:bidi="ar-EG"/>
        </w:rPr>
      </w:pPr>
      <w:r>
        <w:rPr>
          <w:rFonts w:hint="cs"/>
          <w:rtl/>
          <w:lang w:bidi="ar-EG"/>
        </w:rPr>
        <w:t>لا توجد</w:t>
      </w:r>
    </w:p>
    <w:p w14:paraId="08CF55A2" w14:textId="378F8E54" w:rsidR="00807495" w:rsidRDefault="00807495" w:rsidP="00807495">
      <w:pPr>
        <w:rPr>
          <w:lang w:bidi="ar-EG"/>
        </w:rPr>
      </w:pPr>
      <w:r>
        <w:rPr>
          <w:lang w:bidi="ar-EG"/>
        </w:rPr>
        <w:br w:type="page"/>
      </w:r>
    </w:p>
    <w:p w14:paraId="7DCD9856" w14:textId="2638E905" w:rsidR="005B370D" w:rsidRDefault="005B370D" w:rsidP="005B370D">
      <w:pPr>
        <w:pStyle w:val="Heading20"/>
        <w:rPr>
          <w:lang w:bidi="ar-EG"/>
        </w:rPr>
      </w:pPr>
      <w:bookmarkStart w:id="218" w:name="_Toc135225244"/>
      <w:bookmarkStart w:id="219" w:name="_Toc203564935"/>
      <w:bookmarkStart w:id="220" w:name="_Toc208484777"/>
      <w:bookmarkStart w:id="221" w:name="_Toc215669030"/>
      <w:bookmarkStart w:id="222" w:name="_Toc217031279"/>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18"/>
      <w:bookmarkEnd w:id="219"/>
      <w:bookmarkEnd w:id="220"/>
      <w:bookmarkEnd w:id="221"/>
      <w:bookmarkEnd w:id="222"/>
    </w:p>
    <w:p w14:paraId="535A29C1" w14:textId="344ADF4A" w:rsidR="005B370D" w:rsidRPr="000654D7" w:rsidRDefault="005B370D" w:rsidP="005B370D">
      <w:pPr>
        <w:jc w:val="center"/>
        <w:rPr>
          <w:rFonts w:eastAsia="SimSun"/>
          <w:sz w:val="20"/>
          <w:szCs w:val="26"/>
          <w:rtl/>
        </w:rPr>
      </w:pPr>
      <w:r w:rsidRPr="000654D7">
        <w:rPr>
          <w:rFonts w:eastAsia="SimSun" w:hint="cs"/>
          <w:sz w:val="20"/>
          <w:szCs w:val="26"/>
          <w:rtl/>
        </w:rPr>
        <w:t xml:space="preserve">الموقع الإلكتروني: </w:t>
      </w:r>
      <w:hyperlink r:id="rId116" w:history="1">
        <w:r w:rsidR="0013547B" w:rsidRPr="0013547B">
          <w:rPr>
            <w:rStyle w:val="Hyperlink"/>
            <w:rFonts w:eastAsia="SimSun"/>
            <w:color w:val="auto"/>
            <w:sz w:val="20"/>
            <w:szCs w:val="26"/>
            <w:u w:val="none"/>
          </w:rPr>
          <w:t>www.itu.int/itu-t/nnp</w:t>
        </w:r>
      </w:hyperlink>
    </w:p>
    <w:p w14:paraId="0BACE436" w14:textId="77777777" w:rsidR="005A1B12" w:rsidRPr="0099740C" w:rsidRDefault="005A1B12" w:rsidP="005A1B12">
      <w:pPr>
        <w:pStyle w:val="CountriesName"/>
        <w:rPr>
          <w:rFonts w:hint="eastAsia"/>
          <w:noProof/>
          <w:rtl/>
          <w:lang w:val="fr-FR" w:eastAsia="zh-CN"/>
        </w:rPr>
      </w:pPr>
      <w:bookmarkStart w:id="223" w:name="_Toc159333455"/>
      <w:bookmarkStart w:id="224" w:name="_Toc182577831"/>
      <w:bookmarkStart w:id="225" w:name="_Toc189577541"/>
      <w:bookmarkStart w:id="226" w:name="_Toc217031280"/>
      <w:bookmarkStart w:id="227" w:name="_Toc64533770"/>
      <w:bookmarkStart w:id="228" w:name="_Toc80171498"/>
      <w:bookmarkStart w:id="229" w:name="_Toc132098380"/>
      <w:bookmarkStart w:id="230" w:name="_Toc160532283"/>
      <w:bookmarkStart w:id="231" w:name="_Toc178595910"/>
      <w:bookmarkStart w:id="232" w:name="_Toc187135274"/>
      <w:bookmarkStart w:id="233" w:name="_Toc190257140"/>
      <w:bookmarkStart w:id="234" w:name="_Toc191300988"/>
      <w:bookmarkStart w:id="235" w:name="_Toc164438071"/>
      <w:r w:rsidRPr="0099740C">
        <w:rPr>
          <w:rFonts w:hint="cs"/>
          <w:noProof/>
          <w:rtl/>
          <w:lang w:val="fr-FR" w:eastAsia="zh-CN"/>
        </w:rPr>
        <w:t xml:space="preserve">الدانمارك (الرمز الدليلي للبلد </w:t>
      </w:r>
      <w:r w:rsidRPr="0099740C">
        <w:rPr>
          <w:noProof/>
          <w:lang w:val="fr-FR" w:eastAsia="zh-CN"/>
        </w:rPr>
        <w:t>+45</w:t>
      </w:r>
      <w:r w:rsidRPr="0099740C">
        <w:rPr>
          <w:rFonts w:hint="cs"/>
          <w:noProof/>
          <w:rtl/>
          <w:lang w:val="fr-FR" w:eastAsia="zh-CN"/>
        </w:rPr>
        <w:t>)</w:t>
      </w:r>
      <w:bookmarkEnd w:id="223"/>
      <w:bookmarkEnd w:id="224"/>
      <w:bookmarkEnd w:id="225"/>
      <w:bookmarkEnd w:id="226"/>
    </w:p>
    <w:p w14:paraId="02BBA9E3" w14:textId="7FDF4AA9" w:rsidR="005A1B12" w:rsidRPr="0099740C" w:rsidRDefault="005A1B12" w:rsidP="005A1B12">
      <w:pPr>
        <w:spacing w:before="0"/>
        <w:rPr>
          <w:rFonts w:eastAsia="SimSun"/>
          <w:rtl/>
          <w:lang w:bidi="ar-EG"/>
        </w:rPr>
      </w:pPr>
      <w:r w:rsidRPr="0099740C">
        <w:rPr>
          <w:rFonts w:eastAsia="SimSun" w:hint="cs"/>
          <w:rtl/>
          <w:lang w:bidi="ar-EG"/>
        </w:rPr>
        <w:t>تبليغ في</w:t>
      </w:r>
      <w:r>
        <w:rPr>
          <w:rFonts w:eastAsia="SimSun" w:hint="cs"/>
          <w:rtl/>
          <w:lang w:bidi="ar-EG"/>
        </w:rPr>
        <w:t xml:space="preserve"> </w:t>
      </w:r>
      <w:r>
        <w:rPr>
          <w:rFonts w:eastAsia="SimSun"/>
          <w:lang w:bidi="ar-EG"/>
        </w:rPr>
        <w:t>2025.X</w:t>
      </w:r>
      <w:r w:rsidR="00FA726E">
        <w:rPr>
          <w:rFonts w:eastAsia="SimSun"/>
          <w:lang w:bidi="ar-EG"/>
        </w:rPr>
        <w:t>I</w:t>
      </w:r>
      <w:r>
        <w:rPr>
          <w:rFonts w:eastAsia="SimSun"/>
          <w:lang w:bidi="ar-EG"/>
        </w:rPr>
        <w:t>I.1</w:t>
      </w:r>
      <w:r w:rsidRPr="0099740C">
        <w:rPr>
          <w:rFonts w:eastAsia="SimSun" w:hint="cs"/>
          <w:rtl/>
          <w:lang w:bidi="ar-EG"/>
        </w:rPr>
        <w:t>:</w:t>
      </w:r>
    </w:p>
    <w:p w14:paraId="74711AC4" w14:textId="77777777" w:rsidR="005A1B12" w:rsidRPr="0099740C" w:rsidRDefault="005A1B12" w:rsidP="005A1B12">
      <w:pPr>
        <w:rPr>
          <w:rFonts w:eastAsia="SimSun"/>
          <w:lang w:bidi="ar-EG"/>
        </w:rPr>
      </w:pPr>
      <w:r w:rsidRPr="0099740C">
        <w:rPr>
          <w:color w:val="000000"/>
          <w:rtl/>
        </w:rPr>
        <w:t xml:space="preserve">تعلن </w:t>
      </w:r>
      <w:r w:rsidRPr="0099740C">
        <w:rPr>
          <w:i/>
          <w:iCs/>
          <w:color w:val="000000"/>
          <w:rtl/>
        </w:rPr>
        <w:t>وكالة توريد البيانات والبنية التحتية</w:t>
      </w:r>
      <w:r w:rsidRPr="0099740C">
        <w:rPr>
          <w:color w:val="000000"/>
          <w:rtl/>
        </w:rPr>
        <w:t>، كوبنهاغن، عن التحديثات التالية لخطة الترقيم الوطنية في الدانمارك</w:t>
      </w:r>
      <w:r w:rsidRPr="0099740C">
        <w:rPr>
          <w:rFonts w:hint="cs"/>
          <w:color w:val="000000"/>
          <w:rtl/>
        </w:rPr>
        <w:t>:</w:t>
      </w:r>
    </w:p>
    <w:p w14:paraId="321CBEFA" w14:textId="77777777" w:rsidR="005A1B12" w:rsidRPr="0099740C" w:rsidRDefault="005A1B12" w:rsidP="005A1B12">
      <w:pPr>
        <w:spacing w:after="120"/>
        <w:rPr>
          <w:rFonts w:eastAsia="SimSun"/>
          <w:rtl/>
        </w:rPr>
      </w:pPr>
      <w:r w:rsidRPr="0099740C">
        <w:rPr>
          <w:rFonts w:eastAsia="SimSun" w:hint="cs"/>
          <w:lang w:eastAsia="zh-CN" w:bidi="ar-EG"/>
        </w:rPr>
        <w:sym w:font="Symbol" w:char="F0B7"/>
      </w:r>
      <w:r w:rsidRPr="0099740C">
        <w:rPr>
          <w:rFonts w:eastAsia="SimSun" w:hint="cs"/>
          <w:rtl/>
          <w:lang w:eastAsia="zh-CN" w:bidi="ar-EG"/>
        </w:rPr>
        <w:tab/>
        <w:t>سحب</w:t>
      </w:r>
    </w:p>
    <w:tbl>
      <w:tblPr>
        <w:tblStyle w:val="TableGrid1"/>
        <w:bidiVisual/>
        <w:tblW w:w="5000" w:type="pct"/>
        <w:tblLook w:val="04A0" w:firstRow="1" w:lastRow="0" w:firstColumn="1" w:lastColumn="0" w:noHBand="0" w:noVBand="1"/>
      </w:tblPr>
      <w:tblGrid>
        <w:gridCol w:w="2122"/>
        <w:gridCol w:w="3876"/>
        <w:gridCol w:w="1815"/>
        <w:gridCol w:w="1816"/>
      </w:tblGrid>
      <w:tr w:rsidR="005A1B12" w:rsidRPr="004B52D8" w14:paraId="2D635203" w14:textId="77777777" w:rsidTr="003D60A8">
        <w:trPr>
          <w:trHeight w:val="284"/>
          <w:tblHeader/>
        </w:trPr>
        <w:tc>
          <w:tcPr>
            <w:tcW w:w="2122" w:type="dxa"/>
            <w:noWrap/>
            <w:hideMark/>
          </w:tcPr>
          <w:p w14:paraId="5A83D1B8" w14:textId="77777777" w:rsidR="005A1B12" w:rsidRPr="004B52D8" w:rsidRDefault="005A1B12" w:rsidP="003D60A8">
            <w:pPr>
              <w:spacing w:before="40" w:after="40" w:line="240" w:lineRule="exact"/>
              <w:jc w:val="left"/>
              <w:rPr>
                <w:i/>
                <w:iCs/>
                <w:sz w:val="20"/>
                <w:szCs w:val="26"/>
                <w:lang w:val="en-GB"/>
              </w:rPr>
            </w:pPr>
            <w:bookmarkStart w:id="236" w:name="_Hlk158975226"/>
            <w:r w:rsidRPr="004B52D8">
              <w:rPr>
                <w:rFonts w:hint="cs"/>
                <w:i/>
                <w:iCs/>
                <w:sz w:val="20"/>
                <w:szCs w:val="26"/>
                <w:rtl/>
                <w:lang w:val="en-GB"/>
              </w:rPr>
              <w:t>النوع</w:t>
            </w:r>
          </w:p>
        </w:tc>
        <w:tc>
          <w:tcPr>
            <w:tcW w:w="3876" w:type="dxa"/>
            <w:noWrap/>
            <w:hideMark/>
          </w:tcPr>
          <w:p w14:paraId="0E115EDB" w14:textId="77777777" w:rsidR="005A1B12" w:rsidRPr="004B52D8" w:rsidRDefault="005A1B12" w:rsidP="003D60A8">
            <w:pPr>
              <w:spacing w:before="40" w:after="40" w:line="240" w:lineRule="exact"/>
              <w:jc w:val="left"/>
              <w:rPr>
                <w:i/>
                <w:iCs/>
                <w:sz w:val="20"/>
                <w:szCs w:val="26"/>
                <w:lang w:val="en-GB"/>
              </w:rPr>
            </w:pPr>
            <w:r w:rsidRPr="004B52D8">
              <w:rPr>
                <w:rFonts w:hint="cs"/>
                <w:i/>
                <w:iCs/>
                <w:sz w:val="20"/>
                <w:szCs w:val="26"/>
                <w:rtl/>
                <w:lang w:val="en-GB"/>
              </w:rPr>
              <w:t>مورد الترقيم</w:t>
            </w:r>
          </w:p>
        </w:tc>
        <w:tc>
          <w:tcPr>
            <w:tcW w:w="1815" w:type="dxa"/>
            <w:noWrap/>
            <w:hideMark/>
          </w:tcPr>
          <w:p w14:paraId="4B70B752" w14:textId="77777777" w:rsidR="005A1B12" w:rsidRPr="004B52D8" w:rsidRDefault="005A1B12" w:rsidP="003D60A8">
            <w:pPr>
              <w:spacing w:before="40" w:after="40" w:line="240" w:lineRule="exact"/>
              <w:jc w:val="left"/>
              <w:rPr>
                <w:i/>
                <w:iCs/>
                <w:sz w:val="20"/>
                <w:szCs w:val="26"/>
                <w:lang w:val="en-GB"/>
              </w:rPr>
            </w:pPr>
            <w:r w:rsidRPr="004B52D8">
              <w:rPr>
                <w:rFonts w:eastAsia="SimSun" w:hint="cs"/>
                <w:i/>
                <w:iCs/>
                <w:sz w:val="20"/>
                <w:szCs w:val="26"/>
                <w:rtl/>
              </w:rPr>
              <w:t>مقدم الخدمة</w:t>
            </w:r>
          </w:p>
        </w:tc>
        <w:tc>
          <w:tcPr>
            <w:tcW w:w="1816" w:type="dxa"/>
            <w:noWrap/>
            <w:hideMark/>
          </w:tcPr>
          <w:p w14:paraId="3E35B4BB" w14:textId="77777777" w:rsidR="005A1B12" w:rsidRPr="004B52D8" w:rsidRDefault="005A1B12" w:rsidP="003D60A8">
            <w:pPr>
              <w:spacing w:before="40" w:after="40" w:line="240" w:lineRule="exact"/>
              <w:jc w:val="left"/>
              <w:rPr>
                <w:i/>
                <w:iCs/>
                <w:sz w:val="20"/>
                <w:szCs w:val="26"/>
                <w:lang w:val="en-GB"/>
              </w:rPr>
            </w:pPr>
            <w:r w:rsidRPr="004B52D8">
              <w:rPr>
                <w:rFonts w:hint="cs"/>
                <w:i/>
                <w:iCs/>
                <w:sz w:val="20"/>
                <w:szCs w:val="26"/>
                <w:rtl/>
                <w:lang w:val="en-GB"/>
              </w:rPr>
              <w:t>تاريخ السحب</w:t>
            </w:r>
          </w:p>
        </w:tc>
      </w:tr>
      <w:tr w:rsidR="005A1B12" w:rsidRPr="004B52D8" w14:paraId="5A80C388" w14:textId="77777777" w:rsidTr="003D60A8">
        <w:trPr>
          <w:trHeight w:val="897"/>
        </w:trPr>
        <w:tc>
          <w:tcPr>
            <w:tcW w:w="2122" w:type="dxa"/>
            <w:noWrap/>
            <w:vAlign w:val="center"/>
            <w:hideMark/>
          </w:tcPr>
          <w:p w14:paraId="564DFC07" w14:textId="77777777" w:rsidR="005A1B12" w:rsidRPr="004B52D8" w:rsidRDefault="005A1B12" w:rsidP="003D60A8">
            <w:pPr>
              <w:spacing w:before="40" w:after="40" w:line="240" w:lineRule="exact"/>
              <w:jc w:val="left"/>
              <w:rPr>
                <w:color w:val="000000"/>
                <w:sz w:val="20"/>
                <w:szCs w:val="26"/>
                <w:lang w:val="en-GB" w:eastAsia="en-GB"/>
              </w:rPr>
            </w:pPr>
            <w:r w:rsidRPr="004B52D8">
              <w:rPr>
                <w:rFonts w:hint="cs"/>
                <w:color w:val="000000"/>
                <w:sz w:val="20"/>
                <w:szCs w:val="26"/>
                <w:rtl/>
                <w:lang w:val="en-GB" w:eastAsia="en-GB"/>
              </w:rPr>
              <w:t>اتصالات ثابتة</w:t>
            </w:r>
          </w:p>
        </w:tc>
        <w:tc>
          <w:tcPr>
            <w:tcW w:w="3876" w:type="dxa"/>
            <w:noWrap/>
          </w:tcPr>
          <w:p w14:paraId="08CA8891" w14:textId="5BE139A9" w:rsidR="005A1B12" w:rsidRPr="004B52D8" w:rsidRDefault="005A1B12" w:rsidP="003D60A8">
            <w:pPr>
              <w:spacing w:before="40" w:after="40" w:line="240" w:lineRule="exact"/>
              <w:jc w:val="left"/>
              <w:rPr>
                <w:sz w:val="20"/>
                <w:szCs w:val="26"/>
              </w:rPr>
            </w:pPr>
            <w:r w:rsidRPr="005A1B12">
              <w:rPr>
                <w:sz w:val="20"/>
                <w:szCs w:val="26"/>
              </w:rPr>
              <w:t>96676fgh</w:t>
            </w:r>
            <w:r w:rsidR="002935EA">
              <w:rPr>
                <w:sz w:val="20"/>
                <w:szCs w:val="26"/>
                <w:rtl/>
              </w:rPr>
              <w:t xml:space="preserve">؛ </w:t>
            </w:r>
            <w:r w:rsidRPr="005A1B12">
              <w:rPr>
                <w:sz w:val="20"/>
                <w:szCs w:val="26"/>
              </w:rPr>
              <w:t>59452fgh</w:t>
            </w:r>
            <w:r w:rsidR="002935EA">
              <w:rPr>
                <w:sz w:val="20"/>
                <w:szCs w:val="26"/>
                <w:rtl/>
              </w:rPr>
              <w:t xml:space="preserve">؛ </w:t>
            </w:r>
            <w:r w:rsidRPr="005A1B12">
              <w:rPr>
                <w:sz w:val="20"/>
                <w:szCs w:val="26"/>
              </w:rPr>
              <w:t>59453fgh</w:t>
            </w:r>
            <w:r w:rsidR="002935EA">
              <w:rPr>
                <w:sz w:val="20"/>
                <w:szCs w:val="26"/>
                <w:rtl/>
              </w:rPr>
              <w:t xml:space="preserve">؛ </w:t>
            </w:r>
            <w:r w:rsidRPr="005A1B12">
              <w:rPr>
                <w:sz w:val="20"/>
                <w:szCs w:val="26"/>
              </w:rPr>
              <w:t>44786fgh</w:t>
            </w:r>
            <w:r w:rsidR="002935EA">
              <w:rPr>
                <w:sz w:val="20"/>
                <w:szCs w:val="26"/>
                <w:rtl/>
              </w:rPr>
              <w:t xml:space="preserve">؛ </w:t>
            </w:r>
            <w:r w:rsidRPr="005A1B12">
              <w:rPr>
                <w:sz w:val="20"/>
                <w:szCs w:val="26"/>
              </w:rPr>
              <w:t>44787fgh</w:t>
            </w:r>
            <w:r w:rsidR="002935EA">
              <w:rPr>
                <w:sz w:val="20"/>
                <w:szCs w:val="26"/>
                <w:rtl/>
              </w:rPr>
              <w:t xml:space="preserve">؛ </w:t>
            </w:r>
            <w:r w:rsidRPr="005A1B12">
              <w:rPr>
                <w:sz w:val="20"/>
                <w:szCs w:val="26"/>
              </w:rPr>
              <w:t>44788fgh</w:t>
            </w:r>
            <w:r w:rsidR="002935EA">
              <w:rPr>
                <w:sz w:val="20"/>
                <w:szCs w:val="26"/>
                <w:rtl/>
              </w:rPr>
              <w:t xml:space="preserve">؛ </w:t>
            </w:r>
            <w:r w:rsidRPr="005A1B12">
              <w:rPr>
                <w:sz w:val="20"/>
                <w:szCs w:val="26"/>
              </w:rPr>
              <w:t>44835fgh</w:t>
            </w:r>
            <w:r w:rsidR="002935EA">
              <w:rPr>
                <w:sz w:val="20"/>
                <w:szCs w:val="26"/>
                <w:rtl/>
              </w:rPr>
              <w:t xml:space="preserve">؛ </w:t>
            </w:r>
            <w:r w:rsidRPr="005A1B12">
              <w:rPr>
                <w:sz w:val="20"/>
                <w:szCs w:val="26"/>
              </w:rPr>
              <w:t>73681fgh</w:t>
            </w:r>
            <w:r w:rsidR="002935EA">
              <w:rPr>
                <w:sz w:val="20"/>
                <w:szCs w:val="26"/>
                <w:rtl/>
              </w:rPr>
              <w:t xml:space="preserve">؛ </w:t>
            </w:r>
            <w:r w:rsidRPr="005A1B12">
              <w:rPr>
                <w:sz w:val="20"/>
                <w:szCs w:val="26"/>
              </w:rPr>
              <w:t>74151fgh</w:t>
            </w:r>
            <w:r w:rsidR="002935EA">
              <w:rPr>
                <w:sz w:val="20"/>
                <w:szCs w:val="26"/>
                <w:rtl/>
              </w:rPr>
              <w:t xml:space="preserve">؛ </w:t>
            </w:r>
            <w:r w:rsidRPr="005A1B12">
              <w:rPr>
                <w:sz w:val="20"/>
                <w:szCs w:val="26"/>
              </w:rPr>
              <w:t>54690fgh</w:t>
            </w:r>
            <w:r w:rsidR="002935EA">
              <w:rPr>
                <w:sz w:val="20"/>
                <w:szCs w:val="26"/>
                <w:rtl/>
              </w:rPr>
              <w:t xml:space="preserve">؛ </w:t>
            </w:r>
            <w:r w:rsidRPr="005A1B12">
              <w:rPr>
                <w:sz w:val="20"/>
                <w:szCs w:val="26"/>
              </w:rPr>
              <w:t>46952fgh</w:t>
            </w:r>
            <w:r w:rsidR="002935EA">
              <w:rPr>
                <w:sz w:val="20"/>
                <w:szCs w:val="26"/>
                <w:rtl/>
              </w:rPr>
              <w:t xml:space="preserve">؛ </w:t>
            </w:r>
            <w:r w:rsidRPr="005A1B12">
              <w:rPr>
                <w:sz w:val="20"/>
                <w:szCs w:val="26"/>
              </w:rPr>
              <w:t>62235fgh</w:t>
            </w:r>
            <w:r w:rsidR="002935EA">
              <w:rPr>
                <w:sz w:val="20"/>
                <w:szCs w:val="26"/>
                <w:rtl/>
              </w:rPr>
              <w:t xml:space="preserve">؛ </w:t>
            </w:r>
            <w:r w:rsidRPr="005A1B12">
              <w:rPr>
                <w:sz w:val="20"/>
                <w:szCs w:val="26"/>
              </w:rPr>
              <w:t>62236fgh</w:t>
            </w:r>
            <w:r w:rsidR="002935EA">
              <w:rPr>
                <w:sz w:val="20"/>
                <w:szCs w:val="26"/>
                <w:rtl/>
              </w:rPr>
              <w:t xml:space="preserve">؛ </w:t>
            </w:r>
            <w:r w:rsidRPr="005A1B12">
              <w:rPr>
                <w:sz w:val="20"/>
                <w:szCs w:val="26"/>
              </w:rPr>
              <w:t>33855fgh</w:t>
            </w:r>
            <w:r w:rsidR="002935EA">
              <w:rPr>
                <w:sz w:val="20"/>
                <w:szCs w:val="26"/>
                <w:rtl/>
              </w:rPr>
              <w:t xml:space="preserve">؛ </w:t>
            </w:r>
            <w:r w:rsidRPr="005A1B12">
              <w:rPr>
                <w:sz w:val="20"/>
                <w:szCs w:val="26"/>
              </w:rPr>
              <w:t>70147fgh</w:t>
            </w:r>
            <w:r w:rsidR="002935EA">
              <w:rPr>
                <w:sz w:val="20"/>
                <w:szCs w:val="26"/>
                <w:rtl/>
              </w:rPr>
              <w:t xml:space="preserve">؛ </w:t>
            </w:r>
            <w:r w:rsidRPr="005A1B12">
              <w:rPr>
                <w:sz w:val="20"/>
                <w:szCs w:val="26"/>
              </w:rPr>
              <w:t>32881fgh</w:t>
            </w:r>
            <w:r w:rsidR="002935EA">
              <w:rPr>
                <w:sz w:val="20"/>
                <w:szCs w:val="26"/>
                <w:rtl/>
              </w:rPr>
              <w:t xml:space="preserve">؛ </w:t>
            </w:r>
            <w:r w:rsidRPr="005A1B12">
              <w:rPr>
                <w:sz w:val="20"/>
                <w:szCs w:val="26"/>
              </w:rPr>
              <w:t>39438fgh</w:t>
            </w:r>
            <w:r w:rsidR="002935EA">
              <w:rPr>
                <w:sz w:val="20"/>
                <w:szCs w:val="26"/>
                <w:rtl/>
              </w:rPr>
              <w:t xml:space="preserve">؛ </w:t>
            </w:r>
            <w:r w:rsidRPr="005A1B12">
              <w:rPr>
                <w:sz w:val="20"/>
                <w:szCs w:val="26"/>
              </w:rPr>
              <w:t>87791fgh</w:t>
            </w:r>
            <w:r w:rsidR="002935EA">
              <w:rPr>
                <w:sz w:val="20"/>
                <w:szCs w:val="26"/>
                <w:rtl/>
              </w:rPr>
              <w:t xml:space="preserve">؛ </w:t>
            </w:r>
            <w:r w:rsidRPr="005A1B12">
              <w:rPr>
                <w:sz w:val="20"/>
                <w:szCs w:val="26"/>
              </w:rPr>
              <w:t>58516fgh</w:t>
            </w:r>
            <w:r w:rsidR="002935EA">
              <w:rPr>
                <w:sz w:val="20"/>
                <w:szCs w:val="26"/>
                <w:rtl/>
              </w:rPr>
              <w:t xml:space="preserve">؛ </w:t>
            </w:r>
            <w:r w:rsidRPr="005A1B12">
              <w:rPr>
                <w:sz w:val="20"/>
                <w:szCs w:val="26"/>
              </w:rPr>
              <w:t>96358fgh</w:t>
            </w:r>
            <w:r w:rsidR="002935EA">
              <w:rPr>
                <w:sz w:val="20"/>
                <w:szCs w:val="26"/>
                <w:rtl/>
              </w:rPr>
              <w:t xml:space="preserve">؛ </w:t>
            </w:r>
            <w:r w:rsidRPr="005A1B12">
              <w:rPr>
                <w:sz w:val="20"/>
                <w:szCs w:val="26"/>
              </w:rPr>
              <w:t>96359fgh</w:t>
            </w:r>
            <w:r w:rsidR="002935EA">
              <w:rPr>
                <w:sz w:val="20"/>
                <w:szCs w:val="26"/>
                <w:rtl/>
              </w:rPr>
              <w:t xml:space="preserve">؛ </w:t>
            </w:r>
            <w:r w:rsidRPr="005A1B12">
              <w:rPr>
                <w:sz w:val="20"/>
                <w:szCs w:val="26"/>
              </w:rPr>
              <w:t>89282fgh</w:t>
            </w:r>
            <w:r w:rsidR="002935EA">
              <w:rPr>
                <w:sz w:val="20"/>
                <w:szCs w:val="26"/>
                <w:rtl/>
              </w:rPr>
              <w:t xml:space="preserve">؛ </w:t>
            </w:r>
            <w:r w:rsidRPr="005A1B12">
              <w:rPr>
                <w:sz w:val="20"/>
                <w:szCs w:val="26"/>
              </w:rPr>
              <w:t>89283fgh</w:t>
            </w:r>
            <w:r w:rsidR="002935EA">
              <w:rPr>
                <w:sz w:val="20"/>
                <w:szCs w:val="26"/>
                <w:rtl/>
              </w:rPr>
              <w:t xml:space="preserve">؛ </w:t>
            </w:r>
            <w:r w:rsidRPr="005A1B12">
              <w:rPr>
                <w:sz w:val="20"/>
                <w:szCs w:val="26"/>
              </w:rPr>
              <w:t>98457fgh</w:t>
            </w:r>
            <w:r w:rsidR="002935EA">
              <w:rPr>
                <w:sz w:val="20"/>
                <w:szCs w:val="26"/>
                <w:rtl/>
              </w:rPr>
              <w:t xml:space="preserve">؛ </w:t>
            </w:r>
            <w:r w:rsidRPr="005A1B12">
              <w:rPr>
                <w:sz w:val="20"/>
                <w:szCs w:val="26"/>
              </w:rPr>
              <w:t>98458fgh</w:t>
            </w:r>
            <w:r w:rsidR="002935EA">
              <w:rPr>
                <w:sz w:val="20"/>
                <w:szCs w:val="26"/>
                <w:rtl/>
              </w:rPr>
              <w:t xml:space="preserve">؛ </w:t>
            </w:r>
            <w:r w:rsidRPr="005A1B12">
              <w:rPr>
                <w:sz w:val="20"/>
                <w:szCs w:val="26"/>
              </w:rPr>
              <w:t>98459fgh</w:t>
            </w:r>
            <w:r w:rsidR="002935EA">
              <w:rPr>
                <w:sz w:val="20"/>
                <w:szCs w:val="26"/>
                <w:rtl/>
              </w:rPr>
              <w:t xml:space="preserve">؛ </w:t>
            </w:r>
            <w:r w:rsidRPr="005A1B12">
              <w:rPr>
                <w:sz w:val="20"/>
                <w:szCs w:val="26"/>
              </w:rPr>
              <w:t>44279fgh</w:t>
            </w:r>
            <w:r w:rsidR="002935EA">
              <w:rPr>
                <w:sz w:val="20"/>
                <w:szCs w:val="26"/>
                <w:rtl/>
              </w:rPr>
              <w:t xml:space="preserve">؛ </w:t>
            </w:r>
            <w:r w:rsidRPr="005A1B12">
              <w:rPr>
                <w:sz w:val="20"/>
                <w:szCs w:val="26"/>
              </w:rPr>
              <w:t>76337fgh</w:t>
            </w:r>
            <w:r w:rsidR="002935EA">
              <w:rPr>
                <w:sz w:val="20"/>
                <w:szCs w:val="26"/>
                <w:rtl/>
              </w:rPr>
              <w:t xml:space="preserve">؛ </w:t>
            </w:r>
            <w:r w:rsidRPr="005A1B12">
              <w:rPr>
                <w:sz w:val="20"/>
                <w:szCs w:val="26"/>
              </w:rPr>
              <w:t>46572fgh</w:t>
            </w:r>
            <w:r w:rsidR="002935EA">
              <w:rPr>
                <w:sz w:val="20"/>
                <w:szCs w:val="26"/>
                <w:rtl/>
              </w:rPr>
              <w:t xml:space="preserve">؛ </w:t>
            </w:r>
            <w:r w:rsidRPr="005A1B12">
              <w:rPr>
                <w:sz w:val="20"/>
                <w:szCs w:val="26"/>
              </w:rPr>
              <w:t>63352fgh</w:t>
            </w:r>
            <w:r w:rsidR="002935EA">
              <w:rPr>
                <w:sz w:val="20"/>
                <w:szCs w:val="26"/>
                <w:rtl/>
              </w:rPr>
              <w:t xml:space="preserve">؛ </w:t>
            </w:r>
            <w:r w:rsidRPr="005A1B12">
              <w:rPr>
                <w:sz w:val="20"/>
                <w:szCs w:val="26"/>
              </w:rPr>
              <w:t>32876fgh</w:t>
            </w:r>
            <w:r w:rsidR="002935EA">
              <w:rPr>
                <w:sz w:val="20"/>
                <w:szCs w:val="26"/>
                <w:rtl/>
              </w:rPr>
              <w:t xml:space="preserve">؛ </w:t>
            </w:r>
            <w:r w:rsidRPr="005A1B12">
              <w:rPr>
                <w:sz w:val="20"/>
                <w:szCs w:val="26"/>
              </w:rPr>
              <w:t>35286fgh</w:t>
            </w:r>
            <w:r w:rsidR="002935EA">
              <w:rPr>
                <w:sz w:val="20"/>
                <w:szCs w:val="26"/>
                <w:rtl/>
              </w:rPr>
              <w:t xml:space="preserve">؛ </w:t>
            </w:r>
            <w:r w:rsidRPr="005A1B12">
              <w:rPr>
                <w:sz w:val="20"/>
                <w:szCs w:val="26"/>
              </w:rPr>
              <w:t>36315fgh</w:t>
            </w:r>
            <w:r w:rsidR="002935EA">
              <w:rPr>
                <w:sz w:val="20"/>
                <w:szCs w:val="26"/>
                <w:rtl/>
              </w:rPr>
              <w:t xml:space="preserve">؛ </w:t>
            </w:r>
            <w:r w:rsidRPr="005A1B12">
              <w:rPr>
                <w:sz w:val="20"/>
                <w:szCs w:val="26"/>
              </w:rPr>
              <w:t>36319fgh</w:t>
            </w:r>
            <w:r w:rsidR="002935EA">
              <w:rPr>
                <w:sz w:val="20"/>
                <w:szCs w:val="26"/>
                <w:rtl/>
              </w:rPr>
              <w:t xml:space="preserve">؛ </w:t>
            </w:r>
            <w:r w:rsidRPr="005A1B12">
              <w:rPr>
                <w:sz w:val="20"/>
                <w:szCs w:val="26"/>
              </w:rPr>
              <w:t>38175fgh</w:t>
            </w:r>
            <w:r w:rsidR="002935EA">
              <w:rPr>
                <w:sz w:val="20"/>
                <w:szCs w:val="26"/>
                <w:rtl/>
              </w:rPr>
              <w:t xml:space="preserve">؛ </w:t>
            </w:r>
            <w:r w:rsidRPr="005A1B12">
              <w:rPr>
                <w:sz w:val="20"/>
                <w:szCs w:val="26"/>
              </w:rPr>
              <w:t>38253fgh</w:t>
            </w:r>
            <w:r w:rsidR="002935EA">
              <w:rPr>
                <w:sz w:val="20"/>
                <w:szCs w:val="26"/>
                <w:rtl/>
              </w:rPr>
              <w:t xml:space="preserve">؛ </w:t>
            </w:r>
            <w:r w:rsidRPr="005A1B12">
              <w:rPr>
                <w:sz w:val="20"/>
                <w:szCs w:val="26"/>
              </w:rPr>
              <w:t>89311fgh</w:t>
            </w:r>
            <w:r w:rsidR="002935EA">
              <w:rPr>
                <w:sz w:val="20"/>
                <w:szCs w:val="26"/>
                <w:rtl/>
              </w:rPr>
              <w:t xml:space="preserve">؛ </w:t>
            </w:r>
            <w:r w:rsidRPr="005A1B12">
              <w:rPr>
                <w:sz w:val="20"/>
                <w:szCs w:val="26"/>
              </w:rPr>
              <w:t>89354fgh</w:t>
            </w:r>
            <w:r w:rsidR="002935EA">
              <w:rPr>
                <w:sz w:val="20"/>
                <w:szCs w:val="26"/>
                <w:rtl/>
              </w:rPr>
              <w:t xml:space="preserve">؛ </w:t>
            </w:r>
            <w:r w:rsidRPr="005A1B12">
              <w:rPr>
                <w:sz w:val="20"/>
                <w:szCs w:val="26"/>
              </w:rPr>
              <w:t>89448fgh</w:t>
            </w:r>
          </w:p>
        </w:tc>
        <w:tc>
          <w:tcPr>
            <w:tcW w:w="1815" w:type="dxa"/>
            <w:noWrap/>
          </w:tcPr>
          <w:p w14:paraId="5CE5C4FE" w14:textId="77777777" w:rsidR="005A1B12" w:rsidRPr="004B52D8" w:rsidRDefault="005A1B12" w:rsidP="003D60A8">
            <w:pPr>
              <w:spacing w:before="40" w:after="40" w:line="240" w:lineRule="exact"/>
              <w:jc w:val="left"/>
              <w:rPr>
                <w:color w:val="000000"/>
                <w:sz w:val="20"/>
                <w:szCs w:val="26"/>
                <w:lang w:val="en-GB" w:eastAsia="en-GB"/>
              </w:rPr>
            </w:pPr>
            <w:r w:rsidRPr="004B52D8">
              <w:rPr>
                <w:color w:val="000000"/>
                <w:sz w:val="20"/>
                <w:szCs w:val="26"/>
                <w:lang w:eastAsia="en-GB"/>
              </w:rPr>
              <w:t>TDC Net A/S</w:t>
            </w:r>
          </w:p>
        </w:tc>
        <w:tc>
          <w:tcPr>
            <w:tcW w:w="1816" w:type="dxa"/>
            <w:noWrap/>
          </w:tcPr>
          <w:p w14:paraId="75C32574" w14:textId="35B67D95" w:rsidR="005A1B12" w:rsidRPr="004B52D8" w:rsidRDefault="005A1B12" w:rsidP="003D60A8">
            <w:pPr>
              <w:spacing w:before="40" w:after="40" w:line="240" w:lineRule="exact"/>
              <w:jc w:val="left"/>
              <w:rPr>
                <w:color w:val="000000"/>
                <w:sz w:val="20"/>
                <w:szCs w:val="26"/>
                <w:lang w:val="en-GB" w:eastAsia="en-GB"/>
              </w:rPr>
            </w:pPr>
            <w:r w:rsidRPr="004B52D8">
              <w:rPr>
                <w:color w:val="000000"/>
                <w:sz w:val="20"/>
                <w:szCs w:val="26"/>
                <w:lang w:eastAsia="en-GB"/>
              </w:rPr>
              <w:t>30</w:t>
            </w:r>
            <w:r w:rsidRPr="004B52D8">
              <w:rPr>
                <w:rFonts w:hint="cs"/>
                <w:color w:val="000000"/>
                <w:sz w:val="20"/>
                <w:szCs w:val="26"/>
                <w:rtl/>
                <w:lang w:eastAsia="en-GB"/>
              </w:rPr>
              <w:t xml:space="preserve"> </w:t>
            </w:r>
            <w:r>
              <w:rPr>
                <w:rFonts w:hint="cs"/>
                <w:color w:val="000000"/>
                <w:sz w:val="20"/>
                <w:szCs w:val="26"/>
                <w:rtl/>
                <w:lang w:eastAsia="en-GB"/>
              </w:rPr>
              <w:t>يونيو</w:t>
            </w:r>
            <w:r w:rsidRPr="004B52D8">
              <w:rPr>
                <w:rFonts w:hint="cs"/>
                <w:color w:val="000000"/>
                <w:sz w:val="20"/>
                <w:szCs w:val="26"/>
                <w:rtl/>
                <w:lang w:eastAsia="en-GB"/>
              </w:rPr>
              <w:t xml:space="preserve"> </w:t>
            </w:r>
            <w:r>
              <w:rPr>
                <w:color w:val="000000"/>
                <w:sz w:val="20"/>
                <w:szCs w:val="26"/>
                <w:lang w:eastAsia="en-GB"/>
              </w:rPr>
              <w:t>2025</w:t>
            </w:r>
          </w:p>
        </w:tc>
      </w:tr>
      <w:bookmarkEnd w:id="236"/>
    </w:tbl>
    <w:p w14:paraId="18DA23EE" w14:textId="77777777" w:rsidR="005A1B12" w:rsidRPr="0099740C" w:rsidRDefault="005A1B12" w:rsidP="005A1B12">
      <w:pPr>
        <w:rPr>
          <w:rFonts w:ascii="Traditional Arabic" w:eastAsia="Calibri" w:hAnsi="Traditional Arabic"/>
          <w:sz w:val="30"/>
          <w:rtl/>
          <w:lang w:val="fr-CH"/>
        </w:rPr>
      </w:pPr>
    </w:p>
    <w:tbl>
      <w:tblPr>
        <w:tblStyle w:val="TableGrid1"/>
        <w:bidiVisual/>
        <w:tblW w:w="5000" w:type="pct"/>
        <w:jc w:val="center"/>
        <w:tblLook w:val="04A0" w:firstRow="1" w:lastRow="0" w:firstColumn="1" w:lastColumn="0" w:noHBand="0" w:noVBand="1"/>
      </w:tblPr>
      <w:tblGrid>
        <w:gridCol w:w="2122"/>
        <w:gridCol w:w="3876"/>
        <w:gridCol w:w="1815"/>
        <w:gridCol w:w="1816"/>
      </w:tblGrid>
      <w:tr w:rsidR="005A1B12" w:rsidRPr="004B52D8" w14:paraId="28BCCB40" w14:textId="77777777" w:rsidTr="002935EA">
        <w:trPr>
          <w:trHeight w:val="284"/>
          <w:tblHeader/>
          <w:jc w:val="center"/>
        </w:trPr>
        <w:tc>
          <w:tcPr>
            <w:tcW w:w="2122" w:type="dxa"/>
            <w:noWrap/>
            <w:hideMark/>
          </w:tcPr>
          <w:p w14:paraId="03A12E0B" w14:textId="77777777" w:rsidR="005A1B12" w:rsidRPr="004B52D8" w:rsidRDefault="005A1B12" w:rsidP="003D60A8">
            <w:pPr>
              <w:spacing w:before="60" w:after="60" w:line="240" w:lineRule="exact"/>
              <w:jc w:val="left"/>
              <w:rPr>
                <w:i/>
                <w:iCs/>
                <w:sz w:val="20"/>
                <w:szCs w:val="26"/>
                <w:lang w:val="en-GB"/>
              </w:rPr>
            </w:pPr>
            <w:r w:rsidRPr="004B52D8">
              <w:rPr>
                <w:rFonts w:hint="cs"/>
                <w:i/>
                <w:iCs/>
                <w:sz w:val="20"/>
                <w:szCs w:val="26"/>
                <w:rtl/>
                <w:lang w:val="en-GB"/>
              </w:rPr>
              <w:t>النوع</w:t>
            </w:r>
          </w:p>
        </w:tc>
        <w:tc>
          <w:tcPr>
            <w:tcW w:w="3876" w:type="dxa"/>
            <w:noWrap/>
            <w:hideMark/>
          </w:tcPr>
          <w:p w14:paraId="59700189" w14:textId="77777777" w:rsidR="005A1B12" w:rsidRPr="004B52D8" w:rsidRDefault="005A1B12" w:rsidP="003D60A8">
            <w:pPr>
              <w:spacing w:before="60" w:after="60" w:line="240" w:lineRule="exact"/>
              <w:jc w:val="left"/>
              <w:rPr>
                <w:i/>
                <w:iCs/>
                <w:sz w:val="20"/>
                <w:szCs w:val="26"/>
                <w:lang w:val="en-GB"/>
              </w:rPr>
            </w:pPr>
            <w:r w:rsidRPr="004B52D8">
              <w:rPr>
                <w:rFonts w:hint="cs"/>
                <w:i/>
                <w:iCs/>
                <w:sz w:val="20"/>
                <w:szCs w:val="26"/>
                <w:rtl/>
                <w:lang w:val="en-GB"/>
              </w:rPr>
              <w:t>مورد الترقيم</w:t>
            </w:r>
          </w:p>
        </w:tc>
        <w:tc>
          <w:tcPr>
            <w:tcW w:w="1815" w:type="dxa"/>
            <w:noWrap/>
            <w:vAlign w:val="center"/>
            <w:hideMark/>
          </w:tcPr>
          <w:p w14:paraId="38F7BEAF" w14:textId="77777777" w:rsidR="005A1B12" w:rsidRPr="004B52D8" w:rsidRDefault="005A1B12" w:rsidP="003D60A8">
            <w:pPr>
              <w:spacing w:before="60" w:after="60" w:line="240" w:lineRule="exact"/>
              <w:jc w:val="left"/>
              <w:rPr>
                <w:i/>
                <w:iCs/>
                <w:sz w:val="20"/>
                <w:szCs w:val="26"/>
                <w:lang w:val="en-GB"/>
              </w:rPr>
            </w:pPr>
            <w:r w:rsidRPr="004B52D8">
              <w:rPr>
                <w:rFonts w:eastAsia="SimSun" w:hint="cs"/>
                <w:i/>
                <w:iCs/>
                <w:sz w:val="20"/>
                <w:szCs w:val="26"/>
                <w:rtl/>
              </w:rPr>
              <w:t>مقدم الخدمة</w:t>
            </w:r>
          </w:p>
        </w:tc>
        <w:tc>
          <w:tcPr>
            <w:tcW w:w="1816" w:type="dxa"/>
            <w:noWrap/>
            <w:hideMark/>
          </w:tcPr>
          <w:p w14:paraId="135B1838" w14:textId="77777777" w:rsidR="005A1B12" w:rsidRPr="004B52D8" w:rsidRDefault="005A1B12" w:rsidP="003D60A8">
            <w:pPr>
              <w:spacing w:before="60" w:after="60" w:line="240" w:lineRule="exact"/>
              <w:jc w:val="left"/>
              <w:rPr>
                <w:i/>
                <w:iCs/>
                <w:sz w:val="20"/>
                <w:szCs w:val="26"/>
                <w:lang w:val="en-GB"/>
              </w:rPr>
            </w:pPr>
            <w:r w:rsidRPr="004B52D8">
              <w:rPr>
                <w:rFonts w:hint="cs"/>
                <w:i/>
                <w:iCs/>
                <w:sz w:val="20"/>
                <w:szCs w:val="26"/>
                <w:rtl/>
                <w:lang w:val="en-GB"/>
              </w:rPr>
              <w:t>تاريخ السحب</w:t>
            </w:r>
          </w:p>
        </w:tc>
      </w:tr>
      <w:tr w:rsidR="002935EA" w:rsidRPr="004B52D8" w14:paraId="0F24A147" w14:textId="77777777" w:rsidTr="002935EA">
        <w:trPr>
          <w:trHeight w:val="67"/>
          <w:jc w:val="center"/>
        </w:trPr>
        <w:tc>
          <w:tcPr>
            <w:tcW w:w="2122" w:type="dxa"/>
            <w:vMerge w:val="restart"/>
            <w:noWrap/>
            <w:vAlign w:val="center"/>
            <w:hideMark/>
          </w:tcPr>
          <w:p w14:paraId="6DCE24D9" w14:textId="7EDF697A" w:rsidR="002935EA" w:rsidRPr="004B52D8" w:rsidRDefault="002935EA" w:rsidP="002935EA">
            <w:pPr>
              <w:spacing w:before="60" w:after="60" w:line="240" w:lineRule="exact"/>
              <w:jc w:val="left"/>
              <w:rPr>
                <w:color w:val="000000"/>
                <w:sz w:val="20"/>
                <w:szCs w:val="26"/>
                <w:lang w:val="en-GB" w:eastAsia="en-GB"/>
              </w:rPr>
            </w:pPr>
            <w:r w:rsidRPr="004B52D8">
              <w:rPr>
                <w:rFonts w:hint="cs"/>
                <w:color w:val="000000"/>
                <w:sz w:val="20"/>
                <w:szCs w:val="26"/>
                <w:rtl/>
                <w:lang w:val="en-GB" w:eastAsia="en-GB"/>
              </w:rPr>
              <w:t xml:space="preserve">اتصالات </w:t>
            </w:r>
            <w:r>
              <w:rPr>
                <w:rFonts w:hint="cs"/>
                <w:color w:val="000000"/>
                <w:sz w:val="20"/>
                <w:szCs w:val="26"/>
                <w:rtl/>
                <w:lang w:val="en-GB" w:eastAsia="en-GB"/>
              </w:rPr>
              <w:t>متنقلة</w:t>
            </w:r>
          </w:p>
        </w:tc>
        <w:tc>
          <w:tcPr>
            <w:tcW w:w="3876" w:type="dxa"/>
            <w:noWrap/>
          </w:tcPr>
          <w:p w14:paraId="1868876E" w14:textId="23AB1123" w:rsidR="002935EA" w:rsidRPr="002935EA" w:rsidRDefault="002935EA" w:rsidP="002935EA">
            <w:pPr>
              <w:spacing w:before="40" w:after="40" w:line="240" w:lineRule="exact"/>
              <w:jc w:val="left"/>
              <w:rPr>
                <w:sz w:val="20"/>
                <w:szCs w:val="26"/>
              </w:rPr>
            </w:pPr>
            <w:r w:rsidRPr="002935EA">
              <w:rPr>
                <w:sz w:val="20"/>
                <w:szCs w:val="26"/>
              </w:rPr>
              <w:t>3656efgh</w:t>
            </w:r>
          </w:p>
        </w:tc>
        <w:tc>
          <w:tcPr>
            <w:tcW w:w="1815" w:type="dxa"/>
            <w:noWrap/>
          </w:tcPr>
          <w:p w14:paraId="7D203E54" w14:textId="1A0B2598" w:rsidR="002935EA" w:rsidRPr="002935EA" w:rsidRDefault="002935EA" w:rsidP="002935EA">
            <w:pPr>
              <w:spacing w:before="40" w:after="40" w:line="240" w:lineRule="exact"/>
              <w:jc w:val="left"/>
              <w:rPr>
                <w:sz w:val="20"/>
                <w:szCs w:val="26"/>
              </w:rPr>
            </w:pPr>
            <w:r w:rsidRPr="002935EA">
              <w:rPr>
                <w:sz w:val="20"/>
                <w:szCs w:val="26"/>
              </w:rPr>
              <w:t>Uni-</w:t>
            </w:r>
            <w:proofErr w:type="spellStart"/>
            <w:r w:rsidRPr="002935EA">
              <w:rPr>
                <w:sz w:val="20"/>
                <w:szCs w:val="26"/>
              </w:rPr>
              <w:t>tel</w:t>
            </w:r>
            <w:proofErr w:type="spellEnd"/>
            <w:r w:rsidRPr="002935EA">
              <w:rPr>
                <w:sz w:val="20"/>
                <w:szCs w:val="26"/>
              </w:rPr>
              <w:t xml:space="preserve"> A/S</w:t>
            </w:r>
          </w:p>
        </w:tc>
        <w:tc>
          <w:tcPr>
            <w:tcW w:w="1816" w:type="dxa"/>
            <w:noWrap/>
          </w:tcPr>
          <w:p w14:paraId="590425A2" w14:textId="0BCD4522" w:rsidR="002935EA" w:rsidRPr="004B52D8" w:rsidRDefault="002935EA" w:rsidP="002935EA">
            <w:pPr>
              <w:spacing w:before="60" w:after="60" w:line="240" w:lineRule="exact"/>
              <w:jc w:val="left"/>
              <w:rPr>
                <w:color w:val="000000"/>
                <w:sz w:val="20"/>
                <w:szCs w:val="26"/>
                <w:lang w:val="en-GB" w:eastAsia="en-GB"/>
              </w:rPr>
            </w:pPr>
            <w:r>
              <w:rPr>
                <w:color w:val="000000"/>
                <w:sz w:val="20"/>
                <w:szCs w:val="26"/>
                <w:lang w:eastAsia="en-GB"/>
              </w:rPr>
              <w:t>21</w:t>
            </w:r>
            <w:r w:rsidRPr="004B52D8">
              <w:rPr>
                <w:rFonts w:hint="cs"/>
                <w:color w:val="000000"/>
                <w:sz w:val="20"/>
                <w:szCs w:val="26"/>
                <w:rtl/>
                <w:lang w:eastAsia="en-GB"/>
              </w:rPr>
              <w:t xml:space="preserve"> </w:t>
            </w:r>
            <w:r>
              <w:rPr>
                <w:rFonts w:hint="cs"/>
                <w:color w:val="000000"/>
                <w:sz w:val="20"/>
                <w:szCs w:val="26"/>
                <w:rtl/>
                <w:lang w:eastAsia="en-GB"/>
              </w:rPr>
              <w:t>مايو</w:t>
            </w:r>
            <w:r w:rsidRPr="004B52D8">
              <w:rPr>
                <w:rFonts w:hint="cs"/>
                <w:color w:val="000000"/>
                <w:sz w:val="20"/>
                <w:szCs w:val="26"/>
                <w:rtl/>
                <w:lang w:eastAsia="en-GB"/>
              </w:rPr>
              <w:t xml:space="preserve"> </w:t>
            </w:r>
            <w:r>
              <w:rPr>
                <w:color w:val="000000"/>
                <w:sz w:val="20"/>
                <w:szCs w:val="26"/>
                <w:lang w:eastAsia="en-GB"/>
              </w:rPr>
              <w:t>2025</w:t>
            </w:r>
          </w:p>
        </w:tc>
      </w:tr>
      <w:tr w:rsidR="002935EA" w:rsidRPr="004B52D8" w14:paraId="1D2650AA" w14:textId="77777777" w:rsidTr="002935EA">
        <w:trPr>
          <w:trHeight w:val="66"/>
          <w:jc w:val="center"/>
        </w:trPr>
        <w:tc>
          <w:tcPr>
            <w:tcW w:w="2122" w:type="dxa"/>
            <w:vMerge/>
            <w:noWrap/>
            <w:vAlign w:val="center"/>
          </w:tcPr>
          <w:p w14:paraId="3B5D635E" w14:textId="77777777" w:rsidR="002935EA" w:rsidRPr="004B52D8" w:rsidRDefault="002935EA" w:rsidP="002935EA">
            <w:pPr>
              <w:spacing w:before="60" w:after="60" w:line="240" w:lineRule="exact"/>
              <w:jc w:val="left"/>
              <w:rPr>
                <w:color w:val="000000"/>
                <w:sz w:val="20"/>
                <w:szCs w:val="26"/>
                <w:rtl/>
                <w:lang w:val="en-GB" w:eastAsia="en-GB"/>
              </w:rPr>
            </w:pPr>
          </w:p>
        </w:tc>
        <w:tc>
          <w:tcPr>
            <w:tcW w:w="3876" w:type="dxa"/>
            <w:noWrap/>
          </w:tcPr>
          <w:p w14:paraId="08B9E4D1" w14:textId="74BD202A" w:rsidR="002935EA" w:rsidRPr="002935EA" w:rsidRDefault="002935EA" w:rsidP="002935EA">
            <w:pPr>
              <w:spacing w:before="40" w:after="40" w:line="240" w:lineRule="exact"/>
              <w:jc w:val="left"/>
              <w:rPr>
                <w:sz w:val="20"/>
                <w:szCs w:val="26"/>
              </w:rPr>
            </w:pPr>
            <w:r w:rsidRPr="002935EA">
              <w:rPr>
                <w:sz w:val="20"/>
                <w:szCs w:val="26"/>
              </w:rPr>
              <w:t>9311efgh</w:t>
            </w:r>
          </w:p>
        </w:tc>
        <w:tc>
          <w:tcPr>
            <w:tcW w:w="1815" w:type="dxa"/>
            <w:noWrap/>
          </w:tcPr>
          <w:p w14:paraId="5E8BED55" w14:textId="38ADFE34" w:rsidR="002935EA" w:rsidRPr="002935EA" w:rsidRDefault="002935EA" w:rsidP="002935EA">
            <w:pPr>
              <w:spacing w:before="40" w:after="40" w:line="240" w:lineRule="exact"/>
              <w:jc w:val="left"/>
              <w:rPr>
                <w:sz w:val="20"/>
                <w:szCs w:val="26"/>
              </w:rPr>
            </w:pPr>
            <w:proofErr w:type="spellStart"/>
            <w:r w:rsidRPr="002935EA">
              <w:rPr>
                <w:sz w:val="20"/>
                <w:szCs w:val="26"/>
              </w:rPr>
              <w:t>Enreach</w:t>
            </w:r>
            <w:proofErr w:type="spellEnd"/>
            <w:r w:rsidRPr="002935EA">
              <w:rPr>
                <w:sz w:val="20"/>
                <w:szCs w:val="26"/>
              </w:rPr>
              <w:t xml:space="preserve"> Oy</w:t>
            </w:r>
          </w:p>
        </w:tc>
        <w:tc>
          <w:tcPr>
            <w:tcW w:w="1816" w:type="dxa"/>
            <w:noWrap/>
          </w:tcPr>
          <w:p w14:paraId="391CB3B1" w14:textId="0D6F1454" w:rsidR="002935EA" w:rsidRPr="004B52D8" w:rsidRDefault="002935EA" w:rsidP="002935EA">
            <w:pPr>
              <w:spacing w:before="60" w:after="60" w:line="240" w:lineRule="exact"/>
              <w:jc w:val="left"/>
              <w:rPr>
                <w:color w:val="000000"/>
                <w:sz w:val="20"/>
                <w:szCs w:val="26"/>
                <w:lang w:val="en-GB" w:eastAsia="en-GB"/>
              </w:rPr>
            </w:pPr>
            <w:r>
              <w:rPr>
                <w:color w:val="000000"/>
                <w:sz w:val="20"/>
                <w:szCs w:val="26"/>
                <w:lang w:eastAsia="en-GB"/>
              </w:rPr>
              <w:t>30</w:t>
            </w:r>
            <w:r w:rsidRPr="004B52D8">
              <w:rPr>
                <w:rFonts w:hint="cs"/>
                <w:color w:val="000000"/>
                <w:sz w:val="20"/>
                <w:szCs w:val="26"/>
                <w:rtl/>
                <w:lang w:eastAsia="en-GB"/>
              </w:rPr>
              <w:t xml:space="preserve"> </w:t>
            </w:r>
            <w:r>
              <w:rPr>
                <w:rFonts w:hint="cs"/>
                <w:color w:val="000000"/>
                <w:sz w:val="20"/>
                <w:szCs w:val="26"/>
                <w:rtl/>
                <w:lang w:eastAsia="en-GB"/>
              </w:rPr>
              <w:t>يونيو</w:t>
            </w:r>
            <w:r w:rsidRPr="004B52D8">
              <w:rPr>
                <w:rFonts w:hint="cs"/>
                <w:color w:val="000000"/>
                <w:sz w:val="20"/>
                <w:szCs w:val="26"/>
                <w:rtl/>
                <w:lang w:eastAsia="en-GB"/>
              </w:rPr>
              <w:t xml:space="preserve"> </w:t>
            </w:r>
            <w:r>
              <w:rPr>
                <w:color w:val="000000"/>
                <w:sz w:val="20"/>
                <w:szCs w:val="26"/>
                <w:lang w:eastAsia="en-GB"/>
              </w:rPr>
              <w:t>2025</w:t>
            </w:r>
          </w:p>
        </w:tc>
      </w:tr>
    </w:tbl>
    <w:p w14:paraId="6C84B8DE" w14:textId="77777777" w:rsidR="005A1B12" w:rsidRPr="00943EC5" w:rsidRDefault="005A1B12" w:rsidP="005A1B12">
      <w:pPr>
        <w:rPr>
          <w:rFonts w:eastAsia="Calibri"/>
          <w:rtl/>
          <w:lang w:val="fr-CH"/>
        </w:rPr>
      </w:pPr>
    </w:p>
    <w:tbl>
      <w:tblPr>
        <w:tblStyle w:val="TableGrid1"/>
        <w:bidiVisual/>
        <w:tblW w:w="5000" w:type="pct"/>
        <w:tblInd w:w="7822" w:type="dxa"/>
        <w:tblLook w:val="04A0" w:firstRow="1" w:lastRow="0" w:firstColumn="1" w:lastColumn="0" w:noHBand="0" w:noVBand="1"/>
      </w:tblPr>
      <w:tblGrid>
        <w:gridCol w:w="2122"/>
        <w:gridCol w:w="3876"/>
        <w:gridCol w:w="1815"/>
        <w:gridCol w:w="1816"/>
      </w:tblGrid>
      <w:tr w:rsidR="005A1B12" w:rsidRPr="004B52D8" w14:paraId="2E508925" w14:textId="77777777" w:rsidTr="003D60A8">
        <w:trPr>
          <w:trHeight w:val="284"/>
          <w:tblHeader/>
        </w:trPr>
        <w:tc>
          <w:tcPr>
            <w:tcW w:w="2122" w:type="dxa"/>
            <w:noWrap/>
            <w:hideMark/>
          </w:tcPr>
          <w:p w14:paraId="3AB51668" w14:textId="77777777" w:rsidR="005A1B12" w:rsidRPr="004B52D8" w:rsidRDefault="005A1B12" w:rsidP="003D60A8">
            <w:pPr>
              <w:spacing w:before="60" w:after="60" w:line="240" w:lineRule="exact"/>
              <w:jc w:val="left"/>
              <w:rPr>
                <w:i/>
                <w:iCs/>
                <w:sz w:val="20"/>
                <w:szCs w:val="26"/>
                <w:lang w:val="en-GB"/>
              </w:rPr>
            </w:pPr>
            <w:r w:rsidRPr="004B52D8">
              <w:rPr>
                <w:rFonts w:hint="cs"/>
                <w:i/>
                <w:iCs/>
                <w:sz w:val="20"/>
                <w:szCs w:val="26"/>
                <w:rtl/>
                <w:lang w:val="en-GB"/>
              </w:rPr>
              <w:t xml:space="preserve">النوع </w:t>
            </w:r>
          </w:p>
        </w:tc>
        <w:tc>
          <w:tcPr>
            <w:tcW w:w="3876" w:type="dxa"/>
            <w:noWrap/>
            <w:hideMark/>
          </w:tcPr>
          <w:p w14:paraId="50297410" w14:textId="77777777" w:rsidR="005A1B12" w:rsidRPr="004B52D8" w:rsidRDefault="005A1B12" w:rsidP="003D60A8">
            <w:pPr>
              <w:spacing w:before="60" w:after="60" w:line="240" w:lineRule="exact"/>
              <w:jc w:val="left"/>
              <w:rPr>
                <w:i/>
                <w:iCs/>
                <w:sz w:val="20"/>
                <w:szCs w:val="26"/>
                <w:lang w:val="en-GB"/>
              </w:rPr>
            </w:pPr>
            <w:r w:rsidRPr="004B52D8">
              <w:rPr>
                <w:rFonts w:hint="cs"/>
                <w:i/>
                <w:iCs/>
                <w:sz w:val="20"/>
                <w:szCs w:val="26"/>
                <w:rtl/>
                <w:lang w:val="en-GB"/>
              </w:rPr>
              <w:t>مورد الترقيم</w:t>
            </w:r>
          </w:p>
        </w:tc>
        <w:tc>
          <w:tcPr>
            <w:tcW w:w="1815" w:type="dxa"/>
            <w:noWrap/>
            <w:hideMark/>
          </w:tcPr>
          <w:p w14:paraId="6156734F" w14:textId="77777777" w:rsidR="005A1B12" w:rsidRPr="004B52D8" w:rsidRDefault="005A1B12" w:rsidP="003D60A8">
            <w:pPr>
              <w:spacing w:before="60" w:after="60" w:line="240" w:lineRule="exact"/>
              <w:jc w:val="left"/>
              <w:rPr>
                <w:i/>
                <w:iCs/>
                <w:sz w:val="20"/>
                <w:szCs w:val="26"/>
                <w:lang w:val="en-GB"/>
              </w:rPr>
            </w:pPr>
            <w:r w:rsidRPr="004B52D8">
              <w:rPr>
                <w:rFonts w:eastAsia="SimSun" w:hint="cs"/>
                <w:i/>
                <w:iCs/>
                <w:sz w:val="20"/>
                <w:szCs w:val="26"/>
                <w:rtl/>
              </w:rPr>
              <w:t>مقدم الخدمة</w:t>
            </w:r>
          </w:p>
        </w:tc>
        <w:tc>
          <w:tcPr>
            <w:tcW w:w="1816" w:type="dxa"/>
            <w:noWrap/>
            <w:hideMark/>
          </w:tcPr>
          <w:p w14:paraId="4C92944F" w14:textId="77777777" w:rsidR="005A1B12" w:rsidRPr="004B52D8" w:rsidRDefault="005A1B12" w:rsidP="003D60A8">
            <w:pPr>
              <w:spacing w:before="60" w:after="60" w:line="240" w:lineRule="exact"/>
              <w:jc w:val="left"/>
              <w:rPr>
                <w:i/>
                <w:iCs/>
                <w:sz w:val="20"/>
                <w:szCs w:val="26"/>
                <w:lang w:val="en-GB"/>
              </w:rPr>
            </w:pPr>
            <w:r w:rsidRPr="004B52D8">
              <w:rPr>
                <w:rFonts w:hint="cs"/>
                <w:i/>
                <w:iCs/>
                <w:sz w:val="20"/>
                <w:szCs w:val="26"/>
                <w:rtl/>
                <w:lang w:val="en-GB"/>
              </w:rPr>
              <w:t>تاريخ السحب</w:t>
            </w:r>
          </w:p>
        </w:tc>
      </w:tr>
      <w:tr w:rsidR="005A1B12" w:rsidRPr="004B52D8" w14:paraId="59131008" w14:textId="77777777" w:rsidTr="003D60A8">
        <w:trPr>
          <w:trHeight w:val="290"/>
        </w:trPr>
        <w:tc>
          <w:tcPr>
            <w:tcW w:w="2122" w:type="dxa"/>
            <w:noWrap/>
            <w:vAlign w:val="center"/>
            <w:hideMark/>
          </w:tcPr>
          <w:p w14:paraId="62AA203D" w14:textId="6E6C90AE" w:rsidR="005A1B12" w:rsidRPr="004B52D8" w:rsidRDefault="002935EA" w:rsidP="003D60A8">
            <w:pPr>
              <w:spacing w:before="60" w:after="60" w:line="240" w:lineRule="exact"/>
              <w:jc w:val="left"/>
              <w:rPr>
                <w:color w:val="000000"/>
                <w:sz w:val="20"/>
                <w:szCs w:val="26"/>
                <w:rtl/>
                <w:lang w:val="en-GB" w:eastAsia="en-GB" w:bidi="ar-EG"/>
              </w:rPr>
            </w:pPr>
            <w:r w:rsidRPr="002935EA">
              <w:rPr>
                <w:color w:val="000000"/>
                <w:sz w:val="20"/>
                <w:szCs w:val="26"/>
                <w:lang w:val="en-GB" w:eastAsia="en-GB"/>
              </w:rPr>
              <w:t>ISPC</w:t>
            </w:r>
          </w:p>
        </w:tc>
        <w:tc>
          <w:tcPr>
            <w:tcW w:w="3876" w:type="dxa"/>
            <w:noWrap/>
          </w:tcPr>
          <w:p w14:paraId="33A3AF29" w14:textId="5AEB5CE9" w:rsidR="005A1B12" w:rsidRPr="004B52D8" w:rsidRDefault="002935EA" w:rsidP="003D60A8">
            <w:pPr>
              <w:spacing w:before="60" w:after="60" w:line="240" w:lineRule="exact"/>
              <w:jc w:val="left"/>
              <w:rPr>
                <w:color w:val="000000"/>
                <w:sz w:val="20"/>
                <w:szCs w:val="26"/>
                <w:lang w:val="en-GB" w:eastAsia="en-GB"/>
              </w:rPr>
            </w:pPr>
            <w:r w:rsidRPr="002935EA">
              <w:rPr>
                <w:color w:val="000000"/>
                <w:sz w:val="20"/>
                <w:szCs w:val="26"/>
                <w:lang w:eastAsia="en-GB"/>
              </w:rPr>
              <w:t>ISPC2-077-3</w:t>
            </w:r>
          </w:p>
        </w:tc>
        <w:tc>
          <w:tcPr>
            <w:tcW w:w="1815" w:type="dxa"/>
            <w:noWrap/>
          </w:tcPr>
          <w:p w14:paraId="29837A0F" w14:textId="188AC6A2" w:rsidR="005A1B12" w:rsidRPr="004B52D8" w:rsidRDefault="002935EA" w:rsidP="003D60A8">
            <w:pPr>
              <w:spacing w:before="60" w:after="60" w:line="240" w:lineRule="exact"/>
              <w:jc w:val="left"/>
              <w:rPr>
                <w:color w:val="000000"/>
                <w:sz w:val="20"/>
                <w:szCs w:val="26"/>
                <w:lang w:val="en-GB" w:eastAsia="en-GB"/>
              </w:rPr>
            </w:pPr>
            <w:proofErr w:type="spellStart"/>
            <w:r w:rsidRPr="002935EA">
              <w:rPr>
                <w:color w:val="000000"/>
                <w:sz w:val="20"/>
                <w:szCs w:val="26"/>
                <w:lang w:eastAsia="en-GB"/>
              </w:rPr>
              <w:t>Banedanmark</w:t>
            </w:r>
            <w:proofErr w:type="spellEnd"/>
          </w:p>
        </w:tc>
        <w:tc>
          <w:tcPr>
            <w:tcW w:w="1816" w:type="dxa"/>
            <w:noWrap/>
          </w:tcPr>
          <w:p w14:paraId="33EE53D6" w14:textId="525264DC" w:rsidR="005A1B12" w:rsidRPr="004B52D8" w:rsidRDefault="002935EA" w:rsidP="003D60A8">
            <w:pPr>
              <w:spacing w:before="60" w:after="60" w:line="240" w:lineRule="exact"/>
              <w:jc w:val="left"/>
              <w:rPr>
                <w:color w:val="000000"/>
                <w:sz w:val="20"/>
                <w:szCs w:val="26"/>
                <w:lang w:val="en-GB" w:eastAsia="en-GB"/>
              </w:rPr>
            </w:pPr>
            <w:r>
              <w:rPr>
                <w:color w:val="000000"/>
                <w:sz w:val="20"/>
                <w:szCs w:val="26"/>
                <w:lang w:eastAsia="en-GB"/>
              </w:rPr>
              <w:t>2</w:t>
            </w:r>
            <w:r w:rsidR="005A1B12">
              <w:rPr>
                <w:color w:val="000000"/>
                <w:sz w:val="20"/>
                <w:szCs w:val="26"/>
                <w:rtl/>
                <w:lang w:eastAsia="en-GB"/>
              </w:rPr>
              <w:t xml:space="preserve"> </w:t>
            </w:r>
            <w:r>
              <w:rPr>
                <w:rFonts w:hint="cs"/>
                <w:color w:val="000000"/>
                <w:sz w:val="20"/>
                <w:szCs w:val="26"/>
                <w:rtl/>
                <w:lang w:eastAsia="en-GB"/>
              </w:rPr>
              <w:t>مايو</w:t>
            </w:r>
            <w:r w:rsidR="005A1B12">
              <w:rPr>
                <w:color w:val="000000"/>
                <w:sz w:val="20"/>
                <w:szCs w:val="26"/>
                <w:rtl/>
                <w:lang w:eastAsia="en-GB"/>
              </w:rPr>
              <w:t xml:space="preserve"> </w:t>
            </w:r>
            <w:r>
              <w:rPr>
                <w:color w:val="000000"/>
                <w:sz w:val="20"/>
                <w:szCs w:val="26"/>
                <w:lang w:eastAsia="en-GB"/>
              </w:rPr>
              <w:t>2025</w:t>
            </w:r>
          </w:p>
        </w:tc>
      </w:tr>
    </w:tbl>
    <w:p w14:paraId="4B5AF433" w14:textId="77777777" w:rsidR="005A1B12" w:rsidRDefault="005A1B12" w:rsidP="005A1B12">
      <w:pPr>
        <w:rPr>
          <w:rtl/>
          <w:lang w:val="en-GB"/>
        </w:rPr>
      </w:pPr>
    </w:p>
    <w:p w14:paraId="7B571494" w14:textId="77777777" w:rsidR="005A1B12" w:rsidRDefault="005A1B12" w:rsidP="005A1B12">
      <w:pPr>
        <w:rPr>
          <w:rtl/>
          <w:lang w:val="en-GB"/>
        </w:rPr>
      </w:pPr>
      <w:r>
        <w:rPr>
          <w:rtl/>
          <w:lang w:val="en-GB"/>
        </w:rPr>
        <w:br w:type="page"/>
      </w:r>
    </w:p>
    <w:p w14:paraId="56BD599D" w14:textId="77777777" w:rsidR="005A1B12" w:rsidRDefault="005A1B12" w:rsidP="005A1B12">
      <w:pPr>
        <w:keepNext/>
        <w:keepLines/>
        <w:overflowPunct w:val="0"/>
        <w:autoSpaceDE w:val="0"/>
        <w:autoSpaceDN w:val="0"/>
        <w:adjustRightInd w:val="0"/>
        <w:spacing w:before="240" w:after="120" w:line="240" w:lineRule="auto"/>
        <w:jc w:val="left"/>
        <w:rPr>
          <w:sz w:val="24"/>
          <w:lang w:val="en-GB"/>
        </w:rPr>
      </w:pPr>
      <w:r w:rsidRPr="0099740C">
        <w:rPr>
          <w:rFonts w:hint="cs"/>
          <w:sz w:val="24"/>
          <w:lang w:val="en-GB"/>
        </w:rPr>
        <w:lastRenderedPageBreak/>
        <w:sym w:font="Symbol" w:char="F0B7"/>
      </w:r>
      <w:r w:rsidRPr="0099740C">
        <w:rPr>
          <w:sz w:val="24"/>
          <w:lang w:val="en-GB"/>
        </w:rPr>
        <w:tab/>
      </w:r>
      <w:r w:rsidRPr="0055743E">
        <w:rPr>
          <w:rFonts w:hint="cs"/>
          <w:sz w:val="24"/>
          <w:rtl/>
          <w:lang w:val="en-GB"/>
        </w:rPr>
        <w:t>التخصيصات</w:t>
      </w:r>
    </w:p>
    <w:tbl>
      <w:tblPr>
        <w:tblStyle w:val="TableGrid1"/>
        <w:bidiVisual/>
        <w:tblW w:w="5000" w:type="pct"/>
        <w:jc w:val="center"/>
        <w:tblLook w:val="04A0" w:firstRow="1" w:lastRow="0" w:firstColumn="1" w:lastColumn="0" w:noHBand="0" w:noVBand="1"/>
      </w:tblPr>
      <w:tblGrid>
        <w:gridCol w:w="2369"/>
        <w:gridCol w:w="2792"/>
        <w:gridCol w:w="2652"/>
        <w:gridCol w:w="1816"/>
      </w:tblGrid>
      <w:tr w:rsidR="002935EA" w:rsidRPr="002D1A0A" w14:paraId="28CAE7DF" w14:textId="77777777" w:rsidTr="002935EA">
        <w:trPr>
          <w:trHeight w:val="290"/>
          <w:tblHeader/>
          <w:jc w:val="center"/>
        </w:trPr>
        <w:tc>
          <w:tcPr>
            <w:tcW w:w="2405" w:type="dxa"/>
            <w:noWrap/>
            <w:hideMark/>
          </w:tcPr>
          <w:p w14:paraId="26950E1D" w14:textId="2BE40443" w:rsidR="002935EA" w:rsidRPr="002D1A0A" w:rsidRDefault="002935EA" w:rsidP="002935EA">
            <w:pPr>
              <w:rPr>
                <w:i/>
              </w:rPr>
            </w:pPr>
            <w:r w:rsidRPr="004B52D8">
              <w:rPr>
                <w:rFonts w:hint="cs"/>
                <w:iCs/>
                <w:sz w:val="20"/>
                <w:szCs w:val="26"/>
                <w:rtl/>
                <w:lang w:val="en-GB"/>
              </w:rPr>
              <w:t>النوع</w:t>
            </w:r>
          </w:p>
        </w:tc>
        <w:tc>
          <w:tcPr>
            <w:tcW w:w="2835" w:type="dxa"/>
            <w:noWrap/>
            <w:hideMark/>
          </w:tcPr>
          <w:p w14:paraId="3F4B3D6F" w14:textId="1C32C832" w:rsidR="002935EA" w:rsidRPr="002D1A0A" w:rsidRDefault="002935EA" w:rsidP="002935EA">
            <w:pPr>
              <w:rPr>
                <w:i/>
              </w:rPr>
            </w:pPr>
            <w:r w:rsidRPr="004B52D8">
              <w:rPr>
                <w:rFonts w:hint="cs"/>
                <w:iCs/>
                <w:sz w:val="20"/>
                <w:szCs w:val="26"/>
                <w:rtl/>
                <w:lang w:val="en-GB"/>
              </w:rPr>
              <w:t>مورد الترقيم</w:t>
            </w:r>
          </w:p>
        </w:tc>
        <w:tc>
          <w:tcPr>
            <w:tcW w:w="2693" w:type="dxa"/>
            <w:noWrap/>
            <w:hideMark/>
          </w:tcPr>
          <w:p w14:paraId="4480AF6E" w14:textId="4A50D9DD" w:rsidR="002935EA" w:rsidRPr="002D1A0A" w:rsidRDefault="002935EA" w:rsidP="002935EA">
            <w:pPr>
              <w:rPr>
                <w:i/>
              </w:rPr>
            </w:pPr>
            <w:r w:rsidRPr="004B52D8">
              <w:rPr>
                <w:rFonts w:hint="cs"/>
                <w:iCs/>
                <w:sz w:val="20"/>
                <w:szCs w:val="26"/>
                <w:rtl/>
                <w:lang w:val="en-GB" w:bidi="ar-SY"/>
              </w:rPr>
              <w:t>مقدم الخدمة</w:t>
            </w:r>
          </w:p>
        </w:tc>
        <w:tc>
          <w:tcPr>
            <w:tcW w:w="1843" w:type="dxa"/>
            <w:noWrap/>
            <w:hideMark/>
          </w:tcPr>
          <w:p w14:paraId="17D6DC37" w14:textId="3C588C6A" w:rsidR="002935EA" w:rsidRPr="002D1A0A" w:rsidRDefault="002935EA" w:rsidP="002935EA">
            <w:pPr>
              <w:rPr>
                <w:i/>
              </w:rPr>
            </w:pPr>
            <w:r w:rsidRPr="004B52D8">
              <w:rPr>
                <w:iCs/>
                <w:sz w:val="20"/>
                <w:szCs w:val="26"/>
                <w:rtl/>
                <w:lang w:val="en-GB"/>
              </w:rPr>
              <w:t>تاريخ التخصيص</w:t>
            </w:r>
          </w:p>
        </w:tc>
      </w:tr>
      <w:tr w:rsidR="002935EA" w:rsidRPr="002D1A0A" w14:paraId="25D93A78" w14:textId="77777777" w:rsidTr="002935EA">
        <w:trPr>
          <w:trHeight w:val="290"/>
          <w:jc w:val="center"/>
        </w:trPr>
        <w:tc>
          <w:tcPr>
            <w:tcW w:w="2405" w:type="dxa"/>
            <w:vMerge w:val="restart"/>
            <w:noWrap/>
            <w:vAlign w:val="center"/>
            <w:hideMark/>
          </w:tcPr>
          <w:p w14:paraId="0B2E3134" w14:textId="7E49C7B8" w:rsidR="002935EA" w:rsidRPr="002935EA" w:rsidRDefault="002935EA" w:rsidP="002935EA">
            <w:pPr>
              <w:keepNext/>
              <w:keepLines/>
              <w:spacing w:before="60" w:after="60" w:line="240" w:lineRule="exact"/>
              <w:jc w:val="left"/>
              <w:rPr>
                <w:color w:val="000000"/>
                <w:sz w:val="20"/>
                <w:szCs w:val="26"/>
                <w:lang w:eastAsia="en-GB"/>
              </w:rPr>
            </w:pPr>
            <w:r w:rsidRPr="004B52D8">
              <w:rPr>
                <w:rFonts w:hint="cs"/>
                <w:color w:val="000000"/>
                <w:sz w:val="20"/>
                <w:szCs w:val="26"/>
                <w:rtl/>
                <w:lang w:val="en-GB" w:eastAsia="en-GB"/>
              </w:rPr>
              <w:t>اتصالات ثابتة</w:t>
            </w:r>
          </w:p>
        </w:tc>
        <w:tc>
          <w:tcPr>
            <w:tcW w:w="2835" w:type="dxa"/>
            <w:noWrap/>
          </w:tcPr>
          <w:p w14:paraId="06224D8B"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3235efgh</w:t>
            </w:r>
          </w:p>
        </w:tc>
        <w:tc>
          <w:tcPr>
            <w:tcW w:w="2693" w:type="dxa"/>
            <w:noWrap/>
          </w:tcPr>
          <w:p w14:paraId="6D058311"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proofErr w:type="spellStart"/>
            <w:r w:rsidRPr="002935EA">
              <w:rPr>
                <w:color w:val="000000"/>
                <w:sz w:val="20"/>
                <w:szCs w:val="26"/>
                <w:lang w:eastAsia="en-GB"/>
              </w:rPr>
              <w:t>Telavox</w:t>
            </w:r>
            <w:proofErr w:type="spellEnd"/>
            <w:r w:rsidRPr="002935EA">
              <w:rPr>
                <w:color w:val="000000"/>
                <w:sz w:val="20"/>
                <w:szCs w:val="26"/>
                <w:lang w:eastAsia="en-GB"/>
              </w:rPr>
              <w:t xml:space="preserve"> </w:t>
            </w:r>
            <w:proofErr w:type="spellStart"/>
            <w:r w:rsidRPr="002935EA">
              <w:rPr>
                <w:color w:val="000000"/>
                <w:sz w:val="20"/>
                <w:szCs w:val="26"/>
                <w:lang w:eastAsia="en-GB"/>
              </w:rPr>
              <w:t>ApS</w:t>
            </w:r>
            <w:proofErr w:type="spellEnd"/>
          </w:p>
        </w:tc>
        <w:tc>
          <w:tcPr>
            <w:tcW w:w="1843" w:type="dxa"/>
            <w:noWrap/>
          </w:tcPr>
          <w:p w14:paraId="07821E83" w14:textId="037649B8"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22</w:t>
            </w:r>
            <w:r>
              <w:rPr>
                <w:rFonts w:hint="cs"/>
                <w:color w:val="000000"/>
                <w:sz w:val="20"/>
                <w:szCs w:val="26"/>
                <w:rtl/>
                <w:lang w:eastAsia="en-GB"/>
              </w:rPr>
              <w:t xml:space="preserve"> يناير </w:t>
            </w:r>
            <w:r w:rsidRPr="002935EA">
              <w:rPr>
                <w:color w:val="000000"/>
                <w:sz w:val="20"/>
                <w:szCs w:val="26"/>
                <w:lang w:eastAsia="en-GB"/>
              </w:rPr>
              <w:t>2025</w:t>
            </w:r>
          </w:p>
        </w:tc>
      </w:tr>
      <w:tr w:rsidR="002935EA" w:rsidRPr="002D1A0A" w14:paraId="2234087E" w14:textId="77777777" w:rsidTr="002935EA">
        <w:trPr>
          <w:trHeight w:val="290"/>
          <w:jc w:val="center"/>
        </w:trPr>
        <w:tc>
          <w:tcPr>
            <w:tcW w:w="2405" w:type="dxa"/>
            <w:vMerge/>
            <w:noWrap/>
          </w:tcPr>
          <w:p w14:paraId="19A4CDE3" w14:textId="77777777" w:rsidR="002935EA" w:rsidRPr="002D1A0A" w:rsidRDefault="002935EA" w:rsidP="002935EA">
            <w:pPr>
              <w:spacing w:before="40" w:after="40"/>
              <w:rPr>
                <w:color w:val="000000"/>
                <w:lang w:eastAsia="en-GB"/>
              </w:rPr>
            </w:pPr>
          </w:p>
        </w:tc>
        <w:tc>
          <w:tcPr>
            <w:tcW w:w="2835" w:type="dxa"/>
            <w:noWrap/>
          </w:tcPr>
          <w:p w14:paraId="627B2B18"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8810efgh</w:t>
            </w:r>
          </w:p>
        </w:tc>
        <w:tc>
          <w:tcPr>
            <w:tcW w:w="2693" w:type="dxa"/>
            <w:noWrap/>
          </w:tcPr>
          <w:p w14:paraId="2A312950"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Colt Technology Services A/S</w:t>
            </w:r>
          </w:p>
        </w:tc>
        <w:tc>
          <w:tcPr>
            <w:tcW w:w="1843" w:type="dxa"/>
            <w:noWrap/>
          </w:tcPr>
          <w:p w14:paraId="3B0AA3A0" w14:textId="049DDE9D"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19</w:t>
            </w:r>
            <w:r>
              <w:rPr>
                <w:rFonts w:hint="cs"/>
                <w:color w:val="000000"/>
                <w:sz w:val="20"/>
                <w:szCs w:val="26"/>
                <w:rtl/>
                <w:lang w:eastAsia="en-GB"/>
              </w:rPr>
              <w:t xml:space="preserve"> فبراير</w:t>
            </w:r>
            <w:r w:rsidRPr="002935EA">
              <w:rPr>
                <w:color w:val="000000"/>
                <w:sz w:val="20"/>
                <w:szCs w:val="26"/>
                <w:lang w:eastAsia="en-GB"/>
              </w:rPr>
              <w:t>2025</w:t>
            </w:r>
          </w:p>
        </w:tc>
      </w:tr>
      <w:tr w:rsidR="002935EA" w:rsidRPr="002D1A0A" w14:paraId="154ADFC3" w14:textId="77777777" w:rsidTr="002935EA">
        <w:trPr>
          <w:trHeight w:val="290"/>
          <w:jc w:val="center"/>
        </w:trPr>
        <w:tc>
          <w:tcPr>
            <w:tcW w:w="2405" w:type="dxa"/>
            <w:vMerge/>
            <w:noWrap/>
          </w:tcPr>
          <w:p w14:paraId="41369BAC" w14:textId="77777777" w:rsidR="002935EA" w:rsidRPr="002D1A0A" w:rsidRDefault="002935EA" w:rsidP="002935EA">
            <w:pPr>
              <w:spacing w:before="40" w:after="40"/>
              <w:rPr>
                <w:color w:val="000000"/>
                <w:lang w:eastAsia="en-GB"/>
              </w:rPr>
            </w:pPr>
          </w:p>
        </w:tc>
        <w:tc>
          <w:tcPr>
            <w:tcW w:w="2835" w:type="dxa"/>
            <w:noWrap/>
          </w:tcPr>
          <w:p w14:paraId="66FEDD6A"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3236efgh</w:t>
            </w:r>
          </w:p>
        </w:tc>
        <w:tc>
          <w:tcPr>
            <w:tcW w:w="2693" w:type="dxa"/>
            <w:noWrap/>
          </w:tcPr>
          <w:p w14:paraId="5A8113BB"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BICS SA</w:t>
            </w:r>
          </w:p>
        </w:tc>
        <w:tc>
          <w:tcPr>
            <w:tcW w:w="1843" w:type="dxa"/>
            <w:noWrap/>
          </w:tcPr>
          <w:p w14:paraId="24DEE02D" w14:textId="0374D89E"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1</w:t>
            </w:r>
            <w:r>
              <w:rPr>
                <w:color w:val="000000"/>
                <w:sz w:val="20"/>
                <w:szCs w:val="26"/>
                <w:rtl/>
                <w:lang w:eastAsia="en-GB"/>
              </w:rPr>
              <w:t xml:space="preserve"> أبريل </w:t>
            </w:r>
            <w:r w:rsidRPr="002935EA">
              <w:rPr>
                <w:color w:val="000000"/>
                <w:sz w:val="20"/>
                <w:szCs w:val="26"/>
                <w:lang w:eastAsia="en-GB"/>
              </w:rPr>
              <w:t>2025</w:t>
            </w:r>
          </w:p>
        </w:tc>
      </w:tr>
      <w:tr w:rsidR="002935EA" w:rsidRPr="002D1A0A" w14:paraId="3EB42FFC" w14:textId="77777777" w:rsidTr="002935EA">
        <w:trPr>
          <w:trHeight w:val="290"/>
          <w:jc w:val="center"/>
        </w:trPr>
        <w:tc>
          <w:tcPr>
            <w:tcW w:w="2405" w:type="dxa"/>
            <w:vMerge/>
            <w:noWrap/>
          </w:tcPr>
          <w:p w14:paraId="74770544" w14:textId="77777777" w:rsidR="002935EA" w:rsidRPr="002D1A0A" w:rsidRDefault="002935EA" w:rsidP="002935EA">
            <w:pPr>
              <w:spacing w:before="40" w:after="40"/>
              <w:rPr>
                <w:color w:val="000000"/>
                <w:lang w:eastAsia="en-GB"/>
              </w:rPr>
            </w:pPr>
          </w:p>
        </w:tc>
        <w:tc>
          <w:tcPr>
            <w:tcW w:w="2835" w:type="dxa"/>
            <w:noWrap/>
          </w:tcPr>
          <w:p w14:paraId="15120235" w14:textId="29F5D008"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54401fgh</w:t>
            </w:r>
            <w:r>
              <w:rPr>
                <w:color w:val="000000"/>
                <w:sz w:val="20"/>
                <w:szCs w:val="26"/>
                <w:rtl/>
                <w:lang w:eastAsia="en-GB"/>
              </w:rPr>
              <w:t xml:space="preserve">؛ </w:t>
            </w:r>
            <w:r w:rsidRPr="002935EA">
              <w:rPr>
                <w:color w:val="000000"/>
                <w:sz w:val="20"/>
                <w:szCs w:val="26"/>
                <w:lang w:eastAsia="en-GB"/>
              </w:rPr>
              <w:t>36101fgh</w:t>
            </w:r>
            <w:r>
              <w:rPr>
                <w:color w:val="000000"/>
                <w:sz w:val="20"/>
                <w:szCs w:val="26"/>
                <w:rtl/>
                <w:lang w:eastAsia="en-GB"/>
              </w:rPr>
              <w:t xml:space="preserve">؛ </w:t>
            </w:r>
            <w:r w:rsidRPr="002935EA">
              <w:rPr>
                <w:color w:val="000000"/>
                <w:sz w:val="20"/>
                <w:szCs w:val="26"/>
                <w:lang w:eastAsia="en-GB"/>
              </w:rPr>
              <w:t>70146fgh</w:t>
            </w:r>
          </w:p>
        </w:tc>
        <w:tc>
          <w:tcPr>
            <w:tcW w:w="2693" w:type="dxa"/>
            <w:noWrap/>
          </w:tcPr>
          <w:p w14:paraId="6EEB7282"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proofErr w:type="spellStart"/>
            <w:r w:rsidRPr="002935EA">
              <w:rPr>
                <w:color w:val="000000"/>
                <w:sz w:val="20"/>
                <w:szCs w:val="26"/>
                <w:lang w:eastAsia="en-GB"/>
              </w:rPr>
              <w:t>Viptel</w:t>
            </w:r>
            <w:proofErr w:type="spellEnd"/>
            <w:r w:rsidRPr="002935EA">
              <w:rPr>
                <w:color w:val="000000"/>
                <w:sz w:val="20"/>
                <w:szCs w:val="26"/>
                <w:lang w:eastAsia="en-GB"/>
              </w:rPr>
              <w:t xml:space="preserve"> A/S</w:t>
            </w:r>
          </w:p>
        </w:tc>
        <w:tc>
          <w:tcPr>
            <w:tcW w:w="1843" w:type="dxa"/>
            <w:noWrap/>
          </w:tcPr>
          <w:p w14:paraId="5994DB76" w14:textId="1B09A202"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1</w:t>
            </w:r>
            <w:r>
              <w:rPr>
                <w:color w:val="000000"/>
                <w:sz w:val="20"/>
                <w:szCs w:val="26"/>
                <w:rtl/>
                <w:lang w:eastAsia="en-GB"/>
              </w:rPr>
              <w:t xml:space="preserve"> أبريل </w:t>
            </w:r>
            <w:r w:rsidRPr="002935EA">
              <w:rPr>
                <w:color w:val="000000"/>
                <w:sz w:val="20"/>
                <w:szCs w:val="26"/>
                <w:lang w:eastAsia="en-GB"/>
              </w:rPr>
              <w:t>2025</w:t>
            </w:r>
          </w:p>
        </w:tc>
      </w:tr>
      <w:tr w:rsidR="002935EA" w:rsidRPr="002D1A0A" w14:paraId="5EF18155" w14:textId="77777777" w:rsidTr="002935EA">
        <w:trPr>
          <w:trHeight w:val="290"/>
          <w:jc w:val="center"/>
        </w:trPr>
        <w:tc>
          <w:tcPr>
            <w:tcW w:w="2405" w:type="dxa"/>
            <w:vMerge/>
            <w:noWrap/>
          </w:tcPr>
          <w:p w14:paraId="21A1A287" w14:textId="77777777" w:rsidR="002935EA" w:rsidRPr="002D1A0A" w:rsidRDefault="002935EA" w:rsidP="002935EA">
            <w:pPr>
              <w:spacing w:before="40" w:after="40"/>
              <w:rPr>
                <w:color w:val="000000"/>
                <w:lang w:eastAsia="en-GB"/>
              </w:rPr>
            </w:pPr>
          </w:p>
        </w:tc>
        <w:tc>
          <w:tcPr>
            <w:tcW w:w="2835" w:type="dxa"/>
            <w:noWrap/>
          </w:tcPr>
          <w:p w14:paraId="50E4CF90"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3230efgh</w:t>
            </w:r>
          </w:p>
        </w:tc>
        <w:tc>
          <w:tcPr>
            <w:tcW w:w="2693" w:type="dxa"/>
            <w:noWrap/>
          </w:tcPr>
          <w:p w14:paraId="74FB9BD4"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TDC Net A/S</w:t>
            </w:r>
          </w:p>
        </w:tc>
        <w:tc>
          <w:tcPr>
            <w:tcW w:w="1843" w:type="dxa"/>
            <w:noWrap/>
          </w:tcPr>
          <w:p w14:paraId="73961005" w14:textId="11E96F36"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1</w:t>
            </w:r>
            <w:r>
              <w:rPr>
                <w:color w:val="000000"/>
                <w:sz w:val="20"/>
                <w:szCs w:val="26"/>
                <w:rtl/>
                <w:lang w:eastAsia="en-GB"/>
              </w:rPr>
              <w:t xml:space="preserve"> أبريل </w:t>
            </w:r>
            <w:r w:rsidRPr="002935EA">
              <w:rPr>
                <w:color w:val="000000"/>
                <w:sz w:val="20"/>
                <w:szCs w:val="26"/>
                <w:lang w:eastAsia="en-GB"/>
              </w:rPr>
              <w:t>2025</w:t>
            </w:r>
          </w:p>
        </w:tc>
      </w:tr>
      <w:tr w:rsidR="002935EA" w:rsidRPr="002D1A0A" w14:paraId="460A671F" w14:textId="77777777" w:rsidTr="002935EA">
        <w:trPr>
          <w:trHeight w:val="290"/>
          <w:jc w:val="center"/>
        </w:trPr>
        <w:tc>
          <w:tcPr>
            <w:tcW w:w="2405" w:type="dxa"/>
            <w:vMerge/>
            <w:noWrap/>
          </w:tcPr>
          <w:p w14:paraId="71FB7AE9" w14:textId="77777777" w:rsidR="002935EA" w:rsidRPr="002D1A0A" w:rsidRDefault="002935EA" w:rsidP="002935EA">
            <w:pPr>
              <w:spacing w:before="40" w:after="40"/>
              <w:rPr>
                <w:color w:val="000000"/>
                <w:lang w:eastAsia="en-GB"/>
              </w:rPr>
            </w:pPr>
          </w:p>
        </w:tc>
        <w:tc>
          <w:tcPr>
            <w:tcW w:w="2835" w:type="dxa"/>
            <w:noWrap/>
          </w:tcPr>
          <w:p w14:paraId="57A71F19"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32318fgh</w:t>
            </w:r>
          </w:p>
        </w:tc>
        <w:tc>
          <w:tcPr>
            <w:tcW w:w="2693" w:type="dxa"/>
            <w:noWrap/>
          </w:tcPr>
          <w:p w14:paraId="4160F5FF"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IPNORDIC A/S</w:t>
            </w:r>
          </w:p>
        </w:tc>
        <w:tc>
          <w:tcPr>
            <w:tcW w:w="1843" w:type="dxa"/>
            <w:noWrap/>
          </w:tcPr>
          <w:p w14:paraId="3FCA1167" w14:textId="179F19B4"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8</w:t>
            </w:r>
            <w:r>
              <w:rPr>
                <w:color w:val="000000"/>
                <w:sz w:val="20"/>
                <w:szCs w:val="26"/>
                <w:rtl/>
                <w:lang w:eastAsia="en-GB"/>
              </w:rPr>
              <w:t xml:space="preserve"> مايو </w:t>
            </w:r>
            <w:r w:rsidRPr="002935EA">
              <w:rPr>
                <w:color w:val="000000"/>
                <w:sz w:val="20"/>
                <w:szCs w:val="26"/>
                <w:lang w:eastAsia="en-GB"/>
              </w:rPr>
              <w:t>2025</w:t>
            </w:r>
          </w:p>
        </w:tc>
      </w:tr>
      <w:tr w:rsidR="002935EA" w:rsidRPr="002D1A0A" w14:paraId="660F1D01" w14:textId="77777777" w:rsidTr="002935EA">
        <w:trPr>
          <w:trHeight w:val="290"/>
          <w:jc w:val="center"/>
        </w:trPr>
        <w:tc>
          <w:tcPr>
            <w:tcW w:w="2405" w:type="dxa"/>
            <w:vMerge/>
            <w:noWrap/>
          </w:tcPr>
          <w:p w14:paraId="1822EDC6" w14:textId="77777777" w:rsidR="002935EA" w:rsidRPr="002D1A0A" w:rsidRDefault="002935EA" w:rsidP="002935EA">
            <w:pPr>
              <w:spacing w:before="40" w:after="40"/>
              <w:rPr>
                <w:color w:val="000000"/>
                <w:lang w:eastAsia="en-GB"/>
              </w:rPr>
            </w:pPr>
          </w:p>
        </w:tc>
        <w:tc>
          <w:tcPr>
            <w:tcW w:w="2835" w:type="dxa"/>
            <w:noWrap/>
          </w:tcPr>
          <w:p w14:paraId="0F0892C9"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35292fgh</w:t>
            </w:r>
          </w:p>
        </w:tc>
        <w:tc>
          <w:tcPr>
            <w:tcW w:w="2693" w:type="dxa"/>
            <w:noWrap/>
          </w:tcPr>
          <w:p w14:paraId="56F3D1EE"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IPNORDIC A/S</w:t>
            </w:r>
          </w:p>
        </w:tc>
        <w:tc>
          <w:tcPr>
            <w:tcW w:w="1843" w:type="dxa"/>
            <w:noWrap/>
          </w:tcPr>
          <w:p w14:paraId="62C9780B" w14:textId="5E46B2FF"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11</w:t>
            </w:r>
            <w:r w:rsidR="00E04B21">
              <w:rPr>
                <w:color w:val="000000"/>
                <w:sz w:val="20"/>
                <w:szCs w:val="26"/>
                <w:rtl/>
                <w:lang w:eastAsia="en-GB"/>
              </w:rPr>
              <w:t xml:space="preserve"> يونيو </w:t>
            </w:r>
            <w:r w:rsidRPr="002935EA">
              <w:rPr>
                <w:color w:val="000000"/>
                <w:sz w:val="20"/>
                <w:szCs w:val="26"/>
                <w:lang w:eastAsia="en-GB"/>
              </w:rPr>
              <w:t>2025</w:t>
            </w:r>
          </w:p>
        </w:tc>
      </w:tr>
    </w:tbl>
    <w:p w14:paraId="6CD8957D" w14:textId="77777777" w:rsidR="002935EA" w:rsidRDefault="002935EA" w:rsidP="002935EA">
      <w:pPr>
        <w:rPr>
          <w:rFonts w:cs="Arial"/>
          <w:iCs/>
          <w:lang w:val="es-ES_tradnl"/>
        </w:rPr>
      </w:pPr>
    </w:p>
    <w:tbl>
      <w:tblPr>
        <w:tblStyle w:val="TableGrid1"/>
        <w:bidiVisual/>
        <w:tblW w:w="5000" w:type="pct"/>
        <w:jc w:val="center"/>
        <w:tblLook w:val="04A0" w:firstRow="1" w:lastRow="0" w:firstColumn="1" w:lastColumn="0" w:noHBand="0" w:noVBand="1"/>
      </w:tblPr>
      <w:tblGrid>
        <w:gridCol w:w="2369"/>
        <w:gridCol w:w="2792"/>
        <w:gridCol w:w="2652"/>
        <w:gridCol w:w="1816"/>
      </w:tblGrid>
      <w:tr w:rsidR="002935EA" w:rsidRPr="002D1A0A" w14:paraId="0408A736" w14:textId="77777777" w:rsidTr="002935EA">
        <w:trPr>
          <w:trHeight w:val="290"/>
          <w:tblHeader/>
          <w:jc w:val="center"/>
        </w:trPr>
        <w:tc>
          <w:tcPr>
            <w:tcW w:w="2405" w:type="dxa"/>
            <w:tcBorders>
              <w:bottom w:val="single" w:sz="4" w:space="0" w:color="auto"/>
            </w:tcBorders>
            <w:noWrap/>
            <w:hideMark/>
          </w:tcPr>
          <w:p w14:paraId="4BEBCC5A" w14:textId="4C9F0E5D" w:rsidR="002935EA" w:rsidRPr="002D1A0A" w:rsidRDefault="002935EA" w:rsidP="002935EA">
            <w:pPr>
              <w:rPr>
                <w:i/>
              </w:rPr>
            </w:pPr>
            <w:r w:rsidRPr="004B52D8">
              <w:rPr>
                <w:rFonts w:hint="cs"/>
                <w:iCs/>
                <w:sz w:val="20"/>
                <w:szCs w:val="26"/>
                <w:rtl/>
                <w:lang w:val="en-GB"/>
              </w:rPr>
              <w:t>النوع</w:t>
            </w:r>
          </w:p>
        </w:tc>
        <w:tc>
          <w:tcPr>
            <w:tcW w:w="2835" w:type="dxa"/>
            <w:noWrap/>
            <w:hideMark/>
          </w:tcPr>
          <w:p w14:paraId="300B80EC" w14:textId="767D8854" w:rsidR="002935EA" w:rsidRPr="002D1A0A" w:rsidRDefault="002935EA" w:rsidP="002935EA">
            <w:pPr>
              <w:rPr>
                <w:i/>
              </w:rPr>
            </w:pPr>
            <w:r w:rsidRPr="004B52D8">
              <w:rPr>
                <w:rFonts w:hint="cs"/>
                <w:iCs/>
                <w:sz w:val="20"/>
                <w:szCs w:val="26"/>
                <w:rtl/>
                <w:lang w:val="en-GB"/>
              </w:rPr>
              <w:t>مورد الترقيم</w:t>
            </w:r>
          </w:p>
        </w:tc>
        <w:tc>
          <w:tcPr>
            <w:tcW w:w="2693" w:type="dxa"/>
            <w:noWrap/>
            <w:hideMark/>
          </w:tcPr>
          <w:p w14:paraId="445DAA9C" w14:textId="6B7C43F0" w:rsidR="002935EA" w:rsidRPr="002D1A0A" w:rsidRDefault="002935EA" w:rsidP="002935EA">
            <w:pPr>
              <w:rPr>
                <w:i/>
              </w:rPr>
            </w:pPr>
            <w:r w:rsidRPr="004B52D8">
              <w:rPr>
                <w:rFonts w:hint="cs"/>
                <w:iCs/>
                <w:sz w:val="20"/>
                <w:szCs w:val="26"/>
                <w:rtl/>
                <w:lang w:val="en-GB" w:bidi="ar-SY"/>
              </w:rPr>
              <w:t>مقدم الخدمة</w:t>
            </w:r>
          </w:p>
        </w:tc>
        <w:tc>
          <w:tcPr>
            <w:tcW w:w="1843" w:type="dxa"/>
            <w:noWrap/>
            <w:hideMark/>
          </w:tcPr>
          <w:p w14:paraId="58670A72" w14:textId="5B21F77E" w:rsidR="002935EA" w:rsidRPr="002D1A0A" w:rsidRDefault="002935EA" w:rsidP="002935EA">
            <w:pPr>
              <w:rPr>
                <w:i/>
              </w:rPr>
            </w:pPr>
            <w:r w:rsidRPr="004B52D8">
              <w:rPr>
                <w:iCs/>
                <w:sz w:val="20"/>
                <w:szCs w:val="26"/>
                <w:rtl/>
                <w:lang w:val="en-GB"/>
              </w:rPr>
              <w:t>تاريخ التخصيص</w:t>
            </w:r>
          </w:p>
        </w:tc>
      </w:tr>
      <w:tr w:rsidR="002935EA" w:rsidRPr="002D1A0A" w14:paraId="7C2EBDC4" w14:textId="77777777" w:rsidTr="002935EA">
        <w:trPr>
          <w:trHeight w:val="290"/>
          <w:jc w:val="center"/>
        </w:trPr>
        <w:tc>
          <w:tcPr>
            <w:tcW w:w="2405" w:type="dxa"/>
            <w:vMerge w:val="restart"/>
            <w:noWrap/>
            <w:vAlign w:val="center"/>
          </w:tcPr>
          <w:p w14:paraId="5B037664" w14:textId="6A7367D2" w:rsidR="002935EA" w:rsidRPr="002935EA" w:rsidRDefault="002935EA" w:rsidP="002935EA">
            <w:pPr>
              <w:keepNext/>
              <w:keepLines/>
              <w:spacing w:before="60" w:after="60" w:line="240" w:lineRule="exact"/>
              <w:jc w:val="left"/>
              <w:rPr>
                <w:color w:val="000000"/>
                <w:sz w:val="20"/>
                <w:szCs w:val="26"/>
                <w:lang w:eastAsia="en-GB"/>
              </w:rPr>
            </w:pPr>
            <w:r w:rsidRPr="004B52D8">
              <w:rPr>
                <w:rFonts w:hint="cs"/>
                <w:color w:val="000000"/>
                <w:sz w:val="20"/>
                <w:szCs w:val="26"/>
                <w:rtl/>
                <w:lang w:val="en-GB" w:eastAsia="en-GB"/>
              </w:rPr>
              <w:t xml:space="preserve">اتصالات </w:t>
            </w:r>
            <w:r>
              <w:rPr>
                <w:rFonts w:hint="cs"/>
                <w:color w:val="000000"/>
                <w:sz w:val="20"/>
                <w:szCs w:val="26"/>
                <w:rtl/>
                <w:lang w:val="en-GB" w:eastAsia="en-GB"/>
              </w:rPr>
              <w:t>متنقلة</w:t>
            </w:r>
          </w:p>
        </w:tc>
        <w:tc>
          <w:tcPr>
            <w:tcW w:w="2835" w:type="dxa"/>
            <w:noWrap/>
          </w:tcPr>
          <w:p w14:paraId="2EE1C7E0" w14:textId="1D606DD1"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24729fgh</w:t>
            </w:r>
            <w:r>
              <w:rPr>
                <w:color w:val="000000"/>
                <w:sz w:val="20"/>
                <w:szCs w:val="26"/>
                <w:rtl/>
                <w:lang w:eastAsia="en-GB"/>
              </w:rPr>
              <w:t xml:space="preserve">؛ </w:t>
            </w:r>
            <w:r w:rsidRPr="002935EA">
              <w:rPr>
                <w:color w:val="000000"/>
                <w:sz w:val="20"/>
                <w:szCs w:val="26"/>
                <w:lang w:eastAsia="en-GB"/>
              </w:rPr>
              <w:t>29961fgh</w:t>
            </w:r>
          </w:p>
        </w:tc>
        <w:tc>
          <w:tcPr>
            <w:tcW w:w="2693" w:type="dxa"/>
            <w:noWrap/>
          </w:tcPr>
          <w:p w14:paraId="26BDA548"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proofErr w:type="spellStart"/>
            <w:r w:rsidRPr="002935EA">
              <w:rPr>
                <w:color w:val="000000"/>
                <w:sz w:val="20"/>
                <w:szCs w:val="26"/>
                <w:lang w:eastAsia="en-GB"/>
              </w:rPr>
              <w:t>Cobira</w:t>
            </w:r>
            <w:proofErr w:type="spellEnd"/>
            <w:r w:rsidRPr="002935EA">
              <w:rPr>
                <w:color w:val="000000"/>
                <w:sz w:val="20"/>
                <w:szCs w:val="26"/>
                <w:lang w:eastAsia="en-GB"/>
              </w:rPr>
              <w:t xml:space="preserve"> </w:t>
            </w:r>
            <w:proofErr w:type="spellStart"/>
            <w:r w:rsidRPr="002935EA">
              <w:rPr>
                <w:color w:val="000000"/>
                <w:sz w:val="20"/>
                <w:szCs w:val="26"/>
                <w:lang w:eastAsia="en-GB"/>
              </w:rPr>
              <w:t>ApS</w:t>
            </w:r>
            <w:proofErr w:type="spellEnd"/>
          </w:p>
        </w:tc>
        <w:tc>
          <w:tcPr>
            <w:tcW w:w="1843" w:type="dxa"/>
            <w:noWrap/>
          </w:tcPr>
          <w:p w14:paraId="547A8AE1" w14:textId="5F4162BB"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1</w:t>
            </w:r>
            <w:r>
              <w:rPr>
                <w:color w:val="000000"/>
                <w:sz w:val="20"/>
                <w:szCs w:val="26"/>
                <w:rtl/>
                <w:lang w:eastAsia="en-GB"/>
              </w:rPr>
              <w:t xml:space="preserve"> يناير</w:t>
            </w:r>
            <w:r w:rsidRPr="002935EA">
              <w:rPr>
                <w:color w:val="000000"/>
                <w:sz w:val="20"/>
                <w:szCs w:val="26"/>
                <w:lang w:eastAsia="en-GB"/>
              </w:rPr>
              <w:t>2025</w:t>
            </w:r>
          </w:p>
        </w:tc>
      </w:tr>
      <w:tr w:rsidR="002935EA" w:rsidRPr="002D1A0A" w14:paraId="3FFD10C7" w14:textId="77777777" w:rsidTr="002935EA">
        <w:trPr>
          <w:trHeight w:val="290"/>
          <w:jc w:val="center"/>
        </w:trPr>
        <w:tc>
          <w:tcPr>
            <w:tcW w:w="2405" w:type="dxa"/>
            <w:vMerge/>
            <w:noWrap/>
            <w:vAlign w:val="center"/>
            <w:hideMark/>
          </w:tcPr>
          <w:p w14:paraId="2832F4DA" w14:textId="77777777" w:rsidR="002935EA" w:rsidRPr="002D1A0A" w:rsidRDefault="002935EA" w:rsidP="002935EA">
            <w:pPr>
              <w:spacing w:before="40" w:after="40"/>
              <w:rPr>
                <w:color w:val="000000"/>
                <w:lang w:eastAsia="en-GB"/>
              </w:rPr>
            </w:pPr>
          </w:p>
        </w:tc>
        <w:tc>
          <w:tcPr>
            <w:tcW w:w="2835" w:type="dxa"/>
            <w:noWrap/>
          </w:tcPr>
          <w:p w14:paraId="45E8115B" w14:textId="56D98B20"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3622efgh</w:t>
            </w:r>
            <w:r>
              <w:rPr>
                <w:color w:val="000000"/>
                <w:sz w:val="20"/>
                <w:szCs w:val="26"/>
                <w:rtl/>
                <w:lang w:eastAsia="en-GB"/>
              </w:rPr>
              <w:t xml:space="preserve">؛ </w:t>
            </w:r>
            <w:r w:rsidRPr="002935EA">
              <w:rPr>
                <w:color w:val="000000"/>
                <w:sz w:val="20"/>
                <w:szCs w:val="26"/>
                <w:lang w:eastAsia="en-GB"/>
              </w:rPr>
              <w:t>29951fgh</w:t>
            </w:r>
            <w:r>
              <w:rPr>
                <w:color w:val="000000"/>
                <w:sz w:val="20"/>
                <w:szCs w:val="26"/>
                <w:rtl/>
                <w:lang w:eastAsia="en-GB"/>
              </w:rPr>
              <w:t xml:space="preserve">؛ </w:t>
            </w:r>
            <w:r w:rsidRPr="002935EA">
              <w:rPr>
                <w:color w:val="000000"/>
                <w:sz w:val="20"/>
                <w:szCs w:val="26"/>
                <w:lang w:eastAsia="en-GB"/>
              </w:rPr>
              <w:t>29954fgh</w:t>
            </w:r>
            <w:r>
              <w:rPr>
                <w:color w:val="000000"/>
                <w:sz w:val="20"/>
                <w:szCs w:val="26"/>
                <w:rtl/>
                <w:lang w:eastAsia="en-GB"/>
              </w:rPr>
              <w:t xml:space="preserve">؛ </w:t>
            </w:r>
            <w:r w:rsidRPr="002935EA">
              <w:rPr>
                <w:color w:val="000000"/>
                <w:sz w:val="20"/>
                <w:szCs w:val="26"/>
                <w:lang w:eastAsia="en-GB"/>
              </w:rPr>
              <w:t>29956fgh</w:t>
            </w:r>
            <w:r>
              <w:rPr>
                <w:color w:val="000000"/>
                <w:sz w:val="20"/>
                <w:szCs w:val="26"/>
                <w:rtl/>
                <w:lang w:eastAsia="en-GB"/>
              </w:rPr>
              <w:t xml:space="preserve">؛ </w:t>
            </w:r>
            <w:r w:rsidRPr="002935EA">
              <w:rPr>
                <w:color w:val="000000"/>
                <w:sz w:val="20"/>
                <w:szCs w:val="26"/>
                <w:lang w:eastAsia="en-GB"/>
              </w:rPr>
              <w:t>29957fgh</w:t>
            </w:r>
            <w:r>
              <w:rPr>
                <w:color w:val="000000"/>
                <w:sz w:val="20"/>
                <w:szCs w:val="26"/>
                <w:rtl/>
                <w:lang w:eastAsia="en-GB"/>
              </w:rPr>
              <w:t xml:space="preserve">؛ </w:t>
            </w:r>
            <w:r w:rsidRPr="002935EA">
              <w:rPr>
                <w:color w:val="000000"/>
                <w:sz w:val="20"/>
                <w:szCs w:val="26"/>
                <w:lang w:eastAsia="en-GB"/>
              </w:rPr>
              <w:t>29958fgh</w:t>
            </w:r>
          </w:p>
        </w:tc>
        <w:tc>
          <w:tcPr>
            <w:tcW w:w="2693" w:type="dxa"/>
            <w:noWrap/>
          </w:tcPr>
          <w:p w14:paraId="72EEB8CE"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proofErr w:type="spellStart"/>
            <w:r w:rsidRPr="002935EA">
              <w:rPr>
                <w:color w:val="000000"/>
                <w:sz w:val="20"/>
                <w:szCs w:val="26"/>
                <w:lang w:eastAsia="en-GB"/>
              </w:rPr>
              <w:t>Telavox</w:t>
            </w:r>
            <w:proofErr w:type="spellEnd"/>
            <w:r w:rsidRPr="002935EA">
              <w:rPr>
                <w:color w:val="000000"/>
                <w:sz w:val="20"/>
                <w:szCs w:val="26"/>
                <w:lang w:eastAsia="en-GB"/>
              </w:rPr>
              <w:t xml:space="preserve"> </w:t>
            </w:r>
            <w:proofErr w:type="spellStart"/>
            <w:r w:rsidRPr="002935EA">
              <w:rPr>
                <w:color w:val="000000"/>
                <w:sz w:val="20"/>
                <w:szCs w:val="26"/>
                <w:lang w:eastAsia="en-GB"/>
              </w:rPr>
              <w:t>ApS</w:t>
            </w:r>
            <w:proofErr w:type="spellEnd"/>
          </w:p>
        </w:tc>
        <w:tc>
          <w:tcPr>
            <w:tcW w:w="1843" w:type="dxa"/>
            <w:noWrap/>
          </w:tcPr>
          <w:p w14:paraId="4B34B47E" w14:textId="3777367B"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22</w:t>
            </w:r>
            <w:r>
              <w:rPr>
                <w:color w:val="000000"/>
                <w:sz w:val="20"/>
                <w:szCs w:val="26"/>
                <w:rtl/>
                <w:lang w:eastAsia="en-GB"/>
              </w:rPr>
              <w:t xml:space="preserve"> يناير</w:t>
            </w:r>
            <w:r w:rsidRPr="002935EA">
              <w:rPr>
                <w:color w:val="000000"/>
                <w:sz w:val="20"/>
                <w:szCs w:val="26"/>
                <w:lang w:eastAsia="en-GB"/>
              </w:rPr>
              <w:t>2025</w:t>
            </w:r>
          </w:p>
        </w:tc>
      </w:tr>
      <w:tr w:rsidR="002935EA" w:rsidRPr="002D1A0A" w14:paraId="5887C5E0" w14:textId="77777777" w:rsidTr="002935EA">
        <w:trPr>
          <w:trHeight w:val="290"/>
          <w:jc w:val="center"/>
        </w:trPr>
        <w:tc>
          <w:tcPr>
            <w:tcW w:w="2405" w:type="dxa"/>
            <w:vMerge/>
            <w:noWrap/>
          </w:tcPr>
          <w:p w14:paraId="6A797550" w14:textId="77777777" w:rsidR="002935EA" w:rsidRPr="002D1A0A" w:rsidRDefault="002935EA" w:rsidP="002935EA">
            <w:pPr>
              <w:spacing w:before="40" w:after="40"/>
              <w:rPr>
                <w:color w:val="000000"/>
                <w:lang w:eastAsia="en-GB"/>
              </w:rPr>
            </w:pPr>
          </w:p>
        </w:tc>
        <w:tc>
          <w:tcPr>
            <w:tcW w:w="2835" w:type="dxa"/>
            <w:noWrap/>
          </w:tcPr>
          <w:p w14:paraId="509661CB" w14:textId="1865C6E4"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4620efgh</w:t>
            </w:r>
            <w:r>
              <w:rPr>
                <w:color w:val="000000"/>
                <w:sz w:val="20"/>
                <w:szCs w:val="26"/>
                <w:rtl/>
                <w:lang w:eastAsia="en-GB"/>
              </w:rPr>
              <w:t xml:space="preserve">؛ </w:t>
            </w:r>
            <w:r w:rsidRPr="002935EA">
              <w:rPr>
                <w:color w:val="000000"/>
                <w:sz w:val="20"/>
                <w:szCs w:val="26"/>
                <w:lang w:eastAsia="en-GB"/>
              </w:rPr>
              <w:t>4720efgh</w:t>
            </w:r>
            <w:r>
              <w:rPr>
                <w:color w:val="000000"/>
                <w:sz w:val="20"/>
                <w:szCs w:val="26"/>
                <w:rtl/>
                <w:lang w:eastAsia="en-GB"/>
              </w:rPr>
              <w:t xml:space="preserve">؛ </w:t>
            </w:r>
            <w:r w:rsidRPr="002935EA">
              <w:rPr>
                <w:color w:val="000000"/>
                <w:sz w:val="20"/>
                <w:szCs w:val="26"/>
                <w:lang w:eastAsia="en-GB"/>
              </w:rPr>
              <w:t>5560efgh</w:t>
            </w:r>
            <w:r>
              <w:rPr>
                <w:color w:val="000000"/>
                <w:sz w:val="20"/>
                <w:szCs w:val="26"/>
                <w:rtl/>
                <w:lang w:eastAsia="en-GB"/>
              </w:rPr>
              <w:t xml:space="preserve">؛ </w:t>
            </w:r>
            <w:r w:rsidRPr="002935EA">
              <w:rPr>
                <w:color w:val="000000"/>
                <w:sz w:val="20"/>
                <w:szCs w:val="26"/>
                <w:lang w:eastAsia="en-GB"/>
              </w:rPr>
              <w:t>5720efgh</w:t>
            </w:r>
            <w:r>
              <w:rPr>
                <w:color w:val="000000"/>
                <w:sz w:val="20"/>
                <w:szCs w:val="26"/>
                <w:rtl/>
                <w:lang w:eastAsia="en-GB"/>
              </w:rPr>
              <w:t xml:space="preserve">؛ </w:t>
            </w:r>
            <w:r w:rsidRPr="002935EA">
              <w:rPr>
                <w:color w:val="000000"/>
                <w:sz w:val="20"/>
                <w:szCs w:val="26"/>
                <w:lang w:eastAsia="en-GB"/>
              </w:rPr>
              <w:t>5770efgh</w:t>
            </w:r>
            <w:r>
              <w:rPr>
                <w:color w:val="000000"/>
                <w:sz w:val="20"/>
                <w:szCs w:val="26"/>
                <w:rtl/>
                <w:lang w:eastAsia="en-GB"/>
              </w:rPr>
              <w:t xml:space="preserve">؛ </w:t>
            </w:r>
            <w:r w:rsidRPr="002935EA">
              <w:rPr>
                <w:color w:val="000000"/>
                <w:sz w:val="20"/>
                <w:szCs w:val="26"/>
                <w:lang w:eastAsia="en-GB"/>
              </w:rPr>
              <w:t>5775efgh</w:t>
            </w:r>
            <w:r>
              <w:rPr>
                <w:color w:val="000000"/>
                <w:sz w:val="20"/>
                <w:szCs w:val="26"/>
                <w:rtl/>
                <w:lang w:eastAsia="en-GB"/>
              </w:rPr>
              <w:t xml:space="preserve">؛ </w:t>
            </w:r>
            <w:r w:rsidRPr="002935EA">
              <w:rPr>
                <w:color w:val="000000"/>
                <w:sz w:val="20"/>
                <w:szCs w:val="26"/>
                <w:lang w:eastAsia="en-GB"/>
              </w:rPr>
              <w:t>5777efgh</w:t>
            </w:r>
            <w:r>
              <w:rPr>
                <w:color w:val="000000"/>
                <w:sz w:val="20"/>
                <w:szCs w:val="26"/>
                <w:rtl/>
                <w:lang w:eastAsia="en-GB"/>
              </w:rPr>
              <w:t xml:space="preserve">؛ </w:t>
            </w:r>
            <w:r w:rsidRPr="002935EA">
              <w:rPr>
                <w:color w:val="000000"/>
                <w:sz w:val="20"/>
                <w:szCs w:val="26"/>
                <w:lang w:eastAsia="en-GB"/>
              </w:rPr>
              <w:t>6655efgh</w:t>
            </w:r>
            <w:r>
              <w:rPr>
                <w:color w:val="000000"/>
                <w:sz w:val="20"/>
                <w:szCs w:val="26"/>
                <w:rtl/>
                <w:lang w:eastAsia="en-GB"/>
              </w:rPr>
              <w:t xml:space="preserve">؛ </w:t>
            </w:r>
            <w:r w:rsidRPr="002935EA">
              <w:rPr>
                <w:color w:val="000000"/>
                <w:sz w:val="20"/>
                <w:szCs w:val="26"/>
                <w:lang w:eastAsia="en-GB"/>
              </w:rPr>
              <w:t>6656efgh</w:t>
            </w:r>
            <w:r>
              <w:rPr>
                <w:color w:val="000000"/>
                <w:sz w:val="20"/>
                <w:szCs w:val="26"/>
                <w:rtl/>
                <w:lang w:eastAsia="en-GB"/>
              </w:rPr>
              <w:t xml:space="preserve">؛ </w:t>
            </w:r>
            <w:r w:rsidRPr="002935EA">
              <w:rPr>
                <w:color w:val="000000"/>
                <w:sz w:val="20"/>
                <w:szCs w:val="26"/>
                <w:lang w:eastAsia="en-GB"/>
              </w:rPr>
              <w:t>6970efgh</w:t>
            </w:r>
          </w:p>
        </w:tc>
        <w:tc>
          <w:tcPr>
            <w:tcW w:w="2693" w:type="dxa"/>
            <w:noWrap/>
          </w:tcPr>
          <w:p w14:paraId="34327985"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proofErr w:type="spellStart"/>
            <w:r w:rsidRPr="002935EA">
              <w:rPr>
                <w:color w:val="000000"/>
                <w:sz w:val="20"/>
                <w:szCs w:val="26"/>
                <w:lang w:eastAsia="en-GB"/>
              </w:rPr>
              <w:t>Lebara</w:t>
            </w:r>
            <w:proofErr w:type="spellEnd"/>
            <w:r w:rsidRPr="002935EA">
              <w:rPr>
                <w:color w:val="000000"/>
                <w:sz w:val="20"/>
                <w:szCs w:val="26"/>
                <w:lang w:eastAsia="en-GB"/>
              </w:rPr>
              <w:t xml:space="preserve"> Mobile Denmark Limited</w:t>
            </w:r>
          </w:p>
        </w:tc>
        <w:tc>
          <w:tcPr>
            <w:tcW w:w="1843" w:type="dxa"/>
            <w:noWrap/>
          </w:tcPr>
          <w:p w14:paraId="0F6CB5D1" w14:textId="18300B41"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17</w:t>
            </w:r>
            <w:r>
              <w:rPr>
                <w:color w:val="000000"/>
                <w:sz w:val="20"/>
                <w:szCs w:val="26"/>
                <w:rtl/>
                <w:lang w:eastAsia="en-GB"/>
              </w:rPr>
              <w:t xml:space="preserve"> فبراير</w:t>
            </w:r>
            <w:r w:rsidRPr="002935EA">
              <w:rPr>
                <w:color w:val="000000"/>
                <w:sz w:val="20"/>
                <w:szCs w:val="26"/>
                <w:lang w:eastAsia="en-GB"/>
              </w:rPr>
              <w:t>2025</w:t>
            </w:r>
          </w:p>
        </w:tc>
      </w:tr>
      <w:tr w:rsidR="002935EA" w:rsidRPr="002D1A0A" w14:paraId="6B8545CB" w14:textId="77777777" w:rsidTr="002935EA">
        <w:trPr>
          <w:trHeight w:val="290"/>
          <w:jc w:val="center"/>
        </w:trPr>
        <w:tc>
          <w:tcPr>
            <w:tcW w:w="2405" w:type="dxa"/>
            <w:vMerge/>
            <w:noWrap/>
          </w:tcPr>
          <w:p w14:paraId="6BBF0FFE" w14:textId="77777777" w:rsidR="002935EA" w:rsidRPr="002D1A0A" w:rsidRDefault="002935EA" w:rsidP="002935EA">
            <w:pPr>
              <w:spacing w:before="40" w:after="40"/>
              <w:rPr>
                <w:color w:val="000000"/>
                <w:lang w:eastAsia="en-GB"/>
              </w:rPr>
            </w:pPr>
          </w:p>
        </w:tc>
        <w:tc>
          <w:tcPr>
            <w:tcW w:w="2835" w:type="dxa"/>
            <w:noWrap/>
          </w:tcPr>
          <w:p w14:paraId="1BD57983"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3595efgh</w:t>
            </w:r>
          </w:p>
        </w:tc>
        <w:tc>
          <w:tcPr>
            <w:tcW w:w="2693" w:type="dxa"/>
            <w:noWrap/>
          </w:tcPr>
          <w:p w14:paraId="67A36257" w14:textId="77777777" w:rsidR="002935EA" w:rsidRPr="002935EA" w:rsidRDefault="002935EA" w:rsidP="002935EA">
            <w:pPr>
              <w:keepLines/>
              <w:tabs>
                <w:tab w:val="left" w:pos="405"/>
                <w:tab w:val="left" w:pos="600"/>
              </w:tabs>
              <w:spacing w:before="60" w:after="60" w:line="240" w:lineRule="exact"/>
              <w:jc w:val="left"/>
              <w:rPr>
                <w:color w:val="000000"/>
                <w:sz w:val="20"/>
                <w:szCs w:val="26"/>
                <w:lang w:eastAsia="en-GB"/>
              </w:rPr>
            </w:pPr>
            <w:proofErr w:type="spellStart"/>
            <w:r w:rsidRPr="002935EA">
              <w:rPr>
                <w:color w:val="000000"/>
                <w:sz w:val="20"/>
                <w:szCs w:val="26"/>
                <w:lang w:eastAsia="en-GB"/>
              </w:rPr>
              <w:t>Relatel</w:t>
            </w:r>
            <w:proofErr w:type="spellEnd"/>
            <w:r w:rsidRPr="002935EA">
              <w:rPr>
                <w:color w:val="000000"/>
                <w:sz w:val="20"/>
                <w:szCs w:val="26"/>
                <w:lang w:eastAsia="en-GB"/>
              </w:rPr>
              <w:t xml:space="preserve"> A/S</w:t>
            </w:r>
          </w:p>
        </w:tc>
        <w:tc>
          <w:tcPr>
            <w:tcW w:w="1843" w:type="dxa"/>
            <w:noWrap/>
          </w:tcPr>
          <w:p w14:paraId="020095F3" w14:textId="70C69DF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3</w:t>
            </w:r>
            <w:r>
              <w:rPr>
                <w:color w:val="000000"/>
                <w:sz w:val="20"/>
                <w:szCs w:val="26"/>
                <w:rtl/>
                <w:lang w:eastAsia="en-GB"/>
              </w:rPr>
              <w:t xml:space="preserve"> مارس </w:t>
            </w:r>
            <w:r w:rsidRPr="002935EA">
              <w:rPr>
                <w:color w:val="000000"/>
                <w:sz w:val="20"/>
                <w:szCs w:val="26"/>
                <w:lang w:eastAsia="en-GB"/>
              </w:rPr>
              <w:t>2025</w:t>
            </w:r>
          </w:p>
        </w:tc>
      </w:tr>
      <w:tr w:rsidR="002935EA" w:rsidRPr="002D1A0A" w14:paraId="659E433A" w14:textId="77777777" w:rsidTr="002935EA">
        <w:trPr>
          <w:trHeight w:val="290"/>
          <w:jc w:val="center"/>
        </w:trPr>
        <w:tc>
          <w:tcPr>
            <w:tcW w:w="2405" w:type="dxa"/>
            <w:vMerge/>
            <w:noWrap/>
          </w:tcPr>
          <w:p w14:paraId="72D377A1" w14:textId="77777777" w:rsidR="002935EA" w:rsidRPr="002D1A0A" w:rsidRDefault="002935EA" w:rsidP="002935EA">
            <w:pPr>
              <w:spacing w:before="40" w:after="40"/>
              <w:rPr>
                <w:color w:val="000000"/>
                <w:lang w:eastAsia="en-GB"/>
              </w:rPr>
            </w:pPr>
          </w:p>
        </w:tc>
        <w:tc>
          <w:tcPr>
            <w:tcW w:w="2835" w:type="dxa"/>
            <w:noWrap/>
          </w:tcPr>
          <w:p w14:paraId="35A14836"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29972fgh</w:t>
            </w:r>
          </w:p>
        </w:tc>
        <w:tc>
          <w:tcPr>
            <w:tcW w:w="2693" w:type="dxa"/>
            <w:noWrap/>
          </w:tcPr>
          <w:p w14:paraId="075C08AD"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IPNORDIC A/S</w:t>
            </w:r>
          </w:p>
        </w:tc>
        <w:tc>
          <w:tcPr>
            <w:tcW w:w="1843" w:type="dxa"/>
            <w:noWrap/>
          </w:tcPr>
          <w:p w14:paraId="70C58C24" w14:textId="38187079"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14</w:t>
            </w:r>
            <w:r>
              <w:rPr>
                <w:color w:val="000000"/>
                <w:sz w:val="20"/>
                <w:szCs w:val="26"/>
                <w:rtl/>
                <w:lang w:eastAsia="en-GB"/>
              </w:rPr>
              <w:t xml:space="preserve"> مارس </w:t>
            </w:r>
            <w:r w:rsidRPr="002935EA">
              <w:rPr>
                <w:color w:val="000000"/>
                <w:sz w:val="20"/>
                <w:szCs w:val="26"/>
                <w:lang w:eastAsia="en-GB"/>
              </w:rPr>
              <w:t>2025</w:t>
            </w:r>
          </w:p>
        </w:tc>
      </w:tr>
      <w:tr w:rsidR="002935EA" w:rsidRPr="002D1A0A" w14:paraId="30C2E799" w14:textId="77777777" w:rsidTr="002935EA">
        <w:trPr>
          <w:trHeight w:val="290"/>
          <w:jc w:val="center"/>
        </w:trPr>
        <w:tc>
          <w:tcPr>
            <w:tcW w:w="2405" w:type="dxa"/>
            <w:vMerge/>
            <w:noWrap/>
          </w:tcPr>
          <w:p w14:paraId="0385F58B" w14:textId="77777777" w:rsidR="002935EA" w:rsidRPr="002D1A0A" w:rsidRDefault="002935EA" w:rsidP="002935EA">
            <w:pPr>
              <w:spacing w:before="40" w:after="40"/>
              <w:rPr>
                <w:color w:val="000000"/>
                <w:lang w:eastAsia="en-GB"/>
              </w:rPr>
            </w:pPr>
          </w:p>
        </w:tc>
        <w:tc>
          <w:tcPr>
            <w:tcW w:w="2835" w:type="dxa"/>
            <w:noWrap/>
          </w:tcPr>
          <w:p w14:paraId="4529976F" w14:textId="7959CDC4"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4316efgh</w:t>
            </w:r>
            <w:r>
              <w:rPr>
                <w:color w:val="000000"/>
                <w:sz w:val="20"/>
                <w:szCs w:val="26"/>
                <w:rtl/>
                <w:lang w:eastAsia="en-GB"/>
              </w:rPr>
              <w:t xml:space="preserve">؛ </w:t>
            </w:r>
            <w:r w:rsidRPr="002935EA">
              <w:rPr>
                <w:color w:val="000000"/>
                <w:sz w:val="20"/>
                <w:szCs w:val="26"/>
                <w:lang w:eastAsia="en-GB"/>
              </w:rPr>
              <w:t>4317efgh</w:t>
            </w:r>
          </w:p>
        </w:tc>
        <w:tc>
          <w:tcPr>
            <w:tcW w:w="2693" w:type="dxa"/>
            <w:noWrap/>
          </w:tcPr>
          <w:p w14:paraId="67A3512B"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proofErr w:type="spellStart"/>
            <w:r w:rsidRPr="002935EA">
              <w:rPr>
                <w:color w:val="000000"/>
                <w:sz w:val="20"/>
                <w:szCs w:val="26"/>
                <w:lang w:eastAsia="en-GB"/>
              </w:rPr>
              <w:t>Mobilevalue</w:t>
            </w:r>
            <w:proofErr w:type="spellEnd"/>
            <w:r w:rsidRPr="002935EA">
              <w:rPr>
                <w:color w:val="000000"/>
                <w:sz w:val="20"/>
                <w:szCs w:val="26"/>
                <w:lang w:eastAsia="en-GB"/>
              </w:rPr>
              <w:t xml:space="preserve"> </w:t>
            </w:r>
            <w:proofErr w:type="spellStart"/>
            <w:r w:rsidRPr="002935EA">
              <w:rPr>
                <w:color w:val="000000"/>
                <w:sz w:val="20"/>
                <w:szCs w:val="26"/>
                <w:lang w:eastAsia="en-GB"/>
              </w:rPr>
              <w:t>ApS</w:t>
            </w:r>
            <w:proofErr w:type="spellEnd"/>
          </w:p>
        </w:tc>
        <w:tc>
          <w:tcPr>
            <w:tcW w:w="1843" w:type="dxa"/>
            <w:noWrap/>
          </w:tcPr>
          <w:p w14:paraId="7F6DC246" w14:textId="43008D9A"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1</w:t>
            </w:r>
            <w:r>
              <w:rPr>
                <w:color w:val="000000"/>
                <w:sz w:val="20"/>
                <w:szCs w:val="26"/>
                <w:rtl/>
                <w:lang w:eastAsia="en-GB"/>
              </w:rPr>
              <w:t xml:space="preserve"> أبريل </w:t>
            </w:r>
            <w:r w:rsidRPr="002935EA">
              <w:rPr>
                <w:color w:val="000000"/>
                <w:sz w:val="20"/>
                <w:szCs w:val="26"/>
                <w:lang w:eastAsia="en-GB"/>
              </w:rPr>
              <w:t>2025</w:t>
            </w:r>
          </w:p>
        </w:tc>
      </w:tr>
      <w:tr w:rsidR="002935EA" w:rsidRPr="002D1A0A" w14:paraId="22F71786" w14:textId="77777777" w:rsidTr="002935EA">
        <w:trPr>
          <w:trHeight w:val="290"/>
          <w:jc w:val="center"/>
        </w:trPr>
        <w:tc>
          <w:tcPr>
            <w:tcW w:w="2405" w:type="dxa"/>
            <w:vMerge/>
            <w:noWrap/>
          </w:tcPr>
          <w:p w14:paraId="403BAF46" w14:textId="77777777" w:rsidR="002935EA" w:rsidRPr="002D1A0A" w:rsidRDefault="002935EA" w:rsidP="002935EA">
            <w:pPr>
              <w:spacing w:before="40" w:after="40"/>
              <w:rPr>
                <w:color w:val="000000"/>
                <w:lang w:eastAsia="en-GB"/>
              </w:rPr>
            </w:pPr>
          </w:p>
        </w:tc>
        <w:tc>
          <w:tcPr>
            <w:tcW w:w="2835" w:type="dxa"/>
            <w:noWrap/>
          </w:tcPr>
          <w:p w14:paraId="4CBFF056"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3576efgh</w:t>
            </w:r>
          </w:p>
        </w:tc>
        <w:tc>
          <w:tcPr>
            <w:tcW w:w="2693" w:type="dxa"/>
            <w:noWrap/>
          </w:tcPr>
          <w:p w14:paraId="7A740042"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Wireless Logic Nordic A/S</w:t>
            </w:r>
          </w:p>
        </w:tc>
        <w:tc>
          <w:tcPr>
            <w:tcW w:w="1843" w:type="dxa"/>
            <w:noWrap/>
          </w:tcPr>
          <w:p w14:paraId="4F3AEF31" w14:textId="058A874C"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14</w:t>
            </w:r>
            <w:r>
              <w:rPr>
                <w:color w:val="000000"/>
                <w:sz w:val="20"/>
                <w:szCs w:val="26"/>
                <w:rtl/>
                <w:lang w:eastAsia="en-GB"/>
              </w:rPr>
              <w:t xml:space="preserve"> مايو </w:t>
            </w:r>
            <w:r w:rsidRPr="002935EA">
              <w:rPr>
                <w:color w:val="000000"/>
                <w:sz w:val="20"/>
                <w:szCs w:val="26"/>
                <w:lang w:eastAsia="en-GB"/>
              </w:rPr>
              <w:t>2025</w:t>
            </w:r>
          </w:p>
        </w:tc>
      </w:tr>
      <w:tr w:rsidR="002935EA" w:rsidRPr="002D1A0A" w14:paraId="21DBF726" w14:textId="77777777" w:rsidTr="002935EA">
        <w:trPr>
          <w:trHeight w:val="290"/>
          <w:jc w:val="center"/>
        </w:trPr>
        <w:tc>
          <w:tcPr>
            <w:tcW w:w="2405" w:type="dxa"/>
            <w:vMerge/>
            <w:noWrap/>
          </w:tcPr>
          <w:p w14:paraId="7C4E38A8" w14:textId="77777777" w:rsidR="002935EA" w:rsidRPr="002D1A0A" w:rsidRDefault="002935EA" w:rsidP="002935EA">
            <w:pPr>
              <w:spacing w:before="40" w:after="40"/>
              <w:rPr>
                <w:color w:val="000000"/>
                <w:lang w:eastAsia="en-GB"/>
              </w:rPr>
            </w:pPr>
          </w:p>
        </w:tc>
        <w:tc>
          <w:tcPr>
            <w:tcW w:w="2835" w:type="dxa"/>
            <w:noWrap/>
          </w:tcPr>
          <w:p w14:paraId="5FE08216" w14:textId="4A0004E8"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29975fgh</w:t>
            </w:r>
            <w:r>
              <w:rPr>
                <w:color w:val="000000"/>
                <w:sz w:val="20"/>
                <w:szCs w:val="26"/>
                <w:rtl/>
                <w:lang w:eastAsia="en-GB"/>
              </w:rPr>
              <w:t xml:space="preserve">؛ </w:t>
            </w:r>
            <w:r w:rsidRPr="002935EA">
              <w:rPr>
                <w:color w:val="000000"/>
                <w:sz w:val="20"/>
                <w:szCs w:val="26"/>
                <w:lang w:eastAsia="en-GB"/>
              </w:rPr>
              <w:t>61536fgh</w:t>
            </w:r>
          </w:p>
        </w:tc>
        <w:tc>
          <w:tcPr>
            <w:tcW w:w="2693" w:type="dxa"/>
            <w:noWrap/>
          </w:tcPr>
          <w:p w14:paraId="42EB65FA"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M-Connectus</w:t>
            </w:r>
          </w:p>
        </w:tc>
        <w:tc>
          <w:tcPr>
            <w:tcW w:w="1843" w:type="dxa"/>
            <w:noWrap/>
          </w:tcPr>
          <w:p w14:paraId="5BB3F572" w14:textId="5EA697CB"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16</w:t>
            </w:r>
            <w:r>
              <w:rPr>
                <w:color w:val="000000"/>
                <w:sz w:val="20"/>
                <w:szCs w:val="26"/>
                <w:rtl/>
                <w:lang w:eastAsia="en-GB"/>
              </w:rPr>
              <w:t xml:space="preserve"> مايو </w:t>
            </w:r>
            <w:r w:rsidRPr="002935EA">
              <w:rPr>
                <w:color w:val="000000"/>
                <w:sz w:val="20"/>
                <w:szCs w:val="26"/>
                <w:lang w:eastAsia="en-GB"/>
              </w:rPr>
              <w:t>2025</w:t>
            </w:r>
          </w:p>
        </w:tc>
      </w:tr>
      <w:tr w:rsidR="002935EA" w:rsidRPr="002D1A0A" w14:paraId="0C572894" w14:textId="77777777" w:rsidTr="002935EA">
        <w:trPr>
          <w:trHeight w:val="290"/>
          <w:jc w:val="center"/>
        </w:trPr>
        <w:tc>
          <w:tcPr>
            <w:tcW w:w="2405" w:type="dxa"/>
            <w:vMerge/>
            <w:noWrap/>
          </w:tcPr>
          <w:p w14:paraId="0EA53364" w14:textId="77777777" w:rsidR="002935EA" w:rsidRPr="002D1A0A" w:rsidRDefault="002935EA" w:rsidP="002935EA">
            <w:pPr>
              <w:spacing w:before="40" w:after="40"/>
              <w:rPr>
                <w:color w:val="000000"/>
                <w:lang w:eastAsia="en-GB"/>
              </w:rPr>
            </w:pPr>
          </w:p>
        </w:tc>
        <w:tc>
          <w:tcPr>
            <w:tcW w:w="2835" w:type="dxa"/>
            <w:noWrap/>
          </w:tcPr>
          <w:p w14:paraId="72B13AD9"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3656efgh</w:t>
            </w:r>
          </w:p>
        </w:tc>
        <w:tc>
          <w:tcPr>
            <w:tcW w:w="2693" w:type="dxa"/>
            <w:noWrap/>
          </w:tcPr>
          <w:p w14:paraId="142B8787"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Uni-</w:t>
            </w:r>
            <w:proofErr w:type="spellStart"/>
            <w:r w:rsidRPr="002935EA">
              <w:rPr>
                <w:color w:val="000000"/>
                <w:sz w:val="20"/>
                <w:szCs w:val="26"/>
                <w:lang w:eastAsia="en-GB"/>
              </w:rPr>
              <w:t>tel</w:t>
            </w:r>
            <w:proofErr w:type="spellEnd"/>
            <w:r w:rsidRPr="002935EA">
              <w:rPr>
                <w:color w:val="000000"/>
                <w:sz w:val="20"/>
                <w:szCs w:val="26"/>
                <w:lang w:eastAsia="en-GB"/>
              </w:rPr>
              <w:t xml:space="preserve"> A/S</w:t>
            </w:r>
          </w:p>
        </w:tc>
        <w:tc>
          <w:tcPr>
            <w:tcW w:w="1843" w:type="dxa"/>
            <w:noWrap/>
          </w:tcPr>
          <w:p w14:paraId="64FB00B6" w14:textId="5DEDC5D3"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21</w:t>
            </w:r>
            <w:r>
              <w:rPr>
                <w:color w:val="000000"/>
                <w:sz w:val="20"/>
                <w:szCs w:val="26"/>
                <w:rtl/>
                <w:lang w:eastAsia="en-GB"/>
              </w:rPr>
              <w:t xml:space="preserve"> مايو </w:t>
            </w:r>
            <w:r w:rsidRPr="002935EA">
              <w:rPr>
                <w:color w:val="000000"/>
                <w:sz w:val="20"/>
                <w:szCs w:val="26"/>
                <w:lang w:eastAsia="en-GB"/>
              </w:rPr>
              <w:t>2025</w:t>
            </w:r>
          </w:p>
        </w:tc>
      </w:tr>
      <w:tr w:rsidR="002935EA" w:rsidRPr="002D1A0A" w14:paraId="38F29C24" w14:textId="77777777" w:rsidTr="002935EA">
        <w:trPr>
          <w:trHeight w:val="290"/>
          <w:jc w:val="center"/>
        </w:trPr>
        <w:tc>
          <w:tcPr>
            <w:tcW w:w="2405" w:type="dxa"/>
            <w:vMerge/>
            <w:noWrap/>
          </w:tcPr>
          <w:p w14:paraId="06BC5CCF" w14:textId="77777777" w:rsidR="002935EA" w:rsidRPr="002D1A0A" w:rsidRDefault="002935EA" w:rsidP="002935EA">
            <w:pPr>
              <w:spacing w:before="40" w:after="40"/>
              <w:rPr>
                <w:color w:val="000000"/>
                <w:lang w:eastAsia="en-GB"/>
              </w:rPr>
            </w:pPr>
          </w:p>
        </w:tc>
        <w:tc>
          <w:tcPr>
            <w:tcW w:w="2835" w:type="dxa"/>
            <w:noWrap/>
          </w:tcPr>
          <w:p w14:paraId="034116AB"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6099efgh</w:t>
            </w:r>
          </w:p>
        </w:tc>
        <w:tc>
          <w:tcPr>
            <w:tcW w:w="2693" w:type="dxa"/>
            <w:noWrap/>
          </w:tcPr>
          <w:p w14:paraId="730F4AB3" w14:textId="777777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Uni-</w:t>
            </w:r>
            <w:proofErr w:type="spellStart"/>
            <w:r w:rsidRPr="002935EA">
              <w:rPr>
                <w:color w:val="000000"/>
                <w:sz w:val="20"/>
                <w:szCs w:val="26"/>
                <w:lang w:eastAsia="en-GB"/>
              </w:rPr>
              <w:t>tel</w:t>
            </w:r>
            <w:proofErr w:type="spellEnd"/>
            <w:r w:rsidRPr="002935EA">
              <w:rPr>
                <w:color w:val="000000"/>
                <w:sz w:val="20"/>
                <w:szCs w:val="26"/>
                <w:lang w:eastAsia="en-GB"/>
              </w:rPr>
              <w:t xml:space="preserve"> A/S</w:t>
            </w:r>
          </w:p>
        </w:tc>
        <w:tc>
          <w:tcPr>
            <w:tcW w:w="1843" w:type="dxa"/>
            <w:noWrap/>
          </w:tcPr>
          <w:p w14:paraId="2CB1B828" w14:textId="5D626877" w:rsidR="002935EA" w:rsidRPr="002935EA" w:rsidRDefault="002935EA" w:rsidP="002935EA">
            <w:pPr>
              <w:keepLines/>
              <w:tabs>
                <w:tab w:val="left" w:pos="405"/>
              </w:tabs>
              <w:spacing w:before="60" w:after="60" w:line="240" w:lineRule="exact"/>
              <w:jc w:val="left"/>
              <w:rPr>
                <w:color w:val="000000"/>
                <w:sz w:val="20"/>
                <w:szCs w:val="26"/>
                <w:lang w:eastAsia="en-GB"/>
              </w:rPr>
            </w:pPr>
            <w:r w:rsidRPr="002935EA">
              <w:rPr>
                <w:color w:val="000000"/>
                <w:sz w:val="20"/>
                <w:szCs w:val="26"/>
                <w:lang w:eastAsia="en-GB"/>
              </w:rPr>
              <w:t>27</w:t>
            </w:r>
            <w:r>
              <w:rPr>
                <w:color w:val="000000"/>
                <w:sz w:val="20"/>
                <w:szCs w:val="26"/>
                <w:rtl/>
                <w:lang w:eastAsia="en-GB"/>
              </w:rPr>
              <w:t xml:space="preserve"> مايو </w:t>
            </w:r>
            <w:r w:rsidRPr="002935EA">
              <w:rPr>
                <w:color w:val="000000"/>
                <w:sz w:val="20"/>
                <w:szCs w:val="26"/>
                <w:lang w:eastAsia="en-GB"/>
              </w:rPr>
              <w:t>2025</w:t>
            </w:r>
          </w:p>
        </w:tc>
      </w:tr>
    </w:tbl>
    <w:p w14:paraId="4E5CE11A" w14:textId="77777777" w:rsidR="002935EA" w:rsidRDefault="002935EA" w:rsidP="002935EA"/>
    <w:tbl>
      <w:tblPr>
        <w:tblStyle w:val="TableGrid"/>
        <w:bidiVisual/>
        <w:tblW w:w="5000" w:type="pct"/>
        <w:jc w:val="center"/>
        <w:tblLook w:val="04A0" w:firstRow="1" w:lastRow="0" w:firstColumn="1" w:lastColumn="0" w:noHBand="0" w:noVBand="1"/>
      </w:tblPr>
      <w:tblGrid>
        <w:gridCol w:w="2369"/>
        <w:gridCol w:w="2792"/>
        <w:gridCol w:w="2652"/>
        <w:gridCol w:w="1816"/>
      </w:tblGrid>
      <w:tr w:rsidR="002935EA" w:rsidRPr="002D1A0A" w14:paraId="704BC7D1" w14:textId="77777777" w:rsidTr="002935EA">
        <w:trPr>
          <w:trHeight w:val="290"/>
          <w:tblHeader/>
          <w:jc w:val="center"/>
        </w:trPr>
        <w:tc>
          <w:tcPr>
            <w:tcW w:w="2405" w:type="dxa"/>
            <w:noWrap/>
            <w:hideMark/>
          </w:tcPr>
          <w:p w14:paraId="5C347BFC" w14:textId="28DA6D6D" w:rsidR="002935EA" w:rsidRPr="002D1A0A" w:rsidRDefault="002935EA" w:rsidP="002935EA">
            <w:pPr>
              <w:rPr>
                <w:rFonts w:cs="Arial"/>
                <w:i/>
              </w:rPr>
            </w:pPr>
            <w:r w:rsidRPr="004B52D8">
              <w:rPr>
                <w:rFonts w:hint="cs"/>
                <w:iCs/>
                <w:sz w:val="20"/>
                <w:szCs w:val="26"/>
                <w:rtl/>
                <w:lang w:val="en-GB"/>
              </w:rPr>
              <w:t>النوع</w:t>
            </w:r>
          </w:p>
        </w:tc>
        <w:tc>
          <w:tcPr>
            <w:tcW w:w="2835" w:type="dxa"/>
            <w:noWrap/>
            <w:hideMark/>
          </w:tcPr>
          <w:p w14:paraId="64854EB5" w14:textId="6EC1EF5D" w:rsidR="002935EA" w:rsidRPr="002D1A0A" w:rsidRDefault="002935EA" w:rsidP="002935EA">
            <w:pPr>
              <w:rPr>
                <w:rFonts w:cs="Arial"/>
                <w:i/>
              </w:rPr>
            </w:pPr>
            <w:r w:rsidRPr="004B52D8">
              <w:rPr>
                <w:rFonts w:hint="cs"/>
                <w:iCs/>
                <w:sz w:val="20"/>
                <w:szCs w:val="26"/>
                <w:rtl/>
                <w:lang w:val="en-GB"/>
              </w:rPr>
              <w:t>مورد الترقيم</w:t>
            </w:r>
          </w:p>
        </w:tc>
        <w:tc>
          <w:tcPr>
            <w:tcW w:w="2693" w:type="dxa"/>
            <w:noWrap/>
            <w:hideMark/>
          </w:tcPr>
          <w:p w14:paraId="69295FA0" w14:textId="648F9F4C" w:rsidR="002935EA" w:rsidRPr="002D1A0A" w:rsidRDefault="002935EA" w:rsidP="002935EA">
            <w:pPr>
              <w:rPr>
                <w:rFonts w:cs="Arial"/>
                <w:i/>
              </w:rPr>
            </w:pPr>
            <w:r w:rsidRPr="004B52D8">
              <w:rPr>
                <w:rFonts w:hint="cs"/>
                <w:iCs/>
                <w:sz w:val="20"/>
                <w:szCs w:val="26"/>
                <w:rtl/>
                <w:lang w:val="en-GB" w:bidi="ar-SY"/>
              </w:rPr>
              <w:t>مقدم الخدمة</w:t>
            </w:r>
          </w:p>
        </w:tc>
        <w:tc>
          <w:tcPr>
            <w:tcW w:w="1843" w:type="dxa"/>
            <w:noWrap/>
            <w:hideMark/>
          </w:tcPr>
          <w:p w14:paraId="73467036" w14:textId="2E7F3B25" w:rsidR="002935EA" w:rsidRPr="002D1A0A" w:rsidRDefault="002935EA" w:rsidP="002935EA">
            <w:pPr>
              <w:rPr>
                <w:rFonts w:cs="Arial"/>
                <w:i/>
              </w:rPr>
            </w:pPr>
            <w:r w:rsidRPr="004B52D8">
              <w:rPr>
                <w:iCs/>
                <w:sz w:val="20"/>
                <w:szCs w:val="26"/>
                <w:rtl/>
                <w:lang w:val="en-GB"/>
              </w:rPr>
              <w:t>تاريخ التخصيص</w:t>
            </w:r>
          </w:p>
        </w:tc>
      </w:tr>
      <w:tr w:rsidR="002935EA" w:rsidRPr="002D64B6" w14:paraId="26EB51FE" w14:textId="77777777" w:rsidTr="002935EA">
        <w:trPr>
          <w:trHeight w:val="290"/>
          <w:jc w:val="center"/>
        </w:trPr>
        <w:tc>
          <w:tcPr>
            <w:tcW w:w="2405" w:type="dxa"/>
            <w:vMerge w:val="restart"/>
            <w:noWrap/>
            <w:vAlign w:val="center"/>
            <w:hideMark/>
          </w:tcPr>
          <w:p w14:paraId="263D950A" w14:textId="049D6555" w:rsidR="002935EA" w:rsidRPr="002935EA" w:rsidRDefault="002935EA" w:rsidP="002935EA">
            <w:pPr>
              <w:tabs>
                <w:tab w:val="left" w:pos="405"/>
              </w:tabs>
              <w:spacing w:before="60" w:after="60" w:line="240" w:lineRule="exact"/>
              <w:jc w:val="left"/>
              <w:rPr>
                <w:color w:val="000000"/>
                <w:sz w:val="20"/>
                <w:szCs w:val="26"/>
                <w:highlight w:val="green"/>
                <w:lang w:eastAsia="en-GB"/>
              </w:rPr>
            </w:pPr>
            <w:r w:rsidRPr="00D07333">
              <w:rPr>
                <w:rFonts w:hint="cs"/>
                <w:color w:val="000000"/>
                <w:sz w:val="20"/>
                <w:szCs w:val="26"/>
                <w:rtl/>
                <w:lang w:val="en-GB" w:eastAsia="en-GB"/>
              </w:rPr>
              <w:t>اتصالات</w:t>
            </w:r>
            <w:r w:rsidR="00D07333" w:rsidRPr="00D07333">
              <w:rPr>
                <w:rFonts w:hint="cs"/>
                <w:color w:val="000000"/>
                <w:sz w:val="20"/>
                <w:szCs w:val="26"/>
                <w:rtl/>
                <w:lang w:val="en-GB" w:eastAsia="en-GB"/>
              </w:rPr>
              <w:t xml:space="preserve"> من آلة إلى آلة</w:t>
            </w:r>
            <w:r w:rsidRPr="00D07333">
              <w:rPr>
                <w:rFonts w:hint="cs"/>
                <w:color w:val="000000"/>
                <w:sz w:val="20"/>
                <w:szCs w:val="26"/>
                <w:rtl/>
                <w:lang w:val="en-GB" w:eastAsia="en-GB"/>
              </w:rPr>
              <w:t xml:space="preserve"> </w:t>
            </w:r>
            <w:r w:rsidR="00D07333" w:rsidRPr="00D07333">
              <w:rPr>
                <w:color w:val="000000"/>
                <w:sz w:val="20"/>
                <w:szCs w:val="26"/>
                <w:lang w:eastAsia="en-GB"/>
              </w:rPr>
              <w:t>(</w:t>
            </w:r>
            <w:r w:rsidRPr="00D07333">
              <w:rPr>
                <w:color w:val="000000"/>
                <w:sz w:val="20"/>
                <w:szCs w:val="26"/>
                <w:lang w:eastAsia="en-GB"/>
              </w:rPr>
              <w:t>M2M</w:t>
            </w:r>
            <w:r w:rsidR="00D07333" w:rsidRPr="00D07333">
              <w:rPr>
                <w:color w:val="000000"/>
                <w:sz w:val="20"/>
                <w:szCs w:val="26"/>
                <w:lang w:eastAsia="en-GB"/>
              </w:rPr>
              <w:t>)</w:t>
            </w:r>
          </w:p>
        </w:tc>
        <w:tc>
          <w:tcPr>
            <w:tcW w:w="2835" w:type="dxa"/>
            <w:noWrap/>
          </w:tcPr>
          <w:p w14:paraId="238B5AB4" w14:textId="184DB515" w:rsidR="002935EA" w:rsidRPr="002935EA" w:rsidRDefault="002935EA" w:rsidP="002935EA">
            <w:pPr>
              <w:tabs>
                <w:tab w:val="left" w:pos="405"/>
              </w:tabs>
              <w:spacing w:before="60" w:after="60" w:line="240" w:lineRule="exact"/>
              <w:jc w:val="left"/>
              <w:rPr>
                <w:color w:val="000000"/>
                <w:sz w:val="20"/>
                <w:szCs w:val="26"/>
                <w:lang w:eastAsia="en-GB"/>
              </w:rPr>
            </w:pPr>
            <w:r w:rsidRPr="002935EA">
              <w:rPr>
                <w:color w:val="000000"/>
                <w:sz w:val="20"/>
                <w:szCs w:val="26"/>
                <w:lang w:eastAsia="en-GB"/>
              </w:rPr>
              <w:t>37100624ijkl</w:t>
            </w:r>
            <w:r>
              <w:rPr>
                <w:color w:val="000000"/>
                <w:sz w:val="20"/>
                <w:szCs w:val="26"/>
                <w:rtl/>
                <w:lang w:eastAsia="en-GB"/>
              </w:rPr>
              <w:t xml:space="preserve">؛ </w:t>
            </w:r>
            <w:r w:rsidRPr="002935EA">
              <w:rPr>
                <w:color w:val="000000"/>
                <w:sz w:val="20"/>
                <w:szCs w:val="26"/>
                <w:lang w:eastAsia="en-GB"/>
              </w:rPr>
              <w:t>37100625ijkl</w:t>
            </w:r>
            <w:r>
              <w:rPr>
                <w:color w:val="000000"/>
                <w:sz w:val="20"/>
                <w:szCs w:val="26"/>
                <w:rtl/>
                <w:lang w:eastAsia="en-GB"/>
              </w:rPr>
              <w:t xml:space="preserve">؛ </w:t>
            </w:r>
            <w:r w:rsidRPr="002935EA">
              <w:rPr>
                <w:color w:val="000000"/>
                <w:sz w:val="20"/>
                <w:szCs w:val="26"/>
                <w:lang w:eastAsia="en-GB"/>
              </w:rPr>
              <w:t>37100626ijkl</w:t>
            </w:r>
            <w:r>
              <w:rPr>
                <w:color w:val="000000"/>
                <w:sz w:val="20"/>
                <w:szCs w:val="26"/>
                <w:rtl/>
                <w:lang w:eastAsia="en-GB"/>
              </w:rPr>
              <w:t xml:space="preserve">؛ </w:t>
            </w:r>
            <w:r w:rsidRPr="002935EA">
              <w:rPr>
                <w:color w:val="000000"/>
                <w:sz w:val="20"/>
                <w:szCs w:val="26"/>
                <w:lang w:eastAsia="en-GB"/>
              </w:rPr>
              <w:t>37100627ijkl</w:t>
            </w:r>
            <w:r>
              <w:rPr>
                <w:color w:val="000000"/>
                <w:sz w:val="20"/>
                <w:szCs w:val="26"/>
                <w:rtl/>
                <w:lang w:eastAsia="en-GB"/>
              </w:rPr>
              <w:t xml:space="preserve">؛ </w:t>
            </w:r>
            <w:r w:rsidRPr="002935EA">
              <w:rPr>
                <w:color w:val="000000"/>
                <w:sz w:val="20"/>
                <w:szCs w:val="26"/>
                <w:lang w:eastAsia="en-GB"/>
              </w:rPr>
              <w:t>37100654ijkl</w:t>
            </w:r>
            <w:r>
              <w:rPr>
                <w:color w:val="000000"/>
                <w:sz w:val="20"/>
                <w:szCs w:val="26"/>
                <w:rtl/>
                <w:lang w:eastAsia="en-GB"/>
              </w:rPr>
              <w:t xml:space="preserve">؛ </w:t>
            </w:r>
            <w:r w:rsidRPr="002935EA">
              <w:rPr>
                <w:color w:val="000000"/>
                <w:sz w:val="20"/>
                <w:szCs w:val="26"/>
                <w:lang w:eastAsia="en-GB"/>
              </w:rPr>
              <w:t>37100655ijkl</w:t>
            </w:r>
            <w:r>
              <w:rPr>
                <w:color w:val="000000"/>
                <w:sz w:val="20"/>
                <w:szCs w:val="26"/>
                <w:rtl/>
                <w:lang w:eastAsia="en-GB"/>
              </w:rPr>
              <w:t xml:space="preserve">؛ </w:t>
            </w:r>
            <w:r w:rsidRPr="002935EA">
              <w:rPr>
                <w:color w:val="000000"/>
                <w:sz w:val="20"/>
                <w:szCs w:val="26"/>
                <w:lang w:eastAsia="en-GB"/>
              </w:rPr>
              <w:t>37100658ijkl 37100659ijkl</w:t>
            </w:r>
            <w:r>
              <w:rPr>
                <w:color w:val="000000"/>
                <w:sz w:val="20"/>
                <w:szCs w:val="26"/>
                <w:rtl/>
                <w:lang w:eastAsia="en-GB"/>
              </w:rPr>
              <w:t xml:space="preserve">؛ </w:t>
            </w:r>
            <w:r w:rsidRPr="002935EA">
              <w:rPr>
                <w:color w:val="000000"/>
                <w:sz w:val="20"/>
                <w:szCs w:val="26"/>
                <w:lang w:eastAsia="en-GB"/>
              </w:rPr>
              <w:t>37100660ijkl</w:t>
            </w:r>
            <w:r>
              <w:rPr>
                <w:color w:val="000000"/>
                <w:sz w:val="20"/>
                <w:szCs w:val="26"/>
                <w:rtl/>
                <w:lang w:eastAsia="en-GB"/>
              </w:rPr>
              <w:t xml:space="preserve">؛ </w:t>
            </w:r>
            <w:r w:rsidRPr="002935EA">
              <w:rPr>
                <w:color w:val="000000"/>
                <w:sz w:val="20"/>
                <w:szCs w:val="26"/>
                <w:lang w:eastAsia="en-GB"/>
              </w:rPr>
              <w:t>37100661ijkl</w:t>
            </w:r>
            <w:r>
              <w:rPr>
                <w:color w:val="000000"/>
                <w:sz w:val="20"/>
                <w:szCs w:val="26"/>
                <w:rtl/>
                <w:lang w:eastAsia="en-GB"/>
              </w:rPr>
              <w:t xml:space="preserve">؛ </w:t>
            </w:r>
            <w:r w:rsidRPr="002935EA">
              <w:rPr>
                <w:color w:val="000000"/>
                <w:sz w:val="20"/>
                <w:szCs w:val="26"/>
                <w:lang w:eastAsia="en-GB"/>
              </w:rPr>
              <w:t>37100662ijkl</w:t>
            </w:r>
            <w:r>
              <w:rPr>
                <w:color w:val="000000"/>
                <w:sz w:val="20"/>
                <w:szCs w:val="26"/>
                <w:rtl/>
                <w:lang w:eastAsia="en-GB"/>
              </w:rPr>
              <w:t xml:space="preserve">؛ </w:t>
            </w:r>
            <w:r w:rsidRPr="002935EA">
              <w:rPr>
                <w:color w:val="000000"/>
                <w:sz w:val="20"/>
                <w:szCs w:val="26"/>
                <w:lang w:eastAsia="en-GB"/>
              </w:rPr>
              <w:t>37100663ijkl</w:t>
            </w:r>
            <w:r>
              <w:rPr>
                <w:color w:val="000000"/>
                <w:sz w:val="20"/>
                <w:szCs w:val="26"/>
                <w:rtl/>
                <w:lang w:eastAsia="en-GB"/>
              </w:rPr>
              <w:t xml:space="preserve">؛ </w:t>
            </w:r>
            <w:r w:rsidRPr="002935EA">
              <w:rPr>
                <w:color w:val="000000"/>
                <w:sz w:val="20"/>
                <w:szCs w:val="26"/>
                <w:lang w:eastAsia="en-GB"/>
              </w:rPr>
              <w:t>37100664ijkl</w:t>
            </w:r>
            <w:r>
              <w:rPr>
                <w:color w:val="000000"/>
                <w:sz w:val="20"/>
                <w:szCs w:val="26"/>
                <w:rtl/>
                <w:lang w:eastAsia="en-GB"/>
              </w:rPr>
              <w:t xml:space="preserve">؛ </w:t>
            </w:r>
            <w:r w:rsidRPr="002935EA">
              <w:rPr>
                <w:color w:val="000000"/>
                <w:sz w:val="20"/>
                <w:szCs w:val="26"/>
                <w:lang w:eastAsia="en-GB"/>
              </w:rPr>
              <w:t>37100665ijkl</w:t>
            </w:r>
            <w:r>
              <w:rPr>
                <w:color w:val="000000"/>
                <w:sz w:val="20"/>
                <w:szCs w:val="26"/>
                <w:rtl/>
                <w:lang w:eastAsia="en-GB"/>
              </w:rPr>
              <w:t xml:space="preserve">؛ </w:t>
            </w:r>
            <w:r w:rsidRPr="002935EA">
              <w:rPr>
                <w:color w:val="000000"/>
                <w:sz w:val="20"/>
                <w:szCs w:val="26"/>
                <w:lang w:eastAsia="en-GB"/>
              </w:rPr>
              <w:t>37100666ijkl</w:t>
            </w:r>
            <w:r>
              <w:rPr>
                <w:color w:val="000000"/>
                <w:sz w:val="20"/>
                <w:szCs w:val="26"/>
                <w:rtl/>
                <w:lang w:eastAsia="en-GB"/>
              </w:rPr>
              <w:t xml:space="preserve">؛ </w:t>
            </w:r>
            <w:r w:rsidRPr="002935EA">
              <w:rPr>
                <w:color w:val="000000"/>
                <w:sz w:val="20"/>
                <w:szCs w:val="26"/>
                <w:lang w:eastAsia="en-GB"/>
              </w:rPr>
              <w:t>37100667ijkl</w:t>
            </w:r>
            <w:r>
              <w:rPr>
                <w:color w:val="000000"/>
                <w:sz w:val="20"/>
                <w:szCs w:val="26"/>
                <w:rtl/>
                <w:lang w:eastAsia="en-GB"/>
              </w:rPr>
              <w:t xml:space="preserve">؛ </w:t>
            </w:r>
            <w:r w:rsidRPr="002935EA">
              <w:rPr>
                <w:color w:val="000000"/>
                <w:sz w:val="20"/>
                <w:szCs w:val="26"/>
                <w:lang w:eastAsia="en-GB"/>
              </w:rPr>
              <w:t>37100668ijkl</w:t>
            </w:r>
            <w:r>
              <w:rPr>
                <w:color w:val="000000"/>
                <w:sz w:val="20"/>
                <w:szCs w:val="26"/>
                <w:rtl/>
                <w:lang w:eastAsia="en-GB"/>
              </w:rPr>
              <w:t xml:space="preserve">؛ </w:t>
            </w:r>
            <w:r w:rsidRPr="002935EA">
              <w:rPr>
                <w:color w:val="000000"/>
                <w:sz w:val="20"/>
                <w:szCs w:val="26"/>
                <w:lang w:eastAsia="en-GB"/>
              </w:rPr>
              <w:t>37100669ijkl</w:t>
            </w:r>
            <w:r>
              <w:rPr>
                <w:color w:val="000000"/>
                <w:sz w:val="20"/>
                <w:szCs w:val="26"/>
                <w:rtl/>
                <w:lang w:eastAsia="en-GB"/>
              </w:rPr>
              <w:t xml:space="preserve">؛ </w:t>
            </w:r>
            <w:r w:rsidRPr="002935EA">
              <w:rPr>
                <w:color w:val="000000"/>
                <w:sz w:val="20"/>
                <w:szCs w:val="26"/>
                <w:lang w:eastAsia="en-GB"/>
              </w:rPr>
              <w:t>37100670ijkl</w:t>
            </w:r>
            <w:r>
              <w:rPr>
                <w:color w:val="000000"/>
                <w:sz w:val="20"/>
                <w:szCs w:val="26"/>
                <w:rtl/>
                <w:lang w:eastAsia="en-GB"/>
              </w:rPr>
              <w:t xml:space="preserve">؛ </w:t>
            </w:r>
            <w:r w:rsidRPr="002935EA">
              <w:rPr>
                <w:color w:val="000000"/>
                <w:sz w:val="20"/>
                <w:szCs w:val="26"/>
                <w:lang w:eastAsia="en-GB"/>
              </w:rPr>
              <w:t>37100671ijkl</w:t>
            </w:r>
            <w:r>
              <w:rPr>
                <w:color w:val="000000"/>
                <w:sz w:val="20"/>
                <w:szCs w:val="26"/>
                <w:rtl/>
                <w:lang w:eastAsia="en-GB"/>
              </w:rPr>
              <w:t xml:space="preserve">؛ </w:t>
            </w:r>
            <w:r w:rsidRPr="002935EA">
              <w:rPr>
                <w:color w:val="000000"/>
                <w:sz w:val="20"/>
                <w:szCs w:val="26"/>
                <w:lang w:eastAsia="en-GB"/>
              </w:rPr>
              <w:t>37100672ijkl</w:t>
            </w:r>
            <w:r>
              <w:rPr>
                <w:color w:val="000000"/>
                <w:sz w:val="20"/>
                <w:szCs w:val="26"/>
                <w:rtl/>
                <w:lang w:eastAsia="en-GB"/>
              </w:rPr>
              <w:t xml:space="preserve">؛ </w:t>
            </w:r>
            <w:r w:rsidRPr="002935EA">
              <w:rPr>
                <w:color w:val="000000"/>
                <w:sz w:val="20"/>
                <w:szCs w:val="26"/>
                <w:lang w:eastAsia="en-GB"/>
              </w:rPr>
              <w:t>37100673ijkl</w:t>
            </w:r>
            <w:r>
              <w:rPr>
                <w:color w:val="000000"/>
                <w:sz w:val="20"/>
                <w:szCs w:val="26"/>
                <w:rtl/>
                <w:lang w:eastAsia="en-GB"/>
              </w:rPr>
              <w:t xml:space="preserve">؛ </w:t>
            </w:r>
            <w:r w:rsidRPr="002935EA">
              <w:rPr>
                <w:color w:val="000000"/>
                <w:sz w:val="20"/>
                <w:szCs w:val="26"/>
                <w:lang w:eastAsia="en-GB"/>
              </w:rPr>
              <w:t>37100674ijkl</w:t>
            </w:r>
            <w:r>
              <w:rPr>
                <w:color w:val="000000"/>
                <w:sz w:val="20"/>
                <w:szCs w:val="26"/>
                <w:rtl/>
                <w:lang w:eastAsia="en-GB"/>
              </w:rPr>
              <w:t xml:space="preserve">؛ </w:t>
            </w:r>
            <w:r w:rsidRPr="002935EA">
              <w:rPr>
                <w:color w:val="000000"/>
                <w:sz w:val="20"/>
                <w:szCs w:val="26"/>
                <w:lang w:eastAsia="en-GB"/>
              </w:rPr>
              <w:t>37100675ijkl</w:t>
            </w:r>
            <w:r>
              <w:rPr>
                <w:color w:val="000000"/>
                <w:sz w:val="20"/>
                <w:szCs w:val="26"/>
                <w:rtl/>
                <w:lang w:eastAsia="en-GB"/>
              </w:rPr>
              <w:t xml:space="preserve">؛ </w:t>
            </w:r>
            <w:r w:rsidRPr="002935EA">
              <w:rPr>
                <w:color w:val="000000"/>
                <w:sz w:val="20"/>
                <w:szCs w:val="26"/>
                <w:lang w:eastAsia="en-GB"/>
              </w:rPr>
              <w:t>37100677ijkl</w:t>
            </w:r>
            <w:r>
              <w:rPr>
                <w:color w:val="000000"/>
                <w:sz w:val="20"/>
                <w:szCs w:val="26"/>
                <w:rtl/>
                <w:lang w:eastAsia="en-GB"/>
              </w:rPr>
              <w:t xml:space="preserve">؛ </w:t>
            </w:r>
            <w:r w:rsidRPr="002935EA">
              <w:rPr>
                <w:color w:val="000000"/>
                <w:sz w:val="20"/>
                <w:szCs w:val="26"/>
                <w:lang w:eastAsia="en-GB"/>
              </w:rPr>
              <w:t>37100678ijkl</w:t>
            </w:r>
            <w:r>
              <w:rPr>
                <w:color w:val="000000"/>
                <w:sz w:val="20"/>
                <w:szCs w:val="26"/>
                <w:rtl/>
                <w:lang w:eastAsia="en-GB"/>
              </w:rPr>
              <w:t xml:space="preserve">؛ </w:t>
            </w:r>
            <w:r w:rsidRPr="002935EA">
              <w:rPr>
                <w:color w:val="000000"/>
                <w:sz w:val="20"/>
                <w:szCs w:val="26"/>
                <w:lang w:eastAsia="en-GB"/>
              </w:rPr>
              <w:t>37100680ijkl</w:t>
            </w:r>
            <w:r>
              <w:rPr>
                <w:color w:val="000000"/>
                <w:sz w:val="20"/>
                <w:szCs w:val="26"/>
                <w:rtl/>
                <w:lang w:eastAsia="en-GB"/>
              </w:rPr>
              <w:t xml:space="preserve">؛ </w:t>
            </w:r>
            <w:r w:rsidRPr="002935EA">
              <w:rPr>
                <w:color w:val="000000"/>
                <w:sz w:val="20"/>
                <w:szCs w:val="26"/>
                <w:lang w:eastAsia="en-GB"/>
              </w:rPr>
              <w:t>37100681ijkl</w:t>
            </w:r>
            <w:r>
              <w:rPr>
                <w:color w:val="000000"/>
                <w:sz w:val="20"/>
                <w:szCs w:val="26"/>
                <w:rtl/>
                <w:lang w:eastAsia="en-GB"/>
              </w:rPr>
              <w:t xml:space="preserve">؛ </w:t>
            </w:r>
            <w:r w:rsidRPr="002935EA">
              <w:rPr>
                <w:color w:val="000000"/>
                <w:sz w:val="20"/>
                <w:szCs w:val="26"/>
                <w:lang w:eastAsia="en-GB"/>
              </w:rPr>
              <w:t>37100682ijkl</w:t>
            </w:r>
            <w:r>
              <w:rPr>
                <w:color w:val="000000"/>
                <w:sz w:val="20"/>
                <w:szCs w:val="26"/>
                <w:rtl/>
                <w:lang w:eastAsia="en-GB"/>
              </w:rPr>
              <w:t xml:space="preserve">؛ </w:t>
            </w:r>
            <w:r w:rsidRPr="002935EA">
              <w:rPr>
                <w:color w:val="000000"/>
                <w:sz w:val="20"/>
                <w:szCs w:val="26"/>
                <w:lang w:eastAsia="en-GB"/>
              </w:rPr>
              <w:t>37100683ijkl</w:t>
            </w:r>
            <w:r>
              <w:rPr>
                <w:color w:val="000000"/>
                <w:sz w:val="20"/>
                <w:szCs w:val="26"/>
                <w:rtl/>
                <w:lang w:eastAsia="en-GB"/>
              </w:rPr>
              <w:t xml:space="preserve">؛ </w:t>
            </w:r>
            <w:r w:rsidRPr="002935EA">
              <w:rPr>
                <w:color w:val="000000"/>
                <w:sz w:val="20"/>
                <w:szCs w:val="26"/>
                <w:lang w:eastAsia="en-GB"/>
              </w:rPr>
              <w:t>37100684ijkl</w:t>
            </w:r>
            <w:r>
              <w:rPr>
                <w:color w:val="000000"/>
                <w:sz w:val="20"/>
                <w:szCs w:val="26"/>
                <w:rtl/>
                <w:lang w:eastAsia="en-GB"/>
              </w:rPr>
              <w:t xml:space="preserve">؛ </w:t>
            </w:r>
            <w:r w:rsidRPr="002935EA">
              <w:rPr>
                <w:color w:val="000000"/>
                <w:sz w:val="20"/>
                <w:szCs w:val="26"/>
                <w:lang w:eastAsia="en-GB"/>
              </w:rPr>
              <w:t>37100685ijkl</w:t>
            </w:r>
            <w:r>
              <w:rPr>
                <w:color w:val="000000"/>
                <w:sz w:val="20"/>
                <w:szCs w:val="26"/>
                <w:rtl/>
                <w:lang w:eastAsia="en-GB"/>
              </w:rPr>
              <w:t xml:space="preserve">؛ </w:t>
            </w:r>
            <w:r w:rsidRPr="002935EA">
              <w:rPr>
                <w:color w:val="000000"/>
                <w:sz w:val="20"/>
                <w:szCs w:val="26"/>
                <w:lang w:eastAsia="en-GB"/>
              </w:rPr>
              <w:lastRenderedPageBreak/>
              <w:t>37100686ijkl</w:t>
            </w:r>
            <w:r>
              <w:rPr>
                <w:color w:val="000000"/>
                <w:sz w:val="20"/>
                <w:szCs w:val="26"/>
                <w:rtl/>
                <w:lang w:eastAsia="en-GB"/>
              </w:rPr>
              <w:t xml:space="preserve">؛ </w:t>
            </w:r>
            <w:r w:rsidRPr="002935EA">
              <w:rPr>
                <w:color w:val="000000"/>
                <w:sz w:val="20"/>
                <w:szCs w:val="26"/>
                <w:lang w:eastAsia="en-GB"/>
              </w:rPr>
              <w:t>37100687ijkl</w:t>
            </w:r>
            <w:r>
              <w:rPr>
                <w:color w:val="000000"/>
                <w:sz w:val="20"/>
                <w:szCs w:val="26"/>
                <w:rtl/>
                <w:lang w:eastAsia="en-GB"/>
              </w:rPr>
              <w:t xml:space="preserve">؛ </w:t>
            </w:r>
            <w:r w:rsidRPr="002935EA">
              <w:rPr>
                <w:color w:val="000000"/>
                <w:sz w:val="20"/>
                <w:szCs w:val="26"/>
                <w:lang w:eastAsia="en-GB"/>
              </w:rPr>
              <w:t>37100688ijkl</w:t>
            </w:r>
            <w:r>
              <w:rPr>
                <w:color w:val="000000"/>
                <w:sz w:val="20"/>
                <w:szCs w:val="26"/>
                <w:rtl/>
                <w:lang w:eastAsia="en-GB"/>
              </w:rPr>
              <w:t xml:space="preserve">؛ </w:t>
            </w:r>
            <w:r w:rsidRPr="002935EA">
              <w:rPr>
                <w:color w:val="000000"/>
                <w:sz w:val="20"/>
                <w:szCs w:val="26"/>
                <w:lang w:eastAsia="en-GB"/>
              </w:rPr>
              <w:t>37100689ijkl</w:t>
            </w:r>
            <w:r>
              <w:rPr>
                <w:color w:val="000000"/>
                <w:sz w:val="20"/>
                <w:szCs w:val="26"/>
                <w:rtl/>
                <w:lang w:eastAsia="en-GB"/>
              </w:rPr>
              <w:t xml:space="preserve">؛ </w:t>
            </w:r>
            <w:r w:rsidRPr="002935EA">
              <w:rPr>
                <w:color w:val="000000"/>
                <w:sz w:val="20"/>
                <w:szCs w:val="26"/>
                <w:lang w:eastAsia="en-GB"/>
              </w:rPr>
              <w:t>37100690ijkl</w:t>
            </w:r>
            <w:r>
              <w:rPr>
                <w:color w:val="000000"/>
                <w:sz w:val="20"/>
                <w:szCs w:val="26"/>
                <w:rtl/>
                <w:lang w:eastAsia="en-GB"/>
              </w:rPr>
              <w:t xml:space="preserve">؛ </w:t>
            </w:r>
            <w:r w:rsidRPr="002935EA">
              <w:rPr>
                <w:color w:val="000000"/>
                <w:sz w:val="20"/>
                <w:szCs w:val="26"/>
                <w:lang w:eastAsia="en-GB"/>
              </w:rPr>
              <w:t>37100691ijkl</w:t>
            </w:r>
            <w:r>
              <w:rPr>
                <w:color w:val="000000"/>
                <w:sz w:val="20"/>
                <w:szCs w:val="26"/>
                <w:rtl/>
                <w:lang w:eastAsia="en-GB"/>
              </w:rPr>
              <w:t xml:space="preserve">؛ </w:t>
            </w:r>
            <w:r w:rsidRPr="002935EA">
              <w:rPr>
                <w:color w:val="000000"/>
                <w:sz w:val="20"/>
                <w:szCs w:val="26"/>
                <w:lang w:eastAsia="en-GB"/>
              </w:rPr>
              <w:t>37100692ijkl</w:t>
            </w:r>
            <w:r>
              <w:rPr>
                <w:color w:val="000000"/>
                <w:sz w:val="20"/>
                <w:szCs w:val="26"/>
                <w:rtl/>
                <w:lang w:eastAsia="en-GB"/>
              </w:rPr>
              <w:t xml:space="preserve">؛ </w:t>
            </w:r>
            <w:r w:rsidRPr="002935EA">
              <w:rPr>
                <w:color w:val="000000"/>
                <w:sz w:val="20"/>
                <w:szCs w:val="26"/>
                <w:lang w:eastAsia="en-GB"/>
              </w:rPr>
              <w:t>37100693ijkl</w:t>
            </w:r>
            <w:r>
              <w:rPr>
                <w:color w:val="000000"/>
                <w:sz w:val="20"/>
                <w:szCs w:val="26"/>
                <w:rtl/>
                <w:lang w:eastAsia="en-GB"/>
              </w:rPr>
              <w:t xml:space="preserve">؛ </w:t>
            </w:r>
            <w:r w:rsidRPr="002935EA">
              <w:rPr>
                <w:color w:val="000000"/>
                <w:sz w:val="20"/>
                <w:szCs w:val="26"/>
                <w:lang w:eastAsia="en-GB"/>
              </w:rPr>
              <w:t>37100694ijkl</w:t>
            </w:r>
            <w:r>
              <w:rPr>
                <w:color w:val="000000"/>
                <w:sz w:val="20"/>
                <w:szCs w:val="26"/>
                <w:rtl/>
                <w:lang w:eastAsia="en-GB"/>
              </w:rPr>
              <w:t xml:space="preserve">؛ </w:t>
            </w:r>
            <w:r w:rsidRPr="002935EA">
              <w:rPr>
                <w:color w:val="000000"/>
                <w:sz w:val="20"/>
                <w:szCs w:val="26"/>
                <w:lang w:eastAsia="en-GB"/>
              </w:rPr>
              <w:t>37100695ijkl</w:t>
            </w:r>
            <w:r>
              <w:rPr>
                <w:color w:val="000000"/>
                <w:sz w:val="20"/>
                <w:szCs w:val="26"/>
                <w:rtl/>
                <w:lang w:eastAsia="en-GB"/>
              </w:rPr>
              <w:t xml:space="preserve">؛ </w:t>
            </w:r>
            <w:r w:rsidRPr="002935EA">
              <w:rPr>
                <w:color w:val="000000"/>
                <w:sz w:val="20"/>
                <w:szCs w:val="26"/>
                <w:lang w:eastAsia="en-GB"/>
              </w:rPr>
              <w:t>37100696ijkl</w:t>
            </w:r>
            <w:r>
              <w:rPr>
                <w:color w:val="000000"/>
                <w:sz w:val="20"/>
                <w:szCs w:val="26"/>
                <w:rtl/>
                <w:lang w:eastAsia="en-GB"/>
              </w:rPr>
              <w:t xml:space="preserve">؛ </w:t>
            </w:r>
            <w:r w:rsidRPr="002935EA">
              <w:rPr>
                <w:color w:val="000000"/>
                <w:sz w:val="20"/>
                <w:szCs w:val="26"/>
                <w:lang w:eastAsia="en-GB"/>
              </w:rPr>
              <w:t>37100697ijkl</w:t>
            </w:r>
            <w:r>
              <w:rPr>
                <w:color w:val="000000"/>
                <w:sz w:val="20"/>
                <w:szCs w:val="26"/>
                <w:rtl/>
                <w:lang w:eastAsia="en-GB"/>
              </w:rPr>
              <w:t xml:space="preserve">؛ </w:t>
            </w:r>
            <w:r w:rsidRPr="002935EA">
              <w:rPr>
                <w:color w:val="000000"/>
                <w:sz w:val="20"/>
                <w:szCs w:val="26"/>
                <w:lang w:eastAsia="en-GB"/>
              </w:rPr>
              <w:t>37100698ijkl</w:t>
            </w:r>
            <w:r>
              <w:rPr>
                <w:color w:val="000000"/>
                <w:sz w:val="20"/>
                <w:szCs w:val="26"/>
                <w:rtl/>
                <w:lang w:eastAsia="en-GB"/>
              </w:rPr>
              <w:t xml:space="preserve">؛ </w:t>
            </w:r>
            <w:r w:rsidRPr="002935EA">
              <w:rPr>
                <w:color w:val="000000"/>
                <w:sz w:val="20"/>
                <w:szCs w:val="26"/>
                <w:lang w:eastAsia="en-GB"/>
              </w:rPr>
              <w:t>37100699ijkl</w:t>
            </w:r>
            <w:r>
              <w:rPr>
                <w:color w:val="000000"/>
                <w:sz w:val="20"/>
                <w:szCs w:val="26"/>
                <w:rtl/>
                <w:lang w:eastAsia="en-GB"/>
              </w:rPr>
              <w:t xml:space="preserve">؛ </w:t>
            </w:r>
            <w:r w:rsidRPr="002935EA">
              <w:rPr>
                <w:color w:val="000000"/>
                <w:sz w:val="20"/>
                <w:szCs w:val="26"/>
                <w:lang w:eastAsia="en-GB"/>
              </w:rPr>
              <w:t>37100700ijkl</w:t>
            </w:r>
            <w:r>
              <w:rPr>
                <w:color w:val="000000"/>
                <w:sz w:val="20"/>
                <w:szCs w:val="26"/>
                <w:rtl/>
                <w:lang w:eastAsia="en-GB"/>
              </w:rPr>
              <w:t xml:space="preserve">؛ </w:t>
            </w:r>
            <w:r w:rsidRPr="002935EA">
              <w:rPr>
                <w:color w:val="000000"/>
                <w:sz w:val="20"/>
                <w:szCs w:val="26"/>
                <w:lang w:eastAsia="en-GB"/>
              </w:rPr>
              <w:t>37100701ijkl 37100702ijkl</w:t>
            </w:r>
            <w:r>
              <w:rPr>
                <w:color w:val="000000"/>
                <w:sz w:val="20"/>
                <w:szCs w:val="26"/>
                <w:rtl/>
                <w:lang w:eastAsia="en-GB"/>
              </w:rPr>
              <w:t xml:space="preserve">؛ </w:t>
            </w:r>
            <w:r w:rsidRPr="002935EA">
              <w:rPr>
                <w:color w:val="000000"/>
                <w:sz w:val="20"/>
                <w:szCs w:val="26"/>
                <w:lang w:eastAsia="en-GB"/>
              </w:rPr>
              <w:t>37100703ijkl</w:t>
            </w:r>
            <w:r>
              <w:rPr>
                <w:color w:val="000000"/>
                <w:sz w:val="20"/>
                <w:szCs w:val="26"/>
                <w:rtl/>
                <w:lang w:eastAsia="en-GB"/>
              </w:rPr>
              <w:t xml:space="preserve">؛ </w:t>
            </w:r>
            <w:r w:rsidRPr="002935EA">
              <w:rPr>
                <w:color w:val="000000"/>
                <w:sz w:val="20"/>
                <w:szCs w:val="26"/>
                <w:lang w:eastAsia="en-GB"/>
              </w:rPr>
              <w:t>37100704ijkl</w:t>
            </w:r>
            <w:r>
              <w:rPr>
                <w:color w:val="000000"/>
                <w:sz w:val="20"/>
                <w:szCs w:val="26"/>
                <w:rtl/>
                <w:lang w:eastAsia="en-GB"/>
              </w:rPr>
              <w:t xml:space="preserve">؛ </w:t>
            </w:r>
            <w:r w:rsidRPr="002935EA">
              <w:rPr>
                <w:color w:val="000000"/>
                <w:sz w:val="20"/>
                <w:szCs w:val="26"/>
                <w:lang w:eastAsia="en-GB"/>
              </w:rPr>
              <w:t>37100705ijkl</w:t>
            </w:r>
            <w:r>
              <w:rPr>
                <w:color w:val="000000"/>
                <w:sz w:val="20"/>
                <w:szCs w:val="26"/>
                <w:rtl/>
                <w:lang w:eastAsia="en-GB"/>
              </w:rPr>
              <w:t xml:space="preserve">؛ </w:t>
            </w:r>
            <w:r w:rsidRPr="002935EA">
              <w:rPr>
                <w:color w:val="000000"/>
                <w:sz w:val="20"/>
                <w:szCs w:val="26"/>
                <w:lang w:eastAsia="en-GB"/>
              </w:rPr>
              <w:t>37100706ijkl</w:t>
            </w:r>
            <w:r>
              <w:rPr>
                <w:color w:val="000000"/>
                <w:sz w:val="20"/>
                <w:szCs w:val="26"/>
                <w:rtl/>
                <w:lang w:eastAsia="en-GB"/>
              </w:rPr>
              <w:t xml:space="preserve">؛ </w:t>
            </w:r>
            <w:r w:rsidRPr="002935EA">
              <w:rPr>
                <w:color w:val="000000"/>
                <w:sz w:val="20"/>
                <w:szCs w:val="26"/>
                <w:lang w:eastAsia="en-GB"/>
              </w:rPr>
              <w:t>37100707ijkl</w:t>
            </w:r>
            <w:r>
              <w:rPr>
                <w:color w:val="000000"/>
                <w:sz w:val="20"/>
                <w:szCs w:val="26"/>
                <w:rtl/>
                <w:lang w:eastAsia="en-GB"/>
              </w:rPr>
              <w:t xml:space="preserve">؛ </w:t>
            </w:r>
            <w:r w:rsidRPr="002935EA">
              <w:rPr>
                <w:color w:val="000000"/>
                <w:sz w:val="20"/>
                <w:szCs w:val="26"/>
                <w:lang w:eastAsia="en-GB"/>
              </w:rPr>
              <w:t>37100708ijkl</w:t>
            </w:r>
            <w:r>
              <w:rPr>
                <w:color w:val="000000"/>
                <w:sz w:val="20"/>
                <w:szCs w:val="26"/>
                <w:rtl/>
                <w:lang w:eastAsia="en-GB"/>
              </w:rPr>
              <w:t xml:space="preserve">؛ </w:t>
            </w:r>
            <w:r w:rsidRPr="002935EA">
              <w:rPr>
                <w:color w:val="000000"/>
                <w:sz w:val="20"/>
                <w:szCs w:val="26"/>
                <w:lang w:eastAsia="en-GB"/>
              </w:rPr>
              <w:t>37100709ijkl</w:t>
            </w:r>
            <w:r>
              <w:rPr>
                <w:color w:val="000000"/>
                <w:sz w:val="20"/>
                <w:szCs w:val="26"/>
                <w:rtl/>
                <w:lang w:eastAsia="en-GB"/>
              </w:rPr>
              <w:t xml:space="preserve">؛ </w:t>
            </w:r>
            <w:r w:rsidRPr="002935EA">
              <w:rPr>
                <w:color w:val="000000"/>
                <w:sz w:val="20"/>
                <w:szCs w:val="26"/>
                <w:lang w:eastAsia="en-GB"/>
              </w:rPr>
              <w:t>37100712ijkl</w:t>
            </w:r>
            <w:r>
              <w:rPr>
                <w:color w:val="000000"/>
                <w:sz w:val="20"/>
                <w:szCs w:val="26"/>
                <w:rtl/>
                <w:lang w:eastAsia="en-GB"/>
              </w:rPr>
              <w:t xml:space="preserve">؛ </w:t>
            </w:r>
            <w:r w:rsidRPr="002935EA">
              <w:rPr>
                <w:color w:val="000000"/>
                <w:sz w:val="20"/>
                <w:szCs w:val="26"/>
                <w:lang w:eastAsia="en-GB"/>
              </w:rPr>
              <w:t>37100713ijkl</w:t>
            </w:r>
            <w:r>
              <w:rPr>
                <w:color w:val="000000"/>
                <w:sz w:val="20"/>
                <w:szCs w:val="26"/>
                <w:rtl/>
                <w:lang w:eastAsia="en-GB"/>
              </w:rPr>
              <w:t xml:space="preserve">؛ </w:t>
            </w:r>
            <w:r w:rsidRPr="002935EA">
              <w:rPr>
                <w:color w:val="000000"/>
                <w:sz w:val="20"/>
                <w:szCs w:val="26"/>
                <w:lang w:eastAsia="en-GB"/>
              </w:rPr>
              <w:t>37100714ijkl</w:t>
            </w:r>
            <w:r>
              <w:rPr>
                <w:color w:val="000000"/>
                <w:sz w:val="20"/>
                <w:szCs w:val="26"/>
                <w:rtl/>
                <w:lang w:eastAsia="en-GB"/>
              </w:rPr>
              <w:t xml:space="preserve">؛ </w:t>
            </w:r>
            <w:r w:rsidRPr="002935EA">
              <w:rPr>
                <w:color w:val="000000"/>
                <w:sz w:val="20"/>
                <w:szCs w:val="26"/>
                <w:lang w:eastAsia="en-GB"/>
              </w:rPr>
              <w:t>37100715ijkl</w:t>
            </w:r>
            <w:r>
              <w:rPr>
                <w:color w:val="000000"/>
                <w:sz w:val="20"/>
                <w:szCs w:val="26"/>
                <w:rtl/>
                <w:lang w:eastAsia="en-GB"/>
              </w:rPr>
              <w:t xml:space="preserve">؛ </w:t>
            </w:r>
            <w:r w:rsidRPr="002935EA">
              <w:rPr>
                <w:color w:val="000000"/>
                <w:sz w:val="20"/>
                <w:szCs w:val="26"/>
                <w:lang w:eastAsia="en-GB"/>
              </w:rPr>
              <w:t>37100716ijkl</w:t>
            </w:r>
            <w:r>
              <w:rPr>
                <w:color w:val="000000"/>
                <w:sz w:val="20"/>
                <w:szCs w:val="26"/>
                <w:rtl/>
                <w:lang w:eastAsia="en-GB"/>
              </w:rPr>
              <w:t xml:space="preserve">؛ </w:t>
            </w:r>
            <w:r w:rsidRPr="002935EA">
              <w:rPr>
                <w:color w:val="000000"/>
                <w:sz w:val="20"/>
                <w:szCs w:val="26"/>
                <w:lang w:eastAsia="en-GB"/>
              </w:rPr>
              <w:t>37100717ijkl</w:t>
            </w:r>
            <w:r>
              <w:rPr>
                <w:color w:val="000000"/>
                <w:sz w:val="20"/>
                <w:szCs w:val="26"/>
                <w:rtl/>
                <w:lang w:eastAsia="en-GB"/>
              </w:rPr>
              <w:t xml:space="preserve">؛ </w:t>
            </w:r>
            <w:r w:rsidRPr="002935EA">
              <w:rPr>
                <w:color w:val="000000"/>
                <w:sz w:val="20"/>
                <w:szCs w:val="26"/>
                <w:lang w:eastAsia="en-GB"/>
              </w:rPr>
              <w:t>37100718ijkl</w:t>
            </w:r>
            <w:r>
              <w:rPr>
                <w:color w:val="000000"/>
                <w:sz w:val="20"/>
                <w:szCs w:val="26"/>
                <w:rtl/>
                <w:lang w:eastAsia="en-GB"/>
              </w:rPr>
              <w:t xml:space="preserve">؛ </w:t>
            </w:r>
            <w:r w:rsidRPr="002935EA">
              <w:rPr>
                <w:color w:val="000000"/>
                <w:sz w:val="20"/>
                <w:szCs w:val="26"/>
                <w:lang w:eastAsia="en-GB"/>
              </w:rPr>
              <w:t>37100719ijkl</w:t>
            </w:r>
            <w:r>
              <w:rPr>
                <w:color w:val="000000"/>
                <w:sz w:val="20"/>
                <w:szCs w:val="26"/>
                <w:rtl/>
                <w:lang w:eastAsia="en-GB"/>
              </w:rPr>
              <w:t xml:space="preserve">؛ </w:t>
            </w:r>
            <w:r w:rsidRPr="002935EA">
              <w:rPr>
                <w:color w:val="000000"/>
                <w:sz w:val="20"/>
                <w:szCs w:val="26"/>
                <w:lang w:eastAsia="en-GB"/>
              </w:rPr>
              <w:t>37100720ijkl</w:t>
            </w:r>
            <w:r>
              <w:rPr>
                <w:color w:val="000000"/>
                <w:sz w:val="20"/>
                <w:szCs w:val="26"/>
                <w:rtl/>
                <w:lang w:eastAsia="en-GB"/>
              </w:rPr>
              <w:t xml:space="preserve">؛ </w:t>
            </w:r>
            <w:r w:rsidRPr="002935EA">
              <w:rPr>
                <w:color w:val="000000"/>
                <w:sz w:val="20"/>
                <w:szCs w:val="26"/>
                <w:lang w:eastAsia="en-GB"/>
              </w:rPr>
              <w:t>37100721ijkl</w:t>
            </w:r>
            <w:r>
              <w:rPr>
                <w:color w:val="000000"/>
                <w:sz w:val="20"/>
                <w:szCs w:val="26"/>
                <w:rtl/>
                <w:lang w:eastAsia="en-GB"/>
              </w:rPr>
              <w:t xml:space="preserve">؛ </w:t>
            </w:r>
            <w:r w:rsidRPr="002935EA">
              <w:rPr>
                <w:color w:val="000000"/>
                <w:sz w:val="20"/>
                <w:szCs w:val="26"/>
                <w:lang w:eastAsia="en-GB"/>
              </w:rPr>
              <w:t>37100722ijkl</w:t>
            </w:r>
            <w:r>
              <w:rPr>
                <w:color w:val="000000"/>
                <w:sz w:val="20"/>
                <w:szCs w:val="26"/>
                <w:rtl/>
                <w:lang w:eastAsia="en-GB"/>
              </w:rPr>
              <w:t xml:space="preserve">؛ </w:t>
            </w:r>
            <w:r w:rsidRPr="002935EA">
              <w:rPr>
                <w:color w:val="000000"/>
                <w:sz w:val="20"/>
                <w:szCs w:val="26"/>
                <w:lang w:eastAsia="en-GB"/>
              </w:rPr>
              <w:t>37100723ijkl</w:t>
            </w:r>
            <w:r>
              <w:rPr>
                <w:color w:val="000000"/>
                <w:sz w:val="20"/>
                <w:szCs w:val="26"/>
                <w:rtl/>
                <w:lang w:eastAsia="en-GB"/>
              </w:rPr>
              <w:t xml:space="preserve">؛ </w:t>
            </w:r>
            <w:r w:rsidRPr="002935EA">
              <w:rPr>
                <w:color w:val="000000"/>
                <w:sz w:val="20"/>
                <w:szCs w:val="26"/>
                <w:lang w:eastAsia="en-GB"/>
              </w:rPr>
              <w:t>37100724ijkl</w:t>
            </w:r>
            <w:r>
              <w:rPr>
                <w:color w:val="000000"/>
                <w:sz w:val="20"/>
                <w:szCs w:val="26"/>
                <w:rtl/>
                <w:lang w:eastAsia="en-GB"/>
              </w:rPr>
              <w:t xml:space="preserve">؛ </w:t>
            </w:r>
            <w:r w:rsidRPr="002935EA">
              <w:rPr>
                <w:color w:val="000000"/>
                <w:sz w:val="20"/>
                <w:szCs w:val="26"/>
                <w:lang w:eastAsia="en-GB"/>
              </w:rPr>
              <w:t>37100725ijkl</w:t>
            </w:r>
            <w:r>
              <w:rPr>
                <w:color w:val="000000"/>
                <w:sz w:val="20"/>
                <w:szCs w:val="26"/>
                <w:rtl/>
                <w:lang w:eastAsia="en-GB"/>
              </w:rPr>
              <w:t xml:space="preserve">؛ </w:t>
            </w:r>
            <w:r w:rsidRPr="002935EA">
              <w:rPr>
                <w:color w:val="000000"/>
                <w:sz w:val="20"/>
                <w:szCs w:val="26"/>
                <w:lang w:eastAsia="en-GB"/>
              </w:rPr>
              <w:t>37100726ijkl</w:t>
            </w:r>
            <w:r>
              <w:rPr>
                <w:color w:val="000000"/>
                <w:sz w:val="20"/>
                <w:szCs w:val="26"/>
                <w:rtl/>
                <w:lang w:eastAsia="en-GB"/>
              </w:rPr>
              <w:t xml:space="preserve">؛ </w:t>
            </w:r>
            <w:r w:rsidRPr="002935EA">
              <w:rPr>
                <w:color w:val="000000"/>
                <w:sz w:val="20"/>
                <w:szCs w:val="26"/>
                <w:lang w:eastAsia="en-GB"/>
              </w:rPr>
              <w:t>37100727ijkl</w:t>
            </w:r>
            <w:r>
              <w:rPr>
                <w:color w:val="000000"/>
                <w:sz w:val="20"/>
                <w:szCs w:val="26"/>
                <w:rtl/>
                <w:lang w:eastAsia="en-GB"/>
              </w:rPr>
              <w:t xml:space="preserve">؛ </w:t>
            </w:r>
            <w:r w:rsidRPr="002935EA">
              <w:rPr>
                <w:color w:val="000000"/>
                <w:sz w:val="20"/>
                <w:szCs w:val="26"/>
                <w:lang w:eastAsia="en-GB"/>
              </w:rPr>
              <w:t>37100728ijkl</w:t>
            </w:r>
            <w:r>
              <w:rPr>
                <w:color w:val="000000"/>
                <w:sz w:val="20"/>
                <w:szCs w:val="26"/>
                <w:rtl/>
                <w:lang w:eastAsia="en-GB"/>
              </w:rPr>
              <w:t xml:space="preserve">؛ </w:t>
            </w:r>
            <w:r w:rsidRPr="002935EA">
              <w:rPr>
                <w:color w:val="000000"/>
                <w:sz w:val="20"/>
                <w:szCs w:val="26"/>
                <w:lang w:eastAsia="en-GB"/>
              </w:rPr>
              <w:t>37100729ijkl</w:t>
            </w:r>
            <w:r>
              <w:rPr>
                <w:color w:val="000000"/>
                <w:sz w:val="20"/>
                <w:szCs w:val="26"/>
                <w:rtl/>
                <w:lang w:eastAsia="en-GB"/>
              </w:rPr>
              <w:t xml:space="preserve">؛ </w:t>
            </w:r>
            <w:r w:rsidRPr="002935EA">
              <w:rPr>
                <w:color w:val="000000"/>
                <w:sz w:val="20"/>
                <w:szCs w:val="26"/>
                <w:lang w:eastAsia="en-GB"/>
              </w:rPr>
              <w:t>37100730ijkl</w:t>
            </w:r>
          </w:p>
        </w:tc>
        <w:tc>
          <w:tcPr>
            <w:tcW w:w="2693" w:type="dxa"/>
            <w:noWrap/>
          </w:tcPr>
          <w:p w14:paraId="34237C77" w14:textId="77777777" w:rsidR="002935EA" w:rsidRPr="002935EA" w:rsidRDefault="002935EA" w:rsidP="002935EA">
            <w:pPr>
              <w:tabs>
                <w:tab w:val="left" w:pos="405"/>
              </w:tabs>
              <w:spacing w:before="60" w:after="60" w:line="240" w:lineRule="exact"/>
              <w:jc w:val="left"/>
              <w:rPr>
                <w:color w:val="000000"/>
                <w:sz w:val="20"/>
                <w:szCs w:val="26"/>
                <w:lang w:eastAsia="en-GB"/>
              </w:rPr>
            </w:pPr>
            <w:r w:rsidRPr="002935EA">
              <w:rPr>
                <w:color w:val="000000"/>
                <w:sz w:val="20"/>
                <w:szCs w:val="26"/>
                <w:lang w:eastAsia="en-GB"/>
              </w:rPr>
              <w:lastRenderedPageBreak/>
              <w:t xml:space="preserve">Nexcon.io </w:t>
            </w:r>
            <w:proofErr w:type="spellStart"/>
            <w:r w:rsidRPr="002935EA">
              <w:rPr>
                <w:color w:val="000000"/>
                <w:sz w:val="20"/>
                <w:szCs w:val="26"/>
                <w:lang w:eastAsia="en-GB"/>
              </w:rPr>
              <w:t>ApS</w:t>
            </w:r>
            <w:proofErr w:type="spellEnd"/>
          </w:p>
        </w:tc>
        <w:tc>
          <w:tcPr>
            <w:tcW w:w="1843" w:type="dxa"/>
            <w:noWrap/>
          </w:tcPr>
          <w:p w14:paraId="506AA93C" w14:textId="402901EF" w:rsidR="002935EA" w:rsidRPr="002935EA" w:rsidRDefault="002935EA" w:rsidP="002935EA">
            <w:pPr>
              <w:tabs>
                <w:tab w:val="left" w:pos="405"/>
              </w:tabs>
              <w:spacing w:before="60" w:after="60" w:line="240" w:lineRule="exact"/>
              <w:jc w:val="left"/>
              <w:rPr>
                <w:color w:val="000000"/>
                <w:sz w:val="20"/>
                <w:szCs w:val="26"/>
                <w:lang w:eastAsia="en-GB"/>
              </w:rPr>
            </w:pPr>
            <w:r w:rsidRPr="002935EA">
              <w:rPr>
                <w:color w:val="000000"/>
                <w:sz w:val="20"/>
                <w:szCs w:val="26"/>
                <w:lang w:eastAsia="en-GB"/>
              </w:rPr>
              <w:t>1</w:t>
            </w:r>
            <w:r>
              <w:rPr>
                <w:color w:val="000000"/>
                <w:sz w:val="20"/>
                <w:szCs w:val="26"/>
                <w:rtl/>
                <w:lang w:eastAsia="en-GB"/>
              </w:rPr>
              <w:t xml:space="preserve"> فبراير</w:t>
            </w:r>
            <w:r w:rsidRPr="002935EA">
              <w:rPr>
                <w:color w:val="000000"/>
                <w:sz w:val="20"/>
                <w:szCs w:val="26"/>
                <w:lang w:eastAsia="en-GB"/>
              </w:rPr>
              <w:t>2025</w:t>
            </w:r>
          </w:p>
        </w:tc>
      </w:tr>
      <w:tr w:rsidR="002935EA" w:rsidRPr="002D64B6" w14:paraId="594D483E" w14:textId="77777777" w:rsidTr="002935EA">
        <w:trPr>
          <w:trHeight w:val="290"/>
          <w:jc w:val="center"/>
        </w:trPr>
        <w:tc>
          <w:tcPr>
            <w:tcW w:w="2405" w:type="dxa"/>
            <w:vMerge/>
            <w:noWrap/>
            <w:vAlign w:val="center"/>
          </w:tcPr>
          <w:p w14:paraId="2CB54608" w14:textId="77777777" w:rsidR="002935EA" w:rsidRPr="0002182C" w:rsidRDefault="002935EA" w:rsidP="002935EA">
            <w:pPr>
              <w:spacing w:before="20" w:after="20"/>
              <w:rPr>
                <w:rFonts w:cs="Arial"/>
                <w:iCs/>
              </w:rPr>
            </w:pPr>
          </w:p>
        </w:tc>
        <w:tc>
          <w:tcPr>
            <w:tcW w:w="2835" w:type="dxa"/>
            <w:noWrap/>
          </w:tcPr>
          <w:p w14:paraId="414C62B2" w14:textId="340E1457" w:rsidR="002935EA" w:rsidRPr="002935EA" w:rsidRDefault="002935EA" w:rsidP="002935EA">
            <w:pPr>
              <w:spacing w:before="60" w:after="60" w:line="240" w:lineRule="exact"/>
              <w:jc w:val="left"/>
              <w:rPr>
                <w:color w:val="000000"/>
                <w:sz w:val="20"/>
                <w:szCs w:val="26"/>
                <w:lang w:eastAsia="en-GB"/>
              </w:rPr>
            </w:pPr>
            <w:r w:rsidRPr="002935EA">
              <w:rPr>
                <w:color w:val="000000"/>
                <w:sz w:val="20"/>
                <w:szCs w:val="26"/>
                <w:lang w:eastAsia="en-GB"/>
              </w:rPr>
              <w:t>37100731ijkl</w:t>
            </w:r>
            <w:r>
              <w:rPr>
                <w:color w:val="000000"/>
                <w:sz w:val="20"/>
                <w:szCs w:val="26"/>
                <w:rtl/>
                <w:lang w:eastAsia="en-GB"/>
              </w:rPr>
              <w:t xml:space="preserve">؛ </w:t>
            </w:r>
            <w:r w:rsidRPr="002935EA">
              <w:rPr>
                <w:color w:val="000000"/>
                <w:sz w:val="20"/>
                <w:szCs w:val="26"/>
                <w:lang w:eastAsia="en-GB"/>
              </w:rPr>
              <w:t>37100732ijkl</w:t>
            </w:r>
          </w:p>
        </w:tc>
        <w:tc>
          <w:tcPr>
            <w:tcW w:w="2693" w:type="dxa"/>
            <w:noWrap/>
          </w:tcPr>
          <w:p w14:paraId="2A730C93" w14:textId="77777777" w:rsidR="002935EA" w:rsidRPr="002935EA" w:rsidRDefault="002935EA" w:rsidP="002935EA">
            <w:pPr>
              <w:spacing w:before="60" w:after="60" w:line="240" w:lineRule="exact"/>
              <w:jc w:val="left"/>
              <w:rPr>
                <w:color w:val="000000"/>
                <w:sz w:val="20"/>
                <w:szCs w:val="26"/>
                <w:lang w:eastAsia="en-GB"/>
              </w:rPr>
            </w:pPr>
            <w:proofErr w:type="spellStart"/>
            <w:r w:rsidRPr="002935EA">
              <w:rPr>
                <w:color w:val="000000"/>
                <w:sz w:val="20"/>
                <w:szCs w:val="26"/>
                <w:lang w:eastAsia="en-GB"/>
              </w:rPr>
              <w:t>Relatel</w:t>
            </w:r>
            <w:proofErr w:type="spellEnd"/>
            <w:r w:rsidRPr="002935EA">
              <w:rPr>
                <w:color w:val="000000"/>
                <w:sz w:val="20"/>
                <w:szCs w:val="26"/>
                <w:lang w:eastAsia="en-GB"/>
              </w:rPr>
              <w:t xml:space="preserve"> A/S</w:t>
            </w:r>
          </w:p>
        </w:tc>
        <w:tc>
          <w:tcPr>
            <w:tcW w:w="1843" w:type="dxa"/>
            <w:noWrap/>
          </w:tcPr>
          <w:p w14:paraId="1AB628F0" w14:textId="3418A816" w:rsidR="002935EA" w:rsidRPr="002935EA" w:rsidRDefault="002935EA" w:rsidP="002935EA">
            <w:pPr>
              <w:spacing w:before="60" w:after="60" w:line="240" w:lineRule="exact"/>
              <w:jc w:val="left"/>
              <w:rPr>
                <w:color w:val="000000"/>
                <w:sz w:val="20"/>
                <w:szCs w:val="26"/>
                <w:lang w:eastAsia="en-GB"/>
              </w:rPr>
            </w:pPr>
            <w:r w:rsidRPr="002935EA">
              <w:rPr>
                <w:color w:val="000000"/>
                <w:sz w:val="20"/>
                <w:szCs w:val="26"/>
                <w:lang w:eastAsia="en-GB"/>
              </w:rPr>
              <w:t>3</w:t>
            </w:r>
            <w:r>
              <w:rPr>
                <w:color w:val="000000"/>
                <w:sz w:val="20"/>
                <w:szCs w:val="26"/>
                <w:rtl/>
                <w:lang w:eastAsia="en-GB"/>
              </w:rPr>
              <w:t xml:space="preserve"> مارس </w:t>
            </w:r>
            <w:r w:rsidRPr="002935EA">
              <w:rPr>
                <w:color w:val="000000"/>
                <w:sz w:val="20"/>
                <w:szCs w:val="26"/>
                <w:lang w:eastAsia="en-GB"/>
              </w:rPr>
              <w:t>2025</w:t>
            </w:r>
          </w:p>
        </w:tc>
      </w:tr>
      <w:tr w:rsidR="002935EA" w:rsidRPr="002D64B6" w14:paraId="479FF971" w14:textId="77777777" w:rsidTr="002935EA">
        <w:trPr>
          <w:trHeight w:val="290"/>
          <w:jc w:val="center"/>
        </w:trPr>
        <w:tc>
          <w:tcPr>
            <w:tcW w:w="2405" w:type="dxa"/>
            <w:vMerge/>
            <w:noWrap/>
            <w:vAlign w:val="center"/>
          </w:tcPr>
          <w:p w14:paraId="04D95030" w14:textId="77777777" w:rsidR="002935EA" w:rsidRPr="0002182C" w:rsidRDefault="002935EA" w:rsidP="002935EA">
            <w:pPr>
              <w:spacing w:before="20" w:after="20"/>
              <w:rPr>
                <w:rFonts w:cs="Arial"/>
                <w:iCs/>
              </w:rPr>
            </w:pPr>
          </w:p>
        </w:tc>
        <w:tc>
          <w:tcPr>
            <w:tcW w:w="2835" w:type="dxa"/>
            <w:noWrap/>
          </w:tcPr>
          <w:p w14:paraId="1FE5F6DD" w14:textId="4796C185" w:rsidR="002935EA" w:rsidRPr="002935EA" w:rsidRDefault="002935EA" w:rsidP="002935EA">
            <w:pPr>
              <w:spacing w:before="60" w:after="60" w:line="240" w:lineRule="exact"/>
              <w:jc w:val="left"/>
              <w:rPr>
                <w:color w:val="000000"/>
                <w:sz w:val="20"/>
                <w:szCs w:val="26"/>
                <w:lang w:eastAsia="en-GB"/>
              </w:rPr>
            </w:pPr>
            <w:r w:rsidRPr="002935EA">
              <w:rPr>
                <w:color w:val="000000"/>
                <w:sz w:val="20"/>
                <w:szCs w:val="26"/>
                <w:lang w:eastAsia="en-GB"/>
              </w:rPr>
              <w:t>37100800ijkl</w:t>
            </w:r>
            <w:r>
              <w:rPr>
                <w:color w:val="000000"/>
                <w:sz w:val="20"/>
                <w:szCs w:val="26"/>
                <w:rtl/>
                <w:lang w:eastAsia="en-GB"/>
              </w:rPr>
              <w:t xml:space="preserve">؛ </w:t>
            </w:r>
            <w:r w:rsidRPr="002935EA">
              <w:rPr>
                <w:color w:val="000000"/>
                <w:sz w:val="20"/>
                <w:szCs w:val="26"/>
                <w:lang w:eastAsia="en-GB"/>
              </w:rPr>
              <w:t>37100801ijkl</w:t>
            </w:r>
            <w:r>
              <w:rPr>
                <w:color w:val="000000"/>
                <w:sz w:val="20"/>
                <w:szCs w:val="26"/>
                <w:rtl/>
                <w:lang w:eastAsia="en-GB"/>
              </w:rPr>
              <w:t xml:space="preserve">؛ </w:t>
            </w:r>
            <w:r w:rsidRPr="002935EA">
              <w:rPr>
                <w:color w:val="000000"/>
                <w:sz w:val="20"/>
                <w:szCs w:val="26"/>
                <w:lang w:eastAsia="en-GB"/>
              </w:rPr>
              <w:t>37100802ijkl</w:t>
            </w:r>
            <w:r>
              <w:rPr>
                <w:color w:val="000000"/>
                <w:sz w:val="20"/>
                <w:szCs w:val="26"/>
                <w:rtl/>
                <w:lang w:eastAsia="en-GB"/>
              </w:rPr>
              <w:t xml:space="preserve">؛ </w:t>
            </w:r>
            <w:r w:rsidRPr="002935EA">
              <w:rPr>
                <w:color w:val="000000"/>
                <w:sz w:val="20"/>
                <w:szCs w:val="26"/>
                <w:lang w:eastAsia="en-GB"/>
              </w:rPr>
              <w:t>37100803ijkl</w:t>
            </w:r>
            <w:r>
              <w:rPr>
                <w:color w:val="000000"/>
                <w:sz w:val="20"/>
                <w:szCs w:val="26"/>
                <w:rtl/>
                <w:lang w:eastAsia="en-GB"/>
              </w:rPr>
              <w:t xml:space="preserve">؛ </w:t>
            </w:r>
            <w:r w:rsidRPr="002935EA">
              <w:rPr>
                <w:color w:val="000000"/>
                <w:sz w:val="20"/>
                <w:szCs w:val="26"/>
                <w:lang w:eastAsia="en-GB"/>
              </w:rPr>
              <w:t>37100804ijkl</w:t>
            </w:r>
            <w:r>
              <w:rPr>
                <w:color w:val="000000"/>
                <w:sz w:val="20"/>
                <w:szCs w:val="26"/>
                <w:rtl/>
                <w:lang w:eastAsia="en-GB"/>
              </w:rPr>
              <w:t xml:space="preserve">؛ </w:t>
            </w:r>
            <w:r w:rsidRPr="002935EA">
              <w:rPr>
                <w:color w:val="000000"/>
                <w:sz w:val="20"/>
                <w:szCs w:val="26"/>
                <w:lang w:eastAsia="en-GB"/>
              </w:rPr>
              <w:t>37100990ijkl</w:t>
            </w:r>
            <w:r>
              <w:rPr>
                <w:color w:val="000000"/>
                <w:sz w:val="20"/>
                <w:szCs w:val="26"/>
                <w:rtl/>
                <w:lang w:eastAsia="en-GB"/>
              </w:rPr>
              <w:t xml:space="preserve">؛ </w:t>
            </w:r>
            <w:r w:rsidRPr="002935EA">
              <w:rPr>
                <w:color w:val="000000"/>
                <w:sz w:val="20"/>
                <w:szCs w:val="26"/>
                <w:lang w:eastAsia="en-GB"/>
              </w:rPr>
              <w:t>37100991ijkl</w:t>
            </w:r>
            <w:r>
              <w:rPr>
                <w:color w:val="000000"/>
                <w:sz w:val="20"/>
                <w:szCs w:val="26"/>
                <w:rtl/>
                <w:lang w:eastAsia="en-GB"/>
              </w:rPr>
              <w:t xml:space="preserve">؛ </w:t>
            </w:r>
            <w:r w:rsidRPr="002935EA">
              <w:rPr>
                <w:color w:val="000000"/>
                <w:sz w:val="20"/>
                <w:szCs w:val="26"/>
                <w:lang w:eastAsia="en-GB"/>
              </w:rPr>
              <w:t>37100992ijkl</w:t>
            </w:r>
            <w:r>
              <w:rPr>
                <w:color w:val="000000"/>
                <w:sz w:val="20"/>
                <w:szCs w:val="26"/>
                <w:rtl/>
                <w:lang w:eastAsia="en-GB"/>
              </w:rPr>
              <w:t xml:space="preserve">؛ </w:t>
            </w:r>
            <w:r w:rsidRPr="002935EA">
              <w:rPr>
                <w:color w:val="000000"/>
                <w:sz w:val="20"/>
                <w:szCs w:val="26"/>
                <w:lang w:eastAsia="en-GB"/>
              </w:rPr>
              <w:t>37100993ijkl</w:t>
            </w:r>
            <w:r>
              <w:rPr>
                <w:color w:val="000000"/>
                <w:sz w:val="20"/>
                <w:szCs w:val="26"/>
                <w:rtl/>
                <w:lang w:eastAsia="en-GB"/>
              </w:rPr>
              <w:t xml:space="preserve">؛ </w:t>
            </w:r>
            <w:r w:rsidRPr="002935EA">
              <w:rPr>
                <w:color w:val="000000"/>
                <w:sz w:val="20"/>
                <w:szCs w:val="26"/>
                <w:lang w:eastAsia="en-GB"/>
              </w:rPr>
              <w:t>37100994ijkl</w:t>
            </w:r>
          </w:p>
        </w:tc>
        <w:tc>
          <w:tcPr>
            <w:tcW w:w="2693" w:type="dxa"/>
            <w:noWrap/>
          </w:tcPr>
          <w:p w14:paraId="543C4351" w14:textId="77777777" w:rsidR="002935EA" w:rsidRPr="002935EA" w:rsidRDefault="002935EA" w:rsidP="002935EA">
            <w:pPr>
              <w:spacing w:before="60" w:after="60" w:line="240" w:lineRule="exact"/>
              <w:jc w:val="left"/>
              <w:rPr>
                <w:color w:val="000000"/>
                <w:sz w:val="20"/>
                <w:szCs w:val="26"/>
                <w:lang w:eastAsia="en-GB"/>
              </w:rPr>
            </w:pPr>
            <w:r w:rsidRPr="002935EA">
              <w:rPr>
                <w:color w:val="000000"/>
                <w:sz w:val="20"/>
                <w:szCs w:val="26"/>
                <w:lang w:eastAsia="en-GB"/>
              </w:rPr>
              <w:t>Wireless Logic Nordic A/S</w:t>
            </w:r>
          </w:p>
        </w:tc>
        <w:tc>
          <w:tcPr>
            <w:tcW w:w="1843" w:type="dxa"/>
            <w:noWrap/>
          </w:tcPr>
          <w:p w14:paraId="26EF5BC2" w14:textId="1501164A" w:rsidR="002935EA" w:rsidRPr="002935EA" w:rsidRDefault="002935EA" w:rsidP="002935EA">
            <w:pPr>
              <w:spacing w:before="60" w:after="60" w:line="240" w:lineRule="exact"/>
              <w:jc w:val="left"/>
              <w:rPr>
                <w:color w:val="000000"/>
                <w:sz w:val="20"/>
                <w:szCs w:val="26"/>
                <w:lang w:eastAsia="en-GB"/>
              </w:rPr>
            </w:pPr>
            <w:r w:rsidRPr="002935EA">
              <w:rPr>
                <w:color w:val="000000"/>
                <w:sz w:val="20"/>
                <w:szCs w:val="26"/>
                <w:lang w:eastAsia="en-GB"/>
              </w:rPr>
              <w:t>14</w:t>
            </w:r>
            <w:r>
              <w:rPr>
                <w:color w:val="000000"/>
                <w:sz w:val="20"/>
                <w:szCs w:val="26"/>
                <w:rtl/>
                <w:lang w:eastAsia="en-GB"/>
              </w:rPr>
              <w:t xml:space="preserve"> مايو </w:t>
            </w:r>
            <w:r w:rsidRPr="002935EA">
              <w:rPr>
                <w:color w:val="000000"/>
                <w:sz w:val="20"/>
                <w:szCs w:val="26"/>
                <w:lang w:eastAsia="en-GB"/>
              </w:rPr>
              <w:t>2025</w:t>
            </w:r>
          </w:p>
        </w:tc>
      </w:tr>
      <w:tr w:rsidR="002935EA" w:rsidRPr="002D64B6" w14:paraId="79189DCB" w14:textId="77777777" w:rsidTr="002935EA">
        <w:trPr>
          <w:trHeight w:val="290"/>
          <w:jc w:val="center"/>
        </w:trPr>
        <w:tc>
          <w:tcPr>
            <w:tcW w:w="2405" w:type="dxa"/>
            <w:vMerge/>
            <w:noWrap/>
            <w:vAlign w:val="center"/>
          </w:tcPr>
          <w:p w14:paraId="5F314754" w14:textId="77777777" w:rsidR="002935EA" w:rsidRPr="0002182C" w:rsidRDefault="002935EA" w:rsidP="002935EA">
            <w:pPr>
              <w:spacing w:before="20" w:after="20"/>
              <w:rPr>
                <w:rFonts w:cs="Arial"/>
                <w:iCs/>
              </w:rPr>
            </w:pPr>
          </w:p>
        </w:tc>
        <w:tc>
          <w:tcPr>
            <w:tcW w:w="2835" w:type="dxa"/>
            <w:noWrap/>
          </w:tcPr>
          <w:p w14:paraId="008A5536" w14:textId="7050FFAD" w:rsidR="002935EA" w:rsidRPr="002935EA" w:rsidRDefault="002935EA" w:rsidP="002935EA">
            <w:pPr>
              <w:spacing w:before="60" w:after="60" w:line="240" w:lineRule="exact"/>
              <w:jc w:val="left"/>
              <w:rPr>
                <w:color w:val="000000"/>
                <w:sz w:val="20"/>
                <w:szCs w:val="26"/>
                <w:lang w:eastAsia="en-GB"/>
              </w:rPr>
            </w:pPr>
            <w:r w:rsidRPr="002935EA">
              <w:rPr>
                <w:color w:val="000000"/>
                <w:sz w:val="20"/>
                <w:szCs w:val="26"/>
                <w:lang w:eastAsia="en-GB"/>
              </w:rPr>
              <w:t>37109828ijkl</w:t>
            </w:r>
            <w:r>
              <w:rPr>
                <w:color w:val="000000"/>
                <w:sz w:val="20"/>
                <w:szCs w:val="26"/>
                <w:rtl/>
                <w:lang w:eastAsia="en-GB"/>
              </w:rPr>
              <w:t xml:space="preserve">؛ </w:t>
            </w:r>
            <w:r w:rsidRPr="002935EA">
              <w:rPr>
                <w:color w:val="000000"/>
                <w:sz w:val="20"/>
                <w:szCs w:val="26"/>
                <w:lang w:eastAsia="en-GB"/>
              </w:rPr>
              <w:t>37109829ijkl</w:t>
            </w:r>
            <w:r>
              <w:rPr>
                <w:color w:val="000000"/>
                <w:sz w:val="20"/>
                <w:szCs w:val="26"/>
                <w:rtl/>
                <w:lang w:eastAsia="en-GB"/>
              </w:rPr>
              <w:t xml:space="preserve">؛ </w:t>
            </w:r>
            <w:r w:rsidRPr="002935EA">
              <w:rPr>
                <w:color w:val="000000"/>
                <w:sz w:val="20"/>
                <w:szCs w:val="26"/>
                <w:lang w:eastAsia="en-GB"/>
              </w:rPr>
              <w:t>37109830ijkl</w:t>
            </w:r>
            <w:r>
              <w:rPr>
                <w:color w:val="000000"/>
                <w:sz w:val="20"/>
                <w:szCs w:val="26"/>
                <w:rtl/>
                <w:lang w:eastAsia="en-GB"/>
              </w:rPr>
              <w:t xml:space="preserve">؛ </w:t>
            </w:r>
            <w:r w:rsidRPr="002935EA">
              <w:rPr>
                <w:color w:val="000000"/>
                <w:sz w:val="20"/>
                <w:szCs w:val="26"/>
                <w:lang w:eastAsia="en-GB"/>
              </w:rPr>
              <w:t>37109831ijkl</w:t>
            </w:r>
            <w:r>
              <w:rPr>
                <w:color w:val="000000"/>
                <w:sz w:val="20"/>
                <w:szCs w:val="26"/>
                <w:rtl/>
                <w:lang w:eastAsia="en-GB"/>
              </w:rPr>
              <w:t xml:space="preserve">؛ </w:t>
            </w:r>
            <w:r w:rsidRPr="002935EA">
              <w:rPr>
                <w:color w:val="000000"/>
                <w:sz w:val="20"/>
                <w:szCs w:val="26"/>
                <w:lang w:eastAsia="en-GB"/>
              </w:rPr>
              <w:t>37109832ijkl</w:t>
            </w:r>
            <w:r>
              <w:rPr>
                <w:color w:val="000000"/>
                <w:sz w:val="20"/>
                <w:szCs w:val="26"/>
                <w:rtl/>
                <w:lang w:eastAsia="en-GB"/>
              </w:rPr>
              <w:t xml:space="preserve">؛ </w:t>
            </w:r>
            <w:r w:rsidRPr="002935EA">
              <w:rPr>
                <w:color w:val="000000"/>
                <w:sz w:val="20"/>
                <w:szCs w:val="26"/>
                <w:lang w:eastAsia="en-GB"/>
              </w:rPr>
              <w:t>37109833ijkl</w:t>
            </w:r>
            <w:r>
              <w:rPr>
                <w:color w:val="000000"/>
                <w:sz w:val="20"/>
                <w:szCs w:val="26"/>
                <w:rtl/>
                <w:lang w:eastAsia="en-GB"/>
              </w:rPr>
              <w:t xml:space="preserve">؛ </w:t>
            </w:r>
            <w:r w:rsidRPr="002935EA">
              <w:rPr>
                <w:color w:val="000000"/>
                <w:sz w:val="20"/>
                <w:szCs w:val="26"/>
                <w:lang w:eastAsia="en-GB"/>
              </w:rPr>
              <w:t>37109834ijkl</w:t>
            </w:r>
            <w:r>
              <w:rPr>
                <w:color w:val="000000"/>
                <w:sz w:val="20"/>
                <w:szCs w:val="26"/>
                <w:rtl/>
                <w:lang w:eastAsia="en-GB"/>
              </w:rPr>
              <w:t xml:space="preserve">؛ </w:t>
            </w:r>
            <w:r w:rsidRPr="002935EA">
              <w:rPr>
                <w:color w:val="000000"/>
                <w:sz w:val="20"/>
                <w:szCs w:val="26"/>
                <w:lang w:eastAsia="en-GB"/>
              </w:rPr>
              <w:t>37109835ijkl</w:t>
            </w:r>
            <w:r>
              <w:rPr>
                <w:color w:val="000000"/>
                <w:sz w:val="20"/>
                <w:szCs w:val="26"/>
                <w:rtl/>
                <w:lang w:eastAsia="en-GB"/>
              </w:rPr>
              <w:t xml:space="preserve">؛ </w:t>
            </w:r>
            <w:r w:rsidRPr="002935EA">
              <w:rPr>
                <w:color w:val="000000"/>
                <w:sz w:val="20"/>
                <w:szCs w:val="26"/>
                <w:lang w:eastAsia="en-GB"/>
              </w:rPr>
              <w:t>37109836ijkl</w:t>
            </w:r>
            <w:r>
              <w:rPr>
                <w:color w:val="000000"/>
                <w:sz w:val="20"/>
                <w:szCs w:val="26"/>
                <w:rtl/>
                <w:lang w:eastAsia="en-GB"/>
              </w:rPr>
              <w:t xml:space="preserve">؛ </w:t>
            </w:r>
            <w:r w:rsidRPr="002935EA">
              <w:rPr>
                <w:color w:val="000000"/>
                <w:sz w:val="20"/>
                <w:szCs w:val="26"/>
                <w:lang w:eastAsia="en-GB"/>
              </w:rPr>
              <w:t>37109837ijkl</w:t>
            </w:r>
            <w:r>
              <w:rPr>
                <w:color w:val="000000"/>
                <w:sz w:val="20"/>
                <w:szCs w:val="26"/>
                <w:rtl/>
                <w:lang w:eastAsia="en-GB"/>
              </w:rPr>
              <w:t xml:space="preserve">؛ </w:t>
            </w:r>
            <w:r w:rsidRPr="002935EA">
              <w:rPr>
                <w:color w:val="000000"/>
                <w:sz w:val="20"/>
                <w:szCs w:val="26"/>
                <w:lang w:eastAsia="en-GB"/>
              </w:rPr>
              <w:t>37109838ijkl</w:t>
            </w:r>
            <w:r>
              <w:rPr>
                <w:color w:val="000000"/>
                <w:sz w:val="20"/>
                <w:szCs w:val="26"/>
                <w:rtl/>
                <w:lang w:eastAsia="en-GB"/>
              </w:rPr>
              <w:t xml:space="preserve">؛ </w:t>
            </w:r>
            <w:r w:rsidRPr="002935EA">
              <w:rPr>
                <w:color w:val="000000"/>
                <w:sz w:val="20"/>
                <w:szCs w:val="26"/>
                <w:lang w:eastAsia="en-GB"/>
              </w:rPr>
              <w:t>37109839ijkl</w:t>
            </w:r>
            <w:r>
              <w:rPr>
                <w:color w:val="000000"/>
                <w:sz w:val="20"/>
                <w:szCs w:val="26"/>
                <w:rtl/>
                <w:lang w:eastAsia="en-GB"/>
              </w:rPr>
              <w:t xml:space="preserve">؛ </w:t>
            </w:r>
            <w:r w:rsidRPr="002935EA">
              <w:rPr>
                <w:color w:val="000000"/>
                <w:sz w:val="20"/>
                <w:szCs w:val="26"/>
                <w:lang w:eastAsia="en-GB"/>
              </w:rPr>
              <w:t>37109840ijkl</w:t>
            </w:r>
            <w:r>
              <w:rPr>
                <w:color w:val="000000"/>
                <w:sz w:val="20"/>
                <w:szCs w:val="26"/>
                <w:rtl/>
                <w:lang w:eastAsia="en-GB"/>
              </w:rPr>
              <w:t xml:space="preserve">؛ </w:t>
            </w:r>
            <w:r w:rsidRPr="002935EA">
              <w:rPr>
                <w:color w:val="000000"/>
                <w:sz w:val="20"/>
                <w:szCs w:val="26"/>
                <w:lang w:eastAsia="en-GB"/>
              </w:rPr>
              <w:t>37109841ijkl</w:t>
            </w:r>
            <w:r>
              <w:rPr>
                <w:color w:val="000000"/>
                <w:sz w:val="20"/>
                <w:szCs w:val="26"/>
                <w:rtl/>
                <w:lang w:eastAsia="en-GB"/>
              </w:rPr>
              <w:t xml:space="preserve">؛ </w:t>
            </w:r>
            <w:r w:rsidRPr="002935EA">
              <w:rPr>
                <w:color w:val="000000"/>
                <w:sz w:val="20"/>
                <w:szCs w:val="26"/>
                <w:lang w:eastAsia="en-GB"/>
              </w:rPr>
              <w:t>37109842ijkl</w:t>
            </w:r>
            <w:r>
              <w:rPr>
                <w:color w:val="000000"/>
                <w:sz w:val="20"/>
                <w:szCs w:val="26"/>
                <w:rtl/>
                <w:lang w:eastAsia="en-GB"/>
              </w:rPr>
              <w:t xml:space="preserve">؛ </w:t>
            </w:r>
            <w:r w:rsidRPr="002935EA">
              <w:rPr>
                <w:color w:val="000000"/>
                <w:sz w:val="20"/>
                <w:szCs w:val="26"/>
                <w:lang w:eastAsia="en-GB"/>
              </w:rPr>
              <w:t>37109843ijkl</w:t>
            </w:r>
            <w:r>
              <w:rPr>
                <w:color w:val="000000"/>
                <w:sz w:val="20"/>
                <w:szCs w:val="26"/>
                <w:rtl/>
                <w:lang w:eastAsia="en-GB"/>
              </w:rPr>
              <w:t xml:space="preserve">؛ </w:t>
            </w:r>
            <w:r w:rsidRPr="002935EA">
              <w:rPr>
                <w:color w:val="000000"/>
                <w:sz w:val="20"/>
                <w:szCs w:val="26"/>
                <w:lang w:eastAsia="en-GB"/>
              </w:rPr>
              <w:t>37109844ijkl</w:t>
            </w:r>
            <w:r>
              <w:rPr>
                <w:color w:val="000000"/>
                <w:sz w:val="20"/>
                <w:szCs w:val="26"/>
                <w:rtl/>
                <w:lang w:eastAsia="en-GB"/>
              </w:rPr>
              <w:t xml:space="preserve">؛ </w:t>
            </w:r>
            <w:r w:rsidRPr="002935EA">
              <w:rPr>
                <w:color w:val="000000"/>
                <w:sz w:val="20"/>
                <w:szCs w:val="26"/>
                <w:lang w:eastAsia="en-GB"/>
              </w:rPr>
              <w:t>37109845ijkl</w:t>
            </w:r>
            <w:r>
              <w:rPr>
                <w:color w:val="000000"/>
                <w:sz w:val="20"/>
                <w:szCs w:val="26"/>
                <w:rtl/>
                <w:lang w:eastAsia="en-GB"/>
              </w:rPr>
              <w:t xml:space="preserve">؛ </w:t>
            </w:r>
            <w:r w:rsidRPr="002935EA">
              <w:rPr>
                <w:color w:val="000000"/>
                <w:sz w:val="20"/>
                <w:szCs w:val="26"/>
                <w:lang w:eastAsia="en-GB"/>
              </w:rPr>
              <w:t>37109846ijkl</w:t>
            </w:r>
            <w:r>
              <w:rPr>
                <w:color w:val="000000"/>
                <w:sz w:val="20"/>
                <w:szCs w:val="26"/>
                <w:rtl/>
                <w:lang w:eastAsia="en-GB"/>
              </w:rPr>
              <w:t xml:space="preserve">؛ </w:t>
            </w:r>
            <w:r w:rsidRPr="002935EA">
              <w:rPr>
                <w:color w:val="000000"/>
                <w:sz w:val="20"/>
                <w:szCs w:val="26"/>
                <w:lang w:eastAsia="en-GB"/>
              </w:rPr>
              <w:t>37109847ijkl</w:t>
            </w:r>
            <w:r>
              <w:rPr>
                <w:color w:val="000000"/>
                <w:sz w:val="20"/>
                <w:szCs w:val="26"/>
                <w:rtl/>
                <w:lang w:eastAsia="en-GB"/>
              </w:rPr>
              <w:t xml:space="preserve">؛ </w:t>
            </w:r>
            <w:r w:rsidRPr="002935EA">
              <w:rPr>
                <w:color w:val="000000"/>
                <w:sz w:val="20"/>
                <w:szCs w:val="26"/>
                <w:lang w:eastAsia="en-GB"/>
              </w:rPr>
              <w:t>37109848ijkl</w:t>
            </w:r>
            <w:r>
              <w:rPr>
                <w:color w:val="000000"/>
                <w:sz w:val="20"/>
                <w:szCs w:val="26"/>
                <w:rtl/>
                <w:lang w:eastAsia="en-GB"/>
              </w:rPr>
              <w:t xml:space="preserve">؛ </w:t>
            </w:r>
            <w:r w:rsidRPr="002935EA">
              <w:rPr>
                <w:color w:val="000000"/>
                <w:sz w:val="20"/>
                <w:szCs w:val="26"/>
                <w:lang w:eastAsia="en-GB"/>
              </w:rPr>
              <w:t>37109849ijkl</w:t>
            </w:r>
            <w:r>
              <w:rPr>
                <w:color w:val="000000"/>
                <w:sz w:val="20"/>
                <w:szCs w:val="26"/>
                <w:rtl/>
                <w:lang w:eastAsia="en-GB"/>
              </w:rPr>
              <w:t xml:space="preserve">؛ </w:t>
            </w:r>
            <w:r w:rsidRPr="002935EA">
              <w:rPr>
                <w:color w:val="000000"/>
                <w:sz w:val="20"/>
                <w:szCs w:val="26"/>
                <w:lang w:eastAsia="en-GB"/>
              </w:rPr>
              <w:t>37109850ijkl</w:t>
            </w:r>
            <w:r>
              <w:rPr>
                <w:color w:val="000000"/>
                <w:sz w:val="20"/>
                <w:szCs w:val="26"/>
                <w:rtl/>
                <w:lang w:eastAsia="en-GB"/>
              </w:rPr>
              <w:t xml:space="preserve">؛ </w:t>
            </w:r>
            <w:r w:rsidRPr="002935EA">
              <w:rPr>
                <w:color w:val="000000"/>
                <w:sz w:val="20"/>
                <w:szCs w:val="26"/>
                <w:lang w:eastAsia="en-GB"/>
              </w:rPr>
              <w:t>37109851ijkl</w:t>
            </w:r>
            <w:r>
              <w:rPr>
                <w:color w:val="000000"/>
                <w:sz w:val="20"/>
                <w:szCs w:val="26"/>
                <w:rtl/>
                <w:lang w:eastAsia="en-GB"/>
              </w:rPr>
              <w:t xml:space="preserve">؛ </w:t>
            </w:r>
            <w:r w:rsidRPr="002935EA">
              <w:rPr>
                <w:color w:val="000000"/>
                <w:sz w:val="20"/>
                <w:szCs w:val="26"/>
                <w:lang w:eastAsia="en-GB"/>
              </w:rPr>
              <w:t>37109852ijkl</w:t>
            </w:r>
            <w:r>
              <w:rPr>
                <w:color w:val="000000"/>
                <w:sz w:val="20"/>
                <w:szCs w:val="26"/>
                <w:rtl/>
                <w:lang w:eastAsia="en-GB"/>
              </w:rPr>
              <w:t xml:space="preserve">؛ </w:t>
            </w:r>
            <w:r w:rsidRPr="002935EA">
              <w:rPr>
                <w:color w:val="000000"/>
                <w:sz w:val="20"/>
                <w:szCs w:val="26"/>
                <w:lang w:eastAsia="en-GB"/>
              </w:rPr>
              <w:t>37109853ijkl</w:t>
            </w:r>
            <w:r>
              <w:rPr>
                <w:color w:val="000000"/>
                <w:sz w:val="20"/>
                <w:szCs w:val="26"/>
                <w:rtl/>
                <w:lang w:eastAsia="en-GB"/>
              </w:rPr>
              <w:t xml:space="preserve">؛ </w:t>
            </w:r>
            <w:r w:rsidRPr="002935EA">
              <w:rPr>
                <w:color w:val="000000"/>
                <w:sz w:val="20"/>
                <w:szCs w:val="26"/>
                <w:lang w:eastAsia="en-GB"/>
              </w:rPr>
              <w:t>37109854ijkl</w:t>
            </w:r>
            <w:r>
              <w:rPr>
                <w:color w:val="000000"/>
                <w:sz w:val="20"/>
                <w:szCs w:val="26"/>
                <w:rtl/>
                <w:lang w:eastAsia="en-GB"/>
              </w:rPr>
              <w:t xml:space="preserve">؛ </w:t>
            </w:r>
            <w:r w:rsidRPr="002935EA">
              <w:rPr>
                <w:color w:val="000000"/>
                <w:sz w:val="20"/>
                <w:szCs w:val="26"/>
                <w:lang w:eastAsia="en-GB"/>
              </w:rPr>
              <w:t>37109855ijkl</w:t>
            </w:r>
            <w:r>
              <w:rPr>
                <w:color w:val="000000"/>
                <w:sz w:val="20"/>
                <w:szCs w:val="26"/>
                <w:rtl/>
                <w:lang w:eastAsia="en-GB"/>
              </w:rPr>
              <w:t xml:space="preserve">؛ </w:t>
            </w:r>
            <w:r w:rsidRPr="002935EA">
              <w:rPr>
                <w:color w:val="000000"/>
                <w:sz w:val="20"/>
                <w:szCs w:val="26"/>
                <w:lang w:eastAsia="en-GB"/>
              </w:rPr>
              <w:t>37109856ijkl</w:t>
            </w:r>
            <w:r>
              <w:rPr>
                <w:color w:val="000000"/>
                <w:sz w:val="20"/>
                <w:szCs w:val="26"/>
                <w:rtl/>
                <w:lang w:eastAsia="en-GB"/>
              </w:rPr>
              <w:t xml:space="preserve">؛ </w:t>
            </w:r>
            <w:r w:rsidRPr="002935EA">
              <w:rPr>
                <w:color w:val="000000"/>
                <w:sz w:val="20"/>
                <w:szCs w:val="26"/>
                <w:lang w:eastAsia="en-GB"/>
              </w:rPr>
              <w:t>37109857ijkl</w:t>
            </w:r>
            <w:r>
              <w:rPr>
                <w:color w:val="000000"/>
                <w:sz w:val="20"/>
                <w:szCs w:val="26"/>
                <w:rtl/>
                <w:lang w:eastAsia="en-GB"/>
              </w:rPr>
              <w:t xml:space="preserve">؛ </w:t>
            </w:r>
            <w:r w:rsidRPr="002935EA">
              <w:rPr>
                <w:color w:val="000000"/>
                <w:sz w:val="20"/>
                <w:szCs w:val="26"/>
                <w:lang w:eastAsia="en-GB"/>
              </w:rPr>
              <w:t>37109858ijkl</w:t>
            </w:r>
            <w:r>
              <w:rPr>
                <w:color w:val="000000"/>
                <w:sz w:val="20"/>
                <w:szCs w:val="26"/>
                <w:rtl/>
                <w:lang w:eastAsia="en-GB"/>
              </w:rPr>
              <w:t xml:space="preserve">؛ </w:t>
            </w:r>
            <w:r w:rsidRPr="002935EA">
              <w:rPr>
                <w:color w:val="000000"/>
                <w:sz w:val="20"/>
                <w:szCs w:val="26"/>
                <w:lang w:eastAsia="en-GB"/>
              </w:rPr>
              <w:t>37109859ijkl</w:t>
            </w:r>
            <w:r>
              <w:rPr>
                <w:color w:val="000000"/>
                <w:sz w:val="20"/>
                <w:szCs w:val="26"/>
                <w:rtl/>
                <w:lang w:eastAsia="en-GB"/>
              </w:rPr>
              <w:t xml:space="preserve">؛ </w:t>
            </w:r>
            <w:r w:rsidRPr="002935EA">
              <w:rPr>
                <w:color w:val="000000"/>
                <w:sz w:val="20"/>
                <w:szCs w:val="26"/>
                <w:lang w:eastAsia="en-GB"/>
              </w:rPr>
              <w:t>37109860ijkl</w:t>
            </w:r>
            <w:r>
              <w:rPr>
                <w:color w:val="000000"/>
                <w:sz w:val="20"/>
                <w:szCs w:val="26"/>
                <w:rtl/>
                <w:lang w:eastAsia="en-GB"/>
              </w:rPr>
              <w:t xml:space="preserve">؛ </w:t>
            </w:r>
            <w:r w:rsidRPr="002935EA">
              <w:rPr>
                <w:color w:val="000000"/>
                <w:sz w:val="20"/>
                <w:szCs w:val="26"/>
                <w:lang w:eastAsia="en-GB"/>
              </w:rPr>
              <w:t>37109861ijkl</w:t>
            </w:r>
            <w:r>
              <w:rPr>
                <w:color w:val="000000"/>
                <w:sz w:val="20"/>
                <w:szCs w:val="26"/>
                <w:rtl/>
                <w:lang w:eastAsia="en-GB"/>
              </w:rPr>
              <w:t xml:space="preserve">؛ </w:t>
            </w:r>
            <w:r w:rsidRPr="002935EA">
              <w:rPr>
                <w:color w:val="000000"/>
                <w:sz w:val="20"/>
                <w:szCs w:val="26"/>
                <w:lang w:eastAsia="en-GB"/>
              </w:rPr>
              <w:t>37109862ijkl</w:t>
            </w:r>
            <w:r>
              <w:rPr>
                <w:color w:val="000000"/>
                <w:sz w:val="20"/>
                <w:szCs w:val="26"/>
                <w:rtl/>
                <w:lang w:eastAsia="en-GB"/>
              </w:rPr>
              <w:t xml:space="preserve">؛ </w:t>
            </w:r>
            <w:r w:rsidRPr="002935EA">
              <w:rPr>
                <w:color w:val="000000"/>
                <w:sz w:val="20"/>
                <w:szCs w:val="26"/>
                <w:lang w:eastAsia="en-GB"/>
              </w:rPr>
              <w:t>37109863ijkl</w:t>
            </w:r>
            <w:r>
              <w:rPr>
                <w:color w:val="000000"/>
                <w:sz w:val="20"/>
                <w:szCs w:val="26"/>
                <w:rtl/>
                <w:lang w:eastAsia="en-GB"/>
              </w:rPr>
              <w:t xml:space="preserve">؛ </w:t>
            </w:r>
            <w:r w:rsidRPr="002935EA">
              <w:rPr>
                <w:color w:val="000000"/>
                <w:sz w:val="20"/>
                <w:szCs w:val="26"/>
                <w:lang w:eastAsia="en-GB"/>
              </w:rPr>
              <w:t>37109864ijkl</w:t>
            </w:r>
            <w:r>
              <w:rPr>
                <w:color w:val="000000"/>
                <w:sz w:val="20"/>
                <w:szCs w:val="26"/>
                <w:rtl/>
                <w:lang w:eastAsia="en-GB"/>
              </w:rPr>
              <w:t xml:space="preserve">؛ </w:t>
            </w:r>
            <w:r w:rsidRPr="002935EA">
              <w:rPr>
                <w:color w:val="000000"/>
                <w:sz w:val="20"/>
                <w:szCs w:val="26"/>
                <w:lang w:eastAsia="en-GB"/>
              </w:rPr>
              <w:t>37109865ijkl</w:t>
            </w:r>
            <w:r>
              <w:rPr>
                <w:color w:val="000000"/>
                <w:sz w:val="20"/>
                <w:szCs w:val="26"/>
                <w:rtl/>
                <w:lang w:eastAsia="en-GB"/>
              </w:rPr>
              <w:t xml:space="preserve">؛ </w:t>
            </w:r>
            <w:r w:rsidRPr="002935EA">
              <w:rPr>
                <w:color w:val="000000"/>
                <w:sz w:val="20"/>
                <w:szCs w:val="26"/>
                <w:lang w:eastAsia="en-GB"/>
              </w:rPr>
              <w:t>37109866ijkl</w:t>
            </w:r>
            <w:r>
              <w:rPr>
                <w:color w:val="000000"/>
                <w:sz w:val="20"/>
                <w:szCs w:val="26"/>
                <w:rtl/>
                <w:lang w:eastAsia="en-GB"/>
              </w:rPr>
              <w:t xml:space="preserve">؛ </w:t>
            </w:r>
            <w:r w:rsidRPr="002935EA">
              <w:rPr>
                <w:color w:val="000000"/>
                <w:sz w:val="20"/>
                <w:szCs w:val="26"/>
                <w:lang w:eastAsia="en-GB"/>
              </w:rPr>
              <w:t>37109867ijkl</w:t>
            </w:r>
            <w:r>
              <w:rPr>
                <w:color w:val="000000"/>
                <w:sz w:val="20"/>
                <w:szCs w:val="26"/>
                <w:rtl/>
                <w:lang w:eastAsia="en-GB"/>
              </w:rPr>
              <w:t xml:space="preserve">؛ </w:t>
            </w:r>
            <w:r w:rsidRPr="002935EA">
              <w:rPr>
                <w:color w:val="000000"/>
                <w:sz w:val="20"/>
                <w:szCs w:val="26"/>
                <w:lang w:eastAsia="en-GB"/>
              </w:rPr>
              <w:t>37109868ijkl</w:t>
            </w:r>
            <w:r>
              <w:rPr>
                <w:color w:val="000000"/>
                <w:sz w:val="20"/>
                <w:szCs w:val="26"/>
                <w:rtl/>
                <w:lang w:eastAsia="en-GB"/>
              </w:rPr>
              <w:t xml:space="preserve">؛ </w:t>
            </w:r>
            <w:r w:rsidRPr="002935EA">
              <w:rPr>
                <w:color w:val="000000"/>
                <w:sz w:val="20"/>
                <w:szCs w:val="26"/>
                <w:lang w:eastAsia="en-GB"/>
              </w:rPr>
              <w:t>37109869ijkl</w:t>
            </w:r>
            <w:r>
              <w:rPr>
                <w:color w:val="000000"/>
                <w:sz w:val="20"/>
                <w:szCs w:val="26"/>
                <w:rtl/>
                <w:lang w:eastAsia="en-GB"/>
              </w:rPr>
              <w:t xml:space="preserve">؛ </w:t>
            </w:r>
            <w:r w:rsidRPr="002935EA">
              <w:rPr>
                <w:color w:val="000000"/>
                <w:sz w:val="20"/>
                <w:szCs w:val="26"/>
                <w:lang w:eastAsia="en-GB"/>
              </w:rPr>
              <w:t>37109870ijkl</w:t>
            </w:r>
            <w:r>
              <w:rPr>
                <w:color w:val="000000"/>
                <w:sz w:val="20"/>
                <w:szCs w:val="26"/>
                <w:rtl/>
                <w:lang w:eastAsia="en-GB"/>
              </w:rPr>
              <w:t xml:space="preserve">؛ </w:t>
            </w:r>
            <w:r w:rsidRPr="002935EA">
              <w:rPr>
                <w:color w:val="000000"/>
                <w:sz w:val="20"/>
                <w:szCs w:val="26"/>
                <w:lang w:eastAsia="en-GB"/>
              </w:rPr>
              <w:t>37109871ijkl</w:t>
            </w:r>
            <w:r>
              <w:rPr>
                <w:color w:val="000000"/>
                <w:sz w:val="20"/>
                <w:szCs w:val="26"/>
                <w:rtl/>
                <w:lang w:eastAsia="en-GB"/>
              </w:rPr>
              <w:t xml:space="preserve">؛ </w:t>
            </w:r>
            <w:r w:rsidRPr="002935EA">
              <w:rPr>
                <w:color w:val="000000"/>
                <w:sz w:val="20"/>
                <w:szCs w:val="26"/>
                <w:lang w:eastAsia="en-GB"/>
              </w:rPr>
              <w:t>37109872ijkl</w:t>
            </w:r>
            <w:r>
              <w:rPr>
                <w:color w:val="000000"/>
                <w:sz w:val="20"/>
                <w:szCs w:val="26"/>
                <w:rtl/>
                <w:lang w:eastAsia="en-GB"/>
              </w:rPr>
              <w:t xml:space="preserve">؛ </w:t>
            </w:r>
            <w:r w:rsidRPr="002935EA">
              <w:rPr>
                <w:color w:val="000000"/>
                <w:sz w:val="20"/>
                <w:szCs w:val="26"/>
                <w:lang w:eastAsia="en-GB"/>
              </w:rPr>
              <w:t>37109873ijkl</w:t>
            </w:r>
            <w:r>
              <w:rPr>
                <w:color w:val="000000"/>
                <w:sz w:val="20"/>
                <w:szCs w:val="26"/>
                <w:rtl/>
                <w:lang w:eastAsia="en-GB"/>
              </w:rPr>
              <w:t xml:space="preserve">؛ </w:t>
            </w:r>
            <w:r w:rsidRPr="002935EA">
              <w:rPr>
                <w:color w:val="000000"/>
                <w:sz w:val="20"/>
                <w:szCs w:val="26"/>
                <w:lang w:eastAsia="en-GB"/>
              </w:rPr>
              <w:t>37109874ijkl</w:t>
            </w:r>
            <w:r>
              <w:rPr>
                <w:color w:val="000000"/>
                <w:sz w:val="20"/>
                <w:szCs w:val="26"/>
                <w:rtl/>
                <w:lang w:eastAsia="en-GB"/>
              </w:rPr>
              <w:t xml:space="preserve">؛ </w:t>
            </w:r>
            <w:r w:rsidRPr="002935EA">
              <w:rPr>
                <w:color w:val="000000"/>
                <w:sz w:val="20"/>
                <w:szCs w:val="26"/>
                <w:lang w:eastAsia="en-GB"/>
              </w:rPr>
              <w:t>37109875ijkl</w:t>
            </w:r>
            <w:r>
              <w:rPr>
                <w:color w:val="000000"/>
                <w:sz w:val="20"/>
                <w:szCs w:val="26"/>
                <w:rtl/>
                <w:lang w:eastAsia="en-GB"/>
              </w:rPr>
              <w:t xml:space="preserve">؛ </w:t>
            </w:r>
            <w:r w:rsidRPr="002935EA">
              <w:rPr>
                <w:color w:val="000000"/>
                <w:sz w:val="20"/>
                <w:szCs w:val="26"/>
                <w:lang w:eastAsia="en-GB"/>
              </w:rPr>
              <w:t>37109876ijkl</w:t>
            </w:r>
            <w:r>
              <w:rPr>
                <w:color w:val="000000"/>
                <w:sz w:val="20"/>
                <w:szCs w:val="26"/>
                <w:rtl/>
                <w:lang w:eastAsia="en-GB"/>
              </w:rPr>
              <w:t xml:space="preserve">؛ </w:t>
            </w:r>
            <w:r w:rsidRPr="002935EA">
              <w:rPr>
                <w:color w:val="000000"/>
                <w:sz w:val="20"/>
                <w:szCs w:val="26"/>
                <w:lang w:eastAsia="en-GB"/>
              </w:rPr>
              <w:t>37109877ijkl</w:t>
            </w:r>
          </w:p>
        </w:tc>
        <w:tc>
          <w:tcPr>
            <w:tcW w:w="2693" w:type="dxa"/>
            <w:noWrap/>
          </w:tcPr>
          <w:p w14:paraId="55F3971D" w14:textId="77777777" w:rsidR="002935EA" w:rsidRPr="002935EA" w:rsidRDefault="002935EA" w:rsidP="002935EA">
            <w:pPr>
              <w:spacing w:before="60" w:after="60" w:line="240" w:lineRule="exact"/>
              <w:jc w:val="left"/>
              <w:rPr>
                <w:color w:val="000000"/>
                <w:sz w:val="20"/>
                <w:szCs w:val="26"/>
                <w:lang w:eastAsia="en-GB"/>
              </w:rPr>
            </w:pPr>
            <w:r w:rsidRPr="002935EA">
              <w:rPr>
                <w:color w:val="000000"/>
                <w:sz w:val="20"/>
                <w:szCs w:val="26"/>
                <w:lang w:eastAsia="en-GB"/>
              </w:rPr>
              <w:t xml:space="preserve">Telenor </w:t>
            </w:r>
            <w:proofErr w:type="spellStart"/>
            <w:r w:rsidRPr="002935EA">
              <w:rPr>
                <w:color w:val="000000"/>
                <w:sz w:val="20"/>
                <w:szCs w:val="26"/>
                <w:lang w:eastAsia="en-GB"/>
              </w:rPr>
              <w:t>Connexion</w:t>
            </w:r>
            <w:proofErr w:type="spellEnd"/>
            <w:r w:rsidRPr="002935EA">
              <w:rPr>
                <w:color w:val="000000"/>
                <w:sz w:val="20"/>
                <w:szCs w:val="26"/>
                <w:lang w:eastAsia="en-GB"/>
              </w:rPr>
              <w:t xml:space="preserve"> AB</w:t>
            </w:r>
          </w:p>
        </w:tc>
        <w:tc>
          <w:tcPr>
            <w:tcW w:w="1843" w:type="dxa"/>
            <w:noWrap/>
          </w:tcPr>
          <w:p w14:paraId="7CF90A99" w14:textId="33233CF2" w:rsidR="002935EA" w:rsidRPr="002935EA" w:rsidRDefault="002935EA" w:rsidP="002935EA">
            <w:pPr>
              <w:spacing w:before="60" w:after="60" w:line="240" w:lineRule="exact"/>
              <w:jc w:val="left"/>
              <w:rPr>
                <w:color w:val="000000"/>
                <w:sz w:val="20"/>
                <w:szCs w:val="26"/>
                <w:lang w:eastAsia="en-GB"/>
              </w:rPr>
            </w:pPr>
            <w:r w:rsidRPr="002935EA">
              <w:rPr>
                <w:color w:val="000000"/>
                <w:sz w:val="20"/>
                <w:szCs w:val="26"/>
                <w:lang w:eastAsia="en-GB"/>
              </w:rPr>
              <w:t>14</w:t>
            </w:r>
            <w:r>
              <w:rPr>
                <w:color w:val="000000"/>
                <w:sz w:val="20"/>
                <w:szCs w:val="26"/>
                <w:rtl/>
                <w:lang w:eastAsia="en-GB"/>
              </w:rPr>
              <w:t xml:space="preserve"> مايو </w:t>
            </w:r>
            <w:r w:rsidRPr="002935EA">
              <w:rPr>
                <w:color w:val="000000"/>
                <w:sz w:val="20"/>
                <w:szCs w:val="26"/>
                <w:lang w:eastAsia="en-GB"/>
              </w:rPr>
              <w:t>2025</w:t>
            </w:r>
          </w:p>
        </w:tc>
      </w:tr>
    </w:tbl>
    <w:p w14:paraId="406A6BA8" w14:textId="77777777" w:rsidR="002935EA" w:rsidRDefault="002935EA" w:rsidP="002935EA">
      <w:pPr>
        <w:rPr>
          <w:rFonts w:cs="Arial"/>
          <w:iCs/>
        </w:rPr>
      </w:pPr>
    </w:p>
    <w:tbl>
      <w:tblPr>
        <w:tblStyle w:val="TableGrid"/>
        <w:bidiVisual/>
        <w:tblW w:w="5000" w:type="pct"/>
        <w:jc w:val="center"/>
        <w:tblLook w:val="04A0" w:firstRow="1" w:lastRow="0" w:firstColumn="1" w:lastColumn="0" w:noHBand="0" w:noVBand="1"/>
      </w:tblPr>
      <w:tblGrid>
        <w:gridCol w:w="2369"/>
        <w:gridCol w:w="2792"/>
        <w:gridCol w:w="2652"/>
        <w:gridCol w:w="1816"/>
      </w:tblGrid>
      <w:tr w:rsidR="002935EA" w:rsidRPr="002D1A0A" w14:paraId="530F1CF0" w14:textId="77777777" w:rsidTr="002935EA">
        <w:trPr>
          <w:trHeight w:val="290"/>
          <w:jc w:val="center"/>
        </w:trPr>
        <w:tc>
          <w:tcPr>
            <w:tcW w:w="2405" w:type="dxa"/>
            <w:noWrap/>
            <w:hideMark/>
          </w:tcPr>
          <w:p w14:paraId="4DB0F00F" w14:textId="1D84DCEE" w:rsidR="002935EA" w:rsidRPr="007D0A47" w:rsidRDefault="002935EA" w:rsidP="002935EA">
            <w:pPr>
              <w:keepNext/>
              <w:rPr>
                <w:rFonts w:cs="Arial"/>
                <w:i/>
                <w:highlight w:val="yellow"/>
              </w:rPr>
            </w:pPr>
            <w:r w:rsidRPr="004B52D8">
              <w:rPr>
                <w:rFonts w:hint="cs"/>
                <w:iCs/>
                <w:sz w:val="20"/>
                <w:szCs w:val="26"/>
                <w:rtl/>
                <w:lang w:val="en-GB"/>
              </w:rPr>
              <w:lastRenderedPageBreak/>
              <w:t>النوع</w:t>
            </w:r>
          </w:p>
        </w:tc>
        <w:tc>
          <w:tcPr>
            <w:tcW w:w="2835" w:type="dxa"/>
            <w:noWrap/>
            <w:hideMark/>
          </w:tcPr>
          <w:p w14:paraId="17F65C19" w14:textId="1501E32F" w:rsidR="002935EA" w:rsidRPr="007D0A47" w:rsidRDefault="002935EA" w:rsidP="002935EA">
            <w:pPr>
              <w:keepNext/>
              <w:rPr>
                <w:rFonts w:cs="Arial"/>
                <w:i/>
                <w:highlight w:val="yellow"/>
              </w:rPr>
            </w:pPr>
            <w:r w:rsidRPr="004B52D8">
              <w:rPr>
                <w:rFonts w:hint="cs"/>
                <w:iCs/>
                <w:sz w:val="20"/>
                <w:szCs w:val="26"/>
                <w:rtl/>
                <w:lang w:val="en-GB"/>
              </w:rPr>
              <w:t>مورد الترقيم</w:t>
            </w:r>
          </w:p>
        </w:tc>
        <w:tc>
          <w:tcPr>
            <w:tcW w:w="2693" w:type="dxa"/>
            <w:noWrap/>
            <w:hideMark/>
          </w:tcPr>
          <w:p w14:paraId="6137ED18" w14:textId="22AD9034" w:rsidR="002935EA" w:rsidRPr="007D0A47" w:rsidRDefault="002935EA" w:rsidP="002935EA">
            <w:pPr>
              <w:keepNext/>
              <w:rPr>
                <w:rFonts w:cs="Arial"/>
                <w:i/>
                <w:highlight w:val="yellow"/>
              </w:rPr>
            </w:pPr>
            <w:r w:rsidRPr="004B52D8">
              <w:rPr>
                <w:rFonts w:hint="cs"/>
                <w:iCs/>
                <w:sz w:val="20"/>
                <w:szCs w:val="26"/>
                <w:rtl/>
                <w:lang w:val="en-GB" w:bidi="ar-SY"/>
              </w:rPr>
              <w:t>مقدم الخدمة</w:t>
            </w:r>
          </w:p>
        </w:tc>
        <w:tc>
          <w:tcPr>
            <w:tcW w:w="1843" w:type="dxa"/>
            <w:noWrap/>
            <w:hideMark/>
          </w:tcPr>
          <w:p w14:paraId="398F8C88" w14:textId="4BCAE751" w:rsidR="002935EA" w:rsidRPr="007D0A47" w:rsidRDefault="002935EA" w:rsidP="002935EA">
            <w:pPr>
              <w:keepNext/>
              <w:rPr>
                <w:rFonts w:cs="Arial"/>
                <w:i/>
                <w:highlight w:val="yellow"/>
              </w:rPr>
            </w:pPr>
            <w:r w:rsidRPr="004B52D8">
              <w:rPr>
                <w:iCs/>
                <w:sz w:val="20"/>
                <w:szCs w:val="26"/>
                <w:rtl/>
                <w:lang w:val="en-GB"/>
              </w:rPr>
              <w:t>تاريخ التخصيص</w:t>
            </w:r>
          </w:p>
        </w:tc>
      </w:tr>
      <w:tr w:rsidR="002935EA" w:rsidRPr="002D64B6" w14:paraId="2194A6AF" w14:textId="77777777" w:rsidTr="002935EA">
        <w:trPr>
          <w:trHeight w:val="290"/>
          <w:jc w:val="center"/>
        </w:trPr>
        <w:tc>
          <w:tcPr>
            <w:tcW w:w="2405" w:type="dxa"/>
            <w:noWrap/>
            <w:vAlign w:val="center"/>
            <w:hideMark/>
          </w:tcPr>
          <w:p w14:paraId="05D613BC" w14:textId="77777777" w:rsidR="002935EA" w:rsidRPr="002935EA" w:rsidRDefault="002935EA" w:rsidP="002935EA">
            <w:pPr>
              <w:spacing w:before="60" w:after="60" w:line="240" w:lineRule="exact"/>
              <w:jc w:val="left"/>
              <w:rPr>
                <w:color w:val="000000"/>
                <w:sz w:val="20"/>
                <w:szCs w:val="26"/>
                <w:lang w:eastAsia="en-GB"/>
              </w:rPr>
            </w:pPr>
            <w:r w:rsidRPr="002935EA">
              <w:rPr>
                <w:color w:val="000000"/>
                <w:sz w:val="20"/>
                <w:szCs w:val="26"/>
                <w:lang w:eastAsia="en-GB"/>
              </w:rPr>
              <w:t>NSPC</w:t>
            </w:r>
          </w:p>
        </w:tc>
        <w:tc>
          <w:tcPr>
            <w:tcW w:w="2835" w:type="dxa"/>
            <w:noWrap/>
          </w:tcPr>
          <w:p w14:paraId="00BFC009" w14:textId="0ECAE206" w:rsidR="002935EA" w:rsidRPr="002935EA" w:rsidRDefault="002935EA" w:rsidP="002935EA">
            <w:pPr>
              <w:spacing w:before="60" w:after="60" w:line="240" w:lineRule="exact"/>
              <w:jc w:val="left"/>
              <w:rPr>
                <w:color w:val="000000"/>
                <w:sz w:val="20"/>
                <w:szCs w:val="26"/>
                <w:lang w:eastAsia="en-GB"/>
              </w:rPr>
            </w:pPr>
            <w:r w:rsidRPr="002935EA">
              <w:rPr>
                <w:color w:val="000000"/>
                <w:sz w:val="20"/>
                <w:szCs w:val="26"/>
                <w:lang w:eastAsia="en-GB"/>
              </w:rPr>
              <w:t>NSPC4-10-0</w:t>
            </w:r>
            <w:r>
              <w:rPr>
                <w:color w:val="000000"/>
                <w:sz w:val="20"/>
                <w:szCs w:val="26"/>
                <w:rtl/>
                <w:lang w:eastAsia="en-GB"/>
              </w:rPr>
              <w:t xml:space="preserve">؛ </w:t>
            </w:r>
            <w:r w:rsidRPr="002935EA">
              <w:rPr>
                <w:color w:val="000000"/>
                <w:sz w:val="20"/>
                <w:szCs w:val="26"/>
                <w:lang w:eastAsia="en-GB"/>
              </w:rPr>
              <w:t>NSPC4-10-3</w:t>
            </w:r>
            <w:r>
              <w:rPr>
                <w:color w:val="000000"/>
                <w:sz w:val="20"/>
                <w:szCs w:val="26"/>
                <w:rtl/>
                <w:lang w:eastAsia="en-GB"/>
              </w:rPr>
              <w:t xml:space="preserve">؛ </w:t>
            </w:r>
            <w:r w:rsidRPr="002935EA">
              <w:rPr>
                <w:color w:val="000000"/>
                <w:sz w:val="20"/>
                <w:szCs w:val="26"/>
                <w:lang w:eastAsia="en-GB"/>
              </w:rPr>
              <w:t>NSPC4-10-4</w:t>
            </w:r>
            <w:r>
              <w:rPr>
                <w:color w:val="000000"/>
                <w:sz w:val="20"/>
                <w:szCs w:val="26"/>
                <w:rtl/>
                <w:lang w:eastAsia="en-GB"/>
              </w:rPr>
              <w:t xml:space="preserve">؛ </w:t>
            </w:r>
            <w:r w:rsidRPr="002935EA">
              <w:rPr>
                <w:color w:val="000000"/>
                <w:sz w:val="20"/>
                <w:szCs w:val="26"/>
                <w:lang w:eastAsia="en-GB"/>
              </w:rPr>
              <w:t>NSPC4-10-8</w:t>
            </w:r>
            <w:r>
              <w:rPr>
                <w:color w:val="000000"/>
                <w:sz w:val="20"/>
                <w:szCs w:val="26"/>
                <w:rtl/>
                <w:lang w:eastAsia="en-GB"/>
              </w:rPr>
              <w:t xml:space="preserve">؛ </w:t>
            </w:r>
            <w:r w:rsidRPr="002935EA">
              <w:rPr>
                <w:color w:val="000000"/>
                <w:sz w:val="20"/>
                <w:szCs w:val="26"/>
                <w:lang w:eastAsia="en-GB"/>
              </w:rPr>
              <w:t>NSPC4-10-10</w:t>
            </w:r>
            <w:r>
              <w:rPr>
                <w:color w:val="000000"/>
                <w:sz w:val="20"/>
                <w:szCs w:val="26"/>
                <w:rtl/>
                <w:lang w:eastAsia="en-GB"/>
              </w:rPr>
              <w:t xml:space="preserve">؛ </w:t>
            </w:r>
            <w:r w:rsidRPr="002935EA">
              <w:rPr>
                <w:color w:val="000000"/>
                <w:sz w:val="20"/>
                <w:szCs w:val="26"/>
                <w:lang w:eastAsia="en-GB"/>
              </w:rPr>
              <w:t>NSPC4-10-11</w:t>
            </w:r>
            <w:r>
              <w:rPr>
                <w:color w:val="000000"/>
                <w:sz w:val="20"/>
                <w:szCs w:val="26"/>
                <w:rtl/>
                <w:lang w:eastAsia="en-GB"/>
              </w:rPr>
              <w:t xml:space="preserve">؛ </w:t>
            </w:r>
            <w:r w:rsidRPr="002935EA">
              <w:rPr>
                <w:color w:val="000000"/>
                <w:sz w:val="20"/>
                <w:szCs w:val="26"/>
                <w:lang w:eastAsia="en-GB"/>
              </w:rPr>
              <w:t>NSPC4-10-12</w:t>
            </w:r>
            <w:r>
              <w:rPr>
                <w:color w:val="000000"/>
                <w:sz w:val="20"/>
                <w:szCs w:val="26"/>
                <w:rtl/>
                <w:lang w:eastAsia="en-GB"/>
              </w:rPr>
              <w:t xml:space="preserve">؛ </w:t>
            </w:r>
            <w:r w:rsidRPr="002935EA">
              <w:rPr>
                <w:color w:val="000000"/>
                <w:sz w:val="20"/>
                <w:szCs w:val="26"/>
                <w:lang w:eastAsia="en-GB"/>
              </w:rPr>
              <w:t>NSPC4-10-13</w:t>
            </w:r>
            <w:r>
              <w:rPr>
                <w:color w:val="000000"/>
                <w:sz w:val="20"/>
                <w:szCs w:val="26"/>
                <w:rtl/>
                <w:lang w:eastAsia="en-GB"/>
              </w:rPr>
              <w:t xml:space="preserve">؛ </w:t>
            </w:r>
            <w:r w:rsidRPr="002935EA">
              <w:rPr>
                <w:color w:val="000000"/>
                <w:sz w:val="20"/>
                <w:szCs w:val="26"/>
                <w:lang w:eastAsia="en-GB"/>
              </w:rPr>
              <w:t>NSPC4-10-14</w:t>
            </w:r>
            <w:r>
              <w:rPr>
                <w:color w:val="000000"/>
                <w:sz w:val="20"/>
                <w:szCs w:val="26"/>
                <w:rtl/>
                <w:lang w:eastAsia="en-GB"/>
              </w:rPr>
              <w:t xml:space="preserve">؛ </w:t>
            </w:r>
            <w:r w:rsidRPr="002935EA">
              <w:rPr>
                <w:color w:val="000000"/>
                <w:sz w:val="20"/>
                <w:szCs w:val="26"/>
                <w:lang w:eastAsia="en-GB"/>
              </w:rPr>
              <w:t>NSPC4-10-16</w:t>
            </w:r>
            <w:r>
              <w:rPr>
                <w:color w:val="000000"/>
                <w:sz w:val="20"/>
                <w:szCs w:val="26"/>
                <w:rtl/>
                <w:lang w:eastAsia="en-GB"/>
              </w:rPr>
              <w:t xml:space="preserve">؛ </w:t>
            </w:r>
            <w:r w:rsidRPr="002935EA">
              <w:rPr>
                <w:color w:val="000000"/>
                <w:sz w:val="20"/>
                <w:szCs w:val="26"/>
                <w:lang w:eastAsia="en-GB"/>
              </w:rPr>
              <w:t>NSPC4-6-1</w:t>
            </w:r>
            <w:r>
              <w:rPr>
                <w:color w:val="000000"/>
                <w:sz w:val="20"/>
                <w:szCs w:val="26"/>
                <w:rtl/>
                <w:lang w:eastAsia="en-GB"/>
              </w:rPr>
              <w:t xml:space="preserve">؛ </w:t>
            </w:r>
            <w:r w:rsidRPr="002935EA">
              <w:rPr>
                <w:color w:val="000000"/>
                <w:sz w:val="20"/>
                <w:szCs w:val="26"/>
                <w:lang w:eastAsia="en-GB"/>
              </w:rPr>
              <w:t>NSPC4-6-2</w:t>
            </w:r>
            <w:r>
              <w:rPr>
                <w:color w:val="000000"/>
                <w:sz w:val="20"/>
                <w:szCs w:val="26"/>
                <w:rtl/>
                <w:lang w:eastAsia="en-GB"/>
              </w:rPr>
              <w:t xml:space="preserve">؛ </w:t>
            </w:r>
            <w:r w:rsidRPr="002935EA">
              <w:rPr>
                <w:color w:val="000000"/>
                <w:sz w:val="20"/>
                <w:szCs w:val="26"/>
                <w:lang w:eastAsia="en-GB"/>
              </w:rPr>
              <w:br/>
              <w:t>NSPC4-6-3</w:t>
            </w:r>
            <w:r>
              <w:rPr>
                <w:color w:val="000000"/>
                <w:sz w:val="20"/>
                <w:szCs w:val="26"/>
                <w:rtl/>
                <w:lang w:eastAsia="en-GB"/>
              </w:rPr>
              <w:t xml:space="preserve">؛ </w:t>
            </w:r>
            <w:r w:rsidRPr="002935EA">
              <w:rPr>
                <w:color w:val="000000"/>
                <w:sz w:val="20"/>
                <w:szCs w:val="26"/>
                <w:lang w:eastAsia="en-GB"/>
              </w:rPr>
              <w:t>NSPC4-6-4</w:t>
            </w:r>
            <w:r>
              <w:rPr>
                <w:color w:val="000000"/>
                <w:sz w:val="20"/>
                <w:szCs w:val="26"/>
                <w:rtl/>
                <w:lang w:eastAsia="en-GB"/>
              </w:rPr>
              <w:t xml:space="preserve">؛ </w:t>
            </w:r>
            <w:r w:rsidRPr="002935EA">
              <w:rPr>
                <w:color w:val="000000"/>
                <w:sz w:val="20"/>
                <w:szCs w:val="26"/>
                <w:lang w:eastAsia="en-GB"/>
              </w:rPr>
              <w:br/>
              <w:t>NSPC4-6-7</w:t>
            </w:r>
            <w:r>
              <w:rPr>
                <w:color w:val="000000"/>
                <w:sz w:val="20"/>
                <w:szCs w:val="26"/>
                <w:rtl/>
                <w:lang w:eastAsia="en-GB"/>
              </w:rPr>
              <w:t xml:space="preserve">؛ </w:t>
            </w:r>
            <w:r w:rsidRPr="002935EA">
              <w:rPr>
                <w:color w:val="000000"/>
                <w:sz w:val="20"/>
                <w:szCs w:val="26"/>
                <w:lang w:eastAsia="en-GB"/>
              </w:rPr>
              <w:t>NSPC4-6-9</w:t>
            </w:r>
            <w:r>
              <w:rPr>
                <w:color w:val="000000"/>
                <w:sz w:val="20"/>
                <w:szCs w:val="26"/>
                <w:rtl/>
                <w:lang w:eastAsia="en-GB"/>
              </w:rPr>
              <w:t xml:space="preserve">؛ </w:t>
            </w:r>
            <w:r w:rsidRPr="002935EA">
              <w:rPr>
                <w:color w:val="000000"/>
                <w:sz w:val="20"/>
                <w:szCs w:val="26"/>
                <w:lang w:eastAsia="en-GB"/>
              </w:rPr>
              <w:br/>
              <w:t>NSPC4-6-26</w:t>
            </w:r>
            <w:r>
              <w:rPr>
                <w:color w:val="000000"/>
                <w:sz w:val="20"/>
                <w:szCs w:val="26"/>
                <w:rtl/>
                <w:lang w:eastAsia="en-GB"/>
              </w:rPr>
              <w:t xml:space="preserve">؛ </w:t>
            </w:r>
            <w:r w:rsidRPr="002935EA">
              <w:rPr>
                <w:color w:val="000000"/>
                <w:sz w:val="20"/>
                <w:szCs w:val="26"/>
                <w:lang w:eastAsia="en-GB"/>
              </w:rPr>
              <w:t>NSPC4-6-27</w:t>
            </w:r>
            <w:r>
              <w:rPr>
                <w:color w:val="000000"/>
                <w:sz w:val="20"/>
                <w:szCs w:val="26"/>
                <w:rtl/>
                <w:lang w:eastAsia="en-GB"/>
              </w:rPr>
              <w:t xml:space="preserve">؛ </w:t>
            </w:r>
            <w:r w:rsidRPr="002935EA">
              <w:rPr>
                <w:color w:val="000000"/>
                <w:sz w:val="20"/>
                <w:szCs w:val="26"/>
                <w:lang w:eastAsia="en-GB"/>
              </w:rPr>
              <w:t>NSPC4-6-28</w:t>
            </w:r>
            <w:r>
              <w:rPr>
                <w:color w:val="000000"/>
                <w:sz w:val="20"/>
                <w:szCs w:val="26"/>
                <w:rtl/>
                <w:lang w:eastAsia="en-GB"/>
              </w:rPr>
              <w:t xml:space="preserve">؛ </w:t>
            </w:r>
            <w:r w:rsidRPr="002935EA">
              <w:rPr>
                <w:color w:val="000000"/>
                <w:sz w:val="20"/>
                <w:szCs w:val="26"/>
                <w:lang w:eastAsia="en-GB"/>
              </w:rPr>
              <w:t>NSPC4-6-29</w:t>
            </w:r>
          </w:p>
        </w:tc>
        <w:tc>
          <w:tcPr>
            <w:tcW w:w="2693" w:type="dxa"/>
            <w:noWrap/>
          </w:tcPr>
          <w:p w14:paraId="5736B73D" w14:textId="77777777" w:rsidR="002935EA" w:rsidRPr="002935EA" w:rsidRDefault="002935EA" w:rsidP="002935EA">
            <w:pPr>
              <w:spacing w:before="60" w:after="60" w:line="240" w:lineRule="exact"/>
              <w:jc w:val="left"/>
              <w:rPr>
                <w:color w:val="000000"/>
                <w:sz w:val="20"/>
                <w:szCs w:val="26"/>
                <w:lang w:eastAsia="en-GB"/>
              </w:rPr>
            </w:pPr>
            <w:r w:rsidRPr="002935EA">
              <w:rPr>
                <w:color w:val="000000"/>
                <w:sz w:val="20"/>
                <w:szCs w:val="26"/>
                <w:lang w:eastAsia="en-GB"/>
              </w:rPr>
              <w:t>Telia Mobil Danmark A/S</w:t>
            </w:r>
          </w:p>
        </w:tc>
        <w:tc>
          <w:tcPr>
            <w:tcW w:w="1843" w:type="dxa"/>
            <w:noWrap/>
          </w:tcPr>
          <w:p w14:paraId="6920922D" w14:textId="7EF95EDD" w:rsidR="002935EA" w:rsidRPr="002935EA" w:rsidRDefault="002935EA" w:rsidP="002935EA">
            <w:pPr>
              <w:spacing w:before="60" w:after="60" w:line="240" w:lineRule="exact"/>
              <w:jc w:val="left"/>
              <w:rPr>
                <w:color w:val="000000"/>
                <w:sz w:val="20"/>
                <w:szCs w:val="26"/>
                <w:lang w:eastAsia="en-GB"/>
              </w:rPr>
            </w:pPr>
            <w:r w:rsidRPr="002935EA">
              <w:rPr>
                <w:color w:val="000000"/>
                <w:sz w:val="20"/>
                <w:szCs w:val="26"/>
                <w:lang w:eastAsia="en-GB"/>
              </w:rPr>
              <w:t>4</w:t>
            </w:r>
            <w:r>
              <w:rPr>
                <w:color w:val="000000"/>
                <w:sz w:val="20"/>
                <w:szCs w:val="26"/>
                <w:rtl/>
                <w:lang w:eastAsia="en-GB"/>
              </w:rPr>
              <w:t xml:space="preserve"> مارس </w:t>
            </w:r>
            <w:r w:rsidRPr="002935EA">
              <w:rPr>
                <w:color w:val="000000"/>
                <w:sz w:val="20"/>
                <w:szCs w:val="26"/>
                <w:lang w:eastAsia="en-GB"/>
              </w:rPr>
              <w:t>2025</w:t>
            </w:r>
          </w:p>
        </w:tc>
      </w:tr>
    </w:tbl>
    <w:p w14:paraId="7B68A4D1" w14:textId="77777777" w:rsidR="005A1B12" w:rsidRPr="0099740C" w:rsidRDefault="005A1B12" w:rsidP="005A1B12">
      <w:pPr>
        <w:pStyle w:val="ContactA"/>
        <w:rPr>
          <w:rtl/>
        </w:rPr>
      </w:pPr>
      <w:r w:rsidRPr="0099740C">
        <w:rPr>
          <w:rFonts w:hint="cs"/>
          <w:rtl/>
        </w:rPr>
        <w:t>للاتصال:</w:t>
      </w:r>
    </w:p>
    <w:p w14:paraId="7887E35A" w14:textId="77777777" w:rsidR="005A1B12" w:rsidRPr="0099740C" w:rsidRDefault="005A1B12" w:rsidP="005A1B12">
      <w:pPr>
        <w:pStyle w:val="ContactA1"/>
      </w:pPr>
      <w:r w:rsidRPr="0015325E">
        <w:t>Agency for Digital Government</w:t>
      </w:r>
      <w:r w:rsidRPr="0099740C">
        <w:br/>
      </w:r>
      <w:proofErr w:type="spellStart"/>
      <w:r w:rsidRPr="00E96822">
        <w:t>Landgreven</w:t>
      </w:r>
      <w:proofErr w:type="spellEnd"/>
      <w:r w:rsidRPr="00E96822">
        <w:t xml:space="preserve"> 4</w:t>
      </w:r>
      <w:r w:rsidRPr="0099740C">
        <w:br/>
      </w:r>
      <w:r w:rsidRPr="00E96822">
        <w:t>1301 Copenhagen K</w:t>
      </w:r>
      <w:r w:rsidRPr="0099740C">
        <w:br/>
        <w:t>Denmark</w:t>
      </w:r>
    </w:p>
    <w:p w14:paraId="1029F699" w14:textId="77777777" w:rsidR="005A1B12" w:rsidRDefault="005A1B12" w:rsidP="005A1B12">
      <w:pPr>
        <w:pStyle w:val="ContactA2"/>
        <w:rPr>
          <w:rFonts w:cs="Arial"/>
          <w:rtl/>
          <w:lang w:val="es-ES_tradnl"/>
        </w:rPr>
      </w:pPr>
      <w:r w:rsidRPr="0099740C">
        <w:rPr>
          <w:rFonts w:hint="cs"/>
          <w:rtl/>
        </w:rPr>
        <w:t>الموقع الإلكتروني:</w:t>
      </w:r>
      <w:r w:rsidRPr="0099740C">
        <w:rPr>
          <w:lang w:val="es-ES"/>
        </w:rPr>
        <w:tab/>
      </w:r>
      <w:r w:rsidRPr="004B52D8">
        <w:rPr>
          <w:rFonts w:cs="Arial"/>
          <w:lang w:val="es-ES_tradnl"/>
        </w:rPr>
        <w:t>www.digst.dk</w:t>
      </w:r>
    </w:p>
    <w:p w14:paraId="6B15C41F" w14:textId="13CE6055" w:rsidR="005A1B12" w:rsidRDefault="005A1B12" w:rsidP="005A1B12">
      <w:pPr>
        <w:rPr>
          <w:rtl/>
        </w:rPr>
      </w:pPr>
      <w:r>
        <w:rPr>
          <w:rtl/>
        </w:rPr>
        <w:br w:type="page"/>
      </w:r>
    </w:p>
    <w:p w14:paraId="770E7BB4" w14:textId="77777777" w:rsidR="00E04B21" w:rsidRPr="00E16A37" w:rsidRDefault="00E04B21" w:rsidP="00E04B21">
      <w:pPr>
        <w:pStyle w:val="CountriesName"/>
        <w:rPr>
          <w:rFonts w:hint="eastAsia"/>
          <w:rtl/>
        </w:rPr>
      </w:pPr>
      <w:bookmarkStart w:id="237" w:name="_Toc369872543"/>
      <w:bookmarkStart w:id="238" w:name="_Toc473649843"/>
      <w:bookmarkStart w:id="239" w:name="_Toc473650260"/>
      <w:bookmarkStart w:id="240" w:name="_Toc477773908"/>
      <w:bookmarkStart w:id="241" w:name="_Toc482899970"/>
      <w:bookmarkStart w:id="242" w:name="_Toc493599584"/>
      <w:bookmarkStart w:id="243" w:name="_Toc499110710"/>
      <w:bookmarkStart w:id="244" w:name="_Toc172710583"/>
      <w:bookmarkStart w:id="245" w:name="_Toc217031281"/>
      <w:bookmarkStart w:id="246" w:name="TOC_06"/>
      <w:r w:rsidRPr="00FD1822">
        <w:rPr>
          <w:rFonts w:hint="cs"/>
          <w:rtl/>
          <w:lang w:bidi="ar-SA"/>
        </w:rPr>
        <w:lastRenderedPageBreak/>
        <w:t>فرنسا</w:t>
      </w:r>
      <w:r w:rsidRPr="00FD1822">
        <w:rPr>
          <w:rFonts w:hint="cs"/>
          <w:rtl/>
        </w:rPr>
        <w:t xml:space="preserve"> (الرمز الدليلي للبلد </w:t>
      </w:r>
      <w:r w:rsidRPr="00FD1822">
        <w:rPr>
          <w:rFonts w:cs="Arial"/>
          <w:lang w:val="es-ES"/>
        </w:rPr>
        <w:t>+</w:t>
      </w:r>
      <w:r w:rsidRPr="00FD1822">
        <w:t>33</w:t>
      </w:r>
      <w:r w:rsidRPr="00FD1822">
        <w:rPr>
          <w:rFonts w:hint="cs"/>
          <w:rtl/>
        </w:rPr>
        <w:t>)</w:t>
      </w:r>
      <w:bookmarkEnd w:id="237"/>
      <w:bookmarkEnd w:id="238"/>
      <w:bookmarkEnd w:id="239"/>
      <w:bookmarkEnd w:id="240"/>
      <w:bookmarkEnd w:id="241"/>
      <w:bookmarkEnd w:id="242"/>
      <w:bookmarkEnd w:id="243"/>
      <w:bookmarkEnd w:id="244"/>
      <w:bookmarkEnd w:id="245"/>
    </w:p>
    <w:bookmarkEnd w:id="246"/>
    <w:p w14:paraId="01AC9F9B" w14:textId="45EA15A5" w:rsidR="00E04B21" w:rsidRPr="00E16A37" w:rsidRDefault="00E04B21" w:rsidP="00E04B21">
      <w:pPr>
        <w:spacing w:before="0"/>
        <w:rPr>
          <w:rFonts w:eastAsia="SimSun"/>
          <w:rtl/>
          <w:lang w:bidi="ar-EG"/>
        </w:rPr>
      </w:pPr>
      <w:r w:rsidRPr="00E16A37">
        <w:rPr>
          <w:rFonts w:eastAsia="SimSun" w:hint="cs"/>
          <w:rtl/>
          <w:lang w:bidi="ar-EG"/>
        </w:rPr>
        <w:t xml:space="preserve">تبليغ في </w:t>
      </w:r>
      <w:r w:rsidR="00FD1822">
        <w:rPr>
          <w:rFonts w:eastAsia="SimSun"/>
          <w:lang w:bidi="ar-EG"/>
        </w:rPr>
        <w:t>2025</w:t>
      </w:r>
      <w:r>
        <w:rPr>
          <w:rFonts w:eastAsia="SimSun"/>
          <w:lang w:bidi="ar-EG"/>
        </w:rPr>
        <w:t>.</w:t>
      </w:r>
      <w:r w:rsidR="00FD1822">
        <w:rPr>
          <w:rFonts w:eastAsia="SimSun"/>
          <w:lang w:bidi="ar-EG"/>
        </w:rPr>
        <w:t>XII</w:t>
      </w:r>
      <w:r>
        <w:rPr>
          <w:rFonts w:eastAsia="SimSun"/>
          <w:lang w:bidi="ar-EG"/>
        </w:rPr>
        <w:t>.</w:t>
      </w:r>
      <w:r w:rsidR="00FD1822">
        <w:rPr>
          <w:rFonts w:eastAsia="SimSun"/>
          <w:lang w:bidi="ar-EG"/>
        </w:rPr>
        <w:t>3</w:t>
      </w:r>
      <w:r w:rsidRPr="00E16A37">
        <w:rPr>
          <w:rFonts w:eastAsia="SimSun" w:hint="cs"/>
          <w:rtl/>
          <w:lang w:bidi="ar-EG"/>
        </w:rPr>
        <w:t>:</w:t>
      </w:r>
    </w:p>
    <w:p w14:paraId="5673B07C" w14:textId="6C0EC4EF" w:rsidR="00E04B21" w:rsidRPr="00E16A37" w:rsidRDefault="00E04B21" w:rsidP="00E04B21">
      <w:pPr>
        <w:rPr>
          <w:rFonts w:eastAsia="SimSun"/>
          <w:lang w:bidi="ar-EG"/>
        </w:rPr>
      </w:pPr>
      <w:r w:rsidRPr="00E9387E">
        <w:rPr>
          <w:rFonts w:eastAsia="SimSun" w:hint="cs"/>
          <w:rtl/>
          <w:lang w:bidi="ar-EG"/>
        </w:rPr>
        <w:t>تعلن</w:t>
      </w:r>
      <w:r w:rsidRPr="001630AC">
        <w:rPr>
          <w:rFonts w:eastAsia="SimSun" w:hint="cs"/>
          <w:i/>
          <w:iCs/>
          <w:rtl/>
          <w:lang w:bidi="ar-EG"/>
        </w:rPr>
        <w:t xml:space="preserve"> </w:t>
      </w:r>
      <w:r w:rsidRPr="00D66D40">
        <w:rPr>
          <w:rFonts w:eastAsia="SimSun"/>
          <w:i/>
          <w:iCs/>
          <w:rtl/>
        </w:rPr>
        <w:t>هيئة تنظيم الاتصالات الإلكترونية والبريد</w:t>
      </w:r>
      <w:r w:rsidR="0043627E" w:rsidRPr="0043627E">
        <w:rPr>
          <w:rFonts w:eastAsia="SimSun"/>
          <w:i/>
          <w:iCs/>
          <w:rtl/>
        </w:rPr>
        <w:t xml:space="preserve"> وتوزيع الصحافة</w:t>
      </w:r>
      <w:r w:rsidRPr="00D66D40">
        <w:rPr>
          <w:rFonts w:eastAsia="SimSun"/>
          <w:i/>
          <w:iCs/>
          <w:rtl/>
        </w:rPr>
        <w:t xml:space="preserve"> </w:t>
      </w:r>
      <w:r>
        <w:rPr>
          <w:rFonts w:eastAsia="SimSun"/>
          <w:i/>
          <w:iCs/>
        </w:rPr>
        <w:t>(</w:t>
      </w:r>
      <w:proofErr w:type="spellStart"/>
      <w:r w:rsidRPr="00D66D40">
        <w:rPr>
          <w:rFonts w:eastAsia="SimSun"/>
          <w:i/>
          <w:iCs/>
        </w:rPr>
        <w:t>Arcep</w:t>
      </w:r>
      <w:proofErr w:type="spellEnd"/>
      <w:r>
        <w:rPr>
          <w:rFonts w:eastAsia="SimSun"/>
          <w:i/>
          <w:iCs/>
        </w:rPr>
        <w:t>)</w:t>
      </w:r>
      <w:r w:rsidRPr="00D66D40">
        <w:rPr>
          <w:rFonts w:eastAsia="SimSun"/>
          <w:i/>
          <w:iCs/>
          <w:rtl/>
        </w:rPr>
        <w:t>‏</w:t>
      </w:r>
      <w:r w:rsidRPr="00D66D40">
        <w:rPr>
          <w:rtl/>
        </w:rPr>
        <w:t>، باريس</w:t>
      </w:r>
      <w:r>
        <w:rPr>
          <w:rFonts w:hint="cs"/>
          <w:rtl/>
        </w:rPr>
        <w:t>،</w:t>
      </w:r>
      <w:r>
        <w:rPr>
          <w:rFonts w:eastAsia="SimSun" w:hint="cs"/>
          <w:i/>
          <w:iCs/>
          <w:rtl/>
          <w:lang w:bidi="ar-EG"/>
        </w:rPr>
        <w:t xml:space="preserve"> </w:t>
      </w:r>
      <w:r w:rsidRPr="001630AC">
        <w:rPr>
          <w:rFonts w:eastAsia="SimSun" w:hint="cs"/>
          <w:rtl/>
          <w:lang w:bidi="ar-EG"/>
        </w:rPr>
        <w:t>عن خطة الترقيم الوطنية</w:t>
      </w:r>
      <w:r>
        <w:rPr>
          <w:rFonts w:eastAsia="SimSun" w:hint="cs"/>
          <w:rtl/>
          <w:lang w:bidi="ar-EG"/>
        </w:rPr>
        <w:t xml:space="preserve"> التالية</w:t>
      </w:r>
      <w:r w:rsidRPr="001630AC">
        <w:rPr>
          <w:rFonts w:eastAsia="SimSun" w:hint="cs"/>
          <w:rtl/>
          <w:lang w:bidi="ar-EG"/>
        </w:rPr>
        <w:t xml:space="preserve"> في </w:t>
      </w:r>
      <w:r>
        <w:rPr>
          <w:rFonts w:eastAsia="SimSun" w:hint="cs"/>
          <w:rtl/>
          <w:lang w:bidi="ar-EG"/>
        </w:rPr>
        <w:t>فرنسا</w:t>
      </w:r>
      <w:r w:rsidRPr="001630AC">
        <w:rPr>
          <w:rFonts w:eastAsia="SimSun" w:hint="cs"/>
          <w:rtl/>
          <w:lang w:bidi="ar-EG"/>
        </w:rPr>
        <w:t>:</w:t>
      </w:r>
    </w:p>
    <w:p w14:paraId="2F466136" w14:textId="77777777" w:rsidR="00E04B21" w:rsidRPr="00E620E1" w:rsidRDefault="00E04B21" w:rsidP="00E04B21">
      <w:pPr>
        <w:pStyle w:val="enumlev1"/>
        <w:rPr>
          <w:rFonts w:eastAsia="SimSun"/>
          <w:position w:val="2"/>
          <w:rtl/>
          <w:lang w:eastAsia="zh-CN" w:bidi="ar-EG"/>
        </w:rPr>
      </w:pPr>
      <w:r w:rsidRPr="00AF3983">
        <w:rPr>
          <w:rFonts w:eastAsia="SimSun" w:hint="cs"/>
          <w:rtl/>
          <w:lang w:bidi="ar-EG"/>
        </w:rPr>
        <w:t xml:space="preserve"> أ )</w:t>
      </w:r>
      <w:r w:rsidRPr="00AF3983">
        <w:rPr>
          <w:rFonts w:eastAsia="SimSun"/>
          <w:rtl/>
          <w:lang w:bidi="ar-EG"/>
        </w:rPr>
        <w:tab/>
      </w:r>
      <w:r w:rsidRPr="00E620E1">
        <w:rPr>
          <w:rFonts w:eastAsia="SimSun"/>
          <w:rtl/>
          <w:lang w:bidi="ar-EG"/>
        </w:rPr>
        <w:t>عرض مجمل</w:t>
      </w:r>
      <w:r w:rsidRPr="00E620E1">
        <w:rPr>
          <w:rFonts w:eastAsia="SimSun" w:hint="cs"/>
          <w:rtl/>
          <w:lang w:bidi="ar-EG"/>
        </w:rPr>
        <w:t>:</w:t>
      </w:r>
    </w:p>
    <w:p w14:paraId="3A0C2F22" w14:textId="77777777" w:rsidR="00E04B21" w:rsidRPr="00E620E1" w:rsidRDefault="00E04B21" w:rsidP="00E04B21">
      <w:pPr>
        <w:pStyle w:val="enumlev1"/>
        <w:rPr>
          <w:rFonts w:eastAsia="SimSun"/>
          <w:rtl/>
          <w:lang w:bidi="ar-EG"/>
        </w:rPr>
      </w:pPr>
      <w:r w:rsidRPr="00E620E1">
        <w:rPr>
          <w:rFonts w:eastAsia="SimSun"/>
          <w:lang w:bidi="ar-EG"/>
        </w:rPr>
        <w:tab/>
      </w:r>
      <w:r w:rsidRPr="00E620E1">
        <w:rPr>
          <w:rFonts w:eastAsia="SimSun"/>
          <w:rtl/>
          <w:lang w:bidi="ar-EG"/>
        </w:rPr>
        <w:t>الحد الأدنى لطول الرقم (مع استبعاد الرمز الدليلي للبلد)</w:t>
      </w:r>
      <w:r w:rsidRPr="00E620E1">
        <w:rPr>
          <w:rFonts w:eastAsia="SimSun" w:hint="cs"/>
          <w:rtl/>
          <w:lang w:bidi="ar-EG"/>
        </w:rPr>
        <w:t xml:space="preserve">: أربع </w:t>
      </w:r>
      <w:r w:rsidRPr="00E620E1">
        <w:rPr>
          <w:rFonts w:eastAsia="SimSun"/>
          <w:lang w:bidi="ar-EG"/>
        </w:rPr>
        <w:t>(4)</w:t>
      </w:r>
      <w:r w:rsidRPr="00E620E1">
        <w:rPr>
          <w:rFonts w:eastAsia="SimSun" w:hint="cs"/>
          <w:rtl/>
          <w:lang w:bidi="ar-EG"/>
        </w:rPr>
        <w:t xml:space="preserve"> خانات.</w:t>
      </w:r>
    </w:p>
    <w:p w14:paraId="0078EF04" w14:textId="77777777" w:rsidR="00E04B21" w:rsidRPr="00B04761" w:rsidRDefault="00E04B21" w:rsidP="00E04B21">
      <w:pPr>
        <w:pStyle w:val="enumlev1"/>
        <w:rPr>
          <w:rFonts w:eastAsia="SimSun"/>
          <w:rtl/>
          <w:lang w:bidi="ar-EG"/>
        </w:rPr>
      </w:pPr>
      <w:r w:rsidRPr="00E620E1">
        <w:rPr>
          <w:rFonts w:eastAsia="SimSun"/>
          <w:lang w:bidi="ar-EG"/>
        </w:rPr>
        <w:tab/>
      </w:r>
      <w:r w:rsidRPr="00E620E1">
        <w:rPr>
          <w:rFonts w:eastAsia="SimSun"/>
          <w:rtl/>
          <w:lang w:bidi="ar-EG"/>
        </w:rPr>
        <w:t>الحد الأقصى لطول الرقم (مع استبعاد الرمز الدليلي للبلد</w:t>
      </w:r>
      <w:r w:rsidRPr="00B04761">
        <w:rPr>
          <w:rFonts w:eastAsia="SimSun"/>
          <w:rtl/>
          <w:lang w:bidi="ar-EG"/>
        </w:rPr>
        <w:t>)</w:t>
      </w:r>
      <w:r w:rsidRPr="00B04761">
        <w:rPr>
          <w:rFonts w:eastAsia="SimSun" w:hint="cs"/>
          <w:rtl/>
          <w:lang w:bidi="ar-EG"/>
        </w:rPr>
        <w:t>: ثلاث عشرة</w:t>
      </w:r>
      <w:r w:rsidRPr="00B04761">
        <w:rPr>
          <w:rFonts w:eastAsia="SimSun"/>
          <w:rtl/>
          <w:lang w:bidi="ar-EG"/>
        </w:rPr>
        <w:t xml:space="preserve"> </w:t>
      </w:r>
      <w:r w:rsidRPr="00B04761">
        <w:rPr>
          <w:rFonts w:eastAsia="SimSun"/>
          <w:lang w:bidi="ar-EG"/>
        </w:rPr>
        <w:t>(13)</w:t>
      </w:r>
      <w:r w:rsidRPr="00B04761">
        <w:rPr>
          <w:rFonts w:eastAsia="SimSun" w:hint="cs"/>
          <w:rtl/>
          <w:lang w:bidi="ar-EG"/>
        </w:rPr>
        <w:t xml:space="preserve"> خانة.</w:t>
      </w:r>
    </w:p>
    <w:p w14:paraId="3A7620C1" w14:textId="77777777" w:rsidR="00E04B21" w:rsidRPr="00E620E1" w:rsidRDefault="00E04B21" w:rsidP="00E04B21">
      <w:pPr>
        <w:pStyle w:val="enumlev1"/>
        <w:rPr>
          <w:rFonts w:eastAsia="SimSun"/>
          <w:rtl/>
          <w:lang w:bidi="ar-EG"/>
        </w:rPr>
      </w:pPr>
      <w:r w:rsidRPr="00B04761">
        <w:rPr>
          <w:rFonts w:eastAsia="SimSun" w:hint="cs"/>
          <w:rtl/>
          <w:lang w:bidi="ar-EG"/>
        </w:rPr>
        <w:t>ب)</w:t>
      </w:r>
      <w:r w:rsidRPr="00B04761">
        <w:rPr>
          <w:rFonts w:eastAsia="SimSun"/>
          <w:lang w:bidi="ar-EG"/>
        </w:rPr>
        <w:tab/>
      </w:r>
      <w:r w:rsidRPr="00B04761">
        <w:rPr>
          <w:rFonts w:eastAsia="SimSun" w:hint="cs"/>
          <w:spacing w:val="4"/>
          <w:rtl/>
          <w:lang w:bidi="ar-EG"/>
        </w:rPr>
        <w:t>رابط بقاعدة البيانات الوطنية (أو أي قائمة سارية)</w:t>
      </w:r>
      <w:r w:rsidRPr="00E620E1">
        <w:rPr>
          <w:rFonts w:eastAsia="SimSun" w:hint="cs"/>
          <w:spacing w:val="4"/>
          <w:rtl/>
          <w:lang w:bidi="ar-EG"/>
        </w:rPr>
        <w:t xml:space="preserve"> مع الأرقام </w:t>
      </w:r>
      <w:r w:rsidRPr="00E620E1">
        <w:rPr>
          <w:rFonts w:eastAsia="SimSun"/>
          <w:spacing w:val="4"/>
          <w:lang w:val="en-GB"/>
        </w:rPr>
        <w:t>ITU</w:t>
      </w:r>
      <w:r w:rsidRPr="00E620E1">
        <w:rPr>
          <w:rFonts w:eastAsia="SimSun"/>
          <w:spacing w:val="4"/>
          <w:lang w:val="en-GB"/>
        </w:rPr>
        <w:noBreakHyphen/>
        <w:t>T E.</w:t>
      </w:r>
      <w:r w:rsidRPr="00E620E1">
        <w:rPr>
          <w:rFonts w:eastAsia="SimSun"/>
          <w:spacing w:val="4"/>
        </w:rPr>
        <w:t>164</w:t>
      </w:r>
      <w:r w:rsidRPr="00E620E1">
        <w:rPr>
          <w:rFonts w:eastAsia="SimSun" w:hint="cs"/>
          <w:spacing w:val="4"/>
          <w:rtl/>
          <w:lang w:bidi="ar-EG"/>
        </w:rPr>
        <w:t xml:space="preserve"> المخصصة في خطة الترقيم الوطنية (إن</w:t>
      </w:r>
      <w:r w:rsidRPr="00E620E1">
        <w:rPr>
          <w:rFonts w:eastAsia="SimSun" w:hint="eastAsia"/>
          <w:spacing w:val="4"/>
          <w:rtl/>
          <w:lang w:bidi="ar-EG"/>
        </w:rPr>
        <w:t> </w:t>
      </w:r>
      <w:r w:rsidRPr="00E620E1">
        <w:rPr>
          <w:rFonts w:eastAsia="SimSun" w:hint="cs"/>
          <w:spacing w:val="4"/>
          <w:rtl/>
          <w:lang w:bidi="ar-EG"/>
        </w:rPr>
        <w:t>وجدت):</w:t>
      </w:r>
      <w:r w:rsidRPr="00E620E1">
        <w:rPr>
          <w:rFonts w:hint="cs"/>
          <w:rtl/>
        </w:rPr>
        <w:t xml:space="preserve"> </w:t>
      </w:r>
      <w:hyperlink r:id="rId117" w:history="1">
        <w:r w:rsidRPr="00E620E1">
          <w:rPr>
            <w:rFonts w:cs="Calibri"/>
            <w:color w:val="0000FF"/>
            <w:u w:val="single"/>
          </w:rPr>
          <w:t>https://extranet.arcep.fr/uploads/MAJNUM.csv</w:t>
        </w:r>
      </w:hyperlink>
    </w:p>
    <w:p w14:paraId="60D35DB6" w14:textId="77777777" w:rsidR="00E04B21" w:rsidRPr="00E620E1" w:rsidRDefault="00E04B21" w:rsidP="00E04B21">
      <w:pPr>
        <w:pStyle w:val="enumlev1"/>
        <w:rPr>
          <w:rFonts w:eastAsia="SimSun"/>
          <w:rtl/>
          <w:lang w:bidi="ar-EG"/>
        </w:rPr>
      </w:pPr>
      <w:r w:rsidRPr="00E620E1">
        <w:rPr>
          <w:rFonts w:eastAsia="SimSun" w:hint="cs"/>
          <w:rtl/>
          <w:lang w:bidi="ar-EG"/>
        </w:rPr>
        <w:t>ج)</w:t>
      </w:r>
      <w:r w:rsidRPr="00E620E1">
        <w:rPr>
          <w:rFonts w:eastAsia="SimSun"/>
          <w:rtl/>
          <w:lang w:bidi="ar-EG"/>
        </w:rPr>
        <w:tab/>
      </w:r>
      <w:r w:rsidRPr="00E620E1">
        <w:rPr>
          <w:rFonts w:eastAsia="SimSun" w:hint="cs"/>
          <w:rtl/>
          <w:lang w:bidi="ar-EG"/>
        </w:rPr>
        <w:t xml:space="preserve">رابط بقاعدة بيانات في الوقت الفعلي تبرز الأرقام </w:t>
      </w:r>
      <w:r w:rsidRPr="00E620E1">
        <w:rPr>
          <w:rFonts w:eastAsia="SimSun"/>
          <w:lang w:val="en-GB"/>
        </w:rPr>
        <w:t>ITU</w:t>
      </w:r>
      <w:r w:rsidRPr="00E620E1">
        <w:rPr>
          <w:rFonts w:eastAsia="SimSun"/>
          <w:lang w:val="en-GB"/>
        </w:rPr>
        <w:noBreakHyphen/>
        <w:t>T E.</w:t>
      </w:r>
      <w:r w:rsidRPr="00E620E1">
        <w:rPr>
          <w:rFonts w:eastAsia="SimSun"/>
        </w:rPr>
        <w:t>164</w:t>
      </w:r>
      <w:r w:rsidRPr="00E620E1">
        <w:rPr>
          <w:rFonts w:eastAsia="SimSun" w:hint="cs"/>
          <w:rtl/>
          <w:lang w:bidi="ar-EG"/>
        </w:rPr>
        <w:t xml:space="preserve"> المنقولة (إن وجدت): غير متاح للعموم.</w:t>
      </w:r>
    </w:p>
    <w:p w14:paraId="27BEED01" w14:textId="77777777" w:rsidR="00E04B21" w:rsidRPr="0088065C" w:rsidRDefault="00E04B21" w:rsidP="00C61E85">
      <w:pPr>
        <w:pStyle w:val="enumlev1"/>
        <w:spacing w:after="120"/>
        <w:rPr>
          <w:rFonts w:eastAsia="SimSun"/>
          <w:b/>
          <w:bCs/>
          <w:u w:val="single"/>
          <w:rtl/>
          <w:lang w:bidi="ar-EG"/>
        </w:rPr>
      </w:pPr>
      <w:r w:rsidRPr="00E620E1">
        <w:rPr>
          <w:rFonts w:eastAsia="SimSun" w:hint="cs"/>
          <w:rtl/>
          <w:lang w:bidi="ar-EG"/>
        </w:rPr>
        <w:t>د )</w:t>
      </w:r>
      <w:r w:rsidRPr="00E620E1">
        <w:rPr>
          <w:rFonts w:eastAsia="SimSun"/>
          <w:rtl/>
          <w:lang w:bidi="ar-EG"/>
        </w:rPr>
        <w:tab/>
        <w:t>تفاصيل خط</w:t>
      </w:r>
      <w:r w:rsidRPr="00E620E1">
        <w:rPr>
          <w:rFonts w:eastAsia="SimSun" w:hint="cs"/>
          <w:rtl/>
          <w:lang w:bidi="ar-EG"/>
        </w:rPr>
        <w:t>ة</w:t>
      </w:r>
      <w:r w:rsidRPr="00E620E1">
        <w:rPr>
          <w:rFonts w:eastAsia="SimSun"/>
          <w:rtl/>
          <w:lang w:bidi="ar-EG"/>
        </w:rPr>
        <w:t xml:space="preserve"> الترقيم</w:t>
      </w:r>
      <w:r>
        <w:rPr>
          <w:rFonts w:eastAsia="SimSun" w:hint="cs"/>
          <w:rtl/>
          <w:lang w:bidi="ar-EG"/>
        </w:rPr>
        <w:t>:</w:t>
      </w:r>
    </w:p>
    <w:tbl>
      <w:tblPr>
        <w:bidiVisual/>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32"/>
        <w:gridCol w:w="1231"/>
        <w:gridCol w:w="1231"/>
        <w:gridCol w:w="2624"/>
        <w:gridCol w:w="2411"/>
      </w:tblGrid>
      <w:tr w:rsidR="00E04B21" w:rsidRPr="00531580" w14:paraId="2D45A8D8" w14:textId="77777777" w:rsidTr="003D60A8">
        <w:trPr>
          <w:cantSplit/>
          <w:trHeight w:val="431"/>
          <w:tblHeader/>
        </w:trPr>
        <w:tc>
          <w:tcPr>
            <w:tcW w:w="2132" w:type="dxa"/>
            <w:vMerge w:val="restart"/>
            <w:tcBorders>
              <w:top w:val="single" w:sz="4" w:space="0" w:color="000000"/>
              <w:left w:val="single" w:sz="4" w:space="0" w:color="000000"/>
              <w:right w:val="single" w:sz="4" w:space="0" w:color="000000"/>
            </w:tcBorders>
            <w:hideMark/>
          </w:tcPr>
          <w:p w14:paraId="629709B1" w14:textId="77777777" w:rsidR="00E04B21" w:rsidRPr="00531580" w:rsidRDefault="00E04B21" w:rsidP="003D60A8">
            <w:pPr>
              <w:pStyle w:val="Tablehead"/>
              <w:rPr>
                <w:rFonts w:eastAsia="Batang"/>
              </w:rPr>
            </w:pPr>
            <w:r w:rsidRPr="00531580">
              <w:rPr>
                <w:rFonts w:eastAsia="Batang"/>
                <w:rtl/>
                <w:lang w:bidi="ar-SA"/>
              </w:rPr>
              <w:t>الرمز الدليلي الوطني</w:t>
            </w:r>
            <w:r w:rsidRPr="00531580">
              <w:rPr>
                <w:rFonts w:eastAsia="Batang"/>
                <w:rtl/>
                <w:lang w:bidi="ar-SA"/>
              </w:rPr>
              <w:br/>
              <w:t xml:space="preserve">للمقصد </w:t>
            </w:r>
            <w:r w:rsidRPr="00531580">
              <w:rPr>
                <w:rFonts w:eastAsia="Batang"/>
              </w:rPr>
              <w:t>(NDC)</w:t>
            </w:r>
            <w:r w:rsidRPr="00531580">
              <w:rPr>
                <w:rFonts w:eastAsia="Batang"/>
                <w:rtl/>
                <w:lang w:bidi="ar-SA"/>
              </w:rPr>
              <w:t xml:space="preserve"> أو</w:t>
            </w:r>
            <w:r w:rsidRPr="00531580">
              <w:rPr>
                <w:rFonts w:eastAsia="Batang" w:hint="cs"/>
                <w:rtl/>
                <w:lang w:bidi="ar-SA"/>
              </w:rPr>
              <w:t> الخانات</w:t>
            </w:r>
            <w:r w:rsidRPr="00531580">
              <w:rPr>
                <w:rFonts w:eastAsia="Batang"/>
                <w:rtl/>
                <w:lang w:bidi="ar-SA"/>
              </w:rPr>
              <w:t xml:space="preserve"> الأولى في</w:t>
            </w:r>
            <w:r w:rsidRPr="00531580">
              <w:rPr>
                <w:rFonts w:eastAsia="Batang" w:hint="cs"/>
                <w:rtl/>
                <w:lang w:bidi="ar-SA"/>
              </w:rPr>
              <w:t> </w:t>
            </w:r>
            <w:r w:rsidRPr="00531580">
              <w:rPr>
                <w:rFonts w:eastAsia="Batang"/>
                <w:rtl/>
                <w:lang w:bidi="ar-SA"/>
              </w:rPr>
              <w:t>الرقم</w:t>
            </w:r>
            <w:r w:rsidRPr="00531580">
              <w:rPr>
                <w:rFonts w:eastAsia="Batang" w:hint="cs"/>
                <w:rtl/>
                <w:lang w:bidi="ar-SA"/>
              </w:rPr>
              <w:t> </w:t>
            </w:r>
            <w:r w:rsidRPr="00531580">
              <w:rPr>
                <w:rFonts w:eastAsia="Batang"/>
                <w:rtl/>
                <w:lang w:bidi="ar-SA"/>
              </w:rPr>
              <w:t xml:space="preserve">(الدلالي) الوطني </w:t>
            </w:r>
            <w:r w:rsidRPr="00531580">
              <w:rPr>
                <w:rFonts w:eastAsia="Batang"/>
              </w:rPr>
              <w:t>(N(S)N)</w:t>
            </w:r>
          </w:p>
        </w:tc>
        <w:tc>
          <w:tcPr>
            <w:tcW w:w="2462" w:type="dxa"/>
            <w:gridSpan w:val="2"/>
            <w:tcBorders>
              <w:top w:val="single" w:sz="4" w:space="0" w:color="000000"/>
              <w:left w:val="single" w:sz="4" w:space="0" w:color="000000"/>
              <w:bottom w:val="single" w:sz="4" w:space="0" w:color="000000"/>
              <w:right w:val="single" w:sz="4" w:space="0" w:color="000000"/>
            </w:tcBorders>
            <w:hideMark/>
          </w:tcPr>
          <w:p w14:paraId="575BAC55" w14:textId="77777777" w:rsidR="00E04B21" w:rsidRPr="00531580" w:rsidRDefault="00E04B21" w:rsidP="003D60A8">
            <w:pPr>
              <w:pStyle w:val="Tablehead"/>
              <w:rPr>
                <w:rFonts w:eastAsia="Batang"/>
              </w:rPr>
            </w:pPr>
            <w:r w:rsidRPr="00531580">
              <w:rPr>
                <w:rFonts w:eastAsia="Batang"/>
                <w:rtl/>
                <w:lang w:bidi="ar-SA"/>
              </w:rPr>
              <w:t>طول الرقم (الدلالي)</w:t>
            </w:r>
            <w:r w:rsidRPr="00531580">
              <w:rPr>
                <w:rFonts w:eastAsia="Batang"/>
                <w:rtl/>
                <w:lang w:bidi="ar-SA"/>
              </w:rPr>
              <w:br/>
              <w:t>الوطني</w:t>
            </w:r>
            <w:r w:rsidRPr="00531580">
              <w:rPr>
                <w:rFonts w:eastAsia="Batang" w:hint="cs"/>
                <w:rtl/>
                <w:lang w:bidi="ar-SA"/>
              </w:rPr>
              <w:t xml:space="preserve"> </w:t>
            </w:r>
            <w:r w:rsidRPr="00531580">
              <w:rPr>
                <w:rFonts w:eastAsia="Batang"/>
              </w:rPr>
              <w:t>(N(S)N)</w:t>
            </w:r>
          </w:p>
        </w:tc>
        <w:tc>
          <w:tcPr>
            <w:tcW w:w="2624" w:type="dxa"/>
            <w:vMerge w:val="restart"/>
            <w:tcBorders>
              <w:top w:val="single" w:sz="4" w:space="0" w:color="000000"/>
              <w:left w:val="single" w:sz="4" w:space="0" w:color="000000"/>
              <w:right w:val="single" w:sz="4" w:space="0" w:color="000000"/>
            </w:tcBorders>
            <w:vAlign w:val="center"/>
            <w:hideMark/>
          </w:tcPr>
          <w:p w14:paraId="72EF1B55" w14:textId="6425DD79" w:rsidR="00E04B21" w:rsidRPr="00531580" w:rsidRDefault="00E04B21" w:rsidP="003D60A8">
            <w:pPr>
              <w:pStyle w:val="Tablehead"/>
              <w:rPr>
                <w:rFonts w:eastAsia="SimSun"/>
                <w:lang w:val="en-GB" w:eastAsia="zh-CN"/>
              </w:rPr>
            </w:pPr>
            <w:r w:rsidRPr="00531580">
              <w:rPr>
                <w:rFonts w:eastAsia="SimSun"/>
                <w:rtl/>
              </w:rPr>
              <w:t>استعمال الرقم</w:t>
            </w:r>
            <w:r w:rsidRPr="00531580">
              <w:rPr>
                <w:rFonts w:eastAsia="SimSun" w:hint="cs"/>
                <w:rtl/>
              </w:rPr>
              <w:t xml:space="preserve"> </w:t>
            </w:r>
            <w:r w:rsidRPr="00531580">
              <w:rPr>
                <w:rFonts w:eastAsia="SimSun"/>
              </w:rPr>
              <w:t>E.164</w:t>
            </w:r>
          </w:p>
        </w:tc>
        <w:tc>
          <w:tcPr>
            <w:tcW w:w="2411" w:type="dxa"/>
            <w:vMerge w:val="restart"/>
            <w:tcBorders>
              <w:top w:val="single" w:sz="4" w:space="0" w:color="000000"/>
              <w:left w:val="single" w:sz="4" w:space="0" w:color="000000"/>
              <w:right w:val="single" w:sz="4" w:space="0" w:color="000000"/>
            </w:tcBorders>
            <w:vAlign w:val="center"/>
            <w:hideMark/>
          </w:tcPr>
          <w:p w14:paraId="59F87FA4" w14:textId="77777777" w:rsidR="00E04B21" w:rsidRPr="00531580" w:rsidRDefault="00E04B21" w:rsidP="003D60A8">
            <w:pPr>
              <w:pStyle w:val="Tablehead"/>
              <w:rPr>
                <w:rFonts w:eastAsia="SimSun"/>
                <w:lang w:val="en-GB" w:eastAsia="zh-CN"/>
              </w:rPr>
            </w:pPr>
            <w:r w:rsidRPr="00531580">
              <w:rPr>
                <w:rFonts w:eastAsia="SimSun"/>
                <w:rtl/>
              </w:rPr>
              <w:t>معلومات إضافية</w:t>
            </w:r>
          </w:p>
        </w:tc>
      </w:tr>
      <w:tr w:rsidR="00E04B21" w:rsidRPr="00531580" w14:paraId="26B09143" w14:textId="77777777" w:rsidTr="003D60A8">
        <w:trPr>
          <w:cantSplit/>
        </w:trPr>
        <w:tc>
          <w:tcPr>
            <w:tcW w:w="2132" w:type="dxa"/>
            <w:vMerge/>
            <w:tcBorders>
              <w:left w:val="single" w:sz="4" w:space="0" w:color="000000"/>
              <w:bottom w:val="single" w:sz="4" w:space="0" w:color="000000"/>
              <w:right w:val="single" w:sz="4" w:space="0" w:color="000000"/>
            </w:tcBorders>
            <w:vAlign w:val="center"/>
          </w:tcPr>
          <w:p w14:paraId="646B4061" w14:textId="77777777" w:rsidR="00E04B21" w:rsidRPr="00531580" w:rsidRDefault="00E04B21" w:rsidP="003D60A8">
            <w:pPr>
              <w:pStyle w:val="TableText0"/>
              <w:bidi/>
              <w:spacing w:line="260" w:lineRule="exact"/>
              <w:jc w:val="center"/>
              <w:rPr>
                <w:rFonts w:eastAsia="Batang"/>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0191C83F" w14:textId="77777777" w:rsidR="00E04B21" w:rsidRPr="00531580" w:rsidRDefault="00E04B21" w:rsidP="003D60A8">
            <w:pPr>
              <w:pStyle w:val="TableText0"/>
              <w:bidi/>
              <w:spacing w:line="260" w:lineRule="exact"/>
              <w:jc w:val="center"/>
              <w:rPr>
                <w:rFonts w:eastAsia="Batang"/>
                <w:b/>
                <w:bCs/>
              </w:rPr>
            </w:pPr>
            <w:r w:rsidRPr="00531580">
              <w:rPr>
                <w:rFonts w:eastAsia="SimSun" w:hint="cs"/>
                <w:b/>
                <w:bCs/>
                <w:rtl/>
              </w:rPr>
              <w:t>الحد الأقصى لطول الرقم</w:t>
            </w:r>
          </w:p>
        </w:tc>
        <w:tc>
          <w:tcPr>
            <w:tcW w:w="1231" w:type="dxa"/>
            <w:tcBorders>
              <w:top w:val="single" w:sz="4" w:space="0" w:color="000000"/>
              <w:left w:val="single" w:sz="4" w:space="0" w:color="000000"/>
              <w:bottom w:val="single" w:sz="4" w:space="0" w:color="000000"/>
              <w:right w:val="single" w:sz="4" w:space="0" w:color="000000"/>
            </w:tcBorders>
            <w:vAlign w:val="center"/>
          </w:tcPr>
          <w:p w14:paraId="50BBC7CB" w14:textId="77777777" w:rsidR="00E04B21" w:rsidRPr="00531580" w:rsidRDefault="00E04B21" w:rsidP="003D60A8">
            <w:pPr>
              <w:pStyle w:val="TableText0"/>
              <w:bidi/>
              <w:spacing w:line="260" w:lineRule="exact"/>
              <w:jc w:val="center"/>
              <w:rPr>
                <w:rFonts w:eastAsia="Batang"/>
                <w:b/>
                <w:bCs/>
              </w:rPr>
            </w:pPr>
            <w:r w:rsidRPr="00531580">
              <w:rPr>
                <w:rFonts w:eastAsia="SimSun" w:hint="cs"/>
                <w:b/>
                <w:bCs/>
                <w:rtl/>
              </w:rPr>
              <w:t>الحد الأدنى لطول الرقم</w:t>
            </w:r>
          </w:p>
        </w:tc>
        <w:tc>
          <w:tcPr>
            <w:tcW w:w="2624" w:type="dxa"/>
            <w:vMerge/>
            <w:tcBorders>
              <w:left w:val="single" w:sz="4" w:space="0" w:color="000000"/>
              <w:bottom w:val="single" w:sz="4" w:space="0" w:color="000000"/>
              <w:right w:val="single" w:sz="4" w:space="0" w:color="000000"/>
            </w:tcBorders>
            <w:vAlign w:val="center"/>
          </w:tcPr>
          <w:p w14:paraId="4EEC8559" w14:textId="77777777" w:rsidR="00E04B21" w:rsidRPr="00531580" w:rsidRDefault="00E04B21" w:rsidP="003D60A8">
            <w:pPr>
              <w:pStyle w:val="TableText0"/>
              <w:bidi/>
              <w:spacing w:line="260" w:lineRule="exact"/>
              <w:rPr>
                <w:rFonts w:eastAsia="SimSun"/>
                <w:i/>
                <w:iCs/>
                <w:rtl/>
              </w:rPr>
            </w:pPr>
          </w:p>
        </w:tc>
        <w:tc>
          <w:tcPr>
            <w:tcW w:w="2411" w:type="dxa"/>
            <w:vMerge/>
            <w:tcBorders>
              <w:left w:val="single" w:sz="4" w:space="0" w:color="000000"/>
              <w:bottom w:val="single" w:sz="4" w:space="0" w:color="000000"/>
              <w:right w:val="single" w:sz="4" w:space="0" w:color="000000"/>
            </w:tcBorders>
            <w:vAlign w:val="center"/>
          </w:tcPr>
          <w:p w14:paraId="62C47B06" w14:textId="77777777" w:rsidR="00E04B21" w:rsidRPr="00531580" w:rsidRDefault="00E04B21" w:rsidP="003D60A8">
            <w:pPr>
              <w:pStyle w:val="TableText0"/>
              <w:bidi/>
              <w:spacing w:line="260" w:lineRule="exact"/>
              <w:jc w:val="both"/>
              <w:rPr>
                <w:rFonts w:eastAsia="SimSun"/>
                <w:b/>
                <w:bCs/>
                <w:i/>
                <w:iCs/>
                <w:color w:val="00B050"/>
                <w:rtl/>
              </w:rPr>
            </w:pPr>
          </w:p>
        </w:tc>
      </w:tr>
      <w:tr w:rsidR="00E04B21" w:rsidRPr="00531580" w14:paraId="2EE5F652"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5EC18963" w14:textId="77777777" w:rsidR="00E04B21" w:rsidRPr="00531580" w:rsidRDefault="00E04B21" w:rsidP="003D60A8">
            <w:pPr>
              <w:pStyle w:val="TableText0"/>
              <w:bidi/>
              <w:spacing w:line="260" w:lineRule="exact"/>
              <w:jc w:val="center"/>
              <w:rPr>
                <w:rFonts w:eastAsia="Batang"/>
              </w:rPr>
            </w:pPr>
            <w:r w:rsidRPr="00531580">
              <w:rPr>
                <w:rFonts w:eastAsia="Batang"/>
              </w:rPr>
              <w:t>105</w:t>
            </w:r>
          </w:p>
        </w:tc>
        <w:tc>
          <w:tcPr>
            <w:tcW w:w="1231" w:type="dxa"/>
            <w:tcBorders>
              <w:top w:val="single" w:sz="4" w:space="0" w:color="000000"/>
              <w:left w:val="single" w:sz="4" w:space="0" w:color="000000"/>
              <w:bottom w:val="single" w:sz="4" w:space="0" w:color="000000"/>
              <w:right w:val="single" w:sz="4" w:space="0" w:color="000000"/>
            </w:tcBorders>
            <w:vAlign w:val="center"/>
          </w:tcPr>
          <w:p w14:paraId="41C070D5" w14:textId="77777777" w:rsidR="00E04B21" w:rsidRPr="00531580" w:rsidRDefault="00E04B21" w:rsidP="003D60A8">
            <w:pPr>
              <w:pStyle w:val="TableText0"/>
              <w:bidi/>
              <w:spacing w:line="260" w:lineRule="exact"/>
              <w:jc w:val="center"/>
              <w:rPr>
                <w:rFonts w:eastAsia="Batang"/>
              </w:rPr>
            </w:pPr>
            <w:r w:rsidRPr="00531580">
              <w:rPr>
                <w:rFonts w:eastAsia="Batang"/>
              </w:rPr>
              <w:t>9</w:t>
            </w:r>
            <w:r w:rsidRPr="00531580">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vAlign w:val="center"/>
          </w:tcPr>
          <w:p w14:paraId="0EB57B5E" w14:textId="77777777" w:rsidR="00E04B21" w:rsidRPr="00531580" w:rsidRDefault="00E04B21" w:rsidP="003D60A8">
            <w:pPr>
              <w:pStyle w:val="TableText0"/>
              <w:bidi/>
              <w:spacing w:line="260" w:lineRule="exact"/>
              <w:jc w:val="center"/>
              <w:rPr>
                <w:rFonts w:eastAsia="Batang"/>
              </w:rPr>
            </w:pPr>
            <w:r w:rsidRPr="00531580">
              <w:rPr>
                <w:rFonts w:eastAsia="Batang"/>
              </w:rPr>
              <w:t>9</w:t>
            </w:r>
            <w:r w:rsidRPr="00531580">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634A6C69" w14:textId="727C4515" w:rsidR="00E04B21" w:rsidRPr="00531580" w:rsidRDefault="00E04B21" w:rsidP="003D60A8">
            <w:pPr>
              <w:pStyle w:val="TableText0"/>
              <w:bidi/>
              <w:spacing w:line="260" w:lineRule="exact"/>
              <w:rPr>
                <w:rFonts w:eastAsia="SimSun"/>
                <w:i/>
                <w:iCs/>
                <w:rtl/>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392DD8E1" w14:textId="77777777" w:rsidR="00E04B21" w:rsidRPr="00531580" w:rsidRDefault="00E04B21" w:rsidP="003D60A8">
            <w:pPr>
              <w:pStyle w:val="TableText0"/>
              <w:bidi/>
              <w:spacing w:line="260" w:lineRule="exact"/>
              <w:jc w:val="both"/>
              <w:rPr>
                <w:rFonts w:eastAsia="SimSun"/>
                <w:i/>
                <w:iCs/>
                <w:rtl/>
              </w:rPr>
            </w:pPr>
          </w:p>
        </w:tc>
      </w:tr>
      <w:tr w:rsidR="00FD1822" w:rsidRPr="00531580" w14:paraId="4942A2DC" w14:textId="77777777" w:rsidTr="00616BCE">
        <w:trPr>
          <w:cantSplit/>
        </w:trPr>
        <w:tc>
          <w:tcPr>
            <w:tcW w:w="2132" w:type="dxa"/>
            <w:tcBorders>
              <w:top w:val="single" w:sz="4" w:space="0" w:color="000000"/>
              <w:left w:val="single" w:sz="4" w:space="0" w:color="000000"/>
              <w:bottom w:val="single" w:sz="4" w:space="0" w:color="000000"/>
              <w:right w:val="single" w:sz="4" w:space="0" w:color="000000"/>
            </w:tcBorders>
          </w:tcPr>
          <w:p w14:paraId="3D392EE9" w14:textId="6E866E71" w:rsidR="00FD1822" w:rsidRPr="00531580" w:rsidRDefault="00FD1822" w:rsidP="00FD1822">
            <w:pPr>
              <w:pStyle w:val="TableText0"/>
              <w:bidi/>
              <w:spacing w:line="260" w:lineRule="exact"/>
              <w:jc w:val="center"/>
              <w:rPr>
                <w:rFonts w:eastAsia="Batang"/>
              </w:rPr>
            </w:pPr>
            <w:r w:rsidRPr="00FD1822">
              <w:rPr>
                <w:rFonts w:eastAsia="Batang"/>
              </w:rPr>
              <w:t>11</w:t>
            </w:r>
            <w:r w:rsidRPr="00FD1822">
              <w:rPr>
                <w:rFonts w:eastAsia="Batang"/>
                <w:rtl/>
              </w:rPr>
              <w:t xml:space="preserve"> </w:t>
            </w:r>
            <w:r w:rsidRPr="00531580">
              <w:rPr>
                <w:rFonts w:eastAsia="Batang"/>
                <w:rtl/>
              </w:rPr>
              <w:t xml:space="preserve">إلى </w:t>
            </w:r>
            <w:r w:rsidRPr="00FD1822">
              <w:rPr>
                <w:rFonts w:eastAsia="Batang"/>
              </w:rPr>
              <w:t>14</w:t>
            </w:r>
          </w:p>
        </w:tc>
        <w:tc>
          <w:tcPr>
            <w:tcW w:w="1231" w:type="dxa"/>
            <w:tcBorders>
              <w:top w:val="single" w:sz="4" w:space="0" w:color="000000"/>
              <w:left w:val="single" w:sz="4" w:space="0" w:color="000000"/>
              <w:bottom w:val="single" w:sz="4" w:space="0" w:color="000000"/>
              <w:right w:val="single" w:sz="4" w:space="0" w:color="000000"/>
            </w:tcBorders>
            <w:vAlign w:val="center"/>
          </w:tcPr>
          <w:p w14:paraId="55C96A39" w14:textId="136219EF" w:rsidR="00FD1822" w:rsidRPr="00531580" w:rsidRDefault="00FD1822" w:rsidP="00FD1822">
            <w:pPr>
              <w:pStyle w:val="TableText0"/>
              <w:bidi/>
              <w:spacing w:line="260" w:lineRule="exact"/>
              <w:jc w:val="center"/>
              <w:rPr>
                <w:rFonts w:eastAsia="Batang"/>
              </w:rPr>
            </w:pPr>
            <w:r w:rsidRPr="00531580">
              <w:rPr>
                <w:rFonts w:eastAsia="Batang"/>
              </w:rPr>
              <w:t>9</w:t>
            </w:r>
            <w:r w:rsidRPr="00531580">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vAlign w:val="center"/>
          </w:tcPr>
          <w:p w14:paraId="2AFCF4C9" w14:textId="047BD459" w:rsidR="00FD1822" w:rsidRPr="00531580" w:rsidRDefault="00FD1822" w:rsidP="00FD1822">
            <w:pPr>
              <w:pStyle w:val="TableText0"/>
              <w:bidi/>
              <w:spacing w:line="260" w:lineRule="exact"/>
              <w:jc w:val="center"/>
              <w:rPr>
                <w:rFonts w:eastAsia="Batang"/>
              </w:rPr>
            </w:pPr>
            <w:r w:rsidRPr="00531580">
              <w:rPr>
                <w:rFonts w:eastAsia="Batang"/>
              </w:rPr>
              <w:t>9</w:t>
            </w:r>
            <w:r w:rsidRPr="00531580">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454781F6" w14:textId="001CF8AA" w:rsidR="00FD1822" w:rsidRPr="00531580" w:rsidRDefault="00FD1822" w:rsidP="00FD1822">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63518405" w14:textId="77777777" w:rsidR="00FD1822" w:rsidRPr="00531580" w:rsidRDefault="00FD1822" w:rsidP="00FD1822">
            <w:pPr>
              <w:pStyle w:val="TableText0"/>
              <w:bidi/>
              <w:spacing w:line="260" w:lineRule="exact"/>
              <w:jc w:val="both"/>
              <w:rPr>
                <w:rFonts w:eastAsia="SimSun"/>
                <w:i/>
                <w:iCs/>
                <w:rtl/>
              </w:rPr>
            </w:pPr>
          </w:p>
        </w:tc>
      </w:tr>
      <w:tr w:rsidR="00FD1822" w:rsidRPr="00531580" w14:paraId="0C345F95" w14:textId="77777777" w:rsidTr="00616BCE">
        <w:trPr>
          <w:cantSplit/>
        </w:trPr>
        <w:tc>
          <w:tcPr>
            <w:tcW w:w="2132" w:type="dxa"/>
            <w:tcBorders>
              <w:top w:val="single" w:sz="4" w:space="0" w:color="000000"/>
              <w:left w:val="single" w:sz="4" w:space="0" w:color="000000"/>
              <w:bottom w:val="single" w:sz="4" w:space="0" w:color="000000"/>
              <w:right w:val="single" w:sz="4" w:space="0" w:color="000000"/>
            </w:tcBorders>
          </w:tcPr>
          <w:p w14:paraId="519A8DD9" w14:textId="50438B6E" w:rsidR="00FD1822" w:rsidRPr="00FD1822" w:rsidRDefault="00FD1822" w:rsidP="00FD1822">
            <w:pPr>
              <w:pStyle w:val="TableText0"/>
              <w:bidi/>
              <w:spacing w:line="260" w:lineRule="exact"/>
              <w:jc w:val="center"/>
              <w:rPr>
                <w:rFonts w:eastAsia="Batang"/>
              </w:rPr>
            </w:pPr>
            <w:r w:rsidRPr="00FD1822">
              <w:rPr>
                <w:rFonts w:eastAsia="Batang"/>
              </w:rPr>
              <w:t>150</w:t>
            </w:r>
          </w:p>
        </w:tc>
        <w:tc>
          <w:tcPr>
            <w:tcW w:w="1231" w:type="dxa"/>
            <w:tcBorders>
              <w:top w:val="single" w:sz="4" w:space="0" w:color="000000"/>
              <w:left w:val="single" w:sz="4" w:space="0" w:color="000000"/>
              <w:bottom w:val="single" w:sz="4" w:space="0" w:color="000000"/>
              <w:right w:val="single" w:sz="4" w:space="0" w:color="000000"/>
            </w:tcBorders>
            <w:vAlign w:val="center"/>
          </w:tcPr>
          <w:p w14:paraId="3140B126" w14:textId="7CE47875" w:rsidR="00FD1822" w:rsidRPr="004A109D" w:rsidRDefault="00FD1822" w:rsidP="00FD1822">
            <w:pPr>
              <w:pStyle w:val="TableText0"/>
              <w:bidi/>
              <w:spacing w:line="260" w:lineRule="exact"/>
              <w:jc w:val="center"/>
              <w:rPr>
                <w:rFonts w:cs="Calibri"/>
                <w:lang w:val="fr-FR"/>
              </w:rPr>
            </w:pPr>
            <w:r w:rsidRPr="00531580">
              <w:rPr>
                <w:rFonts w:eastAsia="Batang"/>
              </w:rPr>
              <w:t>9</w:t>
            </w:r>
            <w:r w:rsidRPr="00531580">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vAlign w:val="center"/>
          </w:tcPr>
          <w:p w14:paraId="19D8C730" w14:textId="6BF1442C" w:rsidR="00FD1822" w:rsidRPr="004A109D" w:rsidRDefault="00FD1822" w:rsidP="00FD1822">
            <w:pPr>
              <w:pStyle w:val="TableText0"/>
              <w:bidi/>
              <w:spacing w:line="260" w:lineRule="exact"/>
              <w:jc w:val="center"/>
              <w:rPr>
                <w:rFonts w:cs="Calibri"/>
                <w:lang w:val="fr-FR"/>
              </w:rPr>
            </w:pPr>
            <w:r w:rsidRPr="00531580">
              <w:rPr>
                <w:rFonts w:eastAsia="Batang"/>
              </w:rPr>
              <w:t>9</w:t>
            </w:r>
            <w:r w:rsidRPr="00531580">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2C5E41BF" w14:textId="02227CDE" w:rsidR="00FD1822" w:rsidRPr="004A109D" w:rsidRDefault="00FD1822" w:rsidP="00FD1822">
            <w:pPr>
              <w:pStyle w:val="TableText0"/>
              <w:bidi/>
              <w:spacing w:line="260" w:lineRule="exact"/>
              <w:rPr>
                <w:rFonts w:cs="Calibri"/>
                <w:i/>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370D16E7" w14:textId="77777777" w:rsidR="00FD1822" w:rsidRPr="00531580" w:rsidRDefault="00FD1822" w:rsidP="00FD1822">
            <w:pPr>
              <w:pStyle w:val="TableText0"/>
              <w:bidi/>
              <w:spacing w:line="260" w:lineRule="exact"/>
              <w:jc w:val="both"/>
              <w:rPr>
                <w:rFonts w:eastAsia="SimSun"/>
                <w:i/>
                <w:iCs/>
                <w:rtl/>
              </w:rPr>
            </w:pPr>
          </w:p>
        </w:tc>
      </w:tr>
      <w:tr w:rsidR="007E0151" w:rsidRPr="00531580" w14:paraId="7C2C0BA2" w14:textId="77777777" w:rsidTr="00B4605A">
        <w:trPr>
          <w:cantSplit/>
        </w:trPr>
        <w:tc>
          <w:tcPr>
            <w:tcW w:w="2132" w:type="dxa"/>
            <w:tcBorders>
              <w:top w:val="single" w:sz="4" w:space="0" w:color="000000"/>
              <w:left w:val="single" w:sz="4" w:space="0" w:color="000000"/>
              <w:bottom w:val="single" w:sz="4" w:space="0" w:color="000000"/>
              <w:right w:val="single" w:sz="4" w:space="0" w:color="000000"/>
            </w:tcBorders>
          </w:tcPr>
          <w:p w14:paraId="6FBFD396" w14:textId="40C73199" w:rsidR="007E0151" w:rsidRPr="00FD1822" w:rsidRDefault="007E0151" w:rsidP="007E0151">
            <w:pPr>
              <w:pStyle w:val="TableText0"/>
              <w:bidi/>
              <w:spacing w:line="260" w:lineRule="exact"/>
              <w:jc w:val="center"/>
              <w:rPr>
                <w:rFonts w:eastAsia="Batang"/>
              </w:rPr>
            </w:pPr>
            <w:r w:rsidRPr="00FD1822">
              <w:rPr>
                <w:rFonts w:eastAsia="Batang"/>
              </w:rPr>
              <w:t>1510</w:t>
            </w:r>
          </w:p>
        </w:tc>
        <w:tc>
          <w:tcPr>
            <w:tcW w:w="1231" w:type="dxa"/>
            <w:tcBorders>
              <w:top w:val="single" w:sz="4" w:space="0" w:color="000000"/>
              <w:left w:val="single" w:sz="4" w:space="0" w:color="000000"/>
              <w:bottom w:val="single" w:sz="4" w:space="0" w:color="000000"/>
              <w:right w:val="single" w:sz="4" w:space="0" w:color="000000"/>
            </w:tcBorders>
            <w:vAlign w:val="center"/>
          </w:tcPr>
          <w:p w14:paraId="2D25187B" w14:textId="40D6F806" w:rsidR="007E0151" w:rsidRPr="004A109D" w:rsidRDefault="007E0151" w:rsidP="007E0151">
            <w:pPr>
              <w:pStyle w:val="TableText0"/>
              <w:bidi/>
              <w:spacing w:line="260" w:lineRule="exact"/>
              <w:jc w:val="center"/>
              <w:rPr>
                <w:rFonts w:cs="Calibri"/>
                <w:lang w:val="fr-FR"/>
              </w:rPr>
            </w:pPr>
            <w:r w:rsidRPr="00531580">
              <w:rPr>
                <w:rFonts w:eastAsia="Batang"/>
              </w:rPr>
              <w:t>9</w:t>
            </w:r>
            <w:r w:rsidRPr="00531580">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vAlign w:val="center"/>
          </w:tcPr>
          <w:p w14:paraId="0328EB3F" w14:textId="748D08CE" w:rsidR="007E0151" w:rsidRPr="004A109D" w:rsidRDefault="007E0151" w:rsidP="007E0151">
            <w:pPr>
              <w:pStyle w:val="TableText0"/>
              <w:bidi/>
              <w:spacing w:line="260" w:lineRule="exact"/>
              <w:jc w:val="center"/>
              <w:rPr>
                <w:rFonts w:cs="Calibri"/>
                <w:lang w:val="fr-FR"/>
              </w:rPr>
            </w:pPr>
            <w:r w:rsidRPr="00531580">
              <w:rPr>
                <w:rFonts w:eastAsia="Batang"/>
              </w:rPr>
              <w:t>9</w:t>
            </w:r>
            <w:r w:rsidRPr="00531580">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53D58B14" w14:textId="4F4D7EDC" w:rsidR="007E0151" w:rsidRPr="007E0151" w:rsidRDefault="00D07333" w:rsidP="007E0151">
            <w:pPr>
              <w:pStyle w:val="TableText0"/>
              <w:bidi/>
              <w:spacing w:line="260" w:lineRule="exact"/>
              <w:rPr>
                <w:rFonts w:eastAsia="SimSun"/>
                <w:i/>
                <w:iCs/>
                <w:lang w:bidi="ar-EG"/>
              </w:rPr>
            </w:pPr>
            <w:r w:rsidRPr="00D07333">
              <w:rPr>
                <w:rFonts w:eastAsia="SimSun"/>
                <w:i/>
                <w:iCs/>
                <w:rtl/>
                <w:lang w:bidi="ar-EG"/>
              </w:rPr>
              <w:t>‏أرقام اتصالات ثابتة للنداءات والرسائل ذات الاهتمام العام</w:t>
            </w:r>
            <w:r w:rsidRPr="00D07333">
              <w:rPr>
                <w:rFonts w:eastAsia="SimSun"/>
                <w:i/>
                <w:iCs/>
                <w:cs/>
                <w:lang w:bidi="ar-EG"/>
              </w:rPr>
              <w:t>‎</w:t>
            </w:r>
          </w:p>
        </w:tc>
        <w:tc>
          <w:tcPr>
            <w:tcW w:w="2411" w:type="dxa"/>
            <w:tcBorders>
              <w:top w:val="single" w:sz="4" w:space="0" w:color="000000"/>
              <w:left w:val="single" w:sz="4" w:space="0" w:color="000000"/>
              <w:bottom w:val="single" w:sz="4" w:space="0" w:color="000000"/>
              <w:right w:val="single" w:sz="4" w:space="0" w:color="000000"/>
            </w:tcBorders>
          </w:tcPr>
          <w:p w14:paraId="42456B24" w14:textId="77777777" w:rsidR="007E0151" w:rsidRPr="00531580" w:rsidRDefault="007E0151" w:rsidP="007E0151">
            <w:pPr>
              <w:pStyle w:val="TableText0"/>
              <w:bidi/>
              <w:spacing w:line="260" w:lineRule="exact"/>
              <w:jc w:val="both"/>
              <w:rPr>
                <w:rFonts w:eastAsia="SimSun"/>
                <w:i/>
                <w:iCs/>
                <w:rtl/>
              </w:rPr>
            </w:pPr>
          </w:p>
        </w:tc>
      </w:tr>
      <w:tr w:rsidR="00FD1822" w:rsidRPr="00531580" w14:paraId="5A4D549D" w14:textId="77777777" w:rsidTr="008E26CC">
        <w:trPr>
          <w:cantSplit/>
        </w:trPr>
        <w:tc>
          <w:tcPr>
            <w:tcW w:w="2132" w:type="dxa"/>
            <w:tcBorders>
              <w:top w:val="single" w:sz="4" w:space="0" w:color="000000"/>
              <w:left w:val="single" w:sz="4" w:space="0" w:color="000000"/>
              <w:bottom w:val="single" w:sz="4" w:space="0" w:color="000000"/>
              <w:right w:val="single" w:sz="4" w:space="0" w:color="000000"/>
            </w:tcBorders>
          </w:tcPr>
          <w:p w14:paraId="3F729752" w14:textId="2812C8F7" w:rsidR="00FD1822" w:rsidRPr="00FD1822" w:rsidRDefault="00FD1822" w:rsidP="00FD1822">
            <w:pPr>
              <w:pStyle w:val="TableText0"/>
              <w:bidi/>
              <w:spacing w:line="260" w:lineRule="exact"/>
              <w:jc w:val="center"/>
              <w:rPr>
                <w:rFonts w:eastAsia="Batang"/>
              </w:rPr>
            </w:pPr>
            <w:r w:rsidRPr="00FD1822">
              <w:rPr>
                <w:rFonts w:eastAsia="Batang"/>
              </w:rPr>
              <w:t>1511</w:t>
            </w:r>
            <w:r w:rsidRPr="00FD1822">
              <w:rPr>
                <w:rFonts w:eastAsia="Batang"/>
                <w:rtl/>
              </w:rPr>
              <w:t xml:space="preserve"> </w:t>
            </w:r>
            <w:r w:rsidRPr="00531580">
              <w:rPr>
                <w:rFonts w:eastAsia="Batang"/>
                <w:rtl/>
              </w:rPr>
              <w:t xml:space="preserve">إلى </w:t>
            </w:r>
            <w:r w:rsidRPr="00FD1822">
              <w:rPr>
                <w:rFonts w:eastAsia="Batang"/>
              </w:rPr>
              <w:t>1519</w:t>
            </w:r>
          </w:p>
        </w:tc>
        <w:tc>
          <w:tcPr>
            <w:tcW w:w="1231" w:type="dxa"/>
            <w:tcBorders>
              <w:top w:val="single" w:sz="4" w:space="0" w:color="000000"/>
              <w:left w:val="single" w:sz="4" w:space="0" w:color="000000"/>
              <w:bottom w:val="single" w:sz="4" w:space="0" w:color="000000"/>
              <w:right w:val="single" w:sz="4" w:space="0" w:color="000000"/>
            </w:tcBorders>
            <w:vAlign w:val="center"/>
          </w:tcPr>
          <w:p w14:paraId="2A23FEEE" w14:textId="1C5C4CCC" w:rsidR="00FD1822" w:rsidRPr="004A109D" w:rsidRDefault="00FD1822" w:rsidP="00FD1822">
            <w:pPr>
              <w:pStyle w:val="TableText0"/>
              <w:bidi/>
              <w:spacing w:line="260" w:lineRule="exact"/>
              <w:jc w:val="center"/>
              <w:rPr>
                <w:rFonts w:cs="Calibri"/>
                <w:lang w:val="fr-FR"/>
              </w:rPr>
            </w:pPr>
            <w:r w:rsidRPr="00531580">
              <w:rPr>
                <w:rFonts w:eastAsia="Batang"/>
              </w:rPr>
              <w:t>9</w:t>
            </w:r>
            <w:r w:rsidRPr="00531580">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vAlign w:val="center"/>
          </w:tcPr>
          <w:p w14:paraId="41F7B7A5" w14:textId="16FDB97C" w:rsidR="00FD1822" w:rsidRPr="004A109D" w:rsidRDefault="00FD1822" w:rsidP="00FD1822">
            <w:pPr>
              <w:pStyle w:val="TableText0"/>
              <w:bidi/>
              <w:spacing w:line="260" w:lineRule="exact"/>
              <w:jc w:val="center"/>
              <w:rPr>
                <w:rFonts w:cs="Calibri"/>
                <w:lang w:val="fr-FR"/>
              </w:rPr>
            </w:pPr>
            <w:r w:rsidRPr="00531580">
              <w:rPr>
                <w:rFonts w:eastAsia="Batang"/>
              </w:rPr>
              <w:t>9</w:t>
            </w:r>
            <w:r w:rsidRPr="00531580">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574CFDD8" w14:textId="0481C9AC" w:rsidR="00FD1822" w:rsidRPr="004A109D" w:rsidRDefault="00FD1822" w:rsidP="00FD1822">
            <w:pPr>
              <w:pStyle w:val="TableText0"/>
              <w:bidi/>
              <w:spacing w:line="260" w:lineRule="exact"/>
              <w:rPr>
                <w:rFonts w:cs="Calibri"/>
                <w:i/>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3FB33D8E" w14:textId="77777777" w:rsidR="00FD1822" w:rsidRPr="00531580" w:rsidRDefault="00FD1822" w:rsidP="00FD1822">
            <w:pPr>
              <w:pStyle w:val="TableText0"/>
              <w:bidi/>
              <w:spacing w:line="260" w:lineRule="exact"/>
              <w:jc w:val="both"/>
              <w:rPr>
                <w:rFonts w:eastAsia="SimSun"/>
                <w:i/>
                <w:iCs/>
                <w:rtl/>
              </w:rPr>
            </w:pPr>
          </w:p>
        </w:tc>
      </w:tr>
      <w:tr w:rsidR="00FD1822" w:rsidRPr="00531580" w14:paraId="02270FC0"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472785AD" w14:textId="6EA3C95C" w:rsidR="00FD1822" w:rsidRPr="00531580" w:rsidRDefault="00FD1822" w:rsidP="00FD1822">
            <w:pPr>
              <w:pStyle w:val="TableText0"/>
              <w:bidi/>
              <w:spacing w:line="260" w:lineRule="exact"/>
              <w:jc w:val="center"/>
              <w:rPr>
                <w:rFonts w:eastAsia="Batang"/>
              </w:rPr>
            </w:pPr>
            <w:bookmarkStart w:id="247" w:name="lt_pId027"/>
            <w:r>
              <w:rPr>
                <w:rFonts w:eastAsia="Batang"/>
              </w:rPr>
              <w:t>152</w:t>
            </w:r>
            <w:r w:rsidRPr="00531580">
              <w:rPr>
                <w:rFonts w:eastAsia="Batang"/>
                <w:rtl/>
              </w:rPr>
              <w:t xml:space="preserve"> إلى </w:t>
            </w:r>
            <w:bookmarkEnd w:id="247"/>
            <w:r w:rsidRPr="00531580">
              <w:rPr>
                <w:rFonts w:eastAsia="Batang"/>
              </w:rPr>
              <w:t>161</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5240082D" w14:textId="77777777" w:rsidR="00FD1822" w:rsidRPr="00531580" w:rsidRDefault="00FD1822" w:rsidP="00FD1822">
            <w:pPr>
              <w:pStyle w:val="TableText0"/>
              <w:bidi/>
              <w:spacing w:line="260" w:lineRule="exact"/>
              <w:jc w:val="center"/>
              <w:rPr>
                <w:rFonts w:eastAsia="Batang"/>
              </w:rPr>
            </w:pPr>
            <w:r w:rsidRPr="00531580">
              <w:rPr>
                <w:rFonts w:eastAsia="Batang"/>
              </w:rPr>
              <w:t>9</w:t>
            </w:r>
            <w:r w:rsidRPr="00531580">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7D868760" w14:textId="77777777" w:rsidR="00FD1822" w:rsidRPr="00531580" w:rsidRDefault="00FD1822" w:rsidP="00FD1822">
            <w:pPr>
              <w:pStyle w:val="TableText0"/>
              <w:bidi/>
              <w:spacing w:line="260" w:lineRule="exact"/>
              <w:jc w:val="center"/>
              <w:rPr>
                <w:rFonts w:eastAsia="Batang"/>
              </w:rPr>
            </w:pPr>
            <w:r w:rsidRPr="00531580">
              <w:rPr>
                <w:rFonts w:eastAsia="Batang"/>
              </w:rPr>
              <w:t>9</w:t>
            </w:r>
            <w:r w:rsidRPr="00531580">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2D0476B2" w14:textId="77777777" w:rsidR="00FD1822" w:rsidRPr="00531580" w:rsidRDefault="00FD1822" w:rsidP="00FD1822">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1F4A5838" w14:textId="77777777" w:rsidR="00FD1822" w:rsidRPr="00531580" w:rsidRDefault="00FD1822" w:rsidP="00FD1822">
            <w:pPr>
              <w:pStyle w:val="TableText0"/>
              <w:bidi/>
              <w:spacing w:line="260" w:lineRule="exact"/>
              <w:jc w:val="both"/>
              <w:rPr>
                <w:rFonts w:eastAsia="SimSun"/>
                <w:i/>
                <w:iCs/>
                <w:rtl/>
              </w:rPr>
            </w:pPr>
          </w:p>
        </w:tc>
      </w:tr>
      <w:tr w:rsidR="00FD1822" w:rsidRPr="00531580" w14:paraId="2807A1DA"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F93DD17" w14:textId="77777777" w:rsidR="00FD1822" w:rsidRPr="00531580" w:rsidRDefault="00FD1822" w:rsidP="00FD1822">
            <w:pPr>
              <w:pStyle w:val="TableText0"/>
              <w:bidi/>
              <w:spacing w:line="260" w:lineRule="exact"/>
              <w:jc w:val="center"/>
              <w:rPr>
                <w:rFonts w:eastAsia="Batang"/>
              </w:rPr>
            </w:pPr>
            <w:r w:rsidRPr="00531580">
              <w:rPr>
                <w:rFonts w:eastAsia="Batang"/>
              </w:rPr>
              <w:t>162</w:t>
            </w:r>
            <w:r w:rsidRPr="00531580">
              <w:rPr>
                <w:rFonts w:eastAsia="Batang"/>
                <w:rtl/>
              </w:rPr>
              <w:t xml:space="preserve"> إلى </w:t>
            </w:r>
            <w:r w:rsidRPr="00531580">
              <w:rPr>
                <w:rFonts w:eastAsia="Batang"/>
              </w:rPr>
              <w:t>163</w:t>
            </w:r>
          </w:p>
        </w:tc>
        <w:tc>
          <w:tcPr>
            <w:tcW w:w="1231" w:type="dxa"/>
            <w:tcBorders>
              <w:top w:val="single" w:sz="4" w:space="0" w:color="000000"/>
              <w:left w:val="single" w:sz="4" w:space="0" w:color="000000"/>
              <w:bottom w:val="single" w:sz="4" w:space="0" w:color="000000"/>
              <w:right w:val="single" w:sz="4" w:space="0" w:color="000000"/>
            </w:tcBorders>
          </w:tcPr>
          <w:p w14:paraId="569598DE" w14:textId="77777777" w:rsidR="00FD1822" w:rsidRPr="007E0151" w:rsidRDefault="00FD1822"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4166181" w14:textId="77777777" w:rsidR="00FD1822" w:rsidRPr="007E0151" w:rsidRDefault="00FD1822"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29A75813" w14:textId="77777777" w:rsidR="00FD1822" w:rsidRPr="007E0151" w:rsidRDefault="00FD1822" w:rsidP="00FD1822">
            <w:pPr>
              <w:pStyle w:val="TableText0"/>
              <w:bidi/>
              <w:spacing w:line="260" w:lineRule="exact"/>
              <w:rPr>
                <w:rFonts w:eastAsia="SimSun"/>
                <w:i/>
                <w:iCs/>
                <w:rtl/>
                <w:lang w:bidi="ar-EG"/>
              </w:rPr>
            </w:pPr>
            <w:r w:rsidRPr="00531580">
              <w:rPr>
                <w:rFonts w:eastAsia="SimSun" w:hint="cs"/>
                <w:i/>
                <w:iCs/>
                <w:rtl/>
                <w:lang w:bidi="ar-EG"/>
              </w:rPr>
              <w:t>أرقام اتصالات ثابتة متحقَق منها</w:t>
            </w:r>
          </w:p>
        </w:tc>
        <w:tc>
          <w:tcPr>
            <w:tcW w:w="2411" w:type="dxa"/>
            <w:tcBorders>
              <w:top w:val="single" w:sz="4" w:space="0" w:color="000000"/>
              <w:left w:val="single" w:sz="4" w:space="0" w:color="000000"/>
              <w:bottom w:val="single" w:sz="4" w:space="0" w:color="000000"/>
              <w:right w:val="single" w:sz="4" w:space="0" w:color="000000"/>
            </w:tcBorders>
            <w:vAlign w:val="center"/>
          </w:tcPr>
          <w:p w14:paraId="13EA8BF3" w14:textId="77777777" w:rsidR="00FD1822" w:rsidRPr="00531580" w:rsidRDefault="00FD1822" w:rsidP="00FD1822">
            <w:pPr>
              <w:pStyle w:val="TableText0"/>
              <w:bidi/>
              <w:spacing w:line="260" w:lineRule="exact"/>
              <w:jc w:val="both"/>
              <w:rPr>
                <w:rFonts w:eastAsia="SimSun"/>
                <w:i/>
                <w:iCs/>
                <w:rtl/>
              </w:rPr>
            </w:pPr>
          </w:p>
        </w:tc>
      </w:tr>
      <w:tr w:rsidR="00FD1822" w:rsidRPr="00531580" w14:paraId="31B63199"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47D8E0FE" w14:textId="39E1D61F" w:rsidR="00FD1822" w:rsidRPr="00531580" w:rsidRDefault="00FD1822" w:rsidP="00FD1822">
            <w:pPr>
              <w:pStyle w:val="TableText0"/>
              <w:bidi/>
              <w:spacing w:line="260" w:lineRule="exact"/>
              <w:jc w:val="center"/>
              <w:rPr>
                <w:rFonts w:eastAsia="Batang"/>
              </w:rPr>
            </w:pPr>
            <w:r w:rsidRPr="00531580">
              <w:rPr>
                <w:rFonts w:eastAsia="Batang"/>
              </w:rPr>
              <w:t>164</w:t>
            </w:r>
            <w:r w:rsidRPr="00531580">
              <w:rPr>
                <w:rFonts w:eastAsia="Batang"/>
                <w:rtl/>
              </w:rPr>
              <w:t xml:space="preserve"> إلى </w:t>
            </w:r>
            <w:r>
              <w:rPr>
                <w:rFonts w:eastAsia="Batang"/>
              </w:rPr>
              <w:t>189</w:t>
            </w:r>
          </w:p>
        </w:tc>
        <w:tc>
          <w:tcPr>
            <w:tcW w:w="1231" w:type="dxa"/>
            <w:tcBorders>
              <w:top w:val="single" w:sz="4" w:space="0" w:color="000000"/>
              <w:left w:val="single" w:sz="4" w:space="0" w:color="000000"/>
              <w:bottom w:val="single" w:sz="4" w:space="0" w:color="000000"/>
              <w:right w:val="single" w:sz="4" w:space="0" w:color="000000"/>
            </w:tcBorders>
          </w:tcPr>
          <w:p w14:paraId="663C3DF9" w14:textId="77777777" w:rsidR="00FD1822" w:rsidRPr="007E0151" w:rsidRDefault="00FD1822"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0226129" w14:textId="77777777" w:rsidR="00FD1822" w:rsidRPr="007E0151" w:rsidRDefault="00FD1822"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31F6245B" w14:textId="77777777" w:rsidR="00FD1822" w:rsidRPr="00531580" w:rsidRDefault="00FD1822" w:rsidP="00FD1822">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4ADD9551" w14:textId="77777777" w:rsidR="00FD1822" w:rsidRPr="00531580" w:rsidRDefault="00FD1822" w:rsidP="00FD1822">
            <w:pPr>
              <w:pStyle w:val="TableText0"/>
              <w:bidi/>
              <w:spacing w:line="260" w:lineRule="exact"/>
              <w:jc w:val="both"/>
              <w:rPr>
                <w:rFonts w:eastAsia="SimSun"/>
                <w:i/>
                <w:iCs/>
                <w:rtl/>
              </w:rPr>
            </w:pPr>
          </w:p>
        </w:tc>
      </w:tr>
      <w:tr w:rsidR="00FD1822" w:rsidRPr="00531580" w14:paraId="11D65449" w14:textId="77777777" w:rsidTr="009C5D0E">
        <w:trPr>
          <w:cantSplit/>
        </w:trPr>
        <w:tc>
          <w:tcPr>
            <w:tcW w:w="2132" w:type="dxa"/>
            <w:tcBorders>
              <w:top w:val="single" w:sz="4" w:space="0" w:color="000000"/>
              <w:left w:val="single" w:sz="4" w:space="0" w:color="000000"/>
              <w:bottom w:val="single" w:sz="4" w:space="0" w:color="000000"/>
              <w:right w:val="single" w:sz="4" w:space="0" w:color="000000"/>
            </w:tcBorders>
          </w:tcPr>
          <w:p w14:paraId="64740304" w14:textId="29042656" w:rsidR="00FD1822" w:rsidRPr="00531580" w:rsidRDefault="00FD1822" w:rsidP="00FD1822">
            <w:pPr>
              <w:pStyle w:val="TableText0"/>
              <w:bidi/>
              <w:spacing w:line="260" w:lineRule="exact"/>
              <w:jc w:val="center"/>
              <w:rPr>
                <w:rFonts w:eastAsia="Batang"/>
              </w:rPr>
            </w:pPr>
            <w:r w:rsidRPr="007E0151">
              <w:rPr>
                <w:rFonts w:eastAsia="Batang"/>
              </w:rPr>
              <w:t>19901</w:t>
            </w:r>
            <w:r w:rsidR="007E0151" w:rsidRPr="007E0151">
              <w:rPr>
                <w:rFonts w:eastAsia="Batang"/>
                <w:rtl/>
              </w:rPr>
              <w:t xml:space="preserve"> إلى </w:t>
            </w:r>
            <w:r w:rsidRPr="007E0151">
              <w:rPr>
                <w:rFonts w:eastAsia="Batang"/>
              </w:rPr>
              <w:t>19909</w:t>
            </w:r>
          </w:p>
        </w:tc>
        <w:tc>
          <w:tcPr>
            <w:tcW w:w="1231" w:type="dxa"/>
            <w:tcBorders>
              <w:top w:val="single" w:sz="4" w:space="0" w:color="000000"/>
              <w:left w:val="single" w:sz="4" w:space="0" w:color="000000"/>
              <w:bottom w:val="single" w:sz="4" w:space="0" w:color="000000"/>
              <w:right w:val="single" w:sz="4" w:space="0" w:color="000000"/>
            </w:tcBorders>
          </w:tcPr>
          <w:p w14:paraId="51A4A797" w14:textId="00B78BC6" w:rsidR="00FD1822"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4BE1E5A" w14:textId="0C7834E3" w:rsidR="00FD1822"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7C9F3C02" w14:textId="156BEDB4" w:rsidR="00FD1822" w:rsidRPr="00531580" w:rsidRDefault="007E0151" w:rsidP="00FD1822">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03CE065A" w14:textId="77777777" w:rsidR="00FD1822" w:rsidRPr="00531580" w:rsidRDefault="00FD1822" w:rsidP="00FD1822">
            <w:pPr>
              <w:pStyle w:val="TableText0"/>
              <w:bidi/>
              <w:spacing w:line="260" w:lineRule="exact"/>
              <w:jc w:val="both"/>
              <w:rPr>
                <w:rFonts w:eastAsia="SimSun"/>
                <w:i/>
                <w:iCs/>
              </w:rPr>
            </w:pPr>
          </w:p>
        </w:tc>
      </w:tr>
      <w:tr w:rsidR="00FD1822" w:rsidRPr="00531580" w14:paraId="74558EA8" w14:textId="77777777" w:rsidTr="009C5D0E">
        <w:trPr>
          <w:cantSplit/>
        </w:trPr>
        <w:tc>
          <w:tcPr>
            <w:tcW w:w="2132" w:type="dxa"/>
            <w:tcBorders>
              <w:top w:val="single" w:sz="4" w:space="0" w:color="000000"/>
              <w:left w:val="single" w:sz="4" w:space="0" w:color="000000"/>
              <w:bottom w:val="single" w:sz="4" w:space="0" w:color="000000"/>
              <w:right w:val="single" w:sz="4" w:space="0" w:color="000000"/>
            </w:tcBorders>
          </w:tcPr>
          <w:p w14:paraId="6B667BBD" w14:textId="5FF62245" w:rsidR="00FD1822" w:rsidRPr="00531580" w:rsidRDefault="00FD1822" w:rsidP="00FD1822">
            <w:pPr>
              <w:pStyle w:val="TableText0"/>
              <w:bidi/>
              <w:spacing w:line="260" w:lineRule="exact"/>
              <w:jc w:val="center"/>
              <w:rPr>
                <w:rFonts w:eastAsia="Batang"/>
              </w:rPr>
            </w:pPr>
            <w:r w:rsidRPr="007E0151">
              <w:rPr>
                <w:rFonts w:eastAsia="Batang"/>
              </w:rPr>
              <w:t>1991</w:t>
            </w:r>
            <w:r w:rsidR="007E0151" w:rsidRPr="007E0151">
              <w:rPr>
                <w:rFonts w:eastAsia="Batang"/>
                <w:rtl/>
              </w:rPr>
              <w:t xml:space="preserve"> إلى </w:t>
            </w:r>
            <w:r w:rsidRPr="007E0151">
              <w:rPr>
                <w:rFonts w:eastAsia="Batang"/>
              </w:rPr>
              <w:t>1999</w:t>
            </w:r>
          </w:p>
        </w:tc>
        <w:tc>
          <w:tcPr>
            <w:tcW w:w="1231" w:type="dxa"/>
            <w:tcBorders>
              <w:top w:val="single" w:sz="4" w:space="0" w:color="000000"/>
              <w:left w:val="single" w:sz="4" w:space="0" w:color="000000"/>
              <w:bottom w:val="single" w:sz="4" w:space="0" w:color="000000"/>
              <w:right w:val="single" w:sz="4" w:space="0" w:color="000000"/>
            </w:tcBorders>
          </w:tcPr>
          <w:p w14:paraId="55A5E29E" w14:textId="3E64964E" w:rsidR="00FD1822"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7F3A309" w14:textId="425C6A92" w:rsidR="00FD1822"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38C26FBB" w14:textId="31AA06BB" w:rsidR="00FD1822" w:rsidRPr="00531580" w:rsidRDefault="007E0151" w:rsidP="00FD1822">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16451C26" w14:textId="77777777" w:rsidR="00FD1822" w:rsidRPr="00531580" w:rsidRDefault="00FD1822" w:rsidP="00FD1822">
            <w:pPr>
              <w:pStyle w:val="TableText0"/>
              <w:bidi/>
              <w:spacing w:line="260" w:lineRule="exact"/>
              <w:jc w:val="both"/>
              <w:rPr>
                <w:rFonts w:eastAsia="SimSun"/>
                <w:i/>
                <w:iCs/>
              </w:rPr>
            </w:pPr>
          </w:p>
        </w:tc>
      </w:tr>
      <w:tr w:rsidR="00FD1822" w:rsidRPr="00531580" w14:paraId="7370E4BC"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35998703" w14:textId="3264CA19" w:rsidR="00FD1822" w:rsidRPr="00531580" w:rsidRDefault="00FD1822" w:rsidP="00FD1822">
            <w:pPr>
              <w:pStyle w:val="TableText0"/>
              <w:bidi/>
              <w:spacing w:line="260" w:lineRule="exact"/>
              <w:jc w:val="center"/>
              <w:rPr>
                <w:rFonts w:eastAsia="Batang"/>
              </w:rPr>
            </w:pPr>
            <w:bookmarkStart w:id="248" w:name="lt_pId031"/>
            <w:r w:rsidRPr="00531580">
              <w:rPr>
                <w:rFonts w:eastAsia="Batang"/>
              </w:rPr>
              <w:t>210</w:t>
            </w:r>
            <w:r w:rsidRPr="00531580">
              <w:rPr>
                <w:rFonts w:eastAsia="Batang"/>
                <w:rtl/>
              </w:rPr>
              <w:t xml:space="preserve"> إلى </w:t>
            </w:r>
            <w:bookmarkEnd w:id="248"/>
            <w:r>
              <w:rPr>
                <w:rFonts w:eastAsia="Batang"/>
              </w:rPr>
              <w:t>260</w:t>
            </w:r>
          </w:p>
        </w:tc>
        <w:tc>
          <w:tcPr>
            <w:tcW w:w="1231" w:type="dxa"/>
            <w:tcBorders>
              <w:top w:val="single" w:sz="4" w:space="0" w:color="000000"/>
              <w:left w:val="single" w:sz="4" w:space="0" w:color="000000"/>
              <w:bottom w:val="single" w:sz="4" w:space="0" w:color="000000"/>
              <w:right w:val="single" w:sz="4" w:space="0" w:color="000000"/>
            </w:tcBorders>
            <w:hideMark/>
          </w:tcPr>
          <w:p w14:paraId="5DDD3C0E" w14:textId="77777777" w:rsidR="00FD1822" w:rsidRPr="007E0151" w:rsidRDefault="00FD1822"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0B55C73F" w14:textId="77777777" w:rsidR="00FD1822" w:rsidRPr="007E0151" w:rsidRDefault="00FD1822"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74C96D69" w14:textId="77777777" w:rsidR="00FD1822" w:rsidRPr="00531580" w:rsidRDefault="00FD1822" w:rsidP="00FD1822">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6E7757D1" w14:textId="77777777" w:rsidR="00FD1822" w:rsidRPr="00531580" w:rsidRDefault="00FD1822" w:rsidP="00FD1822">
            <w:pPr>
              <w:pStyle w:val="TableText0"/>
              <w:bidi/>
              <w:spacing w:line="260" w:lineRule="exact"/>
              <w:jc w:val="both"/>
              <w:rPr>
                <w:rFonts w:eastAsia="SimSun"/>
                <w:i/>
                <w:iCs/>
              </w:rPr>
            </w:pPr>
          </w:p>
        </w:tc>
      </w:tr>
      <w:tr w:rsidR="007E0151" w:rsidRPr="00531580" w14:paraId="5441CF2D" w14:textId="77777777" w:rsidTr="00576E35">
        <w:trPr>
          <w:cantSplit/>
        </w:trPr>
        <w:tc>
          <w:tcPr>
            <w:tcW w:w="2132" w:type="dxa"/>
            <w:tcBorders>
              <w:top w:val="single" w:sz="4" w:space="0" w:color="000000"/>
              <w:left w:val="single" w:sz="4" w:space="0" w:color="000000"/>
              <w:bottom w:val="single" w:sz="4" w:space="0" w:color="000000"/>
              <w:right w:val="single" w:sz="4" w:space="0" w:color="000000"/>
            </w:tcBorders>
          </w:tcPr>
          <w:p w14:paraId="28D828A1" w14:textId="5407D612" w:rsidR="007E0151" w:rsidRPr="00531580" w:rsidRDefault="007E0151" w:rsidP="007E0151">
            <w:pPr>
              <w:pStyle w:val="TableText0"/>
              <w:bidi/>
              <w:spacing w:line="260" w:lineRule="exact"/>
              <w:jc w:val="center"/>
              <w:rPr>
                <w:rFonts w:eastAsia="Batang"/>
              </w:rPr>
            </w:pPr>
            <w:r w:rsidRPr="007E0151">
              <w:rPr>
                <w:rFonts w:eastAsia="Batang"/>
              </w:rPr>
              <w:t>2610</w:t>
            </w:r>
            <w:r w:rsidRPr="007E0151">
              <w:rPr>
                <w:rFonts w:eastAsia="Batang"/>
                <w:rtl/>
              </w:rPr>
              <w:t xml:space="preserve"> إلى </w:t>
            </w:r>
            <w:r w:rsidRPr="007E0151">
              <w:rPr>
                <w:rFonts w:eastAsia="Batang"/>
              </w:rPr>
              <w:t>2618</w:t>
            </w:r>
          </w:p>
        </w:tc>
        <w:tc>
          <w:tcPr>
            <w:tcW w:w="1231" w:type="dxa"/>
            <w:tcBorders>
              <w:top w:val="single" w:sz="4" w:space="0" w:color="000000"/>
              <w:left w:val="single" w:sz="4" w:space="0" w:color="000000"/>
              <w:bottom w:val="single" w:sz="4" w:space="0" w:color="000000"/>
              <w:right w:val="single" w:sz="4" w:space="0" w:color="000000"/>
            </w:tcBorders>
          </w:tcPr>
          <w:p w14:paraId="079B7FB5" w14:textId="082B2192"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37F06B6" w14:textId="7960C0EE"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6B316AA7" w14:textId="08917C09" w:rsidR="007E0151" w:rsidRPr="00531580" w:rsidRDefault="007E0151" w:rsidP="007E0151">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61D5704B" w14:textId="77777777" w:rsidR="007E0151" w:rsidRPr="00531580" w:rsidRDefault="007E0151" w:rsidP="007E0151">
            <w:pPr>
              <w:pStyle w:val="TableText0"/>
              <w:bidi/>
              <w:spacing w:line="260" w:lineRule="exact"/>
              <w:jc w:val="both"/>
              <w:rPr>
                <w:rFonts w:eastAsia="SimSun"/>
                <w:i/>
                <w:iCs/>
              </w:rPr>
            </w:pPr>
          </w:p>
        </w:tc>
      </w:tr>
      <w:tr w:rsidR="007E0151" w:rsidRPr="00531580" w14:paraId="5D84D98C" w14:textId="77777777" w:rsidTr="00576E35">
        <w:trPr>
          <w:cantSplit/>
        </w:trPr>
        <w:tc>
          <w:tcPr>
            <w:tcW w:w="2132" w:type="dxa"/>
            <w:tcBorders>
              <w:top w:val="single" w:sz="4" w:space="0" w:color="000000"/>
              <w:left w:val="single" w:sz="4" w:space="0" w:color="000000"/>
              <w:bottom w:val="single" w:sz="4" w:space="0" w:color="000000"/>
              <w:right w:val="single" w:sz="4" w:space="0" w:color="000000"/>
            </w:tcBorders>
          </w:tcPr>
          <w:p w14:paraId="411EC746" w14:textId="11171EEC" w:rsidR="007E0151" w:rsidRPr="00531580" w:rsidRDefault="007E0151" w:rsidP="007E0151">
            <w:pPr>
              <w:pStyle w:val="TableText0"/>
              <w:bidi/>
              <w:spacing w:line="260" w:lineRule="exact"/>
              <w:jc w:val="center"/>
              <w:rPr>
                <w:rFonts w:eastAsia="Batang"/>
              </w:rPr>
            </w:pPr>
            <w:r w:rsidRPr="007E0151">
              <w:rPr>
                <w:rFonts w:eastAsia="Batang"/>
              </w:rPr>
              <w:t>26190</w:t>
            </w:r>
          </w:p>
        </w:tc>
        <w:tc>
          <w:tcPr>
            <w:tcW w:w="1231" w:type="dxa"/>
            <w:tcBorders>
              <w:top w:val="single" w:sz="4" w:space="0" w:color="000000"/>
              <w:left w:val="single" w:sz="4" w:space="0" w:color="000000"/>
              <w:bottom w:val="single" w:sz="4" w:space="0" w:color="000000"/>
              <w:right w:val="single" w:sz="4" w:space="0" w:color="000000"/>
            </w:tcBorders>
          </w:tcPr>
          <w:p w14:paraId="54CFA843" w14:textId="314DBBEB"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D76F865" w14:textId="39A12663"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1823FD4E" w14:textId="2EB207F4" w:rsidR="007E0151" w:rsidRPr="00531580" w:rsidRDefault="007E0151" w:rsidP="007E0151">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37B95F2C" w14:textId="77777777" w:rsidR="007E0151" w:rsidRPr="00531580" w:rsidRDefault="007E0151" w:rsidP="007E0151">
            <w:pPr>
              <w:pStyle w:val="TableText0"/>
              <w:bidi/>
              <w:spacing w:line="260" w:lineRule="exact"/>
              <w:jc w:val="both"/>
              <w:rPr>
                <w:rFonts w:eastAsia="SimSun"/>
                <w:i/>
                <w:iCs/>
              </w:rPr>
            </w:pPr>
          </w:p>
        </w:tc>
      </w:tr>
      <w:tr w:rsidR="007E0151" w:rsidRPr="00531580" w14:paraId="21B79375" w14:textId="77777777" w:rsidTr="00576E35">
        <w:trPr>
          <w:cantSplit/>
        </w:trPr>
        <w:tc>
          <w:tcPr>
            <w:tcW w:w="2132" w:type="dxa"/>
            <w:tcBorders>
              <w:top w:val="single" w:sz="4" w:space="0" w:color="000000"/>
              <w:left w:val="single" w:sz="4" w:space="0" w:color="000000"/>
              <w:bottom w:val="single" w:sz="4" w:space="0" w:color="000000"/>
              <w:right w:val="single" w:sz="4" w:space="0" w:color="000000"/>
            </w:tcBorders>
          </w:tcPr>
          <w:p w14:paraId="5751A575" w14:textId="2AC852B9" w:rsidR="007E0151" w:rsidRPr="00531580" w:rsidRDefault="007E0151" w:rsidP="007E0151">
            <w:pPr>
              <w:pStyle w:val="TableText0"/>
              <w:bidi/>
              <w:spacing w:line="260" w:lineRule="exact"/>
              <w:jc w:val="center"/>
              <w:rPr>
                <w:rFonts w:eastAsia="Batang"/>
              </w:rPr>
            </w:pPr>
            <w:r w:rsidRPr="007E0151">
              <w:rPr>
                <w:rFonts w:eastAsia="Batang"/>
              </w:rPr>
              <w:t>26192</w:t>
            </w:r>
            <w:r w:rsidRPr="007E0151">
              <w:rPr>
                <w:rFonts w:eastAsia="Batang"/>
                <w:rtl/>
              </w:rPr>
              <w:t xml:space="preserve"> إلى </w:t>
            </w:r>
            <w:r w:rsidRPr="007E0151">
              <w:rPr>
                <w:rFonts w:eastAsia="Batang"/>
              </w:rPr>
              <w:t>26199</w:t>
            </w:r>
          </w:p>
        </w:tc>
        <w:tc>
          <w:tcPr>
            <w:tcW w:w="1231" w:type="dxa"/>
            <w:tcBorders>
              <w:top w:val="single" w:sz="4" w:space="0" w:color="000000"/>
              <w:left w:val="single" w:sz="4" w:space="0" w:color="000000"/>
              <w:bottom w:val="single" w:sz="4" w:space="0" w:color="000000"/>
              <w:right w:val="single" w:sz="4" w:space="0" w:color="000000"/>
            </w:tcBorders>
          </w:tcPr>
          <w:p w14:paraId="7245557A" w14:textId="23B1EF09"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8ED14EA" w14:textId="3BDCE0EB"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6A484EEA" w14:textId="20D0233E" w:rsidR="007E0151" w:rsidRPr="00531580" w:rsidRDefault="007E0151" w:rsidP="007E0151">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73085526" w14:textId="77777777" w:rsidR="007E0151" w:rsidRPr="00531580" w:rsidRDefault="007E0151" w:rsidP="007E0151">
            <w:pPr>
              <w:pStyle w:val="TableText0"/>
              <w:bidi/>
              <w:spacing w:line="260" w:lineRule="exact"/>
              <w:jc w:val="both"/>
              <w:rPr>
                <w:rFonts w:eastAsia="SimSun"/>
                <w:i/>
                <w:iCs/>
              </w:rPr>
            </w:pPr>
          </w:p>
        </w:tc>
      </w:tr>
      <w:tr w:rsidR="007E0151" w:rsidRPr="00531580" w14:paraId="269D0972"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4D03EB38" w14:textId="77777777" w:rsidR="007E0151" w:rsidRPr="00531580" w:rsidRDefault="007E0151" w:rsidP="007E0151">
            <w:pPr>
              <w:pStyle w:val="TableText0"/>
              <w:bidi/>
              <w:spacing w:line="260" w:lineRule="exact"/>
              <w:jc w:val="center"/>
              <w:rPr>
                <w:rFonts w:eastAsia="Batang"/>
              </w:rPr>
            </w:pPr>
            <w:bookmarkStart w:id="249" w:name="lt_pId035"/>
            <w:r w:rsidRPr="00531580">
              <w:rPr>
                <w:rFonts w:eastAsia="Batang"/>
              </w:rPr>
              <w:t>265</w:t>
            </w:r>
            <w:r w:rsidRPr="00531580">
              <w:rPr>
                <w:rFonts w:eastAsia="Batang"/>
                <w:rtl/>
              </w:rPr>
              <w:t xml:space="preserve"> إلى </w:t>
            </w:r>
            <w:bookmarkEnd w:id="249"/>
            <w:r w:rsidRPr="00531580">
              <w:rPr>
                <w:rFonts w:eastAsia="Batang"/>
              </w:rPr>
              <w:t>267</w:t>
            </w:r>
          </w:p>
        </w:tc>
        <w:tc>
          <w:tcPr>
            <w:tcW w:w="1231" w:type="dxa"/>
            <w:tcBorders>
              <w:top w:val="single" w:sz="4" w:space="0" w:color="000000"/>
              <w:left w:val="single" w:sz="4" w:space="0" w:color="000000"/>
              <w:bottom w:val="single" w:sz="4" w:space="0" w:color="000000"/>
              <w:right w:val="single" w:sz="4" w:space="0" w:color="000000"/>
            </w:tcBorders>
            <w:hideMark/>
          </w:tcPr>
          <w:p w14:paraId="2A63A4FA"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4BBCD84C"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26C2AE68"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15A99A9C" w14:textId="77777777" w:rsidR="007E0151" w:rsidRPr="00531580" w:rsidRDefault="007E0151" w:rsidP="007E0151">
            <w:pPr>
              <w:pStyle w:val="TableText0"/>
              <w:bidi/>
              <w:spacing w:line="260" w:lineRule="exact"/>
              <w:jc w:val="both"/>
              <w:rPr>
                <w:rFonts w:eastAsia="SimSun"/>
                <w:i/>
                <w:iCs/>
              </w:rPr>
            </w:pPr>
          </w:p>
        </w:tc>
      </w:tr>
      <w:tr w:rsidR="007E0151" w:rsidRPr="00531580" w14:paraId="2AC2D8F5"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71802BC9" w14:textId="77777777" w:rsidR="007E0151" w:rsidRPr="00531580" w:rsidRDefault="007E0151" w:rsidP="007E0151">
            <w:pPr>
              <w:pStyle w:val="TableText0"/>
              <w:bidi/>
              <w:spacing w:line="260" w:lineRule="exact"/>
              <w:jc w:val="center"/>
              <w:rPr>
                <w:rFonts w:eastAsia="Batang"/>
              </w:rPr>
            </w:pPr>
            <w:bookmarkStart w:id="250" w:name="lt_pId039"/>
            <w:r w:rsidRPr="00531580">
              <w:rPr>
                <w:rFonts w:eastAsia="Batang"/>
              </w:rPr>
              <w:t>270</w:t>
            </w:r>
            <w:r w:rsidRPr="00531580">
              <w:rPr>
                <w:rFonts w:eastAsia="Batang"/>
                <w:rtl/>
              </w:rPr>
              <w:t xml:space="preserve"> إلى </w:t>
            </w:r>
            <w:bookmarkEnd w:id="250"/>
            <w:r w:rsidRPr="00531580">
              <w:rPr>
                <w:rFonts w:eastAsia="Batang"/>
              </w:rPr>
              <w:t>271</w:t>
            </w:r>
          </w:p>
        </w:tc>
        <w:tc>
          <w:tcPr>
            <w:tcW w:w="1231" w:type="dxa"/>
            <w:tcBorders>
              <w:top w:val="single" w:sz="4" w:space="0" w:color="000000"/>
              <w:left w:val="single" w:sz="4" w:space="0" w:color="000000"/>
              <w:bottom w:val="single" w:sz="4" w:space="0" w:color="000000"/>
              <w:right w:val="single" w:sz="4" w:space="0" w:color="000000"/>
            </w:tcBorders>
            <w:hideMark/>
          </w:tcPr>
          <w:p w14:paraId="5D1CA1E6"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2E7BD357"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5F6781D3"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ثابتة متحقَق منها</w:t>
            </w:r>
          </w:p>
        </w:tc>
        <w:tc>
          <w:tcPr>
            <w:tcW w:w="2411" w:type="dxa"/>
            <w:tcBorders>
              <w:top w:val="single" w:sz="4" w:space="0" w:color="000000"/>
              <w:left w:val="single" w:sz="4" w:space="0" w:color="000000"/>
              <w:bottom w:val="single" w:sz="4" w:space="0" w:color="000000"/>
              <w:right w:val="single" w:sz="4" w:space="0" w:color="000000"/>
            </w:tcBorders>
            <w:vAlign w:val="center"/>
          </w:tcPr>
          <w:p w14:paraId="20EC77F6" w14:textId="77777777" w:rsidR="007E0151" w:rsidRPr="00531580" w:rsidRDefault="007E0151" w:rsidP="007E0151">
            <w:pPr>
              <w:pStyle w:val="TableText0"/>
              <w:bidi/>
              <w:spacing w:line="260" w:lineRule="exact"/>
              <w:jc w:val="both"/>
              <w:rPr>
                <w:rFonts w:eastAsia="SimSun"/>
                <w:i/>
                <w:iCs/>
              </w:rPr>
            </w:pPr>
          </w:p>
        </w:tc>
      </w:tr>
      <w:tr w:rsidR="007E0151" w:rsidRPr="00531580" w14:paraId="48DFCB5E"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1009F883" w14:textId="563D0D08" w:rsidR="007E0151" w:rsidRPr="00531580" w:rsidRDefault="007E0151" w:rsidP="007E0151">
            <w:pPr>
              <w:pStyle w:val="TableText0"/>
              <w:bidi/>
              <w:spacing w:line="260" w:lineRule="exact"/>
              <w:jc w:val="center"/>
              <w:rPr>
                <w:rFonts w:eastAsia="Batang"/>
              </w:rPr>
            </w:pPr>
            <w:r w:rsidRPr="00531580">
              <w:rPr>
                <w:rFonts w:eastAsia="Batang"/>
              </w:rPr>
              <w:t>272</w:t>
            </w:r>
            <w:r w:rsidRPr="00531580">
              <w:rPr>
                <w:rFonts w:eastAsia="Batang"/>
                <w:rtl/>
              </w:rPr>
              <w:t xml:space="preserve"> إلى </w:t>
            </w:r>
            <w:r>
              <w:rPr>
                <w:rFonts w:eastAsia="Batang"/>
              </w:rPr>
              <w:t>280</w:t>
            </w:r>
          </w:p>
        </w:tc>
        <w:tc>
          <w:tcPr>
            <w:tcW w:w="1231" w:type="dxa"/>
            <w:tcBorders>
              <w:top w:val="single" w:sz="4" w:space="0" w:color="000000"/>
              <w:left w:val="single" w:sz="4" w:space="0" w:color="000000"/>
              <w:bottom w:val="single" w:sz="4" w:space="0" w:color="000000"/>
              <w:right w:val="single" w:sz="4" w:space="0" w:color="000000"/>
            </w:tcBorders>
          </w:tcPr>
          <w:p w14:paraId="698F7455"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F6ECA4E"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1853DB9E"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641D0899" w14:textId="77777777" w:rsidR="007E0151" w:rsidRPr="00531580" w:rsidRDefault="007E0151" w:rsidP="007E0151">
            <w:pPr>
              <w:pStyle w:val="TableText0"/>
              <w:bidi/>
              <w:spacing w:line="260" w:lineRule="exact"/>
              <w:jc w:val="both"/>
              <w:rPr>
                <w:rFonts w:eastAsia="SimSun"/>
                <w:i/>
                <w:iCs/>
                <w:rtl/>
              </w:rPr>
            </w:pPr>
          </w:p>
        </w:tc>
      </w:tr>
      <w:tr w:rsidR="007E0151" w:rsidRPr="00531580" w14:paraId="0623CAF8" w14:textId="77777777" w:rsidTr="0019492D">
        <w:trPr>
          <w:cantSplit/>
        </w:trPr>
        <w:tc>
          <w:tcPr>
            <w:tcW w:w="2132" w:type="dxa"/>
            <w:tcBorders>
              <w:top w:val="single" w:sz="4" w:space="0" w:color="000000"/>
              <w:left w:val="single" w:sz="4" w:space="0" w:color="000000"/>
              <w:bottom w:val="single" w:sz="4" w:space="0" w:color="000000"/>
              <w:right w:val="single" w:sz="4" w:space="0" w:color="000000"/>
            </w:tcBorders>
          </w:tcPr>
          <w:p w14:paraId="70EC3F8B" w14:textId="0FBC8074" w:rsidR="007E0151" w:rsidRPr="00531580" w:rsidRDefault="007E0151" w:rsidP="007E0151">
            <w:pPr>
              <w:pStyle w:val="TableText0"/>
              <w:bidi/>
              <w:spacing w:line="260" w:lineRule="exact"/>
              <w:jc w:val="center"/>
              <w:rPr>
                <w:rFonts w:eastAsia="Batang"/>
              </w:rPr>
            </w:pPr>
            <w:r w:rsidRPr="007E0151">
              <w:rPr>
                <w:rFonts w:eastAsia="Batang"/>
              </w:rPr>
              <w:t>2810</w:t>
            </w:r>
          </w:p>
        </w:tc>
        <w:tc>
          <w:tcPr>
            <w:tcW w:w="1231" w:type="dxa"/>
            <w:tcBorders>
              <w:top w:val="single" w:sz="4" w:space="0" w:color="000000"/>
              <w:left w:val="single" w:sz="4" w:space="0" w:color="000000"/>
              <w:bottom w:val="single" w:sz="4" w:space="0" w:color="000000"/>
              <w:right w:val="single" w:sz="4" w:space="0" w:color="000000"/>
            </w:tcBorders>
          </w:tcPr>
          <w:p w14:paraId="324EBAC6" w14:textId="5066F015"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15FFA66" w14:textId="7ED3AB62"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2A15E4F0" w14:textId="7A943FE0" w:rsidR="007E0151" w:rsidRPr="00531580" w:rsidRDefault="00D07333" w:rsidP="007E0151">
            <w:pPr>
              <w:pStyle w:val="TableText0"/>
              <w:bidi/>
              <w:spacing w:line="260" w:lineRule="exact"/>
              <w:rPr>
                <w:rFonts w:eastAsia="SimSun"/>
                <w:i/>
                <w:iCs/>
                <w:rtl/>
                <w:lang w:bidi="ar-EG"/>
              </w:rPr>
            </w:pPr>
            <w:r w:rsidRPr="00D07333">
              <w:rPr>
                <w:rFonts w:eastAsia="SimSun"/>
                <w:i/>
                <w:iCs/>
                <w:rtl/>
                <w:lang w:bidi="ar-EG"/>
              </w:rPr>
              <w:t>‏أرقام اتصالات ثابتة للنداءات والرسائل ذات الاهتمام العام</w:t>
            </w:r>
            <w:r w:rsidRPr="00D07333">
              <w:rPr>
                <w:rFonts w:eastAsia="SimSun"/>
                <w:i/>
                <w:iCs/>
                <w:cs/>
                <w:lang w:bidi="ar-EG"/>
              </w:rPr>
              <w:t>‎</w:t>
            </w:r>
          </w:p>
        </w:tc>
        <w:tc>
          <w:tcPr>
            <w:tcW w:w="2411" w:type="dxa"/>
            <w:tcBorders>
              <w:top w:val="single" w:sz="4" w:space="0" w:color="000000"/>
              <w:left w:val="single" w:sz="4" w:space="0" w:color="000000"/>
              <w:bottom w:val="single" w:sz="4" w:space="0" w:color="000000"/>
              <w:right w:val="single" w:sz="4" w:space="0" w:color="000000"/>
            </w:tcBorders>
            <w:vAlign w:val="center"/>
          </w:tcPr>
          <w:p w14:paraId="24FC8269" w14:textId="77777777" w:rsidR="007E0151" w:rsidRPr="00531580" w:rsidRDefault="007E0151" w:rsidP="007E0151">
            <w:pPr>
              <w:pStyle w:val="TableText0"/>
              <w:bidi/>
              <w:spacing w:line="260" w:lineRule="exact"/>
              <w:jc w:val="both"/>
              <w:rPr>
                <w:rFonts w:eastAsia="SimSun"/>
                <w:i/>
                <w:iCs/>
              </w:rPr>
            </w:pPr>
          </w:p>
        </w:tc>
      </w:tr>
      <w:tr w:rsidR="007E0151" w:rsidRPr="00531580" w14:paraId="6139F5FD" w14:textId="77777777" w:rsidTr="0019492D">
        <w:trPr>
          <w:cantSplit/>
        </w:trPr>
        <w:tc>
          <w:tcPr>
            <w:tcW w:w="2132" w:type="dxa"/>
            <w:tcBorders>
              <w:top w:val="single" w:sz="4" w:space="0" w:color="000000"/>
              <w:left w:val="single" w:sz="4" w:space="0" w:color="000000"/>
              <w:bottom w:val="single" w:sz="4" w:space="0" w:color="000000"/>
              <w:right w:val="single" w:sz="4" w:space="0" w:color="000000"/>
            </w:tcBorders>
          </w:tcPr>
          <w:p w14:paraId="0F658670" w14:textId="24D5B08C" w:rsidR="007E0151" w:rsidRPr="00531580" w:rsidRDefault="007E0151" w:rsidP="007E0151">
            <w:pPr>
              <w:pStyle w:val="TableText0"/>
              <w:bidi/>
              <w:spacing w:line="260" w:lineRule="exact"/>
              <w:jc w:val="center"/>
              <w:rPr>
                <w:rFonts w:eastAsia="Batang"/>
              </w:rPr>
            </w:pPr>
            <w:r w:rsidRPr="007E0151">
              <w:rPr>
                <w:rFonts w:eastAsia="Batang"/>
              </w:rPr>
              <w:t>2811</w:t>
            </w:r>
            <w:r w:rsidRPr="007E0151">
              <w:rPr>
                <w:rFonts w:eastAsia="Batang"/>
                <w:rtl/>
              </w:rPr>
              <w:t xml:space="preserve"> إلى </w:t>
            </w:r>
            <w:r w:rsidRPr="007E0151">
              <w:rPr>
                <w:rFonts w:eastAsia="Batang"/>
              </w:rPr>
              <w:t>2819</w:t>
            </w:r>
          </w:p>
        </w:tc>
        <w:tc>
          <w:tcPr>
            <w:tcW w:w="1231" w:type="dxa"/>
            <w:tcBorders>
              <w:top w:val="single" w:sz="4" w:space="0" w:color="000000"/>
              <w:left w:val="single" w:sz="4" w:space="0" w:color="000000"/>
              <w:bottom w:val="single" w:sz="4" w:space="0" w:color="000000"/>
              <w:right w:val="single" w:sz="4" w:space="0" w:color="000000"/>
            </w:tcBorders>
          </w:tcPr>
          <w:p w14:paraId="44E323DF" w14:textId="7FF1F794"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8E3E9CB" w14:textId="0F50F730"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3A8CEB09" w14:textId="2E57D222" w:rsidR="007E0151" w:rsidRPr="00531580" w:rsidRDefault="007E0151" w:rsidP="007E0151">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4B218D63" w14:textId="77777777" w:rsidR="007E0151" w:rsidRPr="00531580" w:rsidRDefault="007E0151" w:rsidP="007E0151">
            <w:pPr>
              <w:pStyle w:val="TableText0"/>
              <w:bidi/>
              <w:spacing w:line="260" w:lineRule="exact"/>
              <w:jc w:val="both"/>
              <w:rPr>
                <w:rFonts w:eastAsia="SimSun"/>
                <w:i/>
                <w:iCs/>
              </w:rPr>
            </w:pPr>
          </w:p>
        </w:tc>
      </w:tr>
      <w:tr w:rsidR="007E0151" w:rsidRPr="00531580" w14:paraId="7DBAC0D1" w14:textId="77777777" w:rsidTr="0019492D">
        <w:trPr>
          <w:cantSplit/>
        </w:trPr>
        <w:tc>
          <w:tcPr>
            <w:tcW w:w="2132" w:type="dxa"/>
            <w:tcBorders>
              <w:top w:val="single" w:sz="4" w:space="0" w:color="000000"/>
              <w:left w:val="single" w:sz="4" w:space="0" w:color="000000"/>
              <w:bottom w:val="single" w:sz="4" w:space="0" w:color="000000"/>
              <w:right w:val="single" w:sz="4" w:space="0" w:color="000000"/>
            </w:tcBorders>
          </w:tcPr>
          <w:p w14:paraId="3C840CD5" w14:textId="7795DBBE" w:rsidR="007E0151" w:rsidRPr="00531580" w:rsidRDefault="007E0151" w:rsidP="007E0151">
            <w:pPr>
              <w:pStyle w:val="TableText0"/>
              <w:bidi/>
              <w:spacing w:line="260" w:lineRule="exact"/>
              <w:jc w:val="center"/>
              <w:rPr>
                <w:rFonts w:eastAsia="Batang"/>
              </w:rPr>
            </w:pPr>
            <w:r w:rsidRPr="007E0151">
              <w:rPr>
                <w:rFonts w:eastAsia="Batang"/>
              </w:rPr>
              <w:t>282</w:t>
            </w:r>
            <w:r w:rsidRPr="007E0151">
              <w:rPr>
                <w:rFonts w:eastAsia="Batang"/>
                <w:rtl/>
              </w:rPr>
              <w:t xml:space="preserve"> إلى </w:t>
            </w:r>
            <w:r w:rsidRPr="007E0151">
              <w:rPr>
                <w:rFonts w:eastAsia="Batang"/>
              </w:rPr>
              <w:t>299</w:t>
            </w:r>
          </w:p>
        </w:tc>
        <w:tc>
          <w:tcPr>
            <w:tcW w:w="1231" w:type="dxa"/>
            <w:tcBorders>
              <w:top w:val="single" w:sz="4" w:space="0" w:color="000000"/>
              <w:left w:val="single" w:sz="4" w:space="0" w:color="000000"/>
              <w:bottom w:val="single" w:sz="4" w:space="0" w:color="000000"/>
              <w:right w:val="single" w:sz="4" w:space="0" w:color="000000"/>
            </w:tcBorders>
          </w:tcPr>
          <w:p w14:paraId="30ED2591" w14:textId="7D3CB983"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4C6EB85" w14:textId="7C85FE8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2E45F781" w14:textId="7CC5EC0B" w:rsidR="007E0151" w:rsidRPr="00531580" w:rsidRDefault="007E0151" w:rsidP="007E0151">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4D34CD74" w14:textId="77777777" w:rsidR="007E0151" w:rsidRPr="00531580" w:rsidRDefault="007E0151" w:rsidP="007E0151">
            <w:pPr>
              <w:pStyle w:val="TableText0"/>
              <w:bidi/>
              <w:spacing w:line="260" w:lineRule="exact"/>
              <w:jc w:val="both"/>
              <w:rPr>
                <w:rFonts w:eastAsia="SimSun"/>
                <w:i/>
                <w:iCs/>
              </w:rPr>
            </w:pPr>
          </w:p>
        </w:tc>
      </w:tr>
      <w:tr w:rsidR="007E0151" w:rsidRPr="00531580" w14:paraId="108AE368"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4C89C3AB" w14:textId="0977B367" w:rsidR="007E0151" w:rsidRPr="00531580" w:rsidRDefault="007E0151" w:rsidP="007E0151">
            <w:pPr>
              <w:pStyle w:val="TableText0"/>
              <w:bidi/>
              <w:spacing w:line="260" w:lineRule="exact"/>
              <w:jc w:val="center"/>
              <w:rPr>
                <w:rFonts w:eastAsia="Batang"/>
              </w:rPr>
            </w:pPr>
            <w:bookmarkStart w:id="251" w:name="lt_pId043"/>
            <w:r w:rsidRPr="00531580">
              <w:rPr>
                <w:rFonts w:eastAsia="Batang"/>
              </w:rPr>
              <w:lastRenderedPageBreak/>
              <w:t>310</w:t>
            </w:r>
            <w:r w:rsidRPr="00531580">
              <w:rPr>
                <w:rFonts w:eastAsia="Batang"/>
                <w:rtl/>
              </w:rPr>
              <w:t xml:space="preserve"> إلى </w:t>
            </w:r>
            <w:bookmarkEnd w:id="251"/>
            <w:r>
              <w:rPr>
                <w:rFonts w:eastAsia="Batang"/>
              </w:rPr>
              <w:t>340</w:t>
            </w:r>
          </w:p>
        </w:tc>
        <w:tc>
          <w:tcPr>
            <w:tcW w:w="1231" w:type="dxa"/>
            <w:tcBorders>
              <w:top w:val="single" w:sz="4" w:space="0" w:color="000000"/>
              <w:left w:val="single" w:sz="4" w:space="0" w:color="000000"/>
              <w:bottom w:val="single" w:sz="4" w:space="0" w:color="000000"/>
              <w:right w:val="single" w:sz="4" w:space="0" w:color="000000"/>
            </w:tcBorders>
            <w:hideMark/>
          </w:tcPr>
          <w:p w14:paraId="5C244DE3"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77CCE457"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0A60C682"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3DAC2818" w14:textId="77777777" w:rsidR="007E0151" w:rsidRPr="00531580" w:rsidRDefault="007E0151" w:rsidP="007E0151">
            <w:pPr>
              <w:pStyle w:val="TableText0"/>
              <w:bidi/>
              <w:spacing w:line="260" w:lineRule="exact"/>
              <w:jc w:val="both"/>
              <w:rPr>
                <w:rFonts w:eastAsia="SimSun"/>
                <w:i/>
                <w:iCs/>
              </w:rPr>
            </w:pPr>
          </w:p>
        </w:tc>
      </w:tr>
      <w:tr w:rsidR="007E0151" w:rsidRPr="00531580" w14:paraId="2505B1F1" w14:textId="77777777" w:rsidTr="00BD6F2E">
        <w:trPr>
          <w:cantSplit/>
        </w:trPr>
        <w:tc>
          <w:tcPr>
            <w:tcW w:w="2132" w:type="dxa"/>
            <w:tcBorders>
              <w:top w:val="single" w:sz="4" w:space="0" w:color="000000"/>
              <w:left w:val="single" w:sz="4" w:space="0" w:color="000000"/>
              <w:bottom w:val="single" w:sz="4" w:space="0" w:color="000000"/>
              <w:right w:val="single" w:sz="4" w:space="0" w:color="000000"/>
            </w:tcBorders>
          </w:tcPr>
          <w:p w14:paraId="36DF0E55" w14:textId="762826F5" w:rsidR="007E0151" w:rsidRPr="00531580" w:rsidRDefault="007E0151" w:rsidP="007E0151">
            <w:pPr>
              <w:pStyle w:val="TableText0"/>
              <w:bidi/>
              <w:spacing w:line="260" w:lineRule="exact"/>
              <w:jc w:val="center"/>
              <w:rPr>
                <w:rFonts w:eastAsia="Batang"/>
              </w:rPr>
            </w:pPr>
            <w:r w:rsidRPr="007E0151">
              <w:rPr>
                <w:rFonts w:eastAsia="Batang"/>
              </w:rPr>
              <w:t>3410</w:t>
            </w:r>
          </w:p>
        </w:tc>
        <w:tc>
          <w:tcPr>
            <w:tcW w:w="1231" w:type="dxa"/>
            <w:tcBorders>
              <w:top w:val="single" w:sz="4" w:space="0" w:color="000000"/>
              <w:left w:val="single" w:sz="4" w:space="0" w:color="000000"/>
              <w:bottom w:val="single" w:sz="4" w:space="0" w:color="000000"/>
              <w:right w:val="single" w:sz="4" w:space="0" w:color="000000"/>
            </w:tcBorders>
          </w:tcPr>
          <w:p w14:paraId="26359E55" w14:textId="1835049B"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207F958" w14:textId="6EFFC1EC"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36F59656" w14:textId="7B4A2559" w:rsidR="007E0151" w:rsidRPr="00531580" w:rsidRDefault="00D07333" w:rsidP="007E0151">
            <w:pPr>
              <w:pStyle w:val="TableText0"/>
              <w:bidi/>
              <w:spacing w:line="260" w:lineRule="exact"/>
              <w:rPr>
                <w:rFonts w:eastAsia="SimSun"/>
                <w:i/>
                <w:iCs/>
                <w:rtl/>
                <w:lang w:bidi="ar-EG"/>
              </w:rPr>
            </w:pPr>
            <w:r w:rsidRPr="00D07333">
              <w:rPr>
                <w:rFonts w:eastAsia="SimSun"/>
                <w:i/>
                <w:iCs/>
                <w:rtl/>
                <w:lang w:bidi="ar-EG"/>
              </w:rPr>
              <w:t>‏أرقام اتصالات ثابتة للنداءات والرسائل ذات الاهتمام العام</w:t>
            </w:r>
            <w:r w:rsidRPr="00D07333">
              <w:rPr>
                <w:rFonts w:eastAsia="SimSun"/>
                <w:i/>
                <w:iCs/>
                <w:cs/>
                <w:lang w:bidi="ar-EG"/>
              </w:rPr>
              <w:t>‎</w:t>
            </w:r>
          </w:p>
        </w:tc>
        <w:tc>
          <w:tcPr>
            <w:tcW w:w="2411" w:type="dxa"/>
            <w:tcBorders>
              <w:top w:val="single" w:sz="4" w:space="0" w:color="000000"/>
              <w:left w:val="single" w:sz="4" w:space="0" w:color="000000"/>
              <w:bottom w:val="single" w:sz="4" w:space="0" w:color="000000"/>
              <w:right w:val="single" w:sz="4" w:space="0" w:color="000000"/>
            </w:tcBorders>
            <w:vAlign w:val="center"/>
          </w:tcPr>
          <w:p w14:paraId="06953457" w14:textId="77777777" w:rsidR="007E0151" w:rsidRPr="00531580" w:rsidRDefault="007E0151" w:rsidP="007E0151">
            <w:pPr>
              <w:pStyle w:val="TableText0"/>
              <w:bidi/>
              <w:spacing w:line="260" w:lineRule="exact"/>
              <w:jc w:val="both"/>
              <w:rPr>
                <w:rFonts w:eastAsia="SimSun"/>
                <w:i/>
                <w:iCs/>
              </w:rPr>
            </w:pPr>
          </w:p>
        </w:tc>
      </w:tr>
      <w:tr w:rsidR="007E0151" w:rsidRPr="00531580" w14:paraId="69416A1F" w14:textId="77777777" w:rsidTr="00BD6F2E">
        <w:trPr>
          <w:cantSplit/>
        </w:trPr>
        <w:tc>
          <w:tcPr>
            <w:tcW w:w="2132" w:type="dxa"/>
            <w:tcBorders>
              <w:top w:val="single" w:sz="4" w:space="0" w:color="000000"/>
              <w:left w:val="single" w:sz="4" w:space="0" w:color="000000"/>
              <w:bottom w:val="single" w:sz="4" w:space="0" w:color="000000"/>
              <w:right w:val="single" w:sz="4" w:space="0" w:color="000000"/>
            </w:tcBorders>
          </w:tcPr>
          <w:p w14:paraId="77B93284" w14:textId="0E07044D" w:rsidR="007E0151" w:rsidRPr="007E0151" w:rsidRDefault="007E0151" w:rsidP="007E0151">
            <w:pPr>
              <w:pStyle w:val="TableText0"/>
              <w:bidi/>
              <w:spacing w:line="260" w:lineRule="exact"/>
              <w:jc w:val="center"/>
              <w:rPr>
                <w:rFonts w:eastAsia="Batang"/>
              </w:rPr>
            </w:pPr>
            <w:r w:rsidRPr="007E0151">
              <w:rPr>
                <w:rFonts w:eastAsia="Batang"/>
              </w:rPr>
              <w:t>3411</w:t>
            </w:r>
            <w:r w:rsidRPr="007E0151">
              <w:rPr>
                <w:rFonts w:eastAsia="Batang"/>
                <w:rtl/>
              </w:rPr>
              <w:t xml:space="preserve"> إلى </w:t>
            </w:r>
            <w:r w:rsidRPr="007E0151">
              <w:rPr>
                <w:rFonts w:eastAsia="Batang"/>
              </w:rPr>
              <w:t>3419</w:t>
            </w:r>
          </w:p>
        </w:tc>
        <w:tc>
          <w:tcPr>
            <w:tcW w:w="1231" w:type="dxa"/>
            <w:tcBorders>
              <w:top w:val="single" w:sz="4" w:space="0" w:color="000000"/>
              <w:left w:val="single" w:sz="4" w:space="0" w:color="000000"/>
              <w:bottom w:val="single" w:sz="4" w:space="0" w:color="000000"/>
              <w:right w:val="single" w:sz="4" w:space="0" w:color="000000"/>
            </w:tcBorders>
          </w:tcPr>
          <w:p w14:paraId="16D3FB99" w14:textId="1C55AEFB"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D67E9FB" w14:textId="48A3E093"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7688345F" w14:textId="3A0AC9BE"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624E19D2" w14:textId="77777777" w:rsidR="007E0151" w:rsidRPr="00531580" w:rsidRDefault="007E0151" w:rsidP="007E0151">
            <w:pPr>
              <w:pStyle w:val="TableText0"/>
              <w:bidi/>
              <w:spacing w:line="260" w:lineRule="exact"/>
              <w:jc w:val="both"/>
              <w:rPr>
                <w:rFonts w:eastAsia="SimSun"/>
                <w:i/>
                <w:iCs/>
              </w:rPr>
            </w:pPr>
          </w:p>
        </w:tc>
      </w:tr>
      <w:tr w:rsidR="007E0151" w:rsidRPr="00531580" w14:paraId="4C2BF033" w14:textId="77777777" w:rsidTr="00BD6F2E">
        <w:trPr>
          <w:cantSplit/>
        </w:trPr>
        <w:tc>
          <w:tcPr>
            <w:tcW w:w="2132" w:type="dxa"/>
            <w:tcBorders>
              <w:top w:val="single" w:sz="4" w:space="0" w:color="000000"/>
              <w:left w:val="single" w:sz="4" w:space="0" w:color="000000"/>
              <w:bottom w:val="single" w:sz="4" w:space="0" w:color="000000"/>
              <w:right w:val="single" w:sz="4" w:space="0" w:color="000000"/>
            </w:tcBorders>
          </w:tcPr>
          <w:p w14:paraId="1D3A815C" w14:textId="38B582DB" w:rsidR="007E0151" w:rsidRPr="007E0151" w:rsidRDefault="007E0151" w:rsidP="007E0151">
            <w:pPr>
              <w:pStyle w:val="TableText0"/>
              <w:bidi/>
              <w:spacing w:line="260" w:lineRule="exact"/>
              <w:jc w:val="center"/>
              <w:rPr>
                <w:rFonts w:eastAsia="Batang"/>
              </w:rPr>
            </w:pPr>
            <w:r w:rsidRPr="007E0151">
              <w:rPr>
                <w:rFonts w:eastAsia="Batang"/>
              </w:rPr>
              <w:t>342</w:t>
            </w:r>
            <w:r w:rsidRPr="007E0151">
              <w:rPr>
                <w:rFonts w:eastAsia="Batang"/>
                <w:rtl/>
              </w:rPr>
              <w:t xml:space="preserve"> إلى </w:t>
            </w:r>
            <w:r w:rsidRPr="007E0151">
              <w:rPr>
                <w:rFonts w:eastAsia="Batang"/>
              </w:rPr>
              <w:t>349</w:t>
            </w:r>
          </w:p>
        </w:tc>
        <w:tc>
          <w:tcPr>
            <w:tcW w:w="1231" w:type="dxa"/>
            <w:tcBorders>
              <w:top w:val="single" w:sz="4" w:space="0" w:color="000000"/>
              <w:left w:val="single" w:sz="4" w:space="0" w:color="000000"/>
              <w:bottom w:val="single" w:sz="4" w:space="0" w:color="000000"/>
              <w:right w:val="single" w:sz="4" w:space="0" w:color="000000"/>
            </w:tcBorders>
          </w:tcPr>
          <w:p w14:paraId="6881589F" w14:textId="470DB1E5"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531C06D" w14:textId="72E81B14"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20AFE852" w14:textId="18DB063F"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177059A6" w14:textId="77777777" w:rsidR="007E0151" w:rsidRPr="00531580" w:rsidRDefault="007E0151" w:rsidP="007E0151">
            <w:pPr>
              <w:pStyle w:val="TableText0"/>
              <w:bidi/>
              <w:spacing w:line="260" w:lineRule="exact"/>
              <w:jc w:val="both"/>
              <w:rPr>
                <w:rFonts w:eastAsia="SimSun"/>
                <w:i/>
                <w:iCs/>
              </w:rPr>
            </w:pPr>
          </w:p>
        </w:tc>
      </w:tr>
      <w:tr w:rsidR="007E0151" w:rsidRPr="00531580" w14:paraId="622312B2" w14:textId="77777777" w:rsidTr="00BD6F2E">
        <w:trPr>
          <w:cantSplit/>
        </w:trPr>
        <w:tc>
          <w:tcPr>
            <w:tcW w:w="2132" w:type="dxa"/>
            <w:tcBorders>
              <w:top w:val="single" w:sz="4" w:space="0" w:color="000000"/>
              <w:left w:val="single" w:sz="4" w:space="0" w:color="000000"/>
              <w:bottom w:val="single" w:sz="4" w:space="0" w:color="000000"/>
              <w:right w:val="single" w:sz="4" w:space="0" w:color="000000"/>
            </w:tcBorders>
          </w:tcPr>
          <w:p w14:paraId="2037088E" w14:textId="47672DAB" w:rsidR="007E0151" w:rsidRPr="007E0151" w:rsidRDefault="007E0151" w:rsidP="007E0151">
            <w:pPr>
              <w:pStyle w:val="TableText0"/>
              <w:bidi/>
              <w:spacing w:line="260" w:lineRule="exact"/>
              <w:jc w:val="center"/>
              <w:rPr>
                <w:rFonts w:eastAsia="Batang"/>
              </w:rPr>
            </w:pPr>
            <w:r w:rsidRPr="007E0151">
              <w:rPr>
                <w:rFonts w:eastAsia="Batang"/>
              </w:rPr>
              <w:t>351</w:t>
            </w:r>
            <w:r w:rsidRPr="007E0151">
              <w:rPr>
                <w:rFonts w:eastAsia="Batang"/>
                <w:rtl/>
              </w:rPr>
              <w:t xml:space="preserve"> إلى </w:t>
            </w:r>
            <w:r w:rsidRPr="007E0151">
              <w:rPr>
                <w:rFonts w:eastAsia="Batang"/>
              </w:rPr>
              <w:t>352</w:t>
            </w:r>
          </w:p>
        </w:tc>
        <w:tc>
          <w:tcPr>
            <w:tcW w:w="1231" w:type="dxa"/>
            <w:tcBorders>
              <w:top w:val="single" w:sz="4" w:space="0" w:color="000000"/>
              <w:left w:val="single" w:sz="4" w:space="0" w:color="000000"/>
              <w:bottom w:val="single" w:sz="4" w:space="0" w:color="000000"/>
              <w:right w:val="single" w:sz="4" w:space="0" w:color="000000"/>
            </w:tcBorders>
          </w:tcPr>
          <w:p w14:paraId="7A4FE29C" w14:textId="09EBD839"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5B56F42" w14:textId="293F5F46"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7C7A2917" w14:textId="70A68021"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758749B1" w14:textId="77777777" w:rsidR="007E0151" w:rsidRPr="00531580" w:rsidRDefault="007E0151" w:rsidP="007E0151">
            <w:pPr>
              <w:pStyle w:val="TableText0"/>
              <w:bidi/>
              <w:spacing w:line="260" w:lineRule="exact"/>
              <w:jc w:val="both"/>
              <w:rPr>
                <w:rFonts w:eastAsia="SimSun"/>
                <w:i/>
                <w:iCs/>
              </w:rPr>
            </w:pPr>
          </w:p>
        </w:tc>
      </w:tr>
      <w:tr w:rsidR="007E0151" w:rsidRPr="00531580" w14:paraId="3FDC5462" w14:textId="77777777" w:rsidTr="00BD6F2E">
        <w:trPr>
          <w:cantSplit/>
        </w:trPr>
        <w:tc>
          <w:tcPr>
            <w:tcW w:w="2132" w:type="dxa"/>
            <w:tcBorders>
              <w:top w:val="single" w:sz="4" w:space="0" w:color="000000"/>
              <w:left w:val="single" w:sz="4" w:space="0" w:color="000000"/>
              <w:bottom w:val="single" w:sz="4" w:space="0" w:color="000000"/>
              <w:right w:val="single" w:sz="4" w:space="0" w:color="000000"/>
            </w:tcBorders>
          </w:tcPr>
          <w:p w14:paraId="4809668C" w14:textId="029E0B0C" w:rsidR="007E0151" w:rsidRPr="007E0151" w:rsidRDefault="007E0151" w:rsidP="007E0151">
            <w:pPr>
              <w:pStyle w:val="TableText0"/>
              <w:bidi/>
              <w:spacing w:line="260" w:lineRule="exact"/>
              <w:jc w:val="center"/>
              <w:rPr>
                <w:rFonts w:eastAsia="Batang"/>
              </w:rPr>
            </w:pPr>
            <w:r w:rsidRPr="007E0151">
              <w:rPr>
                <w:rFonts w:eastAsia="Batang"/>
              </w:rPr>
              <w:t>35300</w:t>
            </w:r>
          </w:p>
        </w:tc>
        <w:tc>
          <w:tcPr>
            <w:tcW w:w="1231" w:type="dxa"/>
            <w:tcBorders>
              <w:top w:val="single" w:sz="4" w:space="0" w:color="000000"/>
              <w:left w:val="single" w:sz="4" w:space="0" w:color="000000"/>
              <w:bottom w:val="single" w:sz="4" w:space="0" w:color="000000"/>
              <w:right w:val="single" w:sz="4" w:space="0" w:color="000000"/>
            </w:tcBorders>
          </w:tcPr>
          <w:p w14:paraId="2BAFF342" w14:textId="74ED8B6B"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814021F" w14:textId="2632DCBD"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52A21C41" w14:textId="79C27357"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3022BDE9" w14:textId="77777777" w:rsidR="007E0151" w:rsidRPr="00531580" w:rsidRDefault="007E0151" w:rsidP="007E0151">
            <w:pPr>
              <w:pStyle w:val="TableText0"/>
              <w:bidi/>
              <w:spacing w:line="260" w:lineRule="exact"/>
              <w:jc w:val="both"/>
              <w:rPr>
                <w:rFonts w:eastAsia="SimSun"/>
                <w:i/>
                <w:iCs/>
              </w:rPr>
            </w:pPr>
          </w:p>
        </w:tc>
      </w:tr>
      <w:tr w:rsidR="007E0151" w:rsidRPr="00531580" w14:paraId="63790951" w14:textId="77777777" w:rsidTr="00BD6F2E">
        <w:trPr>
          <w:cantSplit/>
        </w:trPr>
        <w:tc>
          <w:tcPr>
            <w:tcW w:w="2132" w:type="dxa"/>
            <w:tcBorders>
              <w:top w:val="single" w:sz="4" w:space="0" w:color="000000"/>
              <w:left w:val="single" w:sz="4" w:space="0" w:color="000000"/>
              <w:bottom w:val="single" w:sz="4" w:space="0" w:color="000000"/>
              <w:right w:val="single" w:sz="4" w:space="0" w:color="000000"/>
            </w:tcBorders>
          </w:tcPr>
          <w:p w14:paraId="4EBB5FF5" w14:textId="7B0FB38C" w:rsidR="007E0151" w:rsidRPr="007E0151" w:rsidRDefault="007E0151" w:rsidP="007E0151">
            <w:pPr>
              <w:pStyle w:val="TableText0"/>
              <w:bidi/>
              <w:spacing w:line="260" w:lineRule="exact"/>
              <w:jc w:val="center"/>
              <w:rPr>
                <w:rFonts w:eastAsia="Batang"/>
              </w:rPr>
            </w:pPr>
            <w:r w:rsidRPr="007E0151">
              <w:rPr>
                <w:rFonts w:eastAsia="Batang"/>
              </w:rPr>
              <w:t>35302</w:t>
            </w:r>
            <w:r w:rsidRPr="007E0151">
              <w:rPr>
                <w:rFonts w:eastAsia="Batang"/>
                <w:rtl/>
              </w:rPr>
              <w:t xml:space="preserve"> إلى </w:t>
            </w:r>
            <w:r w:rsidRPr="007E0151">
              <w:rPr>
                <w:rFonts w:eastAsia="Batang"/>
              </w:rPr>
              <w:t>35309</w:t>
            </w:r>
          </w:p>
        </w:tc>
        <w:tc>
          <w:tcPr>
            <w:tcW w:w="1231" w:type="dxa"/>
            <w:tcBorders>
              <w:top w:val="single" w:sz="4" w:space="0" w:color="000000"/>
              <w:left w:val="single" w:sz="4" w:space="0" w:color="000000"/>
              <w:bottom w:val="single" w:sz="4" w:space="0" w:color="000000"/>
              <w:right w:val="single" w:sz="4" w:space="0" w:color="000000"/>
            </w:tcBorders>
          </w:tcPr>
          <w:p w14:paraId="055D2322" w14:textId="415FB60C"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1197CC2" w14:textId="626C5742"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29D3FB2A" w14:textId="45DB0EE9"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4457482F" w14:textId="77777777" w:rsidR="007E0151" w:rsidRPr="00531580" w:rsidRDefault="007E0151" w:rsidP="007E0151">
            <w:pPr>
              <w:pStyle w:val="TableText0"/>
              <w:bidi/>
              <w:spacing w:line="260" w:lineRule="exact"/>
              <w:jc w:val="both"/>
              <w:rPr>
                <w:rFonts w:eastAsia="SimSun"/>
                <w:i/>
                <w:iCs/>
              </w:rPr>
            </w:pPr>
          </w:p>
        </w:tc>
      </w:tr>
      <w:tr w:rsidR="007E0151" w:rsidRPr="00531580" w14:paraId="24464802" w14:textId="77777777" w:rsidTr="00BD6F2E">
        <w:trPr>
          <w:cantSplit/>
        </w:trPr>
        <w:tc>
          <w:tcPr>
            <w:tcW w:w="2132" w:type="dxa"/>
            <w:tcBorders>
              <w:top w:val="single" w:sz="4" w:space="0" w:color="000000"/>
              <w:left w:val="single" w:sz="4" w:space="0" w:color="000000"/>
              <w:bottom w:val="single" w:sz="4" w:space="0" w:color="000000"/>
              <w:right w:val="single" w:sz="4" w:space="0" w:color="000000"/>
            </w:tcBorders>
          </w:tcPr>
          <w:p w14:paraId="2B2754B9" w14:textId="453250D6" w:rsidR="007E0151" w:rsidRPr="007E0151" w:rsidRDefault="007E0151" w:rsidP="007E0151">
            <w:pPr>
              <w:pStyle w:val="TableText0"/>
              <w:bidi/>
              <w:spacing w:line="260" w:lineRule="exact"/>
              <w:jc w:val="center"/>
              <w:rPr>
                <w:rFonts w:eastAsia="Batang"/>
              </w:rPr>
            </w:pPr>
            <w:r w:rsidRPr="007E0151">
              <w:rPr>
                <w:rFonts w:eastAsia="Batang"/>
              </w:rPr>
              <w:t>3531</w:t>
            </w:r>
            <w:r w:rsidRPr="007E0151">
              <w:rPr>
                <w:rFonts w:eastAsia="Batang"/>
                <w:rtl/>
              </w:rPr>
              <w:t xml:space="preserve"> إلى </w:t>
            </w:r>
            <w:r w:rsidRPr="007E0151">
              <w:rPr>
                <w:rFonts w:eastAsia="Batang"/>
              </w:rPr>
              <w:t>3539</w:t>
            </w:r>
          </w:p>
        </w:tc>
        <w:tc>
          <w:tcPr>
            <w:tcW w:w="1231" w:type="dxa"/>
            <w:tcBorders>
              <w:top w:val="single" w:sz="4" w:space="0" w:color="000000"/>
              <w:left w:val="single" w:sz="4" w:space="0" w:color="000000"/>
              <w:bottom w:val="single" w:sz="4" w:space="0" w:color="000000"/>
              <w:right w:val="single" w:sz="4" w:space="0" w:color="000000"/>
            </w:tcBorders>
          </w:tcPr>
          <w:p w14:paraId="1EEA0750" w14:textId="0399441F"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3275431" w14:textId="3986868A"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66D5A441" w14:textId="1658BF0F"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2D0B4441" w14:textId="77777777" w:rsidR="007E0151" w:rsidRPr="00531580" w:rsidRDefault="007E0151" w:rsidP="007E0151">
            <w:pPr>
              <w:pStyle w:val="TableText0"/>
              <w:bidi/>
              <w:spacing w:line="260" w:lineRule="exact"/>
              <w:jc w:val="both"/>
              <w:rPr>
                <w:rFonts w:eastAsia="SimSun"/>
                <w:i/>
                <w:iCs/>
              </w:rPr>
            </w:pPr>
          </w:p>
        </w:tc>
      </w:tr>
      <w:tr w:rsidR="007E0151" w:rsidRPr="00531580" w14:paraId="7573493D" w14:textId="77777777" w:rsidTr="00BD6F2E">
        <w:trPr>
          <w:cantSplit/>
        </w:trPr>
        <w:tc>
          <w:tcPr>
            <w:tcW w:w="2132" w:type="dxa"/>
            <w:tcBorders>
              <w:top w:val="single" w:sz="4" w:space="0" w:color="000000"/>
              <w:left w:val="single" w:sz="4" w:space="0" w:color="000000"/>
              <w:bottom w:val="single" w:sz="4" w:space="0" w:color="000000"/>
              <w:right w:val="single" w:sz="4" w:space="0" w:color="000000"/>
            </w:tcBorders>
          </w:tcPr>
          <w:p w14:paraId="634D1E58" w14:textId="517F56ED" w:rsidR="007E0151" w:rsidRPr="007E0151" w:rsidRDefault="007E0151" w:rsidP="007E0151">
            <w:pPr>
              <w:pStyle w:val="TableText0"/>
              <w:bidi/>
              <w:spacing w:line="260" w:lineRule="exact"/>
              <w:jc w:val="center"/>
              <w:rPr>
                <w:rFonts w:eastAsia="Batang"/>
              </w:rPr>
            </w:pPr>
            <w:r w:rsidRPr="007E0151">
              <w:rPr>
                <w:rFonts w:eastAsia="Batang"/>
              </w:rPr>
              <w:t>354</w:t>
            </w:r>
            <w:r w:rsidRPr="007E0151">
              <w:rPr>
                <w:rFonts w:eastAsia="Batang"/>
                <w:rtl/>
              </w:rPr>
              <w:t xml:space="preserve"> إلى </w:t>
            </w:r>
            <w:r w:rsidRPr="007E0151">
              <w:rPr>
                <w:rFonts w:eastAsia="Batang"/>
              </w:rPr>
              <w:t>376</w:t>
            </w:r>
          </w:p>
        </w:tc>
        <w:tc>
          <w:tcPr>
            <w:tcW w:w="1231" w:type="dxa"/>
            <w:tcBorders>
              <w:top w:val="single" w:sz="4" w:space="0" w:color="000000"/>
              <w:left w:val="single" w:sz="4" w:space="0" w:color="000000"/>
              <w:bottom w:val="single" w:sz="4" w:space="0" w:color="000000"/>
              <w:right w:val="single" w:sz="4" w:space="0" w:color="000000"/>
            </w:tcBorders>
          </w:tcPr>
          <w:p w14:paraId="209214AD" w14:textId="66CC198F"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F2FEA3F" w14:textId="19170079"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0C3A2B9C" w14:textId="3AB0E5F5"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2EA7C668" w14:textId="77777777" w:rsidR="007E0151" w:rsidRPr="00531580" w:rsidRDefault="007E0151" w:rsidP="007E0151">
            <w:pPr>
              <w:pStyle w:val="TableText0"/>
              <w:bidi/>
              <w:spacing w:line="260" w:lineRule="exact"/>
              <w:jc w:val="both"/>
              <w:rPr>
                <w:rFonts w:eastAsia="SimSun"/>
                <w:i/>
                <w:iCs/>
              </w:rPr>
            </w:pPr>
          </w:p>
        </w:tc>
      </w:tr>
      <w:tr w:rsidR="007E0151" w:rsidRPr="00531580" w14:paraId="453E8039"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3B42D995" w14:textId="77777777" w:rsidR="007E0151" w:rsidRPr="00531580" w:rsidRDefault="007E0151" w:rsidP="007E0151">
            <w:pPr>
              <w:pStyle w:val="TableText0"/>
              <w:bidi/>
              <w:spacing w:line="260" w:lineRule="exact"/>
              <w:jc w:val="center"/>
              <w:rPr>
                <w:rFonts w:eastAsia="Batang"/>
              </w:rPr>
            </w:pPr>
            <w:r w:rsidRPr="00531580">
              <w:rPr>
                <w:rFonts w:eastAsia="Batang"/>
              </w:rPr>
              <w:t>377</w:t>
            </w:r>
            <w:r w:rsidRPr="00531580">
              <w:rPr>
                <w:rFonts w:eastAsia="Batang"/>
                <w:rtl/>
              </w:rPr>
              <w:t xml:space="preserve"> إلى </w:t>
            </w:r>
            <w:r w:rsidRPr="00531580">
              <w:rPr>
                <w:rFonts w:eastAsia="Batang"/>
              </w:rPr>
              <w:t>378</w:t>
            </w:r>
          </w:p>
        </w:tc>
        <w:tc>
          <w:tcPr>
            <w:tcW w:w="1231" w:type="dxa"/>
            <w:tcBorders>
              <w:top w:val="single" w:sz="4" w:space="0" w:color="000000"/>
              <w:left w:val="single" w:sz="4" w:space="0" w:color="000000"/>
              <w:bottom w:val="single" w:sz="4" w:space="0" w:color="000000"/>
              <w:right w:val="single" w:sz="4" w:space="0" w:color="000000"/>
            </w:tcBorders>
          </w:tcPr>
          <w:p w14:paraId="0EA209F1"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96409BC"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0DD6716D"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 متحقَق منها</w:t>
            </w:r>
          </w:p>
        </w:tc>
        <w:tc>
          <w:tcPr>
            <w:tcW w:w="2411" w:type="dxa"/>
            <w:tcBorders>
              <w:top w:val="single" w:sz="4" w:space="0" w:color="000000"/>
              <w:left w:val="single" w:sz="4" w:space="0" w:color="000000"/>
              <w:bottom w:val="single" w:sz="4" w:space="0" w:color="000000"/>
              <w:right w:val="single" w:sz="4" w:space="0" w:color="000000"/>
            </w:tcBorders>
            <w:vAlign w:val="center"/>
          </w:tcPr>
          <w:p w14:paraId="76CA2D73" w14:textId="77777777" w:rsidR="007E0151" w:rsidRPr="00531580" w:rsidRDefault="007E0151" w:rsidP="007E0151">
            <w:pPr>
              <w:pStyle w:val="TableText0"/>
              <w:bidi/>
              <w:spacing w:line="260" w:lineRule="exact"/>
              <w:jc w:val="both"/>
              <w:rPr>
                <w:rFonts w:eastAsia="SimSun"/>
                <w:i/>
                <w:iCs/>
                <w:rtl/>
              </w:rPr>
            </w:pPr>
          </w:p>
        </w:tc>
      </w:tr>
      <w:tr w:rsidR="007E0151" w:rsidRPr="00531580" w14:paraId="15BB1FCA"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09C9F6D5" w14:textId="77777777" w:rsidR="007E0151" w:rsidRPr="00531580" w:rsidRDefault="007E0151" w:rsidP="007E0151">
            <w:pPr>
              <w:pStyle w:val="TableText0"/>
              <w:bidi/>
              <w:spacing w:line="260" w:lineRule="exact"/>
              <w:jc w:val="center"/>
              <w:rPr>
                <w:rFonts w:eastAsia="Batang"/>
              </w:rPr>
            </w:pPr>
            <w:r w:rsidRPr="00531580">
              <w:rPr>
                <w:rFonts w:eastAsia="Batang"/>
              </w:rPr>
              <w:t>379</w:t>
            </w:r>
            <w:r w:rsidRPr="00531580">
              <w:rPr>
                <w:rFonts w:eastAsia="Batang"/>
                <w:rtl/>
              </w:rPr>
              <w:t xml:space="preserve"> إلى </w:t>
            </w:r>
            <w:r w:rsidRPr="00531580">
              <w:rPr>
                <w:rFonts w:eastAsia="Batang"/>
              </w:rPr>
              <w:t>399</w:t>
            </w:r>
          </w:p>
        </w:tc>
        <w:tc>
          <w:tcPr>
            <w:tcW w:w="1231" w:type="dxa"/>
            <w:tcBorders>
              <w:top w:val="single" w:sz="4" w:space="0" w:color="000000"/>
              <w:left w:val="single" w:sz="4" w:space="0" w:color="000000"/>
              <w:bottom w:val="single" w:sz="4" w:space="0" w:color="000000"/>
              <w:right w:val="single" w:sz="4" w:space="0" w:color="000000"/>
            </w:tcBorders>
          </w:tcPr>
          <w:p w14:paraId="240F00FA"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EA5481D"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55CC83CF"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21E97F08" w14:textId="77777777" w:rsidR="007E0151" w:rsidRPr="00531580" w:rsidRDefault="007E0151" w:rsidP="007E0151">
            <w:pPr>
              <w:pStyle w:val="TableText0"/>
              <w:bidi/>
              <w:spacing w:line="260" w:lineRule="exact"/>
              <w:jc w:val="both"/>
              <w:rPr>
                <w:rFonts w:eastAsia="SimSun"/>
                <w:i/>
                <w:iCs/>
                <w:rtl/>
              </w:rPr>
            </w:pPr>
          </w:p>
        </w:tc>
      </w:tr>
      <w:tr w:rsidR="007E0151" w:rsidRPr="00531580" w14:paraId="7BDD00FF"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46BF3F9B" w14:textId="77777777" w:rsidR="007E0151" w:rsidRPr="00531580" w:rsidRDefault="007E0151" w:rsidP="007E0151">
            <w:pPr>
              <w:pStyle w:val="TableText0"/>
              <w:bidi/>
              <w:spacing w:line="260" w:lineRule="exact"/>
              <w:jc w:val="center"/>
              <w:rPr>
                <w:rFonts w:eastAsia="Batang"/>
              </w:rPr>
            </w:pPr>
            <w:bookmarkStart w:id="252" w:name="lt_pId047"/>
            <w:r w:rsidRPr="00531580">
              <w:rPr>
                <w:rFonts w:eastAsia="Batang"/>
              </w:rPr>
              <w:t>410</w:t>
            </w:r>
            <w:r w:rsidRPr="00531580">
              <w:rPr>
                <w:rFonts w:eastAsia="Batang"/>
                <w:rtl/>
              </w:rPr>
              <w:t xml:space="preserve"> إلى </w:t>
            </w:r>
            <w:bookmarkEnd w:id="252"/>
            <w:r w:rsidRPr="00531580">
              <w:rPr>
                <w:rFonts w:eastAsia="Batang"/>
              </w:rPr>
              <w:t>423</w:t>
            </w:r>
          </w:p>
        </w:tc>
        <w:tc>
          <w:tcPr>
            <w:tcW w:w="1231" w:type="dxa"/>
            <w:tcBorders>
              <w:top w:val="single" w:sz="4" w:space="0" w:color="000000"/>
              <w:left w:val="single" w:sz="4" w:space="0" w:color="000000"/>
              <w:bottom w:val="single" w:sz="4" w:space="0" w:color="000000"/>
              <w:right w:val="single" w:sz="4" w:space="0" w:color="000000"/>
            </w:tcBorders>
            <w:hideMark/>
          </w:tcPr>
          <w:p w14:paraId="31F7F221"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1010A725"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69E8F108"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2873C1C2" w14:textId="77777777" w:rsidR="007E0151" w:rsidRPr="00531580" w:rsidRDefault="007E0151" w:rsidP="007E0151">
            <w:pPr>
              <w:pStyle w:val="TableText0"/>
              <w:bidi/>
              <w:spacing w:line="260" w:lineRule="exact"/>
              <w:jc w:val="both"/>
              <w:rPr>
                <w:rFonts w:eastAsia="SimSun"/>
                <w:i/>
                <w:iCs/>
              </w:rPr>
            </w:pPr>
          </w:p>
        </w:tc>
      </w:tr>
      <w:tr w:rsidR="007E0151" w:rsidRPr="00531580" w14:paraId="4440FB08"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687C2873" w14:textId="77777777" w:rsidR="007E0151" w:rsidRPr="00531580" w:rsidRDefault="007E0151" w:rsidP="007E0151">
            <w:pPr>
              <w:pStyle w:val="TableText0"/>
              <w:bidi/>
              <w:spacing w:line="260" w:lineRule="exact"/>
              <w:jc w:val="center"/>
              <w:rPr>
                <w:rFonts w:eastAsia="Batang"/>
              </w:rPr>
            </w:pPr>
            <w:r w:rsidRPr="00531580">
              <w:rPr>
                <w:rFonts w:eastAsia="Batang"/>
              </w:rPr>
              <w:t>424</w:t>
            </w:r>
            <w:r w:rsidRPr="00531580">
              <w:rPr>
                <w:rFonts w:eastAsia="Batang"/>
                <w:rtl/>
              </w:rPr>
              <w:t xml:space="preserve"> إلى </w:t>
            </w:r>
            <w:r w:rsidRPr="00531580">
              <w:rPr>
                <w:rFonts w:eastAsia="Batang"/>
              </w:rPr>
              <w:t>425</w:t>
            </w:r>
          </w:p>
        </w:tc>
        <w:tc>
          <w:tcPr>
            <w:tcW w:w="1231" w:type="dxa"/>
            <w:tcBorders>
              <w:top w:val="single" w:sz="4" w:space="0" w:color="000000"/>
              <w:left w:val="single" w:sz="4" w:space="0" w:color="000000"/>
              <w:bottom w:val="single" w:sz="4" w:space="0" w:color="000000"/>
              <w:right w:val="single" w:sz="4" w:space="0" w:color="000000"/>
            </w:tcBorders>
          </w:tcPr>
          <w:p w14:paraId="7E28C0AE"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C74CB8B"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27B188E9"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 متحقَق منها</w:t>
            </w:r>
          </w:p>
        </w:tc>
        <w:tc>
          <w:tcPr>
            <w:tcW w:w="2411" w:type="dxa"/>
            <w:tcBorders>
              <w:top w:val="single" w:sz="4" w:space="0" w:color="000000"/>
              <w:left w:val="single" w:sz="4" w:space="0" w:color="000000"/>
              <w:bottom w:val="single" w:sz="4" w:space="0" w:color="000000"/>
              <w:right w:val="single" w:sz="4" w:space="0" w:color="000000"/>
            </w:tcBorders>
            <w:vAlign w:val="center"/>
          </w:tcPr>
          <w:p w14:paraId="60DE1E65" w14:textId="77777777" w:rsidR="007E0151" w:rsidRPr="00531580" w:rsidRDefault="007E0151" w:rsidP="007E0151">
            <w:pPr>
              <w:pStyle w:val="TableText0"/>
              <w:bidi/>
              <w:spacing w:line="260" w:lineRule="exact"/>
              <w:jc w:val="both"/>
              <w:rPr>
                <w:rFonts w:eastAsia="SimSun"/>
                <w:i/>
                <w:iCs/>
                <w:rtl/>
              </w:rPr>
            </w:pPr>
          </w:p>
        </w:tc>
      </w:tr>
      <w:tr w:rsidR="007E0151" w:rsidRPr="00531580" w14:paraId="56611A09"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0BEB42CB" w14:textId="78B39CF5" w:rsidR="007E0151" w:rsidRPr="00531580" w:rsidRDefault="007E0151" w:rsidP="007E0151">
            <w:pPr>
              <w:pStyle w:val="TableText0"/>
              <w:bidi/>
              <w:spacing w:line="260" w:lineRule="exact"/>
              <w:jc w:val="center"/>
              <w:rPr>
                <w:rFonts w:eastAsia="Batang"/>
              </w:rPr>
            </w:pPr>
            <w:r w:rsidRPr="00531580">
              <w:rPr>
                <w:rFonts w:eastAsia="Batang"/>
              </w:rPr>
              <w:t>426</w:t>
            </w:r>
            <w:r w:rsidRPr="00531580">
              <w:rPr>
                <w:rFonts w:eastAsia="Batang"/>
                <w:rtl/>
              </w:rPr>
              <w:t xml:space="preserve"> إلى </w:t>
            </w:r>
            <w:r>
              <w:rPr>
                <w:rFonts w:eastAsia="Batang"/>
              </w:rPr>
              <w:t>440</w:t>
            </w:r>
          </w:p>
        </w:tc>
        <w:tc>
          <w:tcPr>
            <w:tcW w:w="1231" w:type="dxa"/>
            <w:tcBorders>
              <w:top w:val="single" w:sz="4" w:space="0" w:color="000000"/>
              <w:left w:val="single" w:sz="4" w:space="0" w:color="000000"/>
              <w:bottom w:val="single" w:sz="4" w:space="0" w:color="000000"/>
              <w:right w:val="single" w:sz="4" w:space="0" w:color="000000"/>
            </w:tcBorders>
          </w:tcPr>
          <w:p w14:paraId="5B6E13E7"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28FE5A90"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40E51164"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2ED90352" w14:textId="77777777" w:rsidR="007E0151" w:rsidRPr="00531580" w:rsidRDefault="007E0151" w:rsidP="007E0151">
            <w:pPr>
              <w:pStyle w:val="TableText0"/>
              <w:bidi/>
              <w:spacing w:line="260" w:lineRule="exact"/>
              <w:jc w:val="both"/>
              <w:rPr>
                <w:rFonts w:eastAsia="SimSun"/>
                <w:i/>
                <w:iCs/>
                <w:rtl/>
              </w:rPr>
            </w:pPr>
          </w:p>
        </w:tc>
      </w:tr>
      <w:tr w:rsidR="007E0151" w:rsidRPr="00531580" w14:paraId="4DE79EFF" w14:textId="77777777" w:rsidTr="0072638F">
        <w:trPr>
          <w:cantSplit/>
        </w:trPr>
        <w:tc>
          <w:tcPr>
            <w:tcW w:w="2132" w:type="dxa"/>
            <w:tcBorders>
              <w:top w:val="single" w:sz="4" w:space="0" w:color="000000"/>
              <w:left w:val="single" w:sz="4" w:space="0" w:color="000000"/>
              <w:bottom w:val="single" w:sz="4" w:space="0" w:color="000000"/>
              <w:right w:val="single" w:sz="4" w:space="0" w:color="000000"/>
            </w:tcBorders>
          </w:tcPr>
          <w:p w14:paraId="53208EBA" w14:textId="32EE7C09" w:rsidR="007E0151" w:rsidRPr="00531580" w:rsidRDefault="007E0151" w:rsidP="007E0151">
            <w:pPr>
              <w:pStyle w:val="TableText0"/>
              <w:bidi/>
              <w:spacing w:line="260" w:lineRule="exact"/>
              <w:jc w:val="center"/>
              <w:rPr>
                <w:rFonts w:eastAsia="Batang"/>
              </w:rPr>
            </w:pPr>
            <w:r w:rsidRPr="007E0151">
              <w:rPr>
                <w:rFonts w:eastAsia="Batang"/>
              </w:rPr>
              <w:t>4410</w:t>
            </w:r>
          </w:p>
        </w:tc>
        <w:tc>
          <w:tcPr>
            <w:tcW w:w="1231" w:type="dxa"/>
            <w:tcBorders>
              <w:top w:val="single" w:sz="4" w:space="0" w:color="000000"/>
              <w:left w:val="single" w:sz="4" w:space="0" w:color="000000"/>
              <w:bottom w:val="single" w:sz="4" w:space="0" w:color="000000"/>
              <w:right w:val="single" w:sz="4" w:space="0" w:color="000000"/>
            </w:tcBorders>
          </w:tcPr>
          <w:p w14:paraId="23104838" w14:textId="36121F9A"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2AF4D3B" w14:textId="41586E24"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5A32B5CF" w14:textId="49A7B3D0" w:rsidR="007E0151" w:rsidRPr="00531580" w:rsidRDefault="008441C3" w:rsidP="007E0151">
            <w:pPr>
              <w:pStyle w:val="TableText0"/>
              <w:bidi/>
              <w:spacing w:line="260" w:lineRule="exact"/>
              <w:rPr>
                <w:rFonts w:eastAsia="SimSun"/>
                <w:i/>
                <w:iCs/>
                <w:rtl/>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2411" w:type="dxa"/>
            <w:tcBorders>
              <w:top w:val="single" w:sz="4" w:space="0" w:color="000000"/>
              <w:left w:val="single" w:sz="4" w:space="0" w:color="000000"/>
              <w:bottom w:val="single" w:sz="4" w:space="0" w:color="000000"/>
              <w:right w:val="single" w:sz="4" w:space="0" w:color="000000"/>
            </w:tcBorders>
            <w:vAlign w:val="center"/>
          </w:tcPr>
          <w:p w14:paraId="6675BD2F" w14:textId="77777777" w:rsidR="007E0151" w:rsidRPr="00531580" w:rsidRDefault="007E0151" w:rsidP="007E0151">
            <w:pPr>
              <w:pStyle w:val="TableText0"/>
              <w:bidi/>
              <w:spacing w:line="260" w:lineRule="exact"/>
              <w:jc w:val="both"/>
              <w:rPr>
                <w:rFonts w:eastAsia="SimSun"/>
                <w:i/>
                <w:iCs/>
                <w:rtl/>
              </w:rPr>
            </w:pPr>
          </w:p>
        </w:tc>
      </w:tr>
      <w:tr w:rsidR="007E0151" w:rsidRPr="00531580" w14:paraId="4B553499" w14:textId="77777777" w:rsidTr="0072638F">
        <w:trPr>
          <w:cantSplit/>
        </w:trPr>
        <w:tc>
          <w:tcPr>
            <w:tcW w:w="2132" w:type="dxa"/>
            <w:tcBorders>
              <w:top w:val="single" w:sz="4" w:space="0" w:color="000000"/>
              <w:left w:val="single" w:sz="4" w:space="0" w:color="000000"/>
              <w:bottom w:val="single" w:sz="4" w:space="0" w:color="000000"/>
              <w:right w:val="single" w:sz="4" w:space="0" w:color="000000"/>
            </w:tcBorders>
          </w:tcPr>
          <w:p w14:paraId="4DC8DFD3" w14:textId="5408EC59" w:rsidR="007E0151" w:rsidRPr="007E0151" w:rsidRDefault="007E0151" w:rsidP="007E0151">
            <w:pPr>
              <w:pStyle w:val="TableText0"/>
              <w:bidi/>
              <w:spacing w:line="260" w:lineRule="exact"/>
              <w:jc w:val="center"/>
              <w:rPr>
                <w:rFonts w:eastAsia="Batang"/>
              </w:rPr>
            </w:pPr>
            <w:r w:rsidRPr="007E0151">
              <w:rPr>
                <w:rFonts w:eastAsia="Batang"/>
              </w:rPr>
              <w:t>4411</w:t>
            </w:r>
            <w:r w:rsidRPr="007E0151">
              <w:rPr>
                <w:rFonts w:eastAsia="Batang"/>
                <w:rtl/>
              </w:rPr>
              <w:t xml:space="preserve"> إلى </w:t>
            </w:r>
            <w:r w:rsidRPr="007E0151">
              <w:rPr>
                <w:rFonts w:eastAsia="Batang"/>
              </w:rPr>
              <w:t>4419</w:t>
            </w:r>
          </w:p>
        </w:tc>
        <w:tc>
          <w:tcPr>
            <w:tcW w:w="1231" w:type="dxa"/>
            <w:tcBorders>
              <w:top w:val="single" w:sz="4" w:space="0" w:color="000000"/>
              <w:left w:val="single" w:sz="4" w:space="0" w:color="000000"/>
              <w:bottom w:val="single" w:sz="4" w:space="0" w:color="000000"/>
              <w:right w:val="single" w:sz="4" w:space="0" w:color="000000"/>
            </w:tcBorders>
          </w:tcPr>
          <w:p w14:paraId="2E3F83CF" w14:textId="509A622E"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5B07417" w14:textId="40E4ECF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6D6272AA" w14:textId="77778740"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74D5DB91" w14:textId="77777777" w:rsidR="007E0151" w:rsidRPr="00531580" w:rsidRDefault="007E0151" w:rsidP="007E0151">
            <w:pPr>
              <w:pStyle w:val="TableText0"/>
              <w:bidi/>
              <w:spacing w:line="260" w:lineRule="exact"/>
              <w:jc w:val="both"/>
              <w:rPr>
                <w:rFonts w:eastAsia="SimSun"/>
                <w:i/>
                <w:iCs/>
                <w:rtl/>
              </w:rPr>
            </w:pPr>
          </w:p>
        </w:tc>
      </w:tr>
      <w:tr w:rsidR="007E0151" w:rsidRPr="00531580" w14:paraId="147696AF" w14:textId="77777777" w:rsidTr="0072638F">
        <w:trPr>
          <w:cantSplit/>
        </w:trPr>
        <w:tc>
          <w:tcPr>
            <w:tcW w:w="2132" w:type="dxa"/>
            <w:tcBorders>
              <w:top w:val="single" w:sz="4" w:space="0" w:color="000000"/>
              <w:left w:val="single" w:sz="4" w:space="0" w:color="000000"/>
              <w:bottom w:val="single" w:sz="4" w:space="0" w:color="000000"/>
              <w:right w:val="single" w:sz="4" w:space="0" w:color="000000"/>
            </w:tcBorders>
          </w:tcPr>
          <w:p w14:paraId="133C39EE" w14:textId="7E69A955" w:rsidR="007E0151" w:rsidRPr="007E0151" w:rsidRDefault="007E0151" w:rsidP="007E0151">
            <w:pPr>
              <w:pStyle w:val="TableText0"/>
              <w:bidi/>
              <w:spacing w:line="260" w:lineRule="exact"/>
              <w:jc w:val="center"/>
              <w:rPr>
                <w:rFonts w:eastAsia="Batang"/>
              </w:rPr>
            </w:pPr>
            <w:r w:rsidRPr="007E0151">
              <w:rPr>
                <w:rFonts w:eastAsia="Batang"/>
              </w:rPr>
              <w:t>442</w:t>
            </w:r>
            <w:r w:rsidRPr="007E0151">
              <w:rPr>
                <w:rFonts w:eastAsia="Batang"/>
                <w:rtl/>
              </w:rPr>
              <w:t xml:space="preserve"> إلى </w:t>
            </w:r>
            <w:r w:rsidRPr="007E0151">
              <w:rPr>
                <w:rFonts w:eastAsia="Batang"/>
              </w:rPr>
              <w:t>459</w:t>
            </w:r>
          </w:p>
        </w:tc>
        <w:tc>
          <w:tcPr>
            <w:tcW w:w="1231" w:type="dxa"/>
            <w:tcBorders>
              <w:top w:val="single" w:sz="4" w:space="0" w:color="000000"/>
              <w:left w:val="single" w:sz="4" w:space="0" w:color="000000"/>
              <w:bottom w:val="single" w:sz="4" w:space="0" w:color="000000"/>
              <w:right w:val="single" w:sz="4" w:space="0" w:color="000000"/>
            </w:tcBorders>
          </w:tcPr>
          <w:p w14:paraId="088726A6" w14:textId="6B581B1C"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3E250D9" w14:textId="71B84D1C"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5C44648E" w14:textId="0E8F2CEE"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46D27F9D" w14:textId="77777777" w:rsidR="007E0151" w:rsidRPr="00531580" w:rsidRDefault="007E0151" w:rsidP="007E0151">
            <w:pPr>
              <w:pStyle w:val="TableText0"/>
              <w:bidi/>
              <w:spacing w:line="260" w:lineRule="exact"/>
              <w:jc w:val="both"/>
              <w:rPr>
                <w:rFonts w:eastAsia="SimSun"/>
                <w:i/>
                <w:iCs/>
                <w:rtl/>
              </w:rPr>
            </w:pPr>
          </w:p>
        </w:tc>
      </w:tr>
      <w:tr w:rsidR="007E0151" w:rsidRPr="00531580" w14:paraId="1DE57B2D" w14:textId="77777777" w:rsidTr="0072638F">
        <w:trPr>
          <w:cantSplit/>
        </w:trPr>
        <w:tc>
          <w:tcPr>
            <w:tcW w:w="2132" w:type="dxa"/>
            <w:tcBorders>
              <w:top w:val="single" w:sz="4" w:space="0" w:color="000000"/>
              <w:left w:val="single" w:sz="4" w:space="0" w:color="000000"/>
              <w:bottom w:val="single" w:sz="4" w:space="0" w:color="000000"/>
              <w:right w:val="single" w:sz="4" w:space="0" w:color="000000"/>
            </w:tcBorders>
          </w:tcPr>
          <w:p w14:paraId="236634A1" w14:textId="1C1EB4D0" w:rsidR="007E0151" w:rsidRPr="007E0151" w:rsidRDefault="007E0151" w:rsidP="007E0151">
            <w:pPr>
              <w:pStyle w:val="TableText0"/>
              <w:bidi/>
              <w:spacing w:line="260" w:lineRule="exact"/>
              <w:jc w:val="center"/>
              <w:rPr>
                <w:rFonts w:eastAsia="Batang"/>
              </w:rPr>
            </w:pPr>
            <w:r w:rsidRPr="007E0151">
              <w:rPr>
                <w:rFonts w:eastAsia="Batang"/>
              </w:rPr>
              <w:t>4650</w:t>
            </w:r>
            <w:r w:rsidRPr="007E0151">
              <w:rPr>
                <w:rFonts w:eastAsia="Batang"/>
                <w:rtl/>
              </w:rPr>
              <w:t xml:space="preserve"> إلى </w:t>
            </w:r>
            <w:r w:rsidRPr="007E0151">
              <w:rPr>
                <w:rFonts w:eastAsia="Batang"/>
              </w:rPr>
              <w:t>4656</w:t>
            </w:r>
          </w:p>
        </w:tc>
        <w:tc>
          <w:tcPr>
            <w:tcW w:w="1231" w:type="dxa"/>
            <w:tcBorders>
              <w:top w:val="single" w:sz="4" w:space="0" w:color="000000"/>
              <w:left w:val="single" w:sz="4" w:space="0" w:color="000000"/>
              <w:bottom w:val="single" w:sz="4" w:space="0" w:color="000000"/>
              <w:right w:val="single" w:sz="4" w:space="0" w:color="000000"/>
            </w:tcBorders>
          </w:tcPr>
          <w:p w14:paraId="22FDB891" w14:textId="48EF8F3E"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A9E4F5D" w14:textId="0E7E2D12"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2657A7EF" w14:textId="1F2E4118"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0BD24D20" w14:textId="77777777" w:rsidR="007E0151" w:rsidRPr="00531580" w:rsidRDefault="007E0151" w:rsidP="007E0151">
            <w:pPr>
              <w:pStyle w:val="TableText0"/>
              <w:bidi/>
              <w:spacing w:line="260" w:lineRule="exact"/>
              <w:jc w:val="both"/>
              <w:rPr>
                <w:rFonts w:eastAsia="SimSun"/>
                <w:i/>
                <w:iCs/>
                <w:rtl/>
              </w:rPr>
            </w:pPr>
          </w:p>
        </w:tc>
      </w:tr>
      <w:tr w:rsidR="007E0151" w:rsidRPr="00531580" w14:paraId="2FAC1241" w14:textId="77777777" w:rsidTr="0072638F">
        <w:trPr>
          <w:cantSplit/>
        </w:trPr>
        <w:tc>
          <w:tcPr>
            <w:tcW w:w="2132" w:type="dxa"/>
            <w:tcBorders>
              <w:top w:val="single" w:sz="4" w:space="0" w:color="000000"/>
              <w:left w:val="single" w:sz="4" w:space="0" w:color="000000"/>
              <w:bottom w:val="single" w:sz="4" w:space="0" w:color="000000"/>
              <w:right w:val="single" w:sz="4" w:space="0" w:color="000000"/>
            </w:tcBorders>
          </w:tcPr>
          <w:p w14:paraId="6787572E" w14:textId="77451396" w:rsidR="007E0151" w:rsidRPr="007E0151" w:rsidRDefault="007E0151" w:rsidP="007E0151">
            <w:pPr>
              <w:pStyle w:val="TableText0"/>
              <w:bidi/>
              <w:spacing w:line="260" w:lineRule="exact"/>
              <w:jc w:val="center"/>
              <w:rPr>
                <w:rFonts w:eastAsia="Batang"/>
              </w:rPr>
            </w:pPr>
            <w:r w:rsidRPr="007E0151">
              <w:rPr>
                <w:rFonts w:eastAsia="Batang"/>
              </w:rPr>
              <w:t>46570</w:t>
            </w:r>
          </w:p>
        </w:tc>
        <w:tc>
          <w:tcPr>
            <w:tcW w:w="1231" w:type="dxa"/>
            <w:tcBorders>
              <w:top w:val="single" w:sz="4" w:space="0" w:color="000000"/>
              <w:left w:val="single" w:sz="4" w:space="0" w:color="000000"/>
              <w:bottom w:val="single" w:sz="4" w:space="0" w:color="000000"/>
              <w:right w:val="single" w:sz="4" w:space="0" w:color="000000"/>
            </w:tcBorders>
          </w:tcPr>
          <w:p w14:paraId="4E28731A" w14:textId="5541A08B"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0D47BCC" w14:textId="3DE3FBF8"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729E024B" w14:textId="7F75A837"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32CAF880" w14:textId="77777777" w:rsidR="007E0151" w:rsidRPr="00531580" w:rsidRDefault="007E0151" w:rsidP="007E0151">
            <w:pPr>
              <w:pStyle w:val="TableText0"/>
              <w:bidi/>
              <w:spacing w:line="260" w:lineRule="exact"/>
              <w:jc w:val="both"/>
              <w:rPr>
                <w:rFonts w:eastAsia="SimSun"/>
                <w:i/>
                <w:iCs/>
                <w:rtl/>
              </w:rPr>
            </w:pPr>
          </w:p>
        </w:tc>
      </w:tr>
      <w:tr w:rsidR="007E0151" w:rsidRPr="00531580" w14:paraId="6EB7A9AB" w14:textId="77777777" w:rsidTr="0072638F">
        <w:trPr>
          <w:cantSplit/>
        </w:trPr>
        <w:tc>
          <w:tcPr>
            <w:tcW w:w="2132" w:type="dxa"/>
            <w:tcBorders>
              <w:top w:val="single" w:sz="4" w:space="0" w:color="000000"/>
              <w:left w:val="single" w:sz="4" w:space="0" w:color="000000"/>
              <w:bottom w:val="single" w:sz="4" w:space="0" w:color="000000"/>
              <w:right w:val="single" w:sz="4" w:space="0" w:color="000000"/>
            </w:tcBorders>
          </w:tcPr>
          <w:p w14:paraId="2137DD2E" w14:textId="0B8FE059" w:rsidR="007E0151" w:rsidRPr="007E0151" w:rsidRDefault="007E0151" w:rsidP="007E0151">
            <w:pPr>
              <w:pStyle w:val="TableText0"/>
              <w:bidi/>
              <w:spacing w:line="260" w:lineRule="exact"/>
              <w:jc w:val="center"/>
              <w:rPr>
                <w:rFonts w:eastAsia="Batang"/>
              </w:rPr>
            </w:pPr>
            <w:r w:rsidRPr="007E0151">
              <w:rPr>
                <w:rFonts w:eastAsia="Batang"/>
              </w:rPr>
              <w:t>46572</w:t>
            </w:r>
            <w:r w:rsidRPr="007E0151">
              <w:rPr>
                <w:rFonts w:eastAsia="Batang"/>
                <w:rtl/>
              </w:rPr>
              <w:t xml:space="preserve"> إلى </w:t>
            </w:r>
            <w:r w:rsidRPr="007E0151">
              <w:rPr>
                <w:rFonts w:eastAsia="Batang"/>
              </w:rPr>
              <w:t>46579</w:t>
            </w:r>
          </w:p>
        </w:tc>
        <w:tc>
          <w:tcPr>
            <w:tcW w:w="1231" w:type="dxa"/>
            <w:tcBorders>
              <w:top w:val="single" w:sz="4" w:space="0" w:color="000000"/>
              <w:left w:val="single" w:sz="4" w:space="0" w:color="000000"/>
              <w:bottom w:val="single" w:sz="4" w:space="0" w:color="000000"/>
              <w:right w:val="single" w:sz="4" w:space="0" w:color="000000"/>
            </w:tcBorders>
          </w:tcPr>
          <w:p w14:paraId="772D0347" w14:textId="16142CE3"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4E3A545" w14:textId="7A71E18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7C47FFE2" w14:textId="60FDEFAE"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71308DAA" w14:textId="77777777" w:rsidR="007E0151" w:rsidRPr="00531580" w:rsidRDefault="007E0151" w:rsidP="007E0151">
            <w:pPr>
              <w:pStyle w:val="TableText0"/>
              <w:bidi/>
              <w:spacing w:line="260" w:lineRule="exact"/>
              <w:jc w:val="both"/>
              <w:rPr>
                <w:rFonts w:eastAsia="SimSun"/>
                <w:i/>
                <w:iCs/>
                <w:rtl/>
              </w:rPr>
            </w:pPr>
          </w:p>
        </w:tc>
      </w:tr>
      <w:tr w:rsidR="007E0151" w:rsidRPr="00531580" w14:paraId="1623BA7D" w14:textId="77777777" w:rsidTr="0072638F">
        <w:trPr>
          <w:cantSplit/>
        </w:trPr>
        <w:tc>
          <w:tcPr>
            <w:tcW w:w="2132" w:type="dxa"/>
            <w:tcBorders>
              <w:top w:val="single" w:sz="4" w:space="0" w:color="000000"/>
              <w:left w:val="single" w:sz="4" w:space="0" w:color="000000"/>
              <w:bottom w:val="single" w:sz="4" w:space="0" w:color="000000"/>
              <w:right w:val="single" w:sz="4" w:space="0" w:color="000000"/>
            </w:tcBorders>
          </w:tcPr>
          <w:p w14:paraId="5CD19D07" w14:textId="3C202973" w:rsidR="007E0151" w:rsidRPr="007E0151" w:rsidRDefault="007E0151" w:rsidP="007E0151">
            <w:pPr>
              <w:pStyle w:val="TableText0"/>
              <w:bidi/>
              <w:spacing w:line="260" w:lineRule="exact"/>
              <w:jc w:val="center"/>
              <w:rPr>
                <w:rFonts w:eastAsia="Batang"/>
              </w:rPr>
            </w:pPr>
            <w:r w:rsidRPr="007E0151">
              <w:rPr>
                <w:rFonts w:eastAsia="Batang"/>
              </w:rPr>
              <w:t>4658</w:t>
            </w:r>
            <w:r w:rsidRPr="007E0151">
              <w:rPr>
                <w:rFonts w:eastAsia="Batang"/>
                <w:rtl/>
              </w:rPr>
              <w:t xml:space="preserve"> إلى </w:t>
            </w:r>
            <w:r w:rsidRPr="007E0151">
              <w:rPr>
                <w:rFonts w:eastAsia="Batang"/>
              </w:rPr>
              <w:t>4659</w:t>
            </w:r>
          </w:p>
        </w:tc>
        <w:tc>
          <w:tcPr>
            <w:tcW w:w="1231" w:type="dxa"/>
            <w:tcBorders>
              <w:top w:val="single" w:sz="4" w:space="0" w:color="000000"/>
              <w:left w:val="single" w:sz="4" w:space="0" w:color="000000"/>
              <w:bottom w:val="single" w:sz="4" w:space="0" w:color="000000"/>
              <w:right w:val="single" w:sz="4" w:space="0" w:color="000000"/>
            </w:tcBorders>
          </w:tcPr>
          <w:p w14:paraId="7081F573" w14:textId="794C27D2"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4B229CC" w14:textId="236AA1FD"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01FA5C0B" w14:textId="33148ECC"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7CA9B8CE" w14:textId="77777777" w:rsidR="007E0151" w:rsidRPr="00531580" w:rsidRDefault="007E0151" w:rsidP="007E0151">
            <w:pPr>
              <w:pStyle w:val="TableText0"/>
              <w:bidi/>
              <w:spacing w:line="260" w:lineRule="exact"/>
              <w:jc w:val="both"/>
              <w:rPr>
                <w:rFonts w:eastAsia="SimSun"/>
                <w:i/>
                <w:iCs/>
                <w:rtl/>
              </w:rPr>
            </w:pPr>
          </w:p>
        </w:tc>
      </w:tr>
      <w:tr w:rsidR="007E0151" w:rsidRPr="00531580" w14:paraId="3EC38882" w14:textId="77777777" w:rsidTr="0072638F">
        <w:trPr>
          <w:cantSplit/>
        </w:trPr>
        <w:tc>
          <w:tcPr>
            <w:tcW w:w="2132" w:type="dxa"/>
            <w:tcBorders>
              <w:top w:val="single" w:sz="4" w:space="0" w:color="000000"/>
              <w:left w:val="single" w:sz="4" w:space="0" w:color="000000"/>
              <w:bottom w:val="single" w:sz="4" w:space="0" w:color="000000"/>
              <w:right w:val="single" w:sz="4" w:space="0" w:color="000000"/>
            </w:tcBorders>
          </w:tcPr>
          <w:p w14:paraId="4DED29C2" w14:textId="783F1F59" w:rsidR="007E0151" w:rsidRPr="007E0151" w:rsidRDefault="007E0151" w:rsidP="007E0151">
            <w:pPr>
              <w:pStyle w:val="TableText0"/>
              <w:bidi/>
              <w:spacing w:line="260" w:lineRule="exact"/>
              <w:jc w:val="center"/>
              <w:rPr>
                <w:rFonts w:eastAsia="Batang"/>
              </w:rPr>
            </w:pPr>
            <w:r w:rsidRPr="007E0151">
              <w:rPr>
                <w:rFonts w:eastAsia="Batang"/>
              </w:rPr>
              <w:t>470</w:t>
            </w:r>
            <w:r w:rsidRPr="007E0151">
              <w:rPr>
                <w:rFonts w:eastAsia="Batang"/>
                <w:rtl/>
              </w:rPr>
              <w:t xml:space="preserve"> إلى </w:t>
            </w:r>
            <w:r w:rsidRPr="007E0151">
              <w:rPr>
                <w:rFonts w:eastAsia="Batang"/>
              </w:rPr>
              <w:t>499</w:t>
            </w:r>
          </w:p>
        </w:tc>
        <w:tc>
          <w:tcPr>
            <w:tcW w:w="1231" w:type="dxa"/>
            <w:tcBorders>
              <w:top w:val="single" w:sz="4" w:space="0" w:color="000000"/>
              <w:left w:val="single" w:sz="4" w:space="0" w:color="000000"/>
              <w:bottom w:val="single" w:sz="4" w:space="0" w:color="000000"/>
              <w:right w:val="single" w:sz="4" w:space="0" w:color="000000"/>
            </w:tcBorders>
          </w:tcPr>
          <w:p w14:paraId="1E67DEA8" w14:textId="26DAD435"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1D58B15" w14:textId="4112400D"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48455302" w14:textId="261A75B8"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268E5E47" w14:textId="77777777" w:rsidR="007E0151" w:rsidRPr="00531580" w:rsidRDefault="007E0151" w:rsidP="007E0151">
            <w:pPr>
              <w:pStyle w:val="TableText0"/>
              <w:bidi/>
              <w:spacing w:line="260" w:lineRule="exact"/>
              <w:jc w:val="both"/>
              <w:rPr>
                <w:rFonts w:eastAsia="SimSun"/>
                <w:i/>
                <w:iCs/>
                <w:rtl/>
              </w:rPr>
            </w:pPr>
          </w:p>
        </w:tc>
      </w:tr>
      <w:tr w:rsidR="007E0151" w:rsidRPr="00531580" w14:paraId="269D78AC"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66309C6A" w14:textId="4F80AD66" w:rsidR="007E0151" w:rsidRPr="007E0151" w:rsidRDefault="007E0151" w:rsidP="007E0151">
            <w:pPr>
              <w:pStyle w:val="TableText0"/>
              <w:bidi/>
              <w:spacing w:line="260" w:lineRule="exact"/>
              <w:jc w:val="center"/>
              <w:rPr>
                <w:rFonts w:eastAsia="Batang"/>
              </w:rPr>
            </w:pPr>
            <w:r w:rsidRPr="00531580">
              <w:rPr>
                <w:rFonts w:eastAsia="Batang"/>
              </w:rPr>
              <w:t>516</w:t>
            </w:r>
            <w:r w:rsidRPr="00531580">
              <w:rPr>
                <w:rFonts w:eastAsia="Batang"/>
                <w:rtl/>
              </w:rPr>
              <w:t xml:space="preserve"> إلى </w:t>
            </w:r>
            <w:r>
              <w:rPr>
                <w:rFonts w:eastAsia="Batang"/>
              </w:rPr>
              <w:t>521</w:t>
            </w:r>
          </w:p>
        </w:tc>
        <w:tc>
          <w:tcPr>
            <w:tcW w:w="1231" w:type="dxa"/>
            <w:tcBorders>
              <w:top w:val="single" w:sz="4" w:space="0" w:color="000000"/>
              <w:left w:val="single" w:sz="4" w:space="0" w:color="000000"/>
              <w:bottom w:val="single" w:sz="4" w:space="0" w:color="000000"/>
              <w:right w:val="single" w:sz="4" w:space="0" w:color="000000"/>
            </w:tcBorders>
            <w:hideMark/>
          </w:tcPr>
          <w:p w14:paraId="71ED83D8"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3FE7E08B"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3D9DFDB4"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711AA79F" w14:textId="77777777" w:rsidR="007E0151" w:rsidRPr="00531580" w:rsidRDefault="007E0151" w:rsidP="007E0151">
            <w:pPr>
              <w:pStyle w:val="TableText0"/>
              <w:bidi/>
              <w:spacing w:line="260" w:lineRule="exact"/>
              <w:jc w:val="both"/>
              <w:rPr>
                <w:rFonts w:eastAsia="SimSun"/>
                <w:i/>
                <w:iCs/>
              </w:rPr>
            </w:pPr>
          </w:p>
        </w:tc>
      </w:tr>
      <w:tr w:rsidR="007E0151" w:rsidRPr="00531580" w14:paraId="39A38E3F" w14:textId="77777777" w:rsidTr="00DD20F3">
        <w:trPr>
          <w:cantSplit/>
        </w:trPr>
        <w:tc>
          <w:tcPr>
            <w:tcW w:w="2132" w:type="dxa"/>
            <w:tcBorders>
              <w:top w:val="single" w:sz="4" w:space="0" w:color="000000"/>
              <w:left w:val="single" w:sz="4" w:space="0" w:color="000000"/>
              <w:bottom w:val="single" w:sz="4" w:space="0" w:color="000000"/>
              <w:right w:val="single" w:sz="4" w:space="0" w:color="000000"/>
            </w:tcBorders>
          </w:tcPr>
          <w:p w14:paraId="78273C16" w14:textId="02787C9E" w:rsidR="007E0151" w:rsidRPr="00531580" w:rsidRDefault="007E0151" w:rsidP="007E0151">
            <w:pPr>
              <w:pStyle w:val="TableText0"/>
              <w:bidi/>
              <w:spacing w:line="260" w:lineRule="exact"/>
              <w:jc w:val="center"/>
              <w:rPr>
                <w:rFonts w:eastAsia="Batang"/>
              </w:rPr>
            </w:pPr>
            <w:r w:rsidRPr="007E0151">
              <w:rPr>
                <w:rFonts w:eastAsia="Batang"/>
              </w:rPr>
              <w:t>5235</w:t>
            </w:r>
            <w:r w:rsidRPr="007E0151">
              <w:rPr>
                <w:rFonts w:eastAsia="Batang"/>
                <w:rtl/>
              </w:rPr>
              <w:t xml:space="preserve"> إلى </w:t>
            </w:r>
            <w:r w:rsidRPr="007E0151">
              <w:rPr>
                <w:rFonts w:eastAsia="Batang"/>
              </w:rPr>
              <w:t>5239</w:t>
            </w:r>
          </w:p>
        </w:tc>
        <w:tc>
          <w:tcPr>
            <w:tcW w:w="1231" w:type="dxa"/>
            <w:tcBorders>
              <w:top w:val="single" w:sz="4" w:space="0" w:color="000000"/>
              <w:left w:val="single" w:sz="4" w:space="0" w:color="000000"/>
              <w:bottom w:val="single" w:sz="4" w:space="0" w:color="000000"/>
              <w:right w:val="single" w:sz="4" w:space="0" w:color="000000"/>
            </w:tcBorders>
          </w:tcPr>
          <w:p w14:paraId="14391BF2" w14:textId="711710BA"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DF1C171" w14:textId="47A2435F"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6E970488" w14:textId="3302F26B" w:rsidR="007E0151" w:rsidRPr="00531580" w:rsidRDefault="007E0151" w:rsidP="007E0151">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3295D89B" w14:textId="77777777" w:rsidR="007E0151" w:rsidRPr="00531580" w:rsidRDefault="007E0151" w:rsidP="007E0151">
            <w:pPr>
              <w:pStyle w:val="TableText0"/>
              <w:bidi/>
              <w:spacing w:line="260" w:lineRule="exact"/>
              <w:jc w:val="both"/>
              <w:rPr>
                <w:rFonts w:eastAsia="SimSun"/>
                <w:i/>
                <w:iCs/>
                <w:rtl/>
              </w:rPr>
            </w:pPr>
          </w:p>
        </w:tc>
      </w:tr>
      <w:tr w:rsidR="007E0151" w:rsidRPr="00531580" w14:paraId="56B850BB"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022B2658" w14:textId="77777777" w:rsidR="007E0151" w:rsidRPr="00531580" w:rsidRDefault="007E0151" w:rsidP="007E0151">
            <w:pPr>
              <w:pStyle w:val="TableText0"/>
              <w:bidi/>
              <w:spacing w:line="260" w:lineRule="exact"/>
              <w:jc w:val="center"/>
              <w:rPr>
                <w:rFonts w:eastAsia="Batang"/>
              </w:rPr>
            </w:pPr>
            <w:r w:rsidRPr="00531580">
              <w:rPr>
                <w:rFonts w:eastAsia="Batang"/>
              </w:rPr>
              <w:t>524</w:t>
            </w:r>
            <w:r w:rsidRPr="00531580">
              <w:rPr>
                <w:rFonts w:eastAsia="Batang"/>
                <w:rtl/>
              </w:rPr>
              <w:t xml:space="preserve"> إلى </w:t>
            </w:r>
            <w:r w:rsidRPr="00531580">
              <w:rPr>
                <w:rFonts w:eastAsia="Batang"/>
              </w:rPr>
              <w:t>525</w:t>
            </w:r>
          </w:p>
        </w:tc>
        <w:tc>
          <w:tcPr>
            <w:tcW w:w="1231" w:type="dxa"/>
            <w:tcBorders>
              <w:top w:val="single" w:sz="4" w:space="0" w:color="000000"/>
              <w:left w:val="single" w:sz="4" w:space="0" w:color="000000"/>
              <w:bottom w:val="single" w:sz="4" w:space="0" w:color="000000"/>
              <w:right w:val="single" w:sz="4" w:space="0" w:color="000000"/>
            </w:tcBorders>
          </w:tcPr>
          <w:p w14:paraId="4C6AB8DD"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542C749"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5DE4138F"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11CF3F33" w14:textId="77777777" w:rsidR="007E0151" w:rsidRPr="00531580" w:rsidRDefault="007E0151" w:rsidP="007E0151">
            <w:pPr>
              <w:pStyle w:val="TableText0"/>
              <w:bidi/>
              <w:spacing w:line="260" w:lineRule="exact"/>
              <w:jc w:val="both"/>
              <w:rPr>
                <w:rFonts w:eastAsia="SimSun"/>
                <w:i/>
                <w:iCs/>
                <w:rtl/>
              </w:rPr>
            </w:pPr>
          </w:p>
        </w:tc>
      </w:tr>
      <w:tr w:rsidR="007E0151" w:rsidRPr="00531580" w14:paraId="38149857"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77FE0187" w14:textId="539058F9" w:rsidR="007E0151" w:rsidRPr="007E0151" w:rsidRDefault="007E0151" w:rsidP="007E0151">
            <w:pPr>
              <w:pStyle w:val="TableText0"/>
              <w:bidi/>
              <w:spacing w:line="260" w:lineRule="exact"/>
              <w:jc w:val="center"/>
              <w:rPr>
                <w:rFonts w:eastAsia="Batang"/>
                <w:rtl/>
              </w:rPr>
            </w:pPr>
            <w:r w:rsidRPr="00531580">
              <w:rPr>
                <w:rFonts w:eastAsia="Batang"/>
              </w:rPr>
              <w:t>531</w:t>
            </w:r>
            <w:r w:rsidRPr="00531580">
              <w:rPr>
                <w:rFonts w:eastAsia="Batang"/>
                <w:rtl/>
              </w:rPr>
              <w:t xml:space="preserve"> إلى </w:t>
            </w:r>
            <w:r>
              <w:rPr>
                <w:rFonts w:eastAsia="Batang"/>
              </w:rPr>
              <w:t>535</w:t>
            </w:r>
          </w:p>
        </w:tc>
        <w:tc>
          <w:tcPr>
            <w:tcW w:w="1231" w:type="dxa"/>
            <w:tcBorders>
              <w:top w:val="single" w:sz="4" w:space="0" w:color="000000"/>
              <w:left w:val="single" w:sz="4" w:space="0" w:color="000000"/>
              <w:bottom w:val="single" w:sz="4" w:space="0" w:color="000000"/>
              <w:right w:val="single" w:sz="4" w:space="0" w:color="000000"/>
            </w:tcBorders>
          </w:tcPr>
          <w:p w14:paraId="668D91F3"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025057F"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0750BA66"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3F0B85B0" w14:textId="77777777" w:rsidR="007E0151" w:rsidRPr="00531580" w:rsidRDefault="007E0151" w:rsidP="007E0151">
            <w:pPr>
              <w:pStyle w:val="TableText0"/>
              <w:bidi/>
              <w:spacing w:line="260" w:lineRule="exact"/>
              <w:jc w:val="both"/>
              <w:rPr>
                <w:rFonts w:eastAsia="SimSun"/>
                <w:i/>
                <w:iCs/>
                <w:rtl/>
              </w:rPr>
            </w:pPr>
          </w:p>
        </w:tc>
      </w:tr>
      <w:tr w:rsidR="007E0151" w:rsidRPr="00531580" w14:paraId="18F29002" w14:textId="77777777" w:rsidTr="00617EB1">
        <w:trPr>
          <w:cantSplit/>
        </w:trPr>
        <w:tc>
          <w:tcPr>
            <w:tcW w:w="2132" w:type="dxa"/>
            <w:tcBorders>
              <w:top w:val="single" w:sz="4" w:space="0" w:color="000000"/>
              <w:left w:val="single" w:sz="4" w:space="0" w:color="000000"/>
              <w:bottom w:val="single" w:sz="4" w:space="0" w:color="000000"/>
              <w:right w:val="single" w:sz="4" w:space="0" w:color="000000"/>
            </w:tcBorders>
          </w:tcPr>
          <w:p w14:paraId="14E33507" w14:textId="4834A33E" w:rsidR="007E0151" w:rsidRPr="00531580" w:rsidRDefault="007E0151" w:rsidP="007E0151">
            <w:pPr>
              <w:pStyle w:val="TableText0"/>
              <w:bidi/>
              <w:spacing w:line="260" w:lineRule="exact"/>
              <w:jc w:val="center"/>
              <w:rPr>
                <w:rFonts w:eastAsia="Batang"/>
              </w:rPr>
            </w:pPr>
            <w:r w:rsidRPr="007E0151">
              <w:rPr>
                <w:rFonts w:eastAsia="Batang"/>
              </w:rPr>
              <w:t>5360</w:t>
            </w:r>
            <w:r w:rsidRPr="007E0151">
              <w:rPr>
                <w:rFonts w:eastAsia="Batang"/>
                <w:rtl/>
              </w:rPr>
              <w:t xml:space="preserve"> إلى </w:t>
            </w:r>
            <w:r w:rsidRPr="007E0151">
              <w:rPr>
                <w:rFonts w:eastAsia="Batang"/>
              </w:rPr>
              <w:t>5363</w:t>
            </w:r>
          </w:p>
        </w:tc>
        <w:tc>
          <w:tcPr>
            <w:tcW w:w="1231" w:type="dxa"/>
            <w:tcBorders>
              <w:top w:val="single" w:sz="4" w:space="0" w:color="000000"/>
              <w:left w:val="single" w:sz="4" w:space="0" w:color="000000"/>
              <w:bottom w:val="single" w:sz="4" w:space="0" w:color="000000"/>
              <w:right w:val="single" w:sz="4" w:space="0" w:color="000000"/>
            </w:tcBorders>
          </w:tcPr>
          <w:p w14:paraId="6B760EA8" w14:textId="01ADF4E1"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2B1D2274" w14:textId="27677B5C"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17BF8F17" w14:textId="025DBFA2" w:rsidR="007E0151" w:rsidRPr="00531580" w:rsidRDefault="007E0151" w:rsidP="007E0151">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2AE11BC1" w14:textId="77777777" w:rsidR="007E0151" w:rsidRPr="00531580" w:rsidRDefault="007E0151" w:rsidP="007E0151">
            <w:pPr>
              <w:pStyle w:val="TableText0"/>
              <w:bidi/>
              <w:spacing w:line="260" w:lineRule="exact"/>
              <w:jc w:val="both"/>
              <w:rPr>
                <w:rFonts w:eastAsia="SimSun"/>
                <w:i/>
                <w:iCs/>
                <w:rtl/>
              </w:rPr>
            </w:pPr>
          </w:p>
        </w:tc>
      </w:tr>
      <w:tr w:rsidR="007E0151" w:rsidRPr="00531580" w14:paraId="4AEA9443" w14:textId="77777777" w:rsidTr="00617EB1">
        <w:trPr>
          <w:cantSplit/>
        </w:trPr>
        <w:tc>
          <w:tcPr>
            <w:tcW w:w="2132" w:type="dxa"/>
            <w:tcBorders>
              <w:top w:val="single" w:sz="4" w:space="0" w:color="000000"/>
              <w:left w:val="single" w:sz="4" w:space="0" w:color="000000"/>
              <w:bottom w:val="single" w:sz="4" w:space="0" w:color="000000"/>
              <w:right w:val="single" w:sz="4" w:space="0" w:color="000000"/>
            </w:tcBorders>
          </w:tcPr>
          <w:p w14:paraId="4201B053" w14:textId="68FD2FDD" w:rsidR="007E0151" w:rsidRPr="007E0151" w:rsidRDefault="007E0151" w:rsidP="007E0151">
            <w:pPr>
              <w:pStyle w:val="TableText0"/>
              <w:bidi/>
              <w:spacing w:line="260" w:lineRule="exact"/>
              <w:jc w:val="center"/>
              <w:rPr>
                <w:rFonts w:eastAsia="Batang"/>
              </w:rPr>
            </w:pPr>
            <w:r w:rsidRPr="007E0151">
              <w:rPr>
                <w:rFonts w:eastAsia="Batang"/>
              </w:rPr>
              <w:t>53640</w:t>
            </w:r>
            <w:r w:rsidRPr="007E0151">
              <w:rPr>
                <w:rFonts w:eastAsia="Batang"/>
                <w:rtl/>
              </w:rPr>
              <w:t xml:space="preserve"> إلى </w:t>
            </w:r>
            <w:r w:rsidRPr="007E0151">
              <w:rPr>
                <w:rFonts w:eastAsia="Batang"/>
              </w:rPr>
              <w:t>53648</w:t>
            </w:r>
          </w:p>
        </w:tc>
        <w:tc>
          <w:tcPr>
            <w:tcW w:w="1231" w:type="dxa"/>
            <w:tcBorders>
              <w:top w:val="single" w:sz="4" w:space="0" w:color="000000"/>
              <w:left w:val="single" w:sz="4" w:space="0" w:color="000000"/>
              <w:bottom w:val="single" w:sz="4" w:space="0" w:color="000000"/>
              <w:right w:val="single" w:sz="4" w:space="0" w:color="000000"/>
            </w:tcBorders>
          </w:tcPr>
          <w:p w14:paraId="55D63F4F" w14:textId="7DDFC544"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747ADC4" w14:textId="66496556"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33E1F98B" w14:textId="0995366C"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7F2F0BF4" w14:textId="77777777" w:rsidR="007E0151" w:rsidRPr="00531580" w:rsidRDefault="007E0151" w:rsidP="007E0151">
            <w:pPr>
              <w:pStyle w:val="TableText0"/>
              <w:bidi/>
              <w:spacing w:line="260" w:lineRule="exact"/>
              <w:jc w:val="both"/>
              <w:rPr>
                <w:rFonts w:eastAsia="SimSun"/>
                <w:i/>
                <w:iCs/>
                <w:rtl/>
              </w:rPr>
            </w:pPr>
          </w:p>
        </w:tc>
      </w:tr>
      <w:tr w:rsidR="007E0151" w:rsidRPr="00531580" w14:paraId="06845D61" w14:textId="77777777" w:rsidTr="00617EB1">
        <w:trPr>
          <w:cantSplit/>
        </w:trPr>
        <w:tc>
          <w:tcPr>
            <w:tcW w:w="2132" w:type="dxa"/>
            <w:tcBorders>
              <w:top w:val="single" w:sz="4" w:space="0" w:color="000000"/>
              <w:left w:val="single" w:sz="4" w:space="0" w:color="000000"/>
              <w:bottom w:val="single" w:sz="4" w:space="0" w:color="000000"/>
              <w:right w:val="single" w:sz="4" w:space="0" w:color="000000"/>
            </w:tcBorders>
          </w:tcPr>
          <w:p w14:paraId="5E2F6EBE" w14:textId="3E589F84" w:rsidR="007E0151" w:rsidRPr="007E0151" w:rsidRDefault="007E0151" w:rsidP="007E0151">
            <w:pPr>
              <w:pStyle w:val="TableText0"/>
              <w:bidi/>
              <w:spacing w:line="260" w:lineRule="exact"/>
              <w:jc w:val="center"/>
              <w:rPr>
                <w:rFonts w:eastAsia="Batang"/>
              </w:rPr>
            </w:pPr>
            <w:r w:rsidRPr="007E0151">
              <w:rPr>
                <w:rFonts w:eastAsia="Batang"/>
              </w:rPr>
              <w:t>5365</w:t>
            </w:r>
            <w:r w:rsidRPr="007E0151">
              <w:rPr>
                <w:rFonts w:eastAsia="Batang"/>
                <w:rtl/>
              </w:rPr>
              <w:t xml:space="preserve"> إلى </w:t>
            </w:r>
            <w:r w:rsidRPr="007E0151">
              <w:rPr>
                <w:rFonts w:eastAsia="Batang"/>
              </w:rPr>
              <w:t>5369</w:t>
            </w:r>
          </w:p>
        </w:tc>
        <w:tc>
          <w:tcPr>
            <w:tcW w:w="1231" w:type="dxa"/>
            <w:tcBorders>
              <w:top w:val="single" w:sz="4" w:space="0" w:color="000000"/>
              <w:left w:val="single" w:sz="4" w:space="0" w:color="000000"/>
              <w:bottom w:val="single" w:sz="4" w:space="0" w:color="000000"/>
              <w:right w:val="single" w:sz="4" w:space="0" w:color="000000"/>
            </w:tcBorders>
          </w:tcPr>
          <w:p w14:paraId="5CB8554D" w14:textId="2285EC53"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26AD427E" w14:textId="4047ADB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5FDC953E" w14:textId="393D0083"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2C565194" w14:textId="77777777" w:rsidR="007E0151" w:rsidRPr="00531580" w:rsidRDefault="007E0151" w:rsidP="007E0151">
            <w:pPr>
              <w:pStyle w:val="TableText0"/>
              <w:bidi/>
              <w:spacing w:line="260" w:lineRule="exact"/>
              <w:jc w:val="both"/>
              <w:rPr>
                <w:rFonts w:eastAsia="SimSun"/>
                <w:i/>
                <w:iCs/>
                <w:rtl/>
              </w:rPr>
            </w:pPr>
          </w:p>
        </w:tc>
      </w:tr>
      <w:tr w:rsidR="007E0151" w:rsidRPr="00531580" w14:paraId="390D5721" w14:textId="77777777" w:rsidTr="00617EB1">
        <w:trPr>
          <w:cantSplit/>
        </w:trPr>
        <w:tc>
          <w:tcPr>
            <w:tcW w:w="2132" w:type="dxa"/>
            <w:tcBorders>
              <w:top w:val="single" w:sz="4" w:space="0" w:color="000000"/>
              <w:left w:val="single" w:sz="4" w:space="0" w:color="000000"/>
              <w:bottom w:val="single" w:sz="4" w:space="0" w:color="000000"/>
              <w:right w:val="single" w:sz="4" w:space="0" w:color="000000"/>
            </w:tcBorders>
          </w:tcPr>
          <w:p w14:paraId="31102B29" w14:textId="4D03B286" w:rsidR="007E0151" w:rsidRPr="007E0151" w:rsidRDefault="007E0151" w:rsidP="007E0151">
            <w:pPr>
              <w:pStyle w:val="TableText0"/>
              <w:bidi/>
              <w:spacing w:line="260" w:lineRule="exact"/>
              <w:jc w:val="center"/>
              <w:rPr>
                <w:rFonts w:eastAsia="Batang"/>
              </w:rPr>
            </w:pPr>
            <w:r w:rsidRPr="007E0151">
              <w:rPr>
                <w:rFonts w:eastAsia="Batang"/>
              </w:rPr>
              <w:t>537</w:t>
            </w:r>
            <w:r w:rsidRPr="007E0151">
              <w:rPr>
                <w:rFonts w:eastAsia="Batang"/>
                <w:rtl/>
              </w:rPr>
              <w:t xml:space="preserve"> إلى </w:t>
            </w:r>
            <w:r w:rsidRPr="007E0151">
              <w:rPr>
                <w:rFonts w:eastAsia="Batang"/>
              </w:rPr>
              <w:t>540</w:t>
            </w:r>
          </w:p>
        </w:tc>
        <w:tc>
          <w:tcPr>
            <w:tcW w:w="1231" w:type="dxa"/>
            <w:tcBorders>
              <w:top w:val="single" w:sz="4" w:space="0" w:color="000000"/>
              <w:left w:val="single" w:sz="4" w:space="0" w:color="000000"/>
              <w:bottom w:val="single" w:sz="4" w:space="0" w:color="000000"/>
              <w:right w:val="single" w:sz="4" w:space="0" w:color="000000"/>
            </w:tcBorders>
          </w:tcPr>
          <w:p w14:paraId="545490B2" w14:textId="6A68EF96"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B3FDD79" w14:textId="0EE3EF86"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6C203881" w14:textId="401153A7"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2B24ACFE" w14:textId="77777777" w:rsidR="007E0151" w:rsidRPr="00531580" w:rsidRDefault="007E0151" w:rsidP="007E0151">
            <w:pPr>
              <w:pStyle w:val="TableText0"/>
              <w:bidi/>
              <w:spacing w:line="260" w:lineRule="exact"/>
              <w:jc w:val="both"/>
              <w:rPr>
                <w:rFonts w:eastAsia="SimSun"/>
                <w:i/>
                <w:iCs/>
                <w:rtl/>
              </w:rPr>
            </w:pPr>
          </w:p>
        </w:tc>
      </w:tr>
      <w:tr w:rsidR="007E0151" w:rsidRPr="00531580" w14:paraId="054B7B6F" w14:textId="77777777" w:rsidTr="00617EB1">
        <w:trPr>
          <w:cantSplit/>
        </w:trPr>
        <w:tc>
          <w:tcPr>
            <w:tcW w:w="2132" w:type="dxa"/>
            <w:tcBorders>
              <w:top w:val="single" w:sz="4" w:space="0" w:color="000000"/>
              <w:left w:val="single" w:sz="4" w:space="0" w:color="000000"/>
              <w:bottom w:val="single" w:sz="4" w:space="0" w:color="000000"/>
              <w:right w:val="single" w:sz="4" w:space="0" w:color="000000"/>
            </w:tcBorders>
          </w:tcPr>
          <w:p w14:paraId="446BD93E" w14:textId="3BCAF85D" w:rsidR="007E0151" w:rsidRPr="007E0151" w:rsidRDefault="007E0151" w:rsidP="007E0151">
            <w:pPr>
              <w:pStyle w:val="TableText0"/>
              <w:bidi/>
              <w:spacing w:line="260" w:lineRule="exact"/>
              <w:jc w:val="center"/>
              <w:rPr>
                <w:rFonts w:eastAsia="Batang"/>
              </w:rPr>
            </w:pPr>
            <w:r w:rsidRPr="007E0151">
              <w:rPr>
                <w:rFonts w:eastAsia="Batang"/>
              </w:rPr>
              <w:lastRenderedPageBreak/>
              <w:t>5410</w:t>
            </w:r>
          </w:p>
        </w:tc>
        <w:tc>
          <w:tcPr>
            <w:tcW w:w="1231" w:type="dxa"/>
            <w:tcBorders>
              <w:top w:val="single" w:sz="4" w:space="0" w:color="000000"/>
              <w:left w:val="single" w:sz="4" w:space="0" w:color="000000"/>
              <w:bottom w:val="single" w:sz="4" w:space="0" w:color="000000"/>
              <w:right w:val="single" w:sz="4" w:space="0" w:color="000000"/>
            </w:tcBorders>
          </w:tcPr>
          <w:p w14:paraId="7879EAF9" w14:textId="1D853A29"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8384F49" w14:textId="1107BB4B"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2346950A" w14:textId="3052C066" w:rsidR="007E0151" w:rsidRPr="007E0151" w:rsidRDefault="008441C3" w:rsidP="007E0151">
            <w:pPr>
              <w:pStyle w:val="TableText0"/>
              <w:bidi/>
              <w:spacing w:line="260" w:lineRule="exact"/>
              <w:rPr>
                <w:rFonts w:eastAsia="SimSun"/>
                <w:i/>
                <w:iCs/>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2411" w:type="dxa"/>
            <w:tcBorders>
              <w:top w:val="single" w:sz="4" w:space="0" w:color="000000"/>
              <w:left w:val="single" w:sz="4" w:space="0" w:color="000000"/>
              <w:bottom w:val="single" w:sz="4" w:space="0" w:color="000000"/>
              <w:right w:val="single" w:sz="4" w:space="0" w:color="000000"/>
            </w:tcBorders>
            <w:vAlign w:val="center"/>
          </w:tcPr>
          <w:p w14:paraId="65D05B4D" w14:textId="77777777" w:rsidR="007E0151" w:rsidRPr="00531580" w:rsidRDefault="007E0151" w:rsidP="007E0151">
            <w:pPr>
              <w:pStyle w:val="TableText0"/>
              <w:bidi/>
              <w:spacing w:line="260" w:lineRule="exact"/>
              <w:jc w:val="both"/>
              <w:rPr>
                <w:rFonts w:eastAsia="SimSun"/>
                <w:i/>
                <w:iCs/>
                <w:rtl/>
              </w:rPr>
            </w:pPr>
          </w:p>
        </w:tc>
      </w:tr>
      <w:tr w:rsidR="007E0151" w:rsidRPr="00531580" w14:paraId="574353B8" w14:textId="77777777" w:rsidTr="00617EB1">
        <w:trPr>
          <w:cantSplit/>
        </w:trPr>
        <w:tc>
          <w:tcPr>
            <w:tcW w:w="2132" w:type="dxa"/>
            <w:tcBorders>
              <w:top w:val="single" w:sz="4" w:space="0" w:color="000000"/>
              <w:left w:val="single" w:sz="4" w:space="0" w:color="000000"/>
              <w:bottom w:val="single" w:sz="4" w:space="0" w:color="000000"/>
              <w:right w:val="single" w:sz="4" w:space="0" w:color="000000"/>
            </w:tcBorders>
          </w:tcPr>
          <w:p w14:paraId="19368E2A" w14:textId="5C8A97A8" w:rsidR="007E0151" w:rsidRPr="007E0151" w:rsidRDefault="007E0151" w:rsidP="007E0151">
            <w:pPr>
              <w:pStyle w:val="TableText0"/>
              <w:bidi/>
              <w:spacing w:line="260" w:lineRule="exact"/>
              <w:jc w:val="center"/>
              <w:rPr>
                <w:rFonts w:eastAsia="Batang"/>
              </w:rPr>
            </w:pPr>
            <w:r w:rsidRPr="007E0151">
              <w:rPr>
                <w:rFonts w:eastAsia="Batang"/>
              </w:rPr>
              <w:t>5411</w:t>
            </w:r>
            <w:r w:rsidRPr="007E0151">
              <w:rPr>
                <w:rFonts w:eastAsia="Batang"/>
                <w:rtl/>
              </w:rPr>
              <w:t xml:space="preserve"> إلى </w:t>
            </w:r>
            <w:r w:rsidRPr="007E0151">
              <w:rPr>
                <w:rFonts w:eastAsia="Batang"/>
              </w:rPr>
              <w:t>5419</w:t>
            </w:r>
          </w:p>
        </w:tc>
        <w:tc>
          <w:tcPr>
            <w:tcW w:w="1231" w:type="dxa"/>
            <w:tcBorders>
              <w:top w:val="single" w:sz="4" w:space="0" w:color="000000"/>
              <w:left w:val="single" w:sz="4" w:space="0" w:color="000000"/>
              <w:bottom w:val="single" w:sz="4" w:space="0" w:color="000000"/>
              <w:right w:val="single" w:sz="4" w:space="0" w:color="000000"/>
            </w:tcBorders>
          </w:tcPr>
          <w:p w14:paraId="5CF88F90" w14:textId="19E92A64"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6A86AE4" w14:textId="62CC778F"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46199607" w14:textId="77B73C3B"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5E9D6548" w14:textId="77777777" w:rsidR="007E0151" w:rsidRPr="00531580" w:rsidRDefault="007E0151" w:rsidP="007E0151">
            <w:pPr>
              <w:pStyle w:val="TableText0"/>
              <w:bidi/>
              <w:spacing w:line="260" w:lineRule="exact"/>
              <w:jc w:val="both"/>
              <w:rPr>
                <w:rFonts w:eastAsia="SimSun"/>
                <w:i/>
                <w:iCs/>
                <w:rtl/>
              </w:rPr>
            </w:pPr>
          </w:p>
        </w:tc>
      </w:tr>
      <w:tr w:rsidR="007E0151" w:rsidRPr="00531580" w14:paraId="4986875A" w14:textId="77777777" w:rsidTr="00617EB1">
        <w:trPr>
          <w:cantSplit/>
        </w:trPr>
        <w:tc>
          <w:tcPr>
            <w:tcW w:w="2132" w:type="dxa"/>
            <w:tcBorders>
              <w:top w:val="single" w:sz="4" w:space="0" w:color="000000"/>
              <w:left w:val="single" w:sz="4" w:space="0" w:color="000000"/>
              <w:bottom w:val="single" w:sz="4" w:space="0" w:color="000000"/>
              <w:right w:val="single" w:sz="4" w:space="0" w:color="000000"/>
            </w:tcBorders>
          </w:tcPr>
          <w:p w14:paraId="47BADCC0" w14:textId="40F170E4" w:rsidR="007E0151" w:rsidRPr="007E0151" w:rsidRDefault="007E0151" w:rsidP="007E0151">
            <w:pPr>
              <w:pStyle w:val="TableText0"/>
              <w:bidi/>
              <w:spacing w:line="260" w:lineRule="exact"/>
              <w:jc w:val="center"/>
              <w:rPr>
                <w:rFonts w:eastAsia="Batang"/>
              </w:rPr>
            </w:pPr>
            <w:r w:rsidRPr="007E0151">
              <w:rPr>
                <w:rFonts w:eastAsia="Batang"/>
              </w:rPr>
              <w:t>542</w:t>
            </w:r>
            <w:r w:rsidRPr="007E0151">
              <w:rPr>
                <w:rFonts w:eastAsia="Batang"/>
                <w:rtl/>
              </w:rPr>
              <w:t xml:space="preserve"> إلى </w:t>
            </w:r>
            <w:r w:rsidRPr="007E0151">
              <w:rPr>
                <w:rFonts w:eastAsia="Batang"/>
              </w:rPr>
              <w:t>549</w:t>
            </w:r>
          </w:p>
        </w:tc>
        <w:tc>
          <w:tcPr>
            <w:tcW w:w="1231" w:type="dxa"/>
            <w:tcBorders>
              <w:top w:val="single" w:sz="4" w:space="0" w:color="000000"/>
              <w:left w:val="single" w:sz="4" w:space="0" w:color="000000"/>
              <w:bottom w:val="single" w:sz="4" w:space="0" w:color="000000"/>
              <w:right w:val="single" w:sz="4" w:space="0" w:color="000000"/>
            </w:tcBorders>
          </w:tcPr>
          <w:p w14:paraId="66B37F13" w14:textId="5CD24DF3"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F1EE721" w14:textId="65621E69"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2F958DB1" w14:textId="3BC66357"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17699BB1" w14:textId="77777777" w:rsidR="007E0151" w:rsidRPr="00531580" w:rsidRDefault="007E0151" w:rsidP="007E0151">
            <w:pPr>
              <w:pStyle w:val="TableText0"/>
              <w:bidi/>
              <w:spacing w:line="260" w:lineRule="exact"/>
              <w:jc w:val="both"/>
              <w:rPr>
                <w:rFonts w:eastAsia="SimSun"/>
                <w:i/>
                <w:iCs/>
                <w:rtl/>
              </w:rPr>
            </w:pPr>
          </w:p>
        </w:tc>
      </w:tr>
      <w:tr w:rsidR="007E0151" w:rsidRPr="00531580" w14:paraId="47229F88" w14:textId="77777777" w:rsidTr="00617EB1">
        <w:trPr>
          <w:cantSplit/>
        </w:trPr>
        <w:tc>
          <w:tcPr>
            <w:tcW w:w="2132" w:type="dxa"/>
            <w:tcBorders>
              <w:top w:val="single" w:sz="4" w:space="0" w:color="000000"/>
              <w:left w:val="single" w:sz="4" w:space="0" w:color="000000"/>
              <w:bottom w:val="single" w:sz="4" w:space="0" w:color="000000"/>
              <w:right w:val="single" w:sz="4" w:space="0" w:color="000000"/>
            </w:tcBorders>
          </w:tcPr>
          <w:p w14:paraId="4D9F85B6" w14:textId="41422ABE" w:rsidR="007E0151" w:rsidRPr="007E0151" w:rsidRDefault="007E0151" w:rsidP="007E0151">
            <w:pPr>
              <w:pStyle w:val="TableText0"/>
              <w:bidi/>
              <w:spacing w:line="260" w:lineRule="exact"/>
              <w:jc w:val="center"/>
              <w:rPr>
                <w:rFonts w:eastAsia="Batang"/>
              </w:rPr>
            </w:pPr>
            <w:r w:rsidRPr="007E0151">
              <w:rPr>
                <w:rFonts w:eastAsia="Batang"/>
              </w:rPr>
              <w:t>550</w:t>
            </w:r>
            <w:r w:rsidRPr="007E0151">
              <w:rPr>
                <w:rFonts w:eastAsia="Batang"/>
                <w:rtl/>
              </w:rPr>
              <w:t xml:space="preserve"> إلى </w:t>
            </w:r>
            <w:r w:rsidRPr="007E0151">
              <w:rPr>
                <w:rFonts w:eastAsia="Batang"/>
              </w:rPr>
              <w:t>567</w:t>
            </w:r>
          </w:p>
        </w:tc>
        <w:tc>
          <w:tcPr>
            <w:tcW w:w="1231" w:type="dxa"/>
            <w:tcBorders>
              <w:top w:val="single" w:sz="4" w:space="0" w:color="000000"/>
              <w:left w:val="single" w:sz="4" w:space="0" w:color="000000"/>
              <w:bottom w:val="single" w:sz="4" w:space="0" w:color="000000"/>
              <w:right w:val="single" w:sz="4" w:space="0" w:color="000000"/>
            </w:tcBorders>
          </w:tcPr>
          <w:p w14:paraId="7BD966FD" w14:textId="215AA7C5"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E50E9E0" w14:textId="765E8284"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61291ADA" w14:textId="0C5A4CE0" w:rsidR="007E0151" w:rsidRPr="007E0151" w:rsidRDefault="007E0151" w:rsidP="007E0151">
            <w:pPr>
              <w:pStyle w:val="TableText0"/>
              <w:bidi/>
              <w:spacing w:line="260" w:lineRule="exact"/>
              <w:rPr>
                <w:rFonts w:eastAsia="SimSun"/>
                <w:i/>
                <w:iCs/>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00F80D4B" w14:textId="77777777" w:rsidR="007E0151" w:rsidRPr="00531580" w:rsidRDefault="007E0151" w:rsidP="007E0151">
            <w:pPr>
              <w:pStyle w:val="TableText0"/>
              <w:bidi/>
              <w:spacing w:line="260" w:lineRule="exact"/>
              <w:jc w:val="both"/>
              <w:rPr>
                <w:rFonts w:eastAsia="SimSun"/>
                <w:i/>
                <w:iCs/>
                <w:rtl/>
              </w:rPr>
            </w:pPr>
          </w:p>
        </w:tc>
      </w:tr>
      <w:tr w:rsidR="007E0151" w:rsidRPr="00531580" w14:paraId="77EB8B86"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09250E8F" w14:textId="77777777" w:rsidR="007E0151" w:rsidRPr="00531580" w:rsidRDefault="007E0151" w:rsidP="007E0151">
            <w:pPr>
              <w:pStyle w:val="TableText0"/>
              <w:bidi/>
              <w:spacing w:line="260" w:lineRule="exact"/>
              <w:jc w:val="center"/>
              <w:rPr>
                <w:rFonts w:eastAsia="Batang"/>
              </w:rPr>
            </w:pPr>
            <w:r w:rsidRPr="00531580">
              <w:rPr>
                <w:rFonts w:eastAsia="Batang"/>
              </w:rPr>
              <w:t>568</w:t>
            </w:r>
            <w:r w:rsidRPr="00531580">
              <w:rPr>
                <w:rFonts w:eastAsia="Batang"/>
                <w:rtl/>
              </w:rPr>
              <w:t xml:space="preserve"> إلى </w:t>
            </w:r>
            <w:r w:rsidRPr="00531580">
              <w:rPr>
                <w:rFonts w:eastAsia="Batang"/>
              </w:rPr>
              <w:t>569</w:t>
            </w:r>
          </w:p>
        </w:tc>
        <w:tc>
          <w:tcPr>
            <w:tcW w:w="1231" w:type="dxa"/>
            <w:tcBorders>
              <w:top w:val="single" w:sz="4" w:space="0" w:color="000000"/>
              <w:left w:val="single" w:sz="4" w:space="0" w:color="000000"/>
              <w:bottom w:val="single" w:sz="4" w:space="0" w:color="000000"/>
              <w:right w:val="single" w:sz="4" w:space="0" w:color="000000"/>
            </w:tcBorders>
          </w:tcPr>
          <w:p w14:paraId="6DAC4C54"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5F91E31"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4107F207"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 متحقَق منها</w:t>
            </w:r>
          </w:p>
        </w:tc>
        <w:tc>
          <w:tcPr>
            <w:tcW w:w="2411" w:type="dxa"/>
            <w:tcBorders>
              <w:top w:val="single" w:sz="4" w:space="0" w:color="000000"/>
              <w:left w:val="single" w:sz="4" w:space="0" w:color="000000"/>
              <w:bottom w:val="single" w:sz="4" w:space="0" w:color="000000"/>
              <w:right w:val="single" w:sz="4" w:space="0" w:color="000000"/>
            </w:tcBorders>
          </w:tcPr>
          <w:p w14:paraId="68DCC12B" w14:textId="77777777" w:rsidR="007E0151" w:rsidRPr="00531580" w:rsidRDefault="007E0151" w:rsidP="007E0151">
            <w:pPr>
              <w:pStyle w:val="TableText0"/>
              <w:bidi/>
              <w:spacing w:line="260" w:lineRule="exact"/>
              <w:jc w:val="both"/>
              <w:rPr>
                <w:rFonts w:eastAsia="SimSun"/>
                <w:i/>
                <w:iCs/>
              </w:rPr>
            </w:pPr>
          </w:p>
        </w:tc>
      </w:tr>
      <w:tr w:rsidR="007E0151" w:rsidRPr="00531580" w14:paraId="032F12CC"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2548C04" w14:textId="77777777" w:rsidR="007E0151" w:rsidRPr="00531580" w:rsidRDefault="007E0151" w:rsidP="007E0151">
            <w:pPr>
              <w:pStyle w:val="TableText0"/>
              <w:bidi/>
              <w:spacing w:line="260" w:lineRule="exact"/>
              <w:jc w:val="center"/>
              <w:rPr>
                <w:rFonts w:eastAsia="Batang"/>
              </w:rPr>
            </w:pPr>
            <w:r w:rsidRPr="00531580">
              <w:rPr>
                <w:rFonts w:eastAsia="Batang"/>
              </w:rPr>
              <w:t>570</w:t>
            </w:r>
            <w:r w:rsidRPr="00531580">
              <w:rPr>
                <w:rFonts w:eastAsia="Batang"/>
                <w:rtl/>
              </w:rPr>
              <w:t xml:space="preserve"> إلى </w:t>
            </w:r>
            <w:r w:rsidRPr="00531580">
              <w:rPr>
                <w:rFonts w:eastAsia="Batang"/>
              </w:rPr>
              <w:t>589</w:t>
            </w:r>
          </w:p>
        </w:tc>
        <w:tc>
          <w:tcPr>
            <w:tcW w:w="1231" w:type="dxa"/>
            <w:tcBorders>
              <w:top w:val="single" w:sz="4" w:space="0" w:color="000000"/>
              <w:left w:val="single" w:sz="4" w:space="0" w:color="000000"/>
              <w:bottom w:val="single" w:sz="4" w:space="0" w:color="000000"/>
              <w:right w:val="single" w:sz="4" w:space="0" w:color="000000"/>
            </w:tcBorders>
          </w:tcPr>
          <w:p w14:paraId="208C4481"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02CD48B"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12E29D82"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1AC142DF" w14:textId="77777777" w:rsidR="007E0151" w:rsidRPr="00531580" w:rsidRDefault="007E0151" w:rsidP="007E0151">
            <w:pPr>
              <w:pStyle w:val="TableText0"/>
              <w:bidi/>
              <w:spacing w:line="260" w:lineRule="exact"/>
              <w:jc w:val="both"/>
              <w:rPr>
                <w:rFonts w:eastAsia="SimSun"/>
                <w:i/>
                <w:iCs/>
              </w:rPr>
            </w:pPr>
          </w:p>
        </w:tc>
      </w:tr>
      <w:tr w:rsidR="007E0151" w:rsidRPr="00531580" w14:paraId="7E9E1EF6"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3FF0CEE9" w14:textId="77777777" w:rsidR="007E0151" w:rsidRPr="00531580" w:rsidRDefault="007E0151" w:rsidP="007E0151">
            <w:pPr>
              <w:pStyle w:val="TableText0"/>
              <w:bidi/>
              <w:spacing w:line="260" w:lineRule="exact"/>
              <w:jc w:val="center"/>
              <w:rPr>
                <w:rFonts w:eastAsia="Batang"/>
              </w:rPr>
            </w:pPr>
            <w:bookmarkStart w:id="253" w:name="lt_pId055"/>
            <w:r w:rsidRPr="00531580">
              <w:rPr>
                <w:rFonts w:eastAsia="Batang"/>
              </w:rPr>
              <w:t>601</w:t>
            </w:r>
            <w:r w:rsidRPr="00531580">
              <w:rPr>
                <w:rFonts w:eastAsia="Batang"/>
                <w:rtl/>
              </w:rPr>
              <w:t xml:space="preserve"> إلى </w:t>
            </w:r>
            <w:r w:rsidRPr="00531580">
              <w:rPr>
                <w:rFonts w:eastAsia="Batang"/>
              </w:rPr>
              <w:t>638</w:t>
            </w:r>
            <w:bookmarkEnd w:id="253"/>
          </w:p>
        </w:tc>
        <w:tc>
          <w:tcPr>
            <w:tcW w:w="1231" w:type="dxa"/>
            <w:tcBorders>
              <w:top w:val="single" w:sz="4" w:space="0" w:color="000000"/>
              <w:left w:val="single" w:sz="4" w:space="0" w:color="000000"/>
              <w:bottom w:val="single" w:sz="4" w:space="0" w:color="000000"/>
              <w:right w:val="single" w:sz="4" w:space="0" w:color="000000"/>
            </w:tcBorders>
            <w:hideMark/>
          </w:tcPr>
          <w:p w14:paraId="143EA055"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4199A5A2"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3E742001"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متنقلة</w:t>
            </w:r>
          </w:p>
        </w:tc>
        <w:tc>
          <w:tcPr>
            <w:tcW w:w="2411" w:type="dxa"/>
            <w:tcBorders>
              <w:top w:val="single" w:sz="4" w:space="0" w:color="000000"/>
              <w:left w:val="single" w:sz="4" w:space="0" w:color="000000"/>
              <w:bottom w:val="single" w:sz="4" w:space="0" w:color="000000"/>
              <w:right w:val="single" w:sz="4" w:space="0" w:color="000000"/>
            </w:tcBorders>
          </w:tcPr>
          <w:p w14:paraId="07FC8C46" w14:textId="77777777" w:rsidR="007E0151" w:rsidRPr="00531580" w:rsidRDefault="007E0151" w:rsidP="007E0151">
            <w:pPr>
              <w:pStyle w:val="TableText0"/>
              <w:bidi/>
              <w:spacing w:line="260" w:lineRule="exact"/>
              <w:jc w:val="both"/>
              <w:rPr>
                <w:rFonts w:eastAsia="SimSun"/>
                <w:i/>
                <w:iCs/>
              </w:rPr>
            </w:pPr>
          </w:p>
        </w:tc>
      </w:tr>
      <w:tr w:rsidR="007E0151" w:rsidRPr="00531580" w14:paraId="6D70877E"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1316B2CA" w14:textId="77777777" w:rsidR="007E0151" w:rsidRPr="00531580" w:rsidRDefault="007E0151" w:rsidP="007E0151">
            <w:pPr>
              <w:pStyle w:val="TableText0"/>
              <w:bidi/>
              <w:spacing w:line="260" w:lineRule="exact"/>
              <w:jc w:val="center"/>
              <w:rPr>
                <w:rFonts w:eastAsia="Batang"/>
              </w:rPr>
            </w:pPr>
            <w:bookmarkStart w:id="254" w:name="lt_pId059"/>
            <w:r w:rsidRPr="00531580">
              <w:rPr>
                <w:rFonts w:eastAsia="Batang"/>
              </w:rPr>
              <w:t>640</w:t>
            </w:r>
            <w:r w:rsidRPr="00531580">
              <w:rPr>
                <w:rFonts w:eastAsia="Batang"/>
                <w:rtl/>
              </w:rPr>
              <w:t xml:space="preserve"> إلى </w:t>
            </w:r>
            <w:r w:rsidRPr="00531580">
              <w:rPr>
                <w:rFonts w:eastAsia="Batang"/>
              </w:rPr>
              <w:t>652</w:t>
            </w:r>
            <w:bookmarkEnd w:id="254"/>
          </w:p>
        </w:tc>
        <w:tc>
          <w:tcPr>
            <w:tcW w:w="1231" w:type="dxa"/>
            <w:tcBorders>
              <w:top w:val="single" w:sz="4" w:space="0" w:color="000000"/>
              <w:left w:val="single" w:sz="4" w:space="0" w:color="000000"/>
              <w:bottom w:val="single" w:sz="4" w:space="0" w:color="000000"/>
              <w:right w:val="single" w:sz="4" w:space="0" w:color="000000"/>
            </w:tcBorders>
            <w:hideMark/>
          </w:tcPr>
          <w:p w14:paraId="68D5A6C1"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676B1CDE"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133F59ED"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متنقلة</w:t>
            </w:r>
          </w:p>
        </w:tc>
        <w:tc>
          <w:tcPr>
            <w:tcW w:w="2411" w:type="dxa"/>
            <w:tcBorders>
              <w:top w:val="single" w:sz="4" w:space="0" w:color="000000"/>
              <w:left w:val="single" w:sz="4" w:space="0" w:color="000000"/>
              <w:bottom w:val="single" w:sz="4" w:space="0" w:color="000000"/>
              <w:right w:val="single" w:sz="4" w:space="0" w:color="000000"/>
            </w:tcBorders>
          </w:tcPr>
          <w:p w14:paraId="00699472" w14:textId="77777777" w:rsidR="007E0151" w:rsidRPr="00531580" w:rsidRDefault="007E0151" w:rsidP="007E0151">
            <w:pPr>
              <w:pStyle w:val="TableText0"/>
              <w:bidi/>
              <w:spacing w:line="260" w:lineRule="exact"/>
              <w:jc w:val="both"/>
              <w:rPr>
                <w:rFonts w:eastAsia="SimSun"/>
                <w:i/>
                <w:iCs/>
              </w:rPr>
            </w:pPr>
          </w:p>
        </w:tc>
      </w:tr>
      <w:tr w:rsidR="007E0151" w:rsidRPr="00531580" w14:paraId="0B89863E"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110AE1D1" w14:textId="77777777" w:rsidR="007E0151" w:rsidRPr="00531580" w:rsidRDefault="007E0151" w:rsidP="007E0151">
            <w:pPr>
              <w:pStyle w:val="TableText0"/>
              <w:bidi/>
              <w:spacing w:line="260" w:lineRule="exact"/>
              <w:jc w:val="center"/>
              <w:rPr>
                <w:rFonts w:eastAsia="Batang"/>
              </w:rPr>
            </w:pPr>
            <w:bookmarkStart w:id="255" w:name="lt_pId063"/>
            <w:r w:rsidRPr="00531580">
              <w:rPr>
                <w:rFonts w:eastAsia="Batang"/>
              </w:rPr>
              <w:t>653</w:t>
            </w:r>
            <w:r w:rsidRPr="00531580">
              <w:rPr>
                <w:rFonts w:eastAsia="Batang"/>
                <w:rtl/>
              </w:rPr>
              <w:t xml:space="preserve"> إلى </w:t>
            </w:r>
            <w:r w:rsidRPr="00531580">
              <w:rPr>
                <w:rFonts w:eastAsia="Batang"/>
              </w:rPr>
              <w:t>655</w:t>
            </w:r>
            <w:bookmarkEnd w:id="255"/>
          </w:p>
        </w:tc>
        <w:tc>
          <w:tcPr>
            <w:tcW w:w="1231" w:type="dxa"/>
            <w:tcBorders>
              <w:top w:val="single" w:sz="4" w:space="0" w:color="000000"/>
              <w:left w:val="single" w:sz="4" w:space="0" w:color="000000"/>
              <w:bottom w:val="single" w:sz="4" w:space="0" w:color="000000"/>
              <w:right w:val="single" w:sz="4" w:space="0" w:color="000000"/>
            </w:tcBorders>
            <w:hideMark/>
          </w:tcPr>
          <w:p w14:paraId="6985C625"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4C0F74A0"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07F9E948"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تجوال المحطة المتنقلة</w:t>
            </w:r>
          </w:p>
        </w:tc>
        <w:tc>
          <w:tcPr>
            <w:tcW w:w="2411" w:type="dxa"/>
            <w:tcBorders>
              <w:top w:val="single" w:sz="4" w:space="0" w:color="000000"/>
              <w:left w:val="single" w:sz="4" w:space="0" w:color="000000"/>
              <w:bottom w:val="single" w:sz="4" w:space="0" w:color="000000"/>
              <w:right w:val="single" w:sz="4" w:space="0" w:color="000000"/>
            </w:tcBorders>
          </w:tcPr>
          <w:p w14:paraId="197729C1" w14:textId="77777777" w:rsidR="007E0151" w:rsidRPr="00531580" w:rsidRDefault="007E0151" w:rsidP="007E0151">
            <w:pPr>
              <w:pStyle w:val="TableText0"/>
              <w:bidi/>
              <w:spacing w:line="260" w:lineRule="exact"/>
              <w:jc w:val="both"/>
              <w:rPr>
                <w:rFonts w:eastAsia="SimSun"/>
                <w:i/>
                <w:iCs/>
              </w:rPr>
            </w:pPr>
          </w:p>
        </w:tc>
      </w:tr>
      <w:tr w:rsidR="007E0151" w:rsidRPr="00531580" w14:paraId="52372E64"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35EFA3AF" w14:textId="77777777" w:rsidR="007E0151" w:rsidRPr="00531580" w:rsidRDefault="007E0151" w:rsidP="007E0151">
            <w:pPr>
              <w:pStyle w:val="TableText0"/>
              <w:bidi/>
              <w:spacing w:line="260" w:lineRule="exact"/>
              <w:jc w:val="center"/>
              <w:rPr>
                <w:rFonts w:eastAsia="Batang"/>
              </w:rPr>
            </w:pPr>
            <w:bookmarkStart w:id="256" w:name="lt_pId067"/>
            <w:r w:rsidRPr="00531580">
              <w:rPr>
                <w:rFonts w:eastAsia="Batang"/>
              </w:rPr>
              <w:t>656</w:t>
            </w:r>
            <w:r w:rsidRPr="00531580">
              <w:rPr>
                <w:rFonts w:eastAsia="Batang"/>
                <w:rtl/>
              </w:rPr>
              <w:t xml:space="preserve"> إلى </w:t>
            </w:r>
            <w:r w:rsidRPr="00531580">
              <w:rPr>
                <w:rFonts w:eastAsia="Batang"/>
              </w:rPr>
              <w:t>689</w:t>
            </w:r>
            <w:bookmarkEnd w:id="256"/>
          </w:p>
        </w:tc>
        <w:tc>
          <w:tcPr>
            <w:tcW w:w="1231" w:type="dxa"/>
            <w:tcBorders>
              <w:top w:val="single" w:sz="4" w:space="0" w:color="000000"/>
              <w:left w:val="single" w:sz="4" w:space="0" w:color="000000"/>
              <w:bottom w:val="single" w:sz="4" w:space="0" w:color="000000"/>
              <w:right w:val="single" w:sz="4" w:space="0" w:color="000000"/>
            </w:tcBorders>
            <w:hideMark/>
          </w:tcPr>
          <w:p w14:paraId="45673C07"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2476AF03"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7824D117"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متنقلة</w:t>
            </w:r>
          </w:p>
        </w:tc>
        <w:tc>
          <w:tcPr>
            <w:tcW w:w="2411" w:type="dxa"/>
            <w:tcBorders>
              <w:top w:val="single" w:sz="4" w:space="0" w:color="000000"/>
              <w:left w:val="single" w:sz="4" w:space="0" w:color="000000"/>
              <w:bottom w:val="single" w:sz="4" w:space="0" w:color="000000"/>
              <w:right w:val="single" w:sz="4" w:space="0" w:color="000000"/>
            </w:tcBorders>
          </w:tcPr>
          <w:p w14:paraId="377658BD" w14:textId="77777777" w:rsidR="007E0151" w:rsidRPr="00531580" w:rsidRDefault="007E0151" w:rsidP="007E0151">
            <w:pPr>
              <w:pStyle w:val="TableText0"/>
              <w:bidi/>
              <w:spacing w:line="260" w:lineRule="exact"/>
              <w:jc w:val="both"/>
              <w:rPr>
                <w:rFonts w:eastAsia="SimSun"/>
                <w:i/>
                <w:iCs/>
              </w:rPr>
            </w:pPr>
          </w:p>
        </w:tc>
      </w:tr>
      <w:tr w:rsidR="007E0151" w:rsidRPr="00531580" w14:paraId="6E10AD22"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29FB831A" w14:textId="77777777" w:rsidR="007E0151" w:rsidRPr="00531580" w:rsidRDefault="007E0151" w:rsidP="007E0151">
            <w:pPr>
              <w:pStyle w:val="TableText0"/>
              <w:bidi/>
              <w:spacing w:line="260" w:lineRule="exact"/>
              <w:jc w:val="center"/>
              <w:rPr>
                <w:rFonts w:eastAsia="Batang"/>
              </w:rPr>
            </w:pPr>
            <w:r w:rsidRPr="00531580">
              <w:rPr>
                <w:rFonts w:eastAsia="Batang"/>
              </w:rPr>
              <w:t>695</w:t>
            </w:r>
          </w:p>
        </w:tc>
        <w:tc>
          <w:tcPr>
            <w:tcW w:w="1231" w:type="dxa"/>
            <w:tcBorders>
              <w:top w:val="single" w:sz="4" w:space="0" w:color="000000"/>
              <w:left w:val="single" w:sz="4" w:space="0" w:color="000000"/>
              <w:bottom w:val="single" w:sz="4" w:space="0" w:color="000000"/>
              <w:right w:val="single" w:sz="4" w:space="0" w:color="000000"/>
            </w:tcBorders>
            <w:hideMark/>
          </w:tcPr>
          <w:p w14:paraId="30E14EF1"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4E9E4CDD"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29F7A7E8"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متنقلة</w:t>
            </w:r>
          </w:p>
        </w:tc>
        <w:tc>
          <w:tcPr>
            <w:tcW w:w="2411" w:type="dxa"/>
            <w:tcBorders>
              <w:top w:val="single" w:sz="4" w:space="0" w:color="000000"/>
              <w:left w:val="single" w:sz="4" w:space="0" w:color="000000"/>
              <w:bottom w:val="single" w:sz="4" w:space="0" w:color="000000"/>
              <w:right w:val="single" w:sz="4" w:space="0" w:color="000000"/>
            </w:tcBorders>
          </w:tcPr>
          <w:p w14:paraId="1CF13F28" w14:textId="77777777" w:rsidR="007E0151" w:rsidRPr="00531580" w:rsidRDefault="007E0151" w:rsidP="007E0151">
            <w:pPr>
              <w:pStyle w:val="TableText0"/>
              <w:bidi/>
              <w:spacing w:line="260" w:lineRule="exact"/>
              <w:jc w:val="both"/>
              <w:rPr>
                <w:rFonts w:eastAsia="SimSun"/>
                <w:i/>
                <w:iCs/>
              </w:rPr>
            </w:pPr>
          </w:p>
        </w:tc>
      </w:tr>
      <w:tr w:rsidR="007E0151" w:rsidRPr="00531580" w14:paraId="36A9C70C"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10CED5C2" w14:textId="77777777" w:rsidR="007E0151" w:rsidRPr="00531580" w:rsidRDefault="007E0151" w:rsidP="007E0151">
            <w:pPr>
              <w:pStyle w:val="TableText0"/>
              <w:bidi/>
              <w:spacing w:line="260" w:lineRule="exact"/>
              <w:jc w:val="center"/>
              <w:rPr>
                <w:rFonts w:eastAsia="Batang"/>
              </w:rPr>
            </w:pPr>
            <w:bookmarkStart w:id="257" w:name="lt_pId075"/>
            <w:r w:rsidRPr="00531580">
              <w:rPr>
                <w:rFonts w:eastAsia="Batang"/>
              </w:rPr>
              <w:t>698</w:t>
            </w:r>
            <w:r w:rsidRPr="00531580">
              <w:rPr>
                <w:rFonts w:eastAsia="Batang"/>
                <w:rtl/>
              </w:rPr>
              <w:t xml:space="preserve"> إلى </w:t>
            </w:r>
            <w:r w:rsidRPr="00531580">
              <w:rPr>
                <w:rFonts w:eastAsia="Batang"/>
              </w:rPr>
              <w:t>699</w:t>
            </w:r>
            <w:bookmarkEnd w:id="257"/>
          </w:p>
        </w:tc>
        <w:tc>
          <w:tcPr>
            <w:tcW w:w="1231" w:type="dxa"/>
            <w:tcBorders>
              <w:top w:val="single" w:sz="4" w:space="0" w:color="000000"/>
              <w:left w:val="single" w:sz="4" w:space="0" w:color="000000"/>
              <w:bottom w:val="single" w:sz="4" w:space="0" w:color="000000"/>
              <w:right w:val="single" w:sz="4" w:space="0" w:color="000000"/>
            </w:tcBorders>
            <w:hideMark/>
          </w:tcPr>
          <w:p w14:paraId="69EB363C"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7F8C95ED"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4F60A826"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متنقلة</w:t>
            </w:r>
          </w:p>
        </w:tc>
        <w:tc>
          <w:tcPr>
            <w:tcW w:w="2411" w:type="dxa"/>
            <w:tcBorders>
              <w:top w:val="single" w:sz="4" w:space="0" w:color="000000"/>
              <w:left w:val="single" w:sz="4" w:space="0" w:color="000000"/>
              <w:bottom w:val="single" w:sz="4" w:space="0" w:color="000000"/>
              <w:right w:val="single" w:sz="4" w:space="0" w:color="000000"/>
            </w:tcBorders>
          </w:tcPr>
          <w:p w14:paraId="4A1F87CE" w14:textId="77777777" w:rsidR="007E0151" w:rsidRPr="00531580" w:rsidRDefault="007E0151" w:rsidP="007E0151">
            <w:pPr>
              <w:pStyle w:val="TableText0"/>
              <w:bidi/>
              <w:spacing w:line="260" w:lineRule="exact"/>
              <w:jc w:val="both"/>
              <w:rPr>
                <w:rFonts w:eastAsia="SimSun"/>
                <w:i/>
                <w:iCs/>
              </w:rPr>
            </w:pPr>
          </w:p>
        </w:tc>
      </w:tr>
      <w:tr w:rsidR="007E0151" w:rsidRPr="00531580" w14:paraId="18EA897B"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2A45EFB4" w14:textId="77777777" w:rsidR="007E0151" w:rsidRPr="00531580" w:rsidRDefault="007E0151" w:rsidP="007E0151">
            <w:pPr>
              <w:pStyle w:val="TableText0"/>
              <w:bidi/>
              <w:spacing w:line="260" w:lineRule="exact"/>
              <w:jc w:val="center"/>
              <w:rPr>
                <w:rFonts w:eastAsia="Batang"/>
              </w:rPr>
            </w:pPr>
            <w:bookmarkStart w:id="258" w:name="lt_pId079"/>
            <w:r w:rsidRPr="00531580">
              <w:rPr>
                <w:rFonts w:eastAsia="Batang"/>
              </w:rPr>
              <w:t>7000</w:t>
            </w:r>
            <w:r w:rsidRPr="00531580">
              <w:rPr>
                <w:rFonts w:eastAsia="Batang"/>
                <w:rtl/>
              </w:rPr>
              <w:t xml:space="preserve"> إلى </w:t>
            </w:r>
            <w:r w:rsidRPr="00531580">
              <w:rPr>
                <w:rFonts w:eastAsia="Batang"/>
              </w:rPr>
              <w:t>7004</w:t>
            </w:r>
            <w:bookmarkEnd w:id="258"/>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580985C9" w14:textId="77777777" w:rsidR="007E0151" w:rsidRPr="00531580" w:rsidRDefault="007E0151" w:rsidP="007E0151">
            <w:pPr>
              <w:pStyle w:val="TableText0"/>
              <w:bidi/>
              <w:spacing w:line="260" w:lineRule="exact"/>
              <w:jc w:val="center"/>
              <w:rPr>
                <w:rFonts w:eastAsia="Batang"/>
              </w:rPr>
            </w:pPr>
            <w:r w:rsidRPr="00531580">
              <w:rPr>
                <w:rFonts w:eastAsia="Batang"/>
              </w:rPr>
              <w:t>13</w:t>
            </w:r>
            <w:r w:rsidRPr="00531580">
              <w:rPr>
                <w:rFonts w:eastAsia="Batang" w:hint="cs"/>
                <w:rtl/>
              </w:rPr>
              <w:t xml:space="preserve"> </w:t>
            </w:r>
            <w:r w:rsidRPr="00531580">
              <w:rPr>
                <w:rFonts w:eastAsia="Batang"/>
                <w:rtl/>
              </w:rPr>
              <w:t>خانة</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005E4F1C" w14:textId="77777777" w:rsidR="007E0151" w:rsidRPr="00531580" w:rsidRDefault="007E0151" w:rsidP="007E0151">
            <w:pPr>
              <w:pStyle w:val="TableText0"/>
              <w:bidi/>
              <w:spacing w:line="260" w:lineRule="exact"/>
              <w:jc w:val="center"/>
              <w:rPr>
                <w:rFonts w:eastAsia="Batang"/>
              </w:rPr>
            </w:pPr>
            <w:r w:rsidRPr="00531580">
              <w:rPr>
                <w:rFonts w:eastAsia="Batang"/>
              </w:rPr>
              <w:t>13</w:t>
            </w:r>
            <w:r w:rsidRPr="00531580">
              <w:rPr>
                <w:rFonts w:eastAsia="Batang" w:hint="cs"/>
                <w:rtl/>
              </w:rPr>
              <w:t xml:space="preserve"> </w:t>
            </w:r>
            <w:r w:rsidRPr="00531580">
              <w:rPr>
                <w:rFonts w:eastAsia="Batang"/>
                <w:rtl/>
              </w:rPr>
              <w:t>خانة</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3D0D858B"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متنقلة للاتصالات من آلة إلى آلة</w:t>
            </w:r>
          </w:p>
        </w:tc>
        <w:tc>
          <w:tcPr>
            <w:tcW w:w="2411" w:type="dxa"/>
            <w:tcBorders>
              <w:top w:val="single" w:sz="4" w:space="0" w:color="000000"/>
              <w:left w:val="single" w:sz="4" w:space="0" w:color="000000"/>
              <w:bottom w:val="single" w:sz="4" w:space="0" w:color="000000"/>
              <w:right w:val="single" w:sz="4" w:space="0" w:color="000000"/>
            </w:tcBorders>
          </w:tcPr>
          <w:p w14:paraId="4AC8EAF5" w14:textId="77777777" w:rsidR="007E0151" w:rsidRPr="00531580" w:rsidRDefault="007E0151" w:rsidP="007E0151">
            <w:pPr>
              <w:pStyle w:val="TableText0"/>
              <w:bidi/>
              <w:spacing w:line="260" w:lineRule="exact"/>
              <w:jc w:val="both"/>
              <w:rPr>
                <w:rFonts w:eastAsia="SimSun"/>
                <w:i/>
                <w:iCs/>
              </w:rPr>
            </w:pPr>
          </w:p>
        </w:tc>
      </w:tr>
      <w:tr w:rsidR="007E0151" w:rsidRPr="00531580" w14:paraId="06938455"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78A8EA4E" w14:textId="77777777" w:rsidR="007E0151" w:rsidRPr="00531580" w:rsidRDefault="007E0151" w:rsidP="007E0151">
            <w:pPr>
              <w:pStyle w:val="TableText0"/>
              <w:bidi/>
              <w:spacing w:line="260" w:lineRule="exact"/>
              <w:jc w:val="center"/>
              <w:rPr>
                <w:rFonts w:eastAsia="Batang"/>
              </w:rPr>
            </w:pPr>
            <w:bookmarkStart w:id="259" w:name="lt_pId083"/>
            <w:r w:rsidRPr="00531580">
              <w:rPr>
                <w:rFonts w:eastAsia="Batang"/>
              </w:rPr>
              <w:t>730</w:t>
            </w:r>
            <w:r w:rsidRPr="00531580">
              <w:rPr>
                <w:rFonts w:eastAsia="Batang"/>
                <w:rtl/>
              </w:rPr>
              <w:t xml:space="preserve"> إلى </w:t>
            </w:r>
            <w:r w:rsidRPr="00531580">
              <w:rPr>
                <w:rFonts w:eastAsia="Batang"/>
              </w:rPr>
              <w:t>789</w:t>
            </w:r>
            <w:bookmarkEnd w:id="259"/>
          </w:p>
        </w:tc>
        <w:tc>
          <w:tcPr>
            <w:tcW w:w="1231" w:type="dxa"/>
            <w:tcBorders>
              <w:top w:val="single" w:sz="4" w:space="0" w:color="000000"/>
              <w:left w:val="single" w:sz="4" w:space="0" w:color="000000"/>
              <w:bottom w:val="single" w:sz="4" w:space="0" w:color="000000"/>
              <w:right w:val="single" w:sz="4" w:space="0" w:color="000000"/>
            </w:tcBorders>
            <w:hideMark/>
          </w:tcPr>
          <w:p w14:paraId="03319C24"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213FB07A"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2361EFEC"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متنقلة</w:t>
            </w:r>
          </w:p>
        </w:tc>
        <w:tc>
          <w:tcPr>
            <w:tcW w:w="2411" w:type="dxa"/>
            <w:tcBorders>
              <w:top w:val="single" w:sz="4" w:space="0" w:color="000000"/>
              <w:left w:val="single" w:sz="4" w:space="0" w:color="000000"/>
              <w:bottom w:val="single" w:sz="4" w:space="0" w:color="000000"/>
              <w:right w:val="single" w:sz="4" w:space="0" w:color="000000"/>
            </w:tcBorders>
          </w:tcPr>
          <w:p w14:paraId="7F3DF2AB" w14:textId="77777777" w:rsidR="007E0151" w:rsidRPr="00531580" w:rsidRDefault="007E0151" w:rsidP="007E0151">
            <w:pPr>
              <w:pStyle w:val="TableText0"/>
              <w:bidi/>
              <w:spacing w:line="260" w:lineRule="exact"/>
              <w:jc w:val="both"/>
              <w:rPr>
                <w:rFonts w:eastAsia="SimSun"/>
                <w:i/>
                <w:iCs/>
              </w:rPr>
            </w:pPr>
          </w:p>
        </w:tc>
      </w:tr>
      <w:tr w:rsidR="007E0151" w:rsidRPr="00531580" w14:paraId="03A830E8"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64486E3E" w14:textId="77777777" w:rsidR="007E0151" w:rsidRPr="00531580" w:rsidRDefault="007E0151" w:rsidP="007E0151">
            <w:pPr>
              <w:pStyle w:val="TableText0"/>
              <w:bidi/>
              <w:spacing w:line="260" w:lineRule="exact"/>
              <w:jc w:val="center"/>
              <w:rPr>
                <w:rFonts w:eastAsia="Batang"/>
              </w:rPr>
            </w:pPr>
            <w:bookmarkStart w:id="260" w:name="lt_pId087"/>
            <w:r w:rsidRPr="00531580">
              <w:rPr>
                <w:rFonts w:eastAsia="Batang"/>
              </w:rPr>
              <w:t>800</w:t>
            </w:r>
            <w:r w:rsidRPr="00531580">
              <w:rPr>
                <w:rFonts w:eastAsia="Batang"/>
                <w:rtl/>
              </w:rPr>
              <w:t xml:space="preserve"> إلى </w:t>
            </w:r>
            <w:r w:rsidRPr="00531580">
              <w:rPr>
                <w:rFonts w:eastAsia="Batang"/>
              </w:rPr>
              <w:t>805</w:t>
            </w:r>
            <w:bookmarkEnd w:id="260"/>
          </w:p>
        </w:tc>
        <w:tc>
          <w:tcPr>
            <w:tcW w:w="1231" w:type="dxa"/>
            <w:tcBorders>
              <w:top w:val="single" w:sz="4" w:space="0" w:color="000000"/>
              <w:left w:val="single" w:sz="4" w:space="0" w:color="000000"/>
              <w:bottom w:val="single" w:sz="4" w:space="0" w:color="000000"/>
              <w:right w:val="single" w:sz="4" w:space="0" w:color="000000"/>
            </w:tcBorders>
            <w:hideMark/>
          </w:tcPr>
          <w:p w14:paraId="49BA37A9"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07F620E5"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0858A425"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خدمة المهاتفة المجانية</w:t>
            </w:r>
          </w:p>
        </w:tc>
        <w:tc>
          <w:tcPr>
            <w:tcW w:w="2411" w:type="dxa"/>
            <w:tcBorders>
              <w:top w:val="single" w:sz="4" w:space="0" w:color="000000"/>
              <w:left w:val="single" w:sz="4" w:space="0" w:color="000000"/>
              <w:bottom w:val="single" w:sz="4" w:space="0" w:color="000000"/>
              <w:right w:val="single" w:sz="4" w:space="0" w:color="000000"/>
            </w:tcBorders>
          </w:tcPr>
          <w:p w14:paraId="4B9DE6B3" w14:textId="77777777" w:rsidR="007E0151" w:rsidRPr="00531580" w:rsidRDefault="007E0151" w:rsidP="007E0151">
            <w:pPr>
              <w:pStyle w:val="TableText0"/>
              <w:bidi/>
              <w:spacing w:line="260" w:lineRule="exact"/>
              <w:jc w:val="both"/>
              <w:rPr>
                <w:rFonts w:eastAsia="SimSun"/>
                <w:i/>
                <w:iCs/>
              </w:rPr>
            </w:pPr>
          </w:p>
        </w:tc>
      </w:tr>
      <w:tr w:rsidR="007E0151" w:rsidRPr="00531580" w14:paraId="42A35375"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6668D985" w14:textId="77777777" w:rsidR="007E0151" w:rsidRPr="00531580" w:rsidRDefault="007E0151" w:rsidP="007E0151">
            <w:pPr>
              <w:pStyle w:val="TableText0"/>
              <w:bidi/>
              <w:spacing w:line="260" w:lineRule="exact"/>
              <w:jc w:val="center"/>
              <w:rPr>
                <w:rFonts w:eastAsia="Batang"/>
              </w:rPr>
            </w:pPr>
            <w:bookmarkStart w:id="261" w:name="lt_pId091"/>
            <w:r w:rsidRPr="00531580">
              <w:rPr>
                <w:rFonts w:eastAsia="Batang"/>
              </w:rPr>
              <w:t>806</w:t>
            </w:r>
            <w:r w:rsidRPr="00531580">
              <w:rPr>
                <w:rFonts w:eastAsia="Batang"/>
                <w:rtl/>
              </w:rPr>
              <w:t xml:space="preserve"> إلى </w:t>
            </w:r>
            <w:r w:rsidRPr="00531580">
              <w:rPr>
                <w:rFonts w:eastAsia="Batang"/>
              </w:rPr>
              <w:t>809</w:t>
            </w:r>
            <w:bookmarkEnd w:id="261"/>
          </w:p>
        </w:tc>
        <w:tc>
          <w:tcPr>
            <w:tcW w:w="1231" w:type="dxa"/>
            <w:tcBorders>
              <w:top w:val="single" w:sz="4" w:space="0" w:color="000000"/>
              <w:left w:val="single" w:sz="4" w:space="0" w:color="000000"/>
              <w:bottom w:val="single" w:sz="4" w:space="0" w:color="000000"/>
              <w:right w:val="single" w:sz="4" w:space="0" w:color="000000"/>
            </w:tcBorders>
            <w:hideMark/>
          </w:tcPr>
          <w:p w14:paraId="5F6DA7B8"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0CC826F9"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758BCBDC"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خدمات بأسعار موحدة</w:t>
            </w:r>
          </w:p>
        </w:tc>
        <w:tc>
          <w:tcPr>
            <w:tcW w:w="2411" w:type="dxa"/>
            <w:tcBorders>
              <w:top w:val="single" w:sz="4" w:space="0" w:color="000000"/>
              <w:left w:val="single" w:sz="4" w:space="0" w:color="000000"/>
              <w:bottom w:val="single" w:sz="4" w:space="0" w:color="000000"/>
              <w:right w:val="single" w:sz="4" w:space="0" w:color="000000"/>
            </w:tcBorders>
          </w:tcPr>
          <w:p w14:paraId="0F18B9FA" w14:textId="77777777" w:rsidR="007E0151" w:rsidRPr="00531580" w:rsidRDefault="007E0151" w:rsidP="007E0151">
            <w:pPr>
              <w:pStyle w:val="TableText0"/>
              <w:bidi/>
              <w:spacing w:line="260" w:lineRule="exact"/>
              <w:jc w:val="both"/>
              <w:rPr>
                <w:rFonts w:eastAsia="SimSun"/>
                <w:i/>
                <w:iCs/>
              </w:rPr>
            </w:pPr>
          </w:p>
        </w:tc>
      </w:tr>
      <w:tr w:rsidR="007E0151" w:rsidRPr="00531580" w14:paraId="06E27E44"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0EC58CB8" w14:textId="77777777" w:rsidR="007E0151" w:rsidRPr="00531580" w:rsidRDefault="007E0151" w:rsidP="007E0151">
            <w:pPr>
              <w:pStyle w:val="TableText0"/>
              <w:bidi/>
              <w:spacing w:line="260" w:lineRule="exact"/>
              <w:jc w:val="center"/>
              <w:rPr>
                <w:rFonts w:eastAsia="Batang"/>
              </w:rPr>
            </w:pPr>
            <w:bookmarkStart w:id="262" w:name="lt_pId095"/>
            <w:r w:rsidRPr="00531580">
              <w:rPr>
                <w:rFonts w:eastAsia="Batang"/>
              </w:rPr>
              <w:t>810</w:t>
            </w:r>
            <w:r w:rsidRPr="00531580">
              <w:rPr>
                <w:rFonts w:eastAsia="Batang"/>
                <w:rtl/>
              </w:rPr>
              <w:t xml:space="preserve"> إلى </w:t>
            </w:r>
            <w:r w:rsidRPr="00531580">
              <w:rPr>
                <w:rFonts w:eastAsia="Batang"/>
              </w:rPr>
              <w:t>829</w:t>
            </w:r>
            <w:bookmarkEnd w:id="262"/>
          </w:p>
        </w:tc>
        <w:tc>
          <w:tcPr>
            <w:tcW w:w="1231" w:type="dxa"/>
            <w:tcBorders>
              <w:top w:val="single" w:sz="4" w:space="0" w:color="000000"/>
              <w:left w:val="single" w:sz="4" w:space="0" w:color="000000"/>
              <w:bottom w:val="single" w:sz="4" w:space="0" w:color="000000"/>
              <w:right w:val="single" w:sz="4" w:space="0" w:color="000000"/>
            </w:tcBorders>
            <w:hideMark/>
          </w:tcPr>
          <w:p w14:paraId="4BB420D2"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585BF80C"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5B47C371"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خدمات ذات رسوم إضافية</w:t>
            </w:r>
          </w:p>
        </w:tc>
        <w:tc>
          <w:tcPr>
            <w:tcW w:w="2411" w:type="dxa"/>
            <w:tcBorders>
              <w:top w:val="single" w:sz="4" w:space="0" w:color="000000"/>
              <w:left w:val="single" w:sz="4" w:space="0" w:color="000000"/>
              <w:bottom w:val="single" w:sz="4" w:space="0" w:color="000000"/>
              <w:right w:val="single" w:sz="4" w:space="0" w:color="000000"/>
            </w:tcBorders>
          </w:tcPr>
          <w:p w14:paraId="6B21B325" w14:textId="77777777" w:rsidR="007E0151" w:rsidRPr="00531580" w:rsidRDefault="007E0151" w:rsidP="007E0151">
            <w:pPr>
              <w:pStyle w:val="TableText0"/>
              <w:bidi/>
              <w:spacing w:line="260" w:lineRule="exact"/>
              <w:jc w:val="both"/>
              <w:rPr>
                <w:rFonts w:eastAsia="SimSun"/>
                <w:i/>
                <w:iCs/>
              </w:rPr>
            </w:pPr>
          </w:p>
        </w:tc>
      </w:tr>
      <w:tr w:rsidR="007E0151" w:rsidRPr="00531580" w14:paraId="0B73043A"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3A12B8DE" w14:textId="77777777" w:rsidR="007E0151" w:rsidRPr="007E0151" w:rsidRDefault="007E0151" w:rsidP="007E0151">
            <w:pPr>
              <w:pStyle w:val="TableText0"/>
              <w:bidi/>
              <w:spacing w:line="260" w:lineRule="exact"/>
              <w:jc w:val="center"/>
              <w:rPr>
                <w:rFonts w:eastAsia="Batang"/>
              </w:rPr>
            </w:pPr>
            <w:r w:rsidRPr="007E0151">
              <w:rPr>
                <w:rFonts w:eastAsia="Batang"/>
              </w:rPr>
              <w:t>836</w:t>
            </w:r>
          </w:p>
        </w:tc>
        <w:tc>
          <w:tcPr>
            <w:tcW w:w="1231" w:type="dxa"/>
            <w:tcBorders>
              <w:top w:val="single" w:sz="4" w:space="0" w:color="000000"/>
              <w:left w:val="single" w:sz="4" w:space="0" w:color="000000"/>
              <w:bottom w:val="single" w:sz="4" w:space="0" w:color="000000"/>
              <w:right w:val="single" w:sz="4" w:space="0" w:color="000000"/>
            </w:tcBorders>
          </w:tcPr>
          <w:p w14:paraId="7B4ADF08"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25B3391"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7FD5E650"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خدمات البيانات</w:t>
            </w:r>
          </w:p>
        </w:tc>
        <w:tc>
          <w:tcPr>
            <w:tcW w:w="2411" w:type="dxa"/>
            <w:tcBorders>
              <w:top w:val="single" w:sz="4" w:space="0" w:color="000000"/>
              <w:left w:val="single" w:sz="4" w:space="0" w:color="000000"/>
              <w:bottom w:val="single" w:sz="4" w:space="0" w:color="000000"/>
              <w:right w:val="single" w:sz="4" w:space="0" w:color="000000"/>
            </w:tcBorders>
          </w:tcPr>
          <w:p w14:paraId="4BF18473" w14:textId="77777777" w:rsidR="007E0151" w:rsidRPr="00531580" w:rsidRDefault="007E0151" w:rsidP="007E0151">
            <w:pPr>
              <w:pStyle w:val="TableText0"/>
              <w:bidi/>
              <w:spacing w:line="260" w:lineRule="exact"/>
              <w:jc w:val="both"/>
              <w:rPr>
                <w:rFonts w:eastAsia="SimSun"/>
                <w:i/>
                <w:iCs/>
              </w:rPr>
            </w:pPr>
            <w:r w:rsidRPr="00531580">
              <w:rPr>
                <w:rFonts w:eastAsia="SimSun" w:hint="cs"/>
                <w:i/>
                <w:iCs/>
                <w:rtl/>
              </w:rPr>
              <w:t xml:space="preserve">ستختفي الموارد في </w:t>
            </w:r>
            <w:r w:rsidRPr="00531580">
              <w:rPr>
                <w:rFonts w:eastAsia="SimSun"/>
                <w:i/>
                <w:iCs/>
              </w:rPr>
              <w:t>1</w:t>
            </w:r>
            <w:r w:rsidRPr="00531580">
              <w:rPr>
                <w:rFonts w:eastAsia="SimSun" w:hint="cs"/>
                <w:i/>
                <w:iCs/>
                <w:rtl/>
              </w:rPr>
              <w:t xml:space="preserve"> يناير </w:t>
            </w:r>
            <w:r w:rsidRPr="00531580">
              <w:rPr>
                <w:rFonts w:eastAsia="SimSun"/>
                <w:i/>
                <w:iCs/>
              </w:rPr>
              <w:t>2031</w:t>
            </w:r>
          </w:p>
        </w:tc>
      </w:tr>
      <w:tr w:rsidR="007E0151" w:rsidRPr="00531580" w14:paraId="0D4734BA"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5675CD61" w14:textId="77777777" w:rsidR="007E0151" w:rsidRPr="00531580" w:rsidRDefault="007E0151" w:rsidP="007E0151">
            <w:pPr>
              <w:pStyle w:val="TableText0"/>
              <w:bidi/>
              <w:spacing w:line="260" w:lineRule="exact"/>
              <w:jc w:val="center"/>
              <w:rPr>
                <w:rFonts w:eastAsia="Batang"/>
              </w:rPr>
            </w:pPr>
            <w:r w:rsidRPr="00531580">
              <w:rPr>
                <w:rFonts w:eastAsia="Batang"/>
              </w:rPr>
              <w:t>860</w:t>
            </w:r>
          </w:p>
        </w:tc>
        <w:tc>
          <w:tcPr>
            <w:tcW w:w="1231" w:type="dxa"/>
            <w:tcBorders>
              <w:top w:val="single" w:sz="4" w:space="0" w:color="000000"/>
              <w:left w:val="single" w:sz="4" w:space="0" w:color="000000"/>
              <w:bottom w:val="single" w:sz="4" w:space="0" w:color="000000"/>
              <w:right w:val="single" w:sz="4" w:space="0" w:color="000000"/>
            </w:tcBorders>
          </w:tcPr>
          <w:p w14:paraId="0054F7CE"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6B34D16"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37A12820" w14:textId="77777777" w:rsidR="007E0151" w:rsidRPr="00531580" w:rsidRDefault="007E0151" w:rsidP="007E0151">
            <w:pPr>
              <w:pStyle w:val="TableText0"/>
              <w:bidi/>
              <w:spacing w:line="260" w:lineRule="exact"/>
              <w:rPr>
                <w:rFonts w:eastAsia="SimSun"/>
                <w:i/>
                <w:iCs/>
                <w:rtl/>
                <w:lang w:bidi="ar-EG"/>
              </w:rPr>
            </w:pPr>
            <w:r w:rsidRPr="00531580">
              <w:rPr>
                <w:rFonts w:eastAsia="SimSun"/>
                <w:i/>
                <w:iCs/>
                <w:rtl/>
                <w:lang w:bidi="ar-EG"/>
              </w:rPr>
              <w:t>النفاذ إلى الإنترنت عن طريق المراقمة</w:t>
            </w:r>
          </w:p>
        </w:tc>
        <w:tc>
          <w:tcPr>
            <w:tcW w:w="2411" w:type="dxa"/>
            <w:tcBorders>
              <w:top w:val="single" w:sz="4" w:space="0" w:color="000000"/>
              <w:left w:val="single" w:sz="4" w:space="0" w:color="000000"/>
              <w:bottom w:val="single" w:sz="4" w:space="0" w:color="000000"/>
              <w:right w:val="single" w:sz="4" w:space="0" w:color="000000"/>
            </w:tcBorders>
          </w:tcPr>
          <w:p w14:paraId="3C8D2167" w14:textId="77777777" w:rsidR="007E0151" w:rsidRPr="00531580" w:rsidRDefault="007E0151" w:rsidP="007E0151">
            <w:pPr>
              <w:pStyle w:val="TableText0"/>
              <w:bidi/>
              <w:spacing w:line="260" w:lineRule="exact"/>
              <w:jc w:val="both"/>
              <w:rPr>
                <w:rFonts w:eastAsia="SimSun"/>
                <w:i/>
                <w:iCs/>
                <w:rtl/>
              </w:rPr>
            </w:pPr>
            <w:r w:rsidRPr="00531580">
              <w:rPr>
                <w:rFonts w:eastAsia="SimSun" w:hint="cs"/>
                <w:i/>
                <w:iCs/>
                <w:rtl/>
              </w:rPr>
              <w:t xml:space="preserve">ستختفي الموارد في </w:t>
            </w:r>
            <w:r w:rsidRPr="00531580">
              <w:rPr>
                <w:rFonts w:eastAsia="SimSun"/>
                <w:i/>
                <w:iCs/>
              </w:rPr>
              <w:t>1</w:t>
            </w:r>
            <w:r w:rsidRPr="00531580">
              <w:rPr>
                <w:rFonts w:eastAsia="SimSun" w:hint="cs"/>
                <w:i/>
                <w:iCs/>
                <w:rtl/>
              </w:rPr>
              <w:t xml:space="preserve"> يناير </w:t>
            </w:r>
            <w:r w:rsidRPr="00531580">
              <w:rPr>
                <w:rFonts w:eastAsia="SimSun"/>
                <w:i/>
                <w:iCs/>
              </w:rPr>
              <w:t>2031</w:t>
            </w:r>
          </w:p>
        </w:tc>
      </w:tr>
      <w:tr w:rsidR="007E0151" w:rsidRPr="00531580" w14:paraId="7B7D30BF"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7FBE81E8" w14:textId="77777777" w:rsidR="007E0151" w:rsidRPr="00531580" w:rsidRDefault="007E0151" w:rsidP="007E0151">
            <w:pPr>
              <w:pStyle w:val="TableText0"/>
              <w:bidi/>
              <w:spacing w:line="260" w:lineRule="exact"/>
              <w:jc w:val="center"/>
              <w:rPr>
                <w:rFonts w:eastAsia="Batang"/>
              </w:rPr>
            </w:pPr>
            <w:r w:rsidRPr="00531580">
              <w:rPr>
                <w:rFonts w:eastAsia="Batang"/>
              </w:rPr>
              <w:t>868</w:t>
            </w:r>
          </w:p>
        </w:tc>
        <w:tc>
          <w:tcPr>
            <w:tcW w:w="1231" w:type="dxa"/>
            <w:tcBorders>
              <w:top w:val="single" w:sz="4" w:space="0" w:color="000000"/>
              <w:left w:val="single" w:sz="4" w:space="0" w:color="000000"/>
              <w:bottom w:val="single" w:sz="4" w:space="0" w:color="000000"/>
              <w:right w:val="single" w:sz="4" w:space="0" w:color="000000"/>
            </w:tcBorders>
          </w:tcPr>
          <w:p w14:paraId="4A8AA647"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419DB84"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2F073C1C" w14:textId="77777777" w:rsidR="007E0151" w:rsidRPr="00531580" w:rsidRDefault="007E0151" w:rsidP="007E0151">
            <w:pPr>
              <w:pStyle w:val="TableText0"/>
              <w:bidi/>
              <w:spacing w:line="260" w:lineRule="exact"/>
              <w:rPr>
                <w:rFonts w:eastAsia="SimSun"/>
                <w:i/>
                <w:iCs/>
                <w:rtl/>
                <w:lang w:bidi="ar-EG"/>
              </w:rPr>
            </w:pPr>
            <w:r w:rsidRPr="00531580">
              <w:rPr>
                <w:rFonts w:eastAsia="SimSun"/>
                <w:i/>
                <w:iCs/>
                <w:rtl/>
                <w:lang w:bidi="ar-EG"/>
              </w:rPr>
              <w:t>النفاذ إلى الإنترنت عن طريق المراقمة</w:t>
            </w:r>
          </w:p>
        </w:tc>
        <w:tc>
          <w:tcPr>
            <w:tcW w:w="2411" w:type="dxa"/>
            <w:tcBorders>
              <w:top w:val="single" w:sz="4" w:space="0" w:color="000000"/>
              <w:left w:val="single" w:sz="4" w:space="0" w:color="000000"/>
              <w:bottom w:val="single" w:sz="4" w:space="0" w:color="000000"/>
              <w:right w:val="single" w:sz="4" w:space="0" w:color="000000"/>
            </w:tcBorders>
          </w:tcPr>
          <w:p w14:paraId="4399B9E4" w14:textId="77777777" w:rsidR="007E0151" w:rsidRPr="00531580" w:rsidRDefault="007E0151" w:rsidP="007E0151">
            <w:pPr>
              <w:pStyle w:val="TableText0"/>
              <w:bidi/>
              <w:spacing w:line="260" w:lineRule="exact"/>
              <w:jc w:val="both"/>
              <w:rPr>
                <w:rFonts w:eastAsia="SimSun"/>
                <w:i/>
                <w:iCs/>
                <w:rtl/>
              </w:rPr>
            </w:pPr>
            <w:r w:rsidRPr="00531580">
              <w:rPr>
                <w:rFonts w:eastAsia="SimSun" w:hint="cs"/>
                <w:i/>
                <w:iCs/>
                <w:rtl/>
              </w:rPr>
              <w:t xml:space="preserve">ستختفي الموارد في </w:t>
            </w:r>
            <w:r w:rsidRPr="00531580">
              <w:rPr>
                <w:rFonts w:eastAsia="SimSun"/>
                <w:i/>
                <w:iCs/>
              </w:rPr>
              <w:t>1</w:t>
            </w:r>
            <w:r w:rsidRPr="00531580">
              <w:rPr>
                <w:rFonts w:eastAsia="SimSun" w:hint="cs"/>
                <w:i/>
                <w:iCs/>
                <w:rtl/>
              </w:rPr>
              <w:t xml:space="preserve"> يناير </w:t>
            </w:r>
            <w:r w:rsidRPr="00531580">
              <w:rPr>
                <w:rFonts w:eastAsia="SimSun"/>
                <w:i/>
                <w:iCs/>
              </w:rPr>
              <w:t>2031</w:t>
            </w:r>
          </w:p>
        </w:tc>
      </w:tr>
      <w:tr w:rsidR="007E0151" w:rsidRPr="00531580" w14:paraId="03BB1EF0"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0CC41630" w14:textId="77777777" w:rsidR="007E0151" w:rsidRPr="00531580" w:rsidRDefault="007E0151" w:rsidP="007E0151">
            <w:pPr>
              <w:pStyle w:val="TableText0"/>
              <w:bidi/>
              <w:spacing w:line="260" w:lineRule="exact"/>
              <w:jc w:val="center"/>
              <w:rPr>
                <w:rFonts w:eastAsia="Batang"/>
              </w:rPr>
            </w:pPr>
            <w:bookmarkStart w:id="263" w:name="lt_pId099"/>
            <w:r w:rsidRPr="00531580">
              <w:rPr>
                <w:rFonts w:eastAsia="Batang"/>
              </w:rPr>
              <w:t>890</w:t>
            </w:r>
            <w:r w:rsidRPr="00531580">
              <w:rPr>
                <w:rFonts w:eastAsia="Batang"/>
                <w:rtl/>
              </w:rPr>
              <w:t xml:space="preserve"> إلى </w:t>
            </w:r>
            <w:r w:rsidRPr="00531580">
              <w:rPr>
                <w:rFonts w:eastAsia="Batang"/>
              </w:rPr>
              <w:t>899</w:t>
            </w:r>
            <w:bookmarkEnd w:id="263"/>
          </w:p>
        </w:tc>
        <w:tc>
          <w:tcPr>
            <w:tcW w:w="1231" w:type="dxa"/>
            <w:tcBorders>
              <w:top w:val="single" w:sz="4" w:space="0" w:color="000000"/>
              <w:left w:val="single" w:sz="4" w:space="0" w:color="000000"/>
              <w:bottom w:val="single" w:sz="4" w:space="0" w:color="000000"/>
              <w:right w:val="single" w:sz="4" w:space="0" w:color="000000"/>
            </w:tcBorders>
            <w:hideMark/>
          </w:tcPr>
          <w:p w14:paraId="5993DA38"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18278BAF"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40267D49"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خدمات ذات رسوم إضافية</w:t>
            </w:r>
          </w:p>
        </w:tc>
        <w:tc>
          <w:tcPr>
            <w:tcW w:w="2411" w:type="dxa"/>
            <w:tcBorders>
              <w:top w:val="single" w:sz="4" w:space="0" w:color="000000"/>
              <w:left w:val="single" w:sz="4" w:space="0" w:color="000000"/>
              <w:bottom w:val="single" w:sz="4" w:space="0" w:color="000000"/>
              <w:right w:val="single" w:sz="4" w:space="0" w:color="000000"/>
            </w:tcBorders>
            <w:hideMark/>
          </w:tcPr>
          <w:p w14:paraId="1FA122A7" w14:textId="77777777" w:rsidR="007E0151" w:rsidRPr="00531580" w:rsidRDefault="007E0151" w:rsidP="007E0151">
            <w:pPr>
              <w:pStyle w:val="TableText0"/>
              <w:bidi/>
              <w:spacing w:line="260" w:lineRule="exact"/>
              <w:jc w:val="both"/>
              <w:rPr>
                <w:rFonts w:eastAsia="SimSun"/>
                <w:i/>
                <w:iCs/>
              </w:rPr>
            </w:pPr>
          </w:p>
        </w:tc>
      </w:tr>
      <w:tr w:rsidR="007E0151" w:rsidRPr="00531580" w14:paraId="385B261A"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3C9E8E7E" w14:textId="77777777" w:rsidR="007E0151" w:rsidRPr="007E0151" w:rsidRDefault="007E0151" w:rsidP="007E0151">
            <w:pPr>
              <w:pStyle w:val="TableText0"/>
              <w:bidi/>
              <w:spacing w:line="260" w:lineRule="exact"/>
              <w:jc w:val="center"/>
              <w:rPr>
                <w:rFonts w:eastAsia="Batang"/>
                <w:rtl/>
              </w:rPr>
            </w:pPr>
            <w:r w:rsidRPr="007E0151">
              <w:rPr>
                <w:rFonts w:eastAsia="Batang"/>
              </w:rPr>
              <w:t>9010</w:t>
            </w:r>
            <w:r w:rsidRPr="007E0151">
              <w:rPr>
                <w:rFonts w:eastAsia="Batang" w:hint="cs"/>
                <w:rtl/>
              </w:rPr>
              <w:t xml:space="preserve"> إلى </w:t>
            </w:r>
            <w:r w:rsidRPr="007E0151">
              <w:rPr>
                <w:rFonts w:eastAsia="Batang"/>
              </w:rPr>
              <w:t>9014</w:t>
            </w:r>
          </w:p>
        </w:tc>
        <w:tc>
          <w:tcPr>
            <w:tcW w:w="1231" w:type="dxa"/>
            <w:tcBorders>
              <w:top w:val="single" w:sz="4" w:space="0" w:color="000000"/>
              <w:left w:val="single" w:sz="4" w:space="0" w:color="000000"/>
              <w:bottom w:val="single" w:sz="4" w:space="0" w:color="000000"/>
              <w:right w:val="single" w:sz="4" w:space="0" w:color="000000"/>
            </w:tcBorders>
          </w:tcPr>
          <w:p w14:paraId="29CD3F2F" w14:textId="77777777" w:rsidR="007E0151" w:rsidRPr="007E0151" w:rsidRDefault="007E0151" w:rsidP="007E0151">
            <w:pPr>
              <w:pStyle w:val="TableText0"/>
              <w:bidi/>
              <w:spacing w:line="260" w:lineRule="exact"/>
              <w:jc w:val="center"/>
              <w:rPr>
                <w:rFonts w:eastAsia="Batang"/>
                <w:rtl/>
              </w:rPr>
            </w:pPr>
            <w:r w:rsidRPr="007E0151">
              <w:rPr>
                <w:rFonts w:eastAsia="Batang"/>
              </w:rPr>
              <w:t>13</w:t>
            </w:r>
            <w:r w:rsidRPr="007E0151">
              <w:rPr>
                <w:rFonts w:eastAsia="Batang"/>
                <w:rtl/>
              </w:rPr>
              <w:t xml:space="preserve"> </w:t>
            </w:r>
            <w:r w:rsidRPr="007E0151">
              <w:rPr>
                <w:rFonts w:eastAsia="Batang" w:hint="cs"/>
                <w:rtl/>
              </w:rPr>
              <w:t>خانة</w:t>
            </w:r>
          </w:p>
        </w:tc>
        <w:tc>
          <w:tcPr>
            <w:tcW w:w="1231" w:type="dxa"/>
            <w:tcBorders>
              <w:top w:val="single" w:sz="4" w:space="0" w:color="000000"/>
              <w:left w:val="single" w:sz="4" w:space="0" w:color="000000"/>
              <w:bottom w:val="single" w:sz="4" w:space="0" w:color="000000"/>
              <w:right w:val="single" w:sz="4" w:space="0" w:color="000000"/>
            </w:tcBorders>
          </w:tcPr>
          <w:p w14:paraId="41FDA585" w14:textId="77777777" w:rsidR="007E0151" w:rsidRPr="007E0151" w:rsidRDefault="007E0151" w:rsidP="007E0151">
            <w:pPr>
              <w:pStyle w:val="TableText0"/>
              <w:bidi/>
              <w:spacing w:line="260" w:lineRule="exact"/>
              <w:jc w:val="center"/>
              <w:rPr>
                <w:rFonts w:eastAsia="Batang"/>
              </w:rPr>
            </w:pPr>
            <w:r w:rsidRPr="007E0151">
              <w:rPr>
                <w:rFonts w:eastAsia="Batang"/>
              </w:rPr>
              <w:t>13</w:t>
            </w:r>
            <w:r w:rsidRPr="007E0151">
              <w:rPr>
                <w:rFonts w:eastAsia="Batang"/>
                <w:rtl/>
              </w:rPr>
              <w:t xml:space="preserve"> </w:t>
            </w:r>
            <w:r w:rsidRPr="007E0151">
              <w:rPr>
                <w:rFonts w:eastAsia="Batang" w:hint="cs"/>
                <w:rtl/>
              </w:rPr>
              <w:t>خانة</w:t>
            </w:r>
          </w:p>
        </w:tc>
        <w:tc>
          <w:tcPr>
            <w:tcW w:w="2624" w:type="dxa"/>
            <w:tcBorders>
              <w:top w:val="single" w:sz="4" w:space="0" w:color="000000"/>
              <w:left w:val="single" w:sz="4" w:space="0" w:color="000000"/>
              <w:bottom w:val="single" w:sz="4" w:space="0" w:color="000000"/>
              <w:right w:val="single" w:sz="4" w:space="0" w:color="000000"/>
            </w:tcBorders>
          </w:tcPr>
          <w:p w14:paraId="3AC3C90A"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 للاتصالات من آلة إلى آلة</w:t>
            </w:r>
          </w:p>
        </w:tc>
        <w:tc>
          <w:tcPr>
            <w:tcW w:w="2411" w:type="dxa"/>
            <w:tcBorders>
              <w:top w:val="single" w:sz="4" w:space="0" w:color="000000"/>
              <w:left w:val="single" w:sz="4" w:space="0" w:color="000000"/>
              <w:bottom w:val="single" w:sz="4" w:space="0" w:color="000000"/>
              <w:right w:val="single" w:sz="4" w:space="0" w:color="000000"/>
            </w:tcBorders>
          </w:tcPr>
          <w:p w14:paraId="040469CA" w14:textId="77777777" w:rsidR="007E0151" w:rsidRPr="00531580" w:rsidRDefault="007E0151" w:rsidP="007E0151">
            <w:pPr>
              <w:pStyle w:val="TableText0"/>
              <w:bidi/>
              <w:spacing w:line="260" w:lineRule="exact"/>
              <w:jc w:val="both"/>
              <w:rPr>
                <w:rFonts w:eastAsia="SimSun"/>
                <w:i/>
                <w:iCs/>
              </w:rPr>
            </w:pPr>
          </w:p>
        </w:tc>
      </w:tr>
      <w:tr w:rsidR="007E0151" w:rsidRPr="00531580" w14:paraId="6B3523AA"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1BD1845F" w14:textId="77777777" w:rsidR="007E0151" w:rsidRPr="007E0151" w:rsidRDefault="007E0151" w:rsidP="007E0151">
            <w:pPr>
              <w:pStyle w:val="TableText0"/>
              <w:bidi/>
              <w:spacing w:line="260" w:lineRule="exact"/>
              <w:jc w:val="center"/>
              <w:rPr>
                <w:rFonts w:eastAsia="Batang"/>
              </w:rPr>
            </w:pPr>
            <w:r w:rsidRPr="007E0151">
              <w:rPr>
                <w:rFonts w:eastAsia="Batang"/>
              </w:rPr>
              <w:t>902</w:t>
            </w:r>
            <w:r w:rsidRPr="007E0151">
              <w:rPr>
                <w:rFonts w:eastAsia="Batang" w:hint="cs"/>
                <w:rtl/>
              </w:rPr>
              <w:t xml:space="preserve"> إلى </w:t>
            </w:r>
            <w:r w:rsidRPr="007E0151">
              <w:rPr>
                <w:rFonts w:eastAsia="Batang"/>
              </w:rPr>
              <w:t>936</w:t>
            </w:r>
          </w:p>
        </w:tc>
        <w:tc>
          <w:tcPr>
            <w:tcW w:w="1231" w:type="dxa"/>
            <w:tcBorders>
              <w:top w:val="single" w:sz="4" w:space="0" w:color="000000"/>
              <w:left w:val="single" w:sz="4" w:space="0" w:color="000000"/>
              <w:bottom w:val="single" w:sz="4" w:space="0" w:color="000000"/>
              <w:right w:val="single" w:sz="4" w:space="0" w:color="000000"/>
            </w:tcBorders>
          </w:tcPr>
          <w:p w14:paraId="4FCFEA95"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6672733"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6E57BDE5"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371CE976" w14:textId="77777777" w:rsidR="007E0151" w:rsidRPr="00531580" w:rsidRDefault="007E0151" w:rsidP="007E0151">
            <w:pPr>
              <w:pStyle w:val="TableText0"/>
              <w:bidi/>
              <w:spacing w:line="260" w:lineRule="exact"/>
              <w:jc w:val="both"/>
              <w:rPr>
                <w:rFonts w:eastAsia="SimSun"/>
                <w:i/>
                <w:iCs/>
                <w:rtl/>
              </w:rPr>
            </w:pPr>
          </w:p>
        </w:tc>
      </w:tr>
      <w:tr w:rsidR="007E0151" w:rsidRPr="00531580" w14:paraId="6AA04A6D"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70A61BC1" w14:textId="77777777" w:rsidR="007E0151" w:rsidRPr="007E0151" w:rsidRDefault="007E0151" w:rsidP="007E0151">
            <w:pPr>
              <w:pStyle w:val="TableText0"/>
              <w:bidi/>
              <w:spacing w:line="260" w:lineRule="exact"/>
              <w:jc w:val="center"/>
              <w:rPr>
                <w:rFonts w:eastAsia="Batang"/>
                <w:rtl/>
              </w:rPr>
            </w:pPr>
            <w:r w:rsidRPr="007E0151">
              <w:rPr>
                <w:rFonts w:eastAsia="Batang"/>
              </w:rPr>
              <w:t>937</w:t>
            </w:r>
            <w:r w:rsidRPr="007E0151">
              <w:rPr>
                <w:rFonts w:eastAsia="Batang" w:hint="cs"/>
                <w:rtl/>
              </w:rPr>
              <w:t xml:space="preserve"> إل </w:t>
            </w:r>
            <w:r w:rsidRPr="007E0151">
              <w:rPr>
                <w:rFonts w:eastAsia="Batang"/>
              </w:rPr>
              <w:t>938</w:t>
            </w:r>
          </w:p>
        </w:tc>
        <w:tc>
          <w:tcPr>
            <w:tcW w:w="1231" w:type="dxa"/>
            <w:tcBorders>
              <w:top w:val="single" w:sz="4" w:space="0" w:color="000000"/>
              <w:left w:val="single" w:sz="4" w:space="0" w:color="000000"/>
              <w:bottom w:val="single" w:sz="4" w:space="0" w:color="000000"/>
              <w:right w:val="single" w:sz="4" w:space="0" w:color="000000"/>
            </w:tcBorders>
          </w:tcPr>
          <w:p w14:paraId="2F83A3A4"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8298D0A"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1D1496E5"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w:t>
            </w:r>
            <w:r w:rsidRPr="007E0151">
              <w:rPr>
                <w:rFonts w:eastAsia="SimSun" w:hint="cs"/>
                <w:i/>
                <w:iCs/>
                <w:rtl/>
                <w:lang w:bidi="ar-EG"/>
              </w:rPr>
              <w:t xml:space="preserve"> </w:t>
            </w:r>
            <w:r w:rsidRPr="00531580">
              <w:rPr>
                <w:rFonts w:eastAsia="SimSun" w:hint="cs"/>
                <w:i/>
                <w:iCs/>
                <w:rtl/>
                <w:lang w:bidi="ar-EG"/>
              </w:rPr>
              <w:t>لبدالة</w:t>
            </w:r>
            <w:r w:rsidRPr="00531580">
              <w:rPr>
                <w:rFonts w:eastAsia="SimSun"/>
                <w:i/>
                <w:iCs/>
                <w:rtl/>
                <w:lang w:bidi="ar-EG"/>
              </w:rPr>
              <w:t xml:space="preserve"> </w:t>
            </w:r>
            <w:r w:rsidRPr="00531580">
              <w:rPr>
                <w:rFonts w:eastAsia="SimSun" w:hint="cs"/>
                <w:i/>
                <w:iCs/>
                <w:rtl/>
                <w:lang w:bidi="ar-EG"/>
              </w:rPr>
              <w:t>ذات</w:t>
            </w:r>
            <w:r w:rsidRPr="00531580">
              <w:rPr>
                <w:rFonts w:eastAsia="SimSun"/>
                <w:i/>
                <w:iCs/>
                <w:rtl/>
                <w:lang w:bidi="ar-EG"/>
              </w:rPr>
              <w:t xml:space="preserve"> منصة</w:t>
            </w:r>
          </w:p>
        </w:tc>
        <w:tc>
          <w:tcPr>
            <w:tcW w:w="2411" w:type="dxa"/>
            <w:tcBorders>
              <w:top w:val="single" w:sz="4" w:space="0" w:color="000000"/>
              <w:left w:val="single" w:sz="4" w:space="0" w:color="000000"/>
              <w:bottom w:val="single" w:sz="4" w:space="0" w:color="000000"/>
              <w:right w:val="single" w:sz="4" w:space="0" w:color="000000"/>
            </w:tcBorders>
          </w:tcPr>
          <w:p w14:paraId="39ED9600" w14:textId="77777777" w:rsidR="007E0151" w:rsidRPr="00531580" w:rsidRDefault="007E0151" w:rsidP="007E0151">
            <w:pPr>
              <w:pStyle w:val="TableText0"/>
              <w:bidi/>
              <w:spacing w:line="260" w:lineRule="exact"/>
              <w:jc w:val="both"/>
              <w:rPr>
                <w:rFonts w:eastAsia="SimSun"/>
                <w:i/>
                <w:iCs/>
                <w:rtl/>
              </w:rPr>
            </w:pPr>
          </w:p>
        </w:tc>
      </w:tr>
      <w:tr w:rsidR="007E0151" w:rsidRPr="00531580" w14:paraId="440AF098"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2541BEE" w14:textId="77777777" w:rsidR="007E0151" w:rsidRPr="007E0151" w:rsidRDefault="007E0151" w:rsidP="007E0151">
            <w:pPr>
              <w:pStyle w:val="TableText0"/>
              <w:bidi/>
              <w:spacing w:line="260" w:lineRule="exact"/>
              <w:jc w:val="center"/>
              <w:rPr>
                <w:rFonts w:eastAsia="Batang"/>
                <w:rtl/>
              </w:rPr>
            </w:pPr>
            <w:r w:rsidRPr="007E0151">
              <w:rPr>
                <w:rFonts w:eastAsia="Batang"/>
              </w:rPr>
              <w:t>9390</w:t>
            </w:r>
            <w:r w:rsidRPr="007E0151">
              <w:rPr>
                <w:rFonts w:eastAsia="Batang" w:hint="cs"/>
                <w:rtl/>
              </w:rPr>
              <w:t xml:space="preserve"> إلى </w:t>
            </w:r>
            <w:r w:rsidRPr="007E0151">
              <w:rPr>
                <w:rFonts w:eastAsia="Batang"/>
              </w:rPr>
              <w:t>9394</w:t>
            </w:r>
          </w:p>
        </w:tc>
        <w:tc>
          <w:tcPr>
            <w:tcW w:w="1231" w:type="dxa"/>
            <w:tcBorders>
              <w:top w:val="single" w:sz="4" w:space="0" w:color="000000"/>
              <w:left w:val="single" w:sz="4" w:space="0" w:color="000000"/>
              <w:bottom w:val="single" w:sz="4" w:space="0" w:color="000000"/>
              <w:right w:val="single" w:sz="4" w:space="0" w:color="000000"/>
            </w:tcBorders>
          </w:tcPr>
          <w:p w14:paraId="0FC03542"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BC7D681"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1C7CEF2D"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w:t>
            </w:r>
            <w:r w:rsidRPr="007E0151">
              <w:rPr>
                <w:rFonts w:eastAsia="SimSun" w:hint="cs"/>
                <w:i/>
                <w:iCs/>
                <w:rtl/>
                <w:lang w:bidi="ar-EG"/>
              </w:rPr>
              <w:t xml:space="preserve"> </w:t>
            </w:r>
            <w:r w:rsidRPr="00531580">
              <w:rPr>
                <w:rFonts w:eastAsia="SimSun" w:hint="cs"/>
                <w:i/>
                <w:iCs/>
                <w:rtl/>
                <w:lang w:bidi="ar-EG"/>
              </w:rPr>
              <w:t>لبدالة</w:t>
            </w:r>
            <w:r w:rsidRPr="00531580">
              <w:rPr>
                <w:rFonts w:eastAsia="SimSun"/>
                <w:i/>
                <w:iCs/>
                <w:rtl/>
                <w:lang w:bidi="ar-EG"/>
              </w:rPr>
              <w:t xml:space="preserve"> </w:t>
            </w:r>
            <w:r w:rsidRPr="00531580">
              <w:rPr>
                <w:rFonts w:eastAsia="SimSun" w:hint="cs"/>
                <w:i/>
                <w:iCs/>
                <w:rtl/>
                <w:lang w:bidi="ar-EG"/>
              </w:rPr>
              <w:t>ذات</w:t>
            </w:r>
            <w:r w:rsidRPr="00531580">
              <w:rPr>
                <w:rFonts w:eastAsia="SimSun"/>
                <w:i/>
                <w:iCs/>
                <w:rtl/>
                <w:lang w:bidi="ar-EG"/>
              </w:rPr>
              <w:t xml:space="preserve"> منصة</w:t>
            </w:r>
          </w:p>
        </w:tc>
        <w:tc>
          <w:tcPr>
            <w:tcW w:w="2411" w:type="dxa"/>
            <w:tcBorders>
              <w:top w:val="single" w:sz="4" w:space="0" w:color="000000"/>
              <w:left w:val="single" w:sz="4" w:space="0" w:color="000000"/>
              <w:bottom w:val="single" w:sz="4" w:space="0" w:color="000000"/>
              <w:right w:val="single" w:sz="4" w:space="0" w:color="000000"/>
            </w:tcBorders>
          </w:tcPr>
          <w:p w14:paraId="7FF062CB" w14:textId="77777777" w:rsidR="007E0151" w:rsidRPr="00531580" w:rsidRDefault="007E0151" w:rsidP="007E0151">
            <w:pPr>
              <w:pStyle w:val="TableText0"/>
              <w:bidi/>
              <w:spacing w:line="260" w:lineRule="exact"/>
              <w:jc w:val="both"/>
              <w:rPr>
                <w:rFonts w:eastAsia="SimSun"/>
                <w:i/>
                <w:iCs/>
              </w:rPr>
            </w:pPr>
          </w:p>
        </w:tc>
      </w:tr>
      <w:tr w:rsidR="007E0151" w:rsidRPr="00531580" w14:paraId="1246472D"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72BCD1F4" w14:textId="77777777" w:rsidR="007E0151" w:rsidRPr="00531580" w:rsidRDefault="007E0151" w:rsidP="007E0151">
            <w:pPr>
              <w:pStyle w:val="TableText0"/>
              <w:bidi/>
              <w:spacing w:line="260" w:lineRule="exact"/>
              <w:jc w:val="center"/>
              <w:rPr>
                <w:rFonts w:eastAsia="Batang"/>
              </w:rPr>
            </w:pPr>
            <w:r w:rsidRPr="007E0151">
              <w:rPr>
                <w:rFonts w:eastAsia="Batang"/>
              </w:rPr>
              <w:t>940</w:t>
            </w:r>
            <w:r w:rsidRPr="007E0151">
              <w:rPr>
                <w:rFonts w:eastAsia="Batang" w:hint="cs"/>
                <w:rtl/>
              </w:rPr>
              <w:t xml:space="preserve"> إلى </w:t>
            </w:r>
            <w:r w:rsidRPr="007E0151">
              <w:rPr>
                <w:rFonts w:eastAsia="Batang"/>
              </w:rPr>
              <w:t>946</w:t>
            </w:r>
          </w:p>
        </w:tc>
        <w:tc>
          <w:tcPr>
            <w:tcW w:w="1231" w:type="dxa"/>
            <w:tcBorders>
              <w:top w:val="single" w:sz="4" w:space="0" w:color="000000"/>
              <w:left w:val="single" w:sz="4" w:space="0" w:color="000000"/>
              <w:bottom w:val="single" w:sz="4" w:space="0" w:color="000000"/>
              <w:right w:val="single" w:sz="4" w:space="0" w:color="000000"/>
            </w:tcBorders>
          </w:tcPr>
          <w:p w14:paraId="50CF7C92"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2EABB7D"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42278B11"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020EF128" w14:textId="77777777" w:rsidR="007E0151" w:rsidRPr="00531580" w:rsidRDefault="007E0151" w:rsidP="007E0151">
            <w:pPr>
              <w:pStyle w:val="TableText0"/>
              <w:bidi/>
              <w:spacing w:line="260" w:lineRule="exact"/>
              <w:jc w:val="both"/>
              <w:rPr>
                <w:rFonts w:eastAsia="SimSun"/>
                <w:i/>
                <w:iCs/>
              </w:rPr>
            </w:pPr>
          </w:p>
        </w:tc>
      </w:tr>
      <w:tr w:rsidR="007E0151" w:rsidRPr="00531580" w14:paraId="44D2374F" w14:textId="77777777" w:rsidTr="0024498B">
        <w:trPr>
          <w:cantSplit/>
        </w:trPr>
        <w:tc>
          <w:tcPr>
            <w:tcW w:w="2132" w:type="dxa"/>
            <w:tcBorders>
              <w:top w:val="single" w:sz="4" w:space="0" w:color="000000"/>
              <w:left w:val="single" w:sz="4" w:space="0" w:color="000000"/>
              <w:bottom w:val="single" w:sz="4" w:space="0" w:color="000000"/>
              <w:right w:val="single" w:sz="4" w:space="0" w:color="000000"/>
            </w:tcBorders>
          </w:tcPr>
          <w:p w14:paraId="2F5A48D9" w14:textId="2A8FA905" w:rsidR="007E0151" w:rsidRPr="007E0151" w:rsidRDefault="007E0151" w:rsidP="007E0151">
            <w:pPr>
              <w:pStyle w:val="TableText0"/>
              <w:bidi/>
              <w:spacing w:line="260" w:lineRule="exact"/>
              <w:jc w:val="center"/>
              <w:rPr>
                <w:rFonts w:eastAsia="Batang"/>
              </w:rPr>
            </w:pPr>
            <w:r w:rsidRPr="007E0151">
              <w:rPr>
                <w:rFonts w:eastAsia="Batang"/>
              </w:rPr>
              <w:t>9410</w:t>
            </w:r>
          </w:p>
        </w:tc>
        <w:tc>
          <w:tcPr>
            <w:tcW w:w="1231" w:type="dxa"/>
            <w:tcBorders>
              <w:top w:val="single" w:sz="4" w:space="0" w:color="000000"/>
              <w:left w:val="single" w:sz="4" w:space="0" w:color="000000"/>
              <w:bottom w:val="single" w:sz="4" w:space="0" w:color="000000"/>
              <w:right w:val="single" w:sz="4" w:space="0" w:color="000000"/>
            </w:tcBorders>
          </w:tcPr>
          <w:p w14:paraId="35A97643" w14:textId="03E5B7CE"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12AC27B" w14:textId="21F6A8E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2073AFDE" w14:textId="78145F4C" w:rsidR="007E0151" w:rsidRPr="00531580" w:rsidRDefault="00E96A72" w:rsidP="007E0151">
            <w:pPr>
              <w:pStyle w:val="TableText0"/>
              <w:bidi/>
              <w:spacing w:line="260" w:lineRule="exact"/>
              <w:rPr>
                <w:rFonts w:eastAsia="SimSun"/>
                <w:i/>
                <w:iCs/>
                <w:rtl/>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2411" w:type="dxa"/>
            <w:tcBorders>
              <w:top w:val="single" w:sz="4" w:space="0" w:color="000000"/>
              <w:left w:val="single" w:sz="4" w:space="0" w:color="000000"/>
              <w:bottom w:val="single" w:sz="4" w:space="0" w:color="000000"/>
              <w:right w:val="single" w:sz="4" w:space="0" w:color="000000"/>
            </w:tcBorders>
          </w:tcPr>
          <w:p w14:paraId="112EA08F" w14:textId="77777777" w:rsidR="007E0151" w:rsidRPr="00531580" w:rsidRDefault="007E0151" w:rsidP="007E0151">
            <w:pPr>
              <w:pStyle w:val="TableText0"/>
              <w:bidi/>
              <w:spacing w:line="260" w:lineRule="exact"/>
              <w:jc w:val="both"/>
              <w:rPr>
                <w:rFonts w:eastAsia="SimSun"/>
                <w:i/>
                <w:iCs/>
              </w:rPr>
            </w:pPr>
          </w:p>
        </w:tc>
      </w:tr>
      <w:tr w:rsidR="007E0151" w:rsidRPr="00531580" w14:paraId="0B928027" w14:textId="77777777" w:rsidTr="0024498B">
        <w:trPr>
          <w:cantSplit/>
        </w:trPr>
        <w:tc>
          <w:tcPr>
            <w:tcW w:w="2132" w:type="dxa"/>
            <w:tcBorders>
              <w:top w:val="single" w:sz="4" w:space="0" w:color="000000"/>
              <w:left w:val="single" w:sz="4" w:space="0" w:color="000000"/>
              <w:bottom w:val="single" w:sz="4" w:space="0" w:color="000000"/>
              <w:right w:val="single" w:sz="4" w:space="0" w:color="000000"/>
            </w:tcBorders>
          </w:tcPr>
          <w:p w14:paraId="41886260" w14:textId="09909A18" w:rsidR="007E0151" w:rsidRPr="007E0151" w:rsidRDefault="007E0151" w:rsidP="007E0151">
            <w:pPr>
              <w:pStyle w:val="TableText0"/>
              <w:bidi/>
              <w:spacing w:line="260" w:lineRule="exact"/>
              <w:jc w:val="center"/>
              <w:rPr>
                <w:rFonts w:eastAsia="Batang"/>
              </w:rPr>
            </w:pPr>
            <w:r w:rsidRPr="007E0151">
              <w:rPr>
                <w:rFonts w:eastAsia="Batang"/>
              </w:rPr>
              <w:t>9411</w:t>
            </w:r>
            <w:r w:rsidRPr="007E0151">
              <w:rPr>
                <w:rFonts w:eastAsia="Batang"/>
                <w:rtl/>
              </w:rPr>
              <w:t xml:space="preserve"> إلى </w:t>
            </w:r>
            <w:r w:rsidRPr="007E0151">
              <w:rPr>
                <w:rFonts w:eastAsia="Batang"/>
              </w:rPr>
              <w:t>9419</w:t>
            </w:r>
          </w:p>
        </w:tc>
        <w:tc>
          <w:tcPr>
            <w:tcW w:w="1231" w:type="dxa"/>
            <w:tcBorders>
              <w:top w:val="single" w:sz="4" w:space="0" w:color="000000"/>
              <w:left w:val="single" w:sz="4" w:space="0" w:color="000000"/>
              <w:bottom w:val="single" w:sz="4" w:space="0" w:color="000000"/>
              <w:right w:val="single" w:sz="4" w:space="0" w:color="000000"/>
            </w:tcBorders>
          </w:tcPr>
          <w:p w14:paraId="2832D61E" w14:textId="1DC22C5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14CFD30" w14:textId="540BADE9"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4199EE6F" w14:textId="318BCBCE" w:rsidR="007E0151" w:rsidRPr="00531580" w:rsidRDefault="007E0151" w:rsidP="007E0151">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495CE38D" w14:textId="77777777" w:rsidR="007E0151" w:rsidRPr="00531580" w:rsidRDefault="007E0151" w:rsidP="007E0151">
            <w:pPr>
              <w:pStyle w:val="TableText0"/>
              <w:bidi/>
              <w:spacing w:line="260" w:lineRule="exact"/>
              <w:jc w:val="both"/>
              <w:rPr>
                <w:rFonts w:eastAsia="SimSun"/>
                <w:i/>
                <w:iCs/>
              </w:rPr>
            </w:pPr>
          </w:p>
        </w:tc>
      </w:tr>
      <w:tr w:rsidR="007E0151" w:rsidRPr="00531580" w14:paraId="671ADD58" w14:textId="77777777" w:rsidTr="0024498B">
        <w:trPr>
          <w:cantSplit/>
        </w:trPr>
        <w:tc>
          <w:tcPr>
            <w:tcW w:w="2132" w:type="dxa"/>
            <w:tcBorders>
              <w:top w:val="single" w:sz="4" w:space="0" w:color="000000"/>
              <w:left w:val="single" w:sz="4" w:space="0" w:color="000000"/>
              <w:bottom w:val="single" w:sz="4" w:space="0" w:color="000000"/>
              <w:right w:val="single" w:sz="4" w:space="0" w:color="000000"/>
            </w:tcBorders>
          </w:tcPr>
          <w:p w14:paraId="68439359" w14:textId="08687479" w:rsidR="007E0151" w:rsidRPr="007E0151" w:rsidRDefault="007E0151" w:rsidP="007E0151">
            <w:pPr>
              <w:pStyle w:val="TableText0"/>
              <w:bidi/>
              <w:spacing w:line="260" w:lineRule="exact"/>
              <w:jc w:val="center"/>
              <w:rPr>
                <w:rFonts w:eastAsia="Batang"/>
              </w:rPr>
            </w:pPr>
            <w:r w:rsidRPr="007E0151">
              <w:rPr>
                <w:rFonts w:eastAsia="Batang"/>
              </w:rPr>
              <w:t>942</w:t>
            </w:r>
            <w:r w:rsidRPr="007E0151">
              <w:rPr>
                <w:rFonts w:eastAsia="Batang"/>
                <w:rtl/>
              </w:rPr>
              <w:t xml:space="preserve"> إلى </w:t>
            </w:r>
            <w:r w:rsidRPr="007E0151">
              <w:rPr>
                <w:rFonts w:eastAsia="Batang"/>
              </w:rPr>
              <w:t>946</w:t>
            </w:r>
          </w:p>
        </w:tc>
        <w:tc>
          <w:tcPr>
            <w:tcW w:w="1231" w:type="dxa"/>
            <w:tcBorders>
              <w:top w:val="single" w:sz="4" w:space="0" w:color="000000"/>
              <w:left w:val="single" w:sz="4" w:space="0" w:color="000000"/>
              <w:bottom w:val="single" w:sz="4" w:space="0" w:color="000000"/>
              <w:right w:val="single" w:sz="4" w:space="0" w:color="000000"/>
            </w:tcBorders>
          </w:tcPr>
          <w:p w14:paraId="0378BC44" w14:textId="3FFCE0A9"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9DB24A4" w14:textId="31E72476"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77197A4C" w14:textId="06C0A79F" w:rsidR="007E0151" w:rsidRPr="00531580" w:rsidRDefault="007E0151" w:rsidP="007E0151">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2775A3D5" w14:textId="77777777" w:rsidR="007E0151" w:rsidRPr="00531580" w:rsidRDefault="007E0151" w:rsidP="007E0151">
            <w:pPr>
              <w:pStyle w:val="TableText0"/>
              <w:bidi/>
              <w:spacing w:line="260" w:lineRule="exact"/>
              <w:jc w:val="both"/>
              <w:rPr>
                <w:rFonts w:eastAsia="SimSun"/>
                <w:i/>
                <w:iCs/>
              </w:rPr>
            </w:pPr>
          </w:p>
        </w:tc>
      </w:tr>
      <w:tr w:rsidR="007E0151" w:rsidRPr="00531580" w14:paraId="36A2E6B6"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D25534E" w14:textId="77777777" w:rsidR="007E0151" w:rsidRPr="00531580" w:rsidRDefault="007E0151" w:rsidP="007E0151">
            <w:pPr>
              <w:pStyle w:val="TableText0"/>
              <w:bidi/>
              <w:spacing w:line="260" w:lineRule="exact"/>
              <w:jc w:val="center"/>
              <w:rPr>
                <w:rFonts w:eastAsia="Batang"/>
              </w:rPr>
            </w:pPr>
            <w:r w:rsidRPr="007E0151">
              <w:rPr>
                <w:rFonts w:eastAsia="Batang"/>
              </w:rPr>
              <w:lastRenderedPageBreak/>
              <w:t>948</w:t>
            </w:r>
            <w:r w:rsidRPr="007E0151">
              <w:rPr>
                <w:rFonts w:eastAsia="Batang" w:hint="cs"/>
                <w:rtl/>
              </w:rPr>
              <w:t xml:space="preserve"> إلى </w:t>
            </w:r>
            <w:r w:rsidRPr="007E0151">
              <w:rPr>
                <w:rFonts w:eastAsia="Batang"/>
              </w:rPr>
              <w:t>949</w:t>
            </w:r>
          </w:p>
        </w:tc>
        <w:tc>
          <w:tcPr>
            <w:tcW w:w="1231" w:type="dxa"/>
            <w:tcBorders>
              <w:top w:val="single" w:sz="4" w:space="0" w:color="000000"/>
              <w:left w:val="single" w:sz="4" w:space="0" w:color="000000"/>
              <w:bottom w:val="single" w:sz="4" w:space="0" w:color="000000"/>
              <w:right w:val="single" w:sz="4" w:space="0" w:color="000000"/>
            </w:tcBorders>
          </w:tcPr>
          <w:p w14:paraId="0BF9AC88"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45CA50B"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71343CFB"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اتصالات ثابتة متحقَق منها</w:t>
            </w:r>
          </w:p>
        </w:tc>
        <w:tc>
          <w:tcPr>
            <w:tcW w:w="2411" w:type="dxa"/>
            <w:tcBorders>
              <w:top w:val="single" w:sz="4" w:space="0" w:color="000000"/>
              <w:left w:val="single" w:sz="4" w:space="0" w:color="000000"/>
              <w:bottom w:val="single" w:sz="4" w:space="0" w:color="000000"/>
              <w:right w:val="single" w:sz="4" w:space="0" w:color="000000"/>
            </w:tcBorders>
          </w:tcPr>
          <w:p w14:paraId="7C146CE7" w14:textId="77777777" w:rsidR="007E0151" w:rsidRPr="00531580" w:rsidRDefault="007E0151" w:rsidP="007E0151">
            <w:pPr>
              <w:pStyle w:val="TableText0"/>
              <w:bidi/>
              <w:spacing w:line="260" w:lineRule="exact"/>
              <w:jc w:val="both"/>
              <w:rPr>
                <w:rFonts w:eastAsia="SimSun"/>
                <w:i/>
                <w:iCs/>
              </w:rPr>
            </w:pPr>
          </w:p>
        </w:tc>
      </w:tr>
      <w:tr w:rsidR="007E0151" w:rsidRPr="00531580" w14:paraId="6712E220"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22799349" w14:textId="77777777" w:rsidR="007E0151" w:rsidRPr="00531580" w:rsidRDefault="007E0151" w:rsidP="007E0151">
            <w:pPr>
              <w:pStyle w:val="TableText0"/>
              <w:bidi/>
              <w:spacing w:line="260" w:lineRule="exact"/>
              <w:jc w:val="center"/>
              <w:rPr>
                <w:rFonts w:eastAsia="Batang"/>
              </w:rPr>
            </w:pPr>
            <w:bookmarkStart w:id="264" w:name="lt_pId103"/>
            <w:r w:rsidRPr="00531580">
              <w:rPr>
                <w:rFonts w:eastAsia="Batang"/>
              </w:rPr>
              <w:t>950</w:t>
            </w:r>
            <w:r w:rsidRPr="00531580">
              <w:rPr>
                <w:rFonts w:eastAsia="Batang" w:hint="cs"/>
                <w:rtl/>
              </w:rPr>
              <w:t xml:space="preserve"> إلى </w:t>
            </w:r>
            <w:r w:rsidRPr="00531580">
              <w:rPr>
                <w:rFonts w:eastAsia="Batang"/>
              </w:rPr>
              <w:t>975</w:t>
            </w:r>
            <w:bookmarkEnd w:id="264"/>
          </w:p>
        </w:tc>
        <w:tc>
          <w:tcPr>
            <w:tcW w:w="1231" w:type="dxa"/>
            <w:tcBorders>
              <w:top w:val="single" w:sz="4" w:space="0" w:color="000000"/>
              <w:left w:val="single" w:sz="4" w:space="0" w:color="000000"/>
              <w:bottom w:val="single" w:sz="4" w:space="0" w:color="000000"/>
              <w:right w:val="single" w:sz="4" w:space="0" w:color="000000"/>
            </w:tcBorders>
            <w:hideMark/>
          </w:tcPr>
          <w:p w14:paraId="2D140FB8"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75ABC228"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59448133"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341D675B" w14:textId="77777777" w:rsidR="007E0151" w:rsidRPr="00531580" w:rsidRDefault="007E0151" w:rsidP="007E0151">
            <w:pPr>
              <w:pStyle w:val="TableText0"/>
              <w:bidi/>
              <w:spacing w:line="260" w:lineRule="exact"/>
              <w:jc w:val="both"/>
              <w:rPr>
                <w:rFonts w:eastAsia="SimSun"/>
                <w:i/>
                <w:iCs/>
              </w:rPr>
            </w:pPr>
          </w:p>
        </w:tc>
      </w:tr>
      <w:tr w:rsidR="007E0151" w:rsidRPr="00531580" w14:paraId="5656C1D0"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5A79DE2F" w14:textId="3D6EF970" w:rsidR="007E0151" w:rsidRPr="00531580" w:rsidRDefault="007E0151" w:rsidP="007E0151">
            <w:pPr>
              <w:pStyle w:val="TableText0"/>
              <w:bidi/>
              <w:spacing w:line="260" w:lineRule="exact"/>
              <w:jc w:val="center"/>
              <w:rPr>
                <w:rFonts w:eastAsia="Batang"/>
              </w:rPr>
            </w:pPr>
            <w:bookmarkStart w:id="265" w:name="lt_pId107"/>
            <w:r w:rsidRPr="00531580">
              <w:rPr>
                <w:rFonts w:eastAsia="Batang"/>
              </w:rPr>
              <w:t>977</w:t>
            </w:r>
            <w:r w:rsidRPr="00531580">
              <w:rPr>
                <w:rFonts w:eastAsia="Batang" w:hint="cs"/>
                <w:rtl/>
              </w:rPr>
              <w:t xml:space="preserve"> إلى </w:t>
            </w:r>
            <w:bookmarkEnd w:id="265"/>
            <w:r>
              <w:rPr>
                <w:rFonts w:eastAsia="Batang"/>
              </w:rPr>
              <w:t>989</w:t>
            </w:r>
          </w:p>
        </w:tc>
        <w:tc>
          <w:tcPr>
            <w:tcW w:w="1231" w:type="dxa"/>
            <w:tcBorders>
              <w:top w:val="single" w:sz="4" w:space="0" w:color="000000"/>
              <w:left w:val="single" w:sz="4" w:space="0" w:color="000000"/>
              <w:bottom w:val="single" w:sz="4" w:space="0" w:color="000000"/>
              <w:right w:val="single" w:sz="4" w:space="0" w:color="000000"/>
            </w:tcBorders>
            <w:hideMark/>
          </w:tcPr>
          <w:p w14:paraId="104D94E2"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0B55537C" w14:textId="77777777"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6370640F" w14:textId="77777777" w:rsidR="007E0151" w:rsidRPr="00531580" w:rsidRDefault="007E0151" w:rsidP="007E015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hideMark/>
          </w:tcPr>
          <w:p w14:paraId="69BB6D23" w14:textId="77777777" w:rsidR="007E0151" w:rsidRPr="00531580" w:rsidRDefault="007E0151" w:rsidP="007E0151">
            <w:pPr>
              <w:pStyle w:val="TableText0"/>
              <w:bidi/>
              <w:spacing w:line="260" w:lineRule="exact"/>
              <w:jc w:val="both"/>
              <w:rPr>
                <w:rFonts w:eastAsia="SimSun"/>
                <w:i/>
                <w:iCs/>
              </w:rPr>
            </w:pPr>
          </w:p>
        </w:tc>
      </w:tr>
      <w:tr w:rsidR="007E0151" w:rsidRPr="00531580" w14:paraId="214CFEEC" w14:textId="77777777" w:rsidTr="00DC21F6">
        <w:trPr>
          <w:cantSplit/>
        </w:trPr>
        <w:tc>
          <w:tcPr>
            <w:tcW w:w="2132" w:type="dxa"/>
            <w:tcBorders>
              <w:top w:val="single" w:sz="4" w:space="0" w:color="000000"/>
              <w:left w:val="single" w:sz="4" w:space="0" w:color="000000"/>
              <w:bottom w:val="single" w:sz="4" w:space="0" w:color="000000"/>
              <w:right w:val="single" w:sz="4" w:space="0" w:color="000000"/>
            </w:tcBorders>
          </w:tcPr>
          <w:p w14:paraId="3521A4EE" w14:textId="4E2856E4" w:rsidR="007E0151" w:rsidRPr="007E0151" w:rsidRDefault="007E0151" w:rsidP="007E0151">
            <w:pPr>
              <w:pStyle w:val="TableText0"/>
              <w:bidi/>
              <w:spacing w:line="260" w:lineRule="exact"/>
              <w:jc w:val="center"/>
              <w:rPr>
                <w:rFonts w:eastAsia="Batang"/>
              </w:rPr>
            </w:pPr>
            <w:r w:rsidRPr="007E0151">
              <w:rPr>
                <w:rFonts w:eastAsia="Batang"/>
              </w:rPr>
              <w:t>9901</w:t>
            </w:r>
            <w:r w:rsidRPr="007E0151">
              <w:rPr>
                <w:rFonts w:eastAsia="Batang"/>
                <w:rtl/>
              </w:rPr>
              <w:t xml:space="preserve"> إلى </w:t>
            </w:r>
            <w:r w:rsidRPr="007E0151">
              <w:rPr>
                <w:rFonts w:eastAsia="Batang"/>
              </w:rPr>
              <w:t>9909</w:t>
            </w:r>
          </w:p>
        </w:tc>
        <w:tc>
          <w:tcPr>
            <w:tcW w:w="1231" w:type="dxa"/>
            <w:tcBorders>
              <w:top w:val="single" w:sz="4" w:space="0" w:color="000000"/>
              <w:left w:val="single" w:sz="4" w:space="0" w:color="000000"/>
              <w:bottom w:val="single" w:sz="4" w:space="0" w:color="000000"/>
              <w:right w:val="single" w:sz="4" w:space="0" w:color="000000"/>
            </w:tcBorders>
          </w:tcPr>
          <w:p w14:paraId="66C102A5" w14:textId="2B87940F"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58F5906" w14:textId="5DC7DFA6"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3756EFEE" w14:textId="033593E2" w:rsidR="007E0151" w:rsidRPr="00531580" w:rsidRDefault="007E0151" w:rsidP="007E0151">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1D3F5282" w14:textId="77777777" w:rsidR="007E0151" w:rsidRPr="00531580" w:rsidRDefault="007E0151" w:rsidP="007E0151">
            <w:pPr>
              <w:pStyle w:val="TableText0"/>
              <w:bidi/>
              <w:spacing w:line="260" w:lineRule="exact"/>
              <w:jc w:val="both"/>
              <w:rPr>
                <w:rFonts w:eastAsia="SimSun"/>
                <w:i/>
                <w:iCs/>
                <w:rtl/>
              </w:rPr>
            </w:pPr>
          </w:p>
        </w:tc>
      </w:tr>
      <w:tr w:rsidR="007E0151" w:rsidRPr="00531580" w14:paraId="5C96DB77" w14:textId="77777777" w:rsidTr="00DC21F6">
        <w:trPr>
          <w:cantSplit/>
        </w:trPr>
        <w:tc>
          <w:tcPr>
            <w:tcW w:w="2132" w:type="dxa"/>
            <w:tcBorders>
              <w:top w:val="single" w:sz="4" w:space="0" w:color="000000"/>
              <w:left w:val="single" w:sz="4" w:space="0" w:color="000000"/>
              <w:bottom w:val="single" w:sz="4" w:space="0" w:color="000000"/>
              <w:right w:val="single" w:sz="4" w:space="0" w:color="000000"/>
            </w:tcBorders>
          </w:tcPr>
          <w:p w14:paraId="738AA164" w14:textId="44B1AF28" w:rsidR="007E0151" w:rsidRPr="007E0151" w:rsidRDefault="007E0151" w:rsidP="007E0151">
            <w:pPr>
              <w:pStyle w:val="TableText0"/>
              <w:bidi/>
              <w:spacing w:line="260" w:lineRule="exact"/>
              <w:jc w:val="center"/>
              <w:rPr>
                <w:rFonts w:eastAsia="Batang"/>
              </w:rPr>
            </w:pPr>
            <w:r w:rsidRPr="007E0151">
              <w:rPr>
                <w:rFonts w:eastAsia="Batang"/>
              </w:rPr>
              <w:t>991</w:t>
            </w:r>
            <w:r w:rsidRPr="007E0151">
              <w:rPr>
                <w:rFonts w:eastAsia="Batang"/>
                <w:rtl/>
              </w:rPr>
              <w:t xml:space="preserve"> إلى </w:t>
            </w:r>
            <w:r w:rsidRPr="007E0151">
              <w:rPr>
                <w:rFonts w:eastAsia="Batang"/>
              </w:rPr>
              <w:t>998</w:t>
            </w:r>
          </w:p>
        </w:tc>
        <w:tc>
          <w:tcPr>
            <w:tcW w:w="1231" w:type="dxa"/>
            <w:tcBorders>
              <w:top w:val="single" w:sz="4" w:space="0" w:color="000000"/>
              <w:left w:val="single" w:sz="4" w:space="0" w:color="000000"/>
              <w:bottom w:val="single" w:sz="4" w:space="0" w:color="000000"/>
              <w:right w:val="single" w:sz="4" w:space="0" w:color="000000"/>
            </w:tcBorders>
          </w:tcPr>
          <w:p w14:paraId="285E6CA5" w14:textId="27F637F2"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97ABE66" w14:textId="7427ADB5" w:rsidR="007E0151" w:rsidRPr="007E0151" w:rsidRDefault="007E0151" w:rsidP="007E0151">
            <w:pPr>
              <w:pStyle w:val="TableText0"/>
              <w:bidi/>
              <w:spacing w:line="260" w:lineRule="exact"/>
              <w:jc w:val="center"/>
              <w:rPr>
                <w:rFonts w:eastAsia="Batang"/>
              </w:rPr>
            </w:pPr>
            <w:r w:rsidRPr="007E0151">
              <w:rPr>
                <w:rFonts w:eastAsia="Batang"/>
              </w:rPr>
              <w:t>9</w:t>
            </w:r>
            <w:r w:rsidRPr="007E0151">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04E71B56" w14:textId="22174F5E" w:rsidR="007E0151" w:rsidRPr="00531580" w:rsidRDefault="007E0151" w:rsidP="007E0151">
            <w:pPr>
              <w:pStyle w:val="TableText0"/>
              <w:bidi/>
              <w:spacing w:line="260" w:lineRule="exact"/>
              <w:rPr>
                <w:rFonts w:eastAsia="SimSun"/>
                <w:i/>
                <w:iCs/>
                <w:rtl/>
                <w:lang w:bidi="ar-EG"/>
              </w:rPr>
            </w:pPr>
            <w:r w:rsidRPr="007E0151">
              <w:rPr>
                <w:rFonts w:eastAsia="SimSun"/>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31106246" w14:textId="77777777" w:rsidR="007E0151" w:rsidRPr="00531580" w:rsidRDefault="007E0151" w:rsidP="007E0151">
            <w:pPr>
              <w:pStyle w:val="TableText0"/>
              <w:bidi/>
              <w:spacing w:line="260" w:lineRule="exact"/>
              <w:jc w:val="both"/>
              <w:rPr>
                <w:rFonts w:eastAsia="SimSun"/>
                <w:i/>
                <w:iCs/>
                <w:rtl/>
              </w:rPr>
            </w:pPr>
          </w:p>
        </w:tc>
      </w:tr>
      <w:tr w:rsidR="007E0151" w:rsidRPr="00531580" w14:paraId="45EAA0A1"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59562A31" w14:textId="77777777" w:rsidR="007E0151" w:rsidRPr="007E0151" w:rsidRDefault="007E0151" w:rsidP="007E0151">
            <w:pPr>
              <w:pStyle w:val="TableText0"/>
              <w:bidi/>
              <w:spacing w:line="260" w:lineRule="exact"/>
              <w:jc w:val="center"/>
              <w:rPr>
                <w:rFonts w:eastAsia="Batang"/>
                <w:rtl/>
              </w:rPr>
            </w:pPr>
            <w:r w:rsidRPr="007E0151">
              <w:rPr>
                <w:rFonts w:eastAsia="Batang"/>
              </w:rPr>
              <w:t>1000</w:t>
            </w:r>
            <w:r w:rsidRPr="007E0151">
              <w:rPr>
                <w:rFonts w:eastAsia="Batang" w:hint="cs"/>
                <w:rtl/>
              </w:rPr>
              <w:t xml:space="preserve"> إلى </w:t>
            </w:r>
            <w:r w:rsidRPr="007E0151">
              <w:rPr>
                <w:rFonts w:eastAsia="Batang"/>
              </w:rPr>
              <w:t>1099</w:t>
            </w:r>
          </w:p>
        </w:tc>
        <w:tc>
          <w:tcPr>
            <w:tcW w:w="1231" w:type="dxa"/>
            <w:tcBorders>
              <w:top w:val="single" w:sz="4" w:space="0" w:color="000000"/>
              <w:left w:val="single" w:sz="4" w:space="0" w:color="000000"/>
              <w:bottom w:val="single" w:sz="4" w:space="0" w:color="000000"/>
              <w:right w:val="single" w:sz="4" w:space="0" w:color="000000"/>
            </w:tcBorders>
          </w:tcPr>
          <w:p w14:paraId="599D8DA4" w14:textId="77777777" w:rsidR="007E0151" w:rsidRPr="007E0151" w:rsidRDefault="007E0151" w:rsidP="007E0151">
            <w:pPr>
              <w:pStyle w:val="TableText0"/>
              <w:bidi/>
              <w:spacing w:line="260" w:lineRule="exact"/>
              <w:jc w:val="center"/>
              <w:rPr>
                <w:rFonts w:eastAsia="Batang"/>
                <w:rtl/>
              </w:rPr>
            </w:pPr>
            <w:r w:rsidRPr="007E0151">
              <w:rPr>
                <w:rFonts w:eastAsia="Batang"/>
              </w:rPr>
              <w:t>4</w:t>
            </w:r>
            <w:r w:rsidRPr="007E0151">
              <w:rPr>
                <w:rFonts w:eastAsia="Batang" w:hint="cs"/>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C4F9F61"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65A1F4B3"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قصيرة لدعم المشغل</w:t>
            </w:r>
          </w:p>
        </w:tc>
        <w:tc>
          <w:tcPr>
            <w:tcW w:w="2411" w:type="dxa"/>
            <w:tcBorders>
              <w:top w:val="single" w:sz="4" w:space="0" w:color="000000"/>
              <w:left w:val="single" w:sz="4" w:space="0" w:color="000000"/>
              <w:bottom w:val="single" w:sz="4" w:space="0" w:color="000000"/>
              <w:right w:val="single" w:sz="4" w:space="0" w:color="000000"/>
            </w:tcBorders>
          </w:tcPr>
          <w:p w14:paraId="1135542B" w14:textId="77777777" w:rsidR="007E0151" w:rsidRPr="00531580" w:rsidRDefault="007E0151" w:rsidP="007E0151">
            <w:pPr>
              <w:pStyle w:val="TableText0"/>
              <w:bidi/>
              <w:spacing w:line="260" w:lineRule="exact"/>
              <w:jc w:val="both"/>
              <w:rPr>
                <w:rFonts w:eastAsia="SimSun"/>
                <w:i/>
                <w:iCs/>
                <w:rtl/>
              </w:rPr>
            </w:pPr>
          </w:p>
        </w:tc>
      </w:tr>
      <w:tr w:rsidR="007E0151" w:rsidRPr="00531580" w14:paraId="093C7421"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5521245E" w14:textId="77777777" w:rsidR="007E0151" w:rsidRPr="007E0151" w:rsidRDefault="007E0151" w:rsidP="007E0151">
            <w:pPr>
              <w:pStyle w:val="TableText0"/>
              <w:bidi/>
              <w:spacing w:line="260" w:lineRule="exact"/>
              <w:jc w:val="center"/>
              <w:rPr>
                <w:rFonts w:eastAsia="Batang"/>
                <w:rtl/>
              </w:rPr>
            </w:pPr>
            <w:r w:rsidRPr="007E0151">
              <w:rPr>
                <w:rFonts w:eastAsia="Batang"/>
              </w:rPr>
              <w:t>3000</w:t>
            </w:r>
            <w:r w:rsidRPr="007E0151">
              <w:rPr>
                <w:rFonts w:eastAsia="Batang" w:hint="cs"/>
                <w:rtl/>
              </w:rPr>
              <w:t xml:space="preserve"> إلى </w:t>
            </w:r>
            <w:r w:rsidRPr="007E0151">
              <w:rPr>
                <w:rFonts w:eastAsia="Batang"/>
              </w:rPr>
              <w:t>3007</w:t>
            </w:r>
          </w:p>
        </w:tc>
        <w:tc>
          <w:tcPr>
            <w:tcW w:w="1231" w:type="dxa"/>
            <w:tcBorders>
              <w:top w:val="single" w:sz="4" w:space="0" w:color="000000"/>
              <w:left w:val="single" w:sz="4" w:space="0" w:color="000000"/>
              <w:bottom w:val="single" w:sz="4" w:space="0" w:color="000000"/>
              <w:right w:val="single" w:sz="4" w:space="0" w:color="000000"/>
            </w:tcBorders>
          </w:tcPr>
          <w:p w14:paraId="737D08DB"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EC9AA2E"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39925A7D" w14:textId="77777777" w:rsidR="007E0151" w:rsidRPr="00531580" w:rsidRDefault="007E0151" w:rsidP="007E0151">
            <w:pPr>
              <w:pStyle w:val="TableText0"/>
              <w:bidi/>
              <w:spacing w:line="260" w:lineRule="exact"/>
              <w:rPr>
                <w:rFonts w:eastAsia="SimSun"/>
                <w:i/>
                <w:iCs/>
                <w:rtl/>
                <w:lang w:bidi="ar-EG"/>
              </w:rPr>
            </w:pPr>
            <w:r w:rsidRPr="00531580">
              <w:rPr>
                <w:rFonts w:eastAsia="SimSun"/>
                <w:i/>
                <w:iCs/>
                <w:rtl/>
                <w:lang w:bidi="ar-EG"/>
              </w:rPr>
              <w:t>أرقام قصيرة لخدمات المهاتفة المجانية</w:t>
            </w:r>
          </w:p>
        </w:tc>
        <w:tc>
          <w:tcPr>
            <w:tcW w:w="2411" w:type="dxa"/>
            <w:tcBorders>
              <w:top w:val="single" w:sz="4" w:space="0" w:color="000000"/>
              <w:left w:val="single" w:sz="4" w:space="0" w:color="000000"/>
              <w:bottom w:val="single" w:sz="4" w:space="0" w:color="000000"/>
              <w:right w:val="single" w:sz="4" w:space="0" w:color="000000"/>
            </w:tcBorders>
          </w:tcPr>
          <w:p w14:paraId="3EA63498" w14:textId="77777777" w:rsidR="007E0151" w:rsidRPr="00531580" w:rsidRDefault="007E0151" w:rsidP="007E0151">
            <w:pPr>
              <w:pStyle w:val="TableText0"/>
              <w:bidi/>
              <w:spacing w:line="260" w:lineRule="exact"/>
              <w:jc w:val="both"/>
              <w:rPr>
                <w:rFonts w:eastAsia="SimSun"/>
                <w:i/>
                <w:iCs/>
                <w:rtl/>
              </w:rPr>
            </w:pPr>
          </w:p>
        </w:tc>
      </w:tr>
      <w:tr w:rsidR="007E0151" w:rsidRPr="00531580" w14:paraId="1CE44DE6"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6F3FBF59" w14:textId="77777777" w:rsidR="007E0151" w:rsidRPr="007E0151" w:rsidRDefault="007E0151" w:rsidP="007E0151">
            <w:pPr>
              <w:pStyle w:val="TableText0"/>
              <w:bidi/>
              <w:spacing w:line="260" w:lineRule="exact"/>
              <w:jc w:val="center"/>
              <w:rPr>
                <w:rFonts w:eastAsia="Batang"/>
              </w:rPr>
            </w:pPr>
            <w:r w:rsidRPr="007E0151">
              <w:rPr>
                <w:rFonts w:eastAsia="Batang"/>
              </w:rPr>
              <w:t>3009</w:t>
            </w:r>
            <w:r w:rsidRPr="007E0151">
              <w:rPr>
                <w:rFonts w:eastAsia="Batang" w:hint="cs"/>
                <w:rtl/>
              </w:rPr>
              <w:t xml:space="preserve"> إلى </w:t>
            </w:r>
            <w:r w:rsidRPr="007E0151">
              <w:rPr>
                <w:rFonts w:eastAsia="Batang"/>
              </w:rPr>
              <w:t>3169</w:t>
            </w:r>
          </w:p>
        </w:tc>
        <w:tc>
          <w:tcPr>
            <w:tcW w:w="1231" w:type="dxa"/>
            <w:tcBorders>
              <w:top w:val="single" w:sz="4" w:space="0" w:color="000000"/>
              <w:left w:val="single" w:sz="4" w:space="0" w:color="000000"/>
              <w:bottom w:val="single" w:sz="4" w:space="0" w:color="000000"/>
              <w:right w:val="single" w:sz="4" w:space="0" w:color="000000"/>
            </w:tcBorders>
          </w:tcPr>
          <w:p w14:paraId="7B9C9D5C"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24DBF25"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3BAAB77F" w14:textId="77777777" w:rsidR="007E0151" w:rsidRPr="00531580" w:rsidRDefault="007E0151" w:rsidP="007E0151">
            <w:pPr>
              <w:pStyle w:val="TableText0"/>
              <w:bidi/>
              <w:spacing w:line="260" w:lineRule="exact"/>
              <w:rPr>
                <w:rFonts w:eastAsia="SimSun"/>
                <w:i/>
                <w:iCs/>
                <w:rtl/>
                <w:lang w:bidi="ar-EG"/>
              </w:rPr>
            </w:pPr>
            <w:r w:rsidRPr="00531580">
              <w:rPr>
                <w:rFonts w:eastAsia="SimSun"/>
                <w:i/>
                <w:iCs/>
                <w:rtl/>
                <w:lang w:bidi="ar-EG"/>
              </w:rPr>
              <w:t>أرقام قصيرة لخدمات المهاتفة المجانية</w:t>
            </w:r>
          </w:p>
        </w:tc>
        <w:tc>
          <w:tcPr>
            <w:tcW w:w="2411" w:type="dxa"/>
            <w:tcBorders>
              <w:top w:val="single" w:sz="4" w:space="0" w:color="000000"/>
              <w:left w:val="single" w:sz="4" w:space="0" w:color="000000"/>
              <w:bottom w:val="single" w:sz="4" w:space="0" w:color="000000"/>
              <w:right w:val="single" w:sz="4" w:space="0" w:color="000000"/>
            </w:tcBorders>
          </w:tcPr>
          <w:p w14:paraId="1F4E60CD" w14:textId="77777777" w:rsidR="007E0151" w:rsidRPr="00531580" w:rsidRDefault="007E0151" w:rsidP="007E0151">
            <w:pPr>
              <w:pStyle w:val="TableText0"/>
              <w:bidi/>
              <w:spacing w:line="260" w:lineRule="exact"/>
              <w:jc w:val="both"/>
              <w:rPr>
                <w:rFonts w:eastAsia="SimSun"/>
                <w:i/>
                <w:iCs/>
                <w:rtl/>
              </w:rPr>
            </w:pPr>
          </w:p>
        </w:tc>
      </w:tr>
      <w:tr w:rsidR="007E0151" w:rsidRPr="00531580" w14:paraId="187AB746"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7D8D3795" w14:textId="77777777" w:rsidR="007E0151" w:rsidRPr="007E0151" w:rsidRDefault="007E0151" w:rsidP="007E0151">
            <w:pPr>
              <w:pStyle w:val="TableText0"/>
              <w:bidi/>
              <w:spacing w:line="260" w:lineRule="exact"/>
              <w:jc w:val="center"/>
              <w:rPr>
                <w:rFonts w:eastAsia="Batang"/>
              </w:rPr>
            </w:pPr>
            <w:r w:rsidRPr="007E0151">
              <w:rPr>
                <w:rFonts w:eastAsia="Batang"/>
              </w:rPr>
              <w:t>3180</w:t>
            </w:r>
            <w:r w:rsidRPr="007E0151">
              <w:rPr>
                <w:rFonts w:eastAsia="Batang" w:hint="cs"/>
                <w:rtl/>
              </w:rPr>
              <w:t xml:space="preserve"> إلى </w:t>
            </w:r>
            <w:r w:rsidRPr="007E0151">
              <w:rPr>
                <w:rFonts w:eastAsia="Batang"/>
              </w:rPr>
              <w:t>3199</w:t>
            </w:r>
          </w:p>
        </w:tc>
        <w:tc>
          <w:tcPr>
            <w:tcW w:w="1231" w:type="dxa"/>
            <w:tcBorders>
              <w:top w:val="single" w:sz="4" w:space="0" w:color="000000"/>
              <w:left w:val="single" w:sz="4" w:space="0" w:color="000000"/>
              <w:bottom w:val="single" w:sz="4" w:space="0" w:color="000000"/>
              <w:right w:val="single" w:sz="4" w:space="0" w:color="000000"/>
            </w:tcBorders>
          </w:tcPr>
          <w:p w14:paraId="2D9A56D3"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501B4B2"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7D7DD48C" w14:textId="77777777" w:rsidR="007E0151" w:rsidRPr="00531580" w:rsidRDefault="007E0151" w:rsidP="007E0151">
            <w:pPr>
              <w:pStyle w:val="TableText0"/>
              <w:bidi/>
              <w:spacing w:line="260" w:lineRule="exact"/>
              <w:rPr>
                <w:rFonts w:eastAsia="SimSun"/>
                <w:i/>
                <w:iCs/>
                <w:rtl/>
                <w:lang w:bidi="ar-EG"/>
              </w:rPr>
            </w:pPr>
            <w:r w:rsidRPr="00531580">
              <w:rPr>
                <w:rFonts w:eastAsia="SimSun"/>
                <w:i/>
                <w:iCs/>
                <w:rtl/>
                <w:lang w:bidi="ar-EG"/>
              </w:rPr>
              <w:t>أرقام قصيرة لخدمات المهاتفة المجانية</w:t>
            </w:r>
          </w:p>
        </w:tc>
        <w:tc>
          <w:tcPr>
            <w:tcW w:w="2411" w:type="dxa"/>
            <w:tcBorders>
              <w:top w:val="single" w:sz="4" w:space="0" w:color="000000"/>
              <w:left w:val="single" w:sz="4" w:space="0" w:color="000000"/>
              <w:bottom w:val="single" w:sz="4" w:space="0" w:color="000000"/>
              <w:right w:val="single" w:sz="4" w:space="0" w:color="000000"/>
            </w:tcBorders>
          </w:tcPr>
          <w:p w14:paraId="5F4FEE6D" w14:textId="77777777" w:rsidR="007E0151" w:rsidRPr="00531580" w:rsidRDefault="007E0151" w:rsidP="007E0151">
            <w:pPr>
              <w:pStyle w:val="TableText0"/>
              <w:bidi/>
              <w:spacing w:line="260" w:lineRule="exact"/>
              <w:jc w:val="both"/>
              <w:rPr>
                <w:rFonts w:eastAsia="SimSun"/>
                <w:i/>
                <w:iCs/>
                <w:rtl/>
              </w:rPr>
            </w:pPr>
          </w:p>
        </w:tc>
      </w:tr>
      <w:tr w:rsidR="007E0151" w:rsidRPr="00531580" w14:paraId="56B2D4F1"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36D5AC95" w14:textId="77777777" w:rsidR="007E0151" w:rsidRPr="007E0151" w:rsidRDefault="007E0151" w:rsidP="007E0151">
            <w:pPr>
              <w:pStyle w:val="TableText0"/>
              <w:bidi/>
              <w:spacing w:line="260" w:lineRule="exact"/>
              <w:jc w:val="center"/>
              <w:rPr>
                <w:rFonts w:eastAsia="Batang"/>
                <w:rtl/>
              </w:rPr>
            </w:pPr>
            <w:r w:rsidRPr="007E0151">
              <w:rPr>
                <w:rFonts w:eastAsia="Batang"/>
              </w:rPr>
              <w:t>3200</w:t>
            </w:r>
            <w:r w:rsidRPr="007E0151">
              <w:rPr>
                <w:rFonts w:eastAsia="Batang" w:hint="cs"/>
                <w:rtl/>
              </w:rPr>
              <w:t xml:space="preserve"> إلى </w:t>
            </w:r>
            <w:r w:rsidRPr="007E0151">
              <w:rPr>
                <w:rFonts w:eastAsia="Batang"/>
              </w:rPr>
              <w:t>3299</w:t>
            </w:r>
          </w:p>
        </w:tc>
        <w:tc>
          <w:tcPr>
            <w:tcW w:w="1231" w:type="dxa"/>
            <w:tcBorders>
              <w:top w:val="single" w:sz="4" w:space="0" w:color="000000"/>
              <w:left w:val="single" w:sz="4" w:space="0" w:color="000000"/>
              <w:bottom w:val="single" w:sz="4" w:space="0" w:color="000000"/>
              <w:right w:val="single" w:sz="4" w:space="0" w:color="000000"/>
            </w:tcBorders>
          </w:tcPr>
          <w:p w14:paraId="3E4A93CA"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E14870C"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048DA8F6"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قصيرة لخدمات ذات رسوم إضافية</w:t>
            </w:r>
          </w:p>
        </w:tc>
        <w:tc>
          <w:tcPr>
            <w:tcW w:w="2411" w:type="dxa"/>
            <w:tcBorders>
              <w:top w:val="single" w:sz="4" w:space="0" w:color="000000"/>
              <w:left w:val="single" w:sz="4" w:space="0" w:color="000000"/>
              <w:bottom w:val="single" w:sz="4" w:space="0" w:color="000000"/>
              <w:right w:val="single" w:sz="4" w:space="0" w:color="000000"/>
            </w:tcBorders>
          </w:tcPr>
          <w:p w14:paraId="4997916D" w14:textId="77777777" w:rsidR="007E0151" w:rsidRPr="00531580" w:rsidRDefault="007E0151" w:rsidP="007E0151">
            <w:pPr>
              <w:pStyle w:val="TableText0"/>
              <w:bidi/>
              <w:spacing w:line="260" w:lineRule="exact"/>
              <w:jc w:val="both"/>
              <w:rPr>
                <w:rFonts w:eastAsia="SimSun"/>
                <w:i/>
                <w:iCs/>
                <w:rtl/>
              </w:rPr>
            </w:pPr>
          </w:p>
        </w:tc>
      </w:tr>
      <w:tr w:rsidR="007E0151" w:rsidRPr="00531580" w14:paraId="287A7FBD"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5A0134B" w14:textId="77777777" w:rsidR="007E0151" w:rsidRPr="007E0151" w:rsidRDefault="007E0151" w:rsidP="007E0151">
            <w:pPr>
              <w:pStyle w:val="TableText0"/>
              <w:bidi/>
              <w:spacing w:line="260" w:lineRule="exact"/>
              <w:jc w:val="center"/>
              <w:rPr>
                <w:rFonts w:eastAsia="Batang"/>
              </w:rPr>
            </w:pPr>
            <w:r w:rsidRPr="007E0151">
              <w:rPr>
                <w:rFonts w:eastAsia="Batang"/>
              </w:rPr>
              <w:t>3400</w:t>
            </w:r>
            <w:r w:rsidRPr="007E0151">
              <w:rPr>
                <w:rFonts w:eastAsia="Batang" w:hint="cs"/>
                <w:rtl/>
              </w:rPr>
              <w:t xml:space="preserve"> إلى </w:t>
            </w:r>
            <w:r w:rsidRPr="007E0151">
              <w:rPr>
                <w:rFonts w:eastAsia="Batang"/>
              </w:rPr>
              <w:t>3499</w:t>
            </w:r>
          </w:p>
        </w:tc>
        <w:tc>
          <w:tcPr>
            <w:tcW w:w="1231" w:type="dxa"/>
            <w:tcBorders>
              <w:top w:val="single" w:sz="4" w:space="0" w:color="000000"/>
              <w:left w:val="single" w:sz="4" w:space="0" w:color="000000"/>
              <w:bottom w:val="single" w:sz="4" w:space="0" w:color="000000"/>
              <w:right w:val="single" w:sz="4" w:space="0" w:color="000000"/>
            </w:tcBorders>
          </w:tcPr>
          <w:p w14:paraId="0910F3C0"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A63B582"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0E37353D"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قصيرة لخدمات ذات رسوم إضافية</w:t>
            </w:r>
          </w:p>
        </w:tc>
        <w:tc>
          <w:tcPr>
            <w:tcW w:w="2411" w:type="dxa"/>
            <w:tcBorders>
              <w:top w:val="single" w:sz="4" w:space="0" w:color="000000"/>
              <w:left w:val="single" w:sz="4" w:space="0" w:color="000000"/>
              <w:bottom w:val="single" w:sz="4" w:space="0" w:color="000000"/>
              <w:right w:val="single" w:sz="4" w:space="0" w:color="000000"/>
            </w:tcBorders>
          </w:tcPr>
          <w:p w14:paraId="7702260C" w14:textId="77777777" w:rsidR="007E0151" w:rsidRPr="00531580" w:rsidRDefault="007E0151" w:rsidP="007E0151">
            <w:pPr>
              <w:pStyle w:val="TableText0"/>
              <w:bidi/>
              <w:spacing w:line="260" w:lineRule="exact"/>
              <w:jc w:val="both"/>
              <w:rPr>
                <w:rFonts w:eastAsia="SimSun"/>
                <w:i/>
                <w:iCs/>
                <w:rtl/>
              </w:rPr>
            </w:pPr>
          </w:p>
        </w:tc>
      </w:tr>
      <w:tr w:rsidR="007E0151" w:rsidRPr="00531580" w14:paraId="7392ABEB"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7E83465B" w14:textId="77777777" w:rsidR="007E0151" w:rsidRPr="007E0151" w:rsidRDefault="007E0151" w:rsidP="007E0151">
            <w:pPr>
              <w:pStyle w:val="TableText0"/>
              <w:bidi/>
              <w:spacing w:line="260" w:lineRule="exact"/>
              <w:jc w:val="center"/>
              <w:rPr>
                <w:rFonts w:eastAsia="Batang"/>
              </w:rPr>
            </w:pPr>
            <w:r w:rsidRPr="007E0151">
              <w:rPr>
                <w:rFonts w:eastAsia="Batang"/>
              </w:rPr>
              <w:t>3600</w:t>
            </w:r>
            <w:r w:rsidRPr="007E0151">
              <w:rPr>
                <w:rFonts w:eastAsia="Batang" w:hint="cs"/>
                <w:rtl/>
              </w:rPr>
              <w:t xml:space="preserve"> إلى </w:t>
            </w:r>
            <w:r w:rsidRPr="007E0151">
              <w:rPr>
                <w:rFonts w:eastAsia="Batang"/>
              </w:rPr>
              <w:t>3699</w:t>
            </w:r>
          </w:p>
        </w:tc>
        <w:tc>
          <w:tcPr>
            <w:tcW w:w="1231" w:type="dxa"/>
            <w:tcBorders>
              <w:top w:val="single" w:sz="4" w:space="0" w:color="000000"/>
              <w:left w:val="single" w:sz="4" w:space="0" w:color="000000"/>
              <w:bottom w:val="single" w:sz="4" w:space="0" w:color="000000"/>
              <w:right w:val="single" w:sz="4" w:space="0" w:color="000000"/>
            </w:tcBorders>
          </w:tcPr>
          <w:p w14:paraId="0D2F02F4"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F9101B6"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58FB905D"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قصيرة لخدمات ذات رسوم إضافية</w:t>
            </w:r>
          </w:p>
        </w:tc>
        <w:tc>
          <w:tcPr>
            <w:tcW w:w="2411" w:type="dxa"/>
            <w:tcBorders>
              <w:top w:val="single" w:sz="4" w:space="0" w:color="000000"/>
              <w:left w:val="single" w:sz="4" w:space="0" w:color="000000"/>
              <w:bottom w:val="single" w:sz="4" w:space="0" w:color="000000"/>
              <w:right w:val="single" w:sz="4" w:space="0" w:color="000000"/>
            </w:tcBorders>
          </w:tcPr>
          <w:p w14:paraId="45DE132E" w14:textId="77777777" w:rsidR="007E0151" w:rsidRPr="00531580" w:rsidRDefault="007E0151" w:rsidP="007E0151">
            <w:pPr>
              <w:pStyle w:val="TableText0"/>
              <w:bidi/>
              <w:spacing w:line="260" w:lineRule="exact"/>
              <w:jc w:val="both"/>
              <w:rPr>
                <w:rFonts w:eastAsia="SimSun"/>
                <w:i/>
                <w:iCs/>
                <w:rtl/>
              </w:rPr>
            </w:pPr>
          </w:p>
        </w:tc>
      </w:tr>
      <w:tr w:rsidR="007E0151" w:rsidRPr="00531580" w14:paraId="5E6D6783"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5CDA38E6" w14:textId="77777777" w:rsidR="007E0151" w:rsidRPr="007E0151" w:rsidRDefault="007E0151" w:rsidP="007E0151">
            <w:pPr>
              <w:pStyle w:val="TableText0"/>
              <w:bidi/>
              <w:spacing w:line="260" w:lineRule="exact"/>
              <w:jc w:val="center"/>
              <w:rPr>
                <w:rFonts w:eastAsia="Batang"/>
              </w:rPr>
            </w:pPr>
            <w:r w:rsidRPr="007E0151">
              <w:rPr>
                <w:rFonts w:eastAsia="Batang"/>
              </w:rPr>
              <w:t>3900</w:t>
            </w:r>
            <w:r w:rsidRPr="007E0151">
              <w:rPr>
                <w:rFonts w:eastAsia="Batang" w:hint="cs"/>
                <w:rtl/>
              </w:rPr>
              <w:t xml:space="preserve"> إلى </w:t>
            </w:r>
            <w:r w:rsidRPr="007E0151">
              <w:rPr>
                <w:rFonts w:eastAsia="Batang"/>
              </w:rPr>
              <w:t>3999</w:t>
            </w:r>
          </w:p>
        </w:tc>
        <w:tc>
          <w:tcPr>
            <w:tcW w:w="1231" w:type="dxa"/>
            <w:tcBorders>
              <w:top w:val="single" w:sz="4" w:space="0" w:color="000000"/>
              <w:left w:val="single" w:sz="4" w:space="0" w:color="000000"/>
              <w:bottom w:val="single" w:sz="4" w:space="0" w:color="000000"/>
              <w:right w:val="single" w:sz="4" w:space="0" w:color="000000"/>
            </w:tcBorders>
          </w:tcPr>
          <w:p w14:paraId="3AC5CA5D"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0F12076" w14:textId="77777777" w:rsidR="007E0151" w:rsidRPr="007E0151" w:rsidRDefault="007E0151" w:rsidP="007E0151">
            <w:pPr>
              <w:pStyle w:val="TableText0"/>
              <w:bidi/>
              <w:spacing w:line="260" w:lineRule="exact"/>
              <w:jc w:val="center"/>
              <w:rPr>
                <w:rFonts w:eastAsia="Batang"/>
              </w:rPr>
            </w:pPr>
            <w:r w:rsidRPr="007E0151">
              <w:rPr>
                <w:rFonts w:eastAsia="Batang"/>
              </w:rPr>
              <w:t>4</w:t>
            </w:r>
            <w:r w:rsidRPr="007E0151">
              <w:rPr>
                <w:rFonts w:eastAsia="Batang" w:hint="cs"/>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4D771E11"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أرقام قصيرة لخدمات ذات رسوم إضافية</w:t>
            </w:r>
          </w:p>
        </w:tc>
        <w:tc>
          <w:tcPr>
            <w:tcW w:w="2411" w:type="dxa"/>
            <w:tcBorders>
              <w:top w:val="single" w:sz="4" w:space="0" w:color="000000"/>
              <w:left w:val="single" w:sz="4" w:space="0" w:color="000000"/>
              <w:bottom w:val="single" w:sz="4" w:space="0" w:color="000000"/>
              <w:right w:val="single" w:sz="4" w:space="0" w:color="000000"/>
            </w:tcBorders>
          </w:tcPr>
          <w:p w14:paraId="6DC94BCA" w14:textId="77777777" w:rsidR="007E0151" w:rsidRPr="00531580" w:rsidRDefault="007E0151" w:rsidP="007E0151">
            <w:pPr>
              <w:pStyle w:val="TableText0"/>
              <w:bidi/>
              <w:spacing w:line="260" w:lineRule="exact"/>
              <w:jc w:val="both"/>
              <w:rPr>
                <w:rFonts w:eastAsia="SimSun"/>
                <w:i/>
                <w:iCs/>
                <w:rtl/>
              </w:rPr>
            </w:pPr>
          </w:p>
        </w:tc>
      </w:tr>
      <w:tr w:rsidR="007E0151" w:rsidRPr="00531580" w14:paraId="071FE1E0"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628F26B" w14:textId="77777777" w:rsidR="007E0151" w:rsidRPr="007E0151" w:rsidRDefault="007E0151" w:rsidP="007E0151">
            <w:pPr>
              <w:pStyle w:val="TableText0"/>
              <w:bidi/>
              <w:spacing w:line="260" w:lineRule="exact"/>
              <w:jc w:val="center"/>
              <w:rPr>
                <w:rFonts w:eastAsia="Batang"/>
                <w:rtl/>
              </w:rPr>
            </w:pPr>
            <w:r w:rsidRPr="007E0151">
              <w:rPr>
                <w:rFonts w:eastAsia="Batang"/>
              </w:rPr>
              <w:t>118000</w:t>
            </w:r>
            <w:r w:rsidRPr="007E0151">
              <w:rPr>
                <w:rFonts w:eastAsia="Batang" w:hint="cs"/>
                <w:rtl/>
              </w:rPr>
              <w:t xml:space="preserve"> إلى </w:t>
            </w:r>
            <w:r w:rsidRPr="007E0151">
              <w:rPr>
                <w:rFonts w:eastAsia="Batang"/>
              </w:rPr>
              <w:t>118099</w:t>
            </w:r>
          </w:p>
        </w:tc>
        <w:tc>
          <w:tcPr>
            <w:tcW w:w="1231" w:type="dxa"/>
            <w:tcBorders>
              <w:top w:val="single" w:sz="4" w:space="0" w:color="000000"/>
              <w:left w:val="single" w:sz="4" w:space="0" w:color="000000"/>
              <w:bottom w:val="single" w:sz="4" w:space="0" w:color="000000"/>
              <w:right w:val="single" w:sz="4" w:space="0" w:color="000000"/>
            </w:tcBorders>
          </w:tcPr>
          <w:p w14:paraId="0BE8C6F2" w14:textId="77777777" w:rsidR="007E0151" w:rsidRPr="007E0151" w:rsidRDefault="007E0151" w:rsidP="007E0151">
            <w:pPr>
              <w:pStyle w:val="TableText0"/>
              <w:bidi/>
              <w:spacing w:line="260" w:lineRule="exact"/>
              <w:jc w:val="center"/>
              <w:rPr>
                <w:rFonts w:eastAsia="Batang"/>
                <w:rtl/>
              </w:rPr>
            </w:pPr>
            <w:r w:rsidRPr="007E0151">
              <w:rPr>
                <w:rFonts w:eastAsia="Batang"/>
              </w:rPr>
              <w:t>6</w:t>
            </w:r>
            <w:r w:rsidRPr="007E0151">
              <w:rPr>
                <w:rFonts w:eastAsia="Batang" w:hint="cs"/>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C24DDBE" w14:textId="77777777" w:rsidR="007E0151" w:rsidRPr="007E0151" w:rsidRDefault="007E0151" w:rsidP="007E0151">
            <w:pPr>
              <w:pStyle w:val="TableText0"/>
              <w:bidi/>
              <w:spacing w:line="260" w:lineRule="exact"/>
              <w:jc w:val="center"/>
              <w:rPr>
                <w:rFonts w:eastAsia="Batang"/>
              </w:rPr>
            </w:pPr>
            <w:r w:rsidRPr="007E0151">
              <w:rPr>
                <w:rFonts w:eastAsia="Batang"/>
              </w:rPr>
              <w:t>6</w:t>
            </w:r>
            <w:r w:rsidRPr="007E0151">
              <w:rPr>
                <w:rFonts w:eastAsia="Batang" w:hint="cs"/>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2D5BCC31"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 xml:space="preserve">أرقام قصيرة </w:t>
            </w:r>
            <w:r w:rsidRPr="00531580">
              <w:rPr>
                <w:rFonts w:eastAsia="SimSun"/>
                <w:i/>
                <w:iCs/>
                <w:rtl/>
                <w:lang w:bidi="ar-EG"/>
              </w:rPr>
              <w:t>لخدمات استعلامات الدليل</w:t>
            </w:r>
          </w:p>
        </w:tc>
        <w:tc>
          <w:tcPr>
            <w:tcW w:w="2411" w:type="dxa"/>
            <w:tcBorders>
              <w:top w:val="single" w:sz="4" w:space="0" w:color="000000"/>
              <w:left w:val="single" w:sz="4" w:space="0" w:color="000000"/>
              <w:bottom w:val="single" w:sz="4" w:space="0" w:color="000000"/>
              <w:right w:val="single" w:sz="4" w:space="0" w:color="000000"/>
            </w:tcBorders>
          </w:tcPr>
          <w:p w14:paraId="35B54B8B" w14:textId="77777777" w:rsidR="007E0151" w:rsidRPr="00531580" w:rsidRDefault="007E0151" w:rsidP="007E0151">
            <w:pPr>
              <w:pStyle w:val="TableText0"/>
              <w:bidi/>
              <w:spacing w:line="260" w:lineRule="exact"/>
              <w:jc w:val="both"/>
              <w:rPr>
                <w:rFonts w:eastAsia="SimSun"/>
                <w:i/>
                <w:iCs/>
                <w:rtl/>
              </w:rPr>
            </w:pPr>
          </w:p>
        </w:tc>
      </w:tr>
      <w:tr w:rsidR="007E0151" w:rsidRPr="00531580" w14:paraId="150E3E04"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6D2901B3" w14:textId="77777777" w:rsidR="007E0151" w:rsidRPr="007E0151" w:rsidRDefault="007E0151" w:rsidP="007E0151">
            <w:pPr>
              <w:pStyle w:val="TableText0"/>
              <w:bidi/>
              <w:spacing w:line="260" w:lineRule="exact"/>
              <w:jc w:val="center"/>
              <w:rPr>
                <w:rFonts w:eastAsia="Batang"/>
              </w:rPr>
            </w:pPr>
            <w:r w:rsidRPr="007E0151">
              <w:rPr>
                <w:rFonts w:eastAsia="Batang"/>
              </w:rPr>
              <w:t>118200</w:t>
            </w:r>
            <w:r w:rsidRPr="007E0151">
              <w:rPr>
                <w:rFonts w:eastAsia="Batang" w:hint="cs"/>
                <w:rtl/>
              </w:rPr>
              <w:t xml:space="preserve"> إلى </w:t>
            </w:r>
            <w:r w:rsidRPr="007E0151">
              <w:rPr>
                <w:rFonts w:eastAsia="Batang"/>
              </w:rPr>
              <w:t>118999</w:t>
            </w:r>
          </w:p>
        </w:tc>
        <w:tc>
          <w:tcPr>
            <w:tcW w:w="1231" w:type="dxa"/>
            <w:tcBorders>
              <w:top w:val="single" w:sz="4" w:space="0" w:color="000000"/>
              <w:left w:val="single" w:sz="4" w:space="0" w:color="000000"/>
              <w:bottom w:val="single" w:sz="4" w:space="0" w:color="000000"/>
              <w:right w:val="single" w:sz="4" w:space="0" w:color="000000"/>
            </w:tcBorders>
          </w:tcPr>
          <w:p w14:paraId="59331A20" w14:textId="77777777" w:rsidR="007E0151" w:rsidRPr="007E0151" w:rsidRDefault="007E0151" w:rsidP="007E0151">
            <w:pPr>
              <w:pStyle w:val="TableText0"/>
              <w:bidi/>
              <w:spacing w:line="260" w:lineRule="exact"/>
              <w:jc w:val="center"/>
              <w:rPr>
                <w:rFonts w:eastAsia="Batang"/>
              </w:rPr>
            </w:pPr>
            <w:r w:rsidRPr="007E0151">
              <w:rPr>
                <w:rFonts w:eastAsia="Batang"/>
              </w:rPr>
              <w:t>6</w:t>
            </w:r>
            <w:r w:rsidRPr="007E0151">
              <w:rPr>
                <w:rFonts w:eastAsia="Batang" w:hint="cs"/>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87E1F42" w14:textId="77777777" w:rsidR="007E0151" w:rsidRPr="007E0151" w:rsidRDefault="007E0151" w:rsidP="007E0151">
            <w:pPr>
              <w:pStyle w:val="TableText0"/>
              <w:bidi/>
              <w:spacing w:line="260" w:lineRule="exact"/>
              <w:jc w:val="center"/>
              <w:rPr>
                <w:rFonts w:eastAsia="Batang"/>
              </w:rPr>
            </w:pPr>
            <w:r w:rsidRPr="007E0151">
              <w:rPr>
                <w:rFonts w:eastAsia="Batang"/>
              </w:rPr>
              <w:t>6</w:t>
            </w:r>
            <w:r w:rsidRPr="007E0151">
              <w:rPr>
                <w:rFonts w:eastAsia="Batang" w:hint="cs"/>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3981F474" w14:textId="77777777" w:rsidR="007E0151" w:rsidRPr="00531580" w:rsidRDefault="007E0151" w:rsidP="007E0151">
            <w:pPr>
              <w:pStyle w:val="TableText0"/>
              <w:bidi/>
              <w:spacing w:line="260" w:lineRule="exact"/>
              <w:rPr>
                <w:rFonts w:eastAsia="SimSun"/>
                <w:i/>
                <w:iCs/>
                <w:rtl/>
                <w:lang w:bidi="ar-EG"/>
              </w:rPr>
            </w:pPr>
            <w:r w:rsidRPr="00531580">
              <w:rPr>
                <w:rFonts w:eastAsia="SimSun" w:hint="cs"/>
                <w:i/>
                <w:iCs/>
                <w:rtl/>
                <w:lang w:bidi="ar-EG"/>
              </w:rPr>
              <w:t xml:space="preserve">أرقام قصيرة </w:t>
            </w:r>
            <w:r w:rsidRPr="00531580">
              <w:rPr>
                <w:rFonts w:eastAsia="SimSun"/>
                <w:i/>
                <w:iCs/>
                <w:rtl/>
                <w:lang w:bidi="ar-EG"/>
              </w:rPr>
              <w:t>لخدمات استعلامات الدليل</w:t>
            </w:r>
          </w:p>
        </w:tc>
        <w:tc>
          <w:tcPr>
            <w:tcW w:w="2411" w:type="dxa"/>
            <w:tcBorders>
              <w:top w:val="single" w:sz="4" w:space="0" w:color="000000"/>
              <w:left w:val="single" w:sz="4" w:space="0" w:color="000000"/>
              <w:bottom w:val="single" w:sz="4" w:space="0" w:color="000000"/>
              <w:right w:val="single" w:sz="4" w:space="0" w:color="000000"/>
            </w:tcBorders>
          </w:tcPr>
          <w:p w14:paraId="498BD8F0" w14:textId="77777777" w:rsidR="007E0151" w:rsidRPr="00531580" w:rsidRDefault="007E0151" w:rsidP="007E0151">
            <w:pPr>
              <w:pStyle w:val="TableText0"/>
              <w:bidi/>
              <w:spacing w:line="260" w:lineRule="exact"/>
              <w:jc w:val="both"/>
              <w:rPr>
                <w:rFonts w:eastAsia="SimSun"/>
                <w:i/>
                <w:iCs/>
                <w:rtl/>
              </w:rPr>
            </w:pPr>
          </w:p>
        </w:tc>
      </w:tr>
    </w:tbl>
    <w:p w14:paraId="5E6DD639" w14:textId="77777777" w:rsidR="00E04B21" w:rsidRPr="0088065C" w:rsidRDefault="00E04B21" w:rsidP="00E04B21">
      <w:pPr>
        <w:pStyle w:val="ContactA"/>
        <w:rPr>
          <w:rtl/>
        </w:rPr>
      </w:pPr>
      <w:r w:rsidRPr="0088065C">
        <w:rPr>
          <w:rFonts w:hint="cs"/>
          <w:rtl/>
        </w:rPr>
        <w:t>للاتصال:</w:t>
      </w:r>
    </w:p>
    <w:p w14:paraId="36C04071" w14:textId="77777777" w:rsidR="00E04B21" w:rsidRPr="00BE75AB" w:rsidRDefault="00E04B21" w:rsidP="00E04B21">
      <w:pPr>
        <w:pStyle w:val="ContactA1"/>
      </w:pPr>
      <w:bookmarkStart w:id="266" w:name="_Hlk121853593"/>
      <w:r w:rsidRPr="00BE75AB">
        <w:t xml:space="preserve">Autorité de </w:t>
      </w:r>
      <w:proofErr w:type="spellStart"/>
      <w:r w:rsidRPr="00BE75AB">
        <w:t>Régulation</w:t>
      </w:r>
      <w:proofErr w:type="spellEnd"/>
      <w:r w:rsidRPr="00BE75AB">
        <w:t xml:space="preserve"> des Communications </w:t>
      </w:r>
      <w:proofErr w:type="spellStart"/>
      <w:r w:rsidRPr="00BE75AB">
        <w:t>Électroniques</w:t>
      </w:r>
      <w:proofErr w:type="spellEnd"/>
      <w:r w:rsidRPr="00BE75AB">
        <w:t xml:space="preserve">, des </w:t>
      </w:r>
      <w:proofErr w:type="spellStart"/>
      <w:r w:rsidRPr="00BE75AB">
        <w:t>Postes</w:t>
      </w:r>
      <w:proofErr w:type="spellEnd"/>
      <w:r w:rsidRPr="00BE75AB">
        <w:t xml:space="preserve"> et de la Distribution de la Presse (</w:t>
      </w:r>
      <w:proofErr w:type="spellStart"/>
      <w:r w:rsidRPr="00BE75AB">
        <w:t>Arcep</w:t>
      </w:r>
      <w:proofErr w:type="spellEnd"/>
      <w:r w:rsidRPr="00BE75AB">
        <w:t>)</w:t>
      </w:r>
      <w:bookmarkEnd w:id="266"/>
      <w:r>
        <w:br/>
      </w:r>
      <w:proofErr w:type="spellStart"/>
      <w:r w:rsidRPr="00F837CA">
        <w:t>Numerotation</w:t>
      </w:r>
      <w:proofErr w:type="spellEnd"/>
      <w:r>
        <w:rPr>
          <w:rtl/>
          <w:lang w:val="fr-FR"/>
        </w:rPr>
        <w:br/>
      </w:r>
      <w:r w:rsidRPr="00BE75AB">
        <w:t>14 rue Gerty Archimède</w:t>
      </w:r>
      <w:r>
        <w:rPr>
          <w:rtl/>
          <w:lang w:val="fr-FR"/>
        </w:rPr>
        <w:br/>
      </w:r>
      <w:r w:rsidRPr="00BE75AB">
        <w:t>75613 Paris Cedex 12</w:t>
      </w:r>
      <w:r>
        <w:rPr>
          <w:rtl/>
          <w:lang w:val="fr-FR"/>
        </w:rPr>
        <w:br/>
      </w:r>
      <w:r w:rsidRPr="00BE75AB">
        <w:t>France</w:t>
      </w:r>
    </w:p>
    <w:p w14:paraId="087512EF" w14:textId="77777777" w:rsidR="00E04B21" w:rsidRDefault="00E04B21" w:rsidP="00E04B21">
      <w:pPr>
        <w:pStyle w:val="ContactA2"/>
        <w:rPr>
          <w:rtl/>
          <w:lang w:val="en-GB"/>
        </w:rPr>
      </w:pPr>
      <w:r w:rsidRPr="0088065C">
        <w:rPr>
          <w:rFonts w:hint="cs"/>
          <w:rtl/>
          <w:lang w:val="en-GB"/>
        </w:rPr>
        <w:t>الهاتف:</w:t>
      </w:r>
      <w:r w:rsidRPr="00A455A7">
        <w:rPr>
          <w:lang w:val="fr-FR"/>
        </w:rPr>
        <w:tab/>
        <w:t>+33 1 40 47 72 83</w:t>
      </w:r>
      <w:r w:rsidRPr="00A455A7">
        <w:rPr>
          <w:lang w:val="fr-FR"/>
        </w:rPr>
        <w:br/>
      </w:r>
      <w:r w:rsidRPr="0088065C">
        <w:rPr>
          <w:rFonts w:hint="cs"/>
          <w:rtl/>
          <w:lang w:val="en-GB"/>
        </w:rPr>
        <w:t>البريد الإلكتروني:</w:t>
      </w:r>
      <w:r w:rsidRPr="00A455A7">
        <w:rPr>
          <w:lang w:val="fr-FR"/>
        </w:rPr>
        <w:tab/>
      </w:r>
      <w:bookmarkStart w:id="267" w:name="lt_pId119"/>
      <w:r w:rsidRPr="00A455A7">
        <w:rPr>
          <w:lang w:val="fr-FR"/>
        </w:rPr>
        <w:t>numerotation@arcep.fr</w:t>
      </w:r>
      <w:bookmarkEnd w:id="267"/>
      <w:r w:rsidRPr="00A455A7">
        <w:rPr>
          <w:lang w:val="fr-FR"/>
        </w:rPr>
        <w:br/>
      </w:r>
      <w:r w:rsidRPr="0088065C">
        <w:rPr>
          <w:rFonts w:hint="cs"/>
          <w:rtl/>
          <w:lang w:val="en-GB"/>
        </w:rPr>
        <w:t>الموقع الإلكتروني:</w:t>
      </w:r>
      <w:r w:rsidRPr="00A455A7">
        <w:rPr>
          <w:lang w:val="fr-FR"/>
        </w:rPr>
        <w:tab/>
      </w:r>
      <w:r w:rsidRPr="00DA141E">
        <w:rPr>
          <w:lang w:val="fr-FR"/>
        </w:rPr>
        <w:t>https://extranet.arcep.fr/communications-electroniques/numerotation</w:t>
      </w:r>
    </w:p>
    <w:p w14:paraId="0E64132C" w14:textId="77777777" w:rsidR="00E04B21" w:rsidRDefault="00E04B21" w:rsidP="00E04B21">
      <w:pPr>
        <w:rPr>
          <w:rtl/>
        </w:rPr>
      </w:pPr>
      <w:bookmarkStart w:id="268" w:name="_Toc499110713"/>
      <w:r>
        <w:rPr>
          <w:rtl/>
        </w:rPr>
        <w:br w:type="page"/>
      </w:r>
    </w:p>
    <w:p w14:paraId="3040493D" w14:textId="77777777" w:rsidR="00E04B21" w:rsidRPr="00E16A37" w:rsidRDefault="00E04B21" w:rsidP="00E04B21">
      <w:pPr>
        <w:pStyle w:val="CountriesName"/>
        <w:rPr>
          <w:rFonts w:hint="eastAsia"/>
          <w:rtl/>
        </w:rPr>
      </w:pPr>
      <w:bookmarkStart w:id="269" w:name="_Toc172710584"/>
      <w:bookmarkStart w:id="270" w:name="_Toc217031282"/>
      <w:r w:rsidRPr="00531580">
        <w:rPr>
          <w:rFonts w:hint="cs"/>
          <w:rtl/>
          <w:lang w:bidi="ar-SA"/>
        </w:rPr>
        <w:lastRenderedPageBreak/>
        <w:t xml:space="preserve">مقاطعة </w:t>
      </w:r>
      <w:r w:rsidRPr="00531580">
        <w:rPr>
          <w:rtl/>
          <w:lang w:bidi="ar-SA"/>
        </w:rPr>
        <w:t>غواديلوب</w:t>
      </w:r>
      <w:r w:rsidRPr="00531580">
        <w:rPr>
          <w:rFonts w:hint="cs"/>
          <w:rtl/>
          <w:lang w:bidi="ar-SA"/>
        </w:rPr>
        <w:t xml:space="preserve"> الفرنسية </w:t>
      </w:r>
      <w:r w:rsidRPr="00531580">
        <w:rPr>
          <w:rFonts w:hint="cs"/>
          <w:rtl/>
        </w:rPr>
        <w:t xml:space="preserve">(الرمز الدليلي للبلد </w:t>
      </w:r>
      <w:r w:rsidRPr="00531580">
        <w:rPr>
          <w:rFonts w:cs="Arial"/>
          <w:lang w:val="es-ES"/>
        </w:rPr>
        <w:t>+</w:t>
      </w:r>
      <w:r w:rsidRPr="00531580">
        <w:t>590</w:t>
      </w:r>
      <w:r w:rsidRPr="00531580">
        <w:rPr>
          <w:rFonts w:hint="cs"/>
          <w:rtl/>
        </w:rPr>
        <w:t>)</w:t>
      </w:r>
      <w:bookmarkEnd w:id="268"/>
      <w:r w:rsidRPr="00531580">
        <w:rPr>
          <w:rFonts w:hint="cs"/>
          <w:rtl/>
        </w:rPr>
        <w:t xml:space="preserve"> (</w:t>
      </w:r>
      <w:r w:rsidRPr="00531580">
        <w:rPr>
          <w:rtl/>
        </w:rPr>
        <w:t>الجزء الفرنسي من سانت مارتن</w:t>
      </w:r>
      <w:r w:rsidRPr="00531580">
        <w:rPr>
          <w:rFonts w:hint="cs"/>
          <w:rtl/>
        </w:rPr>
        <w:t>)</w:t>
      </w:r>
      <w:bookmarkEnd w:id="269"/>
      <w:bookmarkEnd w:id="270"/>
    </w:p>
    <w:p w14:paraId="2D46833A" w14:textId="15B9E4EA" w:rsidR="00E04B21" w:rsidRPr="00E16A37" w:rsidRDefault="00E04B21" w:rsidP="00E04B21">
      <w:pPr>
        <w:spacing w:before="0"/>
        <w:rPr>
          <w:rFonts w:eastAsia="SimSun"/>
          <w:rtl/>
          <w:lang w:bidi="ar-EG"/>
        </w:rPr>
      </w:pPr>
      <w:r w:rsidRPr="00E16A37">
        <w:rPr>
          <w:rFonts w:eastAsia="SimSun" w:hint="cs"/>
          <w:rtl/>
          <w:lang w:bidi="ar-EG"/>
        </w:rPr>
        <w:t xml:space="preserve">تبليغ في </w:t>
      </w:r>
      <w:r w:rsidR="007E0151">
        <w:rPr>
          <w:rFonts w:eastAsia="SimSun"/>
          <w:lang w:bidi="ar-EG"/>
        </w:rPr>
        <w:t>2025</w:t>
      </w:r>
      <w:r>
        <w:rPr>
          <w:rFonts w:eastAsia="SimSun"/>
          <w:lang w:bidi="ar-EG"/>
        </w:rPr>
        <w:t>.</w:t>
      </w:r>
      <w:r w:rsidR="007E0151">
        <w:rPr>
          <w:rFonts w:eastAsia="SimSun"/>
          <w:lang w:bidi="ar-EG"/>
        </w:rPr>
        <w:t>XII</w:t>
      </w:r>
      <w:r>
        <w:rPr>
          <w:rFonts w:eastAsia="SimSun"/>
          <w:lang w:bidi="ar-EG"/>
        </w:rPr>
        <w:t>.</w:t>
      </w:r>
      <w:r w:rsidR="007E0151">
        <w:rPr>
          <w:rFonts w:eastAsia="SimSun"/>
          <w:lang w:bidi="ar-EG"/>
        </w:rPr>
        <w:t>3</w:t>
      </w:r>
      <w:r w:rsidRPr="00E16A37">
        <w:rPr>
          <w:rFonts w:eastAsia="SimSun" w:hint="cs"/>
          <w:rtl/>
          <w:lang w:bidi="ar-EG"/>
        </w:rPr>
        <w:t>:</w:t>
      </w:r>
    </w:p>
    <w:p w14:paraId="0525084A" w14:textId="6171FFE2" w:rsidR="00E04B21" w:rsidRPr="00E16A37" w:rsidRDefault="00E04B21" w:rsidP="00E04B21">
      <w:pPr>
        <w:rPr>
          <w:rFonts w:eastAsia="SimSun"/>
          <w:rtl/>
          <w:lang w:bidi="ar-EG"/>
        </w:rPr>
      </w:pPr>
      <w:r w:rsidRPr="00E9387E">
        <w:rPr>
          <w:rFonts w:eastAsia="SimSun" w:hint="cs"/>
          <w:rtl/>
          <w:lang w:bidi="ar-EG"/>
        </w:rPr>
        <w:t>تعلن</w:t>
      </w:r>
      <w:r w:rsidRPr="001630AC">
        <w:rPr>
          <w:rFonts w:eastAsia="SimSun" w:hint="cs"/>
          <w:i/>
          <w:iCs/>
          <w:rtl/>
          <w:lang w:bidi="ar-EG"/>
        </w:rPr>
        <w:t xml:space="preserve"> </w:t>
      </w:r>
      <w:r w:rsidRPr="00D66D40">
        <w:rPr>
          <w:rFonts w:eastAsia="SimSun"/>
          <w:i/>
          <w:iCs/>
          <w:rtl/>
        </w:rPr>
        <w:t>هيئة تنظيم الاتصالات الإلكترونية والبريد</w:t>
      </w:r>
      <w:r>
        <w:rPr>
          <w:rFonts w:eastAsia="SimSun" w:hint="cs"/>
          <w:i/>
          <w:iCs/>
          <w:rtl/>
        </w:rPr>
        <w:t xml:space="preserve"> وتوزيع الصحافة</w:t>
      </w:r>
      <w:r w:rsidRPr="00D66D40">
        <w:rPr>
          <w:rFonts w:eastAsia="SimSun"/>
          <w:i/>
          <w:iCs/>
          <w:rtl/>
        </w:rPr>
        <w:t xml:space="preserve"> </w:t>
      </w:r>
      <w:r w:rsidRPr="00D66D40">
        <w:rPr>
          <w:rFonts w:eastAsia="SimSun"/>
          <w:i/>
          <w:iCs/>
        </w:rPr>
        <w:t>‏</w:t>
      </w:r>
      <w:r>
        <w:rPr>
          <w:rFonts w:eastAsia="SimSun"/>
          <w:i/>
          <w:iCs/>
        </w:rPr>
        <w:t>(</w:t>
      </w:r>
      <w:proofErr w:type="spellStart"/>
      <w:r w:rsidRPr="00D66D40">
        <w:rPr>
          <w:rFonts w:eastAsia="SimSun"/>
          <w:i/>
          <w:iCs/>
        </w:rPr>
        <w:t>Arcep</w:t>
      </w:r>
      <w:proofErr w:type="spellEnd"/>
      <w:r w:rsidR="0043627E">
        <w:rPr>
          <w:rFonts w:eastAsia="SimSun"/>
          <w:i/>
          <w:iCs/>
        </w:rPr>
        <w:t>)</w:t>
      </w:r>
      <w:r w:rsidRPr="00D66D40">
        <w:rPr>
          <w:rFonts w:eastAsia="SimSun"/>
          <w:i/>
          <w:iCs/>
          <w:rtl/>
        </w:rPr>
        <w:t>‏</w:t>
      </w:r>
      <w:r w:rsidRPr="00D66D40">
        <w:rPr>
          <w:rtl/>
        </w:rPr>
        <w:t>، باريس</w:t>
      </w:r>
      <w:r>
        <w:rPr>
          <w:rFonts w:eastAsia="SimSun" w:hint="cs"/>
          <w:i/>
          <w:iCs/>
          <w:rtl/>
          <w:lang w:bidi="ar-EG"/>
        </w:rPr>
        <w:t xml:space="preserve">، </w:t>
      </w:r>
      <w:r w:rsidRPr="001630AC">
        <w:rPr>
          <w:rFonts w:eastAsia="SimSun" w:hint="cs"/>
          <w:rtl/>
          <w:lang w:bidi="ar-EG"/>
        </w:rPr>
        <w:t>عن خطة الترقيم الوطنية</w:t>
      </w:r>
      <w:r>
        <w:rPr>
          <w:rFonts w:eastAsia="SimSun" w:hint="cs"/>
          <w:rtl/>
          <w:lang w:bidi="ar-EG"/>
        </w:rPr>
        <w:t xml:space="preserve"> التالية</w:t>
      </w:r>
      <w:r w:rsidRPr="001630AC">
        <w:rPr>
          <w:rFonts w:eastAsia="SimSun" w:hint="cs"/>
          <w:rtl/>
          <w:lang w:bidi="ar-EG"/>
        </w:rPr>
        <w:t xml:space="preserve"> في </w:t>
      </w:r>
      <w:r w:rsidRPr="00C87E32">
        <w:rPr>
          <w:rFonts w:eastAsia="SimSun"/>
          <w:rtl/>
        </w:rPr>
        <w:t>غواديلوب</w:t>
      </w:r>
      <w:r w:rsidRPr="001630AC">
        <w:rPr>
          <w:rFonts w:eastAsia="SimSun" w:hint="cs"/>
          <w:rtl/>
          <w:lang w:bidi="ar-EG"/>
        </w:rPr>
        <w:t>:</w:t>
      </w:r>
    </w:p>
    <w:p w14:paraId="78BBA58B" w14:textId="77777777" w:rsidR="00E04B21" w:rsidRPr="00AF3983" w:rsidRDefault="00E04B21" w:rsidP="00E04B21">
      <w:pPr>
        <w:pStyle w:val="enumlev1"/>
        <w:rPr>
          <w:rFonts w:eastAsia="SimSun"/>
          <w:position w:val="2"/>
          <w:rtl/>
          <w:lang w:eastAsia="zh-CN" w:bidi="ar-EG"/>
        </w:rPr>
      </w:pPr>
      <w:r w:rsidRPr="00AF3983">
        <w:rPr>
          <w:rFonts w:eastAsia="SimSun" w:hint="cs"/>
          <w:rtl/>
          <w:lang w:bidi="ar-EG"/>
        </w:rPr>
        <w:t>أ )</w:t>
      </w:r>
      <w:r w:rsidRPr="00AF3983">
        <w:rPr>
          <w:rFonts w:eastAsia="SimSun"/>
          <w:rtl/>
          <w:lang w:bidi="ar-EG"/>
        </w:rPr>
        <w:tab/>
        <w:t>عرض مجمل</w:t>
      </w:r>
      <w:r>
        <w:rPr>
          <w:rFonts w:eastAsia="SimSun" w:hint="cs"/>
          <w:rtl/>
          <w:lang w:bidi="ar-EG"/>
        </w:rPr>
        <w:t>:</w:t>
      </w:r>
    </w:p>
    <w:p w14:paraId="51CABB35" w14:textId="77777777" w:rsidR="00E04B21" w:rsidRPr="00C1347B" w:rsidRDefault="00E04B21" w:rsidP="00E04B21">
      <w:pPr>
        <w:pStyle w:val="enumlev1"/>
        <w:rPr>
          <w:rFonts w:eastAsia="SimSun"/>
          <w:rtl/>
          <w:lang w:bidi="ar-EG"/>
        </w:rPr>
      </w:pPr>
      <w:r>
        <w:rPr>
          <w:rFonts w:eastAsia="SimSun"/>
          <w:lang w:bidi="ar-EG"/>
        </w:rPr>
        <w:tab/>
      </w:r>
      <w:r w:rsidRPr="00AF3983">
        <w:rPr>
          <w:rFonts w:eastAsia="SimSun"/>
          <w:rtl/>
          <w:lang w:bidi="ar-EG"/>
        </w:rPr>
        <w:t>الحد الأدنى لطول الرقم (مع استبعاد الرمز الدليلي للبلد</w:t>
      </w:r>
      <w:r w:rsidRPr="00C1347B">
        <w:rPr>
          <w:rFonts w:eastAsia="SimSun"/>
          <w:rtl/>
          <w:lang w:bidi="ar-EG"/>
        </w:rPr>
        <w:t>)</w:t>
      </w:r>
      <w:r w:rsidRPr="00C1347B">
        <w:rPr>
          <w:rFonts w:eastAsia="SimSun" w:hint="cs"/>
          <w:rtl/>
          <w:lang w:bidi="ar-EG"/>
        </w:rPr>
        <w:t xml:space="preserve">: </w:t>
      </w:r>
      <w:r>
        <w:rPr>
          <w:rFonts w:eastAsia="SimSun" w:hint="cs"/>
          <w:rtl/>
          <w:lang w:bidi="ar-EG"/>
        </w:rPr>
        <w:t>تسع</w:t>
      </w:r>
      <w:r w:rsidRPr="00C1347B">
        <w:rPr>
          <w:rFonts w:eastAsia="SimSun" w:hint="cs"/>
          <w:rtl/>
          <w:lang w:bidi="ar-EG"/>
        </w:rPr>
        <w:t xml:space="preserve"> </w:t>
      </w:r>
      <w:r w:rsidRPr="00C1347B">
        <w:rPr>
          <w:rFonts w:eastAsia="SimSun"/>
          <w:lang w:bidi="ar-EG"/>
        </w:rPr>
        <w:t>(</w:t>
      </w:r>
      <w:r>
        <w:rPr>
          <w:rFonts w:eastAsia="SimSun"/>
          <w:lang w:bidi="ar-EG"/>
        </w:rPr>
        <w:t>9</w:t>
      </w:r>
      <w:r w:rsidRPr="00C1347B">
        <w:rPr>
          <w:rFonts w:eastAsia="SimSun"/>
          <w:lang w:bidi="ar-EG"/>
        </w:rPr>
        <w:t>)</w:t>
      </w:r>
      <w:r w:rsidRPr="00C1347B">
        <w:rPr>
          <w:rFonts w:eastAsia="SimSun" w:hint="cs"/>
          <w:rtl/>
          <w:lang w:bidi="ar-EG"/>
        </w:rPr>
        <w:t xml:space="preserve"> </w:t>
      </w:r>
      <w:r>
        <w:rPr>
          <w:rFonts w:eastAsia="SimSun" w:hint="cs"/>
          <w:rtl/>
          <w:lang w:bidi="ar-EG"/>
        </w:rPr>
        <w:t>خانات.</w:t>
      </w:r>
    </w:p>
    <w:p w14:paraId="697CC7E1" w14:textId="77777777" w:rsidR="00E04B21" w:rsidRPr="00AF3983" w:rsidRDefault="00E04B21" w:rsidP="00E04B21">
      <w:pPr>
        <w:pStyle w:val="enumlev1"/>
        <w:rPr>
          <w:rFonts w:eastAsia="SimSun"/>
          <w:rtl/>
          <w:lang w:bidi="ar-EG"/>
        </w:rPr>
      </w:pPr>
      <w:r w:rsidRPr="00C1347B">
        <w:rPr>
          <w:rFonts w:eastAsia="SimSun"/>
          <w:lang w:bidi="ar-EG"/>
        </w:rPr>
        <w:tab/>
      </w:r>
      <w:r w:rsidRPr="00C1347B">
        <w:rPr>
          <w:rFonts w:eastAsia="SimSun"/>
          <w:rtl/>
          <w:lang w:bidi="ar-EG"/>
        </w:rPr>
        <w:t>الحد الأقصى لطول الرقم (مع استبعاد الرمز الدليلي للبلد)</w:t>
      </w:r>
      <w:r w:rsidRPr="00C1347B">
        <w:rPr>
          <w:rFonts w:eastAsia="SimSun" w:hint="cs"/>
          <w:rtl/>
          <w:lang w:bidi="ar-EG"/>
        </w:rPr>
        <w:t xml:space="preserve">: </w:t>
      </w:r>
      <w:r>
        <w:rPr>
          <w:rFonts w:eastAsia="SimSun" w:hint="cs"/>
          <w:rtl/>
          <w:lang w:bidi="ar-EG"/>
        </w:rPr>
        <w:t>اثنتا</w:t>
      </w:r>
      <w:r w:rsidRPr="00C1347B">
        <w:rPr>
          <w:rFonts w:eastAsia="SimSun" w:hint="cs"/>
          <w:rtl/>
          <w:lang w:bidi="ar-EG"/>
        </w:rPr>
        <w:t xml:space="preserve"> عشر</w:t>
      </w:r>
      <w:r>
        <w:rPr>
          <w:rFonts w:eastAsia="SimSun" w:hint="cs"/>
          <w:rtl/>
          <w:lang w:bidi="ar-EG"/>
        </w:rPr>
        <w:t>ة</w:t>
      </w:r>
      <w:r w:rsidRPr="00C1347B">
        <w:rPr>
          <w:rFonts w:eastAsia="SimSun"/>
          <w:rtl/>
          <w:lang w:bidi="ar-EG"/>
        </w:rPr>
        <w:t xml:space="preserve"> </w:t>
      </w:r>
      <w:r w:rsidRPr="00C1347B">
        <w:rPr>
          <w:rFonts w:eastAsia="SimSun"/>
          <w:lang w:bidi="ar-EG"/>
        </w:rPr>
        <w:t>(</w:t>
      </w:r>
      <w:r>
        <w:rPr>
          <w:rFonts w:eastAsia="SimSun"/>
          <w:lang w:bidi="ar-EG"/>
        </w:rPr>
        <w:t>12</w:t>
      </w:r>
      <w:r w:rsidRPr="00C1347B">
        <w:rPr>
          <w:rFonts w:eastAsia="SimSun"/>
          <w:lang w:bidi="ar-EG"/>
        </w:rPr>
        <w:t>)</w:t>
      </w:r>
      <w:r w:rsidRPr="00C1347B">
        <w:rPr>
          <w:rFonts w:eastAsia="SimSun" w:hint="cs"/>
          <w:rtl/>
          <w:lang w:bidi="ar-EG"/>
        </w:rPr>
        <w:t xml:space="preserve"> </w:t>
      </w:r>
      <w:r>
        <w:rPr>
          <w:rFonts w:eastAsia="SimSun" w:hint="cs"/>
          <w:rtl/>
          <w:lang w:bidi="ar-EG"/>
        </w:rPr>
        <w:t>خانة.</w:t>
      </w:r>
    </w:p>
    <w:p w14:paraId="730CE498" w14:textId="77777777" w:rsidR="00E04B21" w:rsidRDefault="00E04B21" w:rsidP="00E04B21">
      <w:pPr>
        <w:pStyle w:val="enumlev1"/>
        <w:rPr>
          <w:rFonts w:eastAsia="SimSun"/>
          <w:rtl/>
          <w:lang w:bidi="ar-EG"/>
        </w:rPr>
      </w:pPr>
      <w:r w:rsidRPr="00AF3983">
        <w:rPr>
          <w:rFonts w:eastAsia="SimSun" w:hint="cs"/>
          <w:rtl/>
          <w:lang w:bidi="ar-EG"/>
        </w:rPr>
        <w:t>ب)</w:t>
      </w:r>
      <w:r w:rsidRPr="00AF3983">
        <w:rPr>
          <w:rFonts w:eastAsia="SimSun"/>
          <w:lang w:bidi="ar-EG"/>
        </w:rPr>
        <w:tab/>
      </w:r>
      <w:r w:rsidRPr="00C22C82">
        <w:rPr>
          <w:rFonts w:eastAsia="SimSun" w:hint="cs"/>
          <w:spacing w:val="4"/>
          <w:rtl/>
          <w:lang w:bidi="ar-EG"/>
        </w:rPr>
        <w:t xml:space="preserve">رابط بقاعدة البيانات الوطنية (أو أي قائمة سارية) مع الأرقام </w:t>
      </w:r>
      <w:r w:rsidRPr="00C22C82">
        <w:rPr>
          <w:rFonts w:eastAsia="SimSun"/>
          <w:spacing w:val="4"/>
          <w:lang w:val="en-GB"/>
        </w:rPr>
        <w:t>ITU</w:t>
      </w:r>
      <w:r w:rsidRPr="00C22C82">
        <w:rPr>
          <w:rFonts w:eastAsia="SimSun"/>
          <w:spacing w:val="4"/>
          <w:lang w:val="en-GB"/>
        </w:rPr>
        <w:noBreakHyphen/>
        <w:t>T E.</w:t>
      </w:r>
      <w:r w:rsidRPr="00C22C82">
        <w:rPr>
          <w:rFonts w:eastAsia="SimSun"/>
          <w:spacing w:val="4"/>
        </w:rPr>
        <w:t>164</w:t>
      </w:r>
      <w:r w:rsidRPr="00C22C82">
        <w:rPr>
          <w:rFonts w:eastAsia="SimSun" w:hint="cs"/>
          <w:spacing w:val="4"/>
          <w:rtl/>
          <w:lang w:bidi="ar-EG"/>
        </w:rPr>
        <w:t xml:space="preserve"> المخصصة في خطة الترقيم الوطنية (إن</w:t>
      </w:r>
      <w:r w:rsidRPr="00C22C82">
        <w:rPr>
          <w:rFonts w:eastAsia="SimSun" w:hint="eastAsia"/>
          <w:spacing w:val="4"/>
          <w:rtl/>
          <w:lang w:bidi="ar-EG"/>
        </w:rPr>
        <w:t> </w:t>
      </w:r>
      <w:r w:rsidRPr="00C22C82">
        <w:rPr>
          <w:rFonts w:eastAsia="SimSun" w:hint="cs"/>
          <w:spacing w:val="4"/>
          <w:rtl/>
          <w:lang w:bidi="ar-EG"/>
        </w:rPr>
        <w:t>وجدت)</w:t>
      </w:r>
      <w:r>
        <w:rPr>
          <w:rFonts w:eastAsia="SimSun" w:hint="cs"/>
          <w:spacing w:val="4"/>
          <w:rtl/>
          <w:lang w:bidi="ar-EG"/>
        </w:rPr>
        <w:t>:</w:t>
      </w:r>
      <w:r>
        <w:rPr>
          <w:rFonts w:hint="cs"/>
          <w:rtl/>
        </w:rPr>
        <w:t xml:space="preserve"> </w:t>
      </w:r>
      <w:hyperlink r:id="rId118" w:history="1">
        <w:r w:rsidRPr="00DA141E">
          <w:rPr>
            <w:rFonts w:cs="Calibri"/>
            <w:color w:val="0000FF"/>
            <w:u w:val="single"/>
          </w:rPr>
          <w:t>https://extranet.arcep.fr/uploads/MAJNUM.csv</w:t>
        </w:r>
      </w:hyperlink>
    </w:p>
    <w:p w14:paraId="50AA7D99" w14:textId="77777777" w:rsidR="00E04B21" w:rsidRPr="00FC1206" w:rsidRDefault="00E04B21" w:rsidP="00E04B21">
      <w:pPr>
        <w:pStyle w:val="enumlev1"/>
        <w:rPr>
          <w:rFonts w:eastAsia="SimSun"/>
          <w:rtl/>
          <w:lang w:bidi="ar-EG"/>
        </w:rPr>
      </w:pPr>
      <w:r w:rsidRPr="009C3DCC">
        <w:rPr>
          <w:rFonts w:eastAsia="SimSun" w:hint="cs"/>
          <w:rtl/>
          <w:lang w:bidi="ar-EG"/>
        </w:rPr>
        <w:t>ج)</w:t>
      </w:r>
      <w:r w:rsidRPr="009C3DCC">
        <w:rPr>
          <w:rFonts w:eastAsia="SimSun"/>
          <w:rtl/>
          <w:lang w:bidi="ar-EG"/>
        </w:rPr>
        <w:tab/>
      </w:r>
      <w:r w:rsidRPr="009C3DCC">
        <w:rPr>
          <w:rFonts w:eastAsia="SimSun" w:hint="cs"/>
          <w:rtl/>
          <w:lang w:bidi="ar-EG"/>
        </w:rPr>
        <w:t xml:space="preserve">رابط بقاعدة بيانات في الوقت الفعلي تبرز الأرقام </w:t>
      </w:r>
      <w:r w:rsidRPr="009C3DCC">
        <w:rPr>
          <w:rFonts w:eastAsia="SimSun"/>
          <w:lang w:val="en-GB"/>
        </w:rPr>
        <w:t>ITU</w:t>
      </w:r>
      <w:r w:rsidRPr="009C3DCC">
        <w:rPr>
          <w:rFonts w:eastAsia="SimSun"/>
          <w:lang w:val="en-GB"/>
        </w:rPr>
        <w:noBreakHyphen/>
        <w:t>T E.</w:t>
      </w:r>
      <w:r w:rsidRPr="005539A3">
        <w:rPr>
          <w:rFonts w:eastAsia="SimSun"/>
        </w:rPr>
        <w:t>164</w:t>
      </w:r>
      <w:r w:rsidRPr="009C3DCC">
        <w:rPr>
          <w:rFonts w:eastAsia="SimSun" w:hint="cs"/>
          <w:rtl/>
          <w:lang w:bidi="ar-EG"/>
        </w:rPr>
        <w:t xml:space="preserve"> المنقولة</w:t>
      </w:r>
      <w:r w:rsidRPr="00FC1206">
        <w:rPr>
          <w:rFonts w:eastAsia="SimSun" w:hint="cs"/>
          <w:rtl/>
          <w:lang w:bidi="ar-EG"/>
        </w:rPr>
        <w:t xml:space="preserve"> </w:t>
      </w:r>
      <w:r>
        <w:rPr>
          <w:rFonts w:eastAsia="SimSun" w:hint="cs"/>
          <w:rtl/>
          <w:lang w:bidi="ar-EG"/>
        </w:rPr>
        <w:t>(إن وجدت): غير متاح للعموم.</w:t>
      </w:r>
    </w:p>
    <w:p w14:paraId="37A14374" w14:textId="77777777" w:rsidR="00E04B21" w:rsidRPr="0088065C" w:rsidRDefault="00E04B21" w:rsidP="0097103D">
      <w:pPr>
        <w:pStyle w:val="enumlev1"/>
        <w:spacing w:after="120"/>
        <w:rPr>
          <w:rFonts w:eastAsia="SimSun"/>
          <w:b/>
          <w:bCs/>
          <w:u w:val="single"/>
          <w:rtl/>
          <w:lang w:bidi="ar-EG"/>
        </w:rPr>
      </w:pPr>
      <w:r>
        <w:rPr>
          <w:rFonts w:eastAsia="SimSun" w:hint="cs"/>
          <w:rtl/>
          <w:lang w:bidi="ar-EG"/>
        </w:rPr>
        <w:t>د )</w:t>
      </w:r>
      <w:r>
        <w:rPr>
          <w:rFonts w:eastAsia="SimSun"/>
          <w:rtl/>
          <w:lang w:bidi="ar-EG"/>
        </w:rPr>
        <w:tab/>
      </w:r>
      <w:r w:rsidRPr="00AF3983">
        <w:rPr>
          <w:rFonts w:eastAsia="SimSun"/>
          <w:rtl/>
          <w:lang w:bidi="ar-EG"/>
        </w:rPr>
        <w:t>تفاصيل خط</w:t>
      </w:r>
      <w:r w:rsidRPr="00AF3983">
        <w:rPr>
          <w:rFonts w:eastAsia="SimSun" w:hint="cs"/>
          <w:rtl/>
          <w:lang w:bidi="ar-EG"/>
        </w:rPr>
        <w:t>ة</w:t>
      </w:r>
      <w:r w:rsidRPr="00AF3983">
        <w:rPr>
          <w:rFonts w:eastAsia="SimSun"/>
          <w:rtl/>
          <w:lang w:bidi="ar-EG"/>
        </w:rPr>
        <w:t xml:space="preserve"> الترقيم</w:t>
      </w:r>
      <w:r>
        <w:rPr>
          <w:rFonts w:eastAsia="SimSun" w:hint="cs"/>
          <w:rtl/>
          <w:lang w:bidi="ar-EG"/>
        </w:rPr>
        <w:t>:</w:t>
      </w:r>
    </w:p>
    <w:tbl>
      <w:tblPr>
        <w:bidiVisual/>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32"/>
        <w:gridCol w:w="1231"/>
        <w:gridCol w:w="1231"/>
        <w:gridCol w:w="2624"/>
        <w:gridCol w:w="2411"/>
      </w:tblGrid>
      <w:tr w:rsidR="00E04B21" w:rsidRPr="00AF217A" w14:paraId="68037B39" w14:textId="77777777" w:rsidTr="003D60A8">
        <w:trPr>
          <w:cantSplit/>
          <w:trHeight w:val="431"/>
          <w:tblHeader/>
        </w:trPr>
        <w:tc>
          <w:tcPr>
            <w:tcW w:w="2132" w:type="dxa"/>
            <w:vMerge w:val="restart"/>
            <w:tcBorders>
              <w:top w:val="single" w:sz="4" w:space="0" w:color="000000"/>
              <w:left w:val="single" w:sz="4" w:space="0" w:color="000000"/>
              <w:bottom w:val="single" w:sz="4" w:space="0" w:color="000000"/>
              <w:right w:val="single" w:sz="4" w:space="0" w:color="000000"/>
            </w:tcBorders>
            <w:hideMark/>
          </w:tcPr>
          <w:p w14:paraId="40A5900F" w14:textId="77777777" w:rsidR="00E04B21" w:rsidRPr="00100571" w:rsidRDefault="00E04B21" w:rsidP="003D60A8">
            <w:pPr>
              <w:pStyle w:val="Tablehead"/>
              <w:rPr>
                <w:rFonts w:eastAsia="Batang"/>
              </w:rPr>
            </w:pPr>
            <w:r w:rsidRPr="00100571">
              <w:rPr>
                <w:rFonts w:eastAsia="Batang"/>
                <w:rtl/>
                <w:lang w:bidi="ar-SA"/>
              </w:rPr>
              <w:t>الرمز الدليلي الوطني</w:t>
            </w:r>
            <w:r w:rsidRPr="00100571">
              <w:rPr>
                <w:rFonts w:eastAsia="Batang"/>
                <w:rtl/>
                <w:lang w:bidi="ar-SA"/>
              </w:rPr>
              <w:br/>
              <w:t xml:space="preserve">للمقصد </w:t>
            </w:r>
            <w:r w:rsidRPr="00100571">
              <w:rPr>
                <w:rFonts w:eastAsia="Batang"/>
              </w:rPr>
              <w:t>(NDC)</w:t>
            </w:r>
            <w:r w:rsidRPr="00100571">
              <w:rPr>
                <w:rFonts w:eastAsia="Batang"/>
                <w:rtl/>
                <w:lang w:bidi="ar-SA"/>
              </w:rPr>
              <w:t xml:space="preserve"> أو</w:t>
            </w:r>
            <w:r w:rsidRPr="00100571">
              <w:rPr>
                <w:rFonts w:eastAsia="Batang" w:hint="cs"/>
                <w:rtl/>
                <w:lang w:bidi="ar-SA"/>
              </w:rPr>
              <w:t> </w:t>
            </w:r>
            <w:r w:rsidRPr="00100571">
              <w:rPr>
                <w:rFonts w:eastAsia="Batang"/>
                <w:rtl/>
                <w:lang w:bidi="ar-SA"/>
              </w:rPr>
              <w:t>ال</w:t>
            </w:r>
            <w:r>
              <w:rPr>
                <w:rFonts w:eastAsia="Batang"/>
                <w:rtl/>
                <w:lang w:bidi="ar-SA"/>
              </w:rPr>
              <w:t>خانات</w:t>
            </w:r>
            <w:r w:rsidRPr="00100571">
              <w:rPr>
                <w:rFonts w:eastAsia="Batang"/>
                <w:rtl/>
                <w:lang w:bidi="ar-SA"/>
              </w:rPr>
              <w:t xml:space="preserve"> الأولى في</w:t>
            </w:r>
            <w:r w:rsidRPr="00100571">
              <w:rPr>
                <w:rFonts w:eastAsia="Batang" w:hint="cs"/>
                <w:rtl/>
                <w:lang w:bidi="ar-SA"/>
              </w:rPr>
              <w:t> </w:t>
            </w:r>
            <w:r w:rsidRPr="00100571">
              <w:rPr>
                <w:rFonts w:eastAsia="Batang"/>
                <w:rtl/>
                <w:lang w:bidi="ar-SA"/>
              </w:rPr>
              <w:t>الرقم</w:t>
            </w:r>
            <w:r w:rsidRPr="00100571">
              <w:rPr>
                <w:rFonts w:eastAsia="Batang" w:hint="cs"/>
                <w:rtl/>
                <w:lang w:bidi="ar-SA"/>
              </w:rPr>
              <w:t> </w:t>
            </w:r>
            <w:r w:rsidRPr="00100571">
              <w:rPr>
                <w:rFonts w:eastAsia="Batang"/>
                <w:rtl/>
                <w:lang w:bidi="ar-SA"/>
              </w:rPr>
              <w:t xml:space="preserve">(الدلالي) الوطني </w:t>
            </w:r>
            <w:r w:rsidRPr="00100571">
              <w:rPr>
                <w:rFonts w:eastAsia="Batang"/>
              </w:rPr>
              <w:t>(N(S)N)</w:t>
            </w:r>
          </w:p>
        </w:tc>
        <w:tc>
          <w:tcPr>
            <w:tcW w:w="2462" w:type="dxa"/>
            <w:gridSpan w:val="2"/>
            <w:tcBorders>
              <w:top w:val="single" w:sz="4" w:space="0" w:color="000000"/>
              <w:left w:val="single" w:sz="4" w:space="0" w:color="000000"/>
              <w:bottom w:val="single" w:sz="4" w:space="0" w:color="000000"/>
              <w:right w:val="single" w:sz="4" w:space="0" w:color="000000"/>
            </w:tcBorders>
            <w:hideMark/>
          </w:tcPr>
          <w:p w14:paraId="2A945DE7" w14:textId="77777777" w:rsidR="00E04B21" w:rsidRPr="00100571" w:rsidRDefault="00E04B21" w:rsidP="003D60A8">
            <w:pPr>
              <w:pStyle w:val="Tablehead"/>
              <w:rPr>
                <w:rFonts w:eastAsia="Batang"/>
              </w:rPr>
            </w:pPr>
            <w:r w:rsidRPr="00100571">
              <w:rPr>
                <w:rFonts w:eastAsia="Batang"/>
                <w:rtl/>
                <w:lang w:bidi="ar-SA"/>
              </w:rPr>
              <w:t>طول الرقم (الدلالي)</w:t>
            </w:r>
            <w:r w:rsidRPr="00100571">
              <w:rPr>
                <w:rFonts w:eastAsia="Batang"/>
                <w:rtl/>
                <w:lang w:bidi="ar-SA"/>
              </w:rPr>
              <w:br/>
              <w:t>الوطني</w:t>
            </w:r>
            <w:r w:rsidRPr="00100571">
              <w:rPr>
                <w:rFonts w:eastAsia="Batang" w:hint="cs"/>
                <w:rtl/>
                <w:lang w:bidi="ar-SA"/>
              </w:rPr>
              <w:t xml:space="preserve"> </w:t>
            </w:r>
            <w:r w:rsidRPr="00100571">
              <w:rPr>
                <w:rFonts w:eastAsia="Batang"/>
              </w:rPr>
              <w:t>(N(S)N)</w:t>
            </w:r>
          </w:p>
        </w:tc>
        <w:tc>
          <w:tcPr>
            <w:tcW w:w="2624" w:type="dxa"/>
            <w:vMerge w:val="restart"/>
            <w:tcBorders>
              <w:top w:val="single" w:sz="4" w:space="0" w:color="000000"/>
              <w:left w:val="single" w:sz="4" w:space="0" w:color="000000"/>
              <w:bottom w:val="single" w:sz="4" w:space="0" w:color="000000"/>
              <w:right w:val="single" w:sz="4" w:space="0" w:color="000000"/>
            </w:tcBorders>
            <w:vAlign w:val="center"/>
            <w:hideMark/>
          </w:tcPr>
          <w:p w14:paraId="18E32137" w14:textId="7349F767" w:rsidR="00E04B21" w:rsidRPr="00100571" w:rsidRDefault="00E04B21" w:rsidP="003D60A8">
            <w:pPr>
              <w:pStyle w:val="Tablehead"/>
              <w:rPr>
                <w:rFonts w:eastAsia="SimSun"/>
                <w:lang w:val="en-GB" w:eastAsia="zh-CN"/>
              </w:rPr>
            </w:pPr>
            <w:r w:rsidRPr="00100571">
              <w:rPr>
                <w:rFonts w:eastAsia="SimSun"/>
                <w:rtl/>
              </w:rPr>
              <w:t>استعمال الرقم</w:t>
            </w:r>
            <w:r w:rsidRPr="00100571">
              <w:rPr>
                <w:rFonts w:eastAsia="SimSun" w:hint="cs"/>
                <w:rtl/>
              </w:rPr>
              <w:t xml:space="preserve"> </w:t>
            </w:r>
            <w:r w:rsidRPr="00100571">
              <w:rPr>
                <w:rFonts w:eastAsia="SimSun"/>
              </w:rPr>
              <w:t>E.164</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14:paraId="5C7DFA98" w14:textId="77777777" w:rsidR="00E04B21" w:rsidRPr="00100571" w:rsidRDefault="00E04B21" w:rsidP="003D60A8">
            <w:pPr>
              <w:pStyle w:val="Tablehead"/>
              <w:rPr>
                <w:rFonts w:eastAsia="SimSun"/>
                <w:lang w:val="en-GB" w:eastAsia="zh-CN"/>
              </w:rPr>
            </w:pPr>
            <w:r w:rsidRPr="00100571">
              <w:rPr>
                <w:rFonts w:eastAsia="SimSun"/>
                <w:rtl/>
              </w:rPr>
              <w:t>معلومات إضافية</w:t>
            </w:r>
          </w:p>
        </w:tc>
      </w:tr>
      <w:tr w:rsidR="00E04B21" w:rsidRPr="00AF217A" w14:paraId="4446510C" w14:textId="77777777" w:rsidTr="003D60A8">
        <w:trPr>
          <w:cantSplit/>
          <w:trHeight w:val="233"/>
          <w:tblHeader/>
        </w:trPr>
        <w:tc>
          <w:tcPr>
            <w:tcW w:w="2132" w:type="dxa"/>
            <w:vMerge/>
            <w:tcBorders>
              <w:top w:val="single" w:sz="4" w:space="0" w:color="000000"/>
              <w:left w:val="single" w:sz="4" w:space="0" w:color="000000"/>
              <w:bottom w:val="single" w:sz="6" w:space="0" w:color="000000"/>
              <w:right w:val="single" w:sz="4" w:space="0" w:color="000000"/>
            </w:tcBorders>
            <w:vAlign w:val="center"/>
            <w:hideMark/>
          </w:tcPr>
          <w:p w14:paraId="689B2A06" w14:textId="77777777" w:rsidR="00E04B21" w:rsidRPr="00100571" w:rsidRDefault="00E04B21" w:rsidP="003D60A8">
            <w:pPr>
              <w:pStyle w:val="TableText0"/>
              <w:bidi/>
              <w:spacing w:before="60" w:after="60" w:line="260" w:lineRule="exact"/>
              <w:rPr>
                <w:rFonts w:eastAsia="Batang"/>
              </w:rPr>
            </w:pPr>
          </w:p>
        </w:tc>
        <w:tc>
          <w:tcPr>
            <w:tcW w:w="1231" w:type="dxa"/>
            <w:tcBorders>
              <w:top w:val="single" w:sz="4" w:space="0" w:color="000000"/>
              <w:left w:val="single" w:sz="4" w:space="0" w:color="000000"/>
              <w:bottom w:val="single" w:sz="6" w:space="0" w:color="000000"/>
              <w:right w:val="single" w:sz="4" w:space="0" w:color="000000"/>
            </w:tcBorders>
            <w:vAlign w:val="center"/>
            <w:hideMark/>
          </w:tcPr>
          <w:p w14:paraId="23A80CBC" w14:textId="77777777" w:rsidR="00E04B21" w:rsidRPr="00100571" w:rsidRDefault="00E04B21" w:rsidP="003D60A8">
            <w:pPr>
              <w:pStyle w:val="Tablehead"/>
              <w:rPr>
                <w:rFonts w:eastAsia="SimSun"/>
                <w:rtl/>
              </w:rPr>
            </w:pPr>
            <w:r w:rsidRPr="00100571">
              <w:rPr>
                <w:rFonts w:eastAsia="SimSun" w:hint="cs"/>
                <w:rtl/>
              </w:rPr>
              <w:t>الحد الأقصى لطول الرقم</w:t>
            </w:r>
          </w:p>
        </w:tc>
        <w:tc>
          <w:tcPr>
            <w:tcW w:w="1231" w:type="dxa"/>
            <w:tcBorders>
              <w:top w:val="single" w:sz="4" w:space="0" w:color="000000"/>
              <w:left w:val="single" w:sz="4" w:space="0" w:color="000000"/>
              <w:bottom w:val="single" w:sz="6" w:space="0" w:color="000000"/>
              <w:right w:val="single" w:sz="4" w:space="0" w:color="000000"/>
            </w:tcBorders>
            <w:vAlign w:val="center"/>
            <w:hideMark/>
          </w:tcPr>
          <w:p w14:paraId="00FD5900" w14:textId="77777777" w:rsidR="00E04B21" w:rsidRPr="00100571" w:rsidRDefault="00E04B21" w:rsidP="003D60A8">
            <w:pPr>
              <w:pStyle w:val="Tablehead"/>
              <w:rPr>
                <w:rFonts w:eastAsia="SimSun"/>
                <w:rtl/>
              </w:rPr>
            </w:pPr>
            <w:r w:rsidRPr="00100571">
              <w:rPr>
                <w:rFonts w:eastAsia="SimSun" w:hint="cs"/>
                <w:rtl/>
              </w:rPr>
              <w:t>الحد الأدنى لطول الرقم</w:t>
            </w:r>
          </w:p>
        </w:tc>
        <w:tc>
          <w:tcPr>
            <w:tcW w:w="2624" w:type="dxa"/>
            <w:vMerge/>
            <w:tcBorders>
              <w:top w:val="single" w:sz="4" w:space="0" w:color="000000"/>
              <w:left w:val="single" w:sz="4" w:space="0" w:color="000000"/>
              <w:bottom w:val="single" w:sz="6" w:space="0" w:color="000000"/>
              <w:right w:val="single" w:sz="4" w:space="0" w:color="000000"/>
            </w:tcBorders>
            <w:vAlign w:val="center"/>
            <w:hideMark/>
          </w:tcPr>
          <w:p w14:paraId="124BFA2B" w14:textId="77777777" w:rsidR="00E04B21" w:rsidRPr="00100571" w:rsidRDefault="00E04B21" w:rsidP="003D60A8">
            <w:pPr>
              <w:pStyle w:val="TableText0"/>
              <w:bidi/>
              <w:spacing w:before="60" w:after="60" w:line="260" w:lineRule="exact"/>
              <w:rPr>
                <w:rFonts w:eastAsia="Batang"/>
              </w:rPr>
            </w:pPr>
          </w:p>
        </w:tc>
        <w:tc>
          <w:tcPr>
            <w:tcW w:w="2411" w:type="dxa"/>
            <w:vMerge/>
            <w:tcBorders>
              <w:top w:val="single" w:sz="4" w:space="0" w:color="000000"/>
              <w:left w:val="single" w:sz="4" w:space="0" w:color="000000"/>
              <w:bottom w:val="single" w:sz="6" w:space="0" w:color="000000"/>
              <w:right w:val="single" w:sz="4" w:space="0" w:color="000000"/>
            </w:tcBorders>
            <w:vAlign w:val="center"/>
            <w:hideMark/>
          </w:tcPr>
          <w:p w14:paraId="07C8FAB3" w14:textId="77777777" w:rsidR="00E04B21" w:rsidRPr="00100571" w:rsidRDefault="00E04B21" w:rsidP="003D60A8">
            <w:pPr>
              <w:pStyle w:val="TableText0"/>
              <w:bidi/>
              <w:spacing w:before="60" w:after="60" w:line="260" w:lineRule="exact"/>
              <w:rPr>
                <w:rFonts w:eastAsia="Batang"/>
              </w:rPr>
            </w:pPr>
          </w:p>
        </w:tc>
      </w:tr>
      <w:tr w:rsidR="00E04B21" w:rsidRPr="00AF217A" w14:paraId="725F3928"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hideMark/>
          </w:tcPr>
          <w:p w14:paraId="58A01B67" w14:textId="77777777" w:rsidR="00E04B21" w:rsidRPr="00130E9D" w:rsidRDefault="00E04B21" w:rsidP="003D60A8">
            <w:pPr>
              <w:pStyle w:val="TableText0"/>
              <w:bidi/>
              <w:jc w:val="center"/>
              <w:rPr>
                <w:rFonts w:eastAsia="Batang"/>
              </w:rPr>
            </w:pPr>
            <w:r w:rsidRPr="00DA141E">
              <w:t>590</w:t>
            </w:r>
          </w:p>
        </w:tc>
        <w:tc>
          <w:tcPr>
            <w:tcW w:w="1231" w:type="dxa"/>
            <w:tcBorders>
              <w:top w:val="single" w:sz="6" w:space="0" w:color="000000"/>
              <w:left w:val="single" w:sz="4" w:space="0" w:color="000000"/>
              <w:bottom w:val="single" w:sz="6" w:space="0" w:color="000000"/>
              <w:right w:val="single" w:sz="4" w:space="0" w:color="000000"/>
            </w:tcBorders>
            <w:hideMark/>
          </w:tcPr>
          <w:p w14:paraId="11481F14" w14:textId="77777777" w:rsidR="00E04B21" w:rsidRPr="00130E9D" w:rsidRDefault="00E04B21" w:rsidP="003D60A8">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6" w:space="0" w:color="000000"/>
              <w:right w:val="single" w:sz="4" w:space="0" w:color="000000"/>
            </w:tcBorders>
            <w:hideMark/>
          </w:tcPr>
          <w:p w14:paraId="16DD01E2" w14:textId="77777777" w:rsidR="00E04B21" w:rsidRPr="00130E9D" w:rsidRDefault="00E04B21" w:rsidP="003D60A8">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379DF6BF" w14:textId="77777777" w:rsidR="00E04B21" w:rsidRPr="005F1372" w:rsidRDefault="00E04B21" w:rsidP="003D60A8">
            <w:pPr>
              <w:pStyle w:val="TableText0"/>
              <w:bidi/>
              <w:rPr>
                <w:rFonts w:eastAsia="Batang"/>
                <w:i/>
                <w:iCs/>
              </w:rPr>
            </w:pPr>
            <w:r w:rsidRPr="00017DAE">
              <w:rPr>
                <w:rFonts w:eastAsia="Batang" w:hint="cs"/>
                <w:i/>
                <w:iCs/>
                <w:rtl/>
              </w:rPr>
              <w:t>أرقام اتصالات ثابتة</w:t>
            </w:r>
          </w:p>
        </w:tc>
        <w:tc>
          <w:tcPr>
            <w:tcW w:w="2411" w:type="dxa"/>
            <w:tcBorders>
              <w:top w:val="single" w:sz="6" w:space="0" w:color="000000"/>
              <w:left w:val="single" w:sz="4" w:space="0" w:color="000000"/>
              <w:bottom w:val="single" w:sz="6" w:space="0" w:color="000000"/>
              <w:right w:val="single" w:sz="4" w:space="0" w:color="000000"/>
            </w:tcBorders>
          </w:tcPr>
          <w:p w14:paraId="420FC757" w14:textId="77777777" w:rsidR="00E04B21" w:rsidRPr="005F1372" w:rsidRDefault="00E04B21" w:rsidP="003D60A8">
            <w:pPr>
              <w:pStyle w:val="TableText0"/>
              <w:bidi/>
              <w:rPr>
                <w:rFonts w:eastAsia="SimSun"/>
                <w:i/>
                <w:iCs/>
              </w:rPr>
            </w:pPr>
          </w:p>
        </w:tc>
      </w:tr>
      <w:tr w:rsidR="007E0151" w:rsidRPr="00AF217A" w14:paraId="45B78A24" w14:textId="77777777" w:rsidTr="00B81C7B">
        <w:trPr>
          <w:cantSplit/>
        </w:trPr>
        <w:tc>
          <w:tcPr>
            <w:tcW w:w="2132" w:type="dxa"/>
            <w:tcBorders>
              <w:top w:val="single" w:sz="6" w:space="0" w:color="000000"/>
              <w:left w:val="single" w:sz="4" w:space="0" w:color="000000"/>
              <w:bottom w:val="single" w:sz="6" w:space="0" w:color="000000"/>
              <w:right w:val="single" w:sz="4" w:space="0" w:color="000000"/>
            </w:tcBorders>
          </w:tcPr>
          <w:p w14:paraId="1B952038" w14:textId="61C37D64" w:rsidR="007E0151" w:rsidRPr="00DA141E" w:rsidRDefault="007E0151" w:rsidP="007E0151">
            <w:pPr>
              <w:pStyle w:val="TableText0"/>
              <w:bidi/>
              <w:jc w:val="center"/>
            </w:pPr>
            <w:r w:rsidRPr="007E0151">
              <w:t>591</w:t>
            </w:r>
          </w:p>
        </w:tc>
        <w:tc>
          <w:tcPr>
            <w:tcW w:w="1231" w:type="dxa"/>
            <w:tcBorders>
              <w:top w:val="single" w:sz="6" w:space="0" w:color="000000"/>
              <w:left w:val="single" w:sz="4" w:space="0" w:color="000000"/>
              <w:bottom w:val="single" w:sz="6" w:space="0" w:color="000000"/>
              <w:right w:val="single" w:sz="4" w:space="0" w:color="000000"/>
            </w:tcBorders>
          </w:tcPr>
          <w:p w14:paraId="4301BE1D" w14:textId="7B2A73C9" w:rsidR="007E0151" w:rsidRPr="00DA141E" w:rsidRDefault="007E0151" w:rsidP="007E0151">
            <w:pPr>
              <w:pStyle w:val="TableText0"/>
              <w:bidi/>
              <w:jc w:val="center"/>
            </w:pPr>
            <w:r w:rsidRPr="00DA141E">
              <w:t>9</w:t>
            </w:r>
            <w:r>
              <w:rPr>
                <w:rtl/>
              </w:rPr>
              <w:t xml:space="preserve"> خانات</w:t>
            </w:r>
          </w:p>
        </w:tc>
        <w:tc>
          <w:tcPr>
            <w:tcW w:w="1231" w:type="dxa"/>
            <w:tcBorders>
              <w:top w:val="single" w:sz="6" w:space="0" w:color="000000"/>
              <w:left w:val="single" w:sz="4" w:space="0" w:color="000000"/>
              <w:bottom w:val="single" w:sz="6" w:space="0" w:color="000000"/>
              <w:right w:val="single" w:sz="4" w:space="0" w:color="000000"/>
            </w:tcBorders>
          </w:tcPr>
          <w:p w14:paraId="34E73A19" w14:textId="24BA832F" w:rsidR="007E0151" w:rsidRPr="00DA141E" w:rsidRDefault="007E0151" w:rsidP="007E0151">
            <w:pPr>
              <w:pStyle w:val="TableText0"/>
              <w:bidi/>
              <w:jc w:val="center"/>
            </w:pPr>
            <w:r w:rsidRPr="00DA141E">
              <w:t>9</w:t>
            </w:r>
            <w:r>
              <w:rPr>
                <w:rtl/>
              </w:rPr>
              <w:t xml:space="preserve"> 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25ACA993" w14:textId="72CB9257" w:rsidR="007E0151" w:rsidRDefault="007E0151" w:rsidP="007E0151">
            <w:pPr>
              <w:pStyle w:val="TableText0"/>
              <w:bidi/>
              <w:rPr>
                <w:rFonts w:eastAsia="Batang"/>
                <w:i/>
                <w:iCs/>
                <w:rtl/>
              </w:rPr>
            </w:pPr>
            <w:r>
              <w:rPr>
                <w:rFonts w:eastAsia="Batang" w:hint="cs"/>
                <w:i/>
                <w:iCs/>
                <w:rtl/>
              </w:rPr>
              <w:t>أرقام اتصالات متنقلة</w:t>
            </w:r>
          </w:p>
        </w:tc>
        <w:tc>
          <w:tcPr>
            <w:tcW w:w="2411" w:type="dxa"/>
            <w:tcBorders>
              <w:top w:val="single" w:sz="6" w:space="0" w:color="000000"/>
              <w:left w:val="single" w:sz="4" w:space="0" w:color="000000"/>
              <w:bottom w:val="single" w:sz="6" w:space="0" w:color="000000"/>
              <w:right w:val="single" w:sz="4" w:space="0" w:color="000000"/>
            </w:tcBorders>
          </w:tcPr>
          <w:p w14:paraId="6BF233BB" w14:textId="77777777" w:rsidR="007E0151" w:rsidRPr="005F1372" w:rsidRDefault="007E0151" w:rsidP="007E0151">
            <w:pPr>
              <w:pStyle w:val="TableText0"/>
              <w:bidi/>
              <w:rPr>
                <w:rFonts w:eastAsia="SimSun"/>
                <w:i/>
                <w:iCs/>
              </w:rPr>
            </w:pPr>
          </w:p>
        </w:tc>
      </w:tr>
      <w:tr w:rsidR="007E0151" w:rsidRPr="00AF217A" w14:paraId="4C326726" w14:textId="77777777" w:rsidTr="00364451">
        <w:trPr>
          <w:cantSplit/>
        </w:trPr>
        <w:tc>
          <w:tcPr>
            <w:tcW w:w="2132" w:type="dxa"/>
            <w:tcBorders>
              <w:top w:val="single" w:sz="6" w:space="0" w:color="000000"/>
              <w:left w:val="single" w:sz="4" w:space="0" w:color="000000"/>
              <w:bottom w:val="single" w:sz="6" w:space="0" w:color="000000"/>
              <w:right w:val="single" w:sz="4" w:space="0" w:color="000000"/>
            </w:tcBorders>
          </w:tcPr>
          <w:p w14:paraId="346E6F1D" w14:textId="36D3EE82" w:rsidR="007E0151" w:rsidRPr="00DA141E" w:rsidRDefault="007E0151" w:rsidP="007E0151">
            <w:pPr>
              <w:pStyle w:val="TableText0"/>
              <w:bidi/>
              <w:jc w:val="center"/>
            </w:pPr>
            <w:r w:rsidRPr="007E0151">
              <w:t>59850</w:t>
            </w:r>
            <w:r w:rsidRPr="007E0151">
              <w:rPr>
                <w:rFonts w:hint="cs"/>
                <w:rtl/>
              </w:rPr>
              <w:t xml:space="preserve"> إلى </w:t>
            </w:r>
            <w:r w:rsidRPr="007E0151">
              <w:t>59854</w:t>
            </w:r>
          </w:p>
        </w:tc>
        <w:tc>
          <w:tcPr>
            <w:tcW w:w="1231" w:type="dxa"/>
            <w:tcBorders>
              <w:top w:val="single" w:sz="6" w:space="0" w:color="000000"/>
              <w:left w:val="single" w:sz="4" w:space="0" w:color="000000"/>
              <w:bottom w:val="single" w:sz="6" w:space="0" w:color="000000"/>
              <w:right w:val="single" w:sz="4" w:space="0" w:color="000000"/>
            </w:tcBorders>
          </w:tcPr>
          <w:p w14:paraId="0BA96D07" w14:textId="35BDAB40" w:rsidR="007E0151" w:rsidRPr="00DA141E" w:rsidRDefault="007E0151" w:rsidP="007E0151">
            <w:pPr>
              <w:pStyle w:val="TableText0"/>
              <w:bidi/>
              <w:jc w:val="center"/>
            </w:pPr>
            <w:r w:rsidRPr="00DA141E">
              <w:t>9</w:t>
            </w:r>
            <w:r>
              <w:rPr>
                <w:rtl/>
              </w:rPr>
              <w:t xml:space="preserve"> خانات</w:t>
            </w:r>
          </w:p>
        </w:tc>
        <w:tc>
          <w:tcPr>
            <w:tcW w:w="1231" w:type="dxa"/>
            <w:tcBorders>
              <w:top w:val="single" w:sz="6" w:space="0" w:color="000000"/>
              <w:left w:val="single" w:sz="4" w:space="0" w:color="000000"/>
              <w:bottom w:val="single" w:sz="6" w:space="0" w:color="000000"/>
              <w:right w:val="single" w:sz="4" w:space="0" w:color="000000"/>
            </w:tcBorders>
          </w:tcPr>
          <w:p w14:paraId="7DC84F93" w14:textId="2A0241D9" w:rsidR="007E0151" w:rsidRPr="00DA141E" w:rsidRDefault="007E0151" w:rsidP="007E0151">
            <w:pPr>
              <w:pStyle w:val="TableText0"/>
              <w:bidi/>
              <w:jc w:val="center"/>
            </w:pPr>
            <w:r w:rsidRPr="00DA141E">
              <w:t>9</w:t>
            </w:r>
            <w:r>
              <w:rPr>
                <w:rtl/>
              </w:rPr>
              <w:t xml:space="preserve"> 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08A1B6C9" w14:textId="11AD0B22" w:rsidR="007E0151" w:rsidRDefault="00635472" w:rsidP="007E0151">
            <w:pPr>
              <w:pStyle w:val="TableText0"/>
              <w:bidi/>
              <w:rPr>
                <w:rFonts w:eastAsia="Batang"/>
                <w:i/>
                <w:iCs/>
                <w:rtl/>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2411" w:type="dxa"/>
            <w:tcBorders>
              <w:top w:val="single" w:sz="6" w:space="0" w:color="000000"/>
              <w:left w:val="single" w:sz="4" w:space="0" w:color="000000"/>
              <w:bottom w:val="single" w:sz="6" w:space="0" w:color="000000"/>
              <w:right w:val="single" w:sz="4" w:space="0" w:color="000000"/>
            </w:tcBorders>
          </w:tcPr>
          <w:p w14:paraId="3EEE0494" w14:textId="77777777" w:rsidR="007E0151" w:rsidRPr="005F1372" w:rsidRDefault="007E0151" w:rsidP="007E0151">
            <w:pPr>
              <w:pStyle w:val="TableText0"/>
              <w:bidi/>
              <w:rPr>
                <w:rFonts w:eastAsia="SimSun"/>
                <w:i/>
                <w:iCs/>
              </w:rPr>
            </w:pPr>
          </w:p>
        </w:tc>
      </w:tr>
      <w:tr w:rsidR="007E0151" w:rsidRPr="00AF217A" w14:paraId="241BDF24" w14:textId="77777777" w:rsidTr="00013B5F">
        <w:trPr>
          <w:cantSplit/>
        </w:trPr>
        <w:tc>
          <w:tcPr>
            <w:tcW w:w="2132" w:type="dxa"/>
            <w:tcBorders>
              <w:top w:val="single" w:sz="6" w:space="0" w:color="000000"/>
              <w:left w:val="single" w:sz="4" w:space="0" w:color="000000"/>
              <w:bottom w:val="single" w:sz="6" w:space="0" w:color="000000"/>
              <w:right w:val="single" w:sz="4" w:space="0" w:color="000000"/>
            </w:tcBorders>
          </w:tcPr>
          <w:p w14:paraId="481A7C4A" w14:textId="02508F91" w:rsidR="007E0151" w:rsidRPr="00DA141E" w:rsidRDefault="007E0151" w:rsidP="007E0151">
            <w:pPr>
              <w:pStyle w:val="TableText0"/>
              <w:bidi/>
              <w:jc w:val="center"/>
            </w:pPr>
            <w:r w:rsidRPr="007E0151">
              <w:t>5987</w:t>
            </w:r>
          </w:p>
        </w:tc>
        <w:tc>
          <w:tcPr>
            <w:tcW w:w="1231" w:type="dxa"/>
            <w:tcBorders>
              <w:top w:val="single" w:sz="6" w:space="0" w:color="000000"/>
              <w:left w:val="single" w:sz="4" w:space="0" w:color="000000"/>
              <w:bottom w:val="single" w:sz="6" w:space="0" w:color="000000"/>
              <w:right w:val="single" w:sz="4" w:space="0" w:color="000000"/>
            </w:tcBorders>
          </w:tcPr>
          <w:p w14:paraId="3B1EECC3" w14:textId="1272D333" w:rsidR="007E0151" w:rsidRPr="00DA141E" w:rsidRDefault="007E0151" w:rsidP="007E0151">
            <w:pPr>
              <w:pStyle w:val="TableText0"/>
              <w:bidi/>
              <w:jc w:val="center"/>
            </w:pPr>
            <w:r w:rsidRPr="00DA141E">
              <w:t>9</w:t>
            </w:r>
            <w:r>
              <w:rPr>
                <w:rtl/>
              </w:rPr>
              <w:t xml:space="preserve"> خانات</w:t>
            </w:r>
          </w:p>
        </w:tc>
        <w:tc>
          <w:tcPr>
            <w:tcW w:w="1231" w:type="dxa"/>
            <w:tcBorders>
              <w:top w:val="single" w:sz="6" w:space="0" w:color="000000"/>
              <w:left w:val="single" w:sz="4" w:space="0" w:color="000000"/>
              <w:bottom w:val="single" w:sz="6" w:space="0" w:color="000000"/>
              <w:right w:val="single" w:sz="4" w:space="0" w:color="000000"/>
            </w:tcBorders>
          </w:tcPr>
          <w:p w14:paraId="2C6DD26D" w14:textId="57FC4DD3" w:rsidR="007E0151" w:rsidRPr="00DA141E" w:rsidRDefault="007E0151" w:rsidP="007E0151">
            <w:pPr>
              <w:pStyle w:val="TableText0"/>
              <w:bidi/>
              <w:jc w:val="center"/>
            </w:pPr>
            <w:r w:rsidRPr="00DA141E">
              <w:t>9</w:t>
            </w:r>
            <w:r>
              <w:rPr>
                <w:rtl/>
              </w:rPr>
              <w:t xml:space="preserve"> خانات</w:t>
            </w:r>
          </w:p>
        </w:tc>
        <w:tc>
          <w:tcPr>
            <w:tcW w:w="2624" w:type="dxa"/>
            <w:tcBorders>
              <w:top w:val="single" w:sz="6" w:space="0" w:color="000000"/>
              <w:left w:val="single" w:sz="4" w:space="0" w:color="000000"/>
              <w:bottom w:val="single" w:sz="6" w:space="0" w:color="000000"/>
              <w:right w:val="single" w:sz="4" w:space="0" w:color="000000"/>
            </w:tcBorders>
          </w:tcPr>
          <w:p w14:paraId="0C2E746C" w14:textId="11C98A77" w:rsidR="007E0151" w:rsidRDefault="007E0151" w:rsidP="007E0151">
            <w:pPr>
              <w:pStyle w:val="TableText0"/>
              <w:bidi/>
              <w:rPr>
                <w:rFonts w:eastAsia="Batang"/>
                <w:i/>
                <w:iCs/>
                <w:rtl/>
              </w:rPr>
            </w:pPr>
            <w:r w:rsidRPr="00531580">
              <w:rPr>
                <w:rFonts w:eastAsia="SimSun" w:hint="cs"/>
                <w:i/>
                <w:iCs/>
                <w:rtl/>
                <w:lang w:bidi="ar-EG"/>
              </w:rPr>
              <w:t>أرقام اتصالات ثابتة متحقَق منها</w:t>
            </w:r>
          </w:p>
        </w:tc>
        <w:tc>
          <w:tcPr>
            <w:tcW w:w="2411" w:type="dxa"/>
            <w:tcBorders>
              <w:top w:val="single" w:sz="6" w:space="0" w:color="000000"/>
              <w:left w:val="single" w:sz="4" w:space="0" w:color="000000"/>
              <w:bottom w:val="single" w:sz="6" w:space="0" w:color="000000"/>
              <w:right w:val="single" w:sz="4" w:space="0" w:color="000000"/>
            </w:tcBorders>
          </w:tcPr>
          <w:p w14:paraId="6D34F806" w14:textId="77777777" w:rsidR="007E0151" w:rsidRPr="005F1372" w:rsidRDefault="007E0151" w:rsidP="007E0151">
            <w:pPr>
              <w:pStyle w:val="TableText0"/>
              <w:bidi/>
              <w:rPr>
                <w:rFonts w:eastAsia="SimSun"/>
                <w:i/>
                <w:iCs/>
              </w:rPr>
            </w:pPr>
          </w:p>
        </w:tc>
      </w:tr>
      <w:tr w:rsidR="007E0151" w:rsidRPr="00AF217A" w14:paraId="6D4D5ED5"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4A20AA98" w14:textId="77777777" w:rsidR="007E0151" w:rsidRPr="007E0151" w:rsidRDefault="007E0151" w:rsidP="007E0151">
            <w:pPr>
              <w:pStyle w:val="TableText0"/>
              <w:bidi/>
              <w:jc w:val="center"/>
            </w:pPr>
            <w:r w:rsidRPr="00DA141E">
              <w:t>690</w:t>
            </w:r>
            <w:r w:rsidRPr="00DA141E">
              <w:rPr>
                <w:rtl/>
              </w:rPr>
              <w:t xml:space="preserve"> </w:t>
            </w:r>
            <w:r>
              <w:rPr>
                <w:rtl/>
              </w:rPr>
              <w:t>إلى</w:t>
            </w:r>
            <w:r w:rsidRPr="00DA141E">
              <w:rPr>
                <w:rtl/>
              </w:rPr>
              <w:t xml:space="preserve"> </w:t>
            </w:r>
            <w:r w:rsidRPr="00DA141E">
              <w:t>691</w:t>
            </w:r>
          </w:p>
        </w:tc>
        <w:tc>
          <w:tcPr>
            <w:tcW w:w="1231" w:type="dxa"/>
            <w:tcBorders>
              <w:top w:val="single" w:sz="6" w:space="0" w:color="000000"/>
              <w:left w:val="single" w:sz="4" w:space="0" w:color="000000"/>
              <w:bottom w:val="single" w:sz="6" w:space="0" w:color="000000"/>
              <w:right w:val="single" w:sz="4" w:space="0" w:color="000000"/>
            </w:tcBorders>
            <w:hideMark/>
          </w:tcPr>
          <w:p w14:paraId="623D54D2" w14:textId="77777777" w:rsidR="007E0151" w:rsidRPr="00130E9D" w:rsidRDefault="007E0151" w:rsidP="007E0151">
            <w:pPr>
              <w:pStyle w:val="TableText0"/>
              <w:bidi/>
              <w:jc w:val="center"/>
            </w:pPr>
            <w:r w:rsidRPr="00DA141E">
              <w:t>9</w:t>
            </w:r>
            <w:r>
              <w:rPr>
                <w:rtl/>
              </w:rPr>
              <w:t xml:space="preserve"> خانات</w:t>
            </w:r>
          </w:p>
        </w:tc>
        <w:tc>
          <w:tcPr>
            <w:tcW w:w="1231" w:type="dxa"/>
            <w:tcBorders>
              <w:top w:val="single" w:sz="6" w:space="0" w:color="000000"/>
              <w:left w:val="single" w:sz="4" w:space="0" w:color="000000"/>
              <w:bottom w:val="single" w:sz="6" w:space="0" w:color="000000"/>
              <w:right w:val="single" w:sz="4" w:space="0" w:color="000000"/>
            </w:tcBorders>
            <w:hideMark/>
          </w:tcPr>
          <w:p w14:paraId="65EBE0B1" w14:textId="77777777" w:rsidR="007E0151" w:rsidRPr="00130E9D" w:rsidRDefault="007E0151" w:rsidP="007E0151">
            <w:pPr>
              <w:pStyle w:val="TableText0"/>
              <w:bidi/>
              <w:jc w:val="center"/>
            </w:pPr>
            <w:r w:rsidRPr="00DA141E">
              <w:t>9</w:t>
            </w:r>
            <w:r>
              <w:rPr>
                <w:rtl/>
              </w:rPr>
              <w:t xml:space="preserve"> خانات</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2517CF6D" w14:textId="77777777" w:rsidR="007E0151" w:rsidRPr="005F1372" w:rsidRDefault="007E0151" w:rsidP="007E0151">
            <w:pPr>
              <w:pStyle w:val="TableText0"/>
              <w:bidi/>
              <w:rPr>
                <w:rFonts w:eastAsia="Batang"/>
                <w:i/>
                <w:iCs/>
              </w:rPr>
            </w:pPr>
            <w:r>
              <w:rPr>
                <w:rFonts w:eastAsia="Batang" w:hint="cs"/>
                <w:i/>
                <w:iCs/>
                <w:rtl/>
              </w:rPr>
              <w:t>أرقام اتصالات متنقلة</w:t>
            </w:r>
          </w:p>
        </w:tc>
        <w:tc>
          <w:tcPr>
            <w:tcW w:w="2411" w:type="dxa"/>
            <w:tcBorders>
              <w:top w:val="single" w:sz="6" w:space="0" w:color="000000"/>
              <w:left w:val="single" w:sz="4" w:space="0" w:color="000000"/>
              <w:bottom w:val="single" w:sz="6" w:space="0" w:color="000000"/>
              <w:right w:val="single" w:sz="4" w:space="0" w:color="000000"/>
            </w:tcBorders>
          </w:tcPr>
          <w:p w14:paraId="1D7D5C5F" w14:textId="77777777" w:rsidR="007E0151" w:rsidRPr="005F1372" w:rsidRDefault="007E0151" w:rsidP="007E0151">
            <w:pPr>
              <w:pStyle w:val="TableText0"/>
              <w:bidi/>
              <w:rPr>
                <w:rFonts w:eastAsia="SimSun"/>
                <w:i/>
                <w:iCs/>
              </w:rPr>
            </w:pPr>
          </w:p>
        </w:tc>
      </w:tr>
      <w:tr w:rsidR="007E0151" w:rsidRPr="00AF217A" w14:paraId="5EA419D2"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hideMark/>
          </w:tcPr>
          <w:p w14:paraId="4C3C05AB" w14:textId="77777777" w:rsidR="007E0151" w:rsidRPr="00130E9D" w:rsidRDefault="007E0151" w:rsidP="007E0151">
            <w:pPr>
              <w:pStyle w:val="TableText0"/>
              <w:bidi/>
              <w:jc w:val="center"/>
              <w:rPr>
                <w:rFonts w:eastAsia="Batang"/>
              </w:rPr>
            </w:pPr>
            <w:r w:rsidRPr="00DA141E">
              <w:t>7005</w:t>
            </w:r>
          </w:p>
        </w:tc>
        <w:tc>
          <w:tcPr>
            <w:tcW w:w="1231" w:type="dxa"/>
            <w:tcBorders>
              <w:top w:val="single" w:sz="6" w:space="0" w:color="000000"/>
              <w:left w:val="single" w:sz="4" w:space="0" w:color="000000"/>
              <w:bottom w:val="single" w:sz="6" w:space="0" w:color="000000"/>
              <w:right w:val="single" w:sz="4" w:space="0" w:color="000000"/>
            </w:tcBorders>
            <w:hideMark/>
          </w:tcPr>
          <w:p w14:paraId="35B2475D" w14:textId="77777777" w:rsidR="007E0151" w:rsidRPr="00130E9D" w:rsidRDefault="007E0151" w:rsidP="007E0151">
            <w:pPr>
              <w:pStyle w:val="TableText0"/>
              <w:bidi/>
              <w:jc w:val="center"/>
              <w:rPr>
                <w:rFonts w:eastAsia="Batang"/>
                <w:rtl/>
                <w:lang w:bidi="ar-EG"/>
              </w:rPr>
            </w:pPr>
            <w:r w:rsidRPr="00DA141E">
              <w:t>12</w:t>
            </w:r>
            <w:r>
              <w:rPr>
                <w:rtl/>
              </w:rPr>
              <w:t xml:space="preserve"> </w:t>
            </w:r>
            <w:r>
              <w:rPr>
                <w:rFonts w:hint="cs"/>
                <w:rtl/>
              </w:rPr>
              <w:t>خانة</w:t>
            </w:r>
          </w:p>
        </w:tc>
        <w:tc>
          <w:tcPr>
            <w:tcW w:w="1231" w:type="dxa"/>
            <w:tcBorders>
              <w:top w:val="single" w:sz="6" w:space="0" w:color="000000"/>
              <w:left w:val="single" w:sz="4" w:space="0" w:color="000000"/>
              <w:bottom w:val="single" w:sz="6" w:space="0" w:color="000000"/>
              <w:right w:val="single" w:sz="4" w:space="0" w:color="000000"/>
            </w:tcBorders>
            <w:hideMark/>
          </w:tcPr>
          <w:p w14:paraId="13689740" w14:textId="77777777" w:rsidR="007E0151" w:rsidRPr="00130E9D" w:rsidRDefault="007E0151" w:rsidP="007E0151">
            <w:pPr>
              <w:pStyle w:val="TableText0"/>
              <w:bidi/>
              <w:jc w:val="center"/>
              <w:rPr>
                <w:rFonts w:eastAsia="Batang"/>
              </w:rPr>
            </w:pPr>
            <w:r w:rsidRPr="00DA141E">
              <w:t>12</w:t>
            </w:r>
            <w:r>
              <w:rPr>
                <w:rtl/>
              </w:rPr>
              <w:t xml:space="preserve"> </w:t>
            </w:r>
            <w:r>
              <w:rPr>
                <w:rFonts w:hint="cs"/>
                <w:rtl/>
              </w:rPr>
              <w:t>خانة</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2E7F2B46" w14:textId="77777777" w:rsidR="007E0151" w:rsidRPr="005F1372" w:rsidRDefault="007E0151" w:rsidP="007E0151">
            <w:pPr>
              <w:pStyle w:val="TableText0"/>
              <w:bidi/>
              <w:rPr>
                <w:rFonts w:eastAsia="Batang"/>
                <w:i/>
                <w:iCs/>
              </w:rPr>
            </w:pPr>
            <w:r>
              <w:rPr>
                <w:rFonts w:eastAsia="Batang" w:hint="cs"/>
                <w:i/>
                <w:iCs/>
                <w:rtl/>
              </w:rPr>
              <w:t>أرقام اتصالات متنقلة</w:t>
            </w:r>
            <w:r w:rsidRPr="005F1372">
              <w:rPr>
                <w:rFonts w:eastAsia="Batang" w:hint="cs"/>
                <w:i/>
                <w:iCs/>
                <w:rtl/>
              </w:rPr>
              <w:t xml:space="preserve"> للاتصالات من آلة إلى آلة</w:t>
            </w:r>
          </w:p>
        </w:tc>
        <w:tc>
          <w:tcPr>
            <w:tcW w:w="2411" w:type="dxa"/>
            <w:tcBorders>
              <w:top w:val="single" w:sz="6" w:space="0" w:color="000000"/>
              <w:left w:val="single" w:sz="4" w:space="0" w:color="000000"/>
              <w:bottom w:val="single" w:sz="6" w:space="0" w:color="000000"/>
              <w:right w:val="single" w:sz="4" w:space="0" w:color="000000"/>
            </w:tcBorders>
          </w:tcPr>
          <w:p w14:paraId="5FABD8AC" w14:textId="77777777" w:rsidR="007E0151" w:rsidRPr="005F1372" w:rsidRDefault="007E0151" w:rsidP="007E0151">
            <w:pPr>
              <w:pStyle w:val="TableText0"/>
              <w:bidi/>
              <w:rPr>
                <w:rFonts w:eastAsia="SimSun"/>
                <w:i/>
                <w:iCs/>
              </w:rPr>
            </w:pPr>
          </w:p>
        </w:tc>
      </w:tr>
      <w:tr w:rsidR="007E0151" w:rsidRPr="00AF217A" w14:paraId="225ADB71"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587F773D" w14:textId="77777777" w:rsidR="007E0151" w:rsidRPr="00130E9D" w:rsidRDefault="007E0151" w:rsidP="007E0151">
            <w:pPr>
              <w:pStyle w:val="TableText0"/>
              <w:bidi/>
              <w:jc w:val="center"/>
              <w:rPr>
                <w:rFonts w:eastAsia="Batang"/>
                <w:lang w:val="en-US"/>
              </w:rPr>
            </w:pPr>
            <w:r w:rsidRPr="00DA141E">
              <w:t>7090</w:t>
            </w:r>
          </w:p>
        </w:tc>
        <w:tc>
          <w:tcPr>
            <w:tcW w:w="1231" w:type="dxa"/>
            <w:tcBorders>
              <w:top w:val="single" w:sz="6" w:space="0" w:color="000000"/>
              <w:left w:val="single" w:sz="4" w:space="0" w:color="000000"/>
              <w:bottom w:val="single" w:sz="6" w:space="0" w:color="000000"/>
              <w:right w:val="single" w:sz="4" w:space="0" w:color="000000"/>
            </w:tcBorders>
          </w:tcPr>
          <w:p w14:paraId="2D0E32DB" w14:textId="77777777" w:rsidR="007E0151" w:rsidRPr="00130E9D" w:rsidRDefault="007E0151" w:rsidP="007E0151">
            <w:pPr>
              <w:pStyle w:val="TableText0"/>
              <w:bidi/>
              <w:jc w:val="center"/>
              <w:rPr>
                <w:rFonts w:eastAsia="Batang"/>
                <w:lang w:bidi="ar-EG"/>
              </w:rPr>
            </w:pPr>
            <w:r w:rsidRPr="00DA141E">
              <w:t>9</w:t>
            </w:r>
            <w:r>
              <w:rPr>
                <w:rtl/>
              </w:rPr>
              <w:t xml:space="preserve"> خانات</w:t>
            </w:r>
          </w:p>
        </w:tc>
        <w:tc>
          <w:tcPr>
            <w:tcW w:w="1231" w:type="dxa"/>
            <w:tcBorders>
              <w:top w:val="single" w:sz="6" w:space="0" w:color="000000"/>
              <w:left w:val="single" w:sz="4" w:space="0" w:color="000000"/>
              <w:bottom w:val="single" w:sz="6" w:space="0" w:color="000000"/>
              <w:right w:val="single" w:sz="4" w:space="0" w:color="000000"/>
            </w:tcBorders>
          </w:tcPr>
          <w:p w14:paraId="14C1D148" w14:textId="77777777" w:rsidR="007E0151" w:rsidRPr="00130E9D" w:rsidRDefault="007E0151" w:rsidP="007E0151">
            <w:pPr>
              <w:pStyle w:val="TableText0"/>
              <w:bidi/>
              <w:jc w:val="center"/>
              <w:rPr>
                <w:rFonts w:eastAsia="Batang"/>
                <w:lang w:val="en-US" w:bidi="ar-EG"/>
              </w:rPr>
            </w:pPr>
            <w:r w:rsidRPr="00DA141E">
              <w:t>9</w:t>
            </w:r>
            <w:r>
              <w:rPr>
                <w:rtl/>
              </w:rPr>
              <w:t xml:space="preserve"> 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6A8662D6" w14:textId="77777777" w:rsidR="007E0151" w:rsidRPr="005F1372" w:rsidRDefault="007E0151" w:rsidP="007E0151">
            <w:pPr>
              <w:pStyle w:val="TableText0"/>
              <w:bidi/>
              <w:rPr>
                <w:rFonts w:eastAsia="Batang"/>
                <w:i/>
                <w:iCs/>
                <w:sz w:val="24"/>
                <w:rtl/>
              </w:rPr>
            </w:pPr>
            <w:r w:rsidRPr="00017DAE">
              <w:rPr>
                <w:rFonts w:eastAsia="Batang"/>
                <w:i/>
                <w:iCs/>
                <w:rtl/>
                <w:lang w:bidi="ar-EG"/>
              </w:rPr>
              <w:t>أرقام تجوال المحطة المتنقلة</w:t>
            </w:r>
            <w:r>
              <w:rPr>
                <w:rFonts w:eastAsia="Batang" w:hint="cs"/>
                <w:i/>
                <w:iCs/>
                <w:rtl/>
                <w:lang w:bidi="ar-EG"/>
              </w:rPr>
              <w:t xml:space="preserve"> (</w:t>
            </w:r>
            <w:r w:rsidRPr="00017DAE">
              <w:rPr>
                <w:rFonts w:eastAsia="Batang"/>
                <w:i/>
                <w:iCs/>
                <w:lang w:val="en-US" w:bidi="ar-EG"/>
              </w:rPr>
              <w:t>MSRN</w:t>
            </w:r>
            <w:r>
              <w:rPr>
                <w:rFonts w:eastAsia="Batang" w:hint="cs"/>
                <w:i/>
                <w:iCs/>
                <w:rtl/>
                <w:lang w:bidi="ar-EG"/>
              </w:rPr>
              <w:t>)</w:t>
            </w:r>
          </w:p>
        </w:tc>
        <w:tc>
          <w:tcPr>
            <w:tcW w:w="2411" w:type="dxa"/>
            <w:tcBorders>
              <w:top w:val="single" w:sz="6" w:space="0" w:color="000000"/>
              <w:left w:val="single" w:sz="4" w:space="0" w:color="000000"/>
              <w:bottom w:val="single" w:sz="6" w:space="0" w:color="000000"/>
              <w:right w:val="single" w:sz="4" w:space="0" w:color="000000"/>
            </w:tcBorders>
          </w:tcPr>
          <w:p w14:paraId="408AA7F9" w14:textId="77777777" w:rsidR="007E0151" w:rsidRPr="005F1372" w:rsidRDefault="007E0151" w:rsidP="007E0151">
            <w:pPr>
              <w:pStyle w:val="TableText0"/>
              <w:bidi/>
              <w:rPr>
                <w:rFonts w:eastAsia="SimSun"/>
                <w:i/>
                <w:iCs/>
              </w:rPr>
            </w:pPr>
          </w:p>
        </w:tc>
      </w:tr>
      <w:tr w:rsidR="007E0151" w:rsidRPr="00AF217A" w14:paraId="21212956"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12A14BAE" w14:textId="77777777" w:rsidR="007E0151" w:rsidRPr="00130E9D" w:rsidRDefault="007E0151" w:rsidP="007E0151">
            <w:pPr>
              <w:pStyle w:val="TableText0"/>
              <w:bidi/>
              <w:jc w:val="center"/>
              <w:rPr>
                <w:rFonts w:eastAsia="Batang"/>
              </w:rPr>
            </w:pPr>
            <w:r w:rsidRPr="00DA141E">
              <w:t>800</w:t>
            </w:r>
            <w:r w:rsidRPr="00DA141E">
              <w:rPr>
                <w:rtl/>
              </w:rPr>
              <w:t xml:space="preserve"> </w:t>
            </w:r>
            <w:r>
              <w:rPr>
                <w:rtl/>
              </w:rPr>
              <w:t>إلى</w:t>
            </w:r>
            <w:r w:rsidRPr="00DA141E">
              <w:rPr>
                <w:rtl/>
              </w:rPr>
              <w:t xml:space="preserve"> </w:t>
            </w:r>
            <w:r w:rsidRPr="00DA141E">
              <w:t>805</w:t>
            </w:r>
          </w:p>
        </w:tc>
        <w:tc>
          <w:tcPr>
            <w:tcW w:w="1231" w:type="dxa"/>
            <w:tcBorders>
              <w:top w:val="single" w:sz="6" w:space="0" w:color="000000"/>
              <w:left w:val="single" w:sz="4" w:space="0" w:color="000000"/>
              <w:bottom w:val="single" w:sz="6" w:space="0" w:color="000000"/>
              <w:right w:val="single" w:sz="4" w:space="0" w:color="000000"/>
            </w:tcBorders>
          </w:tcPr>
          <w:p w14:paraId="50E10C94" w14:textId="77777777" w:rsidR="007E0151" w:rsidRPr="00130E9D" w:rsidRDefault="007E0151" w:rsidP="007E0151">
            <w:pPr>
              <w:pStyle w:val="TableText0"/>
              <w:bidi/>
              <w:jc w:val="center"/>
              <w:rPr>
                <w:rFonts w:eastAsia="Batang"/>
                <w:lang w:bidi="ar-EG"/>
              </w:rPr>
            </w:pPr>
            <w:r w:rsidRPr="00DA141E">
              <w:t>9</w:t>
            </w:r>
            <w:r>
              <w:rPr>
                <w:rtl/>
              </w:rPr>
              <w:t xml:space="preserve"> خانات</w:t>
            </w:r>
          </w:p>
        </w:tc>
        <w:tc>
          <w:tcPr>
            <w:tcW w:w="1231" w:type="dxa"/>
            <w:tcBorders>
              <w:top w:val="single" w:sz="6" w:space="0" w:color="000000"/>
              <w:left w:val="single" w:sz="4" w:space="0" w:color="000000"/>
              <w:bottom w:val="single" w:sz="6" w:space="0" w:color="000000"/>
              <w:right w:val="single" w:sz="4" w:space="0" w:color="000000"/>
            </w:tcBorders>
          </w:tcPr>
          <w:p w14:paraId="64AC76B6" w14:textId="77777777" w:rsidR="007E0151" w:rsidRPr="00130E9D" w:rsidRDefault="007E0151" w:rsidP="007E0151">
            <w:pPr>
              <w:pStyle w:val="TableText0"/>
              <w:bidi/>
              <w:jc w:val="center"/>
              <w:rPr>
                <w:rFonts w:eastAsia="Batang"/>
                <w:lang w:val="en-US" w:bidi="ar-EG"/>
              </w:rPr>
            </w:pPr>
            <w:r w:rsidRPr="00DA141E">
              <w:t>9</w:t>
            </w:r>
            <w:r>
              <w:rPr>
                <w:rtl/>
              </w:rPr>
              <w:t xml:space="preserve"> 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47530201" w14:textId="77777777" w:rsidR="007E0151" w:rsidRPr="005F1372" w:rsidRDefault="007E0151" w:rsidP="007E0151">
            <w:pPr>
              <w:pStyle w:val="TableText0"/>
              <w:bidi/>
              <w:rPr>
                <w:rFonts w:eastAsia="Batang"/>
                <w:i/>
                <w:iCs/>
                <w:rtl/>
              </w:rPr>
            </w:pPr>
            <w:r w:rsidRPr="002166AB">
              <w:rPr>
                <w:rFonts w:eastAsia="Batang"/>
                <w:i/>
                <w:iCs/>
                <w:rtl/>
              </w:rPr>
              <w:t>خدمات المهاتفة المجانية</w:t>
            </w:r>
          </w:p>
        </w:tc>
        <w:tc>
          <w:tcPr>
            <w:tcW w:w="2411" w:type="dxa"/>
            <w:tcBorders>
              <w:top w:val="single" w:sz="6" w:space="0" w:color="000000"/>
              <w:left w:val="single" w:sz="4" w:space="0" w:color="000000"/>
              <w:bottom w:val="single" w:sz="6" w:space="0" w:color="000000"/>
              <w:right w:val="single" w:sz="4" w:space="0" w:color="000000"/>
            </w:tcBorders>
          </w:tcPr>
          <w:p w14:paraId="5680AAB1" w14:textId="77777777" w:rsidR="007E0151" w:rsidRPr="005F1372" w:rsidRDefault="007E0151" w:rsidP="007E0151">
            <w:pPr>
              <w:pStyle w:val="TableText0"/>
              <w:bidi/>
              <w:rPr>
                <w:rFonts w:eastAsia="SimSun"/>
                <w:i/>
                <w:iCs/>
              </w:rPr>
            </w:pPr>
          </w:p>
        </w:tc>
      </w:tr>
      <w:tr w:rsidR="007E0151" w:rsidRPr="00AF217A" w14:paraId="684B8C75"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103B8457" w14:textId="77777777" w:rsidR="007E0151" w:rsidRPr="00130E9D" w:rsidRDefault="007E0151" w:rsidP="007E0151">
            <w:pPr>
              <w:pStyle w:val="TableText0"/>
              <w:bidi/>
              <w:jc w:val="center"/>
              <w:rPr>
                <w:rFonts w:eastAsia="Batang"/>
              </w:rPr>
            </w:pPr>
            <w:r w:rsidRPr="00DA141E">
              <w:t>806</w:t>
            </w:r>
            <w:r w:rsidRPr="00DA141E">
              <w:rPr>
                <w:rtl/>
              </w:rPr>
              <w:t xml:space="preserve"> </w:t>
            </w:r>
            <w:r>
              <w:rPr>
                <w:rtl/>
              </w:rPr>
              <w:t>إلى</w:t>
            </w:r>
            <w:r w:rsidRPr="00DA141E">
              <w:rPr>
                <w:rtl/>
              </w:rPr>
              <w:t xml:space="preserve"> </w:t>
            </w:r>
            <w:r w:rsidRPr="00DA141E">
              <w:t>809</w:t>
            </w:r>
          </w:p>
        </w:tc>
        <w:tc>
          <w:tcPr>
            <w:tcW w:w="1231" w:type="dxa"/>
            <w:tcBorders>
              <w:top w:val="single" w:sz="6" w:space="0" w:color="000000"/>
              <w:left w:val="single" w:sz="4" w:space="0" w:color="000000"/>
              <w:bottom w:val="single" w:sz="6" w:space="0" w:color="000000"/>
              <w:right w:val="single" w:sz="4" w:space="0" w:color="000000"/>
            </w:tcBorders>
          </w:tcPr>
          <w:p w14:paraId="5650A4A4" w14:textId="77777777" w:rsidR="007E0151" w:rsidRPr="00130E9D" w:rsidRDefault="007E0151" w:rsidP="007E0151">
            <w:pPr>
              <w:pStyle w:val="TableText0"/>
              <w:bidi/>
              <w:jc w:val="center"/>
              <w:rPr>
                <w:rFonts w:eastAsia="Batang"/>
                <w:lang w:bidi="ar-EG"/>
              </w:rPr>
            </w:pPr>
            <w:r w:rsidRPr="00DA141E">
              <w:t>9</w:t>
            </w:r>
            <w:r>
              <w:rPr>
                <w:rtl/>
              </w:rPr>
              <w:t xml:space="preserve"> خانات</w:t>
            </w:r>
          </w:p>
        </w:tc>
        <w:tc>
          <w:tcPr>
            <w:tcW w:w="1231" w:type="dxa"/>
            <w:tcBorders>
              <w:top w:val="single" w:sz="6" w:space="0" w:color="000000"/>
              <w:left w:val="single" w:sz="4" w:space="0" w:color="000000"/>
              <w:bottom w:val="single" w:sz="6" w:space="0" w:color="000000"/>
              <w:right w:val="single" w:sz="4" w:space="0" w:color="000000"/>
            </w:tcBorders>
          </w:tcPr>
          <w:p w14:paraId="6EC919C4" w14:textId="77777777" w:rsidR="007E0151" w:rsidRPr="00130E9D" w:rsidRDefault="007E0151" w:rsidP="007E0151">
            <w:pPr>
              <w:pStyle w:val="TableText0"/>
              <w:bidi/>
              <w:jc w:val="center"/>
              <w:rPr>
                <w:rFonts w:eastAsia="Batang"/>
                <w:lang w:val="en-US" w:bidi="ar-EG"/>
              </w:rPr>
            </w:pPr>
            <w:r w:rsidRPr="00DA141E">
              <w:t>9</w:t>
            </w:r>
            <w:r>
              <w:rPr>
                <w:rtl/>
              </w:rPr>
              <w:t xml:space="preserve"> 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33EE6D83" w14:textId="77777777" w:rsidR="007E0151" w:rsidRPr="005F1372" w:rsidRDefault="007E0151" w:rsidP="007E0151">
            <w:pPr>
              <w:pStyle w:val="TableText0"/>
              <w:bidi/>
              <w:rPr>
                <w:rFonts w:eastAsia="Batang"/>
                <w:i/>
                <w:iCs/>
                <w:rtl/>
              </w:rPr>
            </w:pPr>
            <w:r w:rsidRPr="00B237F3">
              <w:rPr>
                <w:rFonts w:eastAsia="SimSun" w:hint="cs"/>
                <w:i/>
                <w:iCs/>
                <w:rtl/>
              </w:rPr>
              <w:t>خدمات بأسعار موحدة</w:t>
            </w:r>
          </w:p>
        </w:tc>
        <w:tc>
          <w:tcPr>
            <w:tcW w:w="2411" w:type="dxa"/>
            <w:tcBorders>
              <w:top w:val="single" w:sz="6" w:space="0" w:color="000000"/>
              <w:left w:val="single" w:sz="4" w:space="0" w:color="000000"/>
              <w:bottom w:val="single" w:sz="6" w:space="0" w:color="000000"/>
              <w:right w:val="single" w:sz="4" w:space="0" w:color="000000"/>
            </w:tcBorders>
          </w:tcPr>
          <w:p w14:paraId="5CEC176D" w14:textId="77777777" w:rsidR="007E0151" w:rsidRPr="005F1372" w:rsidRDefault="007E0151" w:rsidP="007E0151">
            <w:pPr>
              <w:pStyle w:val="TableText0"/>
              <w:bidi/>
              <w:rPr>
                <w:rFonts w:eastAsia="SimSun"/>
                <w:i/>
                <w:iCs/>
              </w:rPr>
            </w:pPr>
          </w:p>
        </w:tc>
      </w:tr>
      <w:tr w:rsidR="007E0151" w:rsidRPr="00AF217A" w14:paraId="630ED15A"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hideMark/>
          </w:tcPr>
          <w:p w14:paraId="355858DE" w14:textId="77777777" w:rsidR="007E0151" w:rsidRPr="00130E9D" w:rsidRDefault="007E0151" w:rsidP="007E0151">
            <w:pPr>
              <w:pStyle w:val="TableText0"/>
              <w:bidi/>
              <w:jc w:val="center"/>
              <w:rPr>
                <w:rFonts w:eastAsia="Batang"/>
                <w:rtl/>
                <w:lang w:val="en-US" w:bidi="ar-EG"/>
              </w:rPr>
            </w:pPr>
            <w:r w:rsidRPr="00DA141E">
              <w:t>810</w:t>
            </w:r>
            <w:r w:rsidRPr="00DA141E">
              <w:rPr>
                <w:rtl/>
              </w:rPr>
              <w:t xml:space="preserve"> </w:t>
            </w:r>
            <w:r>
              <w:rPr>
                <w:rtl/>
              </w:rPr>
              <w:t>إلى</w:t>
            </w:r>
            <w:r w:rsidRPr="00DA141E">
              <w:rPr>
                <w:rtl/>
              </w:rPr>
              <w:t xml:space="preserve"> </w:t>
            </w:r>
            <w:r w:rsidRPr="00DA141E">
              <w:t>829</w:t>
            </w:r>
          </w:p>
        </w:tc>
        <w:tc>
          <w:tcPr>
            <w:tcW w:w="1231" w:type="dxa"/>
            <w:tcBorders>
              <w:top w:val="single" w:sz="6" w:space="0" w:color="000000"/>
              <w:left w:val="single" w:sz="4" w:space="0" w:color="000000"/>
              <w:bottom w:val="single" w:sz="6" w:space="0" w:color="000000"/>
              <w:right w:val="single" w:sz="4" w:space="0" w:color="000000"/>
            </w:tcBorders>
            <w:hideMark/>
          </w:tcPr>
          <w:p w14:paraId="195619DD" w14:textId="77777777" w:rsidR="007E0151" w:rsidRPr="00130E9D" w:rsidRDefault="007E0151" w:rsidP="007E0151">
            <w:pPr>
              <w:pStyle w:val="TableText0"/>
              <w:bidi/>
              <w:jc w:val="center"/>
            </w:pPr>
            <w:r w:rsidRPr="00DA141E">
              <w:t>9</w:t>
            </w:r>
            <w:r>
              <w:rPr>
                <w:rtl/>
              </w:rPr>
              <w:t xml:space="preserve"> خانات</w:t>
            </w:r>
          </w:p>
        </w:tc>
        <w:tc>
          <w:tcPr>
            <w:tcW w:w="1231" w:type="dxa"/>
            <w:tcBorders>
              <w:top w:val="single" w:sz="6" w:space="0" w:color="000000"/>
              <w:left w:val="single" w:sz="4" w:space="0" w:color="000000"/>
              <w:bottom w:val="single" w:sz="6" w:space="0" w:color="000000"/>
              <w:right w:val="single" w:sz="4" w:space="0" w:color="000000"/>
            </w:tcBorders>
            <w:hideMark/>
          </w:tcPr>
          <w:p w14:paraId="172AE544" w14:textId="77777777" w:rsidR="007E0151" w:rsidRPr="00130E9D" w:rsidRDefault="007E0151" w:rsidP="007E0151">
            <w:pPr>
              <w:pStyle w:val="TableText0"/>
              <w:bidi/>
              <w:jc w:val="center"/>
            </w:pPr>
            <w:r w:rsidRPr="00DA141E">
              <w:t>9</w:t>
            </w:r>
            <w:r>
              <w:rPr>
                <w:rtl/>
              </w:rPr>
              <w:t xml:space="preserve"> خانات</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63AA1B19" w14:textId="77777777" w:rsidR="007E0151" w:rsidRPr="005F1372" w:rsidRDefault="007E0151" w:rsidP="007E0151">
            <w:pPr>
              <w:pStyle w:val="TableText0"/>
              <w:bidi/>
              <w:rPr>
                <w:rFonts w:eastAsia="Batang"/>
                <w:i/>
                <w:iCs/>
              </w:rPr>
            </w:pPr>
            <w:r w:rsidRPr="00B237F3">
              <w:rPr>
                <w:rFonts w:eastAsia="SimSun" w:hint="cs"/>
                <w:i/>
                <w:iCs/>
                <w:rtl/>
              </w:rPr>
              <w:t xml:space="preserve">خدمات </w:t>
            </w:r>
            <w:r>
              <w:rPr>
                <w:rFonts w:eastAsia="SimSun" w:hint="cs"/>
                <w:i/>
                <w:iCs/>
                <w:rtl/>
              </w:rPr>
              <w:t>ذات رسوم إضافية</w:t>
            </w:r>
          </w:p>
        </w:tc>
        <w:tc>
          <w:tcPr>
            <w:tcW w:w="2411" w:type="dxa"/>
            <w:tcBorders>
              <w:top w:val="single" w:sz="6" w:space="0" w:color="000000"/>
              <w:left w:val="single" w:sz="4" w:space="0" w:color="000000"/>
              <w:bottom w:val="single" w:sz="6" w:space="0" w:color="000000"/>
              <w:right w:val="single" w:sz="4" w:space="0" w:color="000000"/>
            </w:tcBorders>
            <w:hideMark/>
          </w:tcPr>
          <w:p w14:paraId="0FDE6D2B" w14:textId="77777777" w:rsidR="007E0151" w:rsidRPr="005F1372" w:rsidRDefault="007E0151" w:rsidP="007E0151">
            <w:pPr>
              <w:pStyle w:val="TableText0"/>
              <w:bidi/>
              <w:rPr>
                <w:rFonts w:eastAsia="SimSun"/>
                <w:i/>
                <w:iCs/>
              </w:rPr>
            </w:pPr>
          </w:p>
        </w:tc>
      </w:tr>
      <w:tr w:rsidR="007E0151" w:rsidRPr="00AF217A" w14:paraId="1189D063"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hideMark/>
          </w:tcPr>
          <w:p w14:paraId="4A825584" w14:textId="77777777" w:rsidR="007E0151" w:rsidRPr="00130E9D" w:rsidRDefault="007E0151" w:rsidP="007E0151">
            <w:pPr>
              <w:pStyle w:val="TableText0"/>
              <w:bidi/>
              <w:jc w:val="center"/>
              <w:rPr>
                <w:rFonts w:eastAsia="Batang"/>
                <w:rtl/>
                <w:lang w:val="en-US" w:bidi="ar-EG"/>
              </w:rPr>
            </w:pPr>
            <w:r w:rsidRPr="00DA141E">
              <w:t>836</w:t>
            </w:r>
          </w:p>
        </w:tc>
        <w:tc>
          <w:tcPr>
            <w:tcW w:w="1231" w:type="dxa"/>
            <w:tcBorders>
              <w:top w:val="single" w:sz="6" w:space="0" w:color="000000"/>
              <w:left w:val="single" w:sz="4" w:space="0" w:color="000000"/>
              <w:bottom w:val="single" w:sz="4" w:space="0" w:color="000000"/>
              <w:right w:val="single" w:sz="4" w:space="0" w:color="000000"/>
            </w:tcBorders>
          </w:tcPr>
          <w:p w14:paraId="05179168" w14:textId="77777777" w:rsidR="007E0151" w:rsidRPr="00130E9D" w:rsidRDefault="007E0151" w:rsidP="007E0151">
            <w:pPr>
              <w:pStyle w:val="TableText0"/>
              <w:bidi/>
              <w:jc w:val="cente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7431FE32" w14:textId="77777777" w:rsidR="007E0151" w:rsidRPr="00130E9D" w:rsidRDefault="007E0151" w:rsidP="007E0151">
            <w:pPr>
              <w:pStyle w:val="TableText0"/>
              <w:bidi/>
              <w:jc w:val="cente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vAlign w:val="center"/>
            <w:hideMark/>
          </w:tcPr>
          <w:p w14:paraId="3CF1C5F1" w14:textId="77777777" w:rsidR="007E0151" w:rsidRPr="005F1372" w:rsidRDefault="007E0151" w:rsidP="007E0151">
            <w:pPr>
              <w:pStyle w:val="TableText0"/>
              <w:bidi/>
              <w:rPr>
                <w:rFonts w:eastAsia="Batang"/>
                <w:i/>
                <w:iCs/>
              </w:rPr>
            </w:pPr>
            <w:r w:rsidRPr="00B237F3">
              <w:rPr>
                <w:rFonts w:eastAsia="Batang" w:hint="cs"/>
                <w:i/>
                <w:iCs/>
                <w:rtl/>
              </w:rPr>
              <w:t>خدمات البيانات</w:t>
            </w:r>
          </w:p>
        </w:tc>
        <w:tc>
          <w:tcPr>
            <w:tcW w:w="2411" w:type="dxa"/>
            <w:tcBorders>
              <w:top w:val="single" w:sz="6" w:space="0" w:color="000000"/>
              <w:left w:val="single" w:sz="4" w:space="0" w:color="000000"/>
              <w:bottom w:val="single" w:sz="4" w:space="0" w:color="000000"/>
              <w:right w:val="single" w:sz="4" w:space="0" w:color="000000"/>
            </w:tcBorders>
            <w:hideMark/>
          </w:tcPr>
          <w:p w14:paraId="2243791B" w14:textId="77777777" w:rsidR="007E0151" w:rsidRPr="005F1372" w:rsidRDefault="007E0151" w:rsidP="007E0151">
            <w:pPr>
              <w:pStyle w:val="TableText0"/>
              <w:bidi/>
              <w:rPr>
                <w:rFonts w:eastAsia="SimSun"/>
                <w:i/>
                <w:iCs/>
              </w:rPr>
            </w:pPr>
            <w:r w:rsidRPr="00F13488">
              <w:rPr>
                <w:rFonts w:eastAsia="SimSun" w:hint="cs"/>
                <w:i/>
                <w:iCs/>
                <w:rtl/>
              </w:rPr>
              <w:t xml:space="preserve">ستختفي الموارد في </w:t>
            </w:r>
            <w:r w:rsidRPr="00F13488">
              <w:rPr>
                <w:rFonts w:eastAsia="SimSun"/>
                <w:i/>
                <w:iCs/>
              </w:rPr>
              <w:t>1</w:t>
            </w:r>
            <w:r w:rsidRPr="00F13488">
              <w:rPr>
                <w:rFonts w:eastAsia="SimSun" w:hint="cs"/>
                <w:i/>
                <w:iCs/>
                <w:rtl/>
              </w:rPr>
              <w:t xml:space="preserve"> يناير </w:t>
            </w:r>
            <w:r w:rsidRPr="00F13488">
              <w:rPr>
                <w:rFonts w:eastAsia="SimSun"/>
                <w:i/>
                <w:iCs/>
              </w:rPr>
              <w:t>2031</w:t>
            </w:r>
          </w:p>
        </w:tc>
      </w:tr>
      <w:tr w:rsidR="007E0151" w:rsidRPr="00AF217A" w14:paraId="66136D4B"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6F0C15B1" w14:textId="77777777" w:rsidR="007E0151" w:rsidRPr="00DA141E" w:rsidRDefault="007E0151" w:rsidP="007E0151">
            <w:pPr>
              <w:pStyle w:val="TableText0"/>
              <w:bidi/>
              <w:jc w:val="center"/>
            </w:pPr>
            <w:r w:rsidRPr="00DA141E">
              <w:t>860</w:t>
            </w:r>
          </w:p>
        </w:tc>
        <w:tc>
          <w:tcPr>
            <w:tcW w:w="1231" w:type="dxa"/>
            <w:tcBorders>
              <w:top w:val="single" w:sz="6" w:space="0" w:color="000000"/>
              <w:left w:val="single" w:sz="4" w:space="0" w:color="000000"/>
              <w:bottom w:val="single" w:sz="4" w:space="0" w:color="000000"/>
              <w:right w:val="single" w:sz="4" w:space="0" w:color="000000"/>
            </w:tcBorders>
          </w:tcPr>
          <w:p w14:paraId="3DA91C30"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1BAB4511"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148558AC" w14:textId="77777777" w:rsidR="007E0151" w:rsidRPr="005F1372" w:rsidRDefault="007E0151" w:rsidP="007E0151">
            <w:pPr>
              <w:pStyle w:val="TableText0"/>
              <w:bidi/>
              <w:rPr>
                <w:rFonts w:eastAsia="Batang"/>
                <w:i/>
                <w:iCs/>
                <w:rtl/>
              </w:rPr>
            </w:pPr>
            <w:r w:rsidRPr="00B237F3">
              <w:rPr>
                <w:i/>
                <w:iCs/>
                <w:rtl/>
              </w:rPr>
              <w:t>النفاذ إلى الإنترنت عن طريق المراقمة</w:t>
            </w:r>
          </w:p>
        </w:tc>
        <w:tc>
          <w:tcPr>
            <w:tcW w:w="2411" w:type="dxa"/>
            <w:tcBorders>
              <w:top w:val="single" w:sz="6" w:space="0" w:color="000000"/>
              <w:left w:val="single" w:sz="4" w:space="0" w:color="000000"/>
              <w:bottom w:val="single" w:sz="4" w:space="0" w:color="000000"/>
              <w:right w:val="single" w:sz="4" w:space="0" w:color="000000"/>
            </w:tcBorders>
          </w:tcPr>
          <w:p w14:paraId="5AA77A80" w14:textId="77777777" w:rsidR="007E0151" w:rsidRPr="005F1372" w:rsidRDefault="007E0151" w:rsidP="007E0151">
            <w:pPr>
              <w:pStyle w:val="TableText0"/>
              <w:bidi/>
              <w:rPr>
                <w:rFonts w:eastAsia="SimSun"/>
                <w:i/>
                <w:iCs/>
              </w:rPr>
            </w:pPr>
            <w:r w:rsidRPr="00F13488">
              <w:rPr>
                <w:rFonts w:eastAsia="SimSun" w:hint="cs"/>
                <w:i/>
                <w:iCs/>
                <w:rtl/>
              </w:rPr>
              <w:t xml:space="preserve">ستختفي الموارد في </w:t>
            </w:r>
            <w:r w:rsidRPr="00F13488">
              <w:rPr>
                <w:rFonts w:eastAsia="SimSun"/>
                <w:i/>
                <w:iCs/>
              </w:rPr>
              <w:t>1</w:t>
            </w:r>
            <w:r w:rsidRPr="00F13488">
              <w:rPr>
                <w:rFonts w:eastAsia="SimSun" w:hint="cs"/>
                <w:i/>
                <w:iCs/>
                <w:rtl/>
              </w:rPr>
              <w:t xml:space="preserve"> يناير </w:t>
            </w:r>
            <w:r w:rsidRPr="00F13488">
              <w:rPr>
                <w:rFonts w:eastAsia="SimSun"/>
                <w:i/>
                <w:iCs/>
              </w:rPr>
              <w:t>2031</w:t>
            </w:r>
          </w:p>
        </w:tc>
      </w:tr>
      <w:tr w:rsidR="007E0151" w:rsidRPr="00AF217A" w14:paraId="43D271E5"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1254CC90" w14:textId="77777777" w:rsidR="007E0151" w:rsidRPr="00DA141E" w:rsidRDefault="007E0151" w:rsidP="007E0151">
            <w:pPr>
              <w:pStyle w:val="TableText0"/>
              <w:bidi/>
              <w:jc w:val="center"/>
            </w:pPr>
            <w:r w:rsidRPr="00DA141E">
              <w:t>868</w:t>
            </w:r>
          </w:p>
        </w:tc>
        <w:tc>
          <w:tcPr>
            <w:tcW w:w="1231" w:type="dxa"/>
            <w:tcBorders>
              <w:top w:val="single" w:sz="6" w:space="0" w:color="000000"/>
              <w:left w:val="single" w:sz="4" w:space="0" w:color="000000"/>
              <w:bottom w:val="single" w:sz="4" w:space="0" w:color="000000"/>
              <w:right w:val="single" w:sz="4" w:space="0" w:color="000000"/>
            </w:tcBorders>
          </w:tcPr>
          <w:p w14:paraId="5A385C85"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3F423A9A"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6ACEE914" w14:textId="77777777" w:rsidR="007E0151" w:rsidRPr="005F1372" w:rsidRDefault="007E0151" w:rsidP="007E0151">
            <w:pPr>
              <w:pStyle w:val="TableText0"/>
              <w:bidi/>
              <w:rPr>
                <w:rFonts w:eastAsia="Batang"/>
                <w:i/>
                <w:iCs/>
                <w:rtl/>
              </w:rPr>
            </w:pPr>
            <w:r w:rsidRPr="00B237F3">
              <w:rPr>
                <w:i/>
                <w:iCs/>
                <w:rtl/>
              </w:rPr>
              <w:t>النفاذ إلى الإنترنت عن طريق المراقمة</w:t>
            </w:r>
          </w:p>
        </w:tc>
        <w:tc>
          <w:tcPr>
            <w:tcW w:w="2411" w:type="dxa"/>
            <w:tcBorders>
              <w:top w:val="single" w:sz="6" w:space="0" w:color="000000"/>
              <w:left w:val="single" w:sz="4" w:space="0" w:color="000000"/>
              <w:bottom w:val="single" w:sz="4" w:space="0" w:color="000000"/>
              <w:right w:val="single" w:sz="4" w:space="0" w:color="000000"/>
            </w:tcBorders>
          </w:tcPr>
          <w:p w14:paraId="1ED09AE1" w14:textId="77777777" w:rsidR="007E0151" w:rsidRPr="005F1372" w:rsidRDefault="007E0151" w:rsidP="007E0151">
            <w:pPr>
              <w:pStyle w:val="TableText0"/>
              <w:bidi/>
              <w:rPr>
                <w:rFonts w:eastAsia="SimSun"/>
                <w:i/>
                <w:iCs/>
              </w:rPr>
            </w:pPr>
            <w:r w:rsidRPr="00F13488">
              <w:rPr>
                <w:rFonts w:eastAsia="SimSun" w:hint="cs"/>
                <w:i/>
                <w:iCs/>
                <w:rtl/>
              </w:rPr>
              <w:t xml:space="preserve">ستختفي الموارد في </w:t>
            </w:r>
            <w:r w:rsidRPr="00F13488">
              <w:rPr>
                <w:rFonts w:eastAsia="SimSun"/>
                <w:i/>
                <w:iCs/>
              </w:rPr>
              <w:t>1</w:t>
            </w:r>
            <w:r w:rsidRPr="00F13488">
              <w:rPr>
                <w:rFonts w:eastAsia="SimSun" w:hint="cs"/>
                <w:i/>
                <w:iCs/>
                <w:rtl/>
              </w:rPr>
              <w:t xml:space="preserve"> يناير </w:t>
            </w:r>
            <w:r w:rsidRPr="00F13488">
              <w:rPr>
                <w:rFonts w:eastAsia="SimSun"/>
                <w:i/>
                <w:iCs/>
              </w:rPr>
              <w:t>2031</w:t>
            </w:r>
          </w:p>
        </w:tc>
      </w:tr>
      <w:tr w:rsidR="007E0151" w:rsidRPr="00AF217A" w14:paraId="2E594D73"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7B6834F4" w14:textId="77777777" w:rsidR="007E0151" w:rsidRPr="00DA141E" w:rsidRDefault="007E0151" w:rsidP="007E0151">
            <w:pPr>
              <w:pStyle w:val="TableText0"/>
              <w:bidi/>
              <w:jc w:val="center"/>
            </w:pPr>
            <w:r w:rsidRPr="00DA141E">
              <w:t>890</w:t>
            </w:r>
            <w:r w:rsidRPr="00DA141E">
              <w:rPr>
                <w:rtl/>
              </w:rPr>
              <w:t xml:space="preserve"> </w:t>
            </w:r>
            <w:r>
              <w:rPr>
                <w:rtl/>
              </w:rPr>
              <w:t>إلى</w:t>
            </w:r>
            <w:r w:rsidRPr="00DA141E">
              <w:rPr>
                <w:rtl/>
              </w:rPr>
              <w:t xml:space="preserve"> </w:t>
            </w:r>
            <w:r w:rsidRPr="00DA141E">
              <w:t>899</w:t>
            </w:r>
          </w:p>
        </w:tc>
        <w:tc>
          <w:tcPr>
            <w:tcW w:w="1231" w:type="dxa"/>
            <w:tcBorders>
              <w:top w:val="single" w:sz="6" w:space="0" w:color="000000"/>
              <w:left w:val="single" w:sz="4" w:space="0" w:color="000000"/>
              <w:bottom w:val="single" w:sz="4" w:space="0" w:color="000000"/>
              <w:right w:val="single" w:sz="4" w:space="0" w:color="000000"/>
            </w:tcBorders>
          </w:tcPr>
          <w:p w14:paraId="67C481E1"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78B77DB6"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325E9B51" w14:textId="77777777" w:rsidR="007E0151" w:rsidRPr="005F1372" w:rsidRDefault="007E0151" w:rsidP="007E0151">
            <w:pPr>
              <w:pStyle w:val="TableText0"/>
              <w:bidi/>
              <w:rPr>
                <w:rFonts w:eastAsia="Batang"/>
                <w:i/>
                <w:iCs/>
                <w:rtl/>
              </w:rPr>
            </w:pPr>
            <w:r w:rsidRPr="00B237F3">
              <w:rPr>
                <w:rFonts w:eastAsia="SimSun" w:hint="cs"/>
                <w:i/>
                <w:iCs/>
                <w:rtl/>
              </w:rPr>
              <w:t xml:space="preserve">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727930FD" w14:textId="77777777" w:rsidR="007E0151" w:rsidRPr="005F1372" w:rsidRDefault="007E0151" w:rsidP="007E0151">
            <w:pPr>
              <w:pStyle w:val="TableText0"/>
              <w:bidi/>
              <w:rPr>
                <w:rFonts w:eastAsia="SimSun"/>
                <w:i/>
                <w:iCs/>
              </w:rPr>
            </w:pPr>
          </w:p>
        </w:tc>
      </w:tr>
      <w:tr w:rsidR="007E0151" w:rsidRPr="00AF217A" w14:paraId="08EF10CA"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32FD1237" w14:textId="77777777" w:rsidR="007E0151" w:rsidRPr="00DA141E" w:rsidRDefault="007E0151" w:rsidP="007E0151">
            <w:pPr>
              <w:pStyle w:val="TableText0"/>
              <w:bidi/>
              <w:jc w:val="center"/>
            </w:pPr>
            <w:r w:rsidRPr="00DA141E">
              <w:t>9015</w:t>
            </w:r>
          </w:p>
        </w:tc>
        <w:tc>
          <w:tcPr>
            <w:tcW w:w="1231" w:type="dxa"/>
            <w:tcBorders>
              <w:top w:val="single" w:sz="6" w:space="0" w:color="000000"/>
              <w:left w:val="single" w:sz="4" w:space="0" w:color="000000"/>
              <w:bottom w:val="single" w:sz="4" w:space="0" w:color="000000"/>
              <w:right w:val="single" w:sz="4" w:space="0" w:color="000000"/>
            </w:tcBorders>
          </w:tcPr>
          <w:p w14:paraId="31B08EDD" w14:textId="77777777" w:rsidR="007E0151" w:rsidRPr="00130E9D" w:rsidRDefault="007E0151" w:rsidP="007E0151">
            <w:pPr>
              <w:pStyle w:val="TableText0"/>
              <w:bidi/>
              <w:jc w:val="center"/>
              <w:rPr>
                <w:rFonts w:eastAsia="Batang"/>
              </w:rPr>
            </w:pPr>
            <w:r w:rsidRPr="00DA141E">
              <w:t>12</w:t>
            </w:r>
            <w:r>
              <w:rPr>
                <w:rtl/>
              </w:rPr>
              <w:t xml:space="preserve"> </w:t>
            </w:r>
            <w:r w:rsidRPr="00F053A8">
              <w:rPr>
                <w:rFonts w:hint="cs"/>
                <w:rtl/>
              </w:rPr>
              <w:t>خانة</w:t>
            </w:r>
          </w:p>
        </w:tc>
        <w:tc>
          <w:tcPr>
            <w:tcW w:w="1231" w:type="dxa"/>
            <w:tcBorders>
              <w:top w:val="single" w:sz="6" w:space="0" w:color="000000"/>
              <w:left w:val="single" w:sz="4" w:space="0" w:color="000000"/>
              <w:bottom w:val="single" w:sz="4" w:space="0" w:color="000000"/>
              <w:right w:val="single" w:sz="4" w:space="0" w:color="000000"/>
            </w:tcBorders>
          </w:tcPr>
          <w:p w14:paraId="5D6587AE" w14:textId="77777777" w:rsidR="007E0151" w:rsidRPr="00130E9D" w:rsidRDefault="007E0151" w:rsidP="007E0151">
            <w:pPr>
              <w:pStyle w:val="TableText0"/>
              <w:bidi/>
              <w:jc w:val="center"/>
              <w:rPr>
                <w:rFonts w:eastAsia="Batang"/>
              </w:rPr>
            </w:pPr>
            <w:r w:rsidRPr="00DA141E">
              <w:t>12</w:t>
            </w:r>
            <w:r>
              <w:rPr>
                <w:rtl/>
              </w:rPr>
              <w:t xml:space="preserve"> </w:t>
            </w:r>
            <w:r w:rsidRPr="00F053A8">
              <w:rPr>
                <w:rFonts w:hint="cs"/>
                <w:rtl/>
              </w:rPr>
              <w:t>خانة</w:t>
            </w:r>
          </w:p>
        </w:tc>
        <w:tc>
          <w:tcPr>
            <w:tcW w:w="2624" w:type="dxa"/>
            <w:tcBorders>
              <w:top w:val="single" w:sz="6" w:space="0" w:color="000000"/>
              <w:left w:val="single" w:sz="4" w:space="0" w:color="000000"/>
              <w:bottom w:val="single" w:sz="4" w:space="0" w:color="000000"/>
              <w:right w:val="single" w:sz="4" w:space="0" w:color="000000"/>
            </w:tcBorders>
          </w:tcPr>
          <w:p w14:paraId="1B12FE6C" w14:textId="77777777" w:rsidR="007E0151" w:rsidRPr="005F1372" w:rsidRDefault="007E0151" w:rsidP="007E0151">
            <w:pPr>
              <w:pStyle w:val="TableText0"/>
              <w:bidi/>
              <w:rPr>
                <w:rFonts w:eastAsia="Batang"/>
                <w:i/>
                <w:iCs/>
                <w:rtl/>
              </w:rPr>
            </w:pPr>
            <w:r w:rsidRPr="00752B3B">
              <w:rPr>
                <w:rFonts w:hint="cs"/>
                <w:i/>
                <w:iCs/>
                <w:rtl/>
              </w:rPr>
              <w:t xml:space="preserve">أرقام اتصالات </w:t>
            </w:r>
            <w:r w:rsidRPr="00752B3B">
              <w:rPr>
                <w:rFonts w:hint="cs"/>
                <w:i/>
                <w:iCs/>
                <w:rtl/>
                <w:lang w:bidi="ar-EG"/>
              </w:rPr>
              <w:t xml:space="preserve">ثابتة </w:t>
            </w:r>
            <w:r w:rsidRPr="00752B3B">
              <w:rPr>
                <w:rFonts w:hint="cs"/>
                <w:i/>
                <w:iCs/>
                <w:rtl/>
              </w:rPr>
              <w:t>للاتصالات من آلة إلى آلة</w:t>
            </w:r>
          </w:p>
        </w:tc>
        <w:tc>
          <w:tcPr>
            <w:tcW w:w="2411" w:type="dxa"/>
            <w:tcBorders>
              <w:top w:val="single" w:sz="6" w:space="0" w:color="000000"/>
              <w:left w:val="single" w:sz="4" w:space="0" w:color="000000"/>
              <w:bottom w:val="single" w:sz="4" w:space="0" w:color="000000"/>
              <w:right w:val="single" w:sz="4" w:space="0" w:color="000000"/>
            </w:tcBorders>
          </w:tcPr>
          <w:p w14:paraId="42B73167" w14:textId="77777777" w:rsidR="007E0151" w:rsidRPr="005F1372" w:rsidRDefault="007E0151" w:rsidP="007E0151">
            <w:pPr>
              <w:pStyle w:val="TableText0"/>
              <w:bidi/>
              <w:rPr>
                <w:rFonts w:eastAsia="SimSun"/>
                <w:i/>
                <w:iCs/>
              </w:rPr>
            </w:pPr>
          </w:p>
        </w:tc>
      </w:tr>
      <w:tr w:rsidR="007E0151" w:rsidRPr="00AF217A" w14:paraId="5CA1096A"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5663DD17" w14:textId="77777777" w:rsidR="007E0151" w:rsidRPr="00DA141E" w:rsidRDefault="007E0151" w:rsidP="007E0151">
            <w:pPr>
              <w:pStyle w:val="TableText0"/>
              <w:bidi/>
              <w:jc w:val="center"/>
            </w:pPr>
            <w:r w:rsidRPr="00DA141E">
              <w:t>9395</w:t>
            </w:r>
          </w:p>
        </w:tc>
        <w:tc>
          <w:tcPr>
            <w:tcW w:w="1231" w:type="dxa"/>
            <w:tcBorders>
              <w:top w:val="single" w:sz="6" w:space="0" w:color="000000"/>
              <w:left w:val="single" w:sz="4" w:space="0" w:color="000000"/>
              <w:bottom w:val="single" w:sz="4" w:space="0" w:color="000000"/>
              <w:right w:val="single" w:sz="4" w:space="0" w:color="000000"/>
            </w:tcBorders>
          </w:tcPr>
          <w:p w14:paraId="50258EAD"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4BDF5C16"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52DC9EA5" w14:textId="77777777" w:rsidR="007E0151" w:rsidRPr="005F1372" w:rsidRDefault="007E0151" w:rsidP="007E0151">
            <w:pPr>
              <w:pStyle w:val="TableText0"/>
              <w:bidi/>
              <w:rPr>
                <w:rFonts w:eastAsia="Batang"/>
                <w:i/>
                <w:iCs/>
                <w:rtl/>
              </w:rPr>
            </w:pPr>
            <w:r w:rsidRPr="005F1372">
              <w:rPr>
                <w:i/>
                <w:iCs/>
                <w:rtl/>
              </w:rPr>
              <w:t xml:space="preserve">أرقام </w:t>
            </w:r>
            <w:r w:rsidRPr="00752B3B">
              <w:rPr>
                <w:rFonts w:hint="cs"/>
                <w:i/>
                <w:iCs/>
                <w:rtl/>
              </w:rPr>
              <w:t xml:space="preserve">اتصالات </w:t>
            </w:r>
            <w:r w:rsidRPr="00752B3B">
              <w:rPr>
                <w:rFonts w:hint="cs"/>
                <w:i/>
                <w:iCs/>
                <w:rtl/>
                <w:lang w:bidi="ar-EG"/>
              </w:rPr>
              <w:t xml:space="preserve">ثابتة </w:t>
            </w:r>
            <w:r>
              <w:rPr>
                <w:rFonts w:hint="cs"/>
                <w:i/>
                <w:iCs/>
                <w:rtl/>
              </w:rPr>
              <w:t>لبدالة</w:t>
            </w:r>
            <w:r w:rsidRPr="005F1372">
              <w:rPr>
                <w:i/>
                <w:iCs/>
                <w:rtl/>
              </w:rPr>
              <w:t xml:space="preserve"> </w:t>
            </w:r>
            <w:r>
              <w:rPr>
                <w:rFonts w:hint="cs"/>
                <w:i/>
                <w:iCs/>
                <w:rtl/>
              </w:rPr>
              <w:t>ذات</w:t>
            </w:r>
            <w:r w:rsidRPr="005F1372">
              <w:rPr>
                <w:i/>
                <w:iCs/>
                <w:rtl/>
              </w:rPr>
              <w:t xml:space="preserve"> منصة</w:t>
            </w:r>
          </w:p>
        </w:tc>
        <w:tc>
          <w:tcPr>
            <w:tcW w:w="2411" w:type="dxa"/>
            <w:tcBorders>
              <w:top w:val="single" w:sz="6" w:space="0" w:color="000000"/>
              <w:left w:val="single" w:sz="4" w:space="0" w:color="000000"/>
              <w:bottom w:val="single" w:sz="4" w:space="0" w:color="000000"/>
              <w:right w:val="single" w:sz="4" w:space="0" w:color="000000"/>
            </w:tcBorders>
          </w:tcPr>
          <w:p w14:paraId="74BEF3EF" w14:textId="77777777" w:rsidR="007E0151" w:rsidRPr="005F1372" w:rsidRDefault="007E0151" w:rsidP="007E0151">
            <w:pPr>
              <w:pStyle w:val="TableText0"/>
              <w:bidi/>
              <w:rPr>
                <w:rFonts w:eastAsia="SimSun"/>
                <w:i/>
                <w:iCs/>
              </w:rPr>
            </w:pPr>
          </w:p>
        </w:tc>
      </w:tr>
      <w:tr w:rsidR="007E0151" w:rsidRPr="00AF217A" w14:paraId="727F39DA"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34646C82" w14:textId="5FEA0283" w:rsidR="007E0151" w:rsidRPr="00DA141E" w:rsidRDefault="007E0151" w:rsidP="007E0151">
            <w:pPr>
              <w:pStyle w:val="TableText0"/>
              <w:bidi/>
              <w:jc w:val="center"/>
            </w:pPr>
            <w:r w:rsidRPr="007E0151">
              <w:t>94700</w:t>
            </w:r>
            <w:r w:rsidRPr="007E0151">
              <w:rPr>
                <w:rFonts w:hint="cs"/>
                <w:rtl/>
              </w:rPr>
              <w:t xml:space="preserve"> إلى </w:t>
            </w:r>
            <w:r w:rsidRPr="007E0151">
              <w:t>94701</w:t>
            </w:r>
          </w:p>
        </w:tc>
        <w:tc>
          <w:tcPr>
            <w:tcW w:w="1231" w:type="dxa"/>
            <w:tcBorders>
              <w:top w:val="single" w:sz="6" w:space="0" w:color="000000"/>
              <w:left w:val="single" w:sz="4" w:space="0" w:color="000000"/>
              <w:bottom w:val="single" w:sz="4" w:space="0" w:color="000000"/>
              <w:right w:val="single" w:sz="4" w:space="0" w:color="000000"/>
            </w:tcBorders>
          </w:tcPr>
          <w:p w14:paraId="0BA377BE" w14:textId="318DD634" w:rsidR="007E0151" w:rsidRPr="00DA141E" w:rsidRDefault="007E0151" w:rsidP="007E0151">
            <w:pPr>
              <w:pStyle w:val="TableText0"/>
              <w:bidi/>
              <w:jc w:val="cente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19357690" w14:textId="4B641138" w:rsidR="007E0151" w:rsidRPr="00DA141E" w:rsidRDefault="007E0151" w:rsidP="007E0151">
            <w:pPr>
              <w:pStyle w:val="TableText0"/>
              <w:bidi/>
              <w:jc w:val="cente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3312312E" w14:textId="1DFE4098" w:rsidR="007E0151" w:rsidRPr="0041523A" w:rsidRDefault="00635472" w:rsidP="007E0151">
            <w:pPr>
              <w:pStyle w:val="TableText0"/>
              <w:bidi/>
              <w:rPr>
                <w:rFonts w:eastAsia="SimSun"/>
                <w:i/>
                <w:iCs/>
                <w:rtl/>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2411" w:type="dxa"/>
            <w:tcBorders>
              <w:top w:val="single" w:sz="6" w:space="0" w:color="000000"/>
              <w:left w:val="single" w:sz="4" w:space="0" w:color="000000"/>
              <w:bottom w:val="single" w:sz="4" w:space="0" w:color="000000"/>
              <w:right w:val="single" w:sz="4" w:space="0" w:color="000000"/>
            </w:tcBorders>
          </w:tcPr>
          <w:p w14:paraId="5BF57465" w14:textId="77777777" w:rsidR="007E0151" w:rsidRPr="005F1372" w:rsidRDefault="007E0151" w:rsidP="007E0151">
            <w:pPr>
              <w:pStyle w:val="TableText0"/>
              <w:bidi/>
              <w:rPr>
                <w:rFonts w:eastAsia="SimSun"/>
                <w:i/>
                <w:iCs/>
              </w:rPr>
            </w:pPr>
          </w:p>
        </w:tc>
      </w:tr>
      <w:tr w:rsidR="007E0151" w:rsidRPr="00AF217A" w14:paraId="69E8B2CF"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28F30F6F" w14:textId="77777777" w:rsidR="007E0151" w:rsidRPr="00DA141E" w:rsidRDefault="007E0151" w:rsidP="007E0151">
            <w:pPr>
              <w:pStyle w:val="TableText0"/>
              <w:bidi/>
              <w:jc w:val="center"/>
            </w:pPr>
            <w:r w:rsidRPr="00DA141E">
              <w:t>9475</w:t>
            </w:r>
          </w:p>
        </w:tc>
        <w:tc>
          <w:tcPr>
            <w:tcW w:w="1231" w:type="dxa"/>
            <w:tcBorders>
              <w:top w:val="single" w:sz="6" w:space="0" w:color="000000"/>
              <w:left w:val="single" w:sz="4" w:space="0" w:color="000000"/>
              <w:bottom w:val="single" w:sz="4" w:space="0" w:color="000000"/>
              <w:right w:val="single" w:sz="4" w:space="0" w:color="000000"/>
            </w:tcBorders>
          </w:tcPr>
          <w:p w14:paraId="0FA3ECB2"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1EBC1433"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305FB076" w14:textId="28524F81" w:rsidR="007E0151" w:rsidRPr="005F1372" w:rsidRDefault="007E0151" w:rsidP="007E0151">
            <w:pPr>
              <w:pStyle w:val="TableText0"/>
              <w:bidi/>
              <w:rPr>
                <w:rFonts w:eastAsia="Batang"/>
                <w:i/>
                <w:iCs/>
                <w:rtl/>
              </w:rPr>
            </w:pPr>
            <w:r w:rsidRPr="0041523A">
              <w:rPr>
                <w:rFonts w:eastAsia="SimSun" w:hint="cs"/>
                <w:i/>
                <w:iCs/>
                <w:rtl/>
                <w:lang w:bidi="ar-EG"/>
              </w:rPr>
              <w:t>أرقام اتصالات ثابتة متحقَق منها</w:t>
            </w:r>
          </w:p>
        </w:tc>
        <w:tc>
          <w:tcPr>
            <w:tcW w:w="2411" w:type="dxa"/>
            <w:tcBorders>
              <w:top w:val="single" w:sz="6" w:space="0" w:color="000000"/>
              <w:left w:val="single" w:sz="4" w:space="0" w:color="000000"/>
              <w:bottom w:val="single" w:sz="4" w:space="0" w:color="000000"/>
              <w:right w:val="single" w:sz="4" w:space="0" w:color="000000"/>
            </w:tcBorders>
          </w:tcPr>
          <w:p w14:paraId="620160BA" w14:textId="77777777" w:rsidR="007E0151" w:rsidRPr="005F1372" w:rsidRDefault="007E0151" w:rsidP="007E0151">
            <w:pPr>
              <w:pStyle w:val="TableText0"/>
              <w:bidi/>
              <w:rPr>
                <w:rFonts w:eastAsia="SimSun"/>
                <w:i/>
                <w:iCs/>
              </w:rPr>
            </w:pPr>
          </w:p>
        </w:tc>
      </w:tr>
      <w:tr w:rsidR="007E0151" w:rsidRPr="00AF217A" w14:paraId="5C36C7DC"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1F2096FA" w14:textId="77777777" w:rsidR="007E0151" w:rsidRPr="00DA141E" w:rsidRDefault="007E0151" w:rsidP="007E0151">
            <w:pPr>
              <w:pStyle w:val="TableText0"/>
              <w:bidi/>
              <w:jc w:val="center"/>
            </w:pPr>
            <w:r w:rsidRPr="00DA141E">
              <w:t>9760</w:t>
            </w:r>
            <w:r w:rsidRPr="00DA141E">
              <w:rPr>
                <w:rtl/>
              </w:rPr>
              <w:t xml:space="preserve"> </w:t>
            </w:r>
            <w:r>
              <w:rPr>
                <w:rtl/>
              </w:rPr>
              <w:t>إلى</w:t>
            </w:r>
            <w:r w:rsidRPr="00DA141E">
              <w:rPr>
                <w:rtl/>
              </w:rPr>
              <w:t xml:space="preserve"> </w:t>
            </w:r>
            <w:r w:rsidRPr="00DA141E">
              <w:t>9761</w:t>
            </w:r>
          </w:p>
        </w:tc>
        <w:tc>
          <w:tcPr>
            <w:tcW w:w="1231" w:type="dxa"/>
            <w:tcBorders>
              <w:top w:val="single" w:sz="6" w:space="0" w:color="000000"/>
              <w:left w:val="single" w:sz="4" w:space="0" w:color="000000"/>
              <w:bottom w:val="single" w:sz="4" w:space="0" w:color="000000"/>
              <w:right w:val="single" w:sz="4" w:space="0" w:color="000000"/>
            </w:tcBorders>
          </w:tcPr>
          <w:p w14:paraId="404CBE40"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5B2B7763"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2D8FFE83" w14:textId="77777777" w:rsidR="007E0151" w:rsidRPr="005F1372" w:rsidRDefault="007E0151" w:rsidP="007E0151">
            <w:pPr>
              <w:pStyle w:val="TableText0"/>
              <w:bidi/>
              <w:rPr>
                <w:rFonts w:eastAsia="Batang"/>
                <w:i/>
                <w:iCs/>
                <w:rtl/>
              </w:rPr>
            </w:pPr>
            <w:r w:rsidRPr="00F83CA5">
              <w:rPr>
                <w:rFonts w:eastAsia="SimSun" w:hint="cs"/>
                <w:i/>
                <w:iCs/>
                <w:rtl/>
              </w:rPr>
              <w:t>أرقام اتصالات ثابتة</w:t>
            </w:r>
          </w:p>
        </w:tc>
        <w:tc>
          <w:tcPr>
            <w:tcW w:w="2411" w:type="dxa"/>
            <w:tcBorders>
              <w:top w:val="single" w:sz="6" w:space="0" w:color="000000"/>
              <w:left w:val="single" w:sz="4" w:space="0" w:color="000000"/>
              <w:bottom w:val="single" w:sz="4" w:space="0" w:color="000000"/>
              <w:right w:val="single" w:sz="4" w:space="0" w:color="000000"/>
            </w:tcBorders>
          </w:tcPr>
          <w:p w14:paraId="0823B080" w14:textId="77777777" w:rsidR="007E0151" w:rsidRPr="005F1372" w:rsidRDefault="007E0151" w:rsidP="007E0151">
            <w:pPr>
              <w:pStyle w:val="TableText0"/>
              <w:bidi/>
              <w:rPr>
                <w:rFonts w:eastAsia="SimSun"/>
                <w:i/>
                <w:iCs/>
              </w:rPr>
            </w:pPr>
          </w:p>
        </w:tc>
      </w:tr>
      <w:tr w:rsidR="007E0151" w:rsidRPr="00AF217A" w14:paraId="1EB96BD0"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3C9E26F4" w14:textId="77777777" w:rsidR="007E0151" w:rsidRPr="00DA141E" w:rsidRDefault="007E0151" w:rsidP="007E0151">
            <w:pPr>
              <w:pStyle w:val="TableText0"/>
              <w:bidi/>
              <w:jc w:val="center"/>
            </w:pPr>
            <w:r w:rsidRPr="00DA141E">
              <w:lastRenderedPageBreak/>
              <w:t>9768</w:t>
            </w:r>
          </w:p>
        </w:tc>
        <w:tc>
          <w:tcPr>
            <w:tcW w:w="1231" w:type="dxa"/>
            <w:tcBorders>
              <w:top w:val="single" w:sz="6" w:space="0" w:color="000000"/>
              <w:left w:val="single" w:sz="4" w:space="0" w:color="000000"/>
              <w:bottom w:val="single" w:sz="4" w:space="0" w:color="000000"/>
              <w:right w:val="single" w:sz="4" w:space="0" w:color="000000"/>
            </w:tcBorders>
          </w:tcPr>
          <w:p w14:paraId="1A4924ED"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031A5A1D" w14:textId="77777777" w:rsidR="007E0151" w:rsidRPr="00130E9D" w:rsidRDefault="007E0151" w:rsidP="007E0151">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24FFBEFD" w14:textId="77777777" w:rsidR="007E0151" w:rsidRPr="005F1372" w:rsidRDefault="007E0151" w:rsidP="007E0151">
            <w:pPr>
              <w:pStyle w:val="TableText0"/>
              <w:bidi/>
              <w:rPr>
                <w:rFonts w:eastAsia="Batang"/>
                <w:i/>
                <w:iCs/>
                <w:rtl/>
              </w:rPr>
            </w:pPr>
            <w:r w:rsidRPr="00F83CA5">
              <w:rPr>
                <w:rFonts w:eastAsia="SimSun" w:hint="cs"/>
                <w:i/>
                <w:iCs/>
                <w:rtl/>
              </w:rPr>
              <w:t>أرقام اتصالات ثابتة</w:t>
            </w:r>
          </w:p>
        </w:tc>
        <w:tc>
          <w:tcPr>
            <w:tcW w:w="2411" w:type="dxa"/>
            <w:tcBorders>
              <w:top w:val="single" w:sz="6" w:space="0" w:color="000000"/>
              <w:left w:val="single" w:sz="4" w:space="0" w:color="000000"/>
              <w:bottom w:val="single" w:sz="4" w:space="0" w:color="000000"/>
              <w:right w:val="single" w:sz="4" w:space="0" w:color="000000"/>
            </w:tcBorders>
          </w:tcPr>
          <w:p w14:paraId="024EA916" w14:textId="77777777" w:rsidR="007E0151" w:rsidRPr="005F1372" w:rsidRDefault="007E0151" w:rsidP="007E0151">
            <w:pPr>
              <w:pStyle w:val="TableText0"/>
              <w:bidi/>
              <w:rPr>
                <w:rFonts w:eastAsia="SimSun"/>
                <w:i/>
                <w:iCs/>
              </w:rPr>
            </w:pPr>
          </w:p>
        </w:tc>
      </w:tr>
      <w:tr w:rsidR="007E0151" w:rsidRPr="00AF217A" w14:paraId="30BB2D62"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4A69D498" w14:textId="77777777" w:rsidR="007E0151" w:rsidRPr="00DA141E" w:rsidRDefault="007E0151" w:rsidP="007E0151">
            <w:pPr>
              <w:pStyle w:val="TableText0"/>
              <w:bidi/>
              <w:jc w:val="center"/>
            </w:pPr>
            <w:r w:rsidRPr="00DA141E">
              <w:t>3000</w:t>
            </w:r>
            <w:r w:rsidRPr="00DA141E">
              <w:rPr>
                <w:rtl/>
              </w:rPr>
              <w:t xml:space="preserve"> </w:t>
            </w:r>
            <w:r>
              <w:rPr>
                <w:rtl/>
              </w:rPr>
              <w:t>إلى</w:t>
            </w:r>
            <w:r w:rsidRPr="00DA141E">
              <w:rPr>
                <w:rtl/>
              </w:rPr>
              <w:t xml:space="preserve"> </w:t>
            </w:r>
            <w:r w:rsidRPr="00DA141E">
              <w:t>3007</w:t>
            </w:r>
          </w:p>
        </w:tc>
        <w:tc>
          <w:tcPr>
            <w:tcW w:w="1231" w:type="dxa"/>
            <w:tcBorders>
              <w:top w:val="single" w:sz="6" w:space="0" w:color="000000"/>
              <w:left w:val="single" w:sz="4" w:space="0" w:color="000000"/>
              <w:bottom w:val="single" w:sz="4" w:space="0" w:color="000000"/>
              <w:right w:val="single" w:sz="4" w:space="0" w:color="000000"/>
            </w:tcBorders>
          </w:tcPr>
          <w:p w14:paraId="590DA761"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7BDB1E1C"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201F0B44" w14:textId="77777777" w:rsidR="007E0151" w:rsidRPr="005F1372" w:rsidRDefault="007E0151" w:rsidP="007E0151">
            <w:pPr>
              <w:pStyle w:val="TableText0"/>
              <w:bidi/>
              <w:rPr>
                <w:rFonts w:eastAsia="Batang"/>
                <w:i/>
                <w:iCs/>
                <w:rtl/>
              </w:rPr>
            </w:pPr>
            <w:r w:rsidRPr="00B237F3">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61FFE32D" w14:textId="77777777" w:rsidR="007E0151" w:rsidRPr="005F1372" w:rsidRDefault="007E0151" w:rsidP="007E0151">
            <w:pPr>
              <w:pStyle w:val="TableText0"/>
              <w:bidi/>
              <w:rPr>
                <w:rFonts w:eastAsia="SimSun"/>
                <w:i/>
                <w:iCs/>
              </w:rPr>
            </w:pPr>
          </w:p>
        </w:tc>
      </w:tr>
      <w:tr w:rsidR="007E0151" w:rsidRPr="00AF217A" w14:paraId="5009022E"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17C8E1FE" w14:textId="77777777" w:rsidR="007E0151" w:rsidRPr="00DA141E" w:rsidRDefault="007E0151" w:rsidP="007E0151">
            <w:pPr>
              <w:pStyle w:val="TableText0"/>
              <w:bidi/>
              <w:jc w:val="center"/>
            </w:pPr>
            <w:r w:rsidRPr="00DA141E">
              <w:t>3009</w:t>
            </w:r>
            <w:r w:rsidRPr="00DA141E">
              <w:rPr>
                <w:rtl/>
              </w:rPr>
              <w:t xml:space="preserve"> </w:t>
            </w:r>
            <w:r>
              <w:rPr>
                <w:rtl/>
              </w:rPr>
              <w:t>إلى</w:t>
            </w:r>
            <w:r w:rsidRPr="00DA141E">
              <w:rPr>
                <w:rtl/>
              </w:rPr>
              <w:t xml:space="preserve"> </w:t>
            </w:r>
            <w:r w:rsidRPr="00DA141E">
              <w:t>3169</w:t>
            </w:r>
          </w:p>
        </w:tc>
        <w:tc>
          <w:tcPr>
            <w:tcW w:w="1231" w:type="dxa"/>
            <w:tcBorders>
              <w:top w:val="single" w:sz="6" w:space="0" w:color="000000"/>
              <w:left w:val="single" w:sz="4" w:space="0" w:color="000000"/>
              <w:bottom w:val="single" w:sz="4" w:space="0" w:color="000000"/>
              <w:right w:val="single" w:sz="4" w:space="0" w:color="000000"/>
            </w:tcBorders>
          </w:tcPr>
          <w:p w14:paraId="10929B80"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63644940"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195B0E98" w14:textId="77777777" w:rsidR="007E0151" w:rsidRPr="005F1372" w:rsidRDefault="007E0151" w:rsidP="007E0151">
            <w:pPr>
              <w:pStyle w:val="TableText0"/>
              <w:bidi/>
              <w:rPr>
                <w:rFonts w:eastAsia="Batang"/>
                <w:i/>
                <w:iCs/>
                <w:rtl/>
              </w:rPr>
            </w:pPr>
            <w:r w:rsidRPr="00B237F3">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554B97BD" w14:textId="77777777" w:rsidR="007E0151" w:rsidRPr="005F1372" w:rsidRDefault="007E0151" w:rsidP="007E0151">
            <w:pPr>
              <w:pStyle w:val="TableText0"/>
              <w:bidi/>
              <w:rPr>
                <w:rFonts w:eastAsia="SimSun"/>
                <w:i/>
                <w:iCs/>
              </w:rPr>
            </w:pPr>
          </w:p>
        </w:tc>
      </w:tr>
      <w:tr w:rsidR="007E0151" w:rsidRPr="00AF217A" w14:paraId="158B78DB"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04A5745C" w14:textId="77777777" w:rsidR="007E0151" w:rsidRPr="00DA141E" w:rsidRDefault="007E0151" w:rsidP="007E0151">
            <w:pPr>
              <w:pStyle w:val="TableText0"/>
              <w:bidi/>
              <w:jc w:val="center"/>
            </w:pPr>
            <w:r w:rsidRPr="00DA141E">
              <w:t>3180</w:t>
            </w:r>
            <w:r w:rsidRPr="00DA141E">
              <w:rPr>
                <w:rtl/>
              </w:rPr>
              <w:t xml:space="preserve"> </w:t>
            </w:r>
            <w:r>
              <w:rPr>
                <w:rtl/>
              </w:rPr>
              <w:t>إلى</w:t>
            </w:r>
            <w:r w:rsidRPr="00DA141E">
              <w:rPr>
                <w:rtl/>
              </w:rPr>
              <w:t xml:space="preserve"> </w:t>
            </w:r>
            <w:r w:rsidRPr="00DA141E">
              <w:t>3199</w:t>
            </w:r>
          </w:p>
        </w:tc>
        <w:tc>
          <w:tcPr>
            <w:tcW w:w="1231" w:type="dxa"/>
            <w:tcBorders>
              <w:top w:val="single" w:sz="6" w:space="0" w:color="000000"/>
              <w:left w:val="single" w:sz="4" w:space="0" w:color="000000"/>
              <w:bottom w:val="single" w:sz="4" w:space="0" w:color="000000"/>
              <w:right w:val="single" w:sz="4" w:space="0" w:color="000000"/>
            </w:tcBorders>
          </w:tcPr>
          <w:p w14:paraId="5A6D9223"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388C22B4"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731C32FF" w14:textId="77777777" w:rsidR="007E0151" w:rsidRPr="005F1372" w:rsidRDefault="007E0151" w:rsidP="007E0151">
            <w:pPr>
              <w:pStyle w:val="TableText0"/>
              <w:bidi/>
              <w:rPr>
                <w:rFonts w:eastAsia="Batang"/>
                <w:i/>
                <w:iCs/>
                <w:rtl/>
              </w:rPr>
            </w:pPr>
            <w:r w:rsidRPr="00B237F3">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1BDD5826" w14:textId="77777777" w:rsidR="007E0151" w:rsidRPr="005F1372" w:rsidRDefault="007E0151" w:rsidP="007E0151">
            <w:pPr>
              <w:pStyle w:val="TableText0"/>
              <w:bidi/>
              <w:rPr>
                <w:rFonts w:eastAsia="SimSun"/>
                <w:i/>
                <w:iCs/>
              </w:rPr>
            </w:pPr>
          </w:p>
        </w:tc>
      </w:tr>
      <w:tr w:rsidR="007E0151" w:rsidRPr="00AF217A" w14:paraId="4675DD1E"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22A8353D" w14:textId="77777777" w:rsidR="007E0151" w:rsidRPr="00DA141E" w:rsidRDefault="007E0151" w:rsidP="007E0151">
            <w:pPr>
              <w:pStyle w:val="TableText0"/>
              <w:bidi/>
              <w:jc w:val="center"/>
            </w:pPr>
            <w:r w:rsidRPr="00DA141E">
              <w:t>3200</w:t>
            </w:r>
            <w:r w:rsidRPr="00DA141E">
              <w:rPr>
                <w:rtl/>
              </w:rPr>
              <w:t xml:space="preserve"> </w:t>
            </w:r>
            <w:r>
              <w:rPr>
                <w:rtl/>
              </w:rPr>
              <w:t>إلى</w:t>
            </w:r>
            <w:r w:rsidRPr="00DA141E">
              <w:rPr>
                <w:rtl/>
              </w:rPr>
              <w:t xml:space="preserve"> </w:t>
            </w:r>
            <w:r w:rsidRPr="00DA141E">
              <w:t>3299</w:t>
            </w:r>
          </w:p>
        </w:tc>
        <w:tc>
          <w:tcPr>
            <w:tcW w:w="1231" w:type="dxa"/>
            <w:tcBorders>
              <w:top w:val="single" w:sz="6" w:space="0" w:color="000000"/>
              <w:left w:val="single" w:sz="4" w:space="0" w:color="000000"/>
              <w:bottom w:val="single" w:sz="4" w:space="0" w:color="000000"/>
              <w:right w:val="single" w:sz="4" w:space="0" w:color="000000"/>
            </w:tcBorders>
          </w:tcPr>
          <w:p w14:paraId="2A0F2A2C"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22D198A0"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5DD90645" w14:textId="77777777" w:rsidR="007E0151" w:rsidRPr="005F1372" w:rsidRDefault="007E0151" w:rsidP="007E0151">
            <w:pPr>
              <w:pStyle w:val="TableText0"/>
              <w:bidi/>
              <w:rPr>
                <w:rFonts w:eastAsia="Batang"/>
                <w:i/>
                <w:iCs/>
                <w:rtl/>
              </w:rPr>
            </w:pPr>
            <w:r w:rsidRPr="005F1372">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69D25E3B" w14:textId="77777777" w:rsidR="007E0151" w:rsidRPr="005F1372" w:rsidRDefault="007E0151" w:rsidP="007E0151">
            <w:pPr>
              <w:pStyle w:val="TableText0"/>
              <w:bidi/>
              <w:rPr>
                <w:rFonts w:eastAsia="SimSun"/>
                <w:i/>
                <w:iCs/>
              </w:rPr>
            </w:pPr>
          </w:p>
        </w:tc>
      </w:tr>
      <w:tr w:rsidR="007E0151" w:rsidRPr="00AF217A" w14:paraId="6BF159FF"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32B0A004" w14:textId="77777777" w:rsidR="007E0151" w:rsidRPr="00DA141E" w:rsidRDefault="007E0151" w:rsidP="007E0151">
            <w:pPr>
              <w:pStyle w:val="TableText0"/>
              <w:bidi/>
              <w:jc w:val="center"/>
            </w:pPr>
            <w:r w:rsidRPr="00DA141E">
              <w:t>3400</w:t>
            </w:r>
            <w:r w:rsidRPr="00DA141E">
              <w:rPr>
                <w:rtl/>
              </w:rPr>
              <w:t xml:space="preserve"> </w:t>
            </w:r>
            <w:r>
              <w:rPr>
                <w:rtl/>
              </w:rPr>
              <w:t>إلى</w:t>
            </w:r>
            <w:r w:rsidRPr="00DA141E">
              <w:rPr>
                <w:rtl/>
              </w:rPr>
              <w:t xml:space="preserve"> </w:t>
            </w:r>
            <w:r w:rsidRPr="00DA141E">
              <w:t>3499</w:t>
            </w:r>
          </w:p>
        </w:tc>
        <w:tc>
          <w:tcPr>
            <w:tcW w:w="1231" w:type="dxa"/>
            <w:tcBorders>
              <w:top w:val="single" w:sz="6" w:space="0" w:color="000000"/>
              <w:left w:val="single" w:sz="4" w:space="0" w:color="000000"/>
              <w:bottom w:val="single" w:sz="4" w:space="0" w:color="000000"/>
              <w:right w:val="single" w:sz="4" w:space="0" w:color="000000"/>
            </w:tcBorders>
          </w:tcPr>
          <w:p w14:paraId="3CF7844F"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7E9B8FC8"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30E7D7A1" w14:textId="77777777" w:rsidR="007E0151" w:rsidRPr="005F1372" w:rsidRDefault="007E0151" w:rsidP="007E0151">
            <w:pPr>
              <w:pStyle w:val="TableText0"/>
              <w:bidi/>
              <w:rPr>
                <w:rFonts w:eastAsia="Batang"/>
                <w:i/>
                <w:iCs/>
                <w:rtl/>
              </w:rPr>
            </w:pPr>
            <w:r w:rsidRPr="005F1372">
              <w:rPr>
                <w:rFonts w:eastAsia="SimSun" w:hint="cs"/>
                <w:i/>
                <w:iCs/>
                <w:rtl/>
              </w:rPr>
              <w:t xml:space="preserve">أرقام قصيرة لخدمات </w:t>
            </w:r>
            <w:r>
              <w:rPr>
                <w:rFonts w:eastAsia="SimSun" w:hint="cs"/>
                <w:i/>
                <w:iCs/>
                <w:rtl/>
              </w:rPr>
              <w:t xml:space="preserve">ذات رسوم إضافية </w:t>
            </w:r>
          </w:p>
        </w:tc>
        <w:tc>
          <w:tcPr>
            <w:tcW w:w="2411" w:type="dxa"/>
            <w:tcBorders>
              <w:top w:val="single" w:sz="6" w:space="0" w:color="000000"/>
              <w:left w:val="single" w:sz="4" w:space="0" w:color="000000"/>
              <w:bottom w:val="single" w:sz="4" w:space="0" w:color="000000"/>
              <w:right w:val="single" w:sz="4" w:space="0" w:color="000000"/>
            </w:tcBorders>
          </w:tcPr>
          <w:p w14:paraId="49480B96" w14:textId="77777777" w:rsidR="007E0151" w:rsidRPr="005F1372" w:rsidRDefault="007E0151" w:rsidP="007E0151">
            <w:pPr>
              <w:pStyle w:val="TableText0"/>
              <w:bidi/>
              <w:rPr>
                <w:rFonts w:eastAsia="SimSun"/>
                <w:i/>
                <w:iCs/>
              </w:rPr>
            </w:pPr>
          </w:p>
        </w:tc>
      </w:tr>
      <w:tr w:rsidR="007E0151" w:rsidRPr="00AF217A" w14:paraId="7EA6B471"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25168A0B" w14:textId="77777777" w:rsidR="007E0151" w:rsidRPr="00DA141E" w:rsidRDefault="007E0151" w:rsidP="007E0151">
            <w:pPr>
              <w:pStyle w:val="TableText0"/>
              <w:bidi/>
              <w:jc w:val="center"/>
            </w:pPr>
            <w:r w:rsidRPr="00DA141E">
              <w:t>3600</w:t>
            </w:r>
            <w:r w:rsidRPr="00DA141E">
              <w:rPr>
                <w:rtl/>
              </w:rPr>
              <w:t xml:space="preserve"> </w:t>
            </w:r>
            <w:r>
              <w:rPr>
                <w:rtl/>
              </w:rPr>
              <w:t>إلى</w:t>
            </w:r>
            <w:r w:rsidRPr="00DA141E">
              <w:rPr>
                <w:rtl/>
              </w:rPr>
              <w:t xml:space="preserve"> </w:t>
            </w:r>
            <w:r w:rsidRPr="00DA141E">
              <w:t>3699</w:t>
            </w:r>
          </w:p>
        </w:tc>
        <w:tc>
          <w:tcPr>
            <w:tcW w:w="1231" w:type="dxa"/>
            <w:tcBorders>
              <w:top w:val="single" w:sz="6" w:space="0" w:color="000000"/>
              <w:left w:val="single" w:sz="4" w:space="0" w:color="000000"/>
              <w:bottom w:val="single" w:sz="4" w:space="0" w:color="000000"/>
              <w:right w:val="single" w:sz="4" w:space="0" w:color="000000"/>
            </w:tcBorders>
          </w:tcPr>
          <w:p w14:paraId="6CBA8BF4"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4B98062D"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2231D3FA" w14:textId="77777777" w:rsidR="007E0151" w:rsidRPr="005F1372" w:rsidRDefault="007E0151" w:rsidP="007E0151">
            <w:pPr>
              <w:pStyle w:val="TableText0"/>
              <w:bidi/>
              <w:rPr>
                <w:rFonts w:eastAsia="Batang"/>
                <w:i/>
                <w:iCs/>
                <w:rtl/>
              </w:rPr>
            </w:pPr>
            <w:r w:rsidRPr="005F1372">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6C9DD950" w14:textId="77777777" w:rsidR="007E0151" w:rsidRPr="005F1372" w:rsidRDefault="007E0151" w:rsidP="007E0151">
            <w:pPr>
              <w:pStyle w:val="TableText0"/>
              <w:bidi/>
              <w:rPr>
                <w:rFonts w:eastAsia="SimSun"/>
                <w:i/>
                <w:iCs/>
              </w:rPr>
            </w:pPr>
          </w:p>
        </w:tc>
      </w:tr>
      <w:tr w:rsidR="007E0151" w:rsidRPr="00AF217A" w14:paraId="77100D8E"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5C653FEC" w14:textId="77777777" w:rsidR="007E0151" w:rsidRPr="00DA141E" w:rsidRDefault="007E0151" w:rsidP="007E0151">
            <w:pPr>
              <w:pStyle w:val="TableText0"/>
              <w:bidi/>
              <w:jc w:val="center"/>
            </w:pPr>
            <w:r w:rsidRPr="00DA141E">
              <w:t>3900</w:t>
            </w:r>
            <w:r w:rsidRPr="00DA141E">
              <w:rPr>
                <w:rtl/>
              </w:rPr>
              <w:t xml:space="preserve"> </w:t>
            </w:r>
            <w:r>
              <w:rPr>
                <w:rtl/>
              </w:rPr>
              <w:t>إلى</w:t>
            </w:r>
            <w:r w:rsidRPr="00DA141E">
              <w:rPr>
                <w:rtl/>
              </w:rPr>
              <w:t xml:space="preserve"> </w:t>
            </w:r>
            <w:r w:rsidRPr="00DA141E">
              <w:t>3999</w:t>
            </w:r>
          </w:p>
        </w:tc>
        <w:tc>
          <w:tcPr>
            <w:tcW w:w="1231" w:type="dxa"/>
            <w:tcBorders>
              <w:top w:val="single" w:sz="6" w:space="0" w:color="000000"/>
              <w:left w:val="single" w:sz="4" w:space="0" w:color="000000"/>
              <w:bottom w:val="single" w:sz="4" w:space="0" w:color="000000"/>
              <w:right w:val="single" w:sz="4" w:space="0" w:color="000000"/>
            </w:tcBorders>
          </w:tcPr>
          <w:p w14:paraId="335217BA"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6F650FFC" w14:textId="77777777" w:rsidR="007E0151" w:rsidRPr="00130E9D" w:rsidRDefault="007E0151" w:rsidP="007E0151">
            <w:pPr>
              <w:pStyle w:val="TableText0"/>
              <w:bidi/>
              <w:jc w:val="center"/>
              <w:rPr>
                <w:rFonts w:eastAsia="Batang"/>
              </w:rPr>
            </w:pPr>
            <w:r w:rsidRPr="00DA141E">
              <w:t>4</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13233973" w14:textId="77777777" w:rsidR="007E0151" w:rsidRPr="005F1372" w:rsidRDefault="007E0151" w:rsidP="007E0151">
            <w:pPr>
              <w:pStyle w:val="TableText0"/>
              <w:bidi/>
              <w:rPr>
                <w:rFonts w:eastAsia="Batang"/>
                <w:i/>
                <w:iCs/>
                <w:rtl/>
              </w:rPr>
            </w:pPr>
            <w:r w:rsidRPr="005F1372">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495FB0D7" w14:textId="77777777" w:rsidR="007E0151" w:rsidRPr="005F1372" w:rsidRDefault="007E0151" w:rsidP="007E0151">
            <w:pPr>
              <w:pStyle w:val="TableText0"/>
              <w:bidi/>
              <w:rPr>
                <w:rFonts w:eastAsia="SimSun"/>
                <w:i/>
                <w:iCs/>
              </w:rPr>
            </w:pPr>
          </w:p>
        </w:tc>
      </w:tr>
      <w:tr w:rsidR="007E0151" w:rsidRPr="00AF217A" w14:paraId="34E30830"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3DE4FE8A" w14:textId="77777777" w:rsidR="007E0151" w:rsidRPr="00DA141E" w:rsidRDefault="007E0151" w:rsidP="007E0151">
            <w:pPr>
              <w:pStyle w:val="TableText0"/>
              <w:bidi/>
              <w:jc w:val="center"/>
            </w:pPr>
            <w:r w:rsidRPr="00DA141E">
              <w:t>118000</w:t>
            </w:r>
            <w:r w:rsidRPr="00DA141E">
              <w:rPr>
                <w:rtl/>
              </w:rPr>
              <w:t xml:space="preserve"> </w:t>
            </w:r>
            <w:r>
              <w:rPr>
                <w:rtl/>
              </w:rPr>
              <w:t>إلى</w:t>
            </w:r>
            <w:r w:rsidRPr="00DA141E">
              <w:rPr>
                <w:rtl/>
              </w:rPr>
              <w:t xml:space="preserve"> </w:t>
            </w:r>
            <w:r w:rsidRPr="00DA141E">
              <w:t>118099</w:t>
            </w:r>
          </w:p>
        </w:tc>
        <w:tc>
          <w:tcPr>
            <w:tcW w:w="1231" w:type="dxa"/>
            <w:tcBorders>
              <w:top w:val="single" w:sz="6" w:space="0" w:color="000000"/>
              <w:left w:val="single" w:sz="4" w:space="0" w:color="000000"/>
              <w:bottom w:val="single" w:sz="4" w:space="0" w:color="000000"/>
              <w:right w:val="single" w:sz="4" w:space="0" w:color="000000"/>
            </w:tcBorders>
          </w:tcPr>
          <w:p w14:paraId="1505DB03" w14:textId="77777777" w:rsidR="007E0151" w:rsidRPr="00130E9D" w:rsidRDefault="007E0151" w:rsidP="007E0151">
            <w:pPr>
              <w:pStyle w:val="TableText0"/>
              <w:bidi/>
              <w:jc w:val="center"/>
              <w:rPr>
                <w:rFonts w:eastAsia="Batang"/>
              </w:rPr>
            </w:pPr>
            <w:r w:rsidRPr="00DA141E">
              <w:t>6</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1CAFC4A1" w14:textId="77777777" w:rsidR="007E0151" w:rsidRPr="00130E9D" w:rsidRDefault="007E0151" w:rsidP="007E0151">
            <w:pPr>
              <w:pStyle w:val="TableText0"/>
              <w:bidi/>
              <w:jc w:val="center"/>
              <w:rPr>
                <w:rFonts w:eastAsia="Batang"/>
              </w:rPr>
            </w:pPr>
            <w:r w:rsidRPr="00DA141E">
              <w:t>6</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1E17135B" w14:textId="77777777" w:rsidR="007E0151" w:rsidRPr="005F1372" w:rsidRDefault="007E0151" w:rsidP="007E0151">
            <w:pPr>
              <w:pStyle w:val="TableText0"/>
              <w:bidi/>
              <w:rPr>
                <w:rFonts w:eastAsia="Batang"/>
                <w:i/>
                <w:iCs/>
                <w:rtl/>
              </w:rPr>
            </w:pPr>
            <w:r w:rsidRPr="00B237F3">
              <w:rPr>
                <w:rFonts w:eastAsia="SimSun" w:hint="cs"/>
                <w:i/>
                <w:iCs/>
                <w:spacing w:val="-4"/>
                <w:rtl/>
              </w:rPr>
              <w:t xml:space="preserve">أرقام قصيرة </w:t>
            </w:r>
            <w:r w:rsidRPr="00B237F3">
              <w:rPr>
                <w:i/>
                <w:iCs/>
                <w:spacing w:val="-4"/>
                <w:rtl/>
              </w:rPr>
              <w:t>لخدمات استعلامات الدليل</w:t>
            </w:r>
          </w:p>
        </w:tc>
        <w:tc>
          <w:tcPr>
            <w:tcW w:w="2411" w:type="dxa"/>
            <w:tcBorders>
              <w:top w:val="single" w:sz="6" w:space="0" w:color="000000"/>
              <w:left w:val="single" w:sz="4" w:space="0" w:color="000000"/>
              <w:bottom w:val="single" w:sz="4" w:space="0" w:color="000000"/>
              <w:right w:val="single" w:sz="4" w:space="0" w:color="000000"/>
            </w:tcBorders>
          </w:tcPr>
          <w:p w14:paraId="764E4CBE" w14:textId="77777777" w:rsidR="007E0151" w:rsidRPr="005F1372" w:rsidRDefault="007E0151" w:rsidP="007E0151">
            <w:pPr>
              <w:pStyle w:val="TableText0"/>
              <w:bidi/>
              <w:rPr>
                <w:rFonts w:eastAsia="SimSun"/>
                <w:i/>
                <w:iCs/>
              </w:rPr>
            </w:pPr>
          </w:p>
        </w:tc>
      </w:tr>
      <w:tr w:rsidR="007E0151" w:rsidRPr="00AF217A" w14:paraId="36ACE2F1"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04BDFA53" w14:textId="77777777" w:rsidR="007E0151" w:rsidRPr="00DA141E" w:rsidRDefault="007E0151" w:rsidP="007E0151">
            <w:pPr>
              <w:pStyle w:val="TableText0"/>
              <w:bidi/>
              <w:jc w:val="center"/>
            </w:pPr>
            <w:r w:rsidRPr="00DA141E">
              <w:t>118200</w:t>
            </w:r>
            <w:r w:rsidRPr="00DA141E">
              <w:rPr>
                <w:rtl/>
              </w:rPr>
              <w:t xml:space="preserve"> </w:t>
            </w:r>
            <w:r>
              <w:rPr>
                <w:rtl/>
              </w:rPr>
              <w:t>إلى</w:t>
            </w:r>
            <w:r w:rsidRPr="00DA141E">
              <w:rPr>
                <w:rtl/>
              </w:rPr>
              <w:t xml:space="preserve"> </w:t>
            </w:r>
            <w:r w:rsidRPr="00DA141E">
              <w:t>118999</w:t>
            </w:r>
          </w:p>
        </w:tc>
        <w:tc>
          <w:tcPr>
            <w:tcW w:w="1231" w:type="dxa"/>
            <w:tcBorders>
              <w:top w:val="single" w:sz="6" w:space="0" w:color="000000"/>
              <w:left w:val="single" w:sz="4" w:space="0" w:color="000000"/>
              <w:bottom w:val="single" w:sz="4" w:space="0" w:color="000000"/>
              <w:right w:val="single" w:sz="4" w:space="0" w:color="000000"/>
            </w:tcBorders>
          </w:tcPr>
          <w:p w14:paraId="0738F050" w14:textId="77777777" w:rsidR="007E0151" w:rsidRPr="00130E9D" w:rsidRDefault="007E0151" w:rsidP="007E0151">
            <w:pPr>
              <w:pStyle w:val="TableText0"/>
              <w:bidi/>
              <w:jc w:val="center"/>
              <w:rPr>
                <w:rFonts w:eastAsia="Batang"/>
              </w:rPr>
            </w:pPr>
            <w:r w:rsidRPr="00DA141E">
              <w:t>6</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2E67DC58" w14:textId="77777777" w:rsidR="007E0151" w:rsidRPr="00130E9D" w:rsidRDefault="007E0151" w:rsidP="007E0151">
            <w:pPr>
              <w:pStyle w:val="TableText0"/>
              <w:bidi/>
              <w:jc w:val="center"/>
              <w:rPr>
                <w:rFonts w:eastAsia="Batang"/>
              </w:rPr>
            </w:pPr>
            <w:r w:rsidRPr="00DA141E">
              <w:t>6</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617CE70C" w14:textId="77777777" w:rsidR="007E0151" w:rsidRPr="005F1372" w:rsidRDefault="007E0151" w:rsidP="007E0151">
            <w:pPr>
              <w:pStyle w:val="TableText0"/>
              <w:bidi/>
              <w:rPr>
                <w:rFonts w:eastAsia="Batang"/>
                <w:i/>
                <w:iCs/>
                <w:rtl/>
              </w:rPr>
            </w:pPr>
            <w:r w:rsidRPr="00B237F3">
              <w:rPr>
                <w:rFonts w:eastAsia="SimSun" w:hint="cs"/>
                <w:i/>
                <w:iCs/>
                <w:spacing w:val="-4"/>
                <w:rtl/>
              </w:rPr>
              <w:t xml:space="preserve">أرقام قصيرة </w:t>
            </w:r>
            <w:r w:rsidRPr="00B237F3">
              <w:rPr>
                <w:i/>
                <w:iCs/>
                <w:spacing w:val="-4"/>
                <w:rtl/>
              </w:rPr>
              <w:t>لخدمات استعلامات الدليل</w:t>
            </w:r>
          </w:p>
        </w:tc>
        <w:tc>
          <w:tcPr>
            <w:tcW w:w="2411" w:type="dxa"/>
            <w:tcBorders>
              <w:top w:val="single" w:sz="6" w:space="0" w:color="000000"/>
              <w:left w:val="single" w:sz="4" w:space="0" w:color="000000"/>
              <w:bottom w:val="single" w:sz="4" w:space="0" w:color="000000"/>
              <w:right w:val="single" w:sz="4" w:space="0" w:color="000000"/>
            </w:tcBorders>
          </w:tcPr>
          <w:p w14:paraId="0FB8915A" w14:textId="77777777" w:rsidR="007E0151" w:rsidRPr="005F1372" w:rsidRDefault="007E0151" w:rsidP="007E0151">
            <w:pPr>
              <w:pStyle w:val="TableText0"/>
              <w:bidi/>
              <w:rPr>
                <w:rFonts w:eastAsia="SimSun"/>
                <w:i/>
                <w:iCs/>
              </w:rPr>
            </w:pPr>
          </w:p>
        </w:tc>
      </w:tr>
    </w:tbl>
    <w:p w14:paraId="218B08B3" w14:textId="77777777" w:rsidR="00E04B21" w:rsidRPr="0088065C" w:rsidRDefault="00E04B21" w:rsidP="00E04B21">
      <w:pPr>
        <w:pStyle w:val="ContactA"/>
        <w:rPr>
          <w:rtl/>
        </w:rPr>
      </w:pPr>
      <w:r w:rsidRPr="0088065C">
        <w:rPr>
          <w:rFonts w:hint="cs"/>
          <w:rtl/>
        </w:rPr>
        <w:t>للاتصال:</w:t>
      </w:r>
    </w:p>
    <w:p w14:paraId="6DD98A00" w14:textId="77777777" w:rsidR="00E04B21" w:rsidRPr="00F837CA" w:rsidRDefault="00E04B21" w:rsidP="00E04B21">
      <w:pPr>
        <w:pStyle w:val="ContactA1"/>
      </w:pPr>
      <w:r w:rsidRPr="00F837CA">
        <w:t xml:space="preserve">Autorité de </w:t>
      </w:r>
      <w:proofErr w:type="spellStart"/>
      <w:r w:rsidRPr="00F837CA">
        <w:t>Régulation</w:t>
      </w:r>
      <w:proofErr w:type="spellEnd"/>
      <w:r w:rsidRPr="00F837CA">
        <w:t xml:space="preserve"> des Communications </w:t>
      </w:r>
      <w:proofErr w:type="spellStart"/>
      <w:r w:rsidRPr="00F837CA">
        <w:t>Électroniques</w:t>
      </w:r>
      <w:proofErr w:type="spellEnd"/>
      <w:r w:rsidRPr="00F837CA">
        <w:t xml:space="preserve">, des </w:t>
      </w:r>
      <w:proofErr w:type="spellStart"/>
      <w:r w:rsidRPr="00F837CA">
        <w:t>Postes</w:t>
      </w:r>
      <w:proofErr w:type="spellEnd"/>
      <w:r w:rsidRPr="00F837CA">
        <w:t xml:space="preserve"> et de la Distribution de la Presse (</w:t>
      </w:r>
      <w:proofErr w:type="spellStart"/>
      <w:r w:rsidRPr="00F837CA">
        <w:t>Arcep</w:t>
      </w:r>
      <w:proofErr w:type="spellEnd"/>
      <w:r w:rsidRPr="00F837CA">
        <w:t>)</w:t>
      </w:r>
      <w:r>
        <w:rPr>
          <w:rtl/>
          <w:lang w:val="fr-FR"/>
        </w:rPr>
        <w:br/>
      </w:r>
      <w:proofErr w:type="spellStart"/>
      <w:r w:rsidRPr="00F837CA">
        <w:t>Numerotation</w:t>
      </w:r>
      <w:proofErr w:type="spellEnd"/>
      <w:r>
        <w:rPr>
          <w:rtl/>
          <w:lang w:val="fr-FR"/>
        </w:rPr>
        <w:br/>
      </w:r>
      <w:r w:rsidRPr="00F837CA">
        <w:t>14 rue Gerty Archimède</w:t>
      </w:r>
      <w:r>
        <w:rPr>
          <w:rtl/>
          <w:lang w:val="fr-CH"/>
        </w:rPr>
        <w:br/>
      </w:r>
      <w:r w:rsidRPr="00F837CA">
        <w:t>75613 Paris Cedex 12</w:t>
      </w:r>
      <w:r>
        <w:rPr>
          <w:rtl/>
          <w:lang w:val="fr-CH"/>
        </w:rPr>
        <w:br/>
      </w:r>
      <w:r w:rsidRPr="00F837CA">
        <w:t>France</w:t>
      </w:r>
    </w:p>
    <w:p w14:paraId="4D900D12" w14:textId="77777777" w:rsidR="00E04B21" w:rsidRDefault="00E04B21" w:rsidP="00E04B21">
      <w:pPr>
        <w:pStyle w:val="ContactA2"/>
        <w:rPr>
          <w:rtl/>
        </w:rPr>
      </w:pPr>
      <w:r w:rsidRPr="0088065C">
        <w:rPr>
          <w:rFonts w:hint="cs"/>
          <w:rtl/>
          <w:lang w:val="en-GB"/>
        </w:rPr>
        <w:t>الهاتف:</w:t>
      </w:r>
      <w:r w:rsidRPr="00A455A7">
        <w:rPr>
          <w:lang w:val="fr-CH"/>
        </w:rPr>
        <w:tab/>
        <w:t>+33 1 40 47 72 83</w:t>
      </w:r>
      <w:r w:rsidRPr="00A455A7">
        <w:rPr>
          <w:lang w:val="fr-CH"/>
        </w:rPr>
        <w:br/>
      </w:r>
      <w:r w:rsidRPr="0088065C">
        <w:rPr>
          <w:rFonts w:hint="cs"/>
          <w:rtl/>
          <w:lang w:val="en-GB"/>
        </w:rPr>
        <w:t>البريد الإلكتروني:</w:t>
      </w:r>
      <w:r w:rsidRPr="00A455A7">
        <w:rPr>
          <w:lang w:val="fr-CH"/>
        </w:rPr>
        <w:tab/>
      </w:r>
      <w:r w:rsidRPr="009B1A37">
        <w:rPr>
          <w:lang w:val="de-CH"/>
        </w:rPr>
        <w:t>numerotation@arcep.fr</w:t>
      </w:r>
      <w:r w:rsidRPr="00A455A7">
        <w:rPr>
          <w:lang w:val="fr-CH"/>
        </w:rPr>
        <w:br/>
      </w:r>
      <w:r w:rsidRPr="0088065C">
        <w:rPr>
          <w:rFonts w:hint="cs"/>
          <w:rtl/>
          <w:lang w:val="en-GB"/>
        </w:rPr>
        <w:t>الموقع الإلكتروني:</w:t>
      </w:r>
      <w:r w:rsidRPr="00A455A7">
        <w:rPr>
          <w:lang w:val="fr-CH"/>
        </w:rPr>
        <w:tab/>
      </w:r>
      <w:bookmarkStart w:id="271" w:name="_Toc499110712"/>
      <w:r w:rsidRPr="00DA141E">
        <w:rPr>
          <w:lang w:val="de-CH"/>
        </w:rPr>
        <w:t>https://extranet.arcep.fr/communications-electroniques/numerotation</w:t>
      </w:r>
      <w:r>
        <w:rPr>
          <w:rtl/>
        </w:rPr>
        <w:br w:type="page"/>
      </w:r>
    </w:p>
    <w:p w14:paraId="2A525B1C" w14:textId="0B5F7B79" w:rsidR="00E04B21" w:rsidRDefault="00E04B21" w:rsidP="00E04B21">
      <w:pPr>
        <w:pStyle w:val="CountriesName"/>
        <w:rPr>
          <w:rFonts w:hint="eastAsia"/>
          <w:rtl/>
          <w:lang w:bidi="ar-SA"/>
        </w:rPr>
      </w:pPr>
      <w:bookmarkStart w:id="272" w:name="_Toc172710585"/>
      <w:bookmarkStart w:id="273" w:name="_Toc217031283"/>
      <w:r>
        <w:rPr>
          <w:color w:val="000000"/>
          <w:rtl/>
        </w:rPr>
        <w:lastRenderedPageBreak/>
        <w:t>مقاطعة غيانا الفرنسية</w:t>
      </w:r>
      <w:r>
        <w:rPr>
          <w:rFonts w:hint="cs"/>
          <w:rtl/>
          <w:lang w:bidi="ar-SA"/>
        </w:rPr>
        <w:t xml:space="preserve"> </w:t>
      </w:r>
      <w:r w:rsidRPr="00E16A37">
        <w:rPr>
          <w:rFonts w:hint="cs"/>
          <w:rtl/>
        </w:rPr>
        <w:t xml:space="preserve">(الرمز الدليلي للبلد </w:t>
      </w:r>
      <w:r w:rsidRPr="0060347B">
        <w:rPr>
          <w:rFonts w:cs="Arial"/>
          <w:lang w:val="es-ES"/>
        </w:rPr>
        <w:t>+</w:t>
      </w:r>
      <w:r>
        <w:t>594</w:t>
      </w:r>
      <w:r w:rsidRPr="00E16A37">
        <w:rPr>
          <w:rFonts w:hint="cs"/>
          <w:rtl/>
        </w:rPr>
        <w:t>)</w:t>
      </w:r>
      <w:bookmarkEnd w:id="271"/>
      <w:bookmarkEnd w:id="272"/>
      <w:bookmarkEnd w:id="273"/>
    </w:p>
    <w:p w14:paraId="347E0668" w14:textId="30659EC9" w:rsidR="00E04B21" w:rsidRPr="00E16A37" w:rsidRDefault="00E04B21" w:rsidP="00E04B21">
      <w:pPr>
        <w:spacing w:before="0"/>
        <w:rPr>
          <w:rFonts w:eastAsia="SimSun"/>
          <w:rtl/>
          <w:lang w:bidi="ar-EG"/>
        </w:rPr>
      </w:pPr>
      <w:r w:rsidRPr="00E16A37">
        <w:rPr>
          <w:rFonts w:eastAsia="SimSun" w:hint="cs"/>
          <w:rtl/>
          <w:lang w:bidi="ar-EG"/>
        </w:rPr>
        <w:t xml:space="preserve">تبليغ في </w:t>
      </w:r>
      <w:r w:rsidR="007E0151">
        <w:rPr>
          <w:rFonts w:eastAsia="SimSun"/>
          <w:lang w:bidi="ar-EG"/>
        </w:rPr>
        <w:t>2025</w:t>
      </w:r>
      <w:r>
        <w:rPr>
          <w:rFonts w:eastAsia="SimSun"/>
          <w:lang w:bidi="ar-EG"/>
        </w:rPr>
        <w:t>.</w:t>
      </w:r>
      <w:r w:rsidR="007E0151">
        <w:rPr>
          <w:rFonts w:eastAsia="SimSun"/>
          <w:lang w:bidi="ar-EG"/>
        </w:rPr>
        <w:t>XII</w:t>
      </w:r>
      <w:r>
        <w:rPr>
          <w:rFonts w:eastAsia="SimSun"/>
          <w:lang w:bidi="ar-EG"/>
        </w:rPr>
        <w:t>.</w:t>
      </w:r>
      <w:r w:rsidR="007E0151">
        <w:rPr>
          <w:rFonts w:eastAsia="SimSun"/>
          <w:lang w:bidi="ar-EG"/>
        </w:rPr>
        <w:t>3</w:t>
      </w:r>
      <w:r w:rsidRPr="00E16A37">
        <w:rPr>
          <w:rFonts w:eastAsia="SimSun" w:hint="cs"/>
          <w:rtl/>
          <w:lang w:bidi="ar-EG"/>
        </w:rPr>
        <w:t>:</w:t>
      </w:r>
    </w:p>
    <w:p w14:paraId="61C89753" w14:textId="0DA5ECD4" w:rsidR="00E04B21" w:rsidRPr="00E16A37" w:rsidRDefault="00E04B21" w:rsidP="00E04B21">
      <w:pPr>
        <w:rPr>
          <w:rFonts w:eastAsia="SimSun"/>
          <w:rtl/>
          <w:lang w:bidi="ar-EG"/>
        </w:rPr>
      </w:pPr>
      <w:r w:rsidRPr="00E9387E">
        <w:rPr>
          <w:rFonts w:eastAsia="SimSun" w:hint="cs"/>
          <w:rtl/>
          <w:lang w:bidi="ar-EG"/>
        </w:rPr>
        <w:t>تعلن</w:t>
      </w:r>
      <w:r w:rsidRPr="001630AC">
        <w:rPr>
          <w:rFonts w:eastAsia="SimSun" w:hint="cs"/>
          <w:i/>
          <w:iCs/>
          <w:rtl/>
          <w:lang w:bidi="ar-EG"/>
        </w:rPr>
        <w:t xml:space="preserve"> </w:t>
      </w:r>
      <w:r w:rsidRPr="00D66D40">
        <w:rPr>
          <w:rFonts w:eastAsia="SimSun"/>
          <w:i/>
          <w:iCs/>
          <w:rtl/>
        </w:rPr>
        <w:t>هيئة تنظيم الاتصالات الإلكترونية والبريد</w:t>
      </w:r>
      <w:r w:rsidR="0043627E" w:rsidRPr="0043627E">
        <w:rPr>
          <w:i/>
          <w:iCs/>
          <w:rtl/>
          <w:lang w:bidi="ar-SY"/>
        </w:rPr>
        <w:t xml:space="preserve"> وتوزيع الصحافة</w:t>
      </w:r>
      <w:r w:rsidRPr="00D66D40">
        <w:rPr>
          <w:rFonts w:eastAsia="SimSun"/>
          <w:i/>
          <w:iCs/>
          <w:rtl/>
        </w:rPr>
        <w:t xml:space="preserve"> </w:t>
      </w:r>
      <w:r>
        <w:rPr>
          <w:rFonts w:eastAsia="SimSun"/>
          <w:i/>
          <w:iCs/>
        </w:rPr>
        <w:t>)</w:t>
      </w:r>
      <w:r w:rsidRPr="00D66D40">
        <w:rPr>
          <w:rFonts w:eastAsia="SimSun"/>
          <w:i/>
          <w:iCs/>
          <w:rtl/>
        </w:rPr>
        <w:t>‏</w:t>
      </w:r>
      <w:r>
        <w:rPr>
          <w:rFonts w:eastAsia="SimSun"/>
          <w:i/>
          <w:iCs/>
        </w:rPr>
        <w:t>(</w:t>
      </w:r>
      <w:proofErr w:type="spellStart"/>
      <w:r w:rsidRPr="00D66D40">
        <w:rPr>
          <w:rFonts w:eastAsia="SimSun"/>
          <w:i/>
          <w:iCs/>
        </w:rPr>
        <w:t>Arcep</w:t>
      </w:r>
      <w:proofErr w:type="spellEnd"/>
      <w:r w:rsidRPr="00D66D40">
        <w:rPr>
          <w:rFonts w:eastAsia="SimSun"/>
          <w:i/>
          <w:iCs/>
          <w:rtl/>
        </w:rPr>
        <w:t>‏</w:t>
      </w:r>
      <w:r w:rsidRPr="00D66D40">
        <w:rPr>
          <w:rtl/>
        </w:rPr>
        <w:t>، باريس</w:t>
      </w:r>
      <w:r>
        <w:rPr>
          <w:rFonts w:hint="cs"/>
          <w:rtl/>
        </w:rPr>
        <w:t>،</w:t>
      </w:r>
      <w:r>
        <w:rPr>
          <w:rFonts w:eastAsia="SimSun" w:hint="cs"/>
          <w:i/>
          <w:iCs/>
          <w:rtl/>
          <w:lang w:bidi="ar-EG"/>
        </w:rPr>
        <w:t xml:space="preserve"> </w:t>
      </w:r>
      <w:r w:rsidRPr="001630AC">
        <w:rPr>
          <w:rFonts w:eastAsia="SimSun" w:hint="cs"/>
          <w:rtl/>
          <w:lang w:bidi="ar-EG"/>
        </w:rPr>
        <w:t>عن خطة الترقيم الوطنية</w:t>
      </w:r>
      <w:r>
        <w:rPr>
          <w:rFonts w:eastAsia="SimSun" w:hint="cs"/>
          <w:rtl/>
          <w:lang w:bidi="ar-EG"/>
        </w:rPr>
        <w:t xml:space="preserve"> التالية</w:t>
      </w:r>
      <w:r w:rsidRPr="001630AC">
        <w:rPr>
          <w:rFonts w:eastAsia="SimSun" w:hint="cs"/>
          <w:rtl/>
          <w:lang w:bidi="ar-EG"/>
        </w:rPr>
        <w:t xml:space="preserve"> في</w:t>
      </w:r>
      <w:r>
        <w:rPr>
          <w:rFonts w:eastAsia="SimSun" w:hint="eastAsia"/>
          <w:rtl/>
          <w:lang w:bidi="ar-EG"/>
        </w:rPr>
        <w:t> </w:t>
      </w:r>
      <w:r>
        <w:rPr>
          <w:rFonts w:eastAsia="SimSun" w:hint="cs"/>
          <w:rtl/>
        </w:rPr>
        <w:t>مقاطعة غُيانا</w:t>
      </w:r>
      <w:r>
        <w:rPr>
          <w:rFonts w:eastAsia="SimSun" w:hint="eastAsia"/>
          <w:rtl/>
        </w:rPr>
        <w:t> </w:t>
      </w:r>
      <w:r>
        <w:rPr>
          <w:rFonts w:eastAsia="SimSun" w:hint="cs"/>
          <w:rtl/>
        </w:rPr>
        <w:t>الفرنسية</w:t>
      </w:r>
      <w:r w:rsidRPr="001630AC">
        <w:rPr>
          <w:rFonts w:eastAsia="SimSun" w:hint="cs"/>
          <w:rtl/>
          <w:lang w:bidi="ar-EG"/>
        </w:rPr>
        <w:t>:</w:t>
      </w:r>
    </w:p>
    <w:p w14:paraId="6762394B" w14:textId="77777777" w:rsidR="00E04B21" w:rsidRPr="00AF3983" w:rsidRDefault="00E04B21" w:rsidP="00E04B21">
      <w:pPr>
        <w:pStyle w:val="enumlev1"/>
        <w:rPr>
          <w:rFonts w:eastAsia="SimSun"/>
          <w:position w:val="2"/>
          <w:rtl/>
          <w:lang w:eastAsia="zh-CN" w:bidi="ar-EG"/>
        </w:rPr>
      </w:pPr>
      <w:r w:rsidRPr="00AF3983">
        <w:rPr>
          <w:rFonts w:eastAsia="SimSun" w:hint="cs"/>
          <w:rtl/>
          <w:lang w:bidi="ar-EG"/>
        </w:rPr>
        <w:t>أ )</w:t>
      </w:r>
      <w:r w:rsidRPr="00AF3983">
        <w:rPr>
          <w:rFonts w:eastAsia="SimSun"/>
          <w:rtl/>
          <w:lang w:bidi="ar-EG"/>
        </w:rPr>
        <w:tab/>
        <w:t>عرض مجمل</w:t>
      </w:r>
      <w:r>
        <w:rPr>
          <w:rFonts w:eastAsia="SimSun" w:hint="cs"/>
          <w:rtl/>
          <w:lang w:bidi="ar-EG"/>
        </w:rPr>
        <w:t>:</w:t>
      </w:r>
    </w:p>
    <w:p w14:paraId="3E3CF2E6" w14:textId="77777777" w:rsidR="00E04B21" w:rsidRPr="00C1347B" w:rsidRDefault="00E04B21" w:rsidP="00E04B21">
      <w:pPr>
        <w:pStyle w:val="enumlev1"/>
        <w:rPr>
          <w:rFonts w:eastAsia="SimSun"/>
          <w:rtl/>
          <w:lang w:bidi="ar-EG"/>
        </w:rPr>
      </w:pPr>
      <w:r>
        <w:rPr>
          <w:rFonts w:eastAsia="SimSun"/>
          <w:lang w:bidi="ar-EG"/>
        </w:rPr>
        <w:tab/>
      </w:r>
      <w:r w:rsidRPr="00AF3983">
        <w:rPr>
          <w:rFonts w:eastAsia="SimSun"/>
          <w:rtl/>
          <w:lang w:bidi="ar-EG"/>
        </w:rPr>
        <w:t>الحد الأدنى لطول الرقم (مع استبعاد الرمز الدليلي للبلد</w:t>
      </w:r>
      <w:r w:rsidRPr="00C1347B">
        <w:rPr>
          <w:rFonts w:eastAsia="SimSun"/>
          <w:rtl/>
          <w:lang w:bidi="ar-EG"/>
        </w:rPr>
        <w:t>)</w:t>
      </w:r>
      <w:r w:rsidRPr="00C1347B">
        <w:rPr>
          <w:rFonts w:eastAsia="SimSun" w:hint="cs"/>
          <w:rtl/>
          <w:lang w:bidi="ar-EG"/>
        </w:rPr>
        <w:t xml:space="preserve">: </w:t>
      </w:r>
      <w:r>
        <w:rPr>
          <w:rFonts w:eastAsia="SimSun" w:hint="cs"/>
          <w:rtl/>
          <w:lang w:bidi="ar-EG"/>
        </w:rPr>
        <w:t>تسع</w:t>
      </w:r>
      <w:r w:rsidRPr="00C1347B">
        <w:rPr>
          <w:rFonts w:eastAsia="SimSun" w:hint="cs"/>
          <w:rtl/>
          <w:lang w:bidi="ar-EG"/>
        </w:rPr>
        <w:t xml:space="preserve"> </w:t>
      </w:r>
      <w:r w:rsidRPr="00C1347B">
        <w:rPr>
          <w:rFonts w:eastAsia="SimSun"/>
          <w:lang w:bidi="ar-EG"/>
        </w:rPr>
        <w:t>(</w:t>
      </w:r>
      <w:r>
        <w:rPr>
          <w:rFonts w:eastAsia="SimSun"/>
          <w:lang w:bidi="ar-EG"/>
        </w:rPr>
        <w:t>9</w:t>
      </w:r>
      <w:r w:rsidRPr="00C1347B">
        <w:rPr>
          <w:rFonts w:eastAsia="SimSun"/>
          <w:lang w:bidi="ar-EG"/>
        </w:rPr>
        <w:t>)</w:t>
      </w:r>
      <w:r w:rsidRPr="00C1347B">
        <w:rPr>
          <w:rFonts w:eastAsia="SimSun" w:hint="cs"/>
          <w:rtl/>
          <w:lang w:bidi="ar-EG"/>
        </w:rPr>
        <w:t xml:space="preserve"> </w:t>
      </w:r>
      <w:r>
        <w:rPr>
          <w:rFonts w:eastAsia="SimSun" w:hint="cs"/>
          <w:rtl/>
          <w:lang w:bidi="ar-EG"/>
        </w:rPr>
        <w:t>خانات.</w:t>
      </w:r>
    </w:p>
    <w:p w14:paraId="433F36AC" w14:textId="77777777" w:rsidR="00E04B21" w:rsidRPr="00AF3983" w:rsidRDefault="00E04B21" w:rsidP="00E04B21">
      <w:pPr>
        <w:pStyle w:val="enumlev1"/>
        <w:rPr>
          <w:rFonts w:eastAsia="SimSun"/>
          <w:rtl/>
          <w:lang w:bidi="ar-EG"/>
        </w:rPr>
      </w:pPr>
      <w:r w:rsidRPr="00C1347B">
        <w:rPr>
          <w:rFonts w:eastAsia="SimSun"/>
          <w:lang w:bidi="ar-EG"/>
        </w:rPr>
        <w:tab/>
      </w:r>
      <w:r w:rsidRPr="00C1347B">
        <w:rPr>
          <w:rFonts w:eastAsia="SimSun"/>
          <w:rtl/>
          <w:lang w:bidi="ar-EG"/>
        </w:rPr>
        <w:t>الحد الأقصى لطول الرقم (مع استبعاد الرمز الدليلي للبلد)</w:t>
      </w:r>
      <w:r w:rsidRPr="00C1347B">
        <w:rPr>
          <w:rFonts w:eastAsia="SimSun" w:hint="cs"/>
          <w:rtl/>
          <w:lang w:bidi="ar-EG"/>
        </w:rPr>
        <w:t xml:space="preserve">: </w:t>
      </w:r>
      <w:r>
        <w:rPr>
          <w:rFonts w:eastAsia="SimSun" w:hint="cs"/>
          <w:rtl/>
          <w:lang w:bidi="ar-EG"/>
        </w:rPr>
        <w:t>اثنتا</w:t>
      </w:r>
      <w:r w:rsidRPr="00C1347B">
        <w:rPr>
          <w:rFonts w:eastAsia="SimSun" w:hint="cs"/>
          <w:rtl/>
          <w:lang w:bidi="ar-EG"/>
        </w:rPr>
        <w:t xml:space="preserve"> عشر</w:t>
      </w:r>
      <w:r>
        <w:rPr>
          <w:rFonts w:eastAsia="SimSun" w:hint="cs"/>
          <w:rtl/>
          <w:lang w:bidi="ar-EG"/>
        </w:rPr>
        <w:t>ة</w:t>
      </w:r>
      <w:r w:rsidRPr="00C1347B">
        <w:rPr>
          <w:rFonts w:eastAsia="SimSun"/>
          <w:rtl/>
          <w:lang w:bidi="ar-EG"/>
        </w:rPr>
        <w:t xml:space="preserve"> </w:t>
      </w:r>
      <w:r w:rsidRPr="00C1347B">
        <w:rPr>
          <w:rFonts w:eastAsia="SimSun"/>
          <w:lang w:bidi="ar-EG"/>
        </w:rPr>
        <w:t>(</w:t>
      </w:r>
      <w:r>
        <w:rPr>
          <w:rFonts w:eastAsia="SimSun"/>
          <w:lang w:bidi="ar-EG"/>
        </w:rPr>
        <w:t>12</w:t>
      </w:r>
      <w:r w:rsidRPr="00C1347B">
        <w:rPr>
          <w:rFonts w:eastAsia="SimSun"/>
          <w:lang w:bidi="ar-EG"/>
        </w:rPr>
        <w:t>)</w:t>
      </w:r>
      <w:r w:rsidRPr="00C1347B">
        <w:rPr>
          <w:rFonts w:eastAsia="SimSun" w:hint="cs"/>
          <w:rtl/>
          <w:lang w:bidi="ar-EG"/>
        </w:rPr>
        <w:t xml:space="preserve"> </w:t>
      </w:r>
      <w:r>
        <w:rPr>
          <w:rFonts w:eastAsia="SimSun" w:hint="cs"/>
          <w:rtl/>
          <w:lang w:bidi="ar-EG"/>
        </w:rPr>
        <w:t>خانة.</w:t>
      </w:r>
    </w:p>
    <w:p w14:paraId="6B214B82" w14:textId="77777777" w:rsidR="00E04B21" w:rsidRDefault="00E04B21" w:rsidP="00E04B21">
      <w:pPr>
        <w:pStyle w:val="enumlev1"/>
        <w:rPr>
          <w:rFonts w:eastAsia="SimSun"/>
          <w:rtl/>
          <w:lang w:bidi="ar-EG"/>
        </w:rPr>
      </w:pPr>
      <w:r w:rsidRPr="00AF3983">
        <w:rPr>
          <w:rFonts w:eastAsia="SimSun" w:hint="cs"/>
          <w:rtl/>
          <w:lang w:bidi="ar-EG"/>
        </w:rPr>
        <w:t>ب)</w:t>
      </w:r>
      <w:r w:rsidRPr="00AF3983">
        <w:rPr>
          <w:rFonts w:eastAsia="SimSun"/>
          <w:lang w:bidi="ar-EG"/>
        </w:rPr>
        <w:tab/>
      </w:r>
      <w:r w:rsidRPr="00C22C82">
        <w:rPr>
          <w:rFonts w:eastAsia="SimSun" w:hint="cs"/>
          <w:spacing w:val="4"/>
          <w:rtl/>
          <w:lang w:bidi="ar-EG"/>
        </w:rPr>
        <w:t xml:space="preserve">رابط بقاعدة البيانات الوطنية (أو أي قائمة سارية) مع الأرقام </w:t>
      </w:r>
      <w:r w:rsidRPr="00C22C82">
        <w:rPr>
          <w:rFonts w:eastAsia="SimSun"/>
          <w:spacing w:val="4"/>
          <w:lang w:val="en-GB"/>
        </w:rPr>
        <w:t>ITU</w:t>
      </w:r>
      <w:r w:rsidRPr="00C22C82">
        <w:rPr>
          <w:rFonts w:eastAsia="SimSun"/>
          <w:spacing w:val="4"/>
          <w:lang w:val="en-GB"/>
        </w:rPr>
        <w:noBreakHyphen/>
        <w:t>T E.</w:t>
      </w:r>
      <w:r w:rsidRPr="00C22C82">
        <w:rPr>
          <w:rFonts w:eastAsia="SimSun"/>
          <w:spacing w:val="4"/>
        </w:rPr>
        <w:t>164</w:t>
      </w:r>
      <w:r w:rsidRPr="00C22C82">
        <w:rPr>
          <w:rFonts w:eastAsia="SimSun" w:hint="cs"/>
          <w:spacing w:val="4"/>
          <w:rtl/>
          <w:lang w:bidi="ar-EG"/>
        </w:rPr>
        <w:t xml:space="preserve"> المخصصة في خطة الترقيم الوطنية (إن</w:t>
      </w:r>
      <w:r w:rsidRPr="00C22C82">
        <w:rPr>
          <w:rFonts w:eastAsia="SimSun" w:hint="eastAsia"/>
          <w:spacing w:val="4"/>
          <w:rtl/>
          <w:lang w:bidi="ar-EG"/>
        </w:rPr>
        <w:t> </w:t>
      </w:r>
      <w:r w:rsidRPr="00C22C82">
        <w:rPr>
          <w:rFonts w:eastAsia="SimSun" w:hint="cs"/>
          <w:spacing w:val="4"/>
          <w:rtl/>
          <w:lang w:bidi="ar-EG"/>
        </w:rPr>
        <w:t>وجدت)</w:t>
      </w:r>
      <w:r>
        <w:rPr>
          <w:rFonts w:eastAsia="SimSun" w:hint="cs"/>
          <w:spacing w:val="4"/>
          <w:rtl/>
          <w:lang w:bidi="ar-EG"/>
        </w:rPr>
        <w:t>:</w:t>
      </w:r>
      <w:r>
        <w:rPr>
          <w:rFonts w:hint="cs"/>
          <w:rtl/>
        </w:rPr>
        <w:t xml:space="preserve"> </w:t>
      </w:r>
      <w:hyperlink r:id="rId119" w:history="1">
        <w:r w:rsidRPr="00DA141E">
          <w:rPr>
            <w:rFonts w:cs="Calibri"/>
            <w:color w:val="0000FF"/>
            <w:u w:val="single"/>
          </w:rPr>
          <w:t>https://extranet.arcep.fr/uploads/MAJNUM.csv</w:t>
        </w:r>
      </w:hyperlink>
    </w:p>
    <w:p w14:paraId="775AB10F" w14:textId="77777777" w:rsidR="00E04B21" w:rsidRPr="00FC1206" w:rsidRDefault="00E04B21" w:rsidP="00E04B21">
      <w:pPr>
        <w:pStyle w:val="enumlev1"/>
        <w:rPr>
          <w:rFonts w:eastAsia="SimSun"/>
          <w:rtl/>
          <w:lang w:bidi="ar-EG"/>
        </w:rPr>
      </w:pPr>
      <w:r w:rsidRPr="009C3DCC">
        <w:rPr>
          <w:rFonts w:eastAsia="SimSun" w:hint="cs"/>
          <w:rtl/>
          <w:lang w:bidi="ar-EG"/>
        </w:rPr>
        <w:t>ج)</w:t>
      </w:r>
      <w:r w:rsidRPr="009C3DCC">
        <w:rPr>
          <w:rFonts w:eastAsia="SimSun"/>
          <w:rtl/>
          <w:lang w:bidi="ar-EG"/>
        </w:rPr>
        <w:tab/>
      </w:r>
      <w:r w:rsidRPr="009C3DCC">
        <w:rPr>
          <w:rFonts w:eastAsia="SimSun" w:hint="cs"/>
          <w:rtl/>
          <w:lang w:bidi="ar-EG"/>
        </w:rPr>
        <w:t xml:space="preserve">رابط بقاعدة بيانات في الوقت الفعلي تبرز الأرقام </w:t>
      </w:r>
      <w:r w:rsidRPr="009C3DCC">
        <w:rPr>
          <w:rFonts w:eastAsia="SimSun"/>
          <w:lang w:val="en-GB"/>
        </w:rPr>
        <w:t>ITU</w:t>
      </w:r>
      <w:r w:rsidRPr="009C3DCC">
        <w:rPr>
          <w:rFonts w:eastAsia="SimSun"/>
          <w:lang w:val="en-GB"/>
        </w:rPr>
        <w:noBreakHyphen/>
        <w:t>T E.</w:t>
      </w:r>
      <w:r w:rsidRPr="005539A3">
        <w:rPr>
          <w:rFonts w:eastAsia="SimSun"/>
        </w:rPr>
        <w:t>164</w:t>
      </w:r>
      <w:r w:rsidRPr="009C3DCC">
        <w:rPr>
          <w:rFonts w:eastAsia="SimSun" w:hint="cs"/>
          <w:rtl/>
          <w:lang w:bidi="ar-EG"/>
        </w:rPr>
        <w:t xml:space="preserve"> المنقولة</w:t>
      </w:r>
      <w:r w:rsidRPr="00FC1206">
        <w:rPr>
          <w:rFonts w:eastAsia="SimSun" w:hint="cs"/>
          <w:rtl/>
          <w:lang w:bidi="ar-EG"/>
        </w:rPr>
        <w:t xml:space="preserve"> </w:t>
      </w:r>
      <w:r>
        <w:rPr>
          <w:rFonts w:eastAsia="SimSun" w:hint="cs"/>
          <w:rtl/>
          <w:lang w:bidi="ar-EG"/>
        </w:rPr>
        <w:t>(إن وجدت): غير متاح للعموم.</w:t>
      </w:r>
    </w:p>
    <w:p w14:paraId="6D478FF2" w14:textId="77777777" w:rsidR="00E04B21" w:rsidRPr="0088065C" w:rsidRDefault="00E04B21" w:rsidP="0097103D">
      <w:pPr>
        <w:pStyle w:val="enumlev1"/>
        <w:spacing w:after="120"/>
        <w:rPr>
          <w:rFonts w:eastAsia="SimSun"/>
          <w:b/>
          <w:bCs/>
          <w:u w:val="single"/>
          <w:rtl/>
          <w:lang w:bidi="ar-EG"/>
        </w:rPr>
      </w:pPr>
      <w:r>
        <w:rPr>
          <w:rFonts w:eastAsia="SimSun" w:hint="cs"/>
          <w:rtl/>
          <w:lang w:bidi="ar-EG"/>
        </w:rPr>
        <w:t>د )</w:t>
      </w:r>
      <w:r>
        <w:rPr>
          <w:rFonts w:eastAsia="SimSun"/>
          <w:rtl/>
          <w:lang w:bidi="ar-EG"/>
        </w:rPr>
        <w:tab/>
      </w:r>
      <w:r w:rsidRPr="00AF3983">
        <w:rPr>
          <w:rFonts w:eastAsia="SimSun"/>
          <w:rtl/>
          <w:lang w:bidi="ar-EG"/>
        </w:rPr>
        <w:t>تفاصيل خط</w:t>
      </w:r>
      <w:r w:rsidRPr="00AF3983">
        <w:rPr>
          <w:rFonts w:eastAsia="SimSun" w:hint="cs"/>
          <w:rtl/>
          <w:lang w:bidi="ar-EG"/>
        </w:rPr>
        <w:t>ة</w:t>
      </w:r>
      <w:r w:rsidRPr="00AF3983">
        <w:rPr>
          <w:rFonts w:eastAsia="SimSun"/>
          <w:rtl/>
          <w:lang w:bidi="ar-EG"/>
        </w:rPr>
        <w:t xml:space="preserve"> الترقيم</w:t>
      </w:r>
      <w:r>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88"/>
        <w:gridCol w:w="1225"/>
        <w:gridCol w:w="1354"/>
        <w:gridCol w:w="3009"/>
        <w:gridCol w:w="1953"/>
      </w:tblGrid>
      <w:tr w:rsidR="00E04B21" w:rsidRPr="003508AE" w14:paraId="7E2CE0F4" w14:textId="77777777" w:rsidTr="0020393B">
        <w:trPr>
          <w:tblHeader/>
          <w:jc w:val="center"/>
        </w:trPr>
        <w:tc>
          <w:tcPr>
            <w:tcW w:w="2088" w:type="dxa"/>
            <w:vMerge w:val="restart"/>
            <w:vAlign w:val="center"/>
          </w:tcPr>
          <w:p w14:paraId="6D6A2EB9" w14:textId="77777777" w:rsidR="00E04B21" w:rsidRPr="00100571" w:rsidRDefault="00E04B21" w:rsidP="003D60A8">
            <w:pPr>
              <w:pStyle w:val="Tablehead"/>
              <w:rPr>
                <w:highlight w:val="lightGray"/>
              </w:rPr>
            </w:pPr>
            <w:r w:rsidRPr="00100571">
              <w:rPr>
                <w:rFonts w:eastAsia="Batang"/>
                <w:rtl/>
                <w:lang w:bidi="ar-SA"/>
              </w:rPr>
              <w:t>الرمز الدليلي الوطني</w:t>
            </w:r>
            <w:r w:rsidRPr="00100571">
              <w:rPr>
                <w:rFonts w:eastAsia="Batang"/>
                <w:rtl/>
                <w:lang w:bidi="ar-SA"/>
              </w:rPr>
              <w:br/>
              <w:t xml:space="preserve">للمقصد </w:t>
            </w:r>
            <w:r w:rsidRPr="00100571">
              <w:rPr>
                <w:rFonts w:eastAsia="Batang"/>
              </w:rPr>
              <w:t>(NDC)</w:t>
            </w:r>
            <w:r w:rsidRPr="00100571">
              <w:rPr>
                <w:rFonts w:eastAsia="Batang"/>
                <w:rtl/>
                <w:lang w:bidi="ar-SA"/>
              </w:rPr>
              <w:t xml:space="preserve"> أو</w:t>
            </w:r>
            <w:r w:rsidRPr="00100571">
              <w:rPr>
                <w:rFonts w:eastAsia="Batang" w:hint="cs"/>
                <w:rtl/>
                <w:lang w:bidi="ar-SA"/>
              </w:rPr>
              <w:t> </w:t>
            </w:r>
            <w:r w:rsidRPr="00100571">
              <w:rPr>
                <w:rFonts w:eastAsia="Batang"/>
                <w:rtl/>
                <w:lang w:bidi="ar-SA"/>
              </w:rPr>
              <w:t>ال</w:t>
            </w:r>
            <w:r>
              <w:rPr>
                <w:rFonts w:eastAsia="Batang"/>
                <w:rtl/>
                <w:lang w:bidi="ar-SA"/>
              </w:rPr>
              <w:t>خانات</w:t>
            </w:r>
            <w:r w:rsidRPr="00100571">
              <w:rPr>
                <w:rFonts w:eastAsia="Batang"/>
                <w:rtl/>
                <w:lang w:bidi="ar-SA"/>
              </w:rPr>
              <w:t xml:space="preserve"> الأولى في</w:t>
            </w:r>
            <w:r w:rsidRPr="00100571">
              <w:rPr>
                <w:rFonts w:eastAsia="Batang" w:hint="cs"/>
                <w:rtl/>
                <w:lang w:bidi="ar-SA"/>
              </w:rPr>
              <w:t> </w:t>
            </w:r>
            <w:r w:rsidRPr="00100571">
              <w:rPr>
                <w:rFonts w:eastAsia="Batang"/>
                <w:rtl/>
                <w:lang w:bidi="ar-SA"/>
              </w:rPr>
              <w:t>الرقم</w:t>
            </w:r>
            <w:r w:rsidRPr="00100571">
              <w:rPr>
                <w:rFonts w:eastAsia="Batang" w:hint="cs"/>
                <w:rtl/>
                <w:lang w:bidi="ar-SA"/>
              </w:rPr>
              <w:t> </w:t>
            </w:r>
            <w:r w:rsidRPr="00100571">
              <w:rPr>
                <w:rFonts w:eastAsia="Batang"/>
                <w:rtl/>
                <w:lang w:bidi="ar-SA"/>
              </w:rPr>
              <w:t xml:space="preserve">(الدلالي) الوطني </w:t>
            </w:r>
            <w:r w:rsidRPr="00100571">
              <w:rPr>
                <w:rFonts w:eastAsia="Batang"/>
              </w:rPr>
              <w:t>(N(S)N)</w:t>
            </w:r>
          </w:p>
        </w:tc>
        <w:tc>
          <w:tcPr>
            <w:tcW w:w="2579" w:type="dxa"/>
            <w:gridSpan w:val="2"/>
            <w:vAlign w:val="center"/>
          </w:tcPr>
          <w:p w14:paraId="1D8F5A22" w14:textId="77777777" w:rsidR="00E04B21" w:rsidRPr="00100571" w:rsidRDefault="00E04B21" w:rsidP="003D60A8">
            <w:pPr>
              <w:pStyle w:val="Tablehead"/>
              <w:rPr>
                <w:highlight w:val="lightGray"/>
              </w:rPr>
            </w:pPr>
            <w:r w:rsidRPr="00100571">
              <w:rPr>
                <w:rFonts w:eastAsia="Batang"/>
                <w:rtl/>
                <w:lang w:bidi="ar-SA"/>
              </w:rPr>
              <w:t>طول الرقم (الدلالي)</w:t>
            </w:r>
            <w:r w:rsidRPr="00100571">
              <w:rPr>
                <w:rFonts w:eastAsia="Batang"/>
                <w:rtl/>
                <w:lang w:bidi="ar-SA"/>
              </w:rPr>
              <w:br/>
              <w:t>الوطني</w:t>
            </w:r>
            <w:r w:rsidRPr="00100571">
              <w:rPr>
                <w:rFonts w:eastAsia="Batang" w:hint="cs"/>
                <w:rtl/>
                <w:lang w:bidi="ar-SA"/>
              </w:rPr>
              <w:t xml:space="preserve"> </w:t>
            </w:r>
            <w:r w:rsidRPr="00100571">
              <w:rPr>
                <w:rFonts w:eastAsia="Batang"/>
              </w:rPr>
              <w:t>(N(S)N)</w:t>
            </w:r>
          </w:p>
        </w:tc>
        <w:tc>
          <w:tcPr>
            <w:tcW w:w="3009" w:type="dxa"/>
            <w:vMerge w:val="restart"/>
            <w:vAlign w:val="center"/>
          </w:tcPr>
          <w:p w14:paraId="1F81859F" w14:textId="2AA7C665" w:rsidR="00E04B21" w:rsidRPr="00100571" w:rsidRDefault="00E04B21" w:rsidP="003D60A8">
            <w:pPr>
              <w:pStyle w:val="Tablehead"/>
              <w:rPr>
                <w:highlight w:val="lightGray"/>
              </w:rPr>
            </w:pPr>
            <w:r w:rsidRPr="00100571">
              <w:rPr>
                <w:rFonts w:eastAsia="SimSun"/>
                <w:rtl/>
              </w:rPr>
              <w:t>استعمال الرقم</w:t>
            </w:r>
            <w:r w:rsidRPr="00100571">
              <w:rPr>
                <w:rFonts w:eastAsia="SimSun" w:hint="cs"/>
                <w:rtl/>
              </w:rPr>
              <w:t xml:space="preserve"> </w:t>
            </w:r>
            <w:r w:rsidRPr="00100571">
              <w:rPr>
                <w:rFonts w:eastAsia="SimSun"/>
              </w:rPr>
              <w:t>E.164</w:t>
            </w:r>
          </w:p>
        </w:tc>
        <w:tc>
          <w:tcPr>
            <w:tcW w:w="1953" w:type="dxa"/>
            <w:vMerge w:val="restart"/>
            <w:vAlign w:val="center"/>
          </w:tcPr>
          <w:p w14:paraId="46EFF23D" w14:textId="77777777" w:rsidR="00E04B21" w:rsidRPr="00100571" w:rsidRDefault="00E04B21" w:rsidP="003D60A8">
            <w:pPr>
              <w:pStyle w:val="Tablehead"/>
              <w:rPr>
                <w:highlight w:val="lightGray"/>
              </w:rPr>
            </w:pPr>
            <w:r w:rsidRPr="00100571">
              <w:rPr>
                <w:rFonts w:eastAsia="SimSun"/>
                <w:rtl/>
              </w:rPr>
              <w:t>معلومات إضافية</w:t>
            </w:r>
          </w:p>
        </w:tc>
      </w:tr>
      <w:tr w:rsidR="00E04B21" w:rsidRPr="003508AE" w14:paraId="511721BA" w14:textId="77777777" w:rsidTr="0020393B">
        <w:trPr>
          <w:tblHeader/>
          <w:jc w:val="center"/>
        </w:trPr>
        <w:tc>
          <w:tcPr>
            <w:tcW w:w="2088" w:type="dxa"/>
            <w:vMerge/>
            <w:vAlign w:val="center"/>
          </w:tcPr>
          <w:p w14:paraId="1ABEE5D5" w14:textId="77777777" w:rsidR="00E04B21" w:rsidRPr="00100571" w:rsidRDefault="00E04B21" w:rsidP="003D60A8">
            <w:pPr>
              <w:pStyle w:val="Tablehead"/>
              <w:rPr>
                <w:color w:val="000000"/>
                <w:highlight w:val="lightGray"/>
              </w:rPr>
            </w:pPr>
          </w:p>
        </w:tc>
        <w:tc>
          <w:tcPr>
            <w:tcW w:w="1225" w:type="dxa"/>
            <w:vAlign w:val="center"/>
          </w:tcPr>
          <w:p w14:paraId="2883D327" w14:textId="77777777" w:rsidR="00E04B21" w:rsidRPr="00100571" w:rsidRDefault="00E04B21" w:rsidP="003D60A8">
            <w:pPr>
              <w:pStyle w:val="Tablehead"/>
              <w:rPr>
                <w:rFonts w:eastAsia="SimSun"/>
                <w:rtl/>
              </w:rPr>
            </w:pPr>
            <w:r w:rsidRPr="00100571">
              <w:rPr>
                <w:rFonts w:eastAsia="SimSun" w:hint="cs"/>
                <w:rtl/>
              </w:rPr>
              <w:t>الحد الأقصى لطول الرقم</w:t>
            </w:r>
          </w:p>
        </w:tc>
        <w:tc>
          <w:tcPr>
            <w:tcW w:w="1354" w:type="dxa"/>
            <w:vAlign w:val="center"/>
          </w:tcPr>
          <w:p w14:paraId="6448508A" w14:textId="77777777" w:rsidR="00E04B21" w:rsidRPr="00100571" w:rsidRDefault="00E04B21" w:rsidP="003D60A8">
            <w:pPr>
              <w:pStyle w:val="Tablehead"/>
              <w:rPr>
                <w:rFonts w:eastAsia="SimSun"/>
                <w:rtl/>
              </w:rPr>
            </w:pPr>
            <w:r w:rsidRPr="00100571">
              <w:rPr>
                <w:rFonts w:eastAsia="SimSun" w:hint="cs"/>
                <w:rtl/>
              </w:rPr>
              <w:t>الحد الأدنى لطول الرقم</w:t>
            </w:r>
          </w:p>
        </w:tc>
        <w:tc>
          <w:tcPr>
            <w:tcW w:w="3009" w:type="dxa"/>
            <w:vMerge/>
            <w:vAlign w:val="center"/>
          </w:tcPr>
          <w:p w14:paraId="4546A203" w14:textId="77777777" w:rsidR="00E04B21" w:rsidRPr="00100571" w:rsidRDefault="00E04B21" w:rsidP="003D60A8">
            <w:pPr>
              <w:pStyle w:val="Tablehead"/>
              <w:rPr>
                <w:b w:val="0"/>
                <w:bCs w:val="0"/>
                <w:color w:val="000000"/>
              </w:rPr>
            </w:pPr>
          </w:p>
        </w:tc>
        <w:tc>
          <w:tcPr>
            <w:tcW w:w="1953" w:type="dxa"/>
            <w:vMerge/>
            <w:vAlign w:val="center"/>
          </w:tcPr>
          <w:p w14:paraId="41C22BCD" w14:textId="77777777" w:rsidR="00E04B21" w:rsidRPr="00100571" w:rsidRDefault="00E04B21" w:rsidP="003D60A8">
            <w:pPr>
              <w:pStyle w:val="Tablehead"/>
              <w:rPr>
                <w:b w:val="0"/>
                <w:bCs w:val="0"/>
                <w:color w:val="000000"/>
              </w:rPr>
            </w:pPr>
          </w:p>
        </w:tc>
      </w:tr>
      <w:tr w:rsidR="00E04B21" w:rsidRPr="003508AE" w14:paraId="50280922" w14:textId="77777777" w:rsidTr="0020393B">
        <w:trPr>
          <w:jc w:val="center"/>
        </w:trPr>
        <w:tc>
          <w:tcPr>
            <w:tcW w:w="2088" w:type="dxa"/>
          </w:tcPr>
          <w:p w14:paraId="7F75B6A1" w14:textId="77777777" w:rsidR="00E04B21" w:rsidRPr="007F6240" w:rsidRDefault="00E04B21" w:rsidP="007E0151">
            <w:pPr>
              <w:pStyle w:val="TableText0"/>
              <w:bidi/>
              <w:jc w:val="center"/>
            </w:pPr>
            <w:r w:rsidRPr="007F6240">
              <w:t>594</w:t>
            </w:r>
          </w:p>
        </w:tc>
        <w:tc>
          <w:tcPr>
            <w:tcW w:w="1225" w:type="dxa"/>
          </w:tcPr>
          <w:p w14:paraId="61EC4B6D" w14:textId="77777777" w:rsidR="00E04B21" w:rsidRPr="007F6240" w:rsidRDefault="00E04B21" w:rsidP="007E0151">
            <w:pPr>
              <w:pStyle w:val="TableText0"/>
              <w:bidi/>
              <w:jc w:val="center"/>
            </w:pPr>
            <w:r w:rsidRPr="007E0151">
              <w:t>9</w:t>
            </w:r>
            <w:r w:rsidRPr="007E0151">
              <w:rPr>
                <w:rtl/>
              </w:rPr>
              <w:t xml:space="preserve"> خانات</w:t>
            </w:r>
          </w:p>
        </w:tc>
        <w:tc>
          <w:tcPr>
            <w:tcW w:w="1354" w:type="dxa"/>
          </w:tcPr>
          <w:p w14:paraId="41168810" w14:textId="77777777" w:rsidR="00E04B21" w:rsidRPr="007F6240" w:rsidRDefault="00E04B21" w:rsidP="007E0151">
            <w:pPr>
              <w:pStyle w:val="TableText0"/>
              <w:bidi/>
              <w:jc w:val="center"/>
            </w:pPr>
            <w:r w:rsidRPr="007E0151">
              <w:t>9</w:t>
            </w:r>
            <w:r w:rsidRPr="007E0151">
              <w:rPr>
                <w:rtl/>
              </w:rPr>
              <w:t xml:space="preserve"> خانات</w:t>
            </w:r>
          </w:p>
        </w:tc>
        <w:tc>
          <w:tcPr>
            <w:tcW w:w="3009" w:type="dxa"/>
          </w:tcPr>
          <w:p w14:paraId="186EA422" w14:textId="77777777" w:rsidR="00E04B21" w:rsidRPr="007E0151" w:rsidRDefault="00E04B21" w:rsidP="007E0151">
            <w:pPr>
              <w:pStyle w:val="TableText0"/>
              <w:bidi/>
              <w:jc w:val="both"/>
              <w:rPr>
                <w:i/>
                <w:iCs/>
              </w:rPr>
            </w:pPr>
            <w:r w:rsidRPr="007E0151">
              <w:rPr>
                <w:rFonts w:hint="cs"/>
                <w:i/>
                <w:iCs/>
                <w:rtl/>
              </w:rPr>
              <w:t>أرقام اتصالات ثابتة</w:t>
            </w:r>
          </w:p>
        </w:tc>
        <w:tc>
          <w:tcPr>
            <w:tcW w:w="1953" w:type="dxa"/>
          </w:tcPr>
          <w:p w14:paraId="679B696B" w14:textId="77777777" w:rsidR="00E04B21" w:rsidRPr="007E0151" w:rsidRDefault="00E04B21" w:rsidP="007E0151">
            <w:pPr>
              <w:pStyle w:val="TableText0"/>
              <w:bidi/>
              <w:jc w:val="center"/>
              <w:rPr>
                <w:i/>
                <w:iCs/>
              </w:rPr>
            </w:pPr>
          </w:p>
        </w:tc>
      </w:tr>
      <w:tr w:rsidR="007E0151" w:rsidRPr="003508AE" w14:paraId="1128C84F" w14:textId="77777777" w:rsidTr="0020393B">
        <w:trPr>
          <w:jc w:val="center"/>
        </w:trPr>
        <w:tc>
          <w:tcPr>
            <w:tcW w:w="2088" w:type="dxa"/>
          </w:tcPr>
          <w:p w14:paraId="61EDD939" w14:textId="005A0E09" w:rsidR="007E0151" w:rsidRPr="007F6240" w:rsidRDefault="007E0151" w:rsidP="007E0151">
            <w:pPr>
              <w:pStyle w:val="TableText0"/>
              <w:bidi/>
              <w:jc w:val="center"/>
            </w:pPr>
            <w:r w:rsidRPr="007E0151">
              <w:t>59855</w:t>
            </w:r>
            <w:r w:rsidRPr="007E0151">
              <w:rPr>
                <w:rFonts w:hint="cs"/>
                <w:rtl/>
              </w:rPr>
              <w:t xml:space="preserve"> إلى </w:t>
            </w:r>
            <w:r w:rsidRPr="007E0151">
              <w:t>59859</w:t>
            </w:r>
          </w:p>
        </w:tc>
        <w:tc>
          <w:tcPr>
            <w:tcW w:w="1225" w:type="dxa"/>
          </w:tcPr>
          <w:p w14:paraId="7CB3550B" w14:textId="24EEA3B1"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06D27213" w14:textId="354CAA79"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526EE5BE" w14:textId="2EB1C7DF" w:rsidR="007E0151" w:rsidRPr="007E0151" w:rsidRDefault="00635472" w:rsidP="007E0151">
            <w:pPr>
              <w:pStyle w:val="TableText0"/>
              <w:bidi/>
              <w:jc w:val="both"/>
              <w:rPr>
                <w:i/>
                <w:iCs/>
                <w:rtl/>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1953" w:type="dxa"/>
          </w:tcPr>
          <w:p w14:paraId="037095A0" w14:textId="77777777" w:rsidR="007E0151" w:rsidRPr="007E0151" w:rsidRDefault="007E0151" w:rsidP="007E0151">
            <w:pPr>
              <w:pStyle w:val="TableText0"/>
              <w:bidi/>
              <w:jc w:val="center"/>
              <w:rPr>
                <w:i/>
                <w:iCs/>
              </w:rPr>
            </w:pPr>
          </w:p>
        </w:tc>
      </w:tr>
      <w:tr w:rsidR="007E0151" w:rsidRPr="003508AE" w14:paraId="6C5733F0" w14:textId="77777777" w:rsidTr="0020393B">
        <w:trPr>
          <w:jc w:val="center"/>
        </w:trPr>
        <w:tc>
          <w:tcPr>
            <w:tcW w:w="2088" w:type="dxa"/>
          </w:tcPr>
          <w:p w14:paraId="0A9ACCFA" w14:textId="1A56DDAE" w:rsidR="007E0151" w:rsidRPr="007F6240" w:rsidRDefault="007E0151" w:rsidP="007E0151">
            <w:pPr>
              <w:pStyle w:val="TableText0"/>
              <w:bidi/>
              <w:jc w:val="center"/>
            </w:pPr>
            <w:r w:rsidRPr="007E0151">
              <w:t>5988</w:t>
            </w:r>
          </w:p>
        </w:tc>
        <w:tc>
          <w:tcPr>
            <w:tcW w:w="1225" w:type="dxa"/>
          </w:tcPr>
          <w:p w14:paraId="6FB65A13" w14:textId="15C351E6"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41AA8124" w14:textId="57175BA5"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45290DD5" w14:textId="49CBC05C" w:rsidR="007E0151" w:rsidRPr="007E0151" w:rsidRDefault="007E0151" w:rsidP="007E0151">
            <w:pPr>
              <w:pStyle w:val="TableText0"/>
              <w:bidi/>
              <w:jc w:val="both"/>
              <w:rPr>
                <w:i/>
                <w:iCs/>
                <w:rtl/>
              </w:rPr>
            </w:pPr>
            <w:r w:rsidRPr="0041523A">
              <w:rPr>
                <w:rFonts w:eastAsia="SimSun" w:hint="cs"/>
                <w:i/>
                <w:iCs/>
                <w:rtl/>
                <w:lang w:bidi="ar-EG"/>
              </w:rPr>
              <w:t>أرقام اتصالات ثابتة متحقَق منها</w:t>
            </w:r>
          </w:p>
        </w:tc>
        <w:tc>
          <w:tcPr>
            <w:tcW w:w="1953" w:type="dxa"/>
          </w:tcPr>
          <w:p w14:paraId="5304705B" w14:textId="77777777" w:rsidR="007E0151" w:rsidRPr="007E0151" w:rsidRDefault="007E0151" w:rsidP="007E0151">
            <w:pPr>
              <w:pStyle w:val="TableText0"/>
              <w:bidi/>
              <w:jc w:val="center"/>
              <w:rPr>
                <w:i/>
                <w:iCs/>
              </w:rPr>
            </w:pPr>
          </w:p>
        </w:tc>
      </w:tr>
      <w:tr w:rsidR="007E0151" w:rsidRPr="003508AE" w14:paraId="3217EBF4" w14:textId="77777777" w:rsidTr="0020393B">
        <w:trPr>
          <w:jc w:val="center"/>
        </w:trPr>
        <w:tc>
          <w:tcPr>
            <w:tcW w:w="2088" w:type="dxa"/>
          </w:tcPr>
          <w:p w14:paraId="2AF34055" w14:textId="77777777" w:rsidR="007E0151" w:rsidRPr="007F6240" w:rsidRDefault="007E0151" w:rsidP="007E0151">
            <w:pPr>
              <w:pStyle w:val="TableText0"/>
              <w:bidi/>
              <w:jc w:val="center"/>
            </w:pPr>
            <w:r w:rsidRPr="007F6240">
              <w:t>694</w:t>
            </w:r>
          </w:p>
        </w:tc>
        <w:tc>
          <w:tcPr>
            <w:tcW w:w="1225" w:type="dxa"/>
          </w:tcPr>
          <w:p w14:paraId="50F7D4B2" w14:textId="77777777" w:rsidR="007E0151" w:rsidRPr="007F6240" w:rsidRDefault="007E0151" w:rsidP="007E0151">
            <w:pPr>
              <w:pStyle w:val="TableText0"/>
              <w:bidi/>
              <w:jc w:val="center"/>
            </w:pPr>
            <w:r w:rsidRPr="007E0151">
              <w:t>9</w:t>
            </w:r>
            <w:r w:rsidRPr="007E0151">
              <w:rPr>
                <w:rtl/>
              </w:rPr>
              <w:t xml:space="preserve"> خانات</w:t>
            </w:r>
          </w:p>
        </w:tc>
        <w:tc>
          <w:tcPr>
            <w:tcW w:w="1354" w:type="dxa"/>
          </w:tcPr>
          <w:p w14:paraId="4EA78602" w14:textId="77777777" w:rsidR="007E0151" w:rsidRPr="007F6240" w:rsidRDefault="007E0151" w:rsidP="007E0151">
            <w:pPr>
              <w:pStyle w:val="TableText0"/>
              <w:bidi/>
              <w:jc w:val="center"/>
            </w:pPr>
            <w:r w:rsidRPr="007E0151">
              <w:t>9</w:t>
            </w:r>
            <w:r w:rsidRPr="007E0151">
              <w:rPr>
                <w:rtl/>
              </w:rPr>
              <w:t xml:space="preserve"> خانات</w:t>
            </w:r>
          </w:p>
        </w:tc>
        <w:tc>
          <w:tcPr>
            <w:tcW w:w="3009" w:type="dxa"/>
          </w:tcPr>
          <w:p w14:paraId="0BCCD04C" w14:textId="77777777" w:rsidR="007E0151" w:rsidRPr="007E0151" w:rsidRDefault="007E0151" w:rsidP="007E0151">
            <w:pPr>
              <w:pStyle w:val="TableText0"/>
              <w:bidi/>
              <w:jc w:val="both"/>
              <w:rPr>
                <w:i/>
                <w:iCs/>
              </w:rPr>
            </w:pPr>
            <w:r w:rsidRPr="007E0151">
              <w:rPr>
                <w:rFonts w:hint="cs"/>
                <w:i/>
                <w:iCs/>
                <w:rtl/>
              </w:rPr>
              <w:t>أرقام اتصالات متنقلة</w:t>
            </w:r>
          </w:p>
        </w:tc>
        <w:tc>
          <w:tcPr>
            <w:tcW w:w="1953" w:type="dxa"/>
          </w:tcPr>
          <w:p w14:paraId="4B5FB7B8" w14:textId="77777777" w:rsidR="007E0151" w:rsidRPr="007E0151" w:rsidRDefault="007E0151" w:rsidP="007E0151">
            <w:pPr>
              <w:pStyle w:val="TableText0"/>
              <w:bidi/>
              <w:jc w:val="center"/>
              <w:rPr>
                <w:i/>
                <w:iCs/>
              </w:rPr>
            </w:pPr>
          </w:p>
        </w:tc>
      </w:tr>
      <w:tr w:rsidR="007E0151" w:rsidRPr="003508AE" w14:paraId="35F0A124" w14:textId="77777777" w:rsidTr="0020393B">
        <w:trPr>
          <w:jc w:val="center"/>
        </w:trPr>
        <w:tc>
          <w:tcPr>
            <w:tcW w:w="2088" w:type="dxa"/>
          </w:tcPr>
          <w:p w14:paraId="5AC3CEE0" w14:textId="77777777" w:rsidR="007E0151" w:rsidRPr="007F6240" w:rsidRDefault="007E0151" w:rsidP="007E0151">
            <w:pPr>
              <w:pStyle w:val="TableText0"/>
              <w:bidi/>
              <w:jc w:val="center"/>
            </w:pPr>
            <w:r w:rsidRPr="007F6240">
              <w:t>7006</w:t>
            </w:r>
          </w:p>
        </w:tc>
        <w:tc>
          <w:tcPr>
            <w:tcW w:w="1225" w:type="dxa"/>
          </w:tcPr>
          <w:p w14:paraId="24E43C0C" w14:textId="77777777" w:rsidR="007E0151" w:rsidRPr="007F6240" w:rsidRDefault="007E0151" w:rsidP="007E0151">
            <w:pPr>
              <w:pStyle w:val="TableText0"/>
              <w:bidi/>
              <w:jc w:val="center"/>
            </w:pPr>
            <w:r w:rsidRPr="007E0151">
              <w:t>12</w:t>
            </w:r>
            <w:r w:rsidRPr="007E0151">
              <w:rPr>
                <w:rFonts w:hint="cs"/>
                <w:rtl/>
              </w:rPr>
              <w:t xml:space="preserve"> خانة</w:t>
            </w:r>
          </w:p>
        </w:tc>
        <w:tc>
          <w:tcPr>
            <w:tcW w:w="1354" w:type="dxa"/>
          </w:tcPr>
          <w:p w14:paraId="62E05593" w14:textId="77777777" w:rsidR="007E0151" w:rsidRPr="007F6240" w:rsidRDefault="007E0151" w:rsidP="007E0151">
            <w:pPr>
              <w:pStyle w:val="TableText0"/>
              <w:bidi/>
              <w:jc w:val="center"/>
            </w:pPr>
            <w:r w:rsidRPr="007E0151">
              <w:t>12</w:t>
            </w:r>
            <w:r w:rsidRPr="007E0151">
              <w:rPr>
                <w:rFonts w:hint="cs"/>
                <w:rtl/>
              </w:rPr>
              <w:t xml:space="preserve"> خانة</w:t>
            </w:r>
          </w:p>
        </w:tc>
        <w:tc>
          <w:tcPr>
            <w:tcW w:w="3009" w:type="dxa"/>
          </w:tcPr>
          <w:p w14:paraId="533FD19A" w14:textId="77777777" w:rsidR="007E0151" w:rsidRPr="007E0151" w:rsidRDefault="007E0151" w:rsidP="007E0151">
            <w:pPr>
              <w:pStyle w:val="TableText0"/>
              <w:bidi/>
              <w:jc w:val="both"/>
              <w:rPr>
                <w:i/>
                <w:iCs/>
              </w:rPr>
            </w:pPr>
            <w:r w:rsidRPr="007E0151">
              <w:rPr>
                <w:rFonts w:hint="cs"/>
                <w:i/>
                <w:iCs/>
                <w:rtl/>
              </w:rPr>
              <w:t>أرقام اتصالات متنقلة من أجل الاتصالات من آلة إلى آلة</w:t>
            </w:r>
          </w:p>
        </w:tc>
        <w:tc>
          <w:tcPr>
            <w:tcW w:w="1953" w:type="dxa"/>
          </w:tcPr>
          <w:p w14:paraId="5258DBAF" w14:textId="77777777" w:rsidR="007E0151" w:rsidRPr="007E0151" w:rsidRDefault="007E0151" w:rsidP="007E0151">
            <w:pPr>
              <w:pStyle w:val="TableText0"/>
              <w:bidi/>
              <w:jc w:val="center"/>
              <w:rPr>
                <w:i/>
                <w:iCs/>
              </w:rPr>
            </w:pPr>
          </w:p>
        </w:tc>
      </w:tr>
      <w:tr w:rsidR="007E0151" w:rsidRPr="003508AE" w14:paraId="20FA4FAF" w14:textId="77777777" w:rsidTr="0020393B">
        <w:trPr>
          <w:jc w:val="center"/>
        </w:trPr>
        <w:tc>
          <w:tcPr>
            <w:tcW w:w="2088" w:type="dxa"/>
          </w:tcPr>
          <w:p w14:paraId="6B62B060" w14:textId="77777777" w:rsidR="007E0151" w:rsidRPr="007F6240" w:rsidRDefault="007E0151" w:rsidP="007E0151">
            <w:pPr>
              <w:pStyle w:val="TableText0"/>
              <w:bidi/>
              <w:jc w:val="center"/>
              <w:rPr>
                <w:rtl/>
              </w:rPr>
            </w:pPr>
            <w:r w:rsidRPr="007F6240">
              <w:t>70930</w:t>
            </w:r>
            <w:r w:rsidRPr="007F6240">
              <w:rPr>
                <w:rFonts w:hint="cs"/>
                <w:rtl/>
              </w:rPr>
              <w:t xml:space="preserve"> إلى </w:t>
            </w:r>
            <w:r w:rsidRPr="007F6240">
              <w:t>70934</w:t>
            </w:r>
          </w:p>
        </w:tc>
        <w:tc>
          <w:tcPr>
            <w:tcW w:w="1225" w:type="dxa"/>
          </w:tcPr>
          <w:p w14:paraId="44154BF6" w14:textId="77777777"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000FE43A" w14:textId="77777777"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7CB33FF6" w14:textId="77777777" w:rsidR="007E0151" w:rsidRPr="007E0151" w:rsidRDefault="007E0151" w:rsidP="007E0151">
            <w:pPr>
              <w:pStyle w:val="TableText0"/>
              <w:bidi/>
              <w:jc w:val="both"/>
              <w:rPr>
                <w:i/>
                <w:iCs/>
                <w:rtl/>
              </w:rPr>
            </w:pPr>
            <w:r w:rsidRPr="007E0151">
              <w:rPr>
                <w:i/>
                <w:iCs/>
                <w:rtl/>
              </w:rPr>
              <w:t>أرقام تجوال المحطة المتنقلة</w:t>
            </w:r>
          </w:p>
        </w:tc>
        <w:tc>
          <w:tcPr>
            <w:tcW w:w="1953" w:type="dxa"/>
          </w:tcPr>
          <w:p w14:paraId="03A9B7BC" w14:textId="77777777" w:rsidR="007E0151" w:rsidRPr="007E0151" w:rsidRDefault="007E0151" w:rsidP="007E0151">
            <w:pPr>
              <w:pStyle w:val="TableText0"/>
              <w:bidi/>
              <w:jc w:val="center"/>
              <w:rPr>
                <w:i/>
                <w:iCs/>
              </w:rPr>
            </w:pPr>
          </w:p>
        </w:tc>
      </w:tr>
      <w:tr w:rsidR="007E0151" w:rsidRPr="003508AE" w14:paraId="16E5AEBA" w14:textId="77777777" w:rsidTr="0020393B">
        <w:trPr>
          <w:jc w:val="center"/>
        </w:trPr>
        <w:tc>
          <w:tcPr>
            <w:tcW w:w="2088" w:type="dxa"/>
          </w:tcPr>
          <w:p w14:paraId="3DCFC2BE" w14:textId="77777777" w:rsidR="007E0151" w:rsidRPr="007E0151" w:rsidRDefault="007E0151" w:rsidP="007E0151">
            <w:pPr>
              <w:pStyle w:val="TableText0"/>
              <w:bidi/>
              <w:jc w:val="center"/>
            </w:pPr>
            <w:r w:rsidRPr="00DA141E">
              <w:t>800</w:t>
            </w:r>
            <w:r w:rsidRPr="00DA141E">
              <w:rPr>
                <w:rtl/>
              </w:rPr>
              <w:t xml:space="preserve"> </w:t>
            </w:r>
            <w:r w:rsidRPr="007E0151">
              <w:rPr>
                <w:rFonts w:hint="cs"/>
                <w:rtl/>
              </w:rPr>
              <w:t xml:space="preserve">إلى </w:t>
            </w:r>
            <w:r w:rsidRPr="00DA141E">
              <w:t>805</w:t>
            </w:r>
          </w:p>
        </w:tc>
        <w:tc>
          <w:tcPr>
            <w:tcW w:w="1225" w:type="dxa"/>
          </w:tcPr>
          <w:p w14:paraId="666EC884" w14:textId="77777777"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430F5375" w14:textId="77777777"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3E0191BC" w14:textId="77777777" w:rsidR="007E0151" w:rsidRPr="007E0151" w:rsidRDefault="007E0151" w:rsidP="007E0151">
            <w:pPr>
              <w:pStyle w:val="TableText0"/>
              <w:bidi/>
              <w:jc w:val="both"/>
              <w:rPr>
                <w:i/>
                <w:iCs/>
                <w:rtl/>
              </w:rPr>
            </w:pPr>
            <w:r w:rsidRPr="007E0151">
              <w:rPr>
                <w:rFonts w:hint="cs"/>
                <w:i/>
                <w:iCs/>
                <w:rtl/>
              </w:rPr>
              <w:t>خدمات المهاتفة المجانية</w:t>
            </w:r>
          </w:p>
        </w:tc>
        <w:tc>
          <w:tcPr>
            <w:tcW w:w="1953" w:type="dxa"/>
          </w:tcPr>
          <w:p w14:paraId="5D40B828" w14:textId="77777777" w:rsidR="007E0151" w:rsidRPr="007E0151" w:rsidRDefault="007E0151" w:rsidP="007E0151">
            <w:pPr>
              <w:pStyle w:val="TableText0"/>
              <w:bidi/>
              <w:jc w:val="center"/>
              <w:rPr>
                <w:i/>
                <w:iCs/>
                <w:rtl/>
              </w:rPr>
            </w:pPr>
          </w:p>
        </w:tc>
      </w:tr>
      <w:tr w:rsidR="007E0151" w:rsidRPr="003508AE" w14:paraId="4920EE20" w14:textId="77777777" w:rsidTr="0020393B">
        <w:trPr>
          <w:jc w:val="center"/>
        </w:trPr>
        <w:tc>
          <w:tcPr>
            <w:tcW w:w="2088" w:type="dxa"/>
          </w:tcPr>
          <w:p w14:paraId="046CC108" w14:textId="77777777" w:rsidR="007E0151" w:rsidRPr="007E0151" w:rsidRDefault="007E0151" w:rsidP="007E0151">
            <w:pPr>
              <w:pStyle w:val="TableText0"/>
              <w:bidi/>
              <w:jc w:val="center"/>
            </w:pPr>
            <w:r w:rsidRPr="00DA141E">
              <w:t>806</w:t>
            </w:r>
            <w:r w:rsidRPr="00DA141E">
              <w:rPr>
                <w:rtl/>
              </w:rPr>
              <w:t xml:space="preserve"> </w:t>
            </w:r>
            <w:r w:rsidRPr="007E0151">
              <w:rPr>
                <w:rFonts w:hint="cs"/>
                <w:rtl/>
              </w:rPr>
              <w:t xml:space="preserve">إلى </w:t>
            </w:r>
            <w:r w:rsidRPr="00DA141E">
              <w:t>809</w:t>
            </w:r>
          </w:p>
        </w:tc>
        <w:tc>
          <w:tcPr>
            <w:tcW w:w="1225" w:type="dxa"/>
          </w:tcPr>
          <w:p w14:paraId="5B3610DE" w14:textId="77777777"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443200FF" w14:textId="77777777"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4D5D0323" w14:textId="77777777" w:rsidR="007E0151" w:rsidRPr="007E0151" w:rsidRDefault="007E0151" w:rsidP="007E0151">
            <w:pPr>
              <w:pStyle w:val="TableText0"/>
              <w:bidi/>
              <w:jc w:val="both"/>
              <w:rPr>
                <w:i/>
                <w:iCs/>
                <w:rtl/>
              </w:rPr>
            </w:pPr>
            <w:r w:rsidRPr="007E0151">
              <w:rPr>
                <w:rFonts w:hint="cs"/>
                <w:i/>
                <w:iCs/>
                <w:rtl/>
              </w:rPr>
              <w:t>خدمات بأسعار موحدة</w:t>
            </w:r>
          </w:p>
        </w:tc>
        <w:tc>
          <w:tcPr>
            <w:tcW w:w="1953" w:type="dxa"/>
          </w:tcPr>
          <w:p w14:paraId="044E4104" w14:textId="77777777" w:rsidR="007E0151" w:rsidRPr="007E0151" w:rsidRDefault="007E0151" w:rsidP="007E0151">
            <w:pPr>
              <w:pStyle w:val="TableText0"/>
              <w:bidi/>
              <w:jc w:val="center"/>
              <w:rPr>
                <w:i/>
                <w:iCs/>
                <w:rtl/>
              </w:rPr>
            </w:pPr>
          </w:p>
        </w:tc>
      </w:tr>
      <w:tr w:rsidR="007E0151" w:rsidRPr="003508AE" w14:paraId="2B4B4924" w14:textId="77777777" w:rsidTr="0020393B">
        <w:trPr>
          <w:jc w:val="center"/>
        </w:trPr>
        <w:tc>
          <w:tcPr>
            <w:tcW w:w="2088" w:type="dxa"/>
          </w:tcPr>
          <w:p w14:paraId="0F5C19E5" w14:textId="77777777" w:rsidR="007E0151" w:rsidRPr="007E0151" w:rsidRDefault="007E0151" w:rsidP="007E0151">
            <w:pPr>
              <w:pStyle w:val="TableText0"/>
              <w:bidi/>
              <w:jc w:val="center"/>
            </w:pPr>
            <w:r w:rsidRPr="00DA141E">
              <w:t>810</w:t>
            </w:r>
            <w:r w:rsidRPr="00DA141E">
              <w:rPr>
                <w:rtl/>
              </w:rPr>
              <w:t xml:space="preserve"> </w:t>
            </w:r>
            <w:r w:rsidRPr="007E0151">
              <w:rPr>
                <w:rFonts w:hint="cs"/>
                <w:rtl/>
              </w:rPr>
              <w:t xml:space="preserve">إلى </w:t>
            </w:r>
            <w:r w:rsidRPr="00DA141E">
              <w:t>829</w:t>
            </w:r>
          </w:p>
        </w:tc>
        <w:tc>
          <w:tcPr>
            <w:tcW w:w="1225" w:type="dxa"/>
          </w:tcPr>
          <w:p w14:paraId="5B5A189E" w14:textId="77777777"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2A6F489B" w14:textId="77777777"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0A4128AB" w14:textId="77777777" w:rsidR="007E0151" w:rsidRPr="007E0151" w:rsidRDefault="007E0151" w:rsidP="007E0151">
            <w:pPr>
              <w:pStyle w:val="TableText0"/>
              <w:bidi/>
              <w:jc w:val="both"/>
              <w:rPr>
                <w:i/>
                <w:iCs/>
                <w:rtl/>
              </w:rPr>
            </w:pPr>
            <w:r w:rsidRPr="007E0151">
              <w:rPr>
                <w:rFonts w:hint="cs"/>
                <w:i/>
                <w:iCs/>
                <w:rtl/>
              </w:rPr>
              <w:t>خدمات ذات رسوم إضافية</w:t>
            </w:r>
          </w:p>
        </w:tc>
        <w:tc>
          <w:tcPr>
            <w:tcW w:w="1953" w:type="dxa"/>
          </w:tcPr>
          <w:p w14:paraId="00C1F11B" w14:textId="77777777" w:rsidR="007E0151" w:rsidRPr="007E0151" w:rsidRDefault="007E0151" w:rsidP="007E0151">
            <w:pPr>
              <w:pStyle w:val="TableText0"/>
              <w:bidi/>
              <w:jc w:val="center"/>
              <w:rPr>
                <w:i/>
                <w:iCs/>
                <w:rtl/>
              </w:rPr>
            </w:pPr>
          </w:p>
        </w:tc>
      </w:tr>
      <w:tr w:rsidR="007E0151" w:rsidRPr="003508AE" w14:paraId="688EF486" w14:textId="77777777" w:rsidTr="0020393B">
        <w:trPr>
          <w:jc w:val="center"/>
        </w:trPr>
        <w:tc>
          <w:tcPr>
            <w:tcW w:w="2088" w:type="dxa"/>
          </w:tcPr>
          <w:p w14:paraId="0241A3A1" w14:textId="77777777" w:rsidR="007E0151" w:rsidRPr="007E0151" w:rsidRDefault="007E0151" w:rsidP="007E0151">
            <w:pPr>
              <w:pStyle w:val="TableText0"/>
              <w:bidi/>
              <w:jc w:val="center"/>
            </w:pPr>
            <w:r w:rsidRPr="00DA141E">
              <w:t>836</w:t>
            </w:r>
          </w:p>
        </w:tc>
        <w:tc>
          <w:tcPr>
            <w:tcW w:w="1225" w:type="dxa"/>
          </w:tcPr>
          <w:p w14:paraId="2B2F0349" w14:textId="77777777"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459DD4A9" w14:textId="77777777"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52F43504" w14:textId="77777777" w:rsidR="007E0151" w:rsidRPr="007E0151" w:rsidRDefault="007E0151" w:rsidP="007E0151">
            <w:pPr>
              <w:pStyle w:val="TableText0"/>
              <w:bidi/>
              <w:jc w:val="both"/>
              <w:rPr>
                <w:i/>
                <w:iCs/>
                <w:rtl/>
              </w:rPr>
            </w:pPr>
            <w:r w:rsidRPr="007E0151">
              <w:rPr>
                <w:rFonts w:hint="cs"/>
                <w:i/>
                <w:iCs/>
                <w:rtl/>
              </w:rPr>
              <w:t>خدمات البيانات</w:t>
            </w:r>
          </w:p>
        </w:tc>
        <w:tc>
          <w:tcPr>
            <w:tcW w:w="1953" w:type="dxa"/>
          </w:tcPr>
          <w:p w14:paraId="7DA2C5E6" w14:textId="77777777" w:rsidR="007E0151" w:rsidRPr="007E0151" w:rsidRDefault="007E0151" w:rsidP="007E0151">
            <w:pPr>
              <w:pStyle w:val="TableText0"/>
              <w:bidi/>
              <w:jc w:val="center"/>
              <w:rPr>
                <w:i/>
                <w:iCs/>
                <w:rtl/>
              </w:rPr>
            </w:pPr>
            <w:r w:rsidRPr="007E0151">
              <w:rPr>
                <w:rFonts w:hint="cs"/>
                <w:i/>
                <w:iCs/>
                <w:rtl/>
              </w:rPr>
              <w:t>ستختفي الموارد في</w:t>
            </w:r>
            <w:r w:rsidRPr="007E0151">
              <w:rPr>
                <w:i/>
                <w:iCs/>
                <w:rtl/>
              </w:rPr>
              <w:br/>
            </w:r>
            <w:r w:rsidRPr="007E0151">
              <w:rPr>
                <w:i/>
                <w:iCs/>
              </w:rPr>
              <w:t>1</w:t>
            </w:r>
            <w:r w:rsidRPr="007E0151">
              <w:rPr>
                <w:rFonts w:hint="cs"/>
                <w:i/>
                <w:iCs/>
                <w:rtl/>
              </w:rPr>
              <w:t xml:space="preserve"> يناير </w:t>
            </w:r>
            <w:r w:rsidRPr="007E0151">
              <w:rPr>
                <w:i/>
                <w:iCs/>
              </w:rPr>
              <w:t>2031</w:t>
            </w:r>
          </w:p>
        </w:tc>
      </w:tr>
      <w:tr w:rsidR="007E0151" w:rsidRPr="003508AE" w14:paraId="36361C65" w14:textId="77777777" w:rsidTr="0020393B">
        <w:trPr>
          <w:jc w:val="center"/>
        </w:trPr>
        <w:tc>
          <w:tcPr>
            <w:tcW w:w="2088" w:type="dxa"/>
          </w:tcPr>
          <w:p w14:paraId="4F47AF24" w14:textId="77777777" w:rsidR="007E0151" w:rsidRPr="007E0151" w:rsidRDefault="007E0151" w:rsidP="007E0151">
            <w:pPr>
              <w:pStyle w:val="TableText0"/>
              <w:bidi/>
              <w:jc w:val="center"/>
            </w:pPr>
            <w:r w:rsidRPr="00DA141E">
              <w:t>860</w:t>
            </w:r>
          </w:p>
        </w:tc>
        <w:tc>
          <w:tcPr>
            <w:tcW w:w="1225" w:type="dxa"/>
          </w:tcPr>
          <w:p w14:paraId="0C16D897" w14:textId="77777777"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637FCA88" w14:textId="77777777"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3889ADA8" w14:textId="77777777" w:rsidR="007E0151" w:rsidRPr="007E0151" w:rsidRDefault="007E0151" w:rsidP="007E0151">
            <w:pPr>
              <w:pStyle w:val="TableText0"/>
              <w:bidi/>
              <w:jc w:val="both"/>
              <w:rPr>
                <w:i/>
                <w:iCs/>
                <w:rtl/>
              </w:rPr>
            </w:pPr>
            <w:r w:rsidRPr="007E0151">
              <w:rPr>
                <w:i/>
                <w:iCs/>
                <w:rtl/>
              </w:rPr>
              <w:t>النفاذ إلى الإنترنت عن طريق المراقمة</w:t>
            </w:r>
          </w:p>
        </w:tc>
        <w:tc>
          <w:tcPr>
            <w:tcW w:w="1953" w:type="dxa"/>
          </w:tcPr>
          <w:p w14:paraId="14D7CF3D" w14:textId="77777777" w:rsidR="007E0151" w:rsidRPr="007E0151" w:rsidRDefault="007E0151" w:rsidP="007E0151">
            <w:pPr>
              <w:pStyle w:val="TableText0"/>
              <w:bidi/>
              <w:jc w:val="center"/>
              <w:rPr>
                <w:i/>
                <w:iCs/>
                <w:rtl/>
              </w:rPr>
            </w:pPr>
            <w:r w:rsidRPr="007E0151">
              <w:rPr>
                <w:rFonts w:hint="cs"/>
                <w:i/>
                <w:iCs/>
                <w:rtl/>
              </w:rPr>
              <w:t>ستختفي الموارد في</w:t>
            </w:r>
            <w:r w:rsidRPr="007E0151">
              <w:rPr>
                <w:i/>
                <w:iCs/>
                <w:rtl/>
              </w:rPr>
              <w:br/>
            </w:r>
            <w:r w:rsidRPr="007E0151">
              <w:rPr>
                <w:i/>
                <w:iCs/>
              </w:rPr>
              <w:t>1</w:t>
            </w:r>
            <w:r w:rsidRPr="007E0151">
              <w:rPr>
                <w:rFonts w:hint="cs"/>
                <w:i/>
                <w:iCs/>
                <w:rtl/>
              </w:rPr>
              <w:t xml:space="preserve"> يناير </w:t>
            </w:r>
            <w:r w:rsidRPr="007E0151">
              <w:rPr>
                <w:i/>
                <w:iCs/>
              </w:rPr>
              <w:t>2031</w:t>
            </w:r>
          </w:p>
        </w:tc>
      </w:tr>
      <w:tr w:rsidR="007E0151" w:rsidRPr="003508AE" w14:paraId="4015DF11" w14:textId="77777777" w:rsidTr="0020393B">
        <w:trPr>
          <w:jc w:val="center"/>
        </w:trPr>
        <w:tc>
          <w:tcPr>
            <w:tcW w:w="2088" w:type="dxa"/>
          </w:tcPr>
          <w:p w14:paraId="54EC223C" w14:textId="77777777" w:rsidR="007E0151" w:rsidRPr="007E0151" w:rsidRDefault="007E0151" w:rsidP="007E0151">
            <w:pPr>
              <w:pStyle w:val="TableText0"/>
              <w:bidi/>
              <w:jc w:val="center"/>
            </w:pPr>
            <w:r w:rsidRPr="00DA141E">
              <w:t>868</w:t>
            </w:r>
          </w:p>
        </w:tc>
        <w:tc>
          <w:tcPr>
            <w:tcW w:w="1225" w:type="dxa"/>
          </w:tcPr>
          <w:p w14:paraId="01EA45F2" w14:textId="77777777"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138A08D8" w14:textId="77777777"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3181F53A" w14:textId="77777777" w:rsidR="007E0151" w:rsidRPr="007E0151" w:rsidRDefault="007E0151" w:rsidP="007E0151">
            <w:pPr>
              <w:pStyle w:val="TableText0"/>
              <w:bidi/>
              <w:jc w:val="both"/>
              <w:rPr>
                <w:i/>
                <w:iCs/>
                <w:rtl/>
              </w:rPr>
            </w:pPr>
            <w:r w:rsidRPr="007E0151">
              <w:rPr>
                <w:i/>
                <w:iCs/>
                <w:rtl/>
              </w:rPr>
              <w:t>النفاذ إلى الإنترنت عن طريق المراقمة</w:t>
            </w:r>
          </w:p>
        </w:tc>
        <w:tc>
          <w:tcPr>
            <w:tcW w:w="1953" w:type="dxa"/>
          </w:tcPr>
          <w:p w14:paraId="61A989BC" w14:textId="77777777" w:rsidR="007E0151" w:rsidRPr="007E0151" w:rsidRDefault="007E0151" w:rsidP="007E0151">
            <w:pPr>
              <w:pStyle w:val="TableText0"/>
              <w:bidi/>
              <w:jc w:val="center"/>
              <w:rPr>
                <w:i/>
                <w:iCs/>
                <w:rtl/>
              </w:rPr>
            </w:pPr>
            <w:r w:rsidRPr="007E0151">
              <w:rPr>
                <w:rFonts w:hint="cs"/>
                <w:i/>
                <w:iCs/>
                <w:rtl/>
              </w:rPr>
              <w:t>ستختفي الموارد في</w:t>
            </w:r>
            <w:r w:rsidRPr="007E0151">
              <w:rPr>
                <w:i/>
                <w:iCs/>
                <w:rtl/>
              </w:rPr>
              <w:br/>
            </w:r>
            <w:r w:rsidRPr="007E0151">
              <w:rPr>
                <w:i/>
                <w:iCs/>
              </w:rPr>
              <w:t>1</w:t>
            </w:r>
            <w:r w:rsidRPr="007E0151">
              <w:rPr>
                <w:rFonts w:hint="cs"/>
                <w:i/>
                <w:iCs/>
                <w:rtl/>
              </w:rPr>
              <w:t xml:space="preserve"> يناير </w:t>
            </w:r>
            <w:r w:rsidRPr="007E0151">
              <w:rPr>
                <w:i/>
                <w:iCs/>
              </w:rPr>
              <w:t>2031</w:t>
            </w:r>
          </w:p>
        </w:tc>
      </w:tr>
      <w:tr w:rsidR="007E0151" w:rsidRPr="003508AE" w14:paraId="73BEF7BF" w14:textId="77777777" w:rsidTr="0020393B">
        <w:trPr>
          <w:jc w:val="center"/>
        </w:trPr>
        <w:tc>
          <w:tcPr>
            <w:tcW w:w="2088" w:type="dxa"/>
          </w:tcPr>
          <w:p w14:paraId="221B6CFD" w14:textId="77777777" w:rsidR="007E0151" w:rsidRPr="007E0151" w:rsidRDefault="007E0151" w:rsidP="007E0151">
            <w:pPr>
              <w:pStyle w:val="TableText0"/>
              <w:bidi/>
              <w:jc w:val="center"/>
            </w:pPr>
            <w:r w:rsidRPr="00DA141E">
              <w:t>890</w:t>
            </w:r>
            <w:r w:rsidRPr="00DA141E">
              <w:rPr>
                <w:rtl/>
              </w:rPr>
              <w:t xml:space="preserve"> </w:t>
            </w:r>
            <w:r w:rsidRPr="007E0151">
              <w:rPr>
                <w:rFonts w:hint="cs"/>
                <w:rtl/>
              </w:rPr>
              <w:t xml:space="preserve">إلى </w:t>
            </w:r>
            <w:r w:rsidRPr="00DA141E">
              <w:t>899</w:t>
            </w:r>
          </w:p>
        </w:tc>
        <w:tc>
          <w:tcPr>
            <w:tcW w:w="1225" w:type="dxa"/>
          </w:tcPr>
          <w:p w14:paraId="1130E946" w14:textId="77777777"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1C71E139" w14:textId="77777777"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57DA036C" w14:textId="77777777" w:rsidR="007E0151" w:rsidRPr="007E0151" w:rsidRDefault="007E0151" w:rsidP="007E0151">
            <w:pPr>
              <w:pStyle w:val="TableText0"/>
              <w:bidi/>
              <w:jc w:val="both"/>
              <w:rPr>
                <w:i/>
                <w:iCs/>
                <w:rtl/>
              </w:rPr>
            </w:pPr>
            <w:r w:rsidRPr="007E0151">
              <w:rPr>
                <w:rFonts w:hint="cs"/>
                <w:i/>
                <w:iCs/>
                <w:rtl/>
              </w:rPr>
              <w:t>خدمات ذات رسوم إضافية</w:t>
            </w:r>
          </w:p>
        </w:tc>
        <w:tc>
          <w:tcPr>
            <w:tcW w:w="1953" w:type="dxa"/>
          </w:tcPr>
          <w:p w14:paraId="61C23D85" w14:textId="77777777" w:rsidR="007E0151" w:rsidRPr="007E0151" w:rsidRDefault="007E0151" w:rsidP="007E0151">
            <w:pPr>
              <w:pStyle w:val="TableText0"/>
              <w:bidi/>
              <w:jc w:val="center"/>
              <w:rPr>
                <w:i/>
                <w:iCs/>
                <w:rtl/>
              </w:rPr>
            </w:pPr>
          </w:p>
        </w:tc>
      </w:tr>
      <w:tr w:rsidR="007E0151" w:rsidRPr="003508AE" w14:paraId="58643C7D" w14:textId="77777777" w:rsidTr="0020393B">
        <w:trPr>
          <w:jc w:val="center"/>
        </w:trPr>
        <w:tc>
          <w:tcPr>
            <w:tcW w:w="2088" w:type="dxa"/>
          </w:tcPr>
          <w:p w14:paraId="003351D4" w14:textId="77777777" w:rsidR="007E0151" w:rsidRPr="007F6240" w:rsidRDefault="007E0151" w:rsidP="007E0151">
            <w:pPr>
              <w:pStyle w:val="TableText0"/>
              <w:bidi/>
              <w:jc w:val="center"/>
            </w:pPr>
            <w:r w:rsidRPr="007F6240">
              <w:t>9016</w:t>
            </w:r>
          </w:p>
        </w:tc>
        <w:tc>
          <w:tcPr>
            <w:tcW w:w="1225" w:type="dxa"/>
          </w:tcPr>
          <w:p w14:paraId="4BD6D3CF" w14:textId="77777777" w:rsidR="007E0151" w:rsidRPr="007E0151" w:rsidRDefault="007E0151" w:rsidP="007E0151">
            <w:pPr>
              <w:pStyle w:val="TableText0"/>
              <w:bidi/>
              <w:jc w:val="center"/>
            </w:pPr>
            <w:r w:rsidRPr="007E0151">
              <w:t>12</w:t>
            </w:r>
            <w:r w:rsidRPr="007E0151">
              <w:rPr>
                <w:rFonts w:hint="cs"/>
                <w:rtl/>
              </w:rPr>
              <w:t xml:space="preserve"> خانة</w:t>
            </w:r>
          </w:p>
        </w:tc>
        <w:tc>
          <w:tcPr>
            <w:tcW w:w="1354" w:type="dxa"/>
          </w:tcPr>
          <w:p w14:paraId="0B8882F9" w14:textId="77777777" w:rsidR="007E0151" w:rsidRPr="007E0151" w:rsidRDefault="007E0151" w:rsidP="007E0151">
            <w:pPr>
              <w:pStyle w:val="TableText0"/>
              <w:bidi/>
              <w:jc w:val="center"/>
            </w:pPr>
            <w:r w:rsidRPr="007E0151">
              <w:t>12</w:t>
            </w:r>
            <w:r w:rsidRPr="007E0151">
              <w:rPr>
                <w:rFonts w:hint="cs"/>
                <w:rtl/>
              </w:rPr>
              <w:t xml:space="preserve"> خانة</w:t>
            </w:r>
          </w:p>
        </w:tc>
        <w:tc>
          <w:tcPr>
            <w:tcW w:w="3009" w:type="dxa"/>
          </w:tcPr>
          <w:p w14:paraId="0F1532FF" w14:textId="77777777" w:rsidR="007E0151" w:rsidRPr="007E0151" w:rsidRDefault="007E0151" w:rsidP="007E0151">
            <w:pPr>
              <w:pStyle w:val="TableText0"/>
              <w:bidi/>
              <w:jc w:val="both"/>
              <w:rPr>
                <w:i/>
                <w:iCs/>
                <w:rtl/>
              </w:rPr>
            </w:pPr>
            <w:r w:rsidRPr="007E0151">
              <w:rPr>
                <w:rFonts w:hint="cs"/>
                <w:i/>
                <w:iCs/>
                <w:rtl/>
              </w:rPr>
              <w:t>أرقام اتصالات ثابتة للاتصالات من آلة إلى آلة</w:t>
            </w:r>
          </w:p>
        </w:tc>
        <w:tc>
          <w:tcPr>
            <w:tcW w:w="1953" w:type="dxa"/>
          </w:tcPr>
          <w:p w14:paraId="3B521E61" w14:textId="77777777" w:rsidR="007E0151" w:rsidRPr="007E0151" w:rsidRDefault="007E0151" w:rsidP="007E0151">
            <w:pPr>
              <w:pStyle w:val="TableText0"/>
              <w:bidi/>
              <w:jc w:val="center"/>
              <w:rPr>
                <w:i/>
                <w:iCs/>
              </w:rPr>
            </w:pPr>
          </w:p>
        </w:tc>
      </w:tr>
      <w:tr w:rsidR="007E0151" w:rsidRPr="003508AE" w14:paraId="6AC4513F" w14:textId="77777777" w:rsidTr="0020393B">
        <w:trPr>
          <w:jc w:val="center"/>
        </w:trPr>
        <w:tc>
          <w:tcPr>
            <w:tcW w:w="2088" w:type="dxa"/>
          </w:tcPr>
          <w:p w14:paraId="18716BAB" w14:textId="77777777" w:rsidR="007E0151" w:rsidRPr="007F6240" w:rsidRDefault="007E0151" w:rsidP="007E0151">
            <w:pPr>
              <w:pStyle w:val="TableText0"/>
              <w:bidi/>
              <w:jc w:val="center"/>
              <w:rPr>
                <w:rtl/>
              </w:rPr>
            </w:pPr>
            <w:r w:rsidRPr="007F6240">
              <w:t>9396</w:t>
            </w:r>
          </w:p>
        </w:tc>
        <w:tc>
          <w:tcPr>
            <w:tcW w:w="1225" w:type="dxa"/>
          </w:tcPr>
          <w:p w14:paraId="523C33F2" w14:textId="77777777"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6AA1A6EC" w14:textId="77777777"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568DAE09" w14:textId="77777777" w:rsidR="007E0151" w:rsidRPr="007E0151" w:rsidRDefault="007E0151" w:rsidP="007E0151">
            <w:pPr>
              <w:pStyle w:val="TableText0"/>
              <w:bidi/>
              <w:jc w:val="both"/>
              <w:rPr>
                <w:i/>
                <w:iCs/>
              </w:rPr>
            </w:pPr>
            <w:r w:rsidRPr="007E0151">
              <w:rPr>
                <w:i/>
                <w:iCs/>
                <w:rtl/>
              </w:rPr>
              <w:t xml:space="preserve">أرقام </w:t>
            </w:r>
            <w:r w:rsidRPr="007E0151">
              <w:rPr>
                <w:rFonts w:hint="cs"/>
                <w:i/>
                <w:iCs/>
                <w:rtl/>
              </w:rPr>
              <w:t>اتصالات ثابتة لبدالة</w:t>
            </w:r>
            <w:r w:rsidRPr="007E0151">
              <w:rPr>
                <w:i/>
                <w:iCs/>
                <w:rtl/>
              </w:rPr>
              <w:t xml:space="preserve"> </w:t>
            </w:r>
            <w:r w:rsidRPr="007E0151">
              <w:rPr>
                <w:rFonts w:hint="cs"/>
                <w:i/>
                <w:iCs/>
                <w:rtl/>
              </w:rPr>
              <w:t>ذات</w:t>
            </w:r>
            <w:r w:rsidRPr="007E0151">
              <w:rPr>
                <w:i/>
                <w:iCs/>
                <w:rtl/>
              </w:rPr>
              <w:t xml:space="preserve"> منصة</w:t>
            </w:r>
          </w:p>
        </w:tc>
        <w:tc>
          <w:tcPr>
            <w:tcW w:w="1953" w:type="dxa"/>
          </w:tcPr>
          <w:p w14:paraId="145A643E" w14:textId="77777777" w:rsidR="007E0151" w:rsidRPr="007E0151" w:rsidRDefault="007E0151" w:rsidP="007E0151">
            <w:pPr>
              <w:pStyle w:val="TableText0"/>
              <w:bidi/>
              <w:jc w:val="center"/>
              <w:rPr>
                <w:i/>
                <w:iCs/>
              </w:rPr>
            </w:pPr>
          </w:p>
        </w:tc>
      </w:tr>
      <w:tr w:rsidR="007E0151" w:rsidRPr="003508AE" w14:paraId="45FCFEA8" w14:textId="77777777" w:rsidTr="0020393B">
        <w:trPr>
          <w:jc w:val="center"/>
        </w:trPr>
        <w:tc>
          <w:tcPr>
            <w:tcW w:w="2088" w:type="dxa"/>
          </w:tcPr>
          <w:p w14:paraId="092BFF02" w14:textId="61EE3CF5" w:rsidR="007E0151" w:rsidRPr="007E0151" w:rsidRDefault="007E0151" w:rsidP="007E0151">
            <w:pPr>
              <w:pStyle w:val="TableText0"/>
              <w:bidi/>
              <w:jc w:val="center"/>
            </w:pPr>
            <w:r w:rsidRPr="007E0151">
              <w:t>94702</w:t>
            </w:r>
            <w:r w:rsidRPr="007E0151">
              <w:rPr>
                <w:rFonts w:hint="cs"/>
                <w:rtl/>
              </w:rPr>
              <w:t xml:space="preserve"> إلى </w:t>
            </w:r>
            <w:r w:rsidRPr="007E0151">
              <w:t>94703</w:t>
            </w:r>
          </w:p>
        </w:tc>
        <w:tc>
          <w:tcPr>
            <w:tcW w:w="1225" w:type="dxa"/>
          </w:tcPr>
          <w:p w14:paraId="77E2A825" w14:textId="426FA331"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4D598B07" w14:textId="23298878"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7F37617B" w14:textId="799A9B3D" w:rsidR="007E0151" w:rsidRPr="007E0151" w:rsidRDefault="00CF1EF4" w:rsidP="007E0151">
            <w:pPr>
              <w:pStyle w:val="TableText0"/>
              <w:bidi/>
              <w:jc w:val="both"/>
              <w:rPr>
                <w:i/>
                <w:iCs/>
                <w:rtl/>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1953" w:type="dxa"/>
          </w:tcPr>
          <w:p w14:paraId="0AA3B900" w14:textId="77777777" w:rsidR="007E0151" w:rsidRPr="007E0151" w:rsidRDefault="007E0151" w:rsidP="007E0151">
            <w:pPr>
              <w:pStyle w:val="TableText0"/>
              <w:bidi/>
              <w:jc w:val="center"/>
              <w:rPr>
                <w:i/>
                <w:iCs/>
              </w:rPr>
            </w:pPr>
          </w:p>
        </w:tc>
      </w:tr>
      <w:tr w:rsidR="007E0151" w:rsidRPr="003508AE" w14:paraId="435C5C7C" w14:textId="77777777" w:rsidTr="0020393B">
        <w:trPr>
          <w:jc w:val="center"/>
        </w:trPr>
        <w:tc>
          <w:tcPr>
            <w:tcW w:w="2088" w:type="dxa"/>
          </w:tcPr>
          <w:p w14:paraId="086DDCF8" w14:textId="77777777" w:rsidR="007E0151" w:rsidRPr="007E0151" w:rsidRDefault="007E0151" w:rsidP="007E0151">
            <w:pPr>
              <w:pStyle w:val="TableText0"/>
              <w:bidi/>
              <w:jc w:val="center"/>
            </w:pPr>
            <w:r w:rsidRPr="007E0151">
              <w:t>9476</w:t>
            </w:r>
          </w:p>
        </w:tc>
        <w:tc>
          <w:tcPr>
            <w:tcW w:w="1225" w:type="dxa"/>
          </w:tcPr>
          <w:p w14:paraId="79C2CBF7" w14:textId="77777777" w:rsidR="007E0151" w:rsidRPr="007E0151" w:rsidRDefault="007E0151" w:rsidP="007E0151">
            <w:pPr>
              <w:pStyle w:val="TableText0"/>
              <w:bidi/>
              <w:jc w:val="center"/>
            </w:pPr>
            <w:r w:rsidRPr="007E0151">
              <w:t>9</w:t>
            </w:r>
            <w:r w:rsidRPr="007E0151">
              <w:rPr>
                <w:rtl/>
              </w:rPr>
              <w:t xml:space="preserve"> خانات</w:t>
            </w:r>
          </w:p>
        </w:tc>
        <w:tc>
          <w:tcPr>
            <w:tcW w:w="1354" w:type="dxa"/>
          </w:tcPr>
          <w:p w14:paraId="4117B393" w14:textId="77777777" w:rsidR="007E0151" w:rsidRPr="007E0151" w:rsidRDefault="007E0151" w:rsidP="007E0151">
            <w:pPr>
              <w:pStyle w:val="TableText0"/>
              <w:bidi/>
              <w:jc w:val="center"/>
            </w:pPr>
            <w:r w:rsidRPr="007E0151">
              <w:t>9</w:t>
            </w:r>
            <w:r w:rsidRPr="007E0151">
              <w:rPr>
                <w:rtl/>
              </w:rPr>
              <w:t xml:space="preserve"> خانات</w:t>
            </w:r>
          </w:p>
        </w:tc>
        <w:tc>
          <w:tcPr>
            <w:tcW w:w="3009" w:type="dxa"/>
          </w:tcPr>
          <w:p w14:paraId="4550D728" w14:textId="77777777" w:rsidR="007E0151" w:rsidRPr="007E0151" w:rsidRDefault="007E0151" w:rsidP="007E0151">
            <w:pPr>
              <w:pStyle w:val="TableText0"/>
              <w:bidi/>
              <w:jc w:val="both"/>
              <w:rPr>
                <w:i/>
                <w:iCs/>
                <w:rtl/>
              </w:rPr>
            </w:pPr>
            <w:r w:rsidRPr="007E0151">
              <w:rPr>
                <w:rFonts w:hint="cs"/>
                <w:i/>
                <w:iCs/>
                <w:rtl/>
              </w:rPr>
              <w:t>أرقام اتصالات ثابتة متحقَق منها</w:t>
            </w:r>
          </w:p>
        </w:tc>
        <w:tc>
          <w:tcPr>
            <w:tcW w:w="1953" w:type="dxa"/>
          </w:tcPr>
          <w:p w14:paraId="495B01AE" w14:textId="77777777" w:rsidR="007E0151" w:rsidRPr="007E0151" w:rsidRDefault="007E0151" w:rsidP="007E0151">
            <w:pPr>
              <w:pStyle w:val="TableText0"/>
              <w:bidi/>
              <w:jc w:val="center"/>
              <w:rPr>
                <w:i/>
                <w:iCs/>
              </w:rPr>
            </w:pPr>
          </w:p>
        </w:tc>
      </w:tr>
      <w:tr w:rsidR="007E0151" w:rsidRPr="003508AE" w14:paraId="56B27983" w14:textId="77777777" w:rsidTr="0020393B">
        <w:trPr>
          <w:jc w:val="center"/>
        </w:trPr>
        <w:tc>
          <w:tcPr>
            <w:tcW w:w="2088" w:type="dxa"/>
          </w:tcPr>
          <w:p w14:paraId="4954C695" w14:textId="77777777" w:rsidR="007E0151" w:rsidRPr="007F6240" w:rsidRDefault="007E0151" w:rsidP="007E0151">
            <w:pPr>
              <w:pStyle w:val="TableText0"/>
              <w:bidi/>
              <w:jc w:val="center"/>
            </w:pPr>
            <w:r w:rsidRPr="007E0151">
              <w:t>9764</w:t>
            </w:r>
            <w:r w:rsidRPr="007E0151">
              <w:rPr>
                <w:rFonts w:hint="cs"/>
                <w:rtl/>
              </w:rPr>
              <w:t xml:space="preserve"> إلى </w:t>
            </w:r>
            <w:r w:rsidRPr="007E0151">
              <w:t>9765</w:t>
            </w:r>
          </w:p>
        </w:tc>
        <w:tc>
          <w:tcPr>
            <w:tcW w:w="1225" w:type="dxa"/>
          </w:tcPr>
          <w:p w14:paraId="54530B2F" w14:textId="77777777" w:rsidR="007E0151" w:rsidRPr="007F6240" w:rsidRDefault="007E0151" w:rsidP="007E0151">
            <w:pPr>
              <w:pStyle w:val="TableText0"/>
              <w:bidi/>
              <w:jc w:val="center"/>
            </w:pPr>
            <w:r w:rsidRPr="007E0151">
              <w:t>9</w:t>
            </w:r>
            <w:r w:rsidRPr="007E0151">
              <w:rPr>
                <w:rtl/>
              </w:rPr>
              <w:t xml:space="preserve"> خانات</w:t>
            </w:r>
          </w:p>
        </w:tc>
        <w:tc>
          <w:tcPr>
            <w:tcW w:w="1354" w:type="dxa"/>
          </w:tcPr>
          <w:p w14:paraId="10E0E7BD" w14:textId="77777777" w:rsidR="007E0151" w:rsidRPr="007F6240" w:rsidRDefault="007E0151" w:rsidP="007E0151">
            <w:pPr>
              <w:pStyle w:val="TableText0"/>
              <w:bidi/>
              <w:jc w:val="center"/>
            </w:pPr>
            <w:r w:rsidRPr="007E0151">
              <w:t>9</w:t>
            </w:r>
            <w:r w:rsidRPr="007E0151">
              <w:rPr>
                <w:rtl/>
              </w:rPr>
              <w:t xml:space="preserve"> خانات</w:t>
            </w:r>
          </w:p>
        </w:tc>
        <w:tc>
          <w:tcPr>
            <w:tcW w:w="3009" w:type="dxa"/>
          </w:tcPr>
          <w:p w14:paraId="1F26F316" w14:textId="77777777" w:rsidR="007E0151" w:rsidRPr="007E0151" w:rsidRDefault="007E0151" w:rsidP="007E0151">
            <w:pPr>
              <w:pStyle w:val="TableText0"/>
              <w:bidi/>
              <w:jc w:val="both"/>
              <w:rPr>
                <w:i/>
                <w:iCs/>
                <w:rtl/>
              </w:rPr>
            </w:pPr>
            <w:r w:rsidRPr="007E0151">
              <w:rPr>
                <w:rFonts w:hint="cs"/>
                <w:i/>
                <w:iCs/>
                <w:rtl/>
              </w:rPr>
              <w:t>أرقام اتصالات ثابتة</w:t>
            </w:r>
          </w:p>
        </w:tc>
        <w:tc>
          <w:tcPr>
            <w:tcW w:w="1953" w:type="dxa"/>
          </w:tcPr>
          <w:p w14:paraId="34485A06" w14:textId="77777777" w:rsidR="007E0151" w:rsidRPr="007E0151" w:rsidRDefault="007E0151" w:rsidP="007E0151">
            <w:pPr>
              <w:pStyle w:val="TableText0"/>
              <w:bidi/>
              <w:jc w:val="center"/>
              <w:rPr>
                <w:i/>
                <w:iCs/>
              </w:rPr>
            </w:pPr>
          </w:p>
        </w:tc>
      </w:tr>
      <w:tr w:rsidR="007E0151" w:rsidRPr="003508AE" w14:paraId="6C9B2A0C" w14:textId="77777777" w:rsidTr="0020393B">
        <w:trPr>
          <w:jc w:val="center"/>
        </w:trPr>
        <w:tc>
          <w:tcPr>
            <w:tcW w:w="2088" w:type="dxa"/>
          </w:tcPr>
          <w:p w14:paraId="17EC6E8F" w14:textId="77777777" w:rsidR="007E0151" w:rsidRPr="007E0151" w:rsidRDefault="007E0151" w:rsidP="007E0151">
            <w:pPr>
              <w:pStyle w:val="TableText0"/>
              <w:bidi/>
              <w:jc w:val="center"/>
            </w:pPr>
            <w:r w:rsidRPr="00DA141E">
              <w:t>3000</w:t>
            </w:r>
            <w:r>
              <w:rPr>
                <w:rtl/>
              </w:rPr>
              <w:t xml:space="preserve"> </w:t>
            </w:r>
            <w:r w:rsidRPr="007E0151">
              <w:rPr>
                <w:rFonts w:hint="cs"/>
                <w:rtl/>
              </w:rPr>
              <w:t xml:space="preserve">إلى </w:t>
            </w:r>
            <w:r w:rsidRPr="00DA141E">
              <w:t>3007</w:t>
            </w:r>
          </w:p>
        </w:tc>
        <w:tc>
          <w:tcPr>
            <w:tcW w:w="1225" w:type="dxa"/>
          </w:tcPr>
          <w:p w14:paraId="645A20DD"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1354" w:type="dxa"/>
          </w:tcPr>
          <w:p w14:paraId="70ABB1F9"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3009" w:type="dxa"/>
          </w:tcPr>
          <w:p w14:paraId="05D788AF" w14:textId="77777777" w:rsidR="007E0151" w:rsidRPr="007E0151" w:rsidRDefault="007E0151" w:rsidP="007E0151">
            <w:pPr>
              <w:pStyle w:val="TableText0"/>
              <w:bidi/>
              <w:jc w:val="both"/>
              <w:rPr>
                <w:i/>
                <w:iCs/>
              </w:rPr>
            </w:pPr>
            <w:r w:rsidRPr="007E0151">
              <w:rPr>
                <w:i/>
                <w:iCs/>
                <w:rtl/>
              </w:rPr>
              <w:t>أرقام قصيرة لخدمات المهاتفة المجانية</w:t>
            </w:r>
          </w:p>
        </w:tc>
        <w:tc>
          <w:tcPr>
            <w:tcW w:w="1953" w:type="dxa"/>
          </w:tcPr>
          <w:p w14:paraId="38A3525A" w14:textId="77777777" w:rsidR="007E0151" w:rsidRPr="007E0151" w:rsidRDefault="007E0151" w:rsidP="007E0151">
            <w:pPr>
              <w:pStyle w:val="TableText0"/>
              <w:bidi/>
              <w:jc w:val="center"/>
              <w:rPr>
                <w:i/>
                <w:iCs/>
              </w:rPr>
            </w:pPr>
          </w:p>
        </w:tc>
      </w:tr>
      <w:tr w:rsidR="007E0151" w:rsidRPr="003508AE" w14:paraId="7A81B09B" w14:textId="77777777" w:rsidTr="0020393B">
        <w:trPr>
          <w:jc w:val="center"/>
        </w:trPr>
        <w:tc>
          <w:tcPr>
            <w:tcW w:w="2088" w:type="dxa"/>
          </w:tcPr>
          <w:p w14:paraId="17A90905" w14:textId="77777777" w:rsidR="007E0151" w:rsidRPr="007E0151" w:rsidRDefault="007E0151" w:rsidP="007E0151">
            <w:pPr>
              <w:pStyle w:val="TableText0"/>
              <w:bidi/>
              <w:jc w:val="center"/>
            </w:pPr>
            <w:r w:rsidRPr="00DA141E">
              <w:t>3009</w:t>
            </w:r>
            <w:r>
              <w:rPr>
                <w:rtl/>
              </w:rPr>
              <w:t xml:space="preserve"> </w:t>
            </w:r>
            <w:r w:rsidRPr="007E0151">
              <w:rPr>
                <w:rFonts w:hint="cs"/>
                <w:rtl/>
              </w:rPr>
              <w:t xml:space="preserve">إلى </w:t>
            </w:r>
            <w:r w:rsidRPr="00DA141E">
              <w:t>3169</w:t>
            </w:r>
          </w:p>
        </w:tc>
        <w:tc>
          <w:tcPr>
            <w:tcW w:w="1225" w:type="dxa"/>
          </w:tcPr>
          <w:p w14:paraId="4ACBC5A1"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1354" w:type="dxa"/>
          </w:tcPr>
          <w:p w14:paraId="06698FE7"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3009" w:type="dxa"/>
          </w:tcPr>
          <w:p w14:paraId="1AC23F4D" w14:textId="77777777" w:rsidR="007E0151" w:rsidRPr="007E0151" w:rsidRDefault="007E0151" w:rsidP="007E0151">
            <w:pPr>
              <w:pStyle w:val="TableText0"/>
              <w:bidi/>
              <w:jc w:val="both"/>
              <w:rPr>
                <w:i/>
                <w:iCs/>
              </w:rPr>
            </w:pPr>
            <w:r w:rsidRPr="007E0151">
              <w:rPr>
                <w:i/>
                <w:iCs/>
                <w:rtl/>
              </w:rPr>
              <w:t>أرقام قصيرة لخدمات المهاتفة المجانية</w:t>
            </w:r>
          </w:p>
        </w:tc>
        <w:tc>
          <w:tcPr>
            <w:tcW w:w="1953" w:type="dxa"/>
          </w:tcPr>
          <w:p w14:paraId="29033129" w14:textId="77777777" w:rsidR="007E0151" w:rsidRPr="007E0151" w:rsidRDefault="007E0151" w:rsidP="007E0151">
            <w:pPr>
              <w:pStyle w:val="TableText0"/>
              <w:bidi/>
              <w:jc w:val="center"/>
              <w:rPr>
                <w:i/>
                <w:iCs/>
              </w:rPr>
            </w:pPr>
          </w:p>
        </w:tc>
      </w:tr>
      <w:tr w:rsidR="007E0151" w:rsidRPr="003508AE" w14:paraId="355CF5B1" w14:textId="77777777" w:rsidTr="0020393B">
        <w:trPr>
          <w:jc w:val="center"/>
        </w:trPr>
        <w:tc>
          <w:tcPr>
            <w:tcW w:w="2088" w:type="dxa"/>
          </w:tcPr>
          <w:p w14:paraId="5C612BC9" w14:textId="77777777" w:rsidR="007E0151" w:rsidRPr="007E0151" w:rsidRDefault="007E0151" w:rsidP="007E0151">
            <w:pPr>
              <w:pStyle w:val="TableText0"/>
              <w:bidi/>
              <w:jc w:val="center"/>
            </w:pPr>
            <w:r w:rsidRPr="00DA141E">
              <w:t>3180</w:t>
            </w:r>
            <w:r>
              <w:rPr>
                <w:rtl/>
              </w:rPr>
              <w:t xml:space="preserve"> </w:t>
            </w:r>
            <w:r w:rsidRPr="007E0151">
              <w:rPr>
                <w:rFonts w:hint="cs"/>
                <w:rtl/>
              </w:rPr>
              <w:t xml:space="preserve">إلى </w:t>
            </w:r>
            <w:r w:rsidRPr="00DA141E">
              <w:t>3199</w:t>
            </w:r>
          </w:p>
        </w:tc>
        <w:tc>
          <w:tcPr>
            <w:tcW w:w="1225" w:type="dxa"/>
          </w:tcPr>
          <w:p w14:paraId="16D99311"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1354" w:type="dxa"/>
          </w:tcPr>
          <w:p w14:paraId="33EBACDF"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3009" w:type="dxa"/>
          </w:tcPr>
          <w:p w14:paraId="7353BB9A" w14:textId="77777777" w:rsidR="007E0151" w:rsidRPr="007E0151" w:rsidRDefault="007E0151" w:rsidP="007E0151">
            <w:pPr>
              <w:pStyle w:val="TableText0"/>
              <w:bidi/>
              <w:jc w:val="both"/>
              <w:rPr>
                <w:i/>
                <w:iCs/>
              </w:rPr>
            </w:pPr>
            <w:r w:rsidRPr="007E0151">
              <w:rPr>
                <w:i/>
                <w:iCs/>
                <w:rtl/>
              </w:rPr>
              <w:t>أرقام قصيرة لخدمات المهاتفة المجانية</w:t>
            </w:r>
          </w:p>
        </w:tc>
        <w:tc>
          <w:tcPr>
            <w:tcW w:w="1953" w:type="dxa"/>
          </w:tcPr>
          <w:p w14:paraId="6E5105EB" w14:textId="77777777" w:rsidR="007E0151" w:rsidRPr="007E0151" w:rsidRDefault="007E0151" w:rsidP="007E0151">
            <w:pPr>
              <w:pStyle w:val="TableText0"/>
              <w:bidi/>
              <w:jc w:val="center"/>
              <w:rPr>
                <w:i/>
                <w:iCs/>
              </w:rPr>
            </w:pPr>
          </w:p>
        </w:tc>
      </w:tr>
      <w:tr w:rsidR="007E0151" w:rsidRPr="003508AE" w14:paraId="31386A96" w14:textId="77777777" w:rsidTr="0020393B">
        <w:trPr>
          <w:jc w:val="center"/>
        </w:trPr>
        <w:tc>
          <w:tcPr>
            <w:tcW w:w="2088" w:type="dxa"/>
          </w:tcPr>
          <w:p w14:paraId="4A4A61BD" w14:textId="77777777" w:rsidR="007E0151" w:rsidRPr="007E0151" w:rsidRDefault="007E0151" w:rsidP="007E0151">
            <w:pPr>
              <w:pStyle w:val="TableText0"/>
              <w:bidi/>
              <w:jc w:val="center"/>
            </w:pPr>
            <w:r w:rsidRPr="00DA141E">
              <w:lastRenderedPageBreak/>
              <w:t>3200</w:t>
            </w:r>
            <w:r>
              <w:rPr>
                <w:rtl/>
              </w:rPr>
              <w:t xml:space="preserve"> </w:t>
            </w:r>
            <w:r w:rsidRPr="007E0151">
              <w:rPr>
                <w:rFonts w:hint="cs"/>
                <w:rtl/>
              </w:rPr>
              <w:t xml:space="preserve">إلى </w:t>
            </w:r>
            <w:r w:rsidRPr="00DA141E">
              <w:t>3299</w:t>
            </w:r>
          </w:p>
        </w:tc>
        <w:tc>
          <w:tcPr>
            <w:tcW w:w="1225" w:type="dxa"/>
          </w:tcPr>
          <w:p w14:paraId="229472B8"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1354" w:type="dxa"/>
          </w:tcPr>
          <w:p w14:paraId="3401B544"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3009" w:type="dxa"/>
          </w:tcPr>
          <w:p w14:paraId="4093C2ED" w14:textId="77777777" w:rsidR="007E0151" w:rsidRPr="007E0151" w:rsidRDefault="007E0151" w:rsidP="007E0151">
            <w:pPr>
              <w:pStyle w:val="TableText0"/>
              <w:bidi/>
              <w:jc w:val="both"/>
              <w:rPr>
                <w:i/>
                <w:iCs/>
              </w:rPr>
            </w:pPr>
            <w:r w:rsidRPr="007E0151">
              <w:rPr>
                <w:rFonts w:hint="cs"/>
                <w:i/>
                <w:iCs/>
                <w:rtl/>
              </w:rPr>
              <w:t xml:space="preserve">أرقام قصيرة لخدمات ذات رسوم إضافية </w:t>
            </w:r>
          </w:p>
        </w:tc>
        <w:tc>
          <w:tcPr>
            <w:tcW w:w="1953" w:type="dxa"/>
          </w:tcPr>
          <w:p w14:paraId="7FA9D409" w14:textId="77777777" w:rsidR="007E0151" w:rsidRPr="007E0151" w:rsidRDefault="007E0151" w:rsidP="007E0151">
            <w:pPr>
              <w:pStyle w:val="TableText0"/>
              <w:bidi/>
              <w:jc w:val="center"/>
              <w:rPr>
                <w:i/>
                <w:iCs/>
              </w:rPr>
            </w:pPr>
          </w:p>
        </w:tc>
      </w:tr>
      <w:tr w:rsidR="007E0151" w:rsidRPr="003508AE" w14:paraId="761F59E7" w14:textId="77777777" w:rsidTr="0020393B">
        <w:trPr>
          <w:jc w:val="center"/>
        </w:trPr>
        <w:tc>
          <w:tcPr>
            <w:tcW w:w="2088" w:type="dxa"/>
          </w:tcPr>
          <w:p w14:paraId="5C5DC625" w14:textId="77777777" w:rsidR="007E0151" w:rsidRPr="007E0151" w:rsidRDefault="007E0151" w:rsidP="007E0151">
            <w:pPr>
              <w:pStyle w:val="TableText0"/>
              <w:bidi/>
              <w:jc w:val="center"/>
            </w:pPr>
            <w:r w:rsidRPr="00DA141E">
              <w:t>3400</w:t>
            </w:r>
            <w:r>
              <w:rPr>
                <w:rtl/>
              </w:rPr>
              <w:t xml:space="preserve"> </w:t>
            </w:r>
            <w:r w:rsidRPr="007E0151">
              <w:rPr>
                <w:rFonts w:hint="cs"/>
                <w:rtl/>
              </w:rPr>
              <w:t xml:space="preserve">إلى </w:t>
            </w:r>
            <w:r w:rsidRPr="00DA141E">
              <w:t>3499</w:t>
            </w:r>
          </w:p>
        </w:tc>
        <w:tc>
          <w:tcPr>
            <w:tcW w:w="1225" w:type="dxa"/>
          </w:tcPr>
          <w:p w14:paraId="1487687D"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1354" w:type="dxa"/>
          </w:tcPr>
          <w:p w14:paraId="29C03E3B"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3009" w:type="dxa"/>
          </w:tcPr>
          <w:p w14:paraId="4F202776" w14:textId="77777777" w:rsidR="007E0151" w:rsidRPr="007E0151" w:rsidRDefault="007E0151" w:rsidP="007E0151">
            <w:pPr>
              <w:pStyle w:val="TableText0"/>
              <w:bidi/>
              <w:jc w:val="both"/>
              <w:rPr>
                <w:i/>
                <w:iCs/>
              </w:rPr>
            </w:pPr>
            <w:r w:rsidRPr="007E0151">
              <w:rPr>
                <w:rFonts w:hint="cs"/>
                <w:i/>
                <w:iCs/>
                <w:rtl/>
              </w:rPr>
              <w:t>أرقام قصيرة لخدمات ذات رسوم إضافية</w:t>
            </w:r>
          </w:p>
        </w:tc>
        <w:tc>
          <w:tcPr>
            <w:tcW w:w="1953" w:type="dxa"/>
          </w:tcPr>
          <w:p w14:paraId="1F96C564" w14:textId="77777777" w:rsidR="007E0151" w:rsidRPr="007E0151" w:rsidRDefault="007E0151" w:rsidP="007E0151">
            <w:pPr>
              <w:pStyle w:val="TableText0"/>
              <w:bidi/>
              <w:jc w:val="center"/>
              <w:rPr>
                <w:i/>
                <w:iCs/>
              </w:rPr>
            </w:pPr>
          </w:p>
        </w:tc>
      </w:tr>
      <w:tr w:rsidR="007E0151" w:rsidRPr="003508AE" w14:paraId="0358E759" w14:textId="77777777" w:rsidTr="0020393B">
        <w:trPr>
          <w:jc w:val="center"/>
        </w:trPr>
        <w:tc>
          <w:tcPr>
            <w:tcW w:w="2088" w:type="dxa"/>
          </w:tcPr>
          <w:p w14:paraId="2BC8E52F" w14:textId="77777777" w:rsidR="007E0151" w:rsidRPr="007E0151" w:rsidRDefault="007E0151" w:rsidP="007E0151">
            <w:pPr>
              <w:pStyle w:val="TableText0"/>
              <w:bidi/>
              <w:jc w:val="center"/>
            </w:pPr>
            <w:r w:rsidRPr="00DA141E">
              <w:t>3600</w:t>
            </w:r>
            <w:r>
              <w:rPr>
                <w:rtl/>
              </w:rPr>
              <w:t xml:space="preserve"> </w:t>
            </w:r>
            <w:r w:rsidRPr="007E0151">
              <w:rPr>
                <w:rFonts w:hint="cs"/>
                <w:rtl/>
              </w:rPr>
              <w:t xml:space="preserve">إلى </w:t>
            </w:r>
            <w:r w:rsidRPr="00DA141E">
              <w:t>3699</w:t>
            </w:r>
          </w:p>
        </w:tc>
        <w:tc>
          <w:tcPr>
            <w:tcW w:w="1225" w:type="dxa"/>
          </w:tcPr>
          <w:p w14:paraId="550D1610"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1354" w:type="dxa"/>
          </w:tcPr>
          <w:p w14:paraId="7214436B"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3009" w:type="dxa"/>
          </w:tcPr>
          <w:p w14:paraId="0E6B5763" w14:textId="77777777" w:rsidR="007E0151" w:rsidRPr="007E0151" w:rsidRDefault="007E0151" w:rsidP="007E0151">
            <w:pPr>
              <w:pStyle w:val="TableText0"/>
              <w:bidi/>
              <w:jc w:val="both"/>
              <w:rPr>
                <w:i/>
                <w:iCs/>
              </w:rPr>
            </w:pPr>
            <w:r w:rsidRPr="007E0151">
              <w:rPr>
                <w:rFonts w:hint="cs"/>
                <w:i/>
                <w:iCs/>
                <w:rtl/>
              </w:rPr>
              <w:t>أرقام قصيرة لخدمات ذات رسوم إضافية</w:t>
            </w:r>
          </w:p>
        </w:tc>
        <w:tc>
          <w:tcPr>
            <w:tcW w:w="1953" w:type="dxa"/>
          </w:tcPr>
          <w:p w14:paraId="470419A7" w14:textId="77777777" w:rsidR="007E0151" w:rsidRPr="007E0151" w:rsidRDefault="007E0151" w:rsidP="007E0151">
            <w:pPr>
              <w:pStyle w:val="TableText0"/>
              <w:bidi/>
              <w:jc w:val="center"/>
              <w:rPr>
                <w:i/>
                <w:iCs/>
              </w:rPr>
            </w:pPr>
          </w:p>
        </w:tc>
      </w:tr>
      <w:tr w:rsidR="007E0151" w:rsidRPr="003508AE" w14:paraId="7B7B2EA3" w14:textId="77777777" w:rsidTr="0020393B">
        <w:trPr>
          <w:jc w:val="center"/>
        </w:trPr>
        <w:tc>
          <w:tcPr>
            <w:tcW w:w="2088" w:type="dxa"/>
          </w:tcPr>
          <w:p w14:paraId="04B00658" w14:textId="77777777" w:rsidR="007E0151" w:rsidRPr="007E0151" w:rsidRDefault="007E0151" w:rsidP="007E0151">
            <w:pPr>
              <w:pStyle w:val="TableText0"/>
              <w:bidi/>
              <w:jc w:val="center"/>
            </w:pPr>
            <w:r w:rsidRPr="00DA141E">
              <w:t>3900</w:t>
            </w:r>
            <w:r>
              <w:rPr>
                <w:rtl/>
              </w:rPr>
              <w:t xml:space="preserve"> </w:t>
            </w:r>
            <w:r w:rsidRPr="007E0151">
              <w:rPr>
                <w:rFonts w:hint="cs"/>
                <w:rtl/>
              </w:rPr>
              <w:t xml:space="preserve">إلى </w:t>
            </w:r>
            <w:r w:rsidRPr="00DA141E">
              <w:t>3999</w:t>
            </w:r>
          </w:p>
        </w:tc>
        <w:tc>
          <w:tcPr>
            <w:tcW w:w="1225" w:type="dxa"/>
          </w:tcPr>
          <w:p w14:paraId="6FF01C9B"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1354" w:type="dxa"/>
          </w:tcPr>
          <w:p w14:paraId="698660D0" w14:textId="77777777" w:rsidR="007E0151" w:rsidRPr="007E0151" w:rsidRDefault="007E0151" w:rsidP="007E0151">
            <w:pPr>
              <w:pStyle w:val="TableText0"/>
              <w:bidi/>
              <w:jc w:val="center"/>
            </w:pPr>
            <w:r w:rsidRPr="007E0151">
              <w:t>4</w:t>
            </w:r>
            <w:r w:rsidRPr="007E0151">
              <w:rPr>
                <w:rFonts w:hint="cs"/>
                <w:rtl/>
              </w:rPr>
              <w:t xml:space="preserve"> </w:t>
            </w:r>
            <w:r w:rsidRPr="007E0151">
              <w:rPr>
                <w:rtl/>
              </w:rPr>
              <w:t>خانات</w:t>
            </w:r>
          </w:p>
        </w:tc>
        <w:tc>
          <w:tcPr>
            <w:tcW w:w="3009" w:type="dxa"/>
          </w:tcPr>
          <w:p w14:paraId="633D0B2A" w14:textId="77777777" w:rsidR="007E0151" w:rsidRPr="007E0151" w:rsidRDefault="007E0151" w:rsidP="007E0151">
            <w:pPr>
              <w:pStyle w:val="TableText0"/>
              <w:bidi/>
              <w:jc w:val="both"/>
              <w:rPr>
                <w:i/>
                <w:iCs/>
              </w:rPr>
            </w:pPr>
            <w:r w:rsidRPr="007E0151">
              <w:rPr>
                <w:rFonts w:hint="cs"/>
                <w:i/>
                <w:iCs/>
                <w:rtl/>
              </w:rPr>
              <w:t>أرقام قصيرة لخدمات ذات رسوم إضافية</w:t>
            </w:r>
          </w:p>
        </w:tc>
        <w:tc>
          <w:tcPr>
            <w:tcW w:w="1953" w:type="dxa"/>
          </w:tcPr>
          <w:p w14:paraId="37E230E9" w14:textId="77777777" w:rsidR="007E0151" w:rsidRPr="007E0151" w:rsidRDefault="007E0151" w:rsidP="007E0151">
            <w:pPr>
              <w:pStyle w:val="TableText0"/>
              <w:bidi/>
              <w:jc w:val="center"/>
              <w:rPr>
                <w:i/>
                <w:iCs/>
              </w:rPr>
            </w:pPr>
          </w:p>
        </w:tc>
      </w:tr>
      <w:tr w:rsidR="007E0151" w:rsidRPr="003508AE" w14:paraId="69995C4E" w14:textId="77777777" w:rsidTr="0020393B">
        <w:trPr>
          <w:jc w:val="center"/>
        </w:trPr>
        <w:tc>
          <w:tcPr>
            <w:tcW w:w="2088" w:type="dxa"/>
          </w:tcPr>
          <w:p w14:paraId="3FB914CE" w14:textId="77777777" w:rsidR="007E0151" w:rsidRPr="007E0151" w:rsidRDefault="007E0151" w:rsidP="007E0151">
            <w:pPr>
              <w:pStyle w:val="TableText0"/>
              <w:bidi/>
              <w:jc w:val="center"/>
            </w:pPr>
            <w:r w:rsidRPr="00DA141E">
              <w:t>118000</w:t>
            </w:r>
            <w:r>
              <w:rPr>
                <w:rtl/>
              </w:rPr>
              <w:t xml:space="preserve"> </w:t>
            </w:r>
            <w:r w:rsidRPr="007E0151">
              <w:rPr>
                <w:rFonts w:hint="cs"/>
                <w:rtl/>
              </w:rPr>
              <w:t xml:space="preserve">إلى </w:t>
            </w:r>
            <w:r w:rsidRPr="00DA141E">
              <w:t>118099</w:t>
            </w:r>
          </w:p>
        </w:tc>
        <w:tc>
          <w:tcPr>
            <w:tcW w:w="1225" w:type="dxa"/>
          </w:tcPr>
          <w:p w14:paraId="3A600AC3" w14:textId="77777777" w:rsidR="007E0151" w:rsidRPr="007E0151" w:rsidRDefault="007E0151" w:rsidP="007E0151">
            <w:pPr>
              <w:pStyle w:val="TableText0"/>
              <w:bidi/>
              <w:jc w:val="center"/>
            </w:pPr>
            <w:r w:rsidRPr="007E0151">
              <w:t>6</w:t>
            </w:r>
            <w:r w:rsidRPr="007E0151">
              <w:rPr>
                <w:rFonts w:hint="cs"/>
                <w:rtl/>
              </w:rPr>
              <w:t xml:space="preserve"> </w:t>
            </w:r>
            <w:r w:rsidRPr="007E0151">
              <w:rPr>
                <w:rtl/>
              </w:rPr>
              <w:t>خانات</w:t>
            </w:r>
          </w:p>
        </w:tc>
        <w:tc>
          <w:tcPr>
            <w:tcW w:w="1354" w:type="dxa"/>
          </w:tcPr>
          <w:p w14:paraId="1189B236" w14:textId="77777777" w:rsidR="007E0151" w:rsidRPr="007E0151" w:rsidRDefault="007E0151" w:rsidP="007E0151">
            <w:pPr>
              <w:pStyle w:val="TableText0"/>
              <w:bidi/>
              <w:jc w:val="center"/>
            </w:pPr>
            <w:r w:rsidRPr="007E0151">
              <w:t>6</w:t>
            </w:r>
            <w:r w:rsidRPr="007E0151">
              <w:rPr>
                <w:rFonts w:hint="cs"/>
                <w:rtl/>
              </w:rPr>
              <w:t xml:space="preserve"> </w:t>
            </w:r>
            <w:r w:rsidRPr="007E0151">
              <w:rPr>
                <w:rtl/>
              </w:rPr>
              <w:t>خانات</w:t>
            </w:r>
          </w:p>
        </w:tc>
        <w:tc>
          <w:tcPr>
            <w:tcW w:w="3009" w:type="dxa"/>
          </w:tcPr>
          <w:p w14:paraId="6A866D26" w14:textId="77777777" w:rsidR="007E0151" w:rsidRPr="007E0151" w:rsidRDefault="007E0151" w:rsidP="007E0151">
            <w:pPr>
              <w:pStyle w:val="TableText0"/>
              <w:bidi/>
              <w:jc w:val="both"/>
              <w:rPr>
                <w:i/>
                <w:iCs/>
              </w:rPr>
            </w:pPr>
            <w:r w:rsidRPr="007E0151">
              <w:rPr>
                <w:rFonts w:hint="cs"/>
                <w:i/>
                <w:iCs/>
                <w:rtl/>
              </w:rPr>
              <w:t xml:space="preserve">أرقام قصيرة </w:t>
            </w:r>
            <w:r w:rsidRPr="007E0151">
              <w:rPr>
                <w:i/>
                <w:iCs/>
                <w:rtl/>
              </w:rPr>
              <w:t>لخدمات استعلامات الدليل</w:t>
            </w:r>
          </w:p>
        </w:tc>
        <w:tc>
          <w:tcPr>
            <w:tcW w:w="1953" w:type="dxa"/>
          </w:tcPr>
          <w:p w14:paraId="42163919" w14:textId="77777777" w:rsidR="007E0151" w:rsidRPr="007E0151" w:rsidRDefault="007E0151" w:rsidP="007E0151">
            <w:pPr>
              <w:pStyle w:val="TableText0"/>
              <w:bidi/>
              <w:jc w:val="center"/>
              <w:rPr>
                <w:i/>
                <w:iCs/>
              </w:rPr>
            </w:pPr>
          </w:p>
        </w:tc>
      </w:tr>
      <w:tr w:rsidR="007E0151" w:rsidRPr="003508AE" w14:paraId="664A61D1" w14:textId="77777777" w:rsidTr="0020393B">
        <w:trPr>
          <w:jc w:val="center"/>
        </w:trPr>
        <w:tc>
          <w:tcPr>
            <w:tcW w:w="2088" w:type="dxa"/>
          </w:tcPr>
          <w:p w14:paraId="3B770F94" w14:textId="77777777" w:rsidR="007E0151" w:rsidRPr="007E0151" w:rsidRDefault="007E0151" w:rsidP="007E0151">
            <w:pPr>
              <w:pStyle w:val="TableText0"/>
              <w:bidi/>
              <w:jc w:val="center"/>
            </w:pPr>
            <w:r w:rsidRPr="00DA141E">
              <w:t>118200</w:t>
            </w:r>
            <w:r>
              <w:rPr>
                <w:rtl/>
              </w:rPr>
              <w:t xml:space="preserve"> </w:t>
            </w:r>
            <w:r w:rsidRPr="007E0151">
              <w:rPr>
                <w:rFonts w:hint="cs"/>
                <w:rtl/>
              </w:rPr>
              <w:t xml:space="preserve">إلى </w:t>
            </w:r>
            <w:r w:rsidRPr="00DA141E">
              <w:t>118999</w:t>
            </w:r>
          </w:p>
        </w:tc>
        <w:tc>
          <w:tcPr>
            <w:tcW w:w="1225" w:type="dxa"/>
          </w:tcPr>
          <w:p w14:paraId="619D622D" w14:textId="77777777" w:rsidR="007E0151" w:rsidRPr="007E0151" w:rsidRDefault="007E0151" w:rsidP="007E0151">
            <w:pPr>
              <w:pStyle w:val="TableText0"/>
              <w:bidi/>
              <w:jc w:val="center"/>
            </w:pPr>
            <w:r w:rsidRPr="007E0151">
              <w:t>6</w:t>
            </w:r>
            <w:r w:rsidRPr="007E0151">
              <w:rPr>
                <w:rFonts w:hint="cs"/>
                <w:rtl/>
              </w:rPr>
              <w:t xml:space="preserve"> </w:t>
            </w:r>
            <w:r w:rsidRPr="007E0151">
              <w:rPr>
                <w:rtl/>
              </w:rPr>
              <w:t>خانات</w:t>
            </w:r>
          </w:p>
        </w:tc>
        <w:tc>
          <w:tcPr>
            <w:tcW w:w="1354" w:type="dxa"/>
          </w:tcPr>
          <w:p w14:paraId="6DCC4823" w14:textId="77777777" w:rsidR="007E0151" w:rsidRPr="007E0151" w:rsidRDefault="007E0151" w:rsidP="007E0151">
            <w:pPr>
              <w:pStyle w:val="TableText0"/>
              <w:bidi/>
              <w:jc w:val="center"/>
            </w:pPr>
            <w:r w:rsidRPr="007E0151">
              <w:t>6</w:t>
            </w:r>
            <w:r w:rsidRPr="007E0151">
              <w:rPr>
                <w:rFonts w:hint="cs"/>
                <w:rtl/>
              </w:rPr>
              <w:t xml:space="preserve"> </w:t>
            </w:r>
            <w:r w:rsidRPr="007E0151">
              <w:rPr>
                <w:rtl/>
              </w:rPr>
              <w:t>خانات</w:t>
            </w:r>
          </w:p>
        </w:tc>
        <w:tc>
          <w:tcPr>
            <w:tcW w:w="3009" w:type="dxa"/>
          </w:tcPr>
          <w:p w14:paraId="50F86737" w14:textId="77777777" w:rsidR="007E0151" w:rsidRPr="007E0151" w:rsidRDefault="007E0151" w:rsidP="007E0151">
            <w:pPr>
              <w:pStyle w:val="TableText0"/>
              <w:bidi/>
              <w:jc w:val="both"/>
              <w:rPr>
                <w:i/>
                <w:iCs/>
              </w:rPr>
            </w:pPr>
            <w:r w:rsidRPr="007E0151">
              <w:rPr>
                <w:rFonts w:hint="cs"/>
                <w:i/>
                <w:iCs/>
                <w:rtl/>
              </w:rPr>
              <w:t xml:space="preserve">أرقام قصيرة </w:t>
            </w:r>
            <w:r w:rsidRPr="007E0151">
              <w:rPr>
                <w:i/>
                <w:iCs/>
                <w:rtl/>
              </w:rPr>
              <w:t>لخدمات استعلامات الدليل</w:t>
            </w:r>
          </w:p>
        </w:tc>
        <w:tc>
          <w:tcPr>
            <w:tcW w:w="1953" w:type="dxa"/>
          </w:tcPr>
          <w:p w14:paraId="649C9699" w14:textId="77777777" w:rsidR="007E0151" w:rsidRPr="007E0151" w:rsidRDefault="007E0151" w:rsidP="007E0151">
            <w:pPr>
              <w:pStyle w:val="TableText0"/>
              <w:bidi/>
              <w:jc w:val="center"/>
              <w:rPr>
                <w:i/>
                <w:iCs/>
              </w:rPr>
            </w:pPr>
          </w:p>
        </w:tc>
      </w:tr>
    </w:tbl>
    <w:p w14:paraId="4E9780E4" w14:textId="77777777" w:rsidR="00E04B21" w:rsidRPr="0088065C" w:rsidRDefault="00E04B21" w:rsidP="00E04B21">
      <w:pPr>
        <w:pStyle w:val="ContactA"/>
        <w:rPr>
          <w:rtl/>
        </w:rPr>
      </w:pPr>
      <w:r w:rsidRPr="0088065C">
        <w:rPr>
          <w:rFonts w:hint="cs"/>
          <w:rtl/>
        </w:rPr>
        <w:t>للاتصال:</w:t>
      </w:r>
    </w:p>
    <w:p w14:paraId="25388F3C" w14:textId="77777777" w:rsidR="00E04B21" w:rsidRPr="00F837CA" w:rsidRDefault="00E04B21" w:rsidP="00E04B21">
      <w:pPr>
        <w:pStyle w:val="ContactA1"/>
      </w:pPr>
      <w:r w:rsidRPr="00F837CA">
        <w:t xml:space="preserve">Autorité de </w:t>
      </w:r>
      <w:proofErr w:type="spellStart"/>
      <w:r w:rsidRPr="00F837CA">
        <w:t>Régulation</w:t>
      </w:r>
      <w:proofErr w:type="spellEnd"/>
      <w:r w:rsidRPr="00F837CA">
        <w:t xml:space="preserve"> des Communications </w:t>
      </w:r>
      <w:proofErr w:type="spellStart"/>
      <w:r w:rsidRPr="00F837CA">
        <w:t>Électroniques</w:t>
      </w:r>
      <w:proofErr w:type="spellEnd"/>
      <w:r w:rsidRPr="00F837CA">
        <w:t xml:space="preserve">, des </w:t>
      </w:r>
      <w:proofErr w:type="spellStart"/>
      <w:r w:rsidRPr="00F837CA">
        <w:t>Postes</w:t>
      </w:r>
      <w:proofErr w:type="spellEnd"/>
      <w:r w:rsidRPr="00F837CA">
        <w:t xml:space="preserve"> et de la Distribution de la Presse (</w:t>
      </w:r>
      <w:proofErr w:type="spellStart"/>
      <w:r w:rsidRPr="00F837CA">
        <w:t>Arcep</w:t>
      </w:r>
      <w:proofErr w:type="spellEnd"/>
      <w:r w:rsidRPr="00F837CA">
        <w:t>)</w:t>
      </w:r>
      <w:r>
        <w:rPr>
          <w:rtl/>
          <w:lang w:val="fr-FR"/>
        </w:rPr>
        <w:br/>
      </w:r>
      <w:proofErr w:type="spellStart"/>
      <w:r w:rsidRPr="00F837CA">
        <w:t>Numerotation</w:t>
      </w:r>
      <w:proofErr w:type="spellEnd"/>
      <w:r>
        <w:rPr>
          <w:rtl/>
          <w:lang w:val="fr-FR"/>
        </w:rPr>
        <w:br/>
      </w:r>
      <w:r w:rsidRPr="00F837CA">
        <w:t>14 rue Gerty Archimède</w:t>
      </w:r>
      <w:r>
        <w:rPr>
          <w:rtl/>
          <w:lang w:val="fr-FR"/>
        </w:rPr>
        <w:br/>
      </w:r>
      <w:r w:rsidRPr="00F837CA">
        <w:t>75613 Paris Cedex 12</w:t>
      </w:r>
      <w:r>
        <w:rPr>
          <w:rtl/>
          <w:lang w:val="fr-FR"/>
        </w:rPr>
        <w:br/>
      </w:r>
      <w:r w:rsidRPr="00F837CA">
        <w:t>France</w:t>
      </w:r>
    </w:p>
    <w:p w14:paraId="05DBB390" w14:textId="197CA680" w:rsidR="00E04B21" w:rsidRDefault="00E04B21" w:rsidP="00E04B21">
      <w:pPr>
        <w:pStyle w:val="ContactA2"/>
        <w:rPr>
          <w:rtl/>
          <w:lang w:val="fr-FR"/>
        </w:rPr>
      </w:pPr>
      <w:r w:rsidRPr="0088065C">
        <w:rPr>
          <w:rFonts w:hint="cs"/>
          <w:rtl/>
          <w:lang w:val="en-GB"/>
        </w:rPr>
        <w:t>الهاتف:</w:t>
      </w:r>
      <w:r w:rsidRPr="00A455A7">
        <w:rPr>
          <w:lang w:val="fr-FR"/>
        </w:rPr>
        <w:tab/>
        <w:t>+33 1 40 47 72 83</w:t>
      </w:r>
      <w:r w:rsidRPr="00A455A7">
        <w:rPr>
          <w:lang w:val="fr-FR"/>
        </w:rPr>
        <w:br/>
      </w:r>
      <w:r w:rsidRPr="0088065C">
        <w:rPr>
          <w:rFonts w:hint="cs"/>
          <w:rtl/>
          <w:lang w:val="en-GB"/>
        </w:rPr>
        <w:t>البريد الإلكتروني:</w:t>
      </w:r>
      <w:r w:rsidRPr="00A455A7">
        <w:rPr>
          <w:lang w:val="fr-FR"/>
        </w:rPr>
        <w:tab/>
        <w:t>numerotation@arcep.fr</w:t>
      </w:r>
      <w:r w:rsidRPr="00A455A7">
        <w:rPr>
          <w:lang w:val="fr-FR"/>
        </w:rPr>
        <w:br/>
      </w:r>
      <w:r w:rsidRPr="0088065C">
        <w:rPr>
          <w:rFonts w:hint="cs"/>
          <w:rtl/>
          <w:lang w:val="en-GB"/>
        </w:rPr>
        <w:t>الموقع الإلكتروني:</w:t>
      </w:r>
      <w:r w:rsidRPr="00A455A7">
        <w:rPr>
          <w:lang w:val="fr-FR"/>
        </w:rPr>
        <w:tab/>
      </w:r>
      <w:r w:rsidRPr="00DA141E">
        <w:rPr>
          <w:lang w:val="de-CH"/>
        </w:rPr>
        <w:t>https://extranet.arcep.fr/communications-electroniques/numerotation</w:t>
      </w:r>
      <w:r>
        <w:rPr>
          <w:rtl/>
          <w:lang w:val="fr-FR"/>
        </w:rPr>
        <w:br w:type="page"/>
      </w:r>
    </w:p>
    <w:p w14:paraId="588448B8" w14:textId="77777777" w:rsidR="00E04B21" w:rsidRPr="00E16A37" w:rsidRDefault="00E04B21" w:rsidP="00E04B21">
      <w:pPr>
        <w:pStyle w:val="CountriesName"/>
        <w:rPr>
          <w:rFonts w:hint="eastAsia"/>
          <w:rtl/>
        </w:rPr>
      </w:pPr>
      <w:bookmarkStart w:id="274" w:name="_Toc499110714"/>
      <w:bookmarkStart w:id="275" w:name="_Toc172710586"/>
      <w:bookmarkStart w:id="276" w:name="_Toc217031284"/>
      <w:r w:rsidRPr="00183C3D">
        <w:rPr>
          <w:rtl/>
          <w:lang w:bidi="ar-SA"/>
        </w:rPr>
        <w:lastRenderedPageBreak/>
        <w:t>مقاطعة المارتينيك الفرنسية</w:t>
      </w:r>
      <w:r w:rsidRPr="00183C3D">
        <w:rPr>
          <w:rFonts w:hint="cs"/>
          <w:rtl/>
          <w:lang w:bidi="ar-SA"/>
        </w:rPr>
        <w:t xml:space="preserve"> </w:t>
      </w:r>
      <w:r w:rsidRPr="00183C3D">
        <w:rPr>
          <w:rFonts w:hint="cs"/>
          <w:rtl/>
        </w:rPr>
        <w:t xml:space="preserve">(الرمز الدليلي للبلد </w:t>
      </w:r>
      <w:r w:rsidRPr="00183C3D">
        <w:rPr>
          <w:rFonts w:cs="Arial"/>
          <w:lang w:val="es-ES"/>
        </w:rPr>
        <w:t>+</w:t>
      </w:r>
      <w:r w:rsidRPr="00183C3D">
        <w:t>596</w:t>
      </w:r>
      <w:r w:rsidRPr="00183C3D">
        <w:rPr>
          <w:rFonts w:hint="cs"/>
          <w:rtl/>
        </w:rPr>
        <w:t>)</w:t>
      </w:r>
      <w:bookmarkEnd w:id="274"/>
      <w:bookmarkEnd w:id="275"/>
      <w:bookmarkEnd w:id="276"/>
    </w:p>
    <w:p w14:paraId="65E69787" w14:textId="2188D2BE" w:rsidR="00E04B21" w:rsidRPr="00E16A37" w:rsidRDefault="00E04B21" w:rsidP="00E04B21">
      <w:pPr>
        <w:spacing w:before="0"/>
        <w:rPr>
          <w:rFonts w:eastAsia="SimSun"/>
          <w:rtl/>
          <w:lang w:bidi="ar-EG"/>
        </w:rPr>
      </w:pPr>
      <w:r w:rsidRPr="00E16A37">
        <w:rPr>
          <w:rFonts w:eastAsia="SimSun" w:hint="cs"/>
          <w:rtl/>
          <w:lang w:bidi="ar-EG"/>
        </w:rPr>
        <w:t xml:space="preserve">تبليغ في </w:t>
      </w:r>
      <w:r w:rsidR="007E0151">
        <w:rPr>
          <w:rFonts w:eastAsia="SimSun"/>
          <w:lang w:bidi="ar-EG"/>
        </w:rPr>
        <w:t>2025</w:t>
      </w:r>
      <w:r>
        <w:rPr>
          <w:rFonts w:eastAsia="SimSun"/>
          <w:lang w:bidi="ar-EG"/>
        </w:rPr>
        <w:t>.</w:t>
      </w:r>
      <w:r w:rsidR="007E0151">
        <w:rPr>
          <w:rFonts w:eastAsia="SimSun"/>
          <w:lang w:bidi="ar-EG"/>
        </w:rPr>
        <w:t>XII</w:t>
      </w:r>
      <w:r>
        <w:rPr>
          <w:rFonts w:eastAsia="SimSun"/>
          <w:lang w:bidi="ar-EG"/>
        </w:rPr>
        <w:t>.</w:t>
      </w:r>
      <w:r w:rsidR="007E0151">
        <w:rPr>
          <w:rFonts w:eastAsia="SimSun"/>
          <w:lang w:bidi="ar-EG"/>
        </w:rPr>
        <w:t>3</w:t>
      </w:r>
      <w:r w:rsidRPr="00E16A37">
        <w:rPr>
          <w:rFonts w:eastAsia="SimSun" w:hint="cs"/>
          <w:rtl/>
          <w:lang w:bidi="ar-EG"/>
        </w:rPr>
        <w:t>:</w:t>
      </w:r>
    </w:p>
    <w:p w14:paraId="5A500A55" w14:textId="1CF65B17" w:rsidR="00E04B21" w:rsidRPr="00E16A37" w:rsidRDefault="00E04B21" w:rsidP="00E04B21">
      <w:pPr>
        <w:rPr>
          <w:rFonts w:eastAsia="SimSun"/>
          <w:rtl/>
          <w:lang w:bidi="ar-EG"/>
        </w:rPr>
      </w:pPr>
      <w:r w:rsidRPr="00E9387E">
        <w:rPr>
          <w:rFonts w:eastAsia="SimSun" w:hint="cs"/>
          <w:rtl/>
          <w:lang w:bidi="ar-EG"/>
        </w:rPr>
        <w:t>تعلن</w:t>
      </w:r>
      <w:r w:rsidRPr="001630AC">
        <w:rPr>
          <w:rFonts w:eastAsia="SimSun" w:hint="cs"/>
          <w:i/>
          <w:iCs/>
          <w:rtl/>
          <w:lang w:bidi="ar-EG"/>
        </w:rPr>
        <w:t xml:space="preserve"> </w:t>
      </w:r>
      <w:r w:rsidRPr="00D66D40">
        <w:rPr>
          <w:rFonts w:eastAsia="SimSun"/>
          <w:i/>
          <w:iCs/>
          <w:rtl/>
        </w:rPr>
        <w:t>هيئة تنظيم الاتصالات الإلكترونية والبريد</w:t>
      </w:r>
      <w:r w:rsidR="0043627E" w:rsidRPr="0043627E">
        <w:rPr>
          <w:i/>
          <w:iCs/>
          <w:rtl/>
          <w:lang w:bidi="ar-SY"/>
        </w:rPr>
        <w:t xml:space="preserve"> وتوزيع الصحافة</w:t>
      </w:r>
      <w:r w:rsidRPr="00D66D40">
        <w:rPr>
          <w:rFonts w:eastAsia="SimSun"/>
          <w:i/>
          <w:iCs/>
          <w:rtl/>
        </w:rPr>
        <w:t xml:space="preserve"> </w:t>
      </w:r>
      <w:r>
        <w:rPr>
          <w:rFonts w:eastAsia="SimSun"/>
          <w:i/>
          <w:iCs/>
        </w:rPr>
        <w:t>)</w:t>
      </w:r>
      <w:r w:rsidRPr="00D66D40">
        <w:rPr>
          <w:rFonts w:eastAsia="SimSun"/>
          <w:i/>
          <w:iCs/>
          <w:rtl/>
        </w:rPr>
        <w:t>‏</w:t>
      </w:r>
      <w:r>
        <w:rPr>
          <w:rFonts w:eastAsia="SimSun"/>
          <w:i/>
          <w:iCs/>
        </w:rPr>
        <w:t>(</w:t>
      </w:r>
      <w:proofErr w:type="spellStart"/>
      <w:r w:rsidRPr="00D66D40">
        <w:rPr>
          <w:rFonts w:eastAsia="SimSun"/>
          <w:i/>
          <w:iCs/>
        </w:rPr>
        <w:t>Arcep</w:t>
      </w:r>
      <w:proofErr w:type="spellEnd"/>
      <w:r w:rsidRPr="00D66D40">
        <w:rPr>
          <w:rFonts w:eastAsia="SimSun"/>
          <w:i/>
          <w:iCs/>
          <w:rtl/>
        </w:rPr>
        <w:t>‏</w:t>
      </w:r>
      <w:r w:rsidRPr="00D66D40">
        <w:rPr>
          <w:rtl/>
        </w:rPr>
        <w:t>، باريس</w:t>
      </w:r>
      <w:r>
        <w:rPr>
          <w:rFonts w:hint="cs"/>
          <w:rtl/>
        </w:rPr>
        <w:t>،</w:t>
      </w:r>
      <w:r>
        <w:rPr>
          <w:rFonts w:eastAsia="SimSun" w:hint="cs"/>
          <w:i/>
          <w:iCs/>
          <w:rtl/>
          <w:lang w:bidi="ar-EG"/>
        </w:rPr>
        <w:t xml:space="preserve"> </w:t>
      </w:r>
      <w:r w:rsidRPr="001630AC">
        <w:rPr>
          <w:rFonts w:eastAsia="SimSun" w:hint="cs"/>
          <w:rtl/>
          <w:lang w:bidi="ar-EG"/>
        </w:rPr>
        <w:t>عن خطة الترقيم الوطنية</w:t>
      </w:r>
      <w:r>
        <w:rPr>
          <w:rFonts w:eastAsia="SimSun" w:hint="cs"/>
          <w:rtl/>
          <w:lang w:bidi="ar-EG"/>
        </w:rPr>
        <w:t xml:space="preserve"> التالية</w:t>
      </w:r>
      <w:r w:rsidRPr="001630AC">
        <w:rPr>
          <w:rFonts w:eastAsia="SimSun" w:hint="cs"/>
          <w:rtl/>
          <w:lang w:bidi="ar-EG"/>
        </w:rPr>
        <w:t xml:space="preserve"> في </w:t>
      </w:r>
      <w:r w:rsidRPr="00C87E32">
        <w:rPr>
          <w:rFonts w:eastAsia="SimSun"/>
          <w:rtl/>
        </w:rPr>
        <w:t>المارتينيك</w:t>
      </w:r>
      <w:r w:rsidRPr="001630AC">
        <w:rPr>
          <w:rFonts w:eastAsia="SimSun" w:hint="cs"/>
          <w:rtl/>
          <w:lang w:bidi="ar-EG"/>
        </w:rPr>
        <w:t>:</w:t>
      </w:r>
    </w:p>
    <w:p w14:paraId="4BA9351F" w14:textId="77777777" w:rsidR="00E04B21" w:rsidRPr="00AF3983" w:rsidRDefault="00E04B21" w:rsidP="00E04B21">
      <w:pPr>
        <w:pStyle w:val="enumlev1"/>
        <w:rPr>
          <w:rFonts w:eastAsia="SimSun"/>
          <w:position w:val="2"/>
          <w:rtl/>
          <w:lang w:eastAsia="zh-CN" w:bidi="ar-EG"/>
        </w:rPr>
      </w:pPr>
      <w:r w:rsidRPr="00AF3983">
        <w:rPr>
          <w:rFonts w:eastAsia="SimSun" w:hint="cs"/>
          <w:rtl/>
          <w:lang w:bidi="ar-EG"/>
        </w:rPr>
        <w:t>أ )</w:t>
      </w:r>
      <w:r w:rsidRPr="00AF3983">
        <w:rPr>
          <w:rFonts w:eastAsia="SimSun"/>
          <w:rtl/>
          <w:lang w:bidi="ar-EG"/>
        </w:rPr>
        <w:tab/>
        <w:t>عرض مجمل</w:t>
      </w:r>
      <w:r>
        <w:rPr>
          <w:rFonts w:eastAsia="SimSun" w:hint="cs"/>
          <w:rtl/>
          <w:lang w:bidi="ar-EG"/>
        </w:rPr>
        <w:t>:</w:t>
      </w:r>
    </w:p>
    <w:p w14:paraId="3567C2B9" w14:textId="77777777" w:rsidR="00E04B21" w:rsidRPr="00C1347B" w:rsidRDefault="00E04B21" w:rsidP="00E04B21">
      <w:pPr>
        <w:pStyle w:val="enumlev1"/>
        <w:rPr>
          <w:rFonts w:eastAsia="SimSun"/>
          <w:rtl/>
          <w:lang w:bidi="ar-EG"/>
        </w:rPr>
      </w:pPr>
      <w:r>
        <w:rPr>
          <w:rFonts w:eastAsia="SimSun"/>
          <w:lang w:bidi="ar-EG"/>
        </w:rPr>
        <w:tab/>
      </w:r>
      <w:r w:rsidRPr="00AF3983">
        <w:rPr>
          <w:rFonts w:eastAsia="SimSun"/>
          <w:rtl/>
          <w:lang w:bidi="ar-EG"/>
        </w:rPr>
        <w:t>الحد الأدنى لطول الرقم (مع استبعاد الرمز الدليلي للبلد</w:t>
      </w:r>
      <w:r w:rsidRPr="00C1347B">
        <w:rPr>
          <w:rFonts w:eastAsia="SimSun"/>
          <w:rtl/>
          <w:lang w:bidi="ar-EG"/>
        </w:rPr>
        <w:t>)</w:t>
      </w:r>
      <w:r w:rsidRPr="00C1347B">
        <w:rPr>
          <w:rFonts w:eastAsia="SimSun" w:hint="cs"/>
          <w:rtl/>
          <w:lang w:bidi="ar-EG"/>
        </w:rPr>
        <w:t xml:space="preserve">: </w:t>
      </w:r>
      <w:r>
        <w:rPr>
          <w:rFonts w:eastAsia="SimSun" w:hint="cs"/>
          <w:rtl/>
          <w:lang w:bidi="ar-EG"/>
        </w:rPr>
        <w:t>تسع</w:t>
      </w:r>
      <w:r w:rsidRPr="00C1347B">
        <w:rPr>
          <w:rFonts w:eastAsia="SimSun" w:hint="cs"/>
          <w:rtl/>
          <w:lang w:bidi="ar-EG"/>
        </w:rPr>
        <w:t xml:space="preserve"> </w:t>
      </w:r>
      <w:r w:rsidRPr="00C1347B">
        <w:rPr>
          <w:rFonts w:eastAsia="SimSun"/>
          <w:lang w:bidi="ar-EG"/>
        </w:rPr>
        <w:t>(</w:t>
      </w:r>
      <w:r>
        <w:rPr>
          <w:rFonts w:eastAsia="SimSun"/>
          <w:lang w:bidi="ar-EG"/>
        </w:rPr>
        <w:t>9</w:t>
      </w:r>
      <w:r w:rsidRPr="00C1347B">
        <w:rPr>
          <w:rFonts w:eastAsia="SimSun"/>
          <w:lang w:bidi="ar-EG"/>
        </w:rPr>
        <w:t>)</w:t>
      </w:r>
      <w:r w:rsidRPr="00C1347B">
        <w:rPr>
          <w:rFonts w:eastAsia="SimSun" w:hint="cs"/>
          <w:rtl/>
          <w:lang w:bidi="ar-EG"/>
        </w:rPr>
        <w:t xml:space="preserve"> </w:t>
      </w:r>
      <w:r>
        <w:rPr>
          <w:rFonts w:eastAsia="SimSun" w:hint="cs"/>
          <w:rtl/>
          <w:lang w:bidi="ar-EG"/>
        </w:rPr>
        <w:t>خانات.</w:t>
      </w:r>
    </w:p>
    <w:p w14:paraId="68A61297" w14:textId="77777777" w:rsidR="00E04B21" w:rsidRPr="00AF3983" w:rsidRDefault="00E04B21" w:rsidP="00E04B21">
      <w:pPr>
        <w:pStyle w:val="enumlev1"/>
        <w:rPr>
          <w:rFonts w:eastAsia="SimSun"/>
          <w:rtl/>
          <w:lang w:bidi="ar-EG"/>
        </w:rPr>
      </w:pPr>
      <w:r w:rsidRPr="00C1347B">
        <w:rPr>
          <w:rFonts w:eastAsia="SimSun"/>
          <w:lang w:bidi="ar-EG"/>
        </w:rPr>
        <w:tab/>
      </w:r>
      <w:r w:rsidRPr="00C1347B">
        <w:rPr>
          <w:rFonts w:eastAsia="SimSun"/>
          <w:rtl/>
          <w:lang w:bidi="ar-EG"/>
        </w:rPr>
        <w:t>الحد الأقصى لطول الرقم (مع استبعاد الرمز الدليلي للبلد)</w:t>
      </w:r>
      <w:r w:rsidRPr="00C1347B">
        <w:rPr>
          <w:rFonts w:eastAsia="SimSun" w:hint="cs"/>
          <w:rtl/>
          <w:lang w:bidi="ar-EG"/>
        </w:rPr>
        <w:t xml:space="preserve">: </w:t>
      </w:r>
      <w:r>
        <w:rPr>
          <w:rFonts w:eastAsia="SimSun" w:hint="cs"/>
          <w:rtl/>
          <w:lang w:bidi="ar-EG"/>
        </w:rPr>
        <w:t>اثنتا</w:t>
      </w:r>
      <w:r w:rsidRPr="00C1347B">
        <w:rPr>
          <w:rFonts w:eastAsia="SimSun" w:hint="cs"/>
          <w:rtl/>
          <w:lang w:bidi="ar-EG"/>
        </w:rPr>
        <w:t xml:space="preserve"> عشر</w:t>
      </w:r>
      <w:r>
        <w:rPr>
          <w:rFonts w:eastAsia="SimSun" w:hint="cs"/>
          <w:rtl/>
          <w:lang w:bidi="ar-EG"/>
        </w:rPr>
        <w:t>ة</w:t>
      </w:r>
      <w:r w:rsidRPr="00C1347B">
        <w:rPr>
          <w:rFonts w:eastAsia="SimSun"/>
          <w:rtl/>
          <w:lang w:bidi="ar-EG"/>
        </w:rPr>
        <w:t xml:space="preserve"> </w:t>
      </w:r>
      <w:r w:rsidRPr="00C1347B">
        <w:rPr>
          <w:rFonts w:eastAsia="SimSun"/>
          <w:lang w:bidi="ar-EG"/>
        </w:rPr>
        <w:t>(</w:t>
      </w:r>
      <w:r>
        <w:rPr>
          <w:rFonts w:eastAsia="SimSun"/>
          <w:lang w:bidi="ar-EG"/>
        </w:rPr>
        <w:t>12</w:t>
      </w:r>
      <w:r w:rsidRPr="00C1347B">
        <w:rPr>
          <w:rFonts w:eastAsia="SimSun"/>
          <w:lang w:bidi="ar-EG"/>
        </w:rPr>
        <w:t>)</w:t>
      </w:r>
      <w:r w:rsidRPr="00C1347B">
        <w:rPr>
          <w:rFonts w:eastAsia="SimSun" w:hint="cs"/>
          <w:rtl/>
          <w:lang w:bidi="ar-EG"/>
        </w:rPr>
        <w:t xml:space="preserve"> </w:t>
      </w:r>
      <w:r>
        <w:rPr>
          <w:rFonts w:eastAsia="SimSun" w:hint="cs"/>
          <w:rtl/>
          <w:lang w:bidi="ar-EG"/>
        </w:rPr>
        <w:t>خانة.</w:t>
      </w:r>
    </w:p>
    <w:p w14:paraId="46240D76" w14:textId="77777777" w:rsidR="00E04B21" w:rsidRDefault="00E04B21" w:rsidP="00E04B21">
      <w:pPr>
        <w:pStyle w:val="enumlev1"/>
        <w:rPr>
          <w:rFonts w:eastAsia="SimSun"/>
          <w:rtl/>
          <w:lang w:bidi="ar-EG"/>
        </w:rPr>
      </w:pPr>
      <w:r w:rsidRPr="00AF3983">
        <w:rPr>
          <w:rFonts w:eastAsia="SimSun" w:hint="cs"/>
          <w:rtl/>
          <w:lang w:bidi="ar-EG"/>
        </w:rPr>
        <w:t>ب)</w:t>
      </w:r>
      <w:r w:rsidRPr="00AF3983">
        <w:rPr>
          <w:rFonts w:eastAsia="SimSun"/>
          <w:lang w:bidi="ar-EG"/>
        </w:rPr>
        <w:tab/>
      </w:r>
      <w:r w:rsidRPr="00C22C82">
        <w:rPr>
          <w:rFonts w:eastAsia="SimSun" w:hint="cs"/>
          <w:spacing w:val="4"/>
          <w:rtl/>
          <w:lang w:bidi="ar-EG"/>
        </w:rPr>
        <w:t xml:space="preserve">رابط بقاعدة البيانات الوطنية (أو أي قائمة سارية) مع الأرقام </w:t>
      </w:r>
      <w:r w:rsidRPr="00C22C82">
        <w:rPr>
          <w:rFonts w:eastAsia="SimSun"/>
          <w:spacing w:val="4"/>
          <w:lang w:val="en-GB"/>
        </w:rPr>
        <w:t>ITU</w:t>
      </w:r>
      <w:r w:rsidRPr="00C22C82">
        <w:rPr>
          <w:rFonts w:eastAsia="SimSun"/>
          <w:spacing w:val="4"/>
          <w:lang w:val="en-GB"/>
        </w:rPr>
        <w:noBreakHyphen/>
        <w:t>T E.</w:t>
      </w:r>
      <w:r w:rsidRPr="00C22C82">
        <w:rPr>
          <w:rFonts w:eastAsia="SimSun"/>
          <w:spacing w:val="4"/>
        </w:rPr>
        <w:t>164</w:t>
      </w:r>
      <w:r w:rsidRPr="00C22C82">
        <w:rPr>
          <w:rFonts w:eastAsia="SimSun" w:hint="cs"/>
          <w:spacing w:val="4"/>
          <w:rtl/>
          <w:lang w:bidi="ar-EG"/>
        </w:rPr>
        <w:t xml:space="preserve"> المخصصة في خطة الترقيم الوطنية (إن</w:t>
      </w:r>
      <w:r w:rsidRPr="00C22C82">
        <w:rPr>
          <w:rFonts w:eastAsia="SimSun" w:hint="eastAsia"/>
          <w:spacing w:val="4"/>
          <w:rtl/>
          <w:lang w:bidi="ar-EG"/>
        </w:rPr>
        <w:t> </w:t>
      </w:r>
      <w:r w:rsidRPr="00C22C82">
        <w:rPr>
          <w:rFonts w:eastAsia="SimSun" w:hint="cs"/>
          <w:spacing w:val="4"/>
          <w:rtl/>
          <w:lang w:bidi="ar-EG"/>
        </w:rPr>
        <w:t>وجدت)</w:t>
      </w:r>
      <w:r>
        <w:rPr>
          <w:rFonts w:eastAsia="SimSun" w:hint="cs"/>
          <w:spacing w:val="4"/>
          <w:rtl/>
          <w:lang w:bidi="ar-EG"/>
        </w:rPr>
        <w:t>:</w:t>
      </w:r>
      <w:r>
        <w:rPr>
          <w:rFonts w:hint="cs"/>
          <w:rtl/>
        </w:rPr>
        <w:t xml:space="preserve"> </w:t>
      </w:r>
      <w:hyperlink r:id="rId120" w:history="1">
        <w:r w:rsidRPr="00DA141E">
          <w:rPr>
            <w:rFonts w:cs="Calibri"/>
            <w:color w:val="0000FF"/>
            <w:u w:val="single"/>
          </w:rPr>
          <w:t>https://extranet.arcep.fr/uploads/MAJNUM.csv</w:t>
        </w:r>
      </w:hyperlink>
    </w:p>
    <w:p w14:paraId="70254334" w14:textId="77777777" w:rsidR="00E04B21" w:rsidRPr="00FC1206" w:rsidRDefault="00E04B21" w:rsidP="00E04B21">
      <w:pPr>
        <w:pStyle w:val="enumlev1"/>
        <w:rPr>
          <w:rFonts w:eastAsia="SimSun"/>
          <w:rtl/>
          <w:lang w:bidi="ar-EG"/>
        </w:rPr>
      </w:pPr>
      <w:r w:rsidRPr="009C3DCC">
        <w:rPr>
          <w:rFonts w:eastAsia="SimSun" w:hint="cs"/>
          <w:rtl/>
          <w:lang w:bidi="ar-EG"/>
        </w:rPr>
        <w:t>ج)</w:t>
      </w:r>
      <w:r w:rsidRPr="009C3DCC">
        <w:rPr>
          <w:rFonts w:eastAsia="SimSun"/>
          <w:rtl/>
          <w:lang w:bidi="ar-EG"/>
        </w:rPr>
        <w:tab/>
      </w:r>
      <w:r w:rsidRPr="009C3DCC">
        <w:rPr>
          <w:rFonts w:eastAsia="SimSun" w:hint="cs"/>
          <w:rtl/>
          <w:lang w:bidi="ar-EG"/>
        </w:rPr>
        <w:t xml:space="preserve">رابط بقاعدة بيانات في الوقت الفعلي تبرز الأرقام </w:t>
      </w:r>
      <w:r w:rsidRPr="009C3DCC">
        <w:rPr>
          <w:rFonts w:eastAsia="SimSun"/>
          <w:lang w:val="en-GB"/>
        </w:rPr>
        <w:t>ITU</w:t>
      </w:r>
      <w:r w:rsidRPr="009C3DCC">
        <w:rPr>
          <w:rFonts w:eastAsia="SimSun"/>
          <w:lang w:val="en-GB"/>
        </w:rPr>
        <w:noBreakHyphen/>
        <w:t>T E.</w:t>
      </w:r>
      <w:r w:rsidRPr="005539A3">
        <w:rPr>
          <w:rFonts w:eastAsia="SimSun"/>
        </w:rPr>
        <w:t>164</w:t>
      </w:r>
      <w:r w:rsidRPr="009C3DCC">
        <w:rPr>
          <w:rFonts w:eastAsia="SimSun" w:hint="cs"/>
          <w:rtl/>
          <w:lang w:bidi="ar-EG"/>
        </w:rPr>
        <w:t xml:space="preserve"> المنقولة</w:t>
      </w:r>
      <w:r w:rsidRPr="00FC1206">
        <w:rPr>
          <w:rFonts w:eastAsia="SimSun" w:hint="cs"/>
          <w:rtl/>
          <w:lang w:bidi="ar-EG"/>
        </w:rPr>
        <w:t xml:space="preserve"> </w:t>
      </w:r>
      <w:r>
        <w:rPr>
          <w:rFonts w:eastAsia="SimSun" w:hint="cs"/>
          <w:rtl/>
          <w:lang w:bidi="ar-EG"/>
        </w:rPr>
        <w:t>(إن وجدت): غير متاح للعموم.</w:t>
      </w:r>
    </w:p>
    <w:p w14:paraId="60900BD6" w14:textId="77777777" w:rsidR="00E04B21" w:rsidRPr="0088065C" w:rsidRDefault="00E04B21" w:rsidP="0097103D">
      <w:pPr>
        <w:pStyle w:val="enumlev1"/>
        <w:spacing w:after="120"/>
        <w:rPr>
          <w:rFonts w:eastAsia="SimSun"/>
          <w:b/>
          <w:bCs/>
          <w:u w:val="single"/>
          <w:rtl/>
          <w:lang w:bidi="ar-EG"/>
        </w:rPr>
      </w:pPr>
      <w:r>
        <w:rPr>
          <w:rFonts w:eastAsia="SimSun" w:hint="cs"/>
          <w:rtl/>
          <w:lang w:bidi="ar-EG"/>
        </w:rPr>
        <w:t>د )</w:t>
      </w:r>
      <w:r>
        <w:rPr>
          <w:rFonts w:eastAsia="SimSun"/>
          <w:rtl/>
          <w:lang w:bidi="ar-EG"/>
        </w:rPr>
        <w:tab/>
      </w:r>
      <w:r w:rsidRPr="00AF3983">
        <w:rPr>
          <w:rFonts w:eastAsia="SimSun"/>
          <w:rtl/>
          <w:lang w:bidi="ar-EG"/>
        </w:rPr>
        <w:t>تفاصيل خط</w:t>
      </w:r>
      <w:r w:rsidRPr="00AF3983">
        <w:rPr>
          <w:rFonts w:eastAsia="SimSun" w:hint="cs"/>
          <w:rtl/>
          <w:lang w:bidi="ar-EG"/>
        </w:rPr>
        <w:t>ة</w:t>
      </w:r>
      <w:r w:rsidRPr="00AF3983">
        <w:rPr>
          <w:rFonts w:eastAsia="SimSun"/>
          <w:rtl/>
          <w:lang w:bidi="ar-EG"/>
        </w:rPr>
        <w:t xml:space="preserve"> الترقيم</w:t>
      </w:r>
      <w:r>
        <w:rPr>
          <w:rFonts w:eastAsia="SimSun" w:hint="cs"/>
          <w:rtl/>
          <w:lang w:bidi="ar-EG"/>
        </w:rPr>
        <w:t>:</w:t>
      </w:r>
    </w:p>
    <w:tbl>
      <w:tblPr>
        <w:bidiVisual/>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32"/>
        <w:gridCol w:w="1231"/>
        <w:gridCol w:w="1231"/>
        <w:gridCol w:w="2624"/>
        <w:gridCol w:w="2411"/>
      </w:tblGrid>
      <w:tr w:rsidR="00E04B21" w:rsidRPr="003508AE" w14:paraId="6EC334BF" w14:textId="77777777" w:rsidTr="003D60A8">
        <w:trPr>
          <w:cantSplit/>
          <w:trHeight w:val="431"/>
          <w:tblHeader/>
        </w:trPr>
        <w:tc>
          <w:tcPr>
            <w:tcW w:w="2132" w:type="dxa"/>
            <w:vMerge w:val="restart"/>
            <w:tcBorders>
              <w:top w:val="single" w:sz="4" w:space="0" w:color="000000"/>
              <w:left w:val="single" w:sz="4" w:space="0" w:color="000000"/>
              <w:bottom w:val="single" w:sz="4" w:space="0" w:color="000000"/>
              <w:right w:val="single" w:sz="4" w:space="0" w:color="000000"/>
            </w:tcBorders>
            <w:hideMark/>
          </w:tcPr>
          <w:p w14:paraId="11230AF4" w14:textId="77777777" w:rsidR="00E04B21" w:rsidRPr="00EA03AA" w:rsidRDefault="00E04B21" w:rsidP="003D60A8">
            <w:pPr>
              <w:pStyle w:val="Tablehead"/>
              <w:spacing w:before="40" w:after="40"/>
              <w:rPr>
                <w:rFonts w:eastAsia="Batang"/>
              </w:rPr>
            </w:pPr>
            <w:r w:rsidRPr="00EA03AA">
              <w:rPr>
                <w:rFonts w:eastAsia="Batang"/>
                <w:rtl/>
                <w:lang w:bidi="ar-SA"/>
              </w:rPr>
              <w:t>الرمز الدليلي الوطني</w:t>
            </w:r>
            <w:r w:rsidRPr="00EA03AA">
              <w:rPr>
                <w:rFonts w:eastAsia="Batang"/>
                <w:rtl/>
                <w:lang w:bidi="ar-SA"/>
              </w:rPr>
              <w:br/>
              <w:t xml:space="preserve">للمقصد </w:t>
            </w:r>
            <w:r w:rsidRPr="00EA03AA">
              <w:rPr>
                <w:rFonts w:eastAsia="Batang"/>
              </w:rPr>
              <w:t>(NDC)</w:t>
            </w:r>
            <w:r w:rsidRPr="00EA03AA">
              <w:rPr>
                <w:rFonts w:eastAsia="Batang"/>
                <w:rtl/>
                <w:lang w:bidi="ar-SA"/>
              </w:rPr>
              <w:t xml:space="preserve"> أو</w:t>
            </w:r>
            <w:r w:rsidRPr="00EA03AA">
              <w:rPr>
                <w:rFonts w:eastAsia="Batang" w:hint="cs"/>
                <w:rtl/>
                <w:lang w:bidi="ar-SA"/>
              </w:rPr>
              <w:t> </w:t>
            </w:r>
            <w:r w:rsidRPr="00EA03AA">
              <w:rPr>
                <w:rFonts w:eastAsia="Batang"/>
                <w:rtl/>
                <w:lang w:bidi="ar-SA"/>
              </w:rPr>
              <w:t>ال</w:t>
            </w:r>
            <w:r>
              <w:rPr>
                <w:rFonts w:eastAsia="Batang"/>
                <w:rtl/>
                <w:lang w:bidi="ar-SA"/>
              </w:rPr>
              <w:t>خانات</w:t>
            </w:r>
            <w:r w:rsidRPr="00EA03AA">
              <w:rPr>
                <w:rFonts w:eastAsia="Batang"/>
                <w:rtl/>
                <w:lang w:bidi="ar-SA"/>
              </w:rPr>
              <w:t xml:space="preserve"> الأولى في</w:t>
            </w:r>
            <w:r w:rsidRPr="00EA03AA">
              <w:rPr>
                <w:rFonts w:eastAsia="Batang" w:hint="cs"/>
                <w:rtl/>
                <w:lang w:bidi="ar-SA"/>
              </w:rPr>
              <w:t> </w:t>
            </w:r>
            <w:r w:rsidRPr="00EA03AA">
              <w:rPr>
                <w:rFonts w:eastAsia="Batang"/>
                <w:rtl/>
                <w:lang w:bidi="ar-SA"/>
              </w:rPr>
              <w:t>الرقم</w:t>
            </w:r>
            <w:r w:rsidRPr="00EA03AA">
              <w:rPr>
                <w:rFonts w:eastAsia="Batang" w:hint="cs"/>
                <w:rtl/>
                <w:lang w:bidi="ar-SA"/>
              </w:rPr>
              <w:t> </w:t>
            </w:r>
            <w:r w:rsidRPr="00EA03AA">
              <w:rPr>
                <w:rFonts w:eastAsia="Batang"/>
                <w:rtl/>
                <w:lang w:bidi="ar-SA"/>
              </w:rPr>
              <w:t xml:space="preserve">(الدلالي) الوطني </w:t>
            </w:r>
            <w:r w:rsidRPr="00EA03AA">
              <w:rPr>
                <w:rFonts w:eastAsia="Batang"/>
              </w:rPr>
              <w:t>(N(S)N)</w:t>
            </w:r>
          </w:p>
        </w:tc>
        <w:tc>
          <w:tcPr>
            <w:tcW w:w="2462" w:type="dxa"/>
            <w:gridSpan w:val="2"/>
            <w:tcBorders>
              <w:top w:val="single" w:sz="4" w:space="0" w:color="000000"/>
              <w:left w:val="single" w:sz="4" w:space="0" w:color="000000"/>
              <w:bottom w:val="single" w:sz="4" w:space="0" w:color="000000"/>
              <w:right w:val="single" w:sz="4" w:space="0" w:color="000000"/>
            </w:tcBorders>
            <w:hideMark/>
          </w:tcPr>
          <w:p w14:paraId="0867EFF0" w14:textId="77777777" w:rsidR="00E04B21" w:rsidRPr="00EA03AA" w:rsidRDefault="00E04B21" w:rsidP="003D60A8">
            <w:pPr>
              <w:pStyle w:val="Tablehead"/>
              <w:spacing w:before="40" w:after="40"/>
              <w:rPr>
                <w:rFonts w:eastAsia="Batang"/>
              </w:rPr>
            </w:pPr>
            <w:r w:rsidRPr="00EA03AA">
              <w:rPr>
                <w:rFonts w:eastAsia="Batang"/>
                <w:rtl/>
                <w:lang w:bidi="ar-SA"/>
              </w:rPr>
              <w:t>طول الرقم (الدلالي)</w:t>
            </w:r>
            <w:r w:rsidRPr="00EA03AA">
              <w:rPr>
                <w:rFonts w:eastAsia="Batang"/>
                <w:rtl/>
                <w:lang w:bidi="ar-SA"/>
              </w:rPr>
              <w:br/>
              <w:t>الوطني</w:t>
            </w:r>
            <w:r w:rsidRPr="00EA03AA">
              <w:rPr>
                <w:rFonts w:eastAsia="Batang" w:hint="cs"/>
                <w:rtl/>
                <w:lang w:bidi="ar-SA"/>
              </w:rPr>
              <w:t xml:space="preserve"> </w:t>
            </w:r>
            <w:r w:rsidRPr="00EA03AA">
              <w:rPr>
                <w:rFonts w:eastAsia="Batang"/>
              </w:rPr>
              <w:t>(N(S)N)</w:t>
            </w:r>
          </w:p>
        </w:tc>
        <w:tc>
          <w:tcPr>
            <w:tcW w:w="2624" w:type="dxa"/>
            <w:vMerge w:val="restart"/>
            <w:tcBorders>
              <w:top w:val="single" w:sz="4" w:space="0" w:color="000000"/>
              <w:left w:val="single" w:sz="4" w:space="0" w:color="000000"/>
              <w:bottom w:val="single" w:sz="4" w:space="0" w:color="000000"/>
              <w:right w:val="single" w:sz="4" w:space="0" w:color="000000"/>
            </w:tcBorders>
            <w:vAlign w:val="center"/>
            <w:hideMark/>
          </w:tcPr>
          <w:p w14:paraId="166C6DA2" w14:textId="77777777" w:rsidR="00E04B21" w:rsidRPr="00EA03AA" w:rsidRDefault="00E04B21" w:rsidP="003D60A8">
            <w:pPr>
              <w:pStyle w:val="Tablehead"/>
              <w:spacing w:before="40" w:after="40"/>
              <w:rPr>
                <w:rFonts w:eastAsia="SimSun"/>
                <w:lang w:val="en-GB" w:eastAsia="zh-CN"/>
              </w:rPr>
            </w:pPr>
            <w:r w:rsidRPr="00EA03AA">
              <w:rPr>
                <w:rFonts w:eastAsia="SimSun"/>
                <w:rtl/>
              </w:rPr>
              <w:t>استعمال الرقم</w:t>
            </w:r>
            <w:r w:rsidRPr="00EA03AA">
              <w:rPr>
                <w:rFonts w:eastAsia="SimSun" w:hint="cs"/>
                <w:rtl/>
              </w:rPr>
              <w:t xml:space="preserve"> </w:t>
            </w:r>
            <w:r w:rsidRPr="00EA03AA">
              <w:rPr>
                <w:rFonts w:eastAsia="SimSun"/>
              </w:rPr>
              <w:t>ITU-T E.164</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14:paraId="58B6901B" w14:textId="77777777" w:rsidR="00E04B21" w:rsidRPr="00EA03AA" w:rsidRDefault="00E04B21" w:rsidP="003D60A8">
            <w:pPr>
              <w:pStyle w:val="Tablehead"/>
              <w:spacing w:before="40" w:after="40"/>
              <w:rPr>
                <w:rFonts w:eastAsia="SimSun"/>
                <w:lang w:val="en-GB" w:eastAsia="zh-CN"/>
              </w:rPr>
            </w:pPr>
            <w:r w:rsidRPr="00EA03AA">
              <w:rPr>
                <w:rFonts w:eastAsia="SimSun"/>
                <w:rtl/>
              </w:rPr>
              <w:t>معلومات إضافية</w:t>
            </w:r>
          </w:p>
        </w:tc>
      </w:tr>
      <w:tr w:rsidR="00E04B21" w:rsidRPr="003508AE" w14:paraId="0800D258" w14:textId="77777777" w:rsidTr="003D60A8">
        <w:trPr>
          <w:cantSplit/>
          <w:trHeight w:val="233"/>
          <w:tblHeader/>
        </w:trPr>
        <w:tc>
          <w:tcPr>
            <w:tcW w:w="2132" w:type="dxa"/>
            <w:vMerge/>
            <w:tcBorders>
              <w:top w:val="single" w:sz="4" w:space="0" w:color="000000"/>
              <w:left w:val="single" w:sz="4" w:space="0" w:color="000000"/>
              <w:bottom w:val="single" w:sz="6" w:space="0" w:color="000000"/>
              <w:right w:val="single" w:sz="4" w:space="0" w:color="000000"/>
            </w:tcBorders>
            <w:vAlign w:val="center"/>
            <w:hideMark/>
          </w:tcPr>
          <w:p w14:paraId="51CB7487" w14:textId="77777777" w:rsidR="00E04B21" w:rsidRPr="00EA03AA" w:rsidRDefault="00E04B21" w:rsidP="003D60A8">
            <w:pPr>
              <w:pStyle w:val="TableText0"/>
              <w:bidi/>
              <w:spacing w:line="260" w:lineRule="exact"/>
              <w:rPr>
                <w:rFonts w:eastAsia="Batang"/>
              </w:rPr>
            </w:pPr>
          </w:p>
        </w:tc>
        <w:tc>
          <w:tcPr>
            <w:tcW w:w="1231" w:type="dxa"/>
            <w:tcBorders>
              <w:top w:val="single" w:sz="4" w:space="0" w:color="000000"/>
              <w:left w:val="single" w:sz="4" w:space="0" w:color="000000"/>
              <w:bottom w:val="single" w:sz="6" w:space="0" w:color="000000"/>
              <w:right w:val="single" w:sz="4" w:space="0" w:color="000000"/>
            </w:tcBorders>
            <w:vAlign w:val="center"/>
            <w:hideMark/>
          </w:tcPr>
          <w:p w14:paraId="054243AD" w14:textId="77777777" w:rsidR="00E04B21" w:rsidRPr="00EA03AA" w:rsidRDefault="00E04B21" w:rsidP="003D60A8">
            <w:pPr>
              <w:pStyle w:val="Tablehead"/>
              <w:spacing w:before="40" w:after="40"/>
              <w:rPr>
                <w:rFonts w:eastAsia="SimSun"/>
                <w:rtl/>
              </w:rPr>
            </w:pPr>
            <w:r w:rsidRPr="00EA03AA">
              <w:rPr>
                <w:rFonts w:eastAsia="SimSun" w:hint="cs"/>
                <w:rtl/>
              </w:rPr>
              <w:t>الحد الأقصى لطول الرقم</w:t>
            </w:r>
          </w:p>
        </w:tc>
        <w:tc>
          <w:tcPr>
            <w:tcW w:w="1231" w:type="dxa"/>
            <w:tcBorders>
              <w:top w:val="single" w:sz="4" w:space="0" w:color="000000"/>
              <w:left w:val="single" w:sz="4" w:space="0" w:color="000000"/>
              <w:bottom w:val="single" w:sz="6" w:space="0" w:color="000000"/>
              <w:right w:val="single" w:sz="4" w:space="0" w:color="000000"/>
            </w:tcBorders>
            <w:vAlign w:val="center"/>
            <w:hideMark/>
          </w:tcPr>
          <w:p w14:paraId="5A2AF526" w14:textId="77777777" w:rsidR="00E04B21" w:rsidRPr="00EA03AA" w:rsidRDefault="00E04B21" w:rsidP="003D60A8">
            <w:pPr>
              <w:pStyle w:val="Tablehead"/>
              <w:spacing w:before="40" w:after="40"/>
              <w:rPr>
                <w:rFonts w:eastAsia="SimSun"/>
                <w:rtl/>
              </w:rPr>
            </w:pPr>
            <w:r w:rsidRPr="00EA03AA">
              <w:rPr>
                <w:rFonts w:eastAsia="SimSun" w:hint="cs"/>
                <w:rtl/>
              </w:rPr>
              <w:t>الحد الأدنى لطول الرقم</w:t>
            </w:r>
          </w:p>
        </w:tc>
        <w:tc>
          <w:tcPr>
            <w:tcW w:w="2624" w:type="dxa"/>
            <w:vMerge/>
            <w:tcBorders>
              <w:top w:val="single" w:sz="4" w:space="0" w:color="000000"/>
              <w:left w:val="single" w:sz="4" w:space="0" w:color="000000"/>
              <w:bottom w:val="single" w:sz="6" w:space="0" w:color="000000"/>
              <w:right w:val="single" w:sz="4" w:space="0" w:color="000000"/>
            </w:tcBorders>
            <w:vAlign w:val="center"/>
            <w:hideMark/>
          </w:tcPr>
          <w:p w14:paraId="3D0BA093" w14:textId="77777777" w:rsidR="00E04B21" w:rsidRPr="00EA03AA" w:rsidRDefault="00E04B21" w:rsidP="003D60A8">
            <w:pPr>
              <w:pStyle w:val="TableText0"/>
              <w:bidi/>
              <w:spacing w:line="260" w:lineRule="exact"/>
              <w:rPr>
                <w:rFonts w:eastAsia="Batang"/>
              </w:rPr>
            </w:pPr>
          </w:p>
        </w:tc>
        <w:tc>
          <w:tcPr>
            <w:tcW w:w="2411" w:type="dxa"/>
            <w:vMerge/>
            <w:tcBorders>
              <w:top w:val="single" w:sz="4" w:space="0" w:color="000000"/>
              <w:left w:val="single" w:sz="4" w:space="0" w:color="000000"/>
              <w:bottom w:val="single" w:sz="6" w:space="0" w:color="000000"/>
              <w:right w:val="single" w:sz="4" w:space="0" w:color="000000"/>
            </w:tcBorders>
            <w:vAlign w:val="center"/>
            <w:hideMark/>
          </w:tcPr>
          <w:p w14:paraId="021C0537" w14:textId="77777777" w:rsidR="00E04B21" w:rsidRPr="00EA03AA" w:rsidRDefault="00E04B21" w:rsidP="003D60A8">
            <w:pPr>
              <w:pStyle w:val="TableText0"/>
              <w:bidi/>
              <w:spacing w:line="260" w:lineRule="exact"/>
              <w:rPr>
                <w:rFonts w:eastAsia="Batang"/>
              </w:rPr>
            </w:pPr>
          </w:p>
        </w:tc>
      </w:tr>
      <w:tr w:rsidR="00E04B21" w:rsidRPr="003508AE" w14:paraId="6D31B6DB"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vAlign w:val="center"/>
            <w:hideMark/>
          </w:tcPr>
          <w:p w14:paraId="229238C3" w14:textId="77777777" w:rsidR="00E04B21" w:rsidRPr="004737FF" w:rsidRDefault="00E04B21" w:rsidP="003D60A8">
            <w:pPr>
              <w:pStyle w:val="TableText0"/>
              <w:bidi/>
              <w:jc w:val="center"/>
              <w:rPr>
                <w:rFonts w:eastAsia="Batang"/>
              </w:rPr>
            </w:pPr>
            <w:r w:rsidRPr="004737FF">
              <w:t>596</w:t>
            </w:r>
          </w:p>
        </w:tc>
        <w:tc>
          <w:tcPr>
            <w:tcW w:w="1231" w:type="dxa"/>
            <w:tcBorders>
              <w:top w:val="single" w:sz="6" w:space="0" w:color="000000"/>
              <w:left w:val="single" w:sz="4" w:space="0" w:color="000000"/>
              <w:bottom w:val="single" w:sz="6" w:space="0" w:color="000000"/>
              <w:right w:val="single" w:sz="4" w:space="0" w:color="000000"/>
            </w:tcBorders>
            <w:vAlign w:val="center"/>
            <w:hideMark/>
          </w:tcPr>
          <w:p w14:paraId="5E98638D" w14:textId="77777777" w:rsidR="00E04B21" w:rsidRPr="004737FF" w:rsidRDefault="00E04B21" w:rsidP="003D60A8">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vAlign w:val="center"/>
            <w:hideMark/>
          </w:tcPr>
          <w:p w14:paraId="172FF732" w14:textId="77777777" w:rsidR="00E04B21" w:rsidRPr="004737FF" w:rsidRDefault="00E04B21" w:rsidP="003D60A8">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262B0897" w14:textId="77777777" w:rsidR="00E04B21" w:rsidRPr="004737FF" w:rsidRDefault="00E04B21" w:rsidP="003D60A8">
            <w:pPr>
              <w:pStyle w:val="TableText0"/>
              <w:bidi/>
              <w:rPr>
                <w:rFonts w:eastAsia="Batang"/>
                <w:i/>
                <w:iCs/>
              </w:rPr>
            </w:pPr>
            <w:r w:rsidRPr="00A7256A">
              <w:rPr>
                <w:rFonts w:eastAsia="Batang" w:hint="cs"/>
                <w:i/>
                <w:iCs/>
                <w:rtl/>
              </w:rPr>
              <w:t>أرقام اتصالات ثابتة</w:t>
            </w:r>
          </w:p>
        </w:tc>
        <w:tc>
          <w:tcPr>
            <w:tcW w:w="2411" w:type="dxa"/>
            <w:tcBorders>
              <w:top w:val="single" w:sz="6" w:space="0" w:color="000000"/>
              <w:left w:val="single" w:sz="4" w:space="0" w:color="000000"/>
              <w:bottom w:val="single" w:sz="6" w:space="0" w:color="000000"/>
              <w:right w:val="single" w:sz="4" w:space="0" w:color="000000"/>
            </w:tcBorders>
            <w:vAlign w:val="center"/>
          </w:tcPr>
          <w:p w14:paraId="5BF55103" w14:textId="77777777" w:rsidR="00E04B21" w:rsidRPr="004737FF" w:rsidRDefault="00E04B21" w:rsidP="003D60A8">
            <w:pPr>
              <w:pStyle w:val="TableText0"/>
              <w:bidi/>
              <w:rPr>
                <w:rFonts w:eastAsia="SimSun"/>
                <w:i/>
                <w:iCs/>
              </w:rPr>
            </w:pPr>
          </w:p>
        </w:tc>
      </w:tr>
      <w:tr w:rsidR="008F3C3F" w:rsidRPr="003508AE" w14:paraId="1F2B2527" w14:textId="77777777" w:rsidTr="00491AC9">
        <w:trPr>
          <w:cantSplit/>
        </w:trPr>
        <w:tc>
          <w:tcPr>
            <w:tcW w:w="2132" w:type="dxa"/>
            <w:tcBorders>
              <w:top w:val="single" w:sz="6" w:space="0" w:color="000000"/>
              <w:left w:val="single" w:sz="4" w:space="0" w:color="000000"/>
              <w:bottom w:val="single" w:sz="6" w:space="0" w:color="000000"/>
              <w:right w:val="single" w:sz="4" w:space="0" w:color="000000"/>
            </w:tcBorders>
          </w:tcPr>
          <w:p w14:paraId="28A676ED" w14:textId="52868B38" w:rsidR="008F3C3F" w:rsidRPr="008F3C3F" w:rsidRDefault="008F3C3F" w:rsidP="008F3C3F">
            <w:pPr>
              <w:pStyle w:val="TableText0"/>
              <w:bidi/>
              <w:jc w:val="center"/>
            </w:pPr>
            <w:r w:rsidRPr="008F3C3F">
              <w:t>597</w:t>
            </w:r>
          </w:p>
        </w:tc>
        <w:tc>
          <w:tcPr>
            <w:tcW w:w="1231" w:type="dxa"/>
            <w:tcBorders>
              <w:top w:val="single" w:sz="6" w:space="0" w:color="000000"/>
              <w:left w:val="single" w:sz="4" w:space="0" w:color="000000"/>
              <w:bottom w:val="single" w:sz="6" w:space="0" w:color="000000"/>
              <w:right w:val="single" w:sz="4" w:space="0" w:color="000000"/>
            </w:tcBorders>
          </w:tcPr>
          <w:p w14:paraId="152D17E6" w14:textId="214C46A1" w:rsidR="008F3C3F" w:rsidRPr="008F3C3F" w:rsidRDefault="008F3C3F" w:rsidP="008F3C3F">
            <w:pPr>
              <w:pStyle w:val="TableText0"/>
              <w:bidi/>
              <w:jc w:val="cente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7DFA9610" w14:textId="11AF269A" w:rsidR="008F3C3F" w:rsidRPr="008F3C3F" w:rsidRDefault="008F3C3F" w:rsidP="008F3C3F">
            <w:pPr>
              <w:pStyle w:val="TableText0"/>
              <w:bidi/>
              <w:jc w:val="cente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115BD6E8" w14:textId="11B016AE" w:rsidR="008F3C3F" w:rsidRDefault="008F3C3F" w:rsidP="008F3C3F">
            <w:pPr>
              <w:pStyle w:val="TableText0"/>
              <w:bidi/>
              <w:rPr>
                <w:rFonts w:eastAsia="Batang"/>
                <w:i/>
                <w:iCs/>
                <w:rtl/>
              </w:rPr>
            </w:pPr>
            <w:r>
              <w:rPr>
                <w:rFonts w:eastAsia="Batang" w:hint="cs"/>
                <w:i/>
                <w:iCs/>
                <w:rtl/>
              </w:rPr>
              <w:t>أرقام اتصالات متنقلة</w:t>
            </w:r>
          </w:p>
        </w:tc>
        <w:tc>
          <w:tcPr>
            <w:tcW w:w="2411" w:type="dxa"/>
            <w:tcBorders>
              <w:top w:val="single" w:sz="6" w:space="0" w:color="000000"/>
              <w:left w:val="single" w:sz="4" w:space="0" w:color="000000"/>
              <w:bottom w:val="single" w:sz="6" w:space="0" w:color="000000"/>
              <w:right w:val="single" w:sz="4" w:space="0" w:color="000000"/>
            </w:tcBorders>
            <w:vAlign w:val="center"/>
          </w:tcPr>
          <w:p w14:paraId="0B5035C3" w14:textId="77777777" w:rsidR="008F3C3F" w:rsidRPr="004737FF" w:rsidRDefault="008F3C3F" w:rsidP="008F3C3F">
            <w:pPr>
              <w:pStyle w:val="TableText0"/>
              <w:bidi/>
              <w:rPr>
                <w:rFonts w:eastAsia="SimSun"/>
              </w:rPr>
            </w:pPr>
          </w:p>
        </w:tc>
      </w:tr>
      <w:tr w:rsidR="008F3C3F" w:rsidRPr="003508AE" w14:paraId="32785DA1" w14:textId="77777777" w:rsidTr="00B4738A">
        <w:trPr>
          <w:cantSplit/>
        </w:trPr>
        <w:tc>
          <w:tcPr>
            <w:tcW w:w="2132" w:type="dxa"/>
            <w:tcBorders>
              <w:top w:val="single" w:sz="6" w:space="0" w:color="000000"/>
              <w:left w:val="single" w:sz="4" w:space="0" w:color="000000"/>
              <w:bottom w:val="single" w:sz="6" w:space="0" w:color="000000"/>
              <w:right w:val="single" w:sz="4" w:space="0" w:color="000000"/>
            </w:tcBorders>
          </w:tcPr>
          <w:p w14:paraId="28642A6C" w14:textId="6A320753" w:rsidR="008F3C3F" w:rsidRPr="008F3C3F" w:rsidRDefault="008F3C3F" w:rsidP="008F3C3F">
            <w:pPr>
              <w:pStyle w:val="TableText0"/>
              <w:bidi/>
              <w:jc w:val="center"/>
            </w:pPr>
            <w:r w:rsidRPr="008F3C3F">
              <w:t>59860</w:t>
            </w:r>
            <w:r>
              <w:rPr>
                <w:rFonts w:hint="cs"/>
                <w:rtl/>
              </w:rPr>
              <w:t xml:space="preserve"> إلى </w:t>
            </w:r>
            <w:r w:rsidRPr="008F3C3F">
              <w:t>59864</w:t>
            </w:r>
          </w:p>
        </w:tc>
        <w:tc>
          <w:tcPr>
            <w:tcW w:w="1231" w:type="dxa"/>
            <w:tcBorders>
              <w:top w:val="single" w:sz="6" w:space="0" w:color="000000"/>
              <w:left w:val="single" w:sz="4" w:space="0" w:color="000000"/>
              <w:bottom w:val="single" w:sz="6" w:space="0" w:color="000000"/>
              <w:right w:val="single" w:sz="4" w:space="0" w:color="000000"/>
            </w:tcBorders>
          </w:tcPr>
          <w:p w14:paraId="25BC363F" w14:textId="226359A1" w:rsidR="008F3C3F" w:rsidRPr="008F3C3F" w:rsidRDefault="008F3C3F" w:rsidP="008F3C3F">
            <w:pPr>
              <w:pStyle w:val="TableText0"/>
              <w:bidi/>
              <w:jc w:val="cente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4079CD87" w14:textId="55C858E9" w:rsidR="008F3C3F" w:rsidRPr="008F3C3F" w:rsidRDefault="008F3C3F" w:rsidP="008F3C3F">
            <w:pPr>
              <w:pStyle w:val="TableText0"/>
              <w:bidi/>
              <w:jc w:val="cente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tcPr>
          <w:p w14:paraId="1BCE8831" w14:textId="14F95E25" w:rsidR="008F3C3F" w:rsidRDefault="00CF1EF4" w:rsidP="008F3C3F">
            <w:pPr>
              <w:pStyle w:val="TableText0"/>
              <w:bidi/>
              <w:rPr>
                <w:rFonts w:eastAsia="Batang"/>
                <w:i/>
                <w:iCs/>
                <w:rtl/>
              </w:rPr>
            </w:pPr>
            <w:r w:rsidRPr="00CF1EF4">
              <w:rPr>
                <w:i/>
                <w:iCs/>
                <w:rtl/>
              </w:rPr>
              <w:t>أرقام اتصالات ثابتة للنداءات والرسائل ‏ذات الاهتمام العام</w:t>
            </w:r>
            <w:r w:rsidRPr="00CF1EF4">
              <w:rPr>
                <w:i/>
                <w:iCs/>
                <w:cs/>
              </w:rPr>
              <w:t>‎</w:t>
            </w:r>
          </w:p>
        </w:tc>
        <w:tc>
          <w:tcPr>
            <w:tcW w:w="2411" w:type="dxa"/>
            <w:tcBorders>
              <w:top w:val="single" w:sz="6" w:space="0" w:color="000000"/>
              <w:left w:val="single" w:sz="4" w:space="0" w:color="000000"/>
              <w:bottom w:val="single" w:sz="6" w:space="0" w:color="000000"/>
              <w:right w:val="single" w:sz="4" w:space="0" w:color="000000"/>
            </w:tcBorders>
            <w:vAlign w:val="center"/>
          </w:tcPr>
          <w:p w14:paraId="5D4B729A" w14:textId="77777777" w:rsidR="008F3C3F" w:rsidRPr="004737FF" w:rsidRDefault="008F3C3F" w:rsidP="008F3C3F">
            <w:pPr>
              <w:pStyle w:val="TableText0"/>
              <w:bidi/>
              <w:rPr>
                <w:rFonts w:eastAsia="SimSun"/>
              </w:rPr>
            </w:pPr>
          </w:p>
        </w:tc>
      </w:tr>
      <w:tr w:rsidR="008F3C3F" w:rsidRPr="003508AE" w14:paraId="04B0EB3A" w14:textId="77777777" w:rsidTr="00B4738A">
        <w:trPr>
          <w:cantSplit/>
        </w:trPr>
        <w:tc>
          <w:tcPr>
            <w:tcW w:w="2132" w:type="dxa"/>
            <w:tcBorders>
              <w:top w:val="single" w:sz="6" w:space="0" w:color="000000"/>
              <w:left w:val="single" w:sz="4" w:space="0" w:color="000000"/>
              <w:bottom w:val="single" w:sz="6" w:space="0" w:color="000000"/>
              <w:right w:val="single" w:sz="4" w:space="0" w:color="000000"/>
            </w:tcBorders>
          </w:tcPr>
          <w:p w14:paraId="6E2AA50C" w14:textId="6D38833E" w:rsidR="008F3C3F" w:rsidRPr="008F3C3F" w:rsidRDefault="008F3C3F" w:rsidP="008F3C3F">
            <w:pPr>
              <w:pStyle w:val="TableText0"/>
              <w:bidi/>
              <w:jc w:val="center"/>
            </w:pPr>
            <w:r w:rsidRPr="008F3C3F">
              <w:t>5989</w:t>
            </w:r>
          </w:p>
        </w:tc>
        <w:tc>
          <w:tcPr>
            <w:tcW w:w="1231" w:type="dxa"/>
            <w:tcBorders>
              <w:top w:val="single" w:sz="6" w:space="0" w:color="000000"/>
              <w:left w:val="single" w:sz="4" w:space="0" w:color="000000"/>
              <w:bottom w:val="single" w:sz="6" w:space="0" w:color="000000"/>
              <w:right w:val="single" w:sz="4" w:space="0" w:color="000000"/>
            </w:tcBorders>
          </w:tcPr>
          <w:p w14:paraId="750AAC7A" w14:textId="33600671" w:rsidR="008F3C3F" w:rsidRPr="008F3C3F" w:rsidRDefault="008F3C3F" w:rsidP="008F3C3F">
            <w:pPr>
              <w:pStyle w:val="TableText0"/>
              <w:bidi/>
              <w:jc w:val="cente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3587AC8C" w14:textId="7D77D6FC" w:rsidR="008F3C3F" w:rsidRPr="008F3C3F" w:rsidRDefault="008F3C3F" w:rsidP="008F3C3F">
            <w:pPr>
              <w:pStyle w:val="TableText0"/>
              <w:bidi/>
              <w:jc w:val="cente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tcPr>
          <w:p w14:paraId="30F343D0" w14:textId="6E330374" w:rsidR="008F3C3F" w:rsidRDefault="008F3C3F" w:rsidP="008F3C3F">
            <w:pPr>
              <w:pStyle w:val="TableText0"/>
              <w:bidi/>
              <w:rPr>
                <w:rFonts w:eastAsia="Batang"/>
                <w:i/>
                <w:iCs/>
                <w:rtl/>
              </w:rPr>
            </w:pPr>
            <w:r w:rsidRPr="007E0151">
              <w:rPr>
                <w:rFonts w:hint="cs"/>
                <w:i/>
                <w:iCs/>
                <w:rtl/>
              </w:rPr>
              <w:t>أرقام اتصالات ثابتة متحقَق منها</w:t>
            </w:r>
          </w:p>
        </w:tc>
        <w:tc>
          <w:tcPr>
            <w:tcW w:w="2411" w:type="dxa"/>
            <w:tcBorders>
              <w:top w:val="single" w:sz="6" w:space="0" w:color="000000"/>
              <w:left w:val="single" w:sz="4" w:space="0" w:color="000000"/>
              <w:bottom w:val="single" w:sz="6" w:space="0" w:color="000000"/>
              <w:right w:val="single" w:sz="4" w:space="0" w:color="000000"/>
            </w:tcBorders>
            <w:vAlign w:val="center"/>
          </w:tcPr>
          <w:p w14:paraId="7F7D4AF1" w14:textId="77777777" w:rsidR="008F3C3F" w:rsidRPr="004737FF" w:rsidRDefault="008F3C3F" w:rsidP="008F3C3F">
            <w:pPr>
              <w:pStyle w:val="TableText0"/>
              <w:bidi/>
              <w:rPr>
                <w:rFonts w:eastAsia="SimSun"/>
              </w:rPr>
            </w:pPr>
          </w:p>
        </w:tc>
      </w:tr>
      <w:tr w:rsidR="008F3C3F" w:rsidRPr="003508AE" w14:paraId="4DB3A186"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vAlign w:val="center"/>
          </w:tcPr>
          <w:p w14:paraId="2740D670" w14:textId="77777777" w:rsidR="008F3C3F" w:rsidRPr="004737FF" w:rsidRDefault="008F3C3F" w:rsidP="008F3C3F">
            <w:pPr>
              <w:pStyle w:val="TableText0"/>
              <w:bidi/>
              <w:jc w:val="center"/>
              <w:rPr>
                <w:rFonts w:eastAsia="Batang"/>
                <w:lang w:val="en-US" w:bidi="ar-EG"/>
              </w:rPr>
            </w:pPr>
            <w:r w:rsidRPr="004737FF">
              <w:rPr>
                <w:rFonts w:eastAsia="Batang"/>
                <w:lang w:val="en-US"/>
              </w:rPr>
              <w:t>696</w:t>
            </w:r>
            <w:r w:rsidRPr="00C464C3">
              <w:rPr>
                <w:rFonts w:ascii="Traditional Arabic" w:eastAsia="Batang" w:hAnsi="Traditional Arabic" w:hint="cs"/>
                <w:rtl/>
                <w:lang w:val="en-US" w:bidi="ar-EG"/>
              </w:rPr>
              <w:t xml:space="preserve"> إلى </w:t>
            </w:r>
            <w:r w:rsidRPr="004737FF">
              <w:rPr>
                <w:rFonts w:eastAsia="Batang"/>
                <w:lang w:val="en-US" w:bidi="ar-EG"/>
              </w:rPr>
              <w:t>697</w:t>
            </w:r>
          </w:p>
        </w:tc>
        <w:tc>
          <w:tcPr>
            <w:tcW w:w="1231" w:type="dxa"/>
            <w:tcBorders>
              <w:top w:val="single" w:sz="6" w:space="0" w:color="000000"/>
              <w:left w:val="single" w:sz="4" w:space="0" w:color="000000"/>
              <w:bottom w:val="single" w:sz="6" w:space="0" w:color="000000"/>
              <w:right w:val="single" w:sz="4" w:space="0" w:color="000000"/>
            </w:tcBorders>
            <w:hideMark/>
          </w:tcPr>
          <w:p w14:paraId="7D6F494C" w14:textId="77777777" w:rsidR="008F3C3F" w:rsidRPr="004737FF" w:rsidRDefault="008F3C3F" w:rsidP="008F3C3F">
            <w:pPr>
              <w:pStyle w:val="TableText0"/>
              <w:bidi/>
              <w:jc w:val="cente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hideMark/>
          </w:tcPr>
          <w:p w14:paraId="315BD4CF" w14:textId="77777777" w:rsidR="008F3C3F" w:rsidRPr="004737FF" w:rsidRDefault="008F3C3F" w:rsidP="008F3C3F">
            <w:pPr>
              <w:pStyle w:val="TableText0"/>
              <w:bidi/>
              <w:jc w:val="cente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2AFFC7C4" w14:textId="77777777" w:rsidR="008F3C3F" w:rsidRPr="004737FF" w:rsidRDefault="008F3C3F" w:rsidP="008F3C3F">
            <w:pPr>
              <w:pStyle w:val="TableText0"/>
              <w:bidi/>
              <w:rPr>
                <w:rFonts w:eastAsia="Batang"/>
                <w:i/>
                <w:iCs/>
              </w:rPr>
            </w:pPr>
            <w:r>
              <w:rPr>
                <w:rFonts w:eastAsia="Batang" w:hint="cs"/>
                <w:i/>
                <w:iCs/>
                <w:rtl/>
              </w:rPr>
              <w:t>أرقام اتصالات متنقلة</w:t>
            </w:r>
          </w:p>
        </w:tc>
        <w:tc>
          <w:tcPr>
            <w:tcW w:w="2411" w:type="dxa"/>
            <w:tcBorders>
              <w:top w:val="single" w:sz="6" w:space="0" w:color="000000"/>
              <w:left w:val="single" w:sz="4" w:space="0" w:color="000000"/>
              <w:bottom w:val="single" w:sz="6" w:space="0" w:color="000000"/>
              <w:right w:val="single" w:sz="4" w:space="0" w:color="000000"/>
            </w:tcBorders>
            <w:vAlign w:val="center"/>
            <w:hideMark/>
          </w:tcPr>
          <w:p w14:paraId="319F7761" w14:textId="77777777" w:rsidR="008F3C3F" w:rsidRPr="004737FF" w:rsidRDefault="008F3C3F" w:rsidP="008F3C3F">
            <w:pPr>
              <w:pStyle w:val="TableText0"/>
              <w:bidi/>
              <w:rPr>
                <w:rFonts w:eastAsia="SimSun"/>
              </w:rPr>
            </w:pPr>
          </w:p>
        </w:tc>
      </w:tr>
      <w:tr w:rsidR="008F3C3F" w:rsidRPr="003508AE" w14:paraId="64389DE4"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vAlign w:val="center"/>
            <w:hideMark/>
          </w:tcPr>
          <w:p w14:paraId="7F4870FC" w14:textId="77777777" w:rsidR="008F3C3F" w:rsidRPr="004737FF" w:rsidRDefault="008F3C3F" w:rsidP="008F3C3F">
            <w:pPr>
              <w:pStyle w:val="TableText0"/>
              <w:bidi/>
              <w:jc w:val="center"/>
              <w:rPr>
                <w:rFonts w:eastAsia="Batang"/>
              </w:rPr>
            </w:pPr>
            <w:r w:rsidRPr="004737FF">
              <w:rPr>
                <w:rFonts w:eastAsia="Batang"/>
              </w:rPr>
              <w:t>7007</w:t>
            </w:r>
          </w:p>
        </w:tc>
        <w:tc>
          <w:tcPr>
            <w:tcW w:w="1231" w:type="dxa"/>
            <w:tcBorders>
              <w:top w:val="single" w:sz="6" w:space="0" w:color="000000"/>
              <w:left w:val="single" w:sz="4" w:space="0" w:color="000000"/>
              <w:bottom w:val="single" w:sz="6" w:space="0" w:color="000000"/>
              <w:right w:val="single" w:sz="4" w:space="0" w:color="000000"/>
            </w:tcBorders>
            <w:vAlign w:val="center"/>
            <w:hideMark/>
          </w:tcPr>
          <w:p w14:paraId="1923758D" w14:textId="77777777" w:rsidR="008F3C3F" w:rsidRPr="004737FF" w:rsidRDefault="008F3C3F" w:rsidP="008F3C3F">
            <w:pPr>
              <w:pStyle w:val="TableText0"/>
              <w:bidi/>
              <w:jc w:val="center"/>
              <w:rPr>
                <w:rFonts w:eastAsia="Batang"/>
                <w:rtl/>
                <w:lang w:bidi="ar-EG"/>
              </w:rPr>
            </w:pPr>
            <w:r w:rsidRPr="004737FF">
              <w:rPr>
                <w:rFonts w:eastAsia="Batang"/>
                <w:lang w:bidi="ar-EG"/>
              </w:rPr>
              <w:t>12</w:t>
            </w:r>
            <w:r w:rsidRPr="004737FF">
              <w:rPr>
                <w:rFonts w:eastAsia="Batang" w:hint="cs"/>
                <w:rtl/>
                <w:lang w:bidi="ar-EG"/>
              </w:rPr>
              <w:t xml:space="preserve"> </w:t>
            </w:r>
            <w:r>
              <w:rPr>
                <w:rFonts w:eastAsia="Batang" w:hint="cs"/>
                <w:rtl/>
                <w:lang w:bidi="ar-EG"/>
              </w:rPr>
              <w:t>خانة</w:t>
            </w:r>
          </w:p>
        </w:tc>
        <w:tc>
          <w:tcPr>
            <w:tcW w:w="1231" w:type="dxa"/>
            <w:tcBorders>
              <w:top w:val="single" w:sz="6" w:space="0" w:color="000000"/>
              <w:left w:val="single" w:sz="4" w:space="0" w:color="000000"/>
              <w:bottom w:val="single" w:sz="6" w:space="0" w:color="000000"/>
              <w:right w:val="single" w:sz="4" w:space="0" w:color="000000"/>
            </w:tcBorders>
            <w:vAlign w:val="center"/>
            <w:hideMark/>
          </w:tcPr>
          <w:p w14:paraId="00615B66" w14:textId="77777777" w:rsidR="008F3C3F" w:rsidRPr="004737FF" w:rsidRDefault="008F3C3F" w:rsidP="008F3C3F">
            <w:pPr>
              <w:pStyle w:val="TableText0"/>
              <w:bidi/>
              <w:jc w:val="center"/>
              <w:rPr>
                <w:rFonts w:eastAsia="Batang"/>
              </w:rPr>
            </w:pPr>
            <w:r w:rsidRPr="004737FF">
              <w:rPr>
                <w:rFonts w:eastAsia="Batang"/>
                <w:lang w:val="en-US" w:bidi="ar-EG"/>
              </w:rPr>
              <w:t>12</w:t>
            </w:r>
            <w:r w:rsidRPr="004737FF">
              <w:rPr>
                <w:rFonts w:eastAsia="Batang" w:hint="cs"/>
                <w:rtl/>
                <w:lang w:val="en-US" w:bidi="ar-EG"/>
              </w:rPr>
              <w:t xml:space="preserve"> </w:t>
            </w:r>
            <w:r>
              <w:rPr>
                <w:rFonts w:eastAsia="Batang" w:hint="cs"/>
                <w:rtl/>
                <w:lang w:bidi="ar-EG"/>
              </w:rPr>
              <w:t>خانة</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31FBFBDF" w14:textId="77777777" w:rsidR="008F3C3F" w:rsidRPr="004737FF" w:rsidRDefault="008F3C3F" w:rsidP="008F3C3F">
            <w:pPr>
              <w:pStyle w:val="TableText0"/>
              <w:bidi/>
              <w:rPr>
                <w:rFonts w:eastAsia="Batang"/>
                <w:i/>
                <w:iCs/>
              </w:rPr>
            </w:pPr>
            <w:r>
              <w:rPr>
                <w:rFonts w:eastAsia="Batang" w:hint="cs"/>
                <w:i/>
                <w:iCs/>
                <w:rtl/>
              </w:rPr>
              <w:t>أرقام اتصالات متنقلة</w:t>
            </w:r>
            <w:r w:rsidRPr="004737FF">
              <w:rPr>
                <w:rFonts w:eastAsia="Batang" w:hint="cs"/>
                <w:i/>
                <w:iCs/>
                <w:rtl/>
              </w:rPr>
              <w:t xml:space="preserve"> للاتصالات من آلة إلى آلة</w:t>
            </w:r>
          </w:p>
        </w:tc>
        <w:tc>
          <w:tcPr>
            <w:tcW w:w="2411" w:type="dxa"/>
            <w:tcBorders>
              <w:top w:val="single" w:sz="6" w:space="0" w:color="000000"/>
              <w:left w:val="single" w:sz="4" w:space="0" w:color="000000"/>
              <w:bottom w:val="single" w:sz="6" w:space="0" w:color="000000"/>
              <w:right w:val="single" w:sz="4" w:space="0" w:color="000000"/>
            </w:tcBorders>
            <w:vAlign w:val="center"/>
            <w:hideMark/>
          </w:tcPr>
          <w:p w14:paraId="2AFA6D1C" w14:textId="77777777" w:rsidR="008F3C3F" w:rsidRPr="004737FF" w:rsidRDefault="008F3C3F" w:rsidP="008F3C3F">
            <w:pPr>
              <w:pStyle w:val="TableText0"/>
              <w:bidi/>
              <w:rPr>
                <w:rFonts w:eastAsia="SimSun"/>
              </w:rPr>
            </w:pPr>
          </w:p>
        </w:tc>
      </w:tr>
      <w:tr w:rsidR="008F3C3F" w:rsidRPr="003508AE" w14:paraId="73E7A702"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vAlign w:val="center"/>
          </w:tcPr>
          <w:p w14:paraId="6B0E220C" w14:textId="77777777" w:rsidR="008F3C3F" w:rsidRPr="004737FF" w:rsidRDefault="008F3C3F" w:rsidP="008F3C3F">
            <w:pPr>
              <w:pStyle w:val="TableText0"/>
              <w:bidi/>
              <w:jc w:val="center"/>
              <w:rPr>
                <w:rFonts w:eastAsia="Batang"/>
                <w:lang w:val="en-US"/>
              </w:rPr>
            </w:pPr>
            <w:r w:rsidRPr="004737FF">
              <w:rPr>
                <w:rFonts w:eastAsia="Batang"/>
                <w:lang w:val="en-US"/>
              </w:rPr>
              <w:t>7091</w:t>
            </w:r>
          </w:p>
        </w:tc>
        <w:tc>
          <w:tcPr>
            <w:tcW w:w="1231" w:type="dxa"/>
            <w:tcBorders>
              <w:top w:val="single" w:sz="6" w:space="0" w:color="000000"/>
              <w:left w:val="single" w:sz="4" w:space="0" w:color="000000"/>
              <w:bottom w:val="single" w:sz="6" w:space="0" w:color="000000"/>
              <w:right w:val="single" w:sz="4" w:space="0" w:color="000000"/>
            </w:tcBorders>
          </w:tcPr>
          <w:p w14:paraId="183D079E" w14:textId="77777777" w:rsidR="008F3C3F" w:rsidRPr="004737FF" w:rsidRDefault="008F3C3F" w:rsidP="008F3C3F">
            <w:pPr>
              <w:pStyle w:val="TableText0"/>
              <w:bidi/>
              <w:jc w:val="center"/>
              <w:rPr>
                <w:rFonts w:eastAsia="Batang"/>
                <w:lang w:bidi="ar-E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785A098B" w14:textId="77777777" w:rsidR="008F3C3F" w:rsidRPr="004737FF" w:rsidRDefault="008F3C3F" w:rsidP="008F3C3F">
            <w:pPr>
              <w:pStyle w:val="TableText0"/>
              <w:bidi/>
              <w:jc w:val="center"/>
              <w:rPr>
                <w:rFonts w:eastAsia="Batang"/>
                <w:lang w:val="en-US" w:bidi="ar-E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tcPr>
          <w:p w14:paraId="312D0ED6" w14:textId="77777777" w:rsidR="008F3C3F" w:rsidRPr="004737FF" w:rsidRDefault="008F3C3F" w:rsidP="008F3C3F">
            <w:pPr>
              <w:pStyle w:val="TableText0"/>
              <w:bidi/>
              <w:rPr>
                <w:rFonts w:eastAsia="Batang"/>
                <w:i/>
                <w:iCs/>
                <w:rtl/>
              </w:rPr>
            </w:pPr>
            <w:r w:rsidRPr="004737FF">
              <w:rPr>
                <w:i/>
                <w:iCs/>
                <w:rtl/>
              </w:rPr>
              <w:t>أرقام تجوال المحطة المتنقلة</w:t>
            </w:r>
          </w:p>
        </w:tc>
        <w:tc>
          <w:tcPr>
            <w:tcW w:w="2411" w:type="dxa"/>
            <w:tcBorders>
              <w:top w:val="single" w:sz="6" w:space="0" w:color="000000"/>
              <w:left w:val="single" w:sz="4" w:space="0" w:color="000000"/>
              <w:bottom w:val="single" w:sz="6" w:space="0" w:color="000000"/>
              <w:right w:val="single" w:sz="4" w:space="0" w:color="000000"/>
            </w:tcBorders>
          </w:tcPr>
          <w:p w14:paraId="289EEC9A" w14:textId="77777777" w:rsidR="008F3C3F" w:rsidRPr="004737FF" w:rsidRDefault="008F3C3F" w:rsidP="008F3C3F">
            <w:pPr>
              <w:pStyle w:val="TableText0"/>
              <w:bidi/>
              <w:rPr>
                <w:rFonts w:eastAsia="SimSun"/>
              </w:rPr>
            </w:pPr>
          </w:p>
        </w:tc>
      </w:tr>
      <w:tr w:rsidR="008F3C3F" w:rsidRPr="003508AE" w14:paraId="5576DE66"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18FEFA7B" w14:textId="77777777" w:rsidR="008F3C3F" w:rsidRPr="004737FF" w:rsidRDefault="008F3C3F" w:rsidP="008F3C3F">
            <w:pPr>
              <w:pStyle w:val="TableText0"/>
              <w:bidi/>
              <w:jc w:val="center"/>
              <w:rPr>
                <w:rFonts w:eastAsia="Batang"/>
                <w:lang w:val="en-US"/>
              </w:rPr>
            </w:pPr>
            <w:r w:rsidRPr="00DA141E">
              <w:rPr>
                <w:rFonts w:cs="Calibri"/>
              </w:rPr>
              <w:t>800</w:t>
            </w:r>
            <w:r w:rsidRPr="00C464C3">
              <w:rPr>
                <w:rFonts w:ascii="Traditional Arabic" w:hAnsi="Traditional Arabic" w:hint="cs"/>
                <w:rtl/>
              </w:rPr>
              <w:t xml:space="preserve"> إلى </w:t>
            </w:r>
            <w:r w:rsidRPr="00DA141E">
              <w:rPr>
                <w:rFonts w:cs="Calibri"/>
              </w:rPr>
              <w:t>805</w:t>
            </w:r>
          </w:p>
        </w:tc>
        <w:tc>
          <w:tcPr>
            <w:tcW w:w="1231" w:type="dxa"/>
            <w:tcBorders>
              <w:top w:val="single" w:sz="6" w:space="0" w:color="000000"/>
              <w:left w:val="single" w:sz="4" w:space="0" w:color="000000"/>
              <w:bottom w:val="single" w:sz="6" w:space="0" w:color="000000"/>
              <w:right w:val="single" w:sz="4" w:space="0" w:color="000000"/>
            </w:tcBorders>
          </w:tcPr>
          <w:p w14:paraId="08DBF2D0"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78FEDCE4"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646D1408" w14:textId="77777777" w:rsidR="008F3C3F" w:rsidRPr="004737FF" w:rsidRDefault="008F3C3F" w:rsidP="008F3C3F">
            <w:pPr>
              <w:pStyle w:val="TableText0"/>
              <w:bidi/>
              <w:rPr>
                <w:i/>
                <w:iCs/>
                <w:rtl/>
              </w:rPr>
            </w:pPr>
            <w:r w:rsidRPr="00B237F3">
              <w:rPr>
                <w:rFonts w:eastAsia="SimSun" w:hint="cs"/>
                <w:i/>
                <w:iCs/>
                <w:rtl/>
              </w:rPr>
              <w:t>خدم</w:t>
            </w:r>
            <w:r>
              <w:rPr>
                <w:rFonts w:eastAsia="SimSun" w:hint="cs"/>
                <w:i/>
                <w:iCs/>
                <w:rtl/>
              </w:rPr>
              <w:t>ات</w:t>
            </w:r>
            <w:r w:rsidRPr="00B237F3">
              <w:rPr>
                <w:rFonts w:eastAsia="SimSun" w:hint="cs"/>
                <w:i/>
                <w:iCs/>
                <w:rtl/>
              </w:rPr>
              <w:t xml:space="preserve"> المهاتفة المجانية</w:t>
            </w:r>
          </w:p>
        </w:tc>
        <w:tc>
          <w:tcPr>
            <w:tcW w:w="2411" w:type="dxa"/>
            <w:tcBorders>
              <w:top w:val="single" w:sz="6" w:space="0" w:color="000000"/>
              <w:left w:val="single" w:sz="4" w:space="0" w:color="000000"/>
              <w:bottom w:val="single" w:sz="6" w:space="0" w:color="000000"/>
              <w:right w:val="single" w:sz="4" w:space="0" w:color="000000"/>
            </w:tcBorders>
          </w:tcPr>
          <w:p w14:paraId="47A664D3" w14:textId="77777777" w:rsidR="008F3C3F" w:rsidRPr="004737FF" w:rsidRDefault="008F3C3F" w:rsidP="008F3C3F">
            <w:pPr>
              <w:pStyle w:val="TableText0"/>
              <w:bidi/>
              <w:rPr>
                <w:i/>
                <w:iCs/>
                <w:rtl/>
                <w:lang w:val="en-US"/>
              </w:rPr>
            </w:pPr>
          </w:p>
        </w:tc>
      </w:tr>
      <w:tr w:rsidR="008F3C3F" w:rsidRPr="003508AE" w14:paraId="1868C578"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4C3ED089" w14:textId="77777777" w:rsidR="008F3C3F" w:rsidRPr="00DA141E" w:rsidRDefault="008F3C3F" w:rsidP="008F3C3F">
            <w:pPr>
              <w:pStyle w:val="TableText0"/>
              <w:bidi/>
              <w:jc w:val="center"/>
              <w:rPr>
                <w:rFonts w:cs="Calibri"/>
              </w:rPr>
            </w:pPr>
            <w:r w:rsidRPr="00DA141E">
              <w:rPr>
                <w:rFonts w:cs="Calibri"/>
              </w:rPr>
              <w:t>806</w:t>
            </w:r>
            <w:r w:rsidRPr="00C464C3">
              <w:rPr>
                <w:rFonts w:ascii="Traditional Arabic" w:hAnsi="Traditional Arabic" w:hint="cs"/>
                <w:rtl/>
              </w:rPr>
              <w:t xml:space="preserve"> إلى </w:t>
            </w:r>
            <w:r w:rsidRPr="00DA141E">
              <w:rPr>
                <w:rFonts w:cs="Calibri"/>
              </w:rPr>
              <w:t>809</w:t>
            </w:r>
          </w:p>
        </w:tc>
        <w:tc>
          <w:tcPr>
            <w:tcW w:w="1231" w:type="dxa"/>
            <w:tcBorders>
              <w:top w:val="single" w:sz="6" w:space="0" w:color="000000"/>
              <w:left w:val="single" w:sz="4" w:space="0" w:color="000000"/>
              <w:bottom w:val="single" w:sz="6" w:space="0" w:color="000000"/>
              <w:right w:val="single" w:sz="4" w:space="0" w:color="000000"/>
            </w:tcBorders>
          </w:tcPr>
          <w:p w14:paraId="20D2FDAD"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595A8A85"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018104C2" w14:textId="77777777" w:rsidR="008F3C3F" w:rsidRPr="004737FF" w:rsidRDefault="008F3C3F" w:rsidP="008F3C3F">
            <w:pPr>
              <w:pStyle w:val="TableText0"/>
              <w:bidi/>
              <w:rPr>
                <w:i/>
                <w:iCs/>
                <w:rtl/>
              </w:rPr>
            </w:pPr>
            <w:r w:rsidRPr="00B237F3">
              <w:rPr>
                <w:rFonts w:eastAsia="SimSun" w:hint="cs"/>
                <w:i/>
                <w:iCs/>
                <w:rtl/>
              </w:rPr>
              <w:t>خدمات بأسعار موحدة</w:t>
            </w:r>
          </w:p>
        </w:tc>
        <w:tc>
          <w:tcPr>
            <w:tcW w:w="2411" w:type="dxa"/>
            <w:tcBorders>
              <w:top w:val="single" w:sz="6" w:space="0" w:color="000000"/>
              <w:left w:val="single" w:sz="4" w:space="0" w:color="000000"/>
              <w:bottom w:val="single" w:sz="6" w:space="0" w:color="000000"/>
              <w:right w:val="single" w:sz="4" w:space="0" w:color="000000"/>
            </w:tcBorders>
          </w:tcPr>
          <w:p w14:paraId="4DA0444B" w14:textId="77777777" w:rsidR="008F3C3F" w:rsidRPr="004737FF" w:rsidRDefault="008F3C3F" w:rsidP="008F3C3F">
            <w:pPr>
              <w:pStyle w:val="TableText0"/>
              <w:bidi/>
              <w:rPr>
                <w:i/>
                <w:iCs/>
                <w:rtl/>
                <w:lang w:val="en-US"/>
              </w:rPr>
            </w:pPr>
          </w:p>
        </w:tc>
      </w:tr>
      <w:tr w:rsidR="008F3C3F" w:rsidRPr="003508AE" w14:paraId="73886E7E"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066C51D5" w14:textId="77777777" w:rsidR="008F3C3F" w:rsidRPr="00DA141E" w:rsidRDefault="008F3C3F" w:rsidP="008F3C3F">
            <w:pPr>
              <w:pStyle w:val="TableText0"/>
              <w:bidi/>
              <w:jc w:val="center"/>
              <w:rPr>
                <w:rFonts w:cs="Calibri"/>
              </w:rPr>
            </w:pPr>
            <w:r w:rsidRPr="00DA141E">
              <w:rPr>
                <w:rFonts w:cs="Calibri"/>
              </w:rPr>
              <w:t>810</w:t>
            </w:r>
            <w:r w:rsidRPr="00C464C3">
              <w:rPr>
                <w:rFonts w:ascii="Traditional Arabic" w:hAnsi="Traditional Arabic" w:hint="cs"/>
                <w:rtl/>
              </w:rPr>
              <w:t xml:space="preserve"> إلى </w:t>
            </w:r>
            <w:r w:rsidRPr="00DA141E">
              <w:rPr>
                <w:rFonts w:cs="Calibri"/>
              </w:rPr>
              <w:t>829</w:t>
            </w:r>
          </w:p>
        </w:tc>
        <w:tc>
          <w:tcPr>
            <w:tcW w:w="1231" w:type="dxa"/>
            <w:tcBorders>
              <w:top w:val="single" w:sz="6" w:space="0" w:color="000000"/>
              <w:left w:val="single" w:sz="4" w:space="0" w:color="000000"/>
              <w:bottom w:val="single" w:sz="6" w:space="0" w:color="000000"/>
              <w:right w:val="single" w:sz="4" w:space="0" w:color="000000"/>
            </w:tcBorders>
          </w:tcPr>
          <w:p w14:paraId="048C0591"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0ABE2D19"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3CD4CC02" w14:textId="77777777" w:rsidR="008F3C3F" w:rsidRPr="004737FF" w:rsidRDefault="008F3C3F" w:rsidP="008F3C3F">
            <w:pPr>
              <w:pStyle w:val="TableText0"/>
              <w:bidi/>
              <w:rPr>
                <w:i/>
                <w:iCs/>
                <w:rtl/>
              </w:rPr>
            </w:pPr>
            <w:r w:rsidRPr="00B237F3">
              <w:rPr>
                <w:rFonts w:eastAsia="SimSun" w:hint="cs"/>
                <w:i/>
                <w:iCs/>
                <w:rtl/>
              </w:rPr>
              <w:t xml:space="preserve">خدمات </w:t>
            </w:r>
            <w:r>
              <w:rPr>
                <w:rFonts w:eastAsia="SimSun" w:hint="cs"/>
                <w:i/>
                <w:iCs/>
                <w:rtl/>
              </w:rPr>
              <w:t>ذات رسوم إضافية</w:t>
            </w:r>
          </w:p>
        </w:tc>
        <w:tc>
          <w:tcPr>
            <w:tcW w:w="2411" w:type="dxa"/>
            <w:tcBorders>
              <w:top w:val="single" w:sz="6" w:space="0" w:color="000000"/>
              <w:left w:val="single" w:sz="4" w:space="0" w:color="000000"/>
              <w:bottom w:val="single" w:sz="6" w:space="0" w:color="000000"/>
              <w:right w:val="single" w:sz="4" w:space="0" w:color="000000"/>
            </w:tcBorders>
          </w:tcPr>
          <w:p w14:paraId="4AA33DD8" w14:textId="77777777" w:rsidR="008F3C3F" w:rsidRPr="004737FF" w:rsidRDefault="008F3C3F" w:rsidP="008F3C3F">
            <w:pPr>
              <w:pStyle w:val="TableText0"/>
              <w:bidi/>
              <w:rPr>
                <w:i/>
                <w:iCs/>
                <w:rtl/>
                <w:lang w:val="en-US"/>
              </w:rPr>
            </w:pPr>
          </w:p>
        </w:tc>
      </w:tr>
      <w:tr w:rsidR="008F3C3F" w:rsidRPr="003508AE" w14:paraId="70C582E1"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5403CE9C" w14:textId="77777777" w:rsidR="008F3C3F" w:rsidRPr="00DA141E" w:rsidRDefault="008F3C3F" w:rsidP="008F3C3F">
            <w:pPr>
              <w:pStyle w:val="TableText0"/>
              <w:bidi/>
              <w:jc w:val="center"/>
              <w:rPr>
                <w:rFonts w:cs="Calibri"/>
              </w:rPr>
            </w:pPr>
            <w:r w:rsidRPr="00DA141E">
              <w:rPr>
                <w:rFonts w:cs="Calibri"/>
              </w:rPr>
              <w:t>836</w:t>
            </w:r>
          </w:p>
        </w:tc>
        <w:tc>
          <w:tcPr>
            <w:tcW w:w="1231" w:type="dxa"/>
            <w:tcBorders>
              <w:top w:val="single" w:sz="6" w:space="0" w:color="000000"/>
              <w:left w:val="single" w:sz="4" w:space="0" w:color="000000"/>
              <w:bottom w:val="single" w:sz="6" w:space="0" w:color="000000"/>
              <w:right w:val="single" w:sz="4" w:space="0" w:color="000000"/>
            </w:tcBorders>
          </w:tcPr>
          <w:p w14:paraId="311A13CF"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5076BD92"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76536DEA" w14:textId="77777777" w:rsidR="008F3C3F" w:rsidRPr="004737FF" w:rsidRDefault="008F3C3F" w:rsidP="008F3C3F">
            <w:pPr>
              <w:pStyle w:val="TableText0"/>
              <w:bidi/>
              <w:rPr>
                <w:i/>
                <w:iCs/>
                <w:rtl/>
              </w:rPr>
            </w:pPr>
            <w:r w:rsidRPr="00B237F3">
              <w:rPr>
                <w:rFonts w:eastAsia="Batang" w:hint="cs"/>
                <w:i/>
                <w:iCs/>
                <w:rtl/>
              </w:rPr>
              <w:t>خدمات البيانات</w:t>
            </w:r>
          </w:p>
        </w:tc>
        <w:tc>
          <w:tcPr>
            <w:tcW w:w="2411" w:type="dxa"/>
            <w:tcBorders>
              <w:top w:val="single" w:sz="6" w:space="0" w:color="000000"/>
              <w:left w:val="single" w:sz="4" w:space="0" w:color="000000"/>
              <w:bottom w:val="single" w:sz="6" w:space="0" w:color="000000"/>
              <w:right w:val="single" w:sz="4" w:space="0" w:color="000000"/>
            </w:tcBorders>
          </w:tcPr>
          <w:p w14:paraId="79ACAF14" w14:textId="77777777" w:rsidR="008F3C3F" w:rsidRPr="004737FF" w:rsidRDefault="008F3C3F" w:rsidP="008F3C3F">
            <w:pPr>
              <w:pStyle w:val="TableText0"/>
              <w:bidi/>
              <w:rPr>
                <w:i/>
                <w:iCs/>
                <w:rtl/>
                <w:lang w:val="en-US"/>
              </w:rPr>
            </w:pPr>
            <w:r w:rsidRPr="00390560">
              <w:rPr>
                <w:rFonts w:eastAsia="SimSun" w:hint="cs"/>
                <w:i/>
                <w:iCs/>
                <w:rtl/>
              </w:rPr>
              <w:t xml:space="preserve">ستختفي الموارد في </w:t>
            </w:r>
            <w:r w:rsidRPr="00390560">
              <w:rPr>
                <w:rFonts w:eastAsia="SimSun"/>
                <w:i/>
                <w:iCs/>
              </w:rPr>
              <w:t>1</w:t>
            </w:r>
            <w:r w:rsidRPr="00390560">
              <w:rPr>
                <w:rFonts w:eastAsia="SimSun" w:hint="cs"/>
                <w:i/>
                <w:iCs/>
                <w:rtl/>
              </w:rPr>
              <w:t xml:space="preserve"> يناير </w:t>
            </w:r>
            <w:r w:rsidRPr="00390560">
              <w:rPr>
                <w:rFonts w:eastAsia="SimSun"/>
                <w:i/>
                <w:iCs/>
              </w:rPr>
              <w:t>2031</w:t>
            </w:r>
          </w:p>
        </w:tc>
      </w:tr>
      <w:tr w:rsidR="008F3C3F" w:rsidRPr="003508AE" w14:paraId="3CA5AFFC"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643AF23D" w14:textId="77777777" w:rsidR="008F3C3F" w:rsidRPr="00DA141E" w:rsidRDefault="008F3C3F" w:rsidP="008F3C3F">
            <w:pPr>
              <w:pStyle w:val="TableText0"/>
              <w:bidi/>
              <w:jc w:val="center"/>
              <w:rPr>
                <w:rFonts w:cs="Calibri"/>
              </w:rPr>
            </w:pPr>
            <w:r w:rsidRPr="00DA141E">
              <w:rPr>
                <w:rFonts w:cs="Calibri"/>
              </w:rPr>
              <w:t>860</w:t>
            </w:r>
          </w:p>
        </w:tc>
        <w:tc>
          <w:tcPr>
            <w:tcW w:w="1231" w:type="dxa"/>
            <w:tcBorders>
              <w:top w:val="single" w:sz="6" w:space="0" w:color="000000"/>
              <w:left w:val="single" w:sz="4" w:space="0" w:color="000000"/>
              <w:bottom w:val="single" w:sz="6" w:space="0" w:color="000000"/>
              <w:right w:val="single" w:sz="4" w:space="0" w:color="000000"/>
            </w:tcBorders>
          </w:tcPr>
          <w:p w14:paraId="446BFBC8"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7DA6F787"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0972E803" w14:textId="77777777" w:rsidR="008F3C3F" w:rsidRPr="004737FF" w:rsidRDefault="008F3C3F" w:rsidP="008F3C3F">
            <w:pPr>
              <w:pStyle w:val="TableText0"/>
              <w:bidi/>
              <w:rPr>
                <w:i/>
                <w:iCs/>
                <w:rtl/>
              </w:rPr>
            </w:pPr>
            <w:r w:rsidRPr="00B237F3">
              <w:rPr>
                <w:i/>
                <w:iCs/>
                <w:rtl/>
              </w:rPr>
              <w:t>النفاذ إلى الإنترنت عن طريق المراقمة</w:t>
            </w:r>
          </w:p>
        </w:tc>
        <w:tc>
          <w:tcPr>
            <w:tcW w:w="2411" w:type="dxa"/>
            <w:tcBorders>
              <w:top w:val="single" w:sz="6" w:space="0" w:color="000000"/>
              <w:left w:val="single" w:sz="4" w:space="0" w:color="000000"/>
              <w:bottom w:val="single" w:sz="6" w:space="0" w:color="000000"/>
              <w:right w:val="single" w:sz="4" w:space="0" w:color="000000"/>
            </w:tcBorders>
          </w:tcPr>
          <w:p w14:paraId="183B7935" w14:textId="77777777" w:rsidR="008F3C3F" w:rsidRPr="004737FF" w:rsidRDefault="008F3C3F" w:rsidP="008F3C3F">
            <w:pPr>
              <w:pStyle w:val="TableText0"/>
              <w:bidi/>
              <w:rPr>
                <w:i/>
                <w:iCs/>
                <w:rtl/>
                <w:lang w:val="en-US"/>
              </w:rPr>
            </w:pPr>
            <w:r w:rsidRPr="00390560">
              <w:rPr>
                <w:rFonts w:eastAsia="SimSun" w:hint="cs"/>
                <w:i/>
                <w:iCs/>
                <w:rtl/>
              </w:rPr>
              <w:t xml:space="preserve">ستختفي الموارد في </w:t>
            </w:r>
            <w:r w:rsidRPr="00390560">
              <w:rPr>
                <w:rFonts w:eastAsia="SimSun"/>
                <w:i/>
                <w:iCs/>
              </w:rPr>
              <w:t>1</w:t>
            </w:r>
            <w:r w:rsidRPr="00390560">
              <w:rPr>
                <w:rFonts w:eastAsia="SimSun" w:hint="cs"/>
                <w:i/>
                <w:iCs/>
                <w:rtl/>
              </w:rPr>
              <w:t xml:space="preserve"> يناير </w:t>
            </w:r>
            <w:r w:rsidRPr="00390560">
              <w:rPr>
                <w:rFonts w:eastAsia="SimSun"/>
                <w:i/>
                <w:iCs/>
              </w:rPr>
              <w:t>2031</w:t>
            </w:r>
          </w:p>
        </w:tc>
      </w:tr>
      <w:tr w:rsidR="008F3C3F" w:rsidRPr="003508AE" w14:paraId="40675346"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3B5D2632" w14:textId="77777777" w:rsidR="008F3C3F" w:rsidRPr="00DA141E" w:rsidRDefault="008F3C3F" w:rsidP="008F3C3F">
            <w:pPr>
              <w:pStyle w:val="TableText0"/>
              <w:bidi/>
              <w:jc w:val="center"/>
              <w:rPr>
                <w:rFonts w:cs="Calibri"/>
              </w:rPr>
            </w:pPr>
            <w:r w:rsidRPr="00DA141E">
              <w:rPr>
                <w:rFonts w:cs="Calibri"/>
              </w:rPr>
              <w:t>868</w:t>
            </w:r>
          </w:p>
        </w:tc>
        <w:tc>
          <w:tcPr>
            <w:tcW w:w="1231" w:type="dxa"/>
            <w:tcBorders>
              <w:top w:val="single" w:sz="6" w:space="0" w:color="000000"/>
              <w:left w:val="single" w:sz="4" w:space="0" w:color="000000"/>
              <w:bottom w:val="single" w:sz="6" w:space="0" w:color="000000"/>
              <w:right w:val="single" w:sz="4" w:space="0" w:color="000000"/>
            </w:tcBorders>
          </w:tcPr>
          <w:p w14:paraId="7F8F2939"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322D607A"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11DAEA09" w14:textId="77777777" w:rsidR="008F3C3F" w:rsidRPr="004737FF" w:rsidRDefault="008F3C3F" w:rsidP="008F3C3F">
            <w:pPr>
              <w:pStyle w:val="TableText0"/>
              <w:bidi/>
              <w:rPr>
                <w:i/>
                <w:iCs/>
                <w:rtl/>
              </w:rPr>
            </w:pPr>
            <w:r w:rsidRPr="00B237F3">
              <w:rPr>
                <w:i/>
                <w:iCs/>
                <w:rtl/>
              </w:rPr>
              <w:t>النفاذ إلى الإنترنت عن طريق المراقمة</w:t>
            </w:r>
          </w:p>
        </w:tc>
        <w:tc>
          <w:tcPr>
            <w:tcW w:w="2411" w:type="dxa"/>
            <w:tcBorders>
              <w:top w:val="single" w:sz="6" w:space="0" w:color="000000"/>
              <w:left w:val="single" w:sz="4" w:space="0" w:color="000000"/>
              <w:bottom w:val="single" w:sz="6" w:space="0" w:color="000000"/>
              <w:right w:val="single" w:sz="4" w:space="0" w:color="000000"/>
            </w:tcBorders>
          </w:tcPr>
          <w:p w14:paraId="16511A36" w14:textId="77777777" w:rsidR="008F3C3F" w:rsidRPr="004737FF" w:rsidRDefault="008F3C3F" w:rsidP="008F3C3F">
            <w:pPr>
              <w:pStyle w:val="TableText0"/>
              <w:bidi/>
              <w:rPr>
                <w:i/>
                <w:iCs/>
                <w:rtl/>
                <w:lang w:val="en-US"/>
              </w:rPr>
            </w:pPr>
            <w:r w:rsidRPr="00390560">
              <w:rPr>
                <w:rFonts w:eastAsia="SimSun" w:hint="cs"/>
                <w:i/>
                <w:iCs/>
                <w:rtl/>
              </w:rPr>
              <w:t xml:space="preserve">ستختفي الموارد في </w:t>
            </w:r>
            <w:r w:rsidRPr="00390560">
              <w:rPr>
                <w:rFonts w:eastAsia="SimSun"/>
                <w:i/>
                <w:iCs/>
              </w:rPr>
              <w:t>1</w:t>
            </w:r>
            <w:r w:rsidRPr="00390560">
              <w:rPr>
                <w:rFonts w:eastAsia="SimSun" w:hint="cs"/>
                <w:i/>
                <w:iCs/>
                <w:rtl/>
              </w:rPr>
              <w:t xml:space="preserve"> يناير </w:t>
            </w:r>
            <w:r w:rsidRPr="00390560">
              <w:rPr>
                <w:rFonts w:eastAsia="SimSun"/>
                <w:i/>
                <w:iCs/>
              </w:rPr>
              <w:t>2031</w:t>
            </w:r>
          </w:p>
        </w:tc>
      </w:tr>
      <w:tr w:rsidR="008F3C3F" w:rsidRPr="003508AE" w14:paraId="0501AD50"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56F26D1C" w14:textId="77777777" w:rsidR="008F3C3F" w:rsidRPr="00DA141E" w:rsidRDefault="008F3C3F" w:rsidP="008F3C3F">
            <w:pPr>
              <w:pStyle w:val="TableText0"/>
              <w:bidi/>
              <w:jc w:val="center"/>
              <w:rPr>
                <w:rFonts w:cs="Calibri"/>
              </w:rPr>
            </w:pPr>
            <w:r w:rsidRPr="00DA141E">
              <w:rPr>
                <w:rFonts w:cs="Calibri"/>
              </w:rPr>
              <w:t>890</w:t>
            </w:r>
            <w:r w:rsidRPr="00C464C3">
              <w:rPr>
                <w:rFonts w:ascii="Traditional Arabic" w:hAnsi="Traditional Arabic" w:hint="cs"/>
                <w:rtl/>
              </w:rPr>
              <w:t xml:space="preserve"> إلى </w:t>
            </w:r>
            <w:r w:rsidRPr="00DA141E">
              <w:rPr>
                <w:rFonts w:cs="Calibri"/>
              </w:rPr>
              <w:t>899</w:t>
            </w:r>
          </w:p>
        </w:tc>
        <w:tc>
          <w:tcPr>
            <w:tcW w:w="1231" w:type="dxa"/>
            <w:tcBorders>
              <w:top w:val="single" w:sz="6" w:space="0" w:color="000000"/>
              <w:left w:val="single" w:sz="4" w:space="0" w:color="000000"/>
              <w:bottom w:val="single" w:sz="6" w:space="0" w:color="000000"/>
              <w:right w:val="single" w:sz="4" w:space="0" w:color="000000"/>
            </w:tcBorders>
          </w:tcPr>
          <w:p w14:paraId="2D50AC5B"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0AF0E917"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tcPr>
          <w:p w14:paraId="572ADC83" w14:textId="77777777" w:rsidR="008F3C3F" w:rsidRPr="004737FF" w:rsidRDefault="008F3C3F" w:rsidP="008F3C3F">
            <w:pPr>
              <w:pStyle w:val="TableText0"/>
              <w:bidi/>
              <w:rPr>
                <w:i/>
                <w:iCs/>
                <w:rtl/>
              </w:rPr>
            </w:pPr>
            <w:r w:rsidRPr="00B237F3">
              <w:rPr>
                <w:rFonts w:eastAsia="SimSun" w:hint="cs"/>
                <w:i/>
                <w:iCs/>
                <w:rtl/>
              </w:rPr>
              <w:t xml:space="preserve">خدمات </w:t>
            </w:r>
            <w:r>
              <w:rPr>
                <w:rFonts w:eastAsia="SimSun" w:hint="cs"/>
                <w:i/>
                <w:iCs/>
                <w:rtl/>
              </w:rPr>
              <w:t>ذات رسوم إضافية</w:t>
            </w:r>
          </w:p>
        </w:tc>
        <w:tc>
          <w:tcPr>
            <w:tcW w:w="2411" w:type="dxa"/>
            <w:tcBorders>
              <w:top w:val="single" w:sz="6" w:space="0" w:color="000000"/>
              <w:left w:val="single" w:sz="4" w:space="0" w:color="000000"/>
              <w:bottom w:val="single" w:sz="6" w:space="0" w:color="000000"/>
              <w:right w:val="single" w:sz="4" w:space="0" w:color="000000"/>
            </w:tcBorders>
          </w:tcPr>
          <w:p w14:paraId="225A8088" w14:textId="77777777" w:rsidR="008F3C3F" w:rsidRPr="004737FF" w:rsidRDefault="008F3C3F" w:rsidP="008F3C3F">
            <w:pPr>
              <w:pStyle w:val="TableText0"/>
              <w:bidi/>
              <w:rPr>
                <w:i/>
                <w:iCs/>
                <w:rtl/>
                <w:lang w:val="en-US"/>
              </w:rPr>
            </w:pPr>
          </w:p>
        </w:tc>
      </w:tr>
      <w:tr w:rsidR="008F3C3F" w:rsidRPr="003508AE" w14:paraId="1FC8E4AC"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vAlign w:val="center"/>
          </w:tcPr>
          <w:p w14:paraId="2C62899D" w14:textId="77777777" w:rsidR="008F3C3F" w:rsidRPr="004737FF" w:rsidRDefault="008F3C3F" w:rsidP="008F3C3F">
            <w:pPr>
              <w:pStyle w:val="TableText0"/>
              <w:bidi/>
              <w:jc w:val="center"/>
              <w:rPr>
                <w:rFonts w:eastAsia="Batang"/>
              </w:rPr>
            </w:pPr>
            <w:r w:rsidRPr="004737FF">
              <w:rPr>
                <w:rFonts w:eastAsia="Batang"/>
              </w:rPr>
              <w:t>9017</w:t>
            </w:r>
          </w:p>
        </w:tc>
        <w:tc>
          <w:tcPr>
            <w:tcW w:w="1231" w:type="dxa"/>
            <w:tcBorders>
              <w:top w:val="single" w:sz="6" w:space="0" w:color="000000"/>
              <w:left w:val="single" w:sz="4" w:space="0" w:color="000000"/>
              <w:bottom w:val="single" w:sz="6" w:space="0" w:color="000000"/>
              <w:right w:val="single" w:sz="4" w:space="0" w:color="000000"/>
            </w:tcBorders>
            <w:vAlign w:val="center"/>
          </w:tcPr>
          <w:p w14:paraId="5B4624AD" w14:textId="77777777" w:rsidR="008F3C3F" w:rsidRPr="004737FF" w:rsidRDefault="008F3C3F" w:rsidP="008F3C3F">
            <w:pPr>
              <w:pStyle w:val="TableText0"/>
              <w:bidi/>
              <w:jc w:val="center"/>
              <w:rPr>
                <w:rFonts w:eastAsia="Batang"/>
                <w:lang w:bidi="ar-EG"/>
              </w:rPr>
            </w:pPr>
            <w:r w:rsidRPr="004737FF">
              <w:rPr>
                <w:rFonts w:eastAsia="Batang"/>
                <w:lang w:bidi="ar-EG"/>
              </w:rPr>
              <w:t>12</w:t>
            </w:r>
            <w:r w:rsidRPr="004737FF">
              <w:rPr>
                <w:rFonts w:eastAsia="Batang" w:hint="cs"/>
                <w:rtl/>
                <w:lang w:bidi="ar-EG"/>
              </w:rPr>
              <w:t xml:space="preserve"> </w:t>
            </w:r>
            <w:r>
              <w:rPr>
                <w:rFonts w:eastAsia="Batang" w:hint="cs"/>
                <w:rtl/>
                <w:lang w:bidi="ar-EG"/>
              </w:rPr>
              <w:t>خانة</w:t>
            </w:r>
          </w:p>
        </w:tc>
        <w:tc>
          <w:tcPr>
            <w:tcW w:w="1231" w:type="dxa"/>
            <w:tcBorders>
              <w:top w:val="single" w:sz="6" w:space="0" w:color="000000"/>
              <w:left w:val="single" w:sz="4" w:space="0" w:color="000000"/>
              <w:bottom w:val="single" w:sz="6" w:space="0" w:color="000000"/>
              <w:right w:val="single" w:sz="4" w:space="0" w:color="000000"/>
            </w:tcBorders>
            <w:vAlign w:val="center"/>
          </w:tcPr>
          <w:p w14:paraId="2CF9D61E" w14:textId="77777777" w:rsidR="008F3C3F" w:rsidRPr="004737FF" w:rsidRDefault="008F3C3F" w:rsidP="008F3C3F">
            <w:pPr>
              <w:pStyle w:val="TableText0"/>
              <w:bidi/>
              <w:jc w:val="center"/>
              <w:rPr>
                <w:rFonts w:eastAsia="Batang"/>
                <w:lang w:val="en-US" w:bidi="ar-EG"/>
              </w:rPr>
            </w:pPr>
            <w:r w:rsidRPr="004737FF">
              <w:rPr>
                <w:rFonts w:eastAsia="Batang"/>
                <w:lang w:val="en-US" w:bidi="ar-EG"/>
              </w:rPr>
              <w:t>12</w:t>
            </w:r>
            <w:r w:rsidRPr="004737FF">
              <w:rPr>
                <w:rFonts w:eastAsia="Batang" w:hint="cs"/>
                <w:rtl/>
                <w:lang w:val="en-US" w:bidi="ar-EG"/>
              </w:rPr>
              <w:t xml:space="preserve"> </w:t>
            </w:r>
            <w:r>
              <w:rPr>
                <w:rFonts w:eastAsia="Batang" w:hint="cs"/>
                <w:rtl/>
                <w:lang w:bidi="ar-EG"/>
              </w:rPr>
              <w:t>خانة</w:t>
            </w:r>
          </w:p>
        </w:tc>
        <w:tc>
          <w:tcPr>
            <w:tcW w:w="2624" w:type="dxa"/>
            <w:tcBorders>
              <w:top w:val="single" w:sz="6" w:space="0" w:color="000000"/>
              <w:left w:val="single" w:sz="4" w:space="0" w:color="000000"/>
              <w:bottom w:val="single" w:sz="6" w:space="0" w:color="000000"/>
              <w:right w:val="single" w:sz="4" w:space="0" w:color="000000"/>
            </w:tcBorders>
          </w:tcPr>
          <w:p w14:paraId="07980B81" w14:textId="77777777" w:rsidR="008F3C3F" w:rsidRPr="004737FF" w:rsidRDefault="008F3C3F" w:rsidP="008F3C3F">
            <w:pPr>
              <w:pStyle w:val="TableText0"/>
              <w:bidi/>
              <w:rPr>
                <w:rFonts w:eastAsia="Batang"/>
                <w:i/>
                <w:iCs/>
                <w:rtl/>
              </w:rPr>
            </w:pPr>
            <w:r w:rsidRPr="00752B3B">
              <w:rPr>
                <w:rFonts w:hint="cs"/>
                <w:i/>
                <w:iCs/>
                <w:rtl/>
              </w:rPr>
              <w:t xml:space="preserve">أرقام اتصالات </w:t>
            </w:r>
            <w:r w:rsidRPr="00752B3B">
              <w:rPr>
                <w:rFonts w:hint="cs"/>
                <w:i/>
                <w:iCs/>
                <w:rtl/>
                <w:lang w:bidi="ar-EG"/>
              </w:rPr>
              <w:t xml:space="preserve">ثابتة </w:t>
            </w:r>
            <w:r w:rsidRPr="00752B3B">
              <w:rPr>
                <w:rFonts w:hint="cs"/>
                <w:i/>
                <w:iCs/>
                <w:rtl/>
              </w:rPr>
              <w:t>للاتصالات من آلة إلى آلة</w:t>
            </w:r>
          </w:p>
        </w:tc>
        <w:tc>
          <w:tcPr>
            <w:tcW w:w="2411" w:type="dxa"/>
            <w:tcBorders>
              <w:top w:val="single" w:sz="6" w:space="0" w:color="000000"/>
              <w:left w:val="single" w:sz="4" w:space="0" w:color="000000"/>
              <w:bottom w:val="single" w:sz="6" w:space="0" w:color="000000"/>
              <w:right w:val="single" w:sz="4" w:space="0" w:color="000000"/>
            </w:tcBorders>
          </w:tcPr>
          <w:p w14:paraId="6EFDF5BA" w14:textId="77777777" w:rsidR="008F3C3F" w:rsidRPr="004737FF" w:rsidRDefault="008F3C3F" w:rsidP="008F3C3F">
            <w:pPr>
              <w:pStyle w:val="TableText0"/>
              <w:bidi/>
              <w:rPr>
                <w:rFonts w:eastAsia="SimSun"/>
              </w:rPr>
            </w:pPr>
          </w:p>
        </w:tc>
      </w:tr>
      <w:tr w:rsidR="008F3C3F" w:rsidRPr="003508AE" w14:paraId="5B25C6ED"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vAlign w:val="center"/>
          </w:tcPr>
          <w:p w14:paraId="78F956F3" w14:textId="77777777" w:rsidR="008F3C3F" w:rsidRPr="004737FF" w:rsidRDefault="008F3C3F" w:rsidP="008F3C3F">
            <w:pPr>
              <w:pStyle w:val="TableText0"/>
              <w:bidi/>
              <w:jc w:val="center"/>
              <w:rPr>
                <w:rFonts w:eastAsia="Batang"/>
                <w:rtl/>
                <w:lang w:bidi="ar-EG"/>
              </w:rPr>
            </w:pPr>
            <w:r w:rsidRPr="004737FF">
              <w:rPr>
                <w:rFonts w:eastAsia="Batang"/>
              </w:rPr>
              <w:t>9397</w:t>
            </w:r>
          </w:p>
        </w:tc>
        <w:tc>
          <w:tcPr>
            <w:tcW w:w="1231" w:type="dxa"/>
            <w:tcBorders>
              <w:top w:val="single" w:sz="6" w:space="0" w:color="000000"/>
              <w:left w:val="single" w:sz="4" w:space="0" w:color="000000"/>
              <w:bottom w:val="single" w:sz="6" w:space="0" w:color="000000"/>
              <w:right w:val="single" w:sz="4" w:space="0" w:color="000000"/>
            </w:tcBorders>
          </w:tcPr>
          <w:p w14:paraId="10899886" w14:textId="77777777" w:rsidR="008F3C3F" w:rsidRPr="004737FF" w:rsidRDefault="008F3C3F" w:rsidP="008F3C3F">
            <w:pPr>
              <w:pStyle w:val="TableText0"/>
              <w:bidi/>
              <w:jc w:val="center"/>
              <w:rPr>
                <w:rFonts w:eastAsia="Batang"/>
                <w:lang w:bidi="ar-E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09AD040E" w14:textId="77777777" w:rsidR="008F3C3F" w:rsidRPr="004737FF" w:rsidRDefault="008F3C3F" w:rsidP="008F3C3F">
            <w:pPr>
              <w:pStyle w:val="TableText0"/>
              <w:bidi/>
              <w:jc w:val="center"/>
              <w:rPr>
                <w:rFonts w:eastAsia="Batang"/>
                <w:lang w:val="en-US" w:bidi="ar-E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tcPr>
          <w:p w14:paraId="4D81497A" w14:textId="77777777" w:rsidR="008F3C3F" w:rsidRPr="004737FF" w:rsidRDefault="008F3C3F" w:rsidP="008F3C3F">
            <w:pPr>
              <w:pStyle w:val="TableText0"/>
              <w:bidi/>
              <w:rPr>
                <w:rFonts w:eastAsia="Batang"/>
                <w:i/>
                <w:iCs/>
                <w:rtl/>
              </w:rPr>
            </w:pPr>
            <w:r w:rsidRPr="005F1372">
              <w:rPr>
                <w:i/>
                <w:iCs/>
                <w:rtl/>
              </w:rPr>
              <w:t xml:space="preserve">أرقام </w:t>
            </w:r>
            <w:r w:rsidRPr="00752B3B">
              <w:rPr>
                <w:rFonts w:hint="cs"/>
                <w:i/>
                <w:iCs/>
                <w:rtl/>
              </w:rPr>
              <w:t xml:space="preserve">اتصالات </w:t>
            </w:r>
            <w:r w:rsidRPr="00752B3B">
              <w:rPr>
                <w:rFonts w:hint="cs"/>
                <w:i/>
                <w:iCs/>
                <w:rtl/>
                <w:lang w:bidi="ar-EG"/>
              </w:rPr>
              <w:t xml:space="preserve">ثابتة </w:t>
            </w:r>
            <w:r>
              <w:rPr>
                <w:rFonts w:hint="cs"/>
                <w:i/>
                <w:iCs/>
                <w:rtl/>
              </w:rPr>
              <w:t>لبدالة</w:t>
            </w:r>
            <w:r w:rsidRPr="005F1372">
              <w:rPr>
                <w:i/>
                <w:iCs/>
                <w:rtl/>
              </w:rPr>
              <w:t xml:space="preserve"> </w:t>
            </w:r>
            <w:r>
              <w:rPr>
                <w:rFonts w:hint="cs"/>
                <w:i/>
                <w:iCs/>
                <w:rtl/>
              </w:rPr>
              <w:t>ذات</w:t>
            </w:r>
            <w:r w:rsidRPr="005F1372">
              <w:rPr>
                <w:i/>
                <w:iCs/>
                <w:rtl/>
              </w:rPr>
              <w:t xml:space="preserve"> منصة</w:t>
            </w:r>
          </w:p>
        </w:tc>
        <w:tc>
          <w:tcPr>
            <w:tcW w:w="2411" w:type="dxa"/>
            <w:tcBorders>
              <w:top w:val="single" w:sz="6" w:space="0" w:color="000000"/>
              <w:left w:val="single" w:sz="4" w:space="0" w:color="000000"/>
              <w:bottom w:val="single" w:sz="6" w:space="0" w:color="000000"/>
              <w:right w:val="single" w:sz="4" w:space="0" w:color="000000"/>
            </w:tcBorders>
          </w:tcPr>
          <w:p w14:paraId="73ECB697" w14:textId="77777777" w:rsidR="008F3C3F" w:rsidRPr="004737FF" w:rsidRDefault="008F3C3F" w:rsidP="008F3C3F">
            <w:pPr>
              <w:pStyle w:val="TableText0"/>
              <w:bidi/>
              <w:rPr>
                <w:rFonts w:eastAsia="SimSun"/>
              </w:rPr>
            </w:pPr>
          </w:p>
        </w:tc>
      </w:tr>
      <w:tr w:rsidR="008F3C3F" w:rsidRPr="003508AE" w14:paraId="7149D02E"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2E8B88C6" w14:textId="04F7A55A" w:rsidR="008F3C3F" w:rsidRPr="008F3C3F" w:rsidRDefault="008F3C3F" w:rsidP="008F3C3F">
            <w:pPr>
              <w:pStyle w:val="TableText0"/>
              <w:bidi/>
              <w:jc w:val="center"/>
            </w:pPr>
            <w:r w:rsidRPr="008F3C3F">
              <w:t>94704</w:t>
            </w:r>
            <w:r>
              <w:rPr>
                <w:rFonts w:hint="cs"/>
                <w:rtl/>
              </w:rPr>
              <w:t xml:space="preserve"> إلى </w:t>
            </w:r>
            <w:r w:rsidRPr="008F3C3F">
              <w:t>94705</w:t>
            </w:r>
          </w:p>
        </w:tc>
        <w:tc>
          <w:tcPr>
            <w:tcW w:w="1231" w:type="dxa"/>
            <w:tcBorders>
              <w:top w:val="single" w:sz="6" w:space="0" w:color="000000"/>
              <w:left w:val="single" w:sz="4" w:space="0" w:color="000000"/>
              <w:bottom w:val="single" w:sz="4" w:space="0" w:color="000000"/>
              <w:right w:val="single" w:sz="4" w:space="0" w:color="000000"/>
            </w:tcBorders>
          </w:tcPr>
          <w:p w14:paraId="3A0AF08B" w14:textId="5A14AB40"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50BACB74" w14:textId="586DF46A"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291BFB82" w14:textId="74972FFB" w:rsidR="008F3C3F" w:rsidRPr="0041523A" w:rsidRDefault="00CF1EF4" w:rsidP="008F3C3F">
            <w:pPr>
              <w:pStyle w:val="TableText0"/>
              <w:bidi/>
              <w:rPr>
                <w:rFonts w:eastAsia="SimSun"/>
                <w:i/>
                <w:iCs/>
                <w:rtl/>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2411" w:type="dxa"/>
            <w:tcBorders>
              <w:top w:val="single" w:sz="6" w:space="0" w:color="000000"/>
              <w:left w:val="single" w:sz="4" w:space="0" w:color="000000"/>
              <w:bottom w:val="single" w:sz="4" w:space="0" w:color="000000"/>
              <w:right w:val="single" w:sz="4" w:space="0" w:color="000000"/>
            </w:tcBorders>
            <w:vAlign w:val="center"/>
          </w:tcPr>
          <w:p w14:paraId="318C5FF4" w14:textId="77777777" w:rsidR="008F3C3F" w:rsidRPr="004737FF" w:rsidRDefault="008F3C3F" w:rsidP="008F3C3F">
            <w:pPr>
              <w:pStyle w:val="TableText0"/>
              <w:bidi/>
              <w:rPr>
                <w:rFonts w:eastAsia="SimSun"/>
              </w:rPr>
            </w:pPr>
          </w:p>
        </w:tc>
      </w:tr>
      <w:tr w:rsidR="008F3C3F" w:rsidRPr="003508AE" w14:paraId="700CB0ED"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534D468A" w14:textId="77777777" w:rsidR="008F3C3F" w:rsidRPr="004737FF" w:rsidRDefault="008F3C3F" w:rsidP="008F3C3F">
            <w:pPr>
              <w:pStyle w:val="TableText0"/>
              <w:bidi/>
              <w:jc w:val="center"/>
              <w:rPr>
                <w:rFonts w:eastAsia="Batang"/>
              </w:rPr>
            </w:pPr>
            <w:r w:rsidRPr="00DA141E">
              <w:rPr>
                <w:rFonts w:cs="Calibri"/>
              </w:rPr>
              <w:t>9477</w:t>
            </w:r>
          </w:p>
        </w:tc>
        <w:tc>
          <w:tcPr>
            <w:tcW w:w="1231" w:type="dxa"/>
            <w:tcBorders>
              <w:top w:val="single" w:sz="6" w:space="0" w:color="000000"/>
              <w:left w:val="single" w:sz="4" w:space="0" w:color="000000"/>
              <w:bottom w:val="single" w:sz="4" w:space="0" w:color="000000"/>
              <w:right w:val="single" w:sz="4" w:space="0" w:color="000000"/>
            </w:tcBorders>
          </w:tcPr>
          <w:p w14:paraId="5698112B"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22D79430" w14:textId="77777777" w:rsidR="008F3C3F" w:rsidRPr="004737FF" w:rsidRDefault="008F3C3F" w:rsidP="008F3C3F">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435CA8B0" w14:textId="77777777" w:rsidR="008F3C3F" w:rsidRPr="004737FF" w:rsidRDefault="008F3C3F" w:rsidP="008F3C3F">
            <w:pPr>
              <w:pStyle w:val="TableText0"/>
              <w:bidi/>
              <w:rPr>
                <w:rFonts w:eastAsia="Batang"/>
                <w:i/>
                <w:iCs/>
                <w:rtl/>
              </w:rPr>
            </w:pPr>
            <w:r w:rsidRPr="0041523A">
              <w:rPr>
                <w:rFonts w:eastAsia="SimSun" w:hint="cs"/>
                <w:i/>
                <w:iCs/>
                <w:rtl/>
                <w:lang w:bidi="ar-EG"/>
              </w:rPr>
              <w:t>أرقام اتصالات ثابتة متحقَق منها</w:t>
            </w:r>
          </w:p>
        </w:tc>
        <w:tc>
          <w:tcPr>
            <w:tcW w:w="2411" w:type="dxa"/>
            <w:tcBorders>
              <w:top w:val="single" w:sz="6" w:space="0" w:color="000000"/>
              <w:left w:val="single" w:sz="4" w:space="0" w:color="000000"/>
              <w:bottom w:val="single" w:sz="4" w:space="0" w:color="000000"/>
              <w:right w:val="single" w:sz="4" w:space="0" w:color="000000"/>
            </w:tcBorders>
            <w:vAlign w:val="center"/>
          </w:tcPr>
          <w:p w14:paraId="54C04B11" w14:textId="77777777" w:rsidR="008F3C3F" w:rsidRPr="004737FF" w:rsidRDefault="008F3C3F" w:rsidP="008F3C3F">
            <w:pPr>
              <w:pStyle w:val="TableText0"/>
              <w:bidi/>
              <w:rPr>
                <w:rFonts w:eastAsia="SimSun"/>
              </w:rPr>
            </w:pPr>
          </w:p>
        </w:tc>
      </w:tr>
      <w:tr w:rsidR="008F3C3F" w:rsidRPr="003508AE" w14:paraId="46BA9590"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vAlign w:val="center"/>
            <w:hideMark/>
          </w:tcPr>
          <w:p w14:paraId="31EC6790" w14:textId="77777777" w:rsidR="008F3C3F" w:rsidRPr="004737FF" w:rsidRDefault="008F3C3F" w:rsidP="008F3C3F">
            <w:pPr>
              <w:pStyle w:val="TableText0"/>
              <w:bidi/>
              <w:jc w:val="center"/>
              <w:rPr>
                <w:rFonts w:eastAsia="Batang"/>
                <w:rtl/>
                <w:lang w:val="en-US" w:bidi="ar-EG"/>
              </w:rPr>
            </w:pPr>
            <w:r w:rsidRPr="004737FF">
              <w:rPr>
                <w:rFonts w:eastAsia="Batang"/>
              </w:rPr>
              <w:t>9766</w:t>
            </w:r>
            <w:r w:rsidRPr="00C464C3">
              <w:rPr>
                <w:rFonts w:ascii="Traditional Arabic" w:eastAsia="Batang" w:hAnsi="Traditional Arabic" w:hint="cs"/>
                <w:rtl/>
                <w:lang w:bidi="ar-EG"/>
              </w:rPr>
              <w:t xml:space="preserve"> إلى </w:t>
            </w:r>
            <w:r w:rsidRPr="004737FF">
              <w:rPr>
                <w:rFonts w:eastAsia="Batang"/>
                <w:lang w:val="en-US" w:bidi="ar-EG"/>
              </w:rPr>
              <w:t>9767</w:t>
            </w:r>
          </w:p>
        </w:tc>
        <w:tc>
          <w:tcPr>
            <w:tcW w:w="1231" w:type="dxa"/>
            <w:tcBorders>
              <w:top w:val="single" w:sz="6" w:space="0" w:color="000000"/>
              <w:left w:val="single" w:sz="4" w:space="0" w:color="000000"/>
              <w:bottom w:val="single" w:sz="6" w:space="0" w:color="000000"/>
              <w:right w:val="single" w:sz="4" w:space="0" w:color="000000"/>
            </w:tcBorders>
            <w:hideMark/>
          </w:tcPr>
          <w:p w14:paraId="554DD5B4" w14:textId="77777777" w:rsidR="008F3C3F" w:rsidRPr="004737FF" w:rsidRDefault="008F3C3F" w:rsidP="008F3C3F">
            <w:pPr>
              <w:pStyle w:val="TableText0"/>
              <w:bidi/>
              <w:jc w:val="cente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hideMark/>
          </w:tcPr>
          <w:p w14:paraId="260C44CA" w14:textId="77777777" w:rsidR="008F3C3F" w:rsidRPr="004737FF" w:rsidRDefault="008F3C3F" w:rsidP="008F3C3F">
            <w:pPr>
              <w:pStyle w:val="TableText0"/>
              <w:bidi/>
              <w:jc w:val="cente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hideMark/>
          </w:tcPr>
          <w:p w14:paraId="3FB7D086" w14:textId="77777777" w:rsidR="008F3C3F" w:rsidRPr="004737FF" w:rsidRDefault="008F3C3F" w:rsidP="008F3C3F">
            <w:pPr>
              <w:pStyle w:val="TableText0"/>
              <w:bidi/>
              <w:rPr>
                <w:rFonts w:eastAsia="Batang"/>
                <w:i/>
                <w:iCs/>
              </w:rPr>
            </w:pPr>
            <w:r w:rsidRPr="00F83CA5">
              <w:rPr>
                <w:rFonts w:eastAsia="SimSun" w:hint="cs"/>
                <w:i/>
                <w:iCs/>
                <w:rtl/>
              </w:rPr>
              <w:t>أرقام اتصالات ثابتة</w:t>
            </w:r>
            <w:r>
              <w:rPr>
                <w:rFonts w:eastAsia="SimSun" w:hint="cs"/>
                <w:i/>
                <w:iCs/>
                <w:rtl/>
              </w:rPr>
              <w:t xml:space="preserve"> </w:t>
            </w:r>
          </w:p>
        </w:tc>
        <w:tc>
          <w:tcPr>
            <w:tcW w:w="2411" w:type="dxa"/>
            <w:tcBorders>
              <w:top w:val="single" w:sz="6" w:space="0" w:color="000000"/>
              <w:left w:val="single" w:sz="4" w:space="0" w:color="000000"/>
              <w:bottom w:val="single" w:sz="6" w:space="0" w:color="000000"/>
              <w:right w:val="single" w:sz="4" w:space="0" w:color="000000"/>
            </w:tcBorders>
            <w:vAlign w:val="center"/>
            <w:hideMark/>
          </w:tcPr>
          <w:p w14:paraId="09C7880A" w14:textId="77777777" w:rsidR="008F3C3F" w:rsidRPr="004737FF" w:rsidRDefault="008F3C3F" w:rsidP="008F3C3F">
            <w:pPr>
              <w:pStyle w:val="TableText0"/>
              <w:bidi/>
              <w:rPr>
                <w:rFonts w:eastAsia="SimSun"/>
              </w:rPr>
            </w:pPr>
          </w:p>
        </w:tc>
      </w:tr>
      <w:tr w:rsidR="008F3C3F" w:rsidRPr="003508AE" w14:paraId="06EBB2C2"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7F089C69" w14:textId="77777777" w:rsidR="008F3C3F" w:rsidRPr="004737FF" w:rsidRDefault="008F3C3F" w:rsidP="008F3C3F">
            <w:pPr>
              <w:pStyle w:val="TableText0"/>
              <w:bidi/>
              <w:jc w:val="center"/>
              <w:rPr>
                <w:rFonts w:eastAsia="Batang"/>
              </w:rPr>
            </w:pPr>
            <w:r w:rsidRPr="00DA141E">
              <w:rPr>
                <w:rFonts w:cs="Calibri"/>
              </w:rPr>
              <w:t>3000</w:t>
            </w:r>
            <w:r w:rsidRPr="00C464C3">
              <w:rPr>
                <w:rFonts w:ascii="Traditional Arabic" w:hAnsi="Traditional Arabic" w:hint="cs"/>
                <w:rtl/>
              </w:rPr>
              <w:t xml:space="preserve"> إلى </w:t>
            </w:r>
            <w:r w:rsidRPr="00DA141E">
              <w:rPr>
                <w:rFonts w:cs="Calibri"/>
              </w:rPr>
              <w:t>3007</w:t>
            </w:r>
          </w:p>
        </w:tc>
        <w:tc>
          <w:tcPr>
            <w:tcW w:w="1231" w:type="dxa"/>
            <w:tcBorders>
              <w:top w:val="single" w:sz="6" w:space="0" w:color="000000"/>
              <w:left w:val="single" w:sz="4" w:space="0" w:color="000000"/>
              <w:bottom w:val="single" w:sz="4" w:space="0" w:color="000000"/>
              <w:right w:val="single" w:sz="4" w:space="0" w:color="000000"/>
            </w:tcBorders>
          </w:tcPr>
          <w:p w14:paraId="086565F4"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3504F438"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1A19D320" w14:textId="77777777" w:rsidR="008F3C3F" w:rsidRPr="004737FF" w:rsidRDefault="008F3C3F" w:rsidP="008F3C3F">
            <w:pPr>
              <w:pStyle w:val="TableText0"/>
              <w:bidi/>
              <w:rPr>
                <w:rFonts w:eastAsia="Batang"/>
                <w:i/>
                <w:iCs/>
                <w:rtl/>
              </w:rPr>
            </w:pPr>
            <w:r w:rsidRPr="00EE582D">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6BC530BD" w14:textId="77777777" w:rsidR="008F3C3F" w:rsidRPr="004737FF" w:rsidRDefault="008F3C3F" w:rsidP="008F3C3F">
            <w:pPr>
              <w:pStyle w:val="TableText0"/>
              <w:bidi/>
              <w:rPr>
                <w:rFonts w:eastAsia="SimSun"/>
              </w:rPr>
            </w:pPr>
          </w:p>
        </w:tc>
      </w:tr>
      <w:tr w:rsidR="008F3C3F" w:rsidRPr="003508AE" w14:paraId="61903E9E"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1B3565C4" w14:textId="77777777" w:rsidR="008F3C3F" w:rsidRPr="00DA141E" w:rsidRDefault="008F3C3F" w:rsidP="008F3C3F">
            <w:pPr>
              <w:pStyle w:val="TableText0"/>
              <w:bidi/>
              <w:jc w:val="center"/>
              <w:rPr>
                <w:rFonts w:cs="Calibri"/>
              </w:rPr>
            </w:pPr>
            <w:r w:rsidRPr="00DA141E">
              <w:rPr>
                <w:rFonts w:cs="Calibri"/>
              </w:rPr>
              <w:lastRenderedPageBreak/>
              <w:t>3009</w:t>
            </w:r>
            <w:r w:rsidRPr="00C464C3">
              <w:rPr>
                <w:rFonts w:ascii="Traditional Arabic" w:hAnsi="Traditional Arabic" w:hint="cs"/>
                <w:rtl/>
              </w:rPr>
              <w:t xml:space="preserve"> إلى </w:t>
            </w:r>
            <w:r w:rsidRPr="00DA141E">
              <w:rPr>
                <w:rFonts w:cs="Calibri"/>
              </w:rPr>
              <w:t>3169</w:t>
            </w:r>
          </w:p>
        </w:tc>
        <w:tc>
          <w:tcPr>
            <w:tcW w:w="1231" w:type="dxa"/>
            <w:tcBorders>
              <w:top w:val="single" w:sz="6" w:space="0" w:color="000000"/>
              <w:left w:val="single" w:sz="4" w:space="0" w:color="000000"/>
              <w:bottom w:val="single" w:sz="4" w:space="0" w:color="000000"/>
              <w:right w:val="single" w:sz="4" w:space="0" w:color="000000"/>
            </w:tcBorders>
          </w:tcPr>
          <w:p w14:paraId="6A8DC6E6"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5C145652"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13406FCB" w14:textId="77777777" w:rsidR="008F3C3F" w:rsidRPr="004737FF" w:rsidRDefault="008F3C3F" w:rsidP="008F3C3F">
            <w:pPr>
              <w:pStyle w:val="TableText0"/>
              <w:bidi/>
              <w:rPr>
                <w:rFonts w:eastAsia="Batang"/>
                <w:i/>
                <w:iCs/>
                <w:rtl/>
              </w:rPr>
            </w:pPr>
            <w:r w:rsidRPr="00EE582D">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2A0D76B8" w14:textId="77777777" w:rsidR="008F3C3F" w:rsidRPr="004737FF" w:rsidRDefault="008F3C3F" w:rsidP="008F3C3F">
            <w:pPr>
              <w:pStyle w:val="TableText0"/>
              <w:bidi/>
              <w:rPr>
                <w:rFonts w:eastAsia="SimSun"/>
              </w:rPr>
            </w:pPr>
          </w:p>
        </w:tc>
      </w:tr>
      <w:tr w:rsidR="008F3C3F" w:rsidRPr="003508AE" w14:paraId="4876AA78"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75BF2211" w14:textId="77777777" w:rsidR="008F3C3F" w:rsidRPr="00DA141E" w:rsidRDefault="008F3C3F" w:rsidP="008F3C3F">
            <w:pPr>
              <w:pStyle w:val="TableText0"/>
              <w:bidi/>
              <w:jc w:val="center"/>
              <w:rPr>
                <w:rFonts w:cs="Calibri"/>
              </w:rPr>
            </w:pPr>
            <w:r w:rsidRPr="00DA141E">
              <w:rPr>
                <w:rFonts w:cs="Calibri"/>
              </w:rPr>
              <w:t>3180</w:t>
            </w:r>
            <w:r w:rsidRPr="00C464C3">
              <w:rPr>
                <w:rFonts w:ascii="Traditional Arabic" w:hAnsi="Traditional Arabic" w:hint="cs"/>
                <w:rtl/>
              </w:rPr>
              <w:t xml:space="preserve"> إلى </w:t>
            </w:r>
            <w:r w:rsidRPr="00DA141E">
              <w:rPr>
                <w:rFonts w:cs="Calibri"/>
              </w:rPr>
              <w:t>3199</w:t>
            </w:r>
          </w:p>
        </w:tc>
        <w:tc>
          <w:tcPr>
            <w:tcW w:w="1231" w:type="dxa"/>
            <w:tcBorders>
              <w:top w:val="single" w:sz="6" w:space="0" w:color="000000"/>
              <w:left w:val="single" w:sz="4" w:space="0" w:color="000000"/>
              <w:bottom w:val="single" w:sz="4" w:space="0" w:color="000000"/>
              <w:right w:val="single" w:sz="4" w:space="0" w:color="000000"/>
            </w:tcBorders>
          </w:tcPr>
          <w:p w14:paraId="408ACAE1"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2795F860"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3F663E29" w14:textId="77777777" w:rsidR="008F3C3F" w:rsidRPr="004737FF" w:rsidRDefault="008F3C3F" w:rsidP="008F3C3F">
            <w:pPr>
              <w:pStyle w:val="TableText0"/>
              <w:bidi/>
              <w:rPr>
                <w:rFonts w:eastAsia="Batang"/>
                <w:i/>
                <w:iCs/>
                <w:rtl/>
              </w:rPr>
            </w:pPr>
            <w:r w:rsidRPr="00EE582D">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506B8914" w14:textId="77777777" w:rsidR="008F3C3F" w:rsidRPr="004737FF" w:rsidRDefault="008F3C3F" w:rsidP="008F3C3F">
            <w:pPr>
              <w:pStyle w:val="TableText0"/>
              <w:bidi/>
              <w:rPr>
                <w:rFonts w:eastAsia="SimSun"/>
              </w:rPr>
            </w:pPr>
          </w:p>
        </w:tc>
      </w:tr>
      <w:tr w:rsidR="008F3C3F" w:rsidRPr="003508AE" w14:paraId="1C45425F"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0B768E25" w14:textId="77777777" w:rsidR="008F3C3F" w:rsidRPr="00DA141E" w:rsidRDefault="008F3C3F" w:rsidP="008F3C3F">
            <w:pPr>
              <w:pStyle w:val="TableText0"/>
              <w:bidi/>
              <w:jc w:val="center"/>
              <w:rPr>
                <w:rFonts w:cs="Calibri"/>
              </w:rPr>
            </w:pPr>
            <w:r w:rsidRPr="00DA141E">
              <w:rPr>
                <w:rFonts w:cs="Calibri"/>
              </w:rPr>
              <w:t>3200</w:t>
            </w:r>
            <w:r w:rsidRPr="00C464C3">
              <w:rPr>
                <w:rFonts w:ascii="Traditional Arabic" w:hAnsi="Traditional Arabic" w:hint="cs"/>
                <w:rtl/>
              </w:rPr>
              <w:t xml:space="preserve"> إلى </w:t>
            </w:r>
            <w:r w:rsidRPr="00DA141E">
              <w:rPr>
                <w:rFonts w:cs="Calibri"/>
              </w:rPr>
              <w:t>3299</w:t>
            </w:r>
          </w:p>
        </w:tc>
        <w:tc>
          <w:tcPr>
            <w:tcW w:w="1231" w:type="dxa"/>
            <w:tcBorders>
              <w:top w:val="single" w:sz="6" w:space="0" w:color="000000"/>
              <w:left w:val="single" w:sz="4" w:space="0" w:color="000000"/>
              <w:bottom w:val="single" w:sz="4" w:space="0" w:color="000000"/>
              <w:right w:val="single" w:sz="4" w:space="0" w:color="000000"/>
            </w:tcBorders>
          </w:tcPr>
          <w:p w14:paraId="5E37DF08"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20741B96"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21530FA1" w14:textId="77777777" w:rsidR="008F3C3F" w:rsidRPr="004737FF" w:rsidRDefault="008F3C3F" w:rsidP="008F3C3F">
            <w:pPr>
              <w:pStyle w:val="TableText0"/>
              <w:bidi/>
              <w:rPr>
                <w:rFonts w:eastAsia="Batang"/>
                <w:i/>
                <w:iCs/>
                <w:rtl/>
              </w:rPr>
            </w:pPr>
            <w:r w:rsidRPr="005F1372">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0A8B4791" w14:textId="77777777" w:rsidR="008F3C3F" w:rsidRPr="004737FF" w:rsidRDefault="008F3C3F" w:rsidP="008F3C3F">
            <w:pPr>
              <w:pStyle w:val="TableText0"/>
              <w:bidi/>
              <w:rPr>
                <w:rFonts w:eastAsia="SimSun"/>
              </w:rPr>
            </w:pPr>
          </w:p>
        </w:tc>
      </w:tr>
      <w:tr w:rsidR="008F3C3F" w:rsidRPr="003508AE" w14:paraId="15465FCC"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280FEEEF" w14:textId="77777777" w:rsidR="008F3C3F" w:rsidRPr="00DA141E" w:rsidRDefault="008F3C3F" w:rsidP="008F3C3F">
            <w:pPr>
              <w:pStyle w:val="TableText0"/>
              <w:bidi/>
              <w:jc w:val="center"/>
              <w:rPr>
                <w:rFonts w:cs="Calibri"/>
              </w:rPr>
            </w:pPr>
            <w:r w:rsidRPr="00DA141E">
              <w:rPr>
                <w:rFonts w:cs="Calibri"/>
              </w:rPr>
              <w:t>3400</w:t>
            </w:r>
            <w:r w:rsidRPr="00C464C3">
              <w:rPr>
                <w:rFonts w:ascii="Traditional Arabic" w:hAnsi="Traditional Arabic" w:hint="cs"/>
                <w:rtl/>
              </w:rPr>
              <w:t xml:space="preserve"> إلى </w:t>
            </w:r>
            <w:r w:rsidRPr="00DA141E">
              <w:rPr>
                <w:rFonts w:cs="Calibri"/>
              </w:rPr>
              <w:t>3499</w:t>
            </w:r>
          </w:p>
        </w:tc>
        <w:tc>
          <w:tcPr>
            <w:tcW w:w="1231" w:type="dxa"/>
            <w:tcBorders>
              <w:top w:val="single" w:sz="6" w:space="0" w:color="000000"/>
              <w:left w:val="single" w:sz="4" w:space="0" w:color="000000"/>
              <w:bottom w:val="single" w:sz="4" w:space="0" w:color="000000"/>
              <w:right w:val="single" w:sz="4" w:space="0" w:color="000000"/>
            </w:tcBorders>
          </w:tcPr>
          <w:p w14:paraId="064E180D"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7CFD5A4C"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1E7E22ED" w14:textId="77777777" w:rsidR="008F3C3F" w:rsidRPr="004737FF" w:rsidRDefault="008F3C3F" w:rsidP="008F3C3F">
            <w:pPr>
              <w:pStyle w:val="TableText0"/>
              <w:bidi/>
              <w:rPr>
                <w:rFonts w:eastAsia="Batang"/>
                <w:i/>
                <w:iCs/>
                <w:rtl/>
              </w:rPr>
            </w:pPr>
            <w:r w:rsidRPr="005F1372">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680EA7C0" w14:textId="77777777" w:rsidR="008F3C3F" w:rsidRPr="004737FF" w:rsidRDefault="008F3C3F" w:rsidP="008F3C3F">
            <w:pPr>
              <w:pStyle w:val="TableText0"/>
              <w:bidi/>
              <w:rPr>
                <w:rFonts w:eastAsia="SimSun"/>
              </w:rPr>
            </w:pPr>
          </w:p>
        </w:tc>
      </w:tr>
      <w:tr w:rsidR="008F3C3F" w:rsidRPr="003508AE" w14:paraId="6EF4D697"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47D5CFEE" w14:textId="77777777" w:rsidR="008F3C3F" w:rsidRPr="00DA141E" w:rsidRDefault="008F3C3F" w:rsidP="008F3C3F">
            <w:pPr>
              <w:pStyle w:val="TableText0"/>
              <w:bidi/>
              <w:jc w:val="center"/>
              <w:rPr>
                <w:rFonts w:cs="Calibri"/>
              </w:rPr>
            </w:pPr>
            <w:r w:rsidRPr="00DA141E">
              <w:rPr>
                <w:rFonts w:cs="Calibri"/>
              </w:rPr>
              <w:t>3600</w:t>
            </w:r>
            <w:r w:rsidRPr="00C464C3">
              <w:rPr>
                <w:rFonts w:ascii="Traditional Arabic" w:hAnsi="Traditional Arabic" w:hint="cs"/>
                <w:rtl/>
              </w:rPr>
              <w:t xml:space="preserve"> إلى </w:t>
            </w:r>
            <w:r w:rsidRPr="00DA141E">
              <w:rPr>
                <w:rFonts w:cs="Calibri"/>
              </w:rPr>
              <w:t>3699</w:t>
            </w:r>
          </w:p>
        </w:tc>
        <w:tc>
          <w:tcPr>
            <w:tcW w:w="1231" w:type="dxa"/>
            <w:tcBorders>
              <w:top w:val="single" w:sz="6" w:space="0" w:color="000000"/>
              <w:left w:val="single" w:sz="4" w:space="0" w:color="000000"/>
              <w:bottom w:val="single" w:sz="4" w:space="0" w:color="000000"/>
              <w:right w:val="single" w:sz="4" w:space="0" w:color="000000"/>
            </w:tcBorders>
          </w:tcPr>
          <w:p w14:paraId="7096A77D"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5EA451EE"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60E80A79" w14:textId="77777777" w:rsidR="008F3C3F" w:rsidRPr="004737FF" w:rsidRDefault="008F3C3F" w:rsidP="008F3C3F">
            <w:pPr>
              <w:pStyle w:val="TableText0"/>
              <w:bidi/>
              <w:rPr>
                <w:rFonts w:eastAsia="Batang"/>
                <w:i/>
                <w:iCs/>
                <w:rtl/>
              </w:rPr>
            </w:pPr>
            <w:r w:rsidRPr="005F1372">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40E6BD31" w14:textId="77777777" w:rsidR="008F3C3F" w:rsidRPr="004737FF" w:rsidRDefault="008F3C3F" w:rsidP="008F3C3F">
            <w:pPr>
              <w:pStyle w:val="TableText0"/>
              <w:bidi/>
              <w:rPr>
                <w:rFonts w:eastAsia="SimSun"/>
              </w:rPr>
            </w:pPr>
          </w:p>
        </w:tc>
      </w:tr>
      <w:tr w:rsidR="008F3C3F" w:rsidRPr="003508AE" w14:paraId="4437F9CB"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41D95E3C" w14:textId="77777777" w:rsidR="008F3C3F" w:rsidRPr="00DA141E" w:rsidRDefault="008F3C3F" w:rsidP="008F3C3F">
            <w:pPr>
              <w:pStyle w:val="TableText0"/>
              <w:bidi/>
              <w:jc w:val="center"/>
              <w:rPr>
                <w:rFonts w:cs="Calibri"/>
              </w:rPr>
            </w:pPr>
            <w:r w:rsidRPr="00DA141E">
              <w:rPr>
                <w:rFonts w:cs="Calibri"/>
              </w:rPr>
              <w:t>3900</w:t>
            </w:r>
            <w:r w:rsidRPr="00C464C3">
              <w:rPr>
                <w:rFonts w:ascii="Traditional Arabic" w:hAnsi="Traditional Arabic" w:hint="cs"/>
                <w:rtl/>
              </w:rPr>
              <w:t xml:space="preserve"> إلى </w:t>
            </w:r>
            <w:r w:rsidRPr="00DA141E">
              <w:rPr>
                <w:rFonts w:cs="Calibri"/>
              </w:rPr>
              <w:t>3999</w:t>
            </w:r>
          </w:p>
        </w:tc>
        <w:tc>
          <w:tcPr>
            <w:tcW w:w="1231" w:type="dxa"/>
            <w:tcBorders>
              <w:top w:val="single" w:sz="6" w:space="0" w:color="000000"/>
              <w:left w:val="single" w:sz="4" w:space="0" w:color="000000"/>
              <w:bottom w:val="single" w:sz="4" w:space="0" w:color="000000"/>
              <w:right w:val="single" w:sz="4" w:space="0" w:color="000000"/>
            </w:tcBorders>
          </w:tcPr>
          <w:p w14:paraId="4B00F58B"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7ED8B5DA" w14:textId="77777777" w:rsidR="008F3C3F" w:rsidRPr="004737FF" w:rsidRDefault="008F3C3F" w:rsidP="008F3C3F">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5AC55CA9" w14:textId="77777777" w:rsidR="008F3C3F" w:rsidRPr="004737FF" w:rsidRDefault="008F3C3F" w:rsidP="008F3C3F">
            <w:pPr>
              <w:pStyle w:val="TableText0"/>
              <w:bidi/>
              <w:rPr>
                <w:rFonts w:eastAsia="Batang"/>
                <w:i/>
                <w:iCs/>
                <w:rtl/>
              </w:rPr>
            </w:pPr>
            <w:r w:rsidRPr="005F1372">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6080B1F5" w14:textId="77777777" w:rsidR="008F3C3F" w:rsidRPr="004737FF" w:rsidRDefault="008F3C3F" w:rsidP="008F3C3F">
            <w:pPr>
              <w:pStyle w:val="TableText0"/>
              <w:bidi/>
              <w:rPr>
                <w:rFonts w:eastAsia="SimSun"/>
              </w:rPr>
            </w:pPr>
          </w:p>
        </w:tc>
      </w:tr>
      <w:tr w:rsidR="008F3C3F" w:rsidRPr="003508AE" w14:paraId="6FFB2BF3"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3276A8E7" w14:textId="77777777" w:rsidR="008F3C3F" w:rsidRPr="00DA141E" w:rsidRDefault="008F3C3F" w:rsidP="008F3C3F">
            <w:pPr>
              <w:pStyle w:val="TableText0"/>
              <w:bidi/>
              <w:jc w:val="center"/>
              <w:rPr>
                <w:rFonts w:cs="Calibri"/>
              </w:rPr>
            </w:pPr>
            <w:r w:rsidRPr="00DA141E">
              <w:rPr>
                <w:rFonts w:cs="Calibri"/>
              </w:rPr>
              <w:t>118000</w:t>
            </w:r>
            <w:r w:rsidRPr="00C464C3">
              <w:rPr>
                <w:rFonts w:ascii="Traditional Arabic" w:hAnsi="Traditional Arabic" w:hint="cs"/>
                <w:rtl/>
              </w:rPr>
              <w:t xml:space="preserve"> إلى </w:t>
            </w:r>
            <w:r w:rsidRPr="00DA141E">
              <w:rPr>
                <w:rFonts w:cs="Calibri"/>
              </w:rPr>
              <w:t>118099</w:t>
            </w:r>
          </w:p>
        </w:tc>
        <w:tc>
          <w:tcPr>
            <w:tcW w:w="1231" w:type="dxa"/>
            <w:tcBorders>
              <w:top w:val="single" w:sz="6" w:space="0" w:color="000000"/>
              <w:left w:val="single" w:sz="4" w:space="0" w:color="000000"/>
              <w:bottom w:val="single" w:sz="4" w:space="0" w:color="000000"/>
              <w:right w:val="single" w:sz="4" w:space="0" w:color="000000"/>
            </w:tcBorders>
          </w:tcPr>
          <w:p w14:paraId="0D3A7CB0" w14:textId="77777777" w:rsidR="008F3C3F" w:rsidRPr="004737FF" w:rsidRDefault="008F3C3F" w:rsidP="008F3C3F">
            <w:pPr>
              <w:pStyle w:val="TableText0"/>
              <w:bidi/>
              <w:jc w:val="center"/>
              <w:rPr>
                <w:rFonts w:eastAsia="Batang"/>
              </w:rPr>
            </w:pPr>
            <w:r>
              <w:rPr>
                <w:rFonts w:eastAsia="Batang"/>
              </w:rPr>
              <w:t>6</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17CE2C74" w14:textId="77777777" w:rsidR="008F3C3F" w:rsidRPr="004737FF" w:rsidRDefault="008F3C3F" w:rsidP="008F3C3F">
            <w:pPr>
              <w:pStyle w:val="TableText0"/>
              <w:bidi/>
              <w:jc w:val="center"/>
              <w:rPr>
                <w:rFonts w:eastAsia="Batang"/>
              </w:rPr>
            </w:pPr>
            <w:r>
              <w:rPr>
                <w:rFonts w:eastAsia="Batang"/>
              </w:rPr>
              <w:t>6</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5B8C20AD" w14:textId="77777777" w:rsidR="008F3C3F" w:rsidRPr="004737FF" w:rsidRDefault="008F3C3F" w:rsidP="008F3C3F">
            <w:pPr>
              <w:pStyle w:val="TableText0"/>
              <w:bidi/>
              <w:rPr>
                <w:rFonts w:eastAsia="Batang"/>
                <w:i/>
                <w:iCs/>
                <w:rtl/>
              </w:rPr>
            </w:pPr>
            <w:r w:rsidRPr="00B237F3">
              <w:rPr>
                <w:rFonts w:eastAsia="SimSun" w:hint="cs"/>
                <w:i/>
                <w:iCs/>
                <w:spacing w:val="-4"/>
                <w:rtl/>
              </w:rPr>
              <w:t xml:space="preserve">أرقام قصيرة </w:t>
            </w:r>
            <w:r w:rsidRPr="00B237F3">
              <w:rPr>
                <w:i/>
                <w:iCs/>
                <w:spacing w:val="-4"/>
                <w:rtl/>
              </w:rPr>
              <w:t>لخدمات استعلامات الدليل</w:t>
            </w:r>
          </w:p>
        </w:tc>
        <w:tc>
          <w:tcPr>
            <w:tcW w:w="2411" w:type="dxa"/>
            <w:tcBorders>
              <w:top w:val="single" w:sz="6" w:space="0" w:color="000000"/>
              <w:left w:val="single" w:sz="4" w:space="0" w:color="000000"/>
              <w:bottom w:val="single" w:sz="4" w:space="0" w:color="000000"/>
              <w:right w:val="single" w:sz="4" w:space="0" w:color="000000"/>
            </w:tcBorders>
            <w:vAlign w:val="center"/>
          </w:tcPr>
          <w:p w14:paraId="29CE7214" w14:textId="77777777" w:rsidR="008F3C3F" w:rsidRPr="004737FF" w:rsidRDefault="008F3C3F" w:rsidP="008F3C3F">
            <w:pPr>
              <w:pStyle w:val="TableText0"/>
              <w:bidi/>
              <w:rPr>
                <w:rFonts w:eastAsia="SimSun"/>
              </w:rPr>
            </w:pPr>
          </w:p>
        </w:tc>
      </w:tr>
      <w:tr w:rsidR="008F3C3F" w:rsidRPr="003508AE" w14:paraId="197E6D87"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11D1FC72" w14:textId="77777777" w:rsidR="008F3C3F" w:rsidRPr="00DA141E" w:rsidRDefault="008F3C3F" w:rsidP="008F3C3F">
            <w:pPr>
              <w:pStyle w:val="TableText0"/>
              <w:bidi/>
              <w:jc w:val="center"/>
              <w:rPr>
                <w:rFonts w:cs="Calibri"/>
              </w:rPr>
            </w:pPr>
            <w:r w:rsidRPr="00DA141E">
              <w:rPr>
                <w:rFonts w:cs="Calibri"/>
              </w:rPr>
              <w:t>118200</w:t>
            </w:r>
            <w:r w:rsidRPr="00C464C3">
              <w:rPr>
                <w:rFonts w:ascii="Traditional Arabic" w:hAnsi="Traditional Arabic" w:hint="cs"/>
                <w:rtl/>
              </w:rPr>
              <w:t xml:space="preserve"> إلى </w:t>
            </w:r>
            <w:r w:rsidRPr="00DA141E">
              <w:rPr>
                <w:rFonts w:cs="Calibri"/>
              </w:rPr>
              <w:t>118999</w:t>
            </w:r>
          </w:p>
        </w:tc>
        <w:tc>
          <w:tcPr>
            <w:tcW w:w="1231" w:type="dxa"/>
            <w:tcBorders>
              <w:top w:val="single" w:sz="6" w:space="0" w:color="000000"/>
              <w:left w:val="single" w:sz="4" w:space="0" w:color="000000"/>
              <w:bottom w:val="single" w:sz="4" w:space="0" w:color="000000"/>
              <w:right w:val="single" w:sz="4" w:space="0" w:color="000000"/>
            </w:tcBorders>
          </w:tcPr>
          <w:p w14:paraId="3FCE5BEF" w14:textId="77777777" w:rsidR="008F3C3F" w:rsidRPr="004737FF" w:rsidRDefault="008F3C3F" w:rsidP="008F3C3F">
            <w:pPr>
              <w:pStyle w:val="TableText0"/>
              <w:bidi/>
              <w:jc w:val="center"/>
              <w:rPr>
                <w:rFonts w:eastAsia="Batang"/>
              </w:rPr>
            </w:pPr>
            <w:r>
              <w:rPr>
                <w:rFonts w:eastAsia="Batang"/>
              </w:rPr>
              <w:t>6</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6AA9B457" w14:textId="77777777" w:rsidR="008F3C3F" w:rsidRPr="004737FF" w:rsidRDefault="008F3C3F" w:rsidP="008F3C3F">
            <w:pPr>
              <w:pStyle w:val="TableText0"/>
              <w:bidi/>
              <w:jc w:val="center"/>
              <w:rPr>
                <w:rFonts w:eastAsia="Batang"/>
              </w:rPr>
            </w:pPr>
            <w:r>
              <w:rPr>
                <w:rFonts w:eastAsia="Batang"/>
              </w:rPr>
              <w:t>6</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0B78699E" w14:textId="77777777" w:rsidR="008F3C3F" w:rsidRPr="004737FF" w:rsidRDefault="008F3C3F" w:rsidP="008F3C3F">
            <w:pPr>
              <w:pStyle w:val="TableText0"/>
              <w:bidi/>
              <w:rPr>
                <w:rFonts w:eastAsia="Batang"/>
                <w:i/>
                <w:iCs/>
                <w:rtl/>
              </w:rPr>
            </w:pPr>
            <w:r w:rsidRPr="00B237F3">
              <w:rPr>
                <w:rFonts w:eastAsia="SimSun" w:hint="cs"/>
                <w:i/>
                <w:iCs/>
                <w:spacing w:val="-4"/>
                <w:rtl/>
              </w:rPr>
              <w:t xml:space="preserve">أرقام قصيرة </w:t>
            </w:r>
            <w:r w:rsidRPr="00B237F3">
              <w:rPr>
                <w:i/>
                <w:iCs/>
                <w:spacing w:val="-4"/>
                <w:rtl/>
              </w:rPr>
              <w:t>لخدمات استعلامات الدليل</w:t>
            </w:r>
          </w:p>
        </w:tc>
        <w:tc>
          <w:tcPr>
            <w:tcW w:w="2411" w:type="dxa"/>
            <w:tcBorders>
              <w:top w:val="single" w:sz="6" w:space="0" w:color="000000"/>
              <w:left w:val="single" w:sz="4" w:space="0" w:color="000000"/>
              <w:bottom w:val="single" w:sz="4" w:space="0" w:color="000000"/>
              <w:right w:val="single" w:sz="4" w:space="0" w:color="000000"/>
            </w:tcBorders>
            <w:vAlign w:val="center"/>
          </w:tcPr>
          <w:p w14:paraId="2578771E" w14:textId="77777777" w:rsidR="008F3C3F" w:rsidRPr="004737FF" w:rsidRDefault="008F3C3F" w:rsidP="008F3C3F">
            <w:pPr>
              <w:pStyle w:val="TableText0"/>
              <w:bidi/>
              <w:rPr>
                <w:rFonts w:eastAsia="SimSun"/>
              </w:rPr>
            </w:pPr>
          </w:p>
        </w:tc>
      </w:tr>
    </w:tbl>
    <w:p w14:paraId="223C8D4A" w14:textId="77777777" w:rsidR="00E04B21" w:rsidRPr="0088065C" w:rsidRDefault="00E04B21" w:rsidP="00E04B21">
      <w:pPr>
        <w:pStyle w:val="ContactA"/>
        <w:rPr>
          <w:rtl/>
        </w:rPr>
      </w:pPr>
      <w:r w:rsidRPr="0088065C">
        <w:rPr>
          <w:rFonts w:hint="cs"/>
          <w:rtl/>
        </w:rPr>
        <w:t>للاتصال:</w:t>
      </w:r>
    </w:p>
    <w:p w14:paraId="08052109" w14:textId="77777777" w:rsidR="00E04B21" w:rsidRPr="00F837CA" w:rsidRDefault="00E04B21" w:rsidP="00E04B21">
      <w:pPr>
        <w:pStyle w:val="ContactA1"/>
      </w:pPr>
      <w:r w:rsidRPr="00F837CA">
        <w:t xml:space="preserve">Autorité de </w:t>
      </w:r>
      <w:proofErr w:type="spellStart"/>
      <w:r w:rsidRPr="00F837CA">
        <w:t>Régulation</w:t>
      </w:r>
      <w:proofErr w:type="spellEnd"/>
      <w:r w:rsidRPr="00F837CA">
        <w:t xml:space="preserve"> des Communications </w:t>
      </w:r>
      <w:proofErr w:type="spellStart"/>
      <w:r w:rsidRPr="00F837CA">
        <w:t>Électroniques</w:t>
      </w:r>
      <w:proofErr w:type="spellEnd"/>
      <w:r w:rsidRPr="00F837CA">
        <w:t xml:space="preserve">, des </w:t>
      </w:r>
      <w:proofErr w:type="spellStart"/>
      <w:r w:rsidRPr="00F837CA">
        <w:t>Postes</w:t>
      </w:r>
      <w:proofErr w:type="spellEnd"/>
      <w:r w:rsidRPr="00F837CA">
        <w:t xml:space="preserve"> et de la Distribution de la Presse (</w:t>
      </w:r>
      <w:proofErr w:type="spellStart"/>
      <w:r w:rsidRPr="00F837CA">
        <w:t>Arcep</w:t>
      </w:r>
      <w:proofErr w:type="spellEnd"/>
      <w:r w:rsidRPr="00F837CA">
        <w:t>)</w:t>
      </w:r>
      <w:r>
        <w:rPr>
          <w:rtl/>
          <w:lang w:val="fr-FR"/>
        </w:rPr>
        <w:br/>
      </w:r>
      <w:proofErr w:type="spellStart"/>
      <w:r w:rsidRPr="00F837CA">
        <w:t>Numerotation</w:t>
      </w:r>
      <w:proofErr w:type="spellEnd"/>
      <w:r>
        <w:rPr>
          <w:rtl/>
          <w:lang w:val="fr-FR"/>
        </w:rPr>
        <w:br/>
      </w:r>
      <w:r w:rsidRPr="00F837CA">
        <w:t>14 rue Gerty Archimède</w:t>
      </w:r>
      <w:r>
        <w:rPr>
          <w:rtl/>
          <w:lang w:val="fr-FR"/>
        </w:rPr>
        <w:br/>
      </w:r>
      <w:r w:rsidRPr="00F837CA">
        <w:t>75613 Paris Cedex 12</w:t>
      </w:r>
      <w:r>
        <w:rPr>
          <w:rtl/>
          <w:lang w:val="fr-FR"/>
        </w:rPr>
        <w:br/>
      </w:r>
      <w:r w:rsidRPr="00F837CA">
        <w:t>France</w:t>
      </w:r>
    </w:p>
    <w:p w14:paraId="47D0FEE1" w14:textId="77777777" w:rsidR="00E04B21" w:rsidRDefault="00E04B21" w:rsidP="00E04B21">
      <w:pPr>
        <w:pStyle w:val="ContactA2"/>
        <w:rPr>
          <w:rtl/>
          <w:lang w:val="fr-FR"/>
        </w:rPr>
      </w:pPr>
      <w:r w:rsidRPr="0088065C">
        <w:rPr>
          <w:rFonts w:hint="cs"/>
          <w:rtl/>
          <w:lang w:val="en-GB"/>
        </w:rPr>
        <w:t>الهاتف:</w:t>
      </w:r>
      <w:r w:rsidRPr="00A455A7">
        <w:rPr>
          <w:lang w:val="fr-FR"/>
        </w:rPr>
        <w:tab/>
        <w:t>+33 1 40 47 72 83</w:t>
      </w:r>
      <w:r w:rsidRPr="00A455A7">
        <w:rPr>
          <w:lang w:val="fr-FR"/>
        </w:rPr>
        <w:br/>
      </w:r>
      <w:r w:rsidRPr="0088065C">
        <w:rPr>
          <w:rFonts w:hint="cs"/>
          <w:rtl/>
          <w:lang w:val="en-GB"/>
        </w:rPr>
        <w:t>البريد الإلكتروني:</w:t>
      </w:r>
      <w:r w:rsidRPr="00A455A7">
        <w:rPr>
          <w:lang w:val="fr-FR"/>
        </w:rPr>
        <w:tab/>
        <w:t>numerotation@arcep.fr</w:t>
      </w:r>
      <w:r w:rsidRPr="00A455A7">
        <w:rPr>
          <w:lang w:val="fr-FR"/>
        </w:rPr>
        <w:br/>
      </w:r>
      <w:r w:rsidRPr="0088065C">
        <w:rPr>
          <w:rFonts w:hint="cs"/>
          <w:rtl/>
          <w:lang w:val="en-GB"/>
        </w:rPr>
        <w:t>الموقع الإلكتروني:</w:t>
      </w:r>
      <w:r w:rsidRPr="00A455A7">
        <w:rPr>
          <w:lang w:val="fr-FR"/>
        </w:rPr>
        <w:tab/>
      </w:r>
      <w:r w:rsidRPr="00DA141E">
        <w:rPr>
          <w:lang w:val="de-CH"/>
        </w:rPr>
        <w:t>https://extranet.arcep.fr/communications-electroniques/numerotation</w:t>
      </w:r>
      <w:r>
        <w:rPr>
          <w:rtl/>
          <w:lang w:val="fr-FR"/>
        </w:rPr>
        <w:br w:type="page"/>
      </w:r>
    </w:p>
    <w:p w14:paraId="37CEE8D0" w14:textId="77777777" w:rsidR="00E04B21" w:rsidRPr="00E16A37" w:rsidRDefault="00E04B21" w:rsidP="00E04B21">
      <w:pPr>
        <w:pStyle w:val="CountriesName"/>
        <w:rPr>
          <w:rFonts w:hint="eastAsia"/>
          <w:rtl/>
        </w:rPr>
      </w:pPr>
      <w:bookmarkStart w:id="277" w:name="_Toc499110711"/>
      <w:bookmarkStart w:id="278" w:name="_Toc172710587"/>
      <w:bookmarkStart w:id="279" w:name="_Toc217031285"/>
      <w:r w:rsidRPr="00D66D40">
        <w:rPr>
          <w:rtl/>
          <w:lang w:bidi="ar-SA"/>
        </w:rPr>
        <w:lastRenderedPageBreak/>
        <w:t>المقاطعات والأراضي الفرنسية في المحيط الهندي</w:t>
      </w:r>
      <w:r w:rsidRPr="00D66D40">
        <w:rPr>
          <w:rFonts w:hint="cs"/>
          <w:rtl/>
          <w:lang w:bidi="ar-SA"/>
        </w:rPr>
        <w:t xml:space="preserve"> </w:t>
      </w:r>
      <w:r w:rsidRPr="00E16A37">
        <w:rPr>
          <w:rFonts w:hint="cs"/>
          <w:rtl/>
        </w:rPr>
        <w:t xml:space="preserve">(الرمز الدليلي للبلد </w:t>
      </w:r>
      <w:r w:rsidRPr="0060347B">
        <w:rPr>
          <w:rFonts w:cs="Arial"/>
          <w:lang w:val="es-ES"/>
        </w:rPr>
        <w:t>+</w:t>
      </w:r>
      <w:r>
        <w:t>262</w:t>
      </w:r>
      <w:r w:rsidRPr="00E16A37">
        <w:rPr>
          <w:rFonts w:hint="cs"/>
          <w:rtl/>
        </w:rPr>
        <w:t>)</w:t>
      </w:r>
      <w:bookmarkEnd w:id="277"/>
      <w:bookmarkEnd w:id="278"/>
      <w:bookmarkEnd w:id="279"/>
    </w:p>
    <w:p w14:paraId="17C63CB2" w14:textId="45ECB169" w:rsidR="00E04B21" w:rsidRPr="00E16A37" w:rsidRDefault="00E04B21" w:rsidP="00E04B21">
      <w:pPr>
        <w:spacing w:before="60"/>
        <w:rPr>
          <w:rFonts w:eastAsia="SimSun"/>
          <w:rtl/>
          <w:lang w:bidi="ar-EG"/>
        </w:rPr>
      </w:pPr>
      <w:r w:rsidRPr="00E16A37">
        <w:rPr>
          <w:rFonts w:eastAsia="SimSun" w:hint="cs"/>
          <w:rtl/>
          <w:lang w:bidi="ar-EG"/>
        </w:rPr>
        <w:t xml:space="preserve">تبليغ في </w:t>
      </w:r>
      <w:r w:rsidR="008F3C3F">
        <w:rPr>
          <w:rFonts w:eastAsia="SimSun"/>
          <w:lang w:bidi="ar-EG"/>
        </w:rPr>
        <w:t>2025</w:t>
      </w:r>
      <w:r>
        <w:rPr>
          <w:rFonts w:eastAsia="SimSun"/>
          <w:lang w:bidi="ar-EG"/>
        </w:rPr>
        <w:t>.</w:t>
      </w:r>
      <w:r w:rsidR="008F3C3F">
        <w:rPr>
          <w:rFonts w:eastAsia="SimSun"/>
          <w:lang w:bidi="ar-EG"/>
        </w:rPr>
        <w:t>XII</w:t>
      </w:r>
      <w:r>
        <w:rPr>
          <w:rFonts w:eastAsia="SimSun"/>
          <w:lang w:bidi="ar-EG"/>
        </w:rPr>
        <w:t>.</w:t>
      </w:r>
      <w:r w:rsidR="008F3C3F">
        <w:rPr>
          <w:rFonts w:eastAsia="SimSun"/>
          <w:lang w:bidi="ar-EG"/>
        </w:rPr>
        <w:t>3</w:t>
      </w:r>
      <w:r w:rsidRPr="00E16A37">
        <w:rPr>
          <w:rFonts w:eastAsia="SimSun" w:hint="cs"/>
          <w:rtl/>
          <w:lang w:bidi="ar-EG"/>
        </w:rPr>
        <w:t>:</w:t>
      </w:r>
    </w:p>
    <w:p w14:paraId="2B1336EE" w14:textId="77777777" w:rsidR="00E04B21" w:rsidRPr="00E16A37" w:rsidRDefault="00E04B21" w:rsidP="00E04B21">
      <w:pPr>
        <w:spacing w:before="60"/>
        <w:rPr>
          <w:rFonts w:eastAsia="SimSun"/>
          <w:rtl/>
          <w:lang w:bidi="ar-EG"/>
        </w:rPr>
      </w:pPr>
      <w:r w:rsidRPr="00E9387E">
        <w:rPr>
          <w:rFonts w:eastAsia="SimSun" w:hint="cs"/>
          <w:rtl/>
          <w:lang w:bidi="ar-EG"/>
        </w:rPr>
        <w:t>تعلن</w:t>
      </w:r>
      <w:r w:rsidRPr="001630AC">
        <w:rPr>
          <w:rFonts w:eastAsia="SimSun" w:hint="cs"/>
          <w:i/>
          <w:iCs/>
          <w:rtl/>
          <w:lang w:bidi="ar-EG"/>
        </w:rPr>
        <w:t xml:space="preserve"> </w:t>
      </w:r>
      <w:r w:rsidRPr="00D66D40">
        <w:rPr>
          <w:rFonts w:eastAsia="SimSun"/>
          <w:i/>
          <w:iCs/>
          <w:rtl/>
        </w:rPr>
        <w:t>هيئة تنظيم الاتصالات الإلكترونية والبريد</w:t>
      </w:r>
      <w:r>
        <w:rPr>
          <w:rFonts w:eastAsia="SimSun" w:hint="cs"/>
          <w:i/>
          <w:iCs/>
          <w:rtl/>
        </w:rPr>
        <w:t xml:space="preserve"> وتوزيع الصحافة</w:t>
      </w:r>
      <w:r w:rsidRPr="00D66D40">
        <w:rPr>
          <w:rFonts w:eastAsia="SimSun"/>
          <w:i/>
          <w:iCs/>
          <w:rtl/>
        </w:rPr>
        <w:t xml:space="preserve"> </w:t>
      </w:r>
      <w:r>
        <w:rPr>
          <w:rFonts w:eastAsia="SimSun"/>
          <w:i/>
          <w:iCs/>
        </w:rPr>
        <w:t>(</w:t>
      </w:r>
      <w:proofErr w:type="spellStart"/>
      <w:r>
        <w:rPr>
          <w:rFonts w:eastAsia="SimSun"/>
          <w:i/>
          <w:iCs/>
        </w:rPr>
        <w:t>Arcep</w:t>
      </w:r>
      <w:proofErr w:type="spellEnd"/>
      <w:r>
        <w:rPr>
          <w:rFonts w:eastAsia="SimSun"/>
          <w:i/>
          <w:iCs/>
        </w:rPr>
        <w:t>)</w:t>
      </w:r>
      <w:r w:rsidRPr="00D66D40">
        <w:rPr>
          <w:rFonts w:eastAsia="SimSun"/>
          <w:i/>
          <w:iCs/>
          <w:rtl/>
        </w:rPr>
        <w:t>‏</w:t>
      </w:r>
      <w:r w:rsidRPr="00D66D40">
        <w:rPr>
          <w:rtl/>
        </w:rPr>
        <w:t>، باريس</w:t>
      </w:r>
      <w:r>
        <w:rPr>
          <w:rFonts w:hint="cs"/>
          <w:rtl/>
        </w:rPr>
        <w:t>،</w:t>
      </w:r>
      <w:r>
        <w:rPr>
          <w:rFonts w:eastAsia="SimSun" w:hint="cs"/>
          <w:i/>
          <w:iCs/>
          <w:rtl/>
          <w:lang w:bidi="ar-EG"/>
        </w:rPr>
        <w:t xml:space="preserve"> </w:t>
      </w:r>
      <w:r w:rsidRPr="001630AC">
        <w:rPr>
          <w:rFonts w:eastAsia="SimSun" w:hint="cs"/>
          <w:rtl/>
          <w:lang w:bidi="ar-EG"/>
        </w:rPr>
        <w:t>عن خطة الترقيم الوطنية</w:t>
      </w:r>
      <w:r>
        <w:rPr>
          <w:rFonts w:eastAsia="SimSun" w:hint="cs"/>
          <w:rtl/>
          <w:lang w:bidi="ar-EG"/>
        </w:rPr>
        <w:t xml:space="preserve"> التالية</w:t>
      </w:r>
      <w:r w:rsidRPr="001630AC">
        <w:rPr>
          <w:rFonts w:eastAsia="SimSun" w:hint="cs"/>
          <w:rtl/>
          <w:lang w:bidi="ar-EG"/>
        </w:rPr>
        <w:t xml:space="preserve"> في </w:t>
      </w:r>
      <w:r w:rsidRPr="00C87E32">
        <w:rPr>
          <w:rFonts w:eastAsia="SimSun"/>
          <w:rtl/>
        </w:rPr>
        <w:t>المقاطعات والأراضي الفرنسية في المحيط الهندي</w:t>
      </w:r>
      <w:r w:rsidRPr="001630AC">
        <w:rPr>
          <w:rFonts w:eastAsia="SimSun" w:hint="cs"/>
          <w:rtl/>
          <w:lang w:bidi="ar-EG"/>
        </w:rPr>
        <w:t>:</w:t>
      </w:r>
    </w:p>
    <w:p w14:paraId="1B2F2021" w14:textId="77777777" w:rsidR="00E04B21" w:rsidRPr="00AF3983" w:rsidRDefault="00E04B21" w:rsidP="00E04B21">
      <w:pPr>
        <w:pStyle w:val="enumlev1"/>
        <w:rPr>
          <w:rFonts w:eastAsia="SimSun"/>
          <w:position w:val="2"/>
          <w:rtl/>
          <w:lang w:eastAsia="zh-CN" w:bidi="ar-EG"/>
        </w:rPr>
      </w:pPr>
      <w:r w:rsidRPr="00AF3983">
        <w:rPr>
          <w:rFonts w:eastAsia="SimSun" w:hint="cs"/>
          <w:rtl/>
          <w:lang w:bidi="ar-EG"/>
        </w:rPr>
        <w:t>أ )</w:t>
      </w:r>
      <w:r w:rsidRPr="00AF3983">
        <w:rPr>
          <w:rFonts w:eastAsia="SimSun"/>
          <w:rtl/>
          <w:lang w:bidi="ar-EG"/>
        </w:rPr>
        <w:tab/>
        <w:t>عرض مجمل</w:t>
      </w:r>
      <w:r>
        <w:rPr>
          <w:rFonts w:eastAsia="SimSun" w:hint="cs"/>
          <w:rtl/>
          <w:lang w:bidi="ar-EG"/>
        </w:rPr>
        <w:t>:</w:t>
      </w:r>
    </w:p>
    <w:p w14:paraId="79F05964" w14:textId="77777777" w:rsidR="00E04B21" w:rsidRPr="00C1347B" w:rsidRDefault="00E04B21" w:rsidP="00E04B21">
      <w:pPr>
        <w:pStyle w:val="enumlev1"/>
        <w:rPr>
          <w:rFonts w:eastAsia="SimSun"/>
          <w:rtl/>
          <w:lang w:bidi="ar-EG"/>
        </w:rPr>
      </w:pPr>
      <w:r>
        <w:rPr>
          <w:rFonts w:eastAsia="SimSun"/>
          <w:lang w:bidi="ar-EG"/>
        </w:rPr>
        <w:tab/>
      </w:r>
      <w:r w:rsidRPr="00AF3983">
        <w:rPr>
          <w:rFonts w:eastAsia="SimSun"/>
          <w:rtl/>
          <w:lang w:bidi="ar-EG"/>
        </w:rPr>
        <w:t>الحد الأدنى لطول الرقم (مع استبعاد الرمز الدليلي للبلد</w:t>
      </w:r>
      <w:r w:rsidRPr="00C1347B">
        <w:rPr>
          <w:rFonts w:eastAsia="SimSun"/>
          <w:rtl/>
          <w:lang w:bidi="ar-EG"/>
        </w:rPr>
        <w:t>)</w:t>
      </w:r>
      <w:r w:rsidRPr="00C1347B">
        <w:rPr>
          <w:rFonts w:eastAsia="SimSun" w:hint="cs"/>
          <w:rtl/>
          <w:lang w:bidi="ar-EG"/>
        </w:rPr>
        <w:t xml:space="preserve">: </w:t>
      </w:r>
      <w:r>
        <w:rPr>
          <w:rFonts w:eastAsia="SimSun" w:hint="cs"/>
          <w:rtl/>
          <w:lang w:bidi="ar-EG"/>
        </w:rPr>
        <w:t>تسع</w:t>
      </w:r>
      <w:r w:rsidRPr="00C1347B">
        <w:rPr>
          <w:rFonts w:eastAsia="SimSun" w:hint="cs"/>
          <w:rtl/>
          <w:lang w:bidi="ar-EG"/>
        </w:rPr>
        <w:t xml:space="preserve"> </w:t>
      </w:r>
      <w:r w:rsidRPr="00C1347B">
        <w:rPr>
          <w:rFonts w:eastAsia="SimSun"/>
          <w:lang w:bidi="ar-EG"/>
        </w:rPr>
        <w:t>(</w:t>
      </w:r>
      <w:r>
        <w:rPr>
          <w:rFonts w:eastAsia="SimSun"/>
          <w:lang w:bidi="ar-EG"/>
        </w:rPr>
        <w:t>9</w:t>
      </w:r>
      <w:r w:rsidRPr="00C1347B">
        <w:rPr>
          <w:rFonts w:eastAsia="SimSun"/>
          <w:lang w:bidi="ar-EG"/>
        </w:rPr>
        <w:t>)</w:t>
      </w:r>
      <w:r w:rsidRPr="00C1347B">
        <w:rPr>
          <w:rFonts w:eastAsia="SimSun" w:hint="cs"/>
          <w:rtl/>
          <w:lang w:bidi="ar-EG"/>
        </w:rPr>
        <w:t xml:space="preserve"> </w:t>
      </w:r>
      <w:r>
        <w:rPr>
          <w:rFonts w:eastAsia="SimSun" w:hint="cs"/>
          <w:rtl/>
          <w:lang w:bidi="ar-EG"/>
        </w:rPr>
        <w:t>خانات.</w:t>
      </w:r>
    </w:p>
    <w:p w14:paraId="14A25581" w14:textId="77777777" w:rsidR="00E04B21" w:rsidRPr="00AF3983" w:rsidRDefault="00E04B21" w:rsidP="00E04B21">
      <w:pPr>
        <w:pStyle w:val="enumlev1"/>
        <w:rPr>
          <w:rFonts w:eastAsia="SimSun"/>
          <w:rtl/>
          <w:lang w:bidi="ar-EG"/>
        </w:rPr>
      </w:pPr>
      <w:r w:rsidRPr="00C1347B">
        <w:rPr>
          <w:rFonts w:eastAsia="SimSun"/>
          <w:lang w:bidi="ar-EG"/>
        </w:rPr>
        <w:tab/>
      </w:r>
      <w:r w:rsidRPr="00C1347B">
        <w:rPr>
          <w:rFonts w:eastAsia="SimSun"/>
          <w:rtl/>
          <w:lang w:bidi="ar-EG"/>
        </w:rPr>
        <w:t>الحد الأقصى لطول الرقم (مع استبعاد الرمز الدليلي للبلد)</w:t>
      </w:r>
      <w:r w:rsidRPr="00C1347B">
        <w:rPr>
          <w:rFonts w:eastAsia="SimSun" w:hint="cs"/>
          <w:rtl/>
          <w:lang w:bidi="ar-EG"/>
        </w:rPr>
        <w:t xml:space="preserve">: </w:t>
      </w:r>
      <w:r>
        <w:rPr>
          <w:rFonts w:eastAsia="SimSun" w:hint="cs"/>
          <w:rtl/>
          <w:lang w:bidi="ar-EG"/>
        </w:rPr>
        <w:t>اثنتا</w:t>
      </w:r>
      <w:r w:rsidRPr="00C1347B">
        <w:rPr>
          <w:rFonts w:eastAsia="SimSun" w:hint="cs"/>
          <w:rtl/>
          <w:lang w:bidi="ar-EG"/>
        </w:rPr>
        <w:t xml:space="preserve"> عشر</w:t>
      </w:r>
      <w:r>
        <w:rPr>
          <w:rFonts w:eastAsia="SimSun" w:hint="cs"/>
          <w:rtl/>
          <w:lang w:bidi="ar-EG"/>
        </w:rPr>
        <w:t>ة</w:t>
      </w:r>
      <w:r w:rsidRPr="00C1347B">
        <w:rPr>
          <w:rFonts w:eastAsia="SimSun"/>
          <w:rtl/>
          <w:lang w:bidi="ar-EG"/>
        </w:rPr>
        <w:t xml:space="preserve"> </w:t>
      </w:r>
      <w:r w:rsidRPr="00C1347B">
        <w:rPr>
          <w:rFonts w:eastAsia="SimSun"/>
          <w:lang w:bidi="ar-EG"/>
        </w:rPr>
        <w:t>(</w:t>
      </w:r>
      <w:r>
        <w:rPr>
          <w:rFonts w:eastAsia="SimSun"/>
          <w:lang w:bidi="ar-EG"/>
        </w:rPr>
        <w:t>12</w:t>
      </w:r>
      <w:r w:rsidRPr="00C1347B">
        <w:rPr>
          <w:rFonts w:eastAsia="SimSun"/>
          <w:lang w:bidi="ar-EG"/>
        </w:rPr>
        <w:t>)</w:t>
      </w:r>
      <w:r w:rsidRPr="00C1347B">
        <w:rPr>
          <w:rFonts w:eastAsia="SimSun" w:hint="cs"/>
          <w:rtl/>
          <w:lang w:bidi="ar-EG"/>
        </w:rPr>
        <w:t xml:space="preserve"> </w:t>
      </w:r>
      <w:r>
        <w:rPr>
          <w:rFonts w:eastAsia="SimSun" w:hint="cs"/>
          <w:rtl/>
          <w:lang w:bidi="ar-EG"/>
        </w:rPr>
        <w:t>خانة.</w:t>
      </w:r>
    </w:p>
    <w:p w14:paraId="32B6F93A" w14:textId="77777777" w:rsidR="00E04B21" w:rsidRDefault="00E04B21" w:rsidP="00E04B21">
      <w:pPr>
        <w:pStyle w:val="enumlev1"/>
        <w:rPr>
          <w:rFonts w:eastAsia="SimSun"/>
          <w:rtl/>
          <w:lang w:bidi="ar-EG"/>
        </w:rPr>
      </w:pPr>
      <w:r w:rsidRPr="00AF3983">
        <w:rPr>
          <w:rFonts w:eastAsia="SimSun" w:hint="cs"/>
          <w:rtl/>
          <w:lang w:bidi="ar-EG"/>
        </w:rPr>
        <w:t>ب)</w:t>
      </w:r>
      <w:r w:rsidRPr="00AF3983">
        <w:rPr>
          <w:rFonts w:eastAsia="SimSun"/>
          <w:lang w:bidi="ar-EG"/>
        </w:rPr>
        <w:tab/>
      </w:r>
      <w:r w:rsidRPr="00C22C82">
        <w:rPr>
          <w:rFonts w:eastAsia="SimSun" w:hint="cs"/>
          <w:spacing w:val="4"/>
          <w:rtl/>
          <w:lang w:bidi="ar-EG"/>
        </w:rPr>
        <w:t xml:space="preserve">رابط بقاعدة البيانات الوطنية (أو أي قائمة سارية) مع الأرقام </w:t>
      </w:r>
      <w:r w:rsidRPr="00C22C82">
        <w:rPr>
          <w:rFonts w:eastAsia="SimSun"/>
          <w:spacing w:val="4"/>
          <w:lang w:val="en-GB"/>
        </w:rPr>
        <w:t>ITU</w:t>
      </w:r>
      <w:r w:rsidRPr="00C22C82">
        <w:rPr>
          <w:rFonts w:eastAsia="SimSun"/>
          <w:spacing w:val="4"/>
          <w:lang w:val="en-GB"/>
        </w:rPr>
        <w:noBreakHyphen/>
        <w:t>T E.</w:t>
      </w:r>
      <w:r w:rsidRPr="00C22C82">
        <w:rPr>
          <w:rFonts w:eastAsia="SimSun"/>
          <w:spacing w:val="4"/>
        </w:rPr>
        <w:t>164</w:t>
      </w:r>
      <w:r w:rsidRPr="00C22C82">
        <w:rPr>
          <w:rFonts w:eastAsia="SimSun" w:hint="cs"/>
          <w:spacing w:val="4"/>
          <w:rtl/>
          <w:lang w:bidi="ar-EG"/>
        </w:rPr>
        <w:t xml:space="preserve"> المخصصة في خطة الترقيم الوطنية (إن</w:t>
      </w:r>
      <w:r w:rsidRPr="00C22C82">
        <w:rPr>
          <w:rFonts w:eastAsia="SimSun" w:hint="eastAsia"/>
          <w:spacing w:val="4"/>
          <w:rtl/>
          <w:lang w:bidi="ar-EG"/>
        </w:rPr>
        <w:t> </w:t>
      </w:r>
      <w:r w:rsidRPr="00C22C82">
        <w:rPr>
          <w:rFonts w:eastAsia="SimSun" w:hint="cs"/>
          <w:spacing w:val="4"/>
          <w:rtl/>
          <w:lang w:bidi="ar-EG"/>
        </w:rPr>
        <w:t>وجدت)</w:t>
      </w:r>
      <w:r>
        <w:rPr>
          <w:rFonts w:eastAsia="SimSun" w:hint="cs"/>
          <w:spacing w:val="4"/>
          <w:rtl/>
          <w:lang w:bidi="ar-EG"/>
        </w:rPr>
        <w:t>:</w:t>
      </w:r>
      <w:r>
        <w:rPr>
          <w:rFonts w:hint="cs"/>
          <w:rtl/>
        </w:rPr>
        <w:t xml:space="preserve"> </w:t>
      </w:r>
      <w:hyperlink r:id="rId121" w:history="1">
        <w:r w:rsidRPr="00DA141E">
          <w:rPr>
            <w:rFonts w:cs="Calibri"/>
            <w:color w:val="0000FF"/>
            <w:u w:val="single"/>
          </w:rPr>
          <w:t>https://extranet.arcep.fr/uploads/MAJNUM.csv</w:t>
        </w:r>
      </w:hyperlink>
    </w:p>
    <w:p w14:paraId="3083E4DD" w14:textId="77777777" w:rsidR="00E04B21" w:rsidRPr="00FC1206" w:rsidRDefault="00E04B21" w:rsidP="00E04B21">
      <w:pPr>
        <w:pStyle w:val="enumlev1"/>
        <w:rPr>
          <w:rFonts w:eastAsia="SimSun"/>
          <w:rtl/>
          <w:lang w:bidi="ar-EG"/>
        </w:rPr>
      </w:pPr>
      <w:r w:rsidRPr="009C3DCC">
        <w:rPr>
          <w:rFonts w:eastAsia="SimSun" w:hint="cs"/>
          <w:rtl/>
          <w:lang w:bidi="ar-EG"/>
        </w:rPr>
        <w:t>ج)</w:t>
      </w:r>
      <w:r w:rsidRPr="009C3DCC">
        <w:rPr>
          <w:rFonts w:eastAsia="SimSun"/>
          <w:rtl/>
          <w:lang w:bidi="ar-EG"/>
        </w:rPr>
        <w:tab/>
      </w:r>
      <w:r w:rsidRPr="009C3DCC">
        <w:rPr>
          <w:rFonts w:eastAsia="SimSun" w:hint="cs"/>
          <w:rtl/>
          <w:lang w:bidi="ar-EG"/>
        </w:rPr>
        <w:t xml:space="preserve">رابط بقاعدة بيانات في الوقت الفعلي تبرز الأرقام </w:t>
      </w:r>
      <w:r w:rsidRPr="009C3DCC">
        <w:rPr>
          <w:rFonts w:eastAsia="SimSun"/>
          <w:lang w:val="en-GB"/>
        </w:rPr>
        <w:t>ITU</w:t>
      </w:r>
      <w:r w:rsidRPr="009C3DCC">
        <w:rPr>
          <w:rFonts w:eastAsia="SimSun"/>
          <w:lang w:val="en-GB"/>
        </w:rPr>
        <w:noBreakHyphen/>
        <w:t>T E.</w:t>
      </w:r>
      <w:r w:rsidRPr="005539A3">
        <w:rPr>
          <w:rFonts w:eastAsia="SimSun"/>
        </w:rPr>
        <w:t>164</w:t>
      </w:r>
      <w:r w:rsidRPr="009C3DCC">
        <w:rPr>
          <w:rFonts w:eastAsia="SimSun" w:hint="cs"/>
          <w:rtl/>
          <w:lang w:bidi="ar-EG"/>
        </w:rPr>
        <w:t xml:space="preserve"> المنقولة</w:t>
      </w:r>
      <w:r w:rsidRPr="00FC1206">
        <w:rPr>
          <w:rFonts w:eastAsia="SimSun" w:hint="cs"/>
          <w:rtl/>
          <w:lang w:bidi="ar-EG"/>
        </w:rPr>
        <w:t xml:space="preserve"> </w:t>
      </w:r>
      <w:r>
        <w:rPr>
          <w:rFonts w:eastAsia="SimSun" w:hint="cs"/>
          <w:rtl/>
          <w:lang w:bidi="ar-EG"/>
        </w:rPr>
        <w:t>(إن وجدت): غير متاح للعموم.</w:t>
      </w:r>
    </w:p>
    <w:p w14:paraId="4EEFAE01" w14:textId="77777777" w:rsidR="00E04B21" w:rsidRPr="0088065C" w:rsidRDefault="00E04B21" w:rsidP="0097103D">
      <w:pPr>
        <w:spacing w:before="60" w:after="120"/>
        <w:ind w:left="850" w:hanging="850"/>
        <w:rPr>
          <w:rFonts w:eastAsia="SimSun"/>
          <w:b/>
          <w:bCs/>
          <w:u w:val="single"/>
          <w:rtl/>
          <w:lang w:bidi="ar-EG"/>
        </w:rPr>
      </w:pPr>
      <w:r>
        <w:rPr>
          <w:rFonts w:eastAsia="SimSun" w:hint="cs"/>
          <w:rtl/>
          <w:lang w:bidi="ar-EG"/>
        </w:rPr>
        <w:t>د )</w:t>
      </w:r>
      <w:r>
        <w:rPr>
          <w:rFonts w:eastAsia="SimSun"/>
          <w:rtl/>
          <w:lang w:bidi="ar-EG"/>
        </w:rPr>
        <w:tab/>
      </w:r>
      <w:r w:rsidRPr="00AF3983">
        <w:rPr>
          <w:rFonts w:eastAsia="SimSun"/>
          <w:rtl/>
          <w:lang w:bidi="ar-EG"/>
        </w:rPr>
        <w:t>تفاصيل خط</w:t>
      </w:r>
      <w:r w:rsidRPr="00AF3983">
        <w:rPr>
          <w:rFonts w:eastAsia="SimSun" w:hint="cs"/>
          <w:rtl/>
          <w:lang w:bidi="ar-EG"/>
        </w:rPr>
        <w:t>ة</w:t>
      </w:r>
      <w:r w:rsidRPr="00AF3983">
        <w:rPr>
          <w:rFonts w:eastAsia="SimSun"/>
          <w:rtl/>
          <w:lang w:bidi="ar-EG"/>
        </w:rPr>
        <w:t xml:space="preserve"> الترقيم</w:t>
      </w:r>
      <w:r>
        <w:rPr>
          <w:rFonts w:eastAsia="SimSun" w:hint="cs"/>
          <w:rtl/>
          <w:lang w:bidi="ar-EG"/>
        </w:rPr>
        <w:t>:</w:t>
      </w:r>
    </w:p>
    <w:tbl>
      <w:tblPr>
        <w:bidiVisual/>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32"/>
        <w:gridCol w:w="1231"/>
        <w:gridCol w:w="1231"/>
        <w:gridCol w:w="2774"/>
        <w:gridCol w:w="2261"/>
      </w:tblGrid>
      <w:tr w:rsidR="00E04B21" w:rsidRPr="003508AE" w14:paraId="386E5E3E" w14:textId="77777777" w:rsidTr="003D60A8">
        <w:trPr>
          <w:cantSplit/>
          <w:trHeight w:val="431"/>
          <w:tblHeader/>
        </w:trPr>
        <w:tc>
          <w:tcPr>
            <w:tcW w:w="2132" w:type="dxa"/>
            <w:vMerge w:val="restart"/>
            <w:tcBorders>
              <w:top w:val="single" w:sz="4" w:space="0" w:color="000000"/>
              <w:left w:val="single" w:sz="4" w:space="0" w:color="000000"/>
              <w:bottom w:val="single" w:sz="4" w:space="0" w:color="000000"/>
              <w:right w:val="single" w:sz="4" w:space="0" w:color="000000"/>
            </w:tcBorders>
            <w:hideMark/>
          </w:tcPr>
          <w:p w14:paraId="5BF32D49" w14:textId="77777777" w:rsidR="00E04B21" w:rsidRPr="00EA03AA" w:rsidRDefault="00E04B21" w:rsidP="003D60A8">
            <w:pPr>
              <w:pStyle w:val="Tablehead"/>
              <w:spacing w:before="20" w:after="20"/>
              <w:rPr>
                <w:rFonts w:eastAsia="Batang"/>
              </w:rPr>
            </w:pPr>
            <w:r w:rsidRPr="00EA03AA">
              <w:rPr>
                <w:rFonts w:eastAsia="Batang"/>
                <w:rtl/>
                <w:lang w:bidi="ar-SA"/>
              </w:rPr>
              <w:t>الرمز الدليلي الوطني</w:t>
            </w:r>
            <w:r w:rsidRPr="00EA03AA">
              <w:rPr>
                <w:rFonts w:eastAsia="Batang"/>
                <w:rtl/>
                <w:lang w:bidi="ar-SA"/>
              </w:rPr>
              <w:br/>
              <w:t xml:space="preserve">للمقصد </w:t>
            </w:r>
            <w:r w:rsidRPr="00EA03AA">
              <w:rPr>
                <w:rFonts w:eastAsia="Batang"/>
              </w:rPr>
              <w:t>(NDC)</w:t>
            </w:r>
            <w:r w:rsidRPr="00EA03AA">
              <w:rPr>
                <w:rFonts w:eastAsia="Batang"/>
                <w:rtl/>
                <w:lang w:bidi="ar-SA"/>
              </w:rPr>
              <w:t xml:space="preserve"> أو</w:t>
            </w:r>
            <w:r w:rsidRPr="00EA03AA">
              <w:rPr>
                <w:rFonts w:eastAsia="Batang" w:hint="cs"/>
                <w:rtl/>
                <w:lang w:bidi="ar-SA"/>
              </w:rPr>
              <w:t> </w:t>
            </w:r>
            <w:r w:rsidRPr="00EA03AA">
              <w:rPr>
                <w:rFonts w:eastAsia="Batang"/>
                <w:rtl/>
                <w:lang w:bidi="ar-SA"/>
              </w:rPr>
              <w:t>ال</w:t>
            </w:r>
            <w:r>
              <w:rPr>
                <w:rFonts w:eastAsia="Batang"/>
                <w:rtl/>
                <w:lang w:bidi="ar-SA"/>
              </w:rPr>
              <w:t>خانات</w:t>
            </w:r>
            <w:r w:rsidRPr="00EA03AA">
              <w:rPr>
                <w:rFonts w:eastAsia="Batang"/>
                <w:rtl/>
                <w:lang w:bidi="ar-SA"/>
              </w:rPr>
              <w:t xml:space="preserve"> الأولى في</w:t>
            </w:r>
            <w:r w:rsidRPr="00EA03AA">
              <w:rPr>
                <w:rFonts w:eastAsia="Batang" w:hint="cs"/>
                <w:rtl/>
                <w:lang w:bidi="ar-SA"/>
              </w:rPr>
              <w:t> </w:t>
            </w:r>
            <w:r w:rsidRPr="00EA03AA">
              <w:rPr>
                <w:rFonts w:eastAsia="Batang"/>
                <w:rtl/>
                <w:lang w:bidi="ar-SA"/>
              </w:rPr>
              <w:t>الرقم</w:t>
            </w:r>
            <w:r w:rsidRPr="00EA03AA">
              <w:rPr>
                <w:rFonts w:eastAsia="Batang" w:hint="cs"/>
                <w:rtl/>
                <w:lang w:bidi="ar-SA"/>
              </w:rPr>
              <w:t> </w:t>
            </w:r>
            <w:r w:rsidRPr="00EA03AA">
              <w:rPr>
                <w:rFonts w:eastAsia="Batang"/>
                <w:rtl/>
                <w:lang w:bidi="ar-SA"/>
              </w:rPr>
              <w:t xml:space="preserve">(الدلالي) الوطني </w:t>
            </w:r>
            <w:r w:rsidRPr="00EA03AA">
              <w:rPr>
                <w:rFonts w:eastAsia="Batang"/>
              </w:rPr>
              <w:t>(N(S)N)</w:t>
            </w:r>
          </w:p>
        </w:tc>
        <w:tc>
          <w:tcPr>
            <w:tcW w:w="2462" w:type="dxa"/>
            <w:gridSpan w:val="2"/>
            <w:tcBorders>
              <w:top w:val="single" w:sz="4" w:space="0" w:color="000000"/>
              <w:left w:val="single" w:sz="4" w:space="0" w:color="000000"/>
              <w:bottom w:val="single" w:sz="4" w:space="0" w:color="000000"/>
              <w:right w:val="single" w:sz="4" w:space="0" w:color="000000"/>
            </w:tcBorders>
            <w:hideMark/>
          </w:tcPr>
          <w:p w14:paraId="1B1D29F4" w14:textId="77777777" w:rsidR="00E04B21" w:rsidRPr="00EA03AA" w:rsidRDefault="00E04B21" w:rsidP="003D60A8">
            <w:pPr>
              <w:pStyle w:val="Tablehead"/>
              <w:spacing w:before="20" w:after="20"/>
              <w:rPr>
                <w:rFonts w:eastAsia="Batang"/>
              </w:rPr>
            </w:pPr>
            <w:r w:rsidRPr="00EA03AA">
              <w:rPr>
                <w:rFonts w:eastAsia="Batang"/>
                <w:rtl/>
                <w:lang w:bidi="ar-SA"/>
              </w:rPr>
              <w:t>طول الرقم (الدلالي)</w:t>
            </w:r>
            <w:r w:rsidRPr="00EA03AA">
              <w:rPr>
                <w:rFonts w:eastAsia="Batang"/>
                <w:rtl/>
                <w:lang w:bidi="ar-SA"/>
              </w:rPr>
              <w:br/>
              <w:t>الوطني</w:t>
            </w:r>
            <w:r w:rsidRPr="00EA03AA">
              <w:rPr>
                <w:rFonts w:eastAsia="Batang" w:hint="cs"/>
                <w:rtl/>
                <w:lang w:bidi="ar-SA"/>
              </w:rPr>
              <w:t xml:space="preserve"> </w:t>
            </w:r>
            <w:r w:rsidRPr="00EA03AA">
              <w:rPr>
                <w:rFonts w:eastAsia="Batang"/>
              </w:rPr>
              <w:t>(N(S)N)</w:t>
            </w:r>
          </w:p>
        </w:tc>
        <w:tc>
          <w:tcPr>
            <w:tcW w:w="2774" w:type="dxa"/>
            <w:vMerge w:val="restart"/>
            <w:tcBorders>
              <w:top w:val="single" w:sz="4" w:space="0" w:color="000000"/>
              <w:left w:val="single" w:sz="4" w:space="0" w:color="000000"/>
              <w:bottom w:val="single" w:sz="4" w:space="0" w:color="000000"/>
              <w:right w:val="single" w:sz="4" w:space="0" w:color="000000"/>
            </w:tcBorders>
            <w:vAlign w:val="center"/>
            <w:hideMark/>
          </w:tcPr>
          <w:p w14:paraId="48DF46B6" w14:textId="77777777" w:rsidR="00E04B21" w:rsidRPr="00EA03AA" w:rsidRDefault="00E04B21" w:rsidP="003D60A8">
            <w:pPr>
              <w:pStyle w:val="Tablehead"/>
              <w:spacing w:before="20" w:after="20"/>
              <w:rPr>
                <w:rFonts w:eastAsia="SimSun"/>
                <w:lang w:val="en-GB" w:eastAsia="zh-CN"/>
              </w:rPr>
            </w:pPr>
            <w:r w:rsidRPr="00EA03AA">
              <w:rPr>
                <w:rFonts w:eastAsia="SimSun"/>
                <w:rtl/>
              </w:rPr>
              <w:t>استعمال الرقم</w:t>
            </w:r>
            <w:r w:rsidRPr="00EA03AA">
              <w:rPr>
                <w:rFonts w:eastAsia="SimSun" w:hint="cs"/>
                <w:rtl/>
              </w:rPr>
              <w:t xml:space="preserve"> </w:t>
            </w:r>
            <w:r w:rsidRPr="00EA03AA">
              <w:rPr>
                <w:rFonts w:eastAsia="SimSun"/>
              </w:rPr>
              <w:t>E.164</w:t>
            </w:r>
          </w:p>
        </w:tc>
        <w:tc>
          <w:tcPr>
            <w:tcW w:w="2261" w:type="dxa"/>
            <w:vMerge w:val="restart"/>
            <w:tcBorders>
              <w:top w:val="single" w:sz="4" w:space="0" w:color="000000"/>
              <w:left w:val="single" w:sz="4" w:space="0" w:color="000000"/>
              <w:bottom w:val="single" w:sz="4" w:space="0" w:color="000000"/>
              <w:right w:val="single" w:sz="4" w:space="0" w:color="000000"/>
            </w:tcBorders>
            <w:vAlign w:val="center"/>
            <w:hideMark/>
          </w:tcPr>
          <w:p w14:paraId="38A8A27D" w14:textId="77777777" w:rsidR="00E04B21" w:rsidRPr="00EA03AA" w:rsidRDefault="00E04B21" w:rsidP="003D60A8">
            <w:pPr>
              <w:pStyle w:val="Tablehead"/>
              <w:spacing w:before="20" w:after="20"/>
              <w:rPr>
                <w:rFonts w:eastAsia="SimSun"/>
                <w:lang w:val="en-GB" w:eastAsia="zh-CN"/>
              </w:rPr>
            </w:pPr>
            <w:r w:rsidRPr="00EA03AA">
              <w:rPr>
                <w:rFonts w:eastAsia="SimSun"/>
                <w:rtl/>
              </w:rPr>
              <w:t>معلومات إضافية</w:t>
            </w:r>
          </w:p>
        </w:tc>
      </w:tr>
      <w:tr w:rsidR="00E04B21" w:rsidRPr="003508AE" w14:paraId="1877E295" w14:textId="77777777" w:rsidTr="003D60A8">
        <w:trPr>
          <w:cantSplit/>
          <w:trHeight w:val="233"/>
          <w:tblHeader/>
        </w:trPr>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7D223947" w14:textId="77777777" w:rsidR="00E04B21" w:rsidRPr="00EA03AA" w:rsidRDefault="00E04B21" w:rsidP="003D60A8">
            <w:pPr>
              <w:pStyle w:val="TableText0"/>
              <w:bidi/>
              <w:spacing w:before="20" w:after="20" w:line="260" w:lineRule="exact"/>
              <w:rPr>
                <w:rFonts w:eastAsia="Batang"/>
              </w:rPr>
            </w:pP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24FC40F2" w14:textId="77777777" w:rsidR="00E04B21" w:rsidRPr="00EA03AA" w:rsidRDefault="00E04B21" w:rsidP="003D60A8">
            <w:pPr>
              <w:pStyle w:val="Tablehead"/>
              <w:spacing w:before="20" w:after="20"/>
              <w:rPr>
                <w:rFonts w:eastAsia="SimSun"/>
                <w:rtl/>
              </w:rPr>
            </w:pPr>
            <w:r w:rsidRPr="00EA03AA">
              <w:rPr>
                <w:rFonts w:eastAsia="SimSun" w:hint="cs"/>
                <w:rtl/>
              </w:rPr>
              <w:t>الحد الأقصى لطول الرقم</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7C5449F8" w14:textId="77777777" w:rsidR="00E04B21" w:rsidRPr="00EA03AA" w:rsidRDefault="00E04B21" w:rsidP="003D60A8">
            <w:pPr>
              <w:pStyle w:val="Tablehead"/>
              <w:spacing w:before="20" w:after="20"/>
              <w:rPr>
                <w:rFonts w:eastAsia="SimSun"/>
                <w:rtl/>
              </w:rPr>
            </w:pPr>
            <w:r w:rsidRPr="00EA03AA">
              <w:rPr>
                <w:rFonts w:eastAsia="SimSun" w:hint="cs"/>
                <w:rtl/>
              </w:rPr>
              <w:t>الحد الأدنى لطول الرقم</w:t>
            </w:r>
          </w:p>
        </w:tc>
        <w:tc>
          <w:tcPr>
            <w:tcW w:w="2774" w:type="dxa"/>
            <w:vMerge/>
            <w:tcBorders>
              <w:top w:val="single" w:sz="4" w:space="0" w:color="000000"/>
              <w:left w:val="single" w:sz="4" w:space="0" w:color="000000"/>
              <w:bottom w:val="single" w:sz="4" w:space="0" w:color="000000"/>
              <w:right w:val="single" w:sz="4" w:space="0" w:color="000000"/>
            </w:tcBorders>
            <w:vAlign w:val="center"/>
            <w:hideMark/>
          </w:tcPr>
          <w:p w14:paraId="48A6A8ED" w14:textId="77777777" w:rsidR="00E04B21" w:rsidRPr="00EA03AA" w:rsidRDefault="00E04B21" w:rsidP="003D60A8">
            <w:pPr>
              <w:pStyle w:val="TableText0"/>
              <w:bidi/>
              <w:spacing w:before="20" w:after="20" w:line="260" w:lineRule="exact"/>
              <w:rPr>
                <w:rFonts w:eastAsia="Batang"/>
              </w:rPr>
            </w:pPr>
          </w:p>
        </w:tc>
        <w:tc>
          <w:tcPr>
            <w:tcW w:w="2261" w:type="dxa"/>
            <w:vMerge/>
            <w:tcBorders>
              <w:top w:val="single" w:sz="4" w:space="0" w:color="000000"/>
              <w:left w:val="single" w:sz="4" w:space="0" w:color="000000"/>
              <w:bottom w:val="single" w:sz="4" w:space="0" w:color="000000"/>
              <w:right w:val="single" w:sz="4" w:space="0" w:color="000000"/>
            </w:tcBorders>
            <w:vAlign w:val="center"/>
            <w:hideMark/>
          </w:tcPr>
          <w:p w14:paraId="3CAB736D" w14:textId="77777777" w:rsidR="00E04B21" w:rsidRPr="00EA03AA" w:rsidRDefault="00E04B21" w:rsidP="003D60A8">
            <w:pPr>
              <w:pStyle w:val="TableText0"/>
              <w:bidi/>
              <w:spacing w:before="20" w:after="20" w:line="260" w:lineRule="exact"/>
              <w:rPr>
                <w:rFonts w:eastAsia="Batang"/>
              </w:rPr>
            </w:pPr>
          </w:p>
        </w:tc>
      </w:tr>
      <w:tr w:rsidR="00E04B21" w:rsidRPr="003508AE" w14:paraId="677FEFFE"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4A3C3AA1" w14:textId="77777777" w:rsidR="00E04B21" w:rsidRPr="00AC0B4A" w:rsidRDefault="00E04B21" w:rsidP="000D3100">
            <w:pPr>
              <w:pStyle w:val="TableText0"/>
              <w:bidi/>
              <w:spacing w:line="200" w:lineRule="exact"/>
              <w:jc w:val="center"/>
              <w:rPr>
                <w:rFonts w:eastAsia="Batang"/>
              </w:rPr>
            </w:pPr>
            <w:r w:rsidRPr="00AC0B4A">
              <w:rPr>
                <w:rFonts w:cs="Calibri"/>
              </w:rPr>
              <w:t>26200</w:t>
            </w:r>
          </w:p>
        </w:tc>
        <w:tc>
          <w:tcPr>
            <w:tcW w:w="1231" w:type="dxa"/>
            <w:tcBorders>
              <w:top w:val="single" w:sz="4" w:space="0" w:color="000000"/>
              <w:left w:val="single" w:sz="4" w:space="0" w:color="000000"/>
              <w:bottom w:val="single" w:sz="4" w:space="0" w:color="000000"/>
              <w:right w:val="single" w:sz="4" w:space="0" w:color="000000"/>
            </w:tcBorders>
          </w:tcPr>
          <w:p w14:paraId="03A21DCA" w14:textId="77777777" w:rsidR="00E04B21" w:rsidRPr="00AC0B4A" w:rsidRDefault="00E04B21"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D5D860D" w14:textId="77777777" w:rsidR="00E04B21" w:rsidRPr="00AC0B4A" w:rsidRDefault="00E04B21"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07EC9F5B" w14:textId="77777777" w:rsidR="00E04B21" w:rsidRPr="00AC0B4A" w:rsidRDefault="00E04B21" w:rsidP="000D3100">
            <w:pPr>
              <w:pStyle w:val="TableText0"/>
              <w:bidi/>
              <w:spacing w:line="200" w:lineRule="exact"/>
              <w:rPr>
                <w:rFonts w:eastAsia="Batang"/>
                <w:i/>
                <w:iCs/>
              </w:rPr>
            </w:pPr>
            <w:r w:rsidRPr="00D9159F">
              <w:rPr>
                <w:rFonts w:eastAsia="Batang" w:hint="cs"/>
                <w:i/>
                <w:iCs/>
                <w:rtl/>
              </w:rPr>
              <w:t>أرقام اتصالات</w:t>
            </w:r>
            <w:r>
              <w:rPr>
                <w:rFonts w:eastAsia="Batang" w:hint="cs"/>
                <w:i/>
                <w:iCs/>
                <w:rtl/>
              </w:rPr>
              <w:t xml:space="preserve"> ثابتة</w:t>
            </w:r>
          </w:p>
        </w:tc>
        <w:tc>
          <w:tcPr>
            <w:tcW w:w="2261" w:type="dxa"/>
            <w:tcBorders>
              <w:top w:val="single" w:sz="4" w:space="0" w:color="000000"/>
              <w:left w:val="single" w:sz="4" w:space="0" w:color="000000"/>
              <w:bottom w:val="single" w:sz="4" w:space="0" w:color="000000"/>
              <w:right w:val="single" w:sz="4" w:space="0" w:color="000000"/>
            </w:tcBorders>
          </w:tcPr>
          <w:p w14:paraId="1BAA18A3" w14:textId="77777777" w:rsidR="00E04B21" w:rsidRPr="00AC0B4A" w:rsidRDefault="00E04B21" w:rsidP="000D3100">
            <w:pPr>
              <w:pStyle w:val="TableText0"/>
              <w:bidi/>
              <w:spacing w:line="200" w:lineRule="exact"/>
              <w:rPr>
                <w:rFonts w:eastAsia="SimSun"/>
                <w:i/>
                <w:iCs/>
                <w:lang w:bidi="ar-EG"/>
              </w:rPr>
            </w:pPr>
            <w:r w:rsidRPr="00D9159F">
              <w:rPr>
                <w:rFonts w:eastAsia="Batang"/>
                <w:i/>
                <w:iCs/>
                <w:rtl/>
                <w:lang w:bidi="ar-EG"/>
              </w:rPr>
              <w:t>للأراضي الفرنسية الجنوبية و</w:t>
            </w:r>
            <w:r>
              <w:rPr>
                <w:rFonts w:eastAsia="Batang" w:hint="cs"/>
                <w:i/>
                <w:iCs/>
                <w:rtl/>
                <w:lang w:bidi="ar-EG"/>
              </w:rPr>
              <w:t xml:space="preserve">لأراضي </w:t>
            </w:r>
            <w:r w:rsidRPr="00D9159F">
              <w:rPr>
                <w:rFonts w:eastAsia="Batang"/>
                <w:i/>
                <w:iCs/>
                <w:rtl/>
                <w:lang w:bidi="ar-EG"/>
              </w:rPr>
              <w:t>القطب الجنوبي فقط</w:t>
            </w:r>
          </w:p>
        </w:tc>
      </w:tr>
      <w:tr w:rsidR="00E04B21" w:rsidRPr="003508AE" w14:paraId="4D897191"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3226C7C1" w14:textId="77777777" w:rsidR="00E04B21" w:rsidRPr="00183C3D" w:rsidRDefault="00E04B21" w:rsidP="000D3100">
            <w:pPr>
              <w:pStyle w:val="TableText0"/>
              <w:bidi/>
              <w:spacing w:line="200" w:lineRule="exact"/>
              <w:jc w:val="center"/>
              <w:rPr>
                <w:rFonts w:eastAsia="Batang"/>
              </w:rPr>
            </w:pPr>
            <w:r w:rsidRPr="00183C3D">
              <w:t>26201</w:t>
            </w:r>
            <w:r w:rsidRPr="00183C3D">
              <w:rPr>
                <w:rtl/>
              </w:rPr>
              <w:t xml:space="preserve"> إلى </w:t>
            </w:r>
            <w:r w:rsidRPr="00183C3D">
              <w:t>26299</w:t>
            </w:r>
          </w:p>
        </w:tc>
        <w:tc>
          <w:tcPr>
            <w:tcW w:w="1231" w:type="dxa"/>
            <w:tcBorders>
              <w:top w:val="single" w:sz="4" w:space="0" w:color="000000"/>
              <w:left w:val="single" w:sz="4" w:space="0" w:color="000000"/>
              <w:bottom w:val="single" w:sz="4" w:space="0" w:color="000000"/>
              <w:right w:val="single" w:sz="4" w:space="0" w:color="000000"/>
            </w:tcBorders>
          </w:tcPr>
          <w:p w14:paraId="14CA00D8" w14:textId="77777777" w:rsidR="00E04B21" w:rsidRPr="00AC0B4A" w:rsidRDefault="00E04B21"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248F2E1F" w14:textId="77777777" w:rsidR="00E04B21" w:rsidRPr="00AC0B4A" w:rsidRDefault="00E04B21"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23E911F6" w14:textId="77777777" w:rsidR="00E04B21" w:rsidRPr="00AC0B4A" w:rsidRDefault="00E04B21" w:rsidP="000D3100">
            <w:pPr>
              <w:pStyle w:val="TableText0"/>
              <w:bidi/>
              <w:spacing w:line="200" w:lineRule="exact"/>
              <w:rPr>
                <w:rFonts w:eastAsia="Batang"/>
                <w:i/>
                <w:iCs/>
              </w:rPr>
            </w:pPr>
            <w:r w:rsidRPr="00281D06">
              <w:rPr>
                <w:rFonts w:eastAsia="Batang" w:hint="cs"/>
                <w:i/>
                <w:iCs/>
                <w:rtl/>
              </w:rPr>
              <w:t>أرقام اتصالات ثابتة</w:t>
            </w:r>
          </w:p>
        </w:tc>
        <w:tc>
          <w:tcPr>
            <w:tcW w:w="2261" w:type="dxa"/>
            <w:tcBorders>
              <w:top w:val="single" w:sz="4" w:space="0" w:color="000000"/>
              <w:left w:val="single" w:sz="4" w:space="0" w:color="000000"/>
              <w:bottom w:val="single" w:sz="4" w:space="0" w:color="000000"/>
              <w:right w:val="single" w:sz="4" w:space="0" w:color="000000"/>
            </w:tcBorders>
          </w:tcPr>
          <w:p w14:paraId="3F62D4C5" w14:textId="77777777" w:rsidR="00E04B21" w:rsidRPr="00AC0B4A" w:rsidRDefault="00E04B21" w:rsidP="000D3100">
            <w:pPr>
              <w:pStyle w:val="TableText0"/>
              <w:bidi/>
              <w:spacing w:line="200" w:lineRule="exact"/>
              <w:rPr>
                <w:rFonts w:eastAsia="SimSun"/>
                <w:i/>
                <w:iCs/>
              </w:rPr>
            </w:pPr>
            <w:r w:rsidRPr="00737078">
              <w:rPr>
                <w:rtl/>
              </w:rPr>
              <w:t>لجزيرة ريونيون فقط</w:t>
            </w:r>
          </w:p>
        </w:tc>
      </w:tr>
      <w:tr w:rsidR="008810A3" w:rsidRPr="003508AE" w14:paraId="08019491"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1A814036" w14:textId="4D2F2A8C" w:rsidR="008810A3" w:rsidRPr="008810A3" w:rsidRDefault="008810A3" w:rsidP="000D3100">
            <w:pPr>
              <w:pStyle w:val="TableText0"/>
              <w:bidi/>
              <w:spacing w:line="200" w:lineRule="exact"/>
              <w:jc w:val="center"/>
            </w:pPr>
            <w:r w:rsidRPr="00183C3D">
              <w:t>263</w:t>
            </w:r>
          </w:p>
        </w:tc>
        <w:tc>
          <w:tcPr>
            <w:tcW w:w="1231" w:type="dxa"/>
            <w:tcBorders>
              <w:top w:val="single" w:sz="4" w:space="0" w:color="000000"/>
              <w:left w:val="single" w:sz="4" w:space="0" w:color="000000"/>
              <w:bottom w:val="single" w:sz="4" w:space="0" w:color="000000"/>
              <w:right w:val="single" w:sz="4" w:space="0" w:color="000000"/>
            </w:tcBorders>
          </w:tcPr>
          <w:p w14:paraId="6B891A9A" w14:textId="25801355"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5CE6EA0" w14:textId="3D725F86"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B769A29" w14:textId="67C761A2" w:rsidR="008810A3" w:rsidRDefault="008810A3" w:rsidP="000D3100">
            <w:pPr>
              <w:pStyle w:val="TableText0"/>
              <w:bidi/>
              <w:spacing w:line="200" w:lineRule="exact"/>
              <w:rPr>
                <w:rFonts w:eastAsia="SimSun"/>
                <w:i/>
                <w:iCs/>
                <w:rtl/>
                <w:lang w:bidi="ar-EG"/>
              </w:rPr>
            </w:pPr>
            <w:r w:rsidRPr="00281D06">
              <w:rPr>
                <w:rFonts w:eastAsia="Batang" w:hint="cs"/>
                <w:i/>
                <w:iCs/>
                <w:rtl/>
              </w:rPr>
              <w:t>أرقام اتصالات ثابتة</w:t>
            </w:r>
          </w:p>
        </w:tc>
        <w:tc>
          <w:tcPr>
            <w:tcW w:w="2261" w:type="dxa"/>
            <w:tcBorders>
              <w:top w:val="single" w:sz="4" w:space="0" w:color="000000"/>
              <w:left w:val="single" w:sz="4" w:space="0" w:color="000000"/>
              <w:bottom w:val="single" w:sz="4" w:space="0" w:color="000000"/>
              <w:right w:val="single" w:sz="4" w:space="0" w:color="000000"/>
            </w:tcBorders>
          </w:tcPr>
          <w:p w14:paraId="7004ECE9" w14:textId="66F96867" w:rsidR="008810A3" w:rsidRPr="00737078" w:rsidRDefault="008810A3" w:rsidP="000D3100">
            <w:pPr>
              <w:pStyle w:val="TableText0"/>
              <w:bidi/>
              <w:spacing w:line="200" w:lineRule="exact"/>
              <w:rPr>
                <w:rtl/>
              </w:rPr>
            </w:pPr>
            <w:r w:rsidRPr="00737078">
              <w:rPr>
                <w:rtl/>
              </w:rPr>
              <w:t>لجزيرة ريونيون فقط</w:t>
            </w:r>
          </w:p>
        </w:tc>
      </w:tr>
      <w:tr w:rsidR="008810A3" w:rsidRPr="003508AE" w14:paraId="5BCE6773"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0317F780" w14:textId="6CE3AD55" w:rsidR="008810A3" w:rsidRPr="00183C3D" w:rsidRDefault="008810A3" w:rsidP="000D3100">
            <w:pPr>
              <w:pStyle w:val="TableText0"/>
              <w:bidi/>
              <w:spacing w:line="200" w:lineRule="exact"/>
              <w:jc w:val="center"/>
            </w:pPr>
            <w:r w:rsidRPr="008810A3">
              <w:t>26870</w:t>
            </w:r>
            <w:r>
              <w:rPr>
                <w:rFonts w:hint="cs"/>
                <w:rtl/>
              </w:rPr>
              <w:t xml:space="preserve"> إلى </w:t>
            </w:r>
            <w:r w:rsidRPr="008810A3">
              <w:t>26874</w:t>
            </w:r>
          </w:p>
        </w:tc>
        <w:tc>
          <w:tcPr>
            <w:tcW w:w="1231" w:type="dxa"/>
            <w:tcBorders>
              <w:top w:val="single" w:sz="4" w:space="0" w:color="000000"/>
              <w:left w:val="single" w:sz="4" w:space="0" w:color="000000"/>
              <w:bottom w:val="single" w:sz="4" w:space="0" w:color="000000"/>
              <w:right w:val="single" w:sz="4" w:space="0" w:color="000000"/>
            </w:tcBorders>
          </w:tcPr>
          <w:p w14:paraId="497EAB70" w14:textId="54F7C9EA"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B83BB8A" w14:textId="08336A52"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27BE4B11" w14:textId="3860D46D" w:rsidR="008810A3" w:rsidRPr="00281D06" w:rsidRDefault="00CF1EF4" w:rsidP="000D3100">
            <w:pPr>
              <w:pStyle w:val="TableText0"/>
              <w:bidi/>
              <w:spacing w:line="200" w:lineRule="exact"/>
              <w:rPr>
                <w:rFonts w:eastAsia="Batang"/>
                <w:i/>
                <w:iCs/>
                <w:rtl/>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2261" w:type="dxa"/>
            <w:tcBorders>
              <w:top w:val="single" w:sz="4" w:space="0" w:color="000000"/>
              <w:left w:val="single" w:sz="4" w:space="0" w:color="000000"/>
              <w:bottom w:val="single" w:sz="4" w:space="0" w:color="000000"/>
              <w:right w:val="single" w:sz="4" w:space="0" w:color="000000"/>
            </w:tcBorders>
          </w:tcPr>
          <w:p w14:paraId="4A528BEA" w14:textId="3ED7834D" w:rsidR="008810A3" w:rsidRPr="008810A3" w:rsidRDefault="008810A3" w:rsidP="000D3100">
            <w:pPr>
              <w:pStyle w:val="TableText0"/>
              <w:bidi/>
              <w:spacing w:line="200" w:lineRule="exact"/>
              <w:rPr>
                <w:rFonts w:eastAsia="Batang"/>
                <w:i/>
                <w:iCs/>
                <w:rtl/>
              </w:rPr>
            </w:pPr>
            <w:r w:rsidRPr="00737078">
              <w:rPr>
                <w:rtl/>
              </w:rPr>
              <w:t>لجزيرة ريونيون فقط</w:t>
            </w:r>
          </w:p>
        </w:tc>
      </w:tr>
      <w:tr w:rsidR="008810A3" w:rsidRPr="003508AE" w14:paraId="68F85914"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7186C43A" w14:textId="4209D30E" w:rsidR="008810A3" w:rsidRPr="008810A3" w:rsidRDefault="008810A3" w:rsidP="000D3100">
            <w:pPr>
              <w:pStyle w:val="TableText0"/>
              <w:bidi/>
              <w:spacing w:line="200" w:lineRule="exact"/>
              <w:jc w:val="center"/>
            </w:pPr>
            <w:r w:rsidRPr="008810A3">
              <w:t>26875</w:t>
            </w:r>
            <w:r>
              <w:rPr>
                <w:rFonts w:hint="cs"/>
                <w:rtl/>
              </w:rPr>
              <w:t xml:space="preserve"> إلى </w:t>
            </w:r>
            <w:r w:rsidRPr="008810A3">
              <w:t>26879</w:t>
            </w:r>
          </w:p>
        </w:tc>
        <w:tc>
          <w:tcPr>
            <w:tcW w:w="1231" w:type="dxa"/>
            <w:tcBorders>
              <w:top w:val="single" w:sz="4" w:space="0" w:color="000000"/>
              <w:left w:val="single" w:sz="4" w:space="0" w:color="000000"/>
              <w:bottom w:val="single" w:sz="4" w:space="0" w:color="000000"/>
              <w:right w:val="single" w:sz="4" w:space="0" w:color="000000"/>
            </w:tcBorders>
          </w:tcPr>
          <w:p w14:paraId="5A22DA8E" w14:textId="38BB618B" w:rsidR="008810A3" w:rsidRPr="008810A3"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6277299" w14:textId="240E68BD" w:rsidR="008810A3" w:rsidRPr="008810A3"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32641879" w14:textId="0D8D6893" w:rsidR="008810A3" w:rsidRPr="008810A3" w:rsidRDefault="00CF1EF4" w:rsidP="000D3100">
            <w:pPr>
              <w:pStyle w:val="TableText0"/>
              <w:bidi/>
              <w:spacing w:line="200" w:lineRule="exact"/>
              <w:rPr>
                <w:rFonts w:eastAsia="Batang"/>
                <w:i/>
                <w:iCs/>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2261" w:type="dxa"/>
            <w:tcBorders>
              <w:top w:val="single" w:sz="4" w:space="0" w:color="000000"/>
              <w:left w:val="single" w:sz="4" w:space="0" w:color="000000"/>
              <w:bottom w:val="single" w:sz="4" w:space="0" w:color="000000"/>
              <w:right w:val="single" w:sz="4" w:space="0" w:color="000000"/>
            </w:tcBorders>
          </w:tcPr>
          <w:p w14:paraId="450B98F9" w14:textId="618F8DD8" w:rsidR="008810A3" w:rsidRPr="008810A3" w:rsidRDefault="008810A3" w:rsidP="000D3100">
            <w:pPr>
              <w:pStyle w:val="TableText0"/>
              <w:bidi/>
              <w:spacing w:line="200" w:lineRule="exact"/>
              <w:rPr>
                <w:rFonts w:eastAsia="Batang"/>
                <w:i/>
                <w:iCs/>
              </w:rPr>
            </w:pPr>
            <w:r w:rsidRPr="00D9159F">
              <w:rPr>
                <w:rFonts w:eastAsia="Batang"/>
                <w:i/>
                <w:iCs/>
                <w:rtl/>
                <w:lang w:bidi="ar-EG"/>
              </w:rPr>
              <w:t>لجزيرة مايوت فقط</w:t>
            </w:r>
          </w:p>
        </w:tc>
      </w:tr>
      <w:tr w:rsidR="008810A3" w:rsidRPr="003508AE" w14:paraId="4C1E7F05"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5D0F8763" w14:textId="48FBBB9B" w:rsidR="008810A3" w:rsidRPr="008810A3" w:rsidRDefault="008810A3" w:rsidP="000D3100">
            <w:pPr>
              <w:pStyle w:val="TableText0"/>
              <w:bidi/>
              <w:spacing w:line="200" w:lineRule="exact"/>
              <w:jc w:val="center"/>
            </w:pPr>
            <w:r w:rsidRPr="008810A3">
              <w:t>2688</w:t>
            </w:r>
          </w:p>
        </w:tc>
        <w:tc>
          <w:tcPr>
            <w:tcW w:w="1231" w:type="dxa"/>
            <w:tcBorders>
              <w:top w:val="single" w:sz="4" w:space="0" w:color="000000"/>
              <w:left w:val="single" w:sz="4" w:space="0" w:color="000000"/>
              <w:bottom w:val="single" w:sz="4" w:space="0" w:color="000000"/>
              <w:right w:val="single" w:sz="4" w:space="0" w:color="000000"/>
            </w:tcBorders>
          </w:tcPr>
          <w:p w14:paraId="37C9CD50" w14:textId="35B8417F" w:rsidR="008810A3" w:rsidRPr="008810A3"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3D64290" w14:textId="1E72B2A9" w:rsidR="008810A3" w:rsidRPr="008810A3"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DC4799C" w14:textId="3802BD97" w:rsidR="008810A3" w:rsidRPr="008810A3" w:rsidRDefault="008810A3" w:rsidP="000D3100">
            <w:pPr>
              <w:pStyle w:val="TableText0"/>
              <w:bidi/>
              <w:spacing w:line="200" w:lineRule="exact"/>
              <w:rPr>
                <w:rFonts w:eastAsia="Batang"/>
                <w:i/>
                <w:iCs/>
              </w:rPr>
            </w:pPr>
            <w:r w:rsidRPr="0041523A">
              <w:rPr>
                <w:rFonts w:eastAsia="SimSun" w:hint="cs"/>
                <w:i/>
                <w:iCs/>
                <w:rtl/>
                <w:lang w:bidi="ar-EG"/>
              </w:rPr>
              <w:t>أرقام اتصالات ثابتة متحقَق منها</w:t>
            </w:r>
          </w:p>
        </w:tc>
        <w:tc>
          <w:tcPr>
            <w:tcW w:w="2261" w:type="dxa"/>
            <w:tcBorders>
              <w:top w:val="single" w:sz="4" w:space="0" w:color="000000"/>
              <w:left w:val="single" w:sz="4" w:space="0" w:color="000000"/>
              <w:bottom w:val="single" w:sz="4" w:space="0" w:color="000000"/>
              <w:right w:val="single" w:sz="4" w:space="0" w:color="000000"/>
            </w:tcBorders>
          </w:tcPr>
          <w:p w14:paraId="557A33B5" w14:textId="038DF592" w:rsidR="008810A3" w:rsidRPr="008810A3" w:rsidRDefault="008810A3" w:rsidP="000D3100">
            <w:pPr>
              <w:pStyle w:val="TableText0"/>
              <w:bidi/>
              <w:spacing w:line="200" w:lineRule="exact"/>
              <w:rPr>
                <w:rFonts w:eastAsia="Batang"/>
                <w:i/>
                <w:iCs/>
              </w:rPr>
            </w:pPr>
            <w:r w:rsidRPr="00737078">
              <w:rPr>
                <w:rtl/>
              </w:rPr>
              <w:t>لجزيرة ريونيون فقط</w:t>
            </w:r>
          </w:p>
        </w:tc>
      </w:tr>
      <w:tr w:rsidR="008810A3" w:rsidRPr="003508AE" w14:paraId="5A09F400"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7D0CB2BB" w14:textId="4AE28AA7" w:rsidR="008810A3" w:rsidRPr="008810A3" w:rsidRDefault="008810A3" w:rsidP="000D3100">
            <w:pPr>
              <w:pStyle w:val="TableText0"/>
              <w:bidi/>
              <w:spacing w:line="200" w:lineRule="exact"/>
              <w:jc w:val="center"/>
            </w:pPr>
            <w:r w:rsidRPr="008810A3">
              <w:t>2689</w:t>
            </w:r>
          </w:p>
        </w:tc>
        <w:tc>
          <w:tcPr>
            <w:tcW w:w="1231" w:type="dxa"/>
            <w:tcBorders>
              <w:top w:val="single" w:sz="4" w:space="0" w:color="000000"/>
              <w:left w:val="single" w:sz="4" w:space="0" w:color="000000"/>
              <w:bottom w:val="single" w:sz="4" w:space="0" w:color="000000"/>
              <w:right w:val="single" w:sz="4" w:space="0" w:color="000000"/>
            </w:tcBorders>
          </w:tcPr>
          <w:p w14:paraId="6B31AFE9" w14:textId="619F1EFD" w:rsidR="008810A3" w:rsidRPr="008810A3"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C3660C6" w14:textId="0076EB65" w:rsidR="008810A3" w:rsidRPr="008810A3"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7D2B71C1" w14:textId="3B877FE0" w:rsidR="008810A3" w:rsidRPr="008810A3" w:rsidRDefault="008810A3" w:rsidP="000D3100">
            <w:pPr>
              <w:pStyle w:val="TableText0"/>
              <w:bidi/>
              <w:spacing w:line="200" w:lineRule="exact"/>
              <w:rPr>
                <w:rFonts w:eastAsia="Batang"/>
                <w:i/>
                <w:iCs/>
              </w:rPr>
            </w:pPr>
            <w:r w:rsidRPr="0041523A">
              <w:rPr>
                <w:rFonts w:eastAsia="SimSun" w:hint="cs"/>
                <w:i/>
                <w:iCs/>
                <w:rtl/>
                <w:lang w:bidi="ar-EG"/>
              </w:rPr>
              <w:t>أرقام اتصالات ثابتة متحقَق منها</w:t>
            </w:r>
          </w:p>
        </w:tc>
        <w:tc>
          <w:tcPr>
            <w:tcW w:w="2261" w:type="dxa"/>
            <w:tcBorders>
              <w:top w:val="single" w:sz="4" w:space="0" w:color="000000"/>
              <w:left w:val="single" w:sz="4" w:space="0" w:color="000000"/>
              <w:bottom w:val="single" w:sz="4" w:space="0" w:color="000000"/>
              <w:right w:val="single" w:sz="4" w:space="0" w:color="000000"/>
            </w:tcBorders>
          </w:tcPr>
          <w:p w14:paraId="06B7F3A0" w14:textId="247AFC2D" w:rsidR="008810A3" w:rsidRPr="008810A3" w:rsidRDefault="008810A3" w:rsidP="000D3100">
            <w:pPr>
              <w:pStyle w:val="TableText0"/>
              <w:bidi/>
              <w:spacing w:line="200" w:lineRule="exact"/>
              <w:rPr>
                <w:rFonts w:eastAsia="Batang"/>
                <w:i/>
                <w:iCs/>
              </w:rPr>
            </w:pPr>
            <w:r w:rsidRPr="00D9159F">
              <w:rPr>
                <w:rFonts w:eastAsia="Batang"/>
                <w:i/>
                <w:iCs/>
                <w:rtl/>
                <w:lang w:bidi="ar-EG"/>
              </w:rPr>
              <w:t>لجزيرة مايوت فقط</w:t>
            </w:r>
          </w:p>
        </w:tc>
      </w:tr>
      <w:tr w:rsidR="008810A3" w:rsidRPr="003508AE" w14:paraId="6B95C999"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6277F759" w14:textId="77777777" w:rsidR="008810A3" w:rsidRPr="008810A3" w:rsidRDefault="008810A3" w:rsidP="000D3100">
            <w:pPr>
              <w:pStyle w:val="TableText0"/>
              <w:bidi/>
              <w:spacing w:line="200" w:lineRule="exact"/>
              <w:jc w:val="center"/>
            </w:pPr>
            <w:bookmarkStart w:id="280" w:name="_Hlk172557420"/>
            <w:r w:rsidRPr="00183C3D">
              <w:t>269</w:t>
            </w:r>
          </w:p>
        </w:tc>
        <w:tc>
          <w:tcPr>
            <w:tcW w:w="1231" w:type="dxa"/>
            <w:tcBorders>
              <w:top w:val="single" w:sz="4" w:space="0" w:color="000000"/>
              <w:left w:val="single" w:sz="4" w:space="0" w:color="000000"/>
              <w:bottom w:val="single" w:sz="4" w:space="0" w:color="000000"/>
              <w:right w:val="single" w:sz="4" w:space="0" w:color="000000"/>
            </w:tcBorders>
          </w:tcPr>
          <w:p w14:paraId="2F58FA62"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38A4E68"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6BEEA639" w14:textId="77777777" w:rsidR="008810A3" w:rsidRPr="00AC0B4A" w:rsidRDefault="008810A3" w:rsidP="000D3100">
            <w:pPr>
              <w:pStyle w:val="TableText0"/>
              <w:bidi/>
              <w:spacing w:line="200" w:lineRule="exact"/>
              <w:rPr>
                <w:rFonts w:eastAsia="Batang"/>
                <w:i/>
                <w:iCs/>
              </w:rPr>
            </w:pPr>
            <w:r w:rsidRPr="00281D06">
              <w:rPr>
                <w:rFonts w:eastAsia="Batang" w:hint="cs"/>
                <w:i/>
                <w:iCs/>
                <w:rtl/>
              </w:rPr>
              <w:t>أرقام اتصالات ثابتة</w:t>
            </w:r>
          </w:p>
        </w:tc>
        <w:tc>
          <w:tcPr>
            <w:tcW w:w="2261" w:type="dxa"/>
            <w:tcBorders>
              <w:top w:val="single" w:sz="4" w:space="0" w:color="000000"/>
              <w:left w:val="single" w:sz="4" w:space="0" w:color="000000"/>
              <w:bottom w:val="single" w:sz="4" w:space="0" w:color="000000"/>
              <w:right w:val="single" w:sz="4" w:space="0" w:color="000000"/>
            </w:tcBorders>
          </w:tcPr>
          <w:p w14:paraId="3D6BCC9F" w14:textId="77777777" w:rsidR="008810A3" w:rsidRPr="00AC0B4A" w:rsidRDefault="008810A3" w:rsidP="000D3100">
            <w:pPr>
              <w:pStyle w:val="TableText0"/>
              <w:bidi/>
              <w:spacing w:line="200" w:lineRule="exact"/>
              <w:rPr>
                <w:rFonts w:eastAsia="SimSun"/>
                <w:i/>
                <w:iCs/>
              </w:rPr>
            </w:pPr>
            <w:r w:rsidRPr="00D9159F">
              <w:rPr>
                <w:rFonts w:eastAsia="Batang"/>
                <w:i/>
                <w:iCs/>
                <w:rtl/>
                <w:lang w:bidi="ar-EG"/>
              </w:rPr>
              <w:t>لجزيرة مايوت فقط</w:t>
            </w:r>
          </w:p>
        </w:tc>
      </w:tr>
      <w:bookmarkEnd w:id="280"/>
      <w:tr w:rsidR="008810A3" w:rsidRPr="003508AE" w14:paraId="66D0D739"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6C63EA9D" w14:textId="2B323440" w:rsidR="008810A3" w:rsidRPr="008810A3" w:rsidRDefault="008810A3" w:rsidP="000D3100">
            <w:pPr>
              <w:pStyle w:val="TableText0"/>
              <w:bidi/>
              <w:spacing w:line="200" w:lineRule="exact"/>
              <w:jc w:val="center"/>
            </w:pPr>
            <w:r>
              <w:t>6390</w:t>
            </w:r>
            <w:r w:rsidRPr="00183C3D">
              <w:rPr>
                <w:rtl/>
              </w:rPr>
              <w:t xml:space="preserve"> إلى </w:t>
            </w:r>
            <w:r>
              <w:t>6398</w:t>
            </w:r>
          </w:p>
        </w:tc>
        <w:tc>
          <w:tcPr>
            <w:tcW w:w="1231" w:type="dxa"/>
            <w:tcBorders>
              <w:top w:val="single" w:sz="4" w:space="0" w:color="000000"/>
              <w:left w:val="single" w:sz="4" w:space="0" w:color="000000"/>
              <w:bottom w:val="single" w:sz="4" w:space="0" w:color="000000"/>
              <w:right w:val="single" w:sz="4" w:space="0" w:color="000000"/>
            </w:tcBorders>
          </w:tcPr>
          <w:p w14:paraId="502C88F0" w14:textId="77777777" w:rsidR="008810A3" w:rsidRPr="00AC0B4A" w:rsidRDefault="008810A3" w:rsidP="000D3100">
            <w:pPr>
              <w:pStyle w:val="TableText0"/>
              <w:bidi/>
              <w:spacing w:line="200" w:lineRule="exact"/>
              <w:jc w:val="center"/>
              <w:rPr>
                <w:rFonts w:eastAsia="Batang"/>
                <w:rtl/>
                <w:lang w:bidi="ar-EG"/>
              </w:rP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78E3B6C" w14:textId="77777777" w:rsidR="008810A3" w:rsidRPr="00AC0B4A" w:rsidRDefault="008810A3" w:rsidP="000D3100">
            <w:pPr>
              <w:pStyle w:val="TableText0"/>
              <w:bidi/>
              <w:spacing w:line="200" w:lineRule="exact"/>
              <w:jc w:val="center"/>
              <w:rPr>
                <w:rFonts w:eastAsia="Batang"/>
              </w:rP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068A8F15" w14:textId="77777777" w:rsidR="008810A3" w:rsidRPr="00AC0B4A" w:rsidRDefault="008810A3" w:rsidP="000D3100">
            <w:pPr>
              <w:pStyle w:val="TableText0"/>
              <w:bidi/>
              <w:spacing w:line="200" w:lineRule="exact"/>
              <w:rPr>
                <w:rFonts w:eastAsia="Batang"/>
                <w:i/>
                <w:iCs/>
                <w:spacing w:val="-6"/>
              </w:rPr>
            </w:pPr>
            <w:r>
              <w:rPr>
                <w:rFonts w:eastAsia="Batang" w:hint="cs"/>
                <w:i/>
                <w:iCs/>
                <w:rtl/>
              </w:rPr>
              <w:t>أرقام اتصالات متنقلة</w:t>
            </w:r>
          </w:p>
        </w:tc>
        <w:tc>
          <w:tcPr>
            <w:tcW w:w="2261" w:type="dxa"/>
            <w:tcBorders>
              <w:top w:val="single" w:sz="4" w:space="0" w:color="000000"/>
              <w:left w:val="single" w:sz="4" w:space="0" w:color="000000"/>
              <w:bottom w:val="single" w:sz="4" w:space="0" w:color="000000"/>
              <w:right w:val="single" w:sz="4" w:space="0" w:color="000000"/>
            </w:tcBorders>
          </w:tcPr>
          <w:p w14:paraId="0C9FBAE0" w14:textId="77777777" w:rsidR="008810A3" w:rsidRPr="00AC0B4A" w:rsidRDefault="008810A3" w:rsidP="000D3100">
            <w:pPr>
              <w:pStyle w:val="TableText0"/>
              <w:bidi/>
              <w:spacing w:line="200" w:lineRule="exact"/>
              <w:rPr>
                <w:rFonts w:eastAsia="SimSun"/>
                <w:i/>
                <w:iCs/>
              </w:rPr>
            </w:pPr>
            <w:r w:rsidRPr="00D9159F">
              <w:rPr>
                <w:rFonts w:eastAsia="Batang"/>
                <w:i/>
                <w:iCs/>
                <w:rtl/>
                <w:lang w:bidi="ar-EG"/>
              </w:rPr>
              <w:t>لجزيرة مايوت فقط</w:t>
            </w:r>
          </w:p>
        </w:tc>
      </w:tr>
      <w:tr w:rsidR="008810A3" w:rsidRPr="003508AE" w14:paraId="678D62E9"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6CD8F019" w14:textId="0DF0093A" w:rsidR="008810A3" w:rsidRPr="008810A3" w:rsidRDefault="008810A3" w:rsidP="000D3100">
            <w:pPr>
              <w:pStyle w:val="TableText0"/>
              <w:bidi/>
              <w:spacing w:line="200" w:lineRule="exact"/>
              <w:jc w:val="center"/>
            </w:pPr>
            <w:r w:rsidRPr="008810A3">
              <w:t>63990</w:t>
            </w:r>
            <w:r w:rsidRPr="008810A3">
              <w:rPr>
                <w:rFonts w:hint="cs"/>
                <w:rtl/>
              </w:rPr>
              <w:t xml:space="preserve"> إلى </w:t>
            </w:r>
            <w:r w:rsidRPr="008810A3">
              <w:t>63997</w:t>
            </w:r>
          </w:p>
        </w:tc>
        <w:tc>
          <w:tcPr>
            <w:tcW w:w="1231" w:type="dxa"/>
            <w:tcBorders>
              <w:top w:val="single" w:sz="4" w:space="0" w:color="000000"/>
              <w:left w:val="single" w:sz="4" w:space="0" w:color="000000"/>
              <w:bottom w:val="single" w:sz="4" w:space="0" w:color="000000"/>
              <w:right w:val="single" w:sz="4" w:space="0" w:color="000000"/>
            </w:tcBorders>
          </w:tcPr>
          <w:p w14:paraId="597FE1B9" w14:textId="1B7994C2"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A034CC0" w14:textId="39F2393D"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0BA433BA" w14:textId="293C160B" w:rsidR="008810A3" w:rsidRDefault="008810A3" w:rsidP="000D3100">
            <w:pPr>
              <w:pStyle w:val="TableText0"/>
              <w:bidi/>
              <w:spacing w:line="200" w:lineRule="exact"/>
              <w:rPr>
                <w:rFonts w:eastAsia="Batang"/>
                <w:i/>
                <w:iCs/>
                <w:rtl/>
              </w:rPr>
            </w:pPr>
            <w:r>
              <w:rPr>
                <w:rFonts w:eastAsia="Batang" w:hint="cs"/>
                <w:i/>
                <w:iCs/>
                <w:rtl/>
              </w:rPr>
              <w:t>أرقام اتصالات متنقلة</w:t>
            </w:r>
          </w:p>
        </w:tc>
        <w:tc>
          <w:tcPr>
            <w:tcW w:w="2261" w:type="dxa"/>
            <w:tcBorders>
              <w:top w:val="single" w:sz="4" w:space="0" w:color="000000"/>
              <w:left w:val="single" w:sz="4" w:space="0" w:color="000000"/>
              <w:bottom w:val="single" w:sz="4" w:space="0" w:color="000000"/>
              <w:right w:val="single" w:sz="4" w:space="0" w:color="000000"/>
            </w:tcBorders>
          </w:tcPr>
          <w:p w14:paraId="35610F1C" w14:textId="3B4672A1" w:rsidR="008810A3" w:rsidRPr="00D9159F" w:rsidRDefault="008810A3" w:rsidP="000D3100">
            <w:pPr>
              <w:pStyle w:val="TableText0"/>
              <w:bidi/>
              <w:spacing w:line="200" w:lineRule="exact"/>
              <w:rPr>
                <w:rFonts w:eastAsia="Batang"/>
                <w:i/>
                <w:iCs/>
                <w:rtl/>
              </w:rPr>
            </w:pPr>
            <w:r w:rsidRPr="00D9159F">
              <w:rPr>
                <w:rFonts w:eastAsia="Batang"/>
                <w:i/>
                <w:iCs/>
                <w:rtl/>
                <w:lang w:bidi="ar-EG"/>
              </w:rPr>
              <w:t>لجزيرة مايوت فقط</w:t>
            </w:r>
          </w:p>
        </w:tc>
      </w:tr>
      <w:tr w:rsidR="008810A3" w:rsidRPr="003508AE" w14:paraId="464B4BF6"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50C65A7A" w14:textId="217C9C4F" w:rsidR="008810A3" w:rsidRPr="00183C3D" w:rsidRDefault="008810A3" w:rsidP="000D3100">
            <w:pPr>
              <w:pStyle w:val="TableText0"/>
              <w:bidi/>
              <w:spacing w:line="200" w:lineRule="exact"/>
              <w:jc w:val="center"/>
            </w:pPr>
            <w:r w:rsidRPr="008810A3">
              <w:t>63999</w:t>
            </w:r>
          </w:p>
        </w:tc>
        <w:tc>
          <w:tcPr>
            <w:tcW w:w="1231" w:type="dxa"/>
            <w:tcBorders>
              <w:top w:val="single" w:sz="4" w:space="0" w:color="000000"/>
              <w:left w:val="single" w:sz="4" w:space="0" w:color="000000"/>
              <w:bottom w:val="single" w:sz="4" w:space="0" w:color="000000"/>
              <w:right w:val="single" w:sz="4" w:space="0" w:color="000000"/>
            </w:tcBorders>
          </w:tcPr>
          <w:p w14:paraId="6489CD6A" w14:textId="6FC20B60"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59A4635" w14:textId="0FEDD095"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A842BE7" w14:textId="38F6379C" w:rsidR="008810A3" w:rsidRDefault="008810A3" w:rsidP="000D3100">
            <w:pPr>
              <w:pStyle w:val="TableText0"/>
              <w:bidi/>
              <w:spacing w:line="200" w:lineRule="exact"/>
              <w:rPr>
                <w:rFonts w:eastAsia="Batang"/>
                <w:i/>
                <w:iCs/>
                <w:rtl/>
              </w:rPr>
            </w:pPr>
            <w:r>
              <w:rPr>
                <w:rFonts w:eastAsia="Batang" w:hint="cs"/>
                <w:i/>
                <w:iCs/>
                <w:rtl/>
              </w:rPr>
              <w:t>أرقام اتصالات متنقلة</w:t>
            </w:r>
          </w:p>
        </w:tc>
        <w:tc>
          <w:tcPr>
            <w:tcW w:w="2261" w:type="dxa"/>
            <w:tcBorders>
              <w:top w:val="single" w:sz="4" w:space="0" w:color="000000"/>
              <w:left w:val="single" w:sz="4" w:space="0" w:color="000000"/>
              <w:bottom w:val="single" w:sz="4" w:space="0" w:color="000000"/>
              <w:right w:val="single" w:sz="4" w:space="0" w:color="000000"/>
            </w:tcBorders>
          </w:tcPr>
          <w:p w14:paraId="1B953628" w14:textId="1070ECEE" w:rsidR="008810A3" w:rsidRPr="00D9159F" w:rsidRDefault="008810A3" w:rsidP="000D3100">
            <w:pPr>
              <w:pStyle w:val="TableText0"/>
              <w:bidi/>
              <w:spacing w:line="200" w:lineRule="exact"/>
              <w:rPr>
                <w:rFonts w:eastAsia="Batang"/>
                <w:i/>
                <w:iCs/>
                <w:rtl/>
              </w:rPr>
            </w:pPr>
            <w:r w:rsidRPr="00D9159F">
              <w:rPr>
                <w:rFonts w:eastAsia="Batang"/>
                <w:i/>
                <w:iCs/>
                <w:rtl/>
                <w:lang w:bidi="ar-EG"/>
              </w:rPr>
              <w:t>لجزيرة مايوت فقط</w:t>
            </w:r>
          </w:p>
        </w:tc>
      </w:tr>
      <w:tr w:rsidR="008810A3" w:rsidRPr="003508AE" w14:paraId="1851EEC1"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74DD9A38" w14:textId="77777777" w:rsidR="008810A3" w:rsidRPr="008810A3" w:rsidRDefault="008810A3" w:rsidP="000D3100">
            <w:pPr>
              <w:pStyle w:val="TableText0"/>
              <w:bidi/>
              <w:spacing w:line="200" w:lineRule="exact"/>
              <w:jc w:val="center"/>
            </w:pPr>
            <w:r w:rsidRPr="00183C3D">
              <w:t>692</w:t>
            </w:r>
            <w:r w:rsidRPr="00183C3D">
              <w:rPr>
                <w:rtl/>
              </w:rPr>
              <w:t xml:space="preserve"> إلى </w:t>
            </w:r>
            <w:r w:rsidRPr="00183C3D">
              <w:t>693</w:t>
            </w:r>
          </w:p>
        </w:tc>
        <w:tc>
          <w:tcPr>
            <w:tcW w:w="1231" w:type="dxa"/>
            <w:tcBorders>
              <w:top w:val="single" w:sz="4" w:space="0" w:color="000000"/>
              <w:left w:val="single" w:sz="4" w:space="0" w:color="000000"/>
              <w:bottom w:val="single" w:sz="4" w:space="0" w:color="000000"/>
              <w:right w:val="single" w:sz="4" w:space="0" w:color="000000"/>
            </w:tcBorders>
          </w:tcPr>
          <w:p w14:paraId="7472417D" w14:textId="77777777" w:rsidR="008810A3" w:rsidRPr="00AC0B4A" w:rsidRDefault="008810A3" w:rsidP="000D3100">
            <w:pPr>
              <w:pStyle w:val="TableText0"/>
              <w:bidi/>
              <w:spacing w:line="200" w:lineRule="exact"/>
              <w:jc w:val="center"/>
              <w:rPr>
                <w:rFonts w:eastAsia="Batang"/>
                <w:lang w:bidi="ar-EG"/>
              </w:rP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E474F05" w14:textId="77777777" w:rsidR="008810A3" w:rsidRPr="00AC0B4A" w:rsidRDefault="008810A3" w:rsidP="000D3100">
            <w:pPr>
              <w:pStyle w:val="TableText0"/>
              <w:bidi/>
              <w:spacing w:line="200" w:lineRule="exact"/>
              <w:jc w:val="center"/>
              <w:rPr>
                <w:rFonts w:eastAsia="Batang"/>
                <w:lang w:bidi="ar-EG"/>
              </w:rP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70AF6155" w14:textId="77777777" w:rsidR="008810A3" w:rsidRPr="00AC0B4A" w:rsidRDefault="008810A3" w:rsidP="000D3100">
            <w:pPr>
              <w:pStyle w:val="TableText0"/>
              <w:bidi/>
              <w:spacing w:line="200" w:lineRule="exact"/>
              <w:rPr>
                <w:rFonts w:eastAsia="Batang"/>
                <w:b/>
                <w:bCs/>
                <w:i/>
                <w:iCs/>
                <w:rtl/>
              </w:rPr>
            </w:pPr>
            <w:r>
              <w:rPr>
                <w:rFonts w:eastAsia="Batang" w:hint="cs"/>
                <w:i/>
                <w:iCs/>
                <w:rtl/>
              </w:rPr>
              <w:t>أرقام اتصالات متنقلة</w:t>
            </w:r>
          </w:p>
        </w:tc>
        <w:tc>
          <w:tcPr>
            <w:tcW w:w="2261" w:type="dxa"/>
            <w:tcBorders>
              <w:top w:val="single" w:sz="4" w:space="0" w:color="000000"/>
              <w:left w:val="single" w:sz="4" w:space="0" w:color="000000"/>
              <w:bottom w:val="single" w:sz="4" w:space="0" w:color="000000"/>
              <w:right w:val="single" w:sz="4" w:space="0" w:color="000000"/>
            </w:tcBorders>
          </w:tcPr>
          <w:p w14:paraId="1335F703" w14:textId="77777777" w:rsidR="008810A3" w:rsidRPr="00AC0B4A" w:rsidRDefault="008810A3" w:rsidP="000D3100">
            <w:pPr>
              <w:pStyle w:val="TableText0"/>
              <w:bidi/>
              <w:spacing w:line="200" w:lineRule="exact"/>
              <w:rPr>
                <w:rFonts w:eastAsia="SimSun"/>
                <w:i/>
                <w:iCs/>
              </w:rPr>
            </w:pPr>
            <w:r w:rsidRPr="00D9159F">
              <w:rPr>
                <w:rFonts w:eastAsia="Batang"/>
                <w:i/>
                <w:iCs/>
                <w:rtl/>
              </w:rPr>
              <w:t>لجزيرة ريونيون فقط</w:t>
            </w:r>
          </w:p>
        </w:tc>
      </w:tr>
      <w:tr w:rsidR="008810A3" w:rsidRPr="003508AE" w14:paraId="6DB0FA96"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1A413297" w14:textId="77777777" w:rsidR="008810A3" w:rsidRPr="008810A3" w:rsidRDefault="008810A3" w:rsidP="000D3100">
            <w:pPr>
              <w:pStyle w:val="TableText0"/>
              <w:bidi/>
              <w:spacing w:line="200" w:lineRule="exact"/>
              <w:jc w:val="center"/>
            </w:pPr>
            <w:r w:rsidRPr="00183C3D">
              <w:t>7008</w:t>
            </w:r>
          </w:p>
        </w:tc>
        <w:tc>
          <w:tcPr>
            <w:tcW w:w="1231" w:type="dxa"/>
            <w:tcBorders>
              <w:top w:val="single" w:sz="4" w:space="0" w:color="000000"/>
              <w:left w:val="single" w:sz="4" w:space="0" w:color="000000"/>
              <w:bottom w:val="single" w:sz="4" w:space="0" w:color="000000"/>
              <w:right w:val="single" w:sz="4" w:space="0" w:color="000000"/>
            </w:tcBorders>
          </w:tcPr>
          <w:p w14:paraId="523E817A" w14:textId="77777777" w:rsidR="008810A3" w:rsidRPr="00AC0B4A" w:rsidRDefault="008810A3" w:rsidP="000D3100">
            <w:pPr>
              <w:pStyle w:val="TableText0"/>
              <w:bidi/>
              <w:spacing w:line="200" w:lineRule="exact"/>
              <w:jc w:val="center"/>
              <w:rPr>
                <w:rFonts w:eastAsia="Batang"/>
                <w:lang w:bidi="ar-EG"/>
              </w:rPr>
            </w:pPr>
            <w:r>
              <w:t>12</w:t>
            </w:r>
            <w:r>
              <w:rPr>
                <w:rtl/>
              </w:rPr>
              <w:t xml:space="preserve"> خانة</w:t>
            </w:r>
          </w:p>
        </w:tc>
        <w:tc>
          <w:tcPr>
            <w:tcW w:w="1231" w:type="dxa"/>
            <w:tcBorders>
              <w:top w:val="single" w:sz="4" w:space="0" w:color="000000"/>
              <w:left w:val="single" w:sz="4" w:space="0" w:color="000000"/>
              <w:bottom w:val="single" w:sz="4" w:space="0" w:color="000000"/>
              <w:right w:val="single" w:sz="4" w:space="0" w:color="000000"/>
            </w:tcBorders>
          </w:tcPr>
          <w:p w14:paraId="42FA0F1F" w14:textId="77777777" w:rsidR="008810A3" w:rsidRPr="00AC0B4A" w:rsidRDefault="008810A3" w:rsidP="000D3100">
            <w:pPr>
              <w:pStyle w:val="TableText0"/>
              <w:bidi/>
              <w:spacing w:line="200" w:lineRule="exact"/>
              <w:jc w:val="center"/>
              <w:rPr>
                <w:rFonts w:eastAsia="Batang"/>
                <w:lang w:bidi="ar-EG"/>
              </w:rPr>
            </w:pPr>
            <w:r>
              <w:t>12</w:t>
            </w:r>
            <w:r>
              <w:rPr>
                <w:rtl/>
              </w:rPr>
              <w:t xml:space="preserve"> خانة</w:t>
            </w:r>
          </w:p>
        </w:tc>
        <w:tc>
          <w:tcPr>
            <w:tcW w:w="2774" w:type="dxa"/>
            <w:tcBorders>
              <w:top w:val="single" w:sz="4" w:space="0" w:color="000000"/>
              <w:left w:val="single" w:sz="4" w:space="0" w:color="000000"/>
              <w:bottom w:val="single" w:sz="4" w:space="0" w:color="000000"/>
              <w:right w:val="single" w:sz="4" w:space="0" w:color="000000"/>
            </w:tcBorders>
          </w:tcPr>
          <w:p w14:paraId="0E22DE06" w14:textId="77777777" w:rsidR="008810A3" w:rsidRPr="00AC0B4A" w:rsidRDefault="008810A3" w:rsidP="000D3100">
            <w:pPr>
              <w:pStyle w:val="TableText0"/>
              <w:bidi/>
              <w:spacing w:line="200" w:lineRule="exact"/>
              <w:rPr>
                <w:rFonts w:eastAsia="Batang"/>
                <w:b/>
                <w:bCs/>
                <w:i/>
                <w:iCs/>
                <w:rtl/>
              </w:rPr>
            </w:pPr>
            <w:r>
              <w:rPr>
                <w:rFonts w:eastAsia="Batang" w:hint="cs"/>
                <w:i/>
                <w:iCs/>
                <w:spacing w:val="-6"/>
                <w:rtl/>
              </w:rPr>
              <w:t>أرقام اتصالات متنقلة</w:t>
            </w:r>
            <w:r w:rsidRPr="00AC0B4A">
              <w:rPr>
                <w:rFonts w:eastAsia="Batang" w:hint="cs"/>
                <w:i/>
                <w:iCs/>
                <w:spacing w:val="-6"/>
                <w:rtl/>
              </w:rPr>
              <w:t xml:space="preserve"> للاتصالات من آلة إلى</w:t>
            </w:r>
            <w:r w:rsidRPr="00AC0B4A">
              <w:rPr>
                <w:rFonts w:eastAsia="Batang" w:hint="eastAsia"/>
                <w:i/>
                <w:iCs/>
                <w:spacing w:val="-6"/>
                <w:rtl/>
              </w:rPr>
              <w:t> </w:t>
            </w:r>
            <w:r w:rsidRPr="00AC0B4A">
              <w:rPr>
                <w:rFonts w:eastAsia="Batang" w:hint="cs"/>
                <w:i/>
                <w:iCs/>
                <w:spacing w:val="-6"/>
                <w:rtl/>
              </w:rPr>
              <w:t>آلة</w:t>
            </w:r>
          </w:p>
        </w:tc>
        <w:tc>
          <w:tcPr>
            <w:tcW w:w="2261" w:type="dxa"/>
            <w:tcBorders>
              <w:top w:val="single" w:sz="4" w:space="0" w:color="000000"/>
              <w:left w:val="single" w:sz="4" w:space="0" w:color="000000"/>
              <w:bottom w:val="single" w:sz="4" w:space="0" w:color="000000"/>
              <w:right w:val="single" w:sz="4" w:space="0" w:color="000000"/>
            </w:tcBorders>
          </w:tcPr>
          <w:p w14:paraId="6AAC43C6" w14:textId="77777777" w:rsidR="008810A3" w:rsidRPr="00AC0B4A" w:rsidRDefault="008810A3" w:rsidP="000D3100">
            <w:pPr>
              <w:pStyle w:val="TableText0"/>
              <w:bidi/>
              <w:spacing w:line="200" w:lineRule="exact"/>
              <w:rPr>
                <w:rFonts w:eastAsia="SimSun"/>
                <w:i/>
                <w:iCs/>
              </w:rPr>
            </w:pPr>
            <w:r w:rsidRPr="00D9159F">
              <w:rPr>
                <w:rFonts w:eastAsia="Batang"/>
                <w:i/>
                <w:iCs/>
                <w:rtl/>
                <w:lang w:bidi="ar-EG"/>
              </w:rPr>
              <w:t>لجزيرة مايوت فقط</w:t>
            </w:r>
          </w:p>
        </w:tc>
      </w:tr>
      <w:tr w:rsidR="008810A3" w:rsidRPr="003508AE" w14:paraId="1E1744D5"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398A4FC4" w14:textId="77777777" w:rsidR="008810A3" w:rsidRPr="00183C3D" w:rsidRDefault="008810A3" w:rsidP="000D3100">
            <w:pPr>
              <w:pStyle w:val="TableText0"/>
              <w:bidi/>
              <w:spacing w:line="200" w:lineRule="exact"/>
              <w:jc w:val="center"/>
              <w:rPr>
                <w:rFonts w:eastAsia="Batang"/>
                <w:rtl/>
                <w:lang w:val="en-US" w:bidi="ar-EG"/>
              </w:rPr>
            </w:pPr>
            <w:r w:rsidRPr="00183C3D">
              <w:t>7009</w:t>
            </w:r>
          </w:p>
        </w:tc>
        <w:tc>
          <w:tcPr>
            <w:tcW w:w="1231" w:type="dxa"/>
            <w:tcBorders>
              <w:top w:val="single" w:sz="4" w:space="0" w:color="000000"/>
              <w:left w:val="single" w:sz="4" w:space="0" w:color="000000"/>
              <w:bottom w:val="single" w:sz="4" w:space="0" w:color="000000"/>
              <w:right w:val="single" w:sz="4" w:space="0" w:color="000000"/>
            </w:tcBorders>
          </w:tcPr>
          <w:p w14:paraId="0A22F50A" w14:textId="77777777" w:rsidR="008810A3" w:rsidRPr="00AC0B4A" w:rsidRDefault="008810A3" w:rsidP="000D3100">
            <w:pPr>
              <w:pStyle w:val="TableText0"/>
              <w:bidi/>
              <w:spacing w:line="200" w:lineRule="exact"/>
              <w:jc w:val="center"/>
              <w:rPr>
                <w:rFonts w:eastAsia="Batang"/>
                <w:lang w:bidi="ar-EG"/>
              </w:rPr>
            </w:pPr>
            <w:r>
              <w:t>12</w:t>
            </w:r>
            <w:r>
              <w:rPr>
                <w:rtl/>
              </w:rPr>
              <w:t xml:space="preserve"> خانة</w:t>
            </w:r>
          </w:p>
        </w:tc>
        <w:tc>
          <w:tcPr>
            <w:tcW w:w="1231" w:type="dxa"/>
            <w:tcBorders>
              <w:top w:val="single" w:sz="4" w:space="0" w:color="000000"/>
              <w:left w:val="single" w:sz="4" w:space="0" w:color="000000"/>
              <w:bottom w:val="single" w:sz="4" w:space="0" w:color="000000"/>
              <w:right w:val="single" w:sz="4" w:space="0" w:color="000000"/>
            </w:tcBorders>
          </w:tcPr>
          <w:p w14:paraId="7A1F2425" w14:textId="77777777" w:rsidR="008810A3" w:rsidRPr="00AC0B4A" w:rsidRDefault="008810A3" w:rsidP="000D3100">
            <w:pPr>
              <w:pStyle w:val="TableText0"/>
              <w:bidi/>
              <w:spacing w:line="200" w:lineRule="exact"/>
              <w:jc w:val="center"/>
              <w:rPr>
                <w:rFonts w:eastAsia="Batang"/>
                <w:lang w:bidi="ar-EG"/>
              </w:rPr>
            </w:pPr>
            <w:r>
              <w:t>12</w:t>
            </w:r>
            <w:r>
              <w:rPr>
                <w:rtl/>
              </w:rPr>
              <w:t xml:space="preserve"> خانة</w:t>
            </w:r>
          </w:p>
        </w:tc>
        <w:tc>
          <w:tcPr>
            <w:tcW w:w="2774" w:type="dxa"/>
            <w:tcBorders>
              <w:top w:val="single" w:sz="4" w:space="0" w:color="000000"/>
              <w:left w:val="single" w:sz="4" w:space="0" w:color="000000"/>
              <w:bottom w:val="single" w:sz="4" w:space="0" w:color="000000"/>
              <w:right w:val="single" w:sz="4" w:space="0" w:color="000000"/>
            </w:tcBorders>
          </w:tcPr>
          <w:p w14:paraId="17BAA365" w14:textId="77777777" w:rsidR="008810A3" w:rsidRPr="00AC0B4A" w:rsidRDefault="008810A3" w:rsidP="000D3100">
            <w:pPr>
              <w:pStyle w:val="TableText0"/>
              <w:bidi/>
              <w:spacing w:line="200" w:lineRule="exact"/>
              <w:rPr>
                <w:rFonts w:eastAsia="Batang"/>
                <w:b/>
                <w:bCs/>
                <w:i/>
                <w:iCs/>
                <w:rtl/>
              </w:rPr>
            </w:pPr>
            <w:r>
              <w:rPr>
                <w:rFonts w:eastAsia="Batang" w:hint="cs"/>
                <w:i/>
                <w:iCs/>
                <w:spacing w:val="-6"/>
                <w:rtl/>
              </w:rPr>
              <w:t>أرقام اتصالات متنقلة</w:t>
            </w:r>
            <w:r w:rsidRPr="00AC0B4A">
              <w:rPr>
                <w:rFonts w:eastAsia="Batang" w:hint="cs"/>
                <w:i/>
                <w:iCs/>
                <w:spacing w:val="-6"/>
                <w:rtl/>
              </w:rPr>
              <w:t xml:space="preserve"> للاتصالات من آلة إلى</w:t>
            </w:r>
            <w:r w:rsidRPr="00AC0B4A">
              <w:rPr>
                <w:rFonts w:eastAsia="Batang" w:hint="eastAsia"/>
                <w:i/>
                <w:iCs/>
                <w:spacing w:val="-6"/>
                <w:rtl/>
              </w:rPr>
              <w:t> </w:t>
            </w:r>
            <w:r w:rsidRPr="00AC0B4A">
              <w:rPr>
                <w:rFonts w:eastAsia="Batang" w:hint="cs"/>
                <w:i/>
                <w:iCs/>
                <w:spacing w:val="-6"/>
                <w:rtl/>
              </w:rPr>
              <w:t>آلة</w:t>
            </w:r>
          </w:p>
        </w:tc>
        <w:tc>
          <w:tcPr>
            <w:tcW w:w="2261" w:type="dxa"/>
            <w:tcBorders>
              <w:top w:val="single" w:sz="4" w:space="0" w:color="000000"/>
              <w:left w:val="single" w:sz="4" w:space="0" w:color="000000"/>
              <w:bottom w:val="single" w:sz="4" w:space="0" w:color="000000"/>
              <w:right w:val="single" w:sz="4" w:space="0" w:color="000000"/>
            </w:tcBorders>
          </w:tcPr>
          <w:p w14:paraId="6E1B0838" w14:textId="77777777" w:rsidR="008810A3" w:rsidRPr="00AC0B4A" w:rsidRDefault="008810A3" w:rsidP="000D3100">
            <w:pPr>
              <w:pStyle w:val="TableText0"/>
              <w:bidi/>
              <w:spacing w:line="200" w:lineRule="exact"/>
              <w:rPr>
                <w:rFonts w:eastAsia="SimSun"/>
                <w:i/>
                <w:iCs/>
              </w:rPr>
            </w:pPr>
            <w:r w:rsidRPr="00035DA0">
              <w:rPr>
                <w:rtl/>
              </w:rPr>
              <w:t>لجزيرة ريونيون فقط</w:t>
            </w:r>
          </w:p>
        </w:tc>
      </w:tr>
      <w:tr w:rsidR="008810A3" w:rsidRPr="003508AE" w14:paraId="604C5227"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7DB855D9" w14:textId="77777777" w:rsidR="008810A3" w:rsidRPr="00183C3D" w:rsidRDefault="008810A3" w:rsidP="000D3100">
            <w:pPr>
              <w:pStyle w:val="TableText0"/>
              <w:bidi/>
              <w:spacing w:line="200" w:lineRule="exact"/>
              <w:jc w:val="center"/>
              <w:rPr>
                <w:rFonts w:eastAsia="Batang"/>
                <w:rtl/>
                <w:lang w:val="en-US" w:bidi="ar-EG"/>
              </w:rPr>
            </w:pPr>
            <w:bookmarkStart w:id="281" w:name="_Hlk172557401"/>
            <w:r w:rsidRPr="00183C3D">
              <w:t>7092</w:t>
            </w:r>
          </w:p>
        </w:tc>
        <w:tc>
          <w:tcPr>
            <w:tcW w:w="1231" w:type="dxa"/>
            <w:tcBorders>
              <w:top w:val="single" w:sz="4" w:space="0" w:color="000000"/>
              <w:left w:val="single" w:sz="4" w:space="0" w:color="000000"/>
              <w:bottom w:val="single" w:sz="4" w:space="0" w:color="000000"/>
              <w:right w:val="single" w:sz="4" w:space="0" w:color="000000"/>
            </w:tcBorders>
          </w:tcPr>
          <w:p w14:paraId="23C2680F" w14:textId="77777777" w:rsidR="008810A3" w:rsidRPr="00AC0B4A" w:rsidRDefault="008810A3" w:rsidP="000D3100">
            <w:pPr>
              <w:pStyle w:val="TableText0"/>
              <w:bidi/>
              <w:spacing w:line="200" w:lineRule="exact"/>
              <w:jc w:val="center"/>
              <w:rPr>
                <w:rFonts w:eastAsia="Batang"/>
                <w:lang w:bidi="ar-EG"/>
              </w:rP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41ED599" w14:textId="77777777" w:rsidR="008810A3" w:rsidRPr="00AC0B4A" w:rsidRDefault="008810A3" w:rsidP="000D3100">
            <w:pPr>
              <w:pStyle w:val="TableText0"/>
              <w:bidi/>
              <w:spacing w:line="200" w:lineRule="exact"/>
              <w:jc w:val="center"/>
              <w:rPr>
                <w:rFonts w:eastAsia="Batang"/>
                <w:lang w:bidi="ar-EG"/>
              </w:rP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DF539BA" w14:textId="77777777" w:rsidR="008810A3" w:rsidRPr="00AC0B4A" w:rsidRDefault="008810A3" w:rsidP="000D3100">
            <w:pPr>
              <w:pStyle w:val="TableText0"/>
              <w:bidi/>
              <w:spacing w:line="200" w:lineRule="exact"/>
              <w:rPr>
                <w:rFonts w:eastAsia="Batang"/>
                <w:i/>
                <w:iCs/>
                <w:spacing w:val="-6"/>
                <w:rtl/>
              </w:rPr>
            </w:pPr>
            <w:r w:rsidRPr="002F16D8">
              <w:rPr>
                <w:rFonts w:eastAsia="Batang"/>
                <w:i/>
                <w:iCs/>
                <w:rtl/>
              </w:rPr>
              <w:t>أرقام تجوال المحطة المتنقلة</w:t>
            </w:r>
          </w:p>
        </w:tc>
        <w:tc>
          <w:tcPr>
            <w:tcW w:w="2261" w:type="dxa"/>
            <w:tcBorders>
              <w:top w:val="single" w:sz="4" w:space="0" w:color="000000"/>
              <w:left w:val="single" w:sz="4" w:space="0" w:color="000000"/>
              <w:bottom w:val="single" w:sz="4" w:space="0" w:color="000000"/>
              <w:right w:val="single" w:sz="4" w:space="0" w:color="000000"/>
            </w:tcBorders>
          </w:tcPr>
          <w:p w14:paraId="23B48B2F" w14:textId="77777777" w:rsidR="008810A3" w:rsidRPr="00AC0B4A" w:rsidRDefault="008810A3" w:rsidP="000D3100">
            <w:pPr>
              <w:pStyle w:val="TableText0"/>
              <w:bidi/>
              <w:spacing w:line="200" w:lineRule="exact"/>
              <w:rPr>
                <w:rFonts w:eastAsia="SimSun"/>
                <w:i/>
                <w:iCs/>
              </w:rPr>
            </w:pPr>
            <w:r w:rsidRPr="00035DA0">
              <w:rPr>
                <w:rtl/>
              </w:rPr>
              <w:t>لجزيرة ريونيون فقط</w:t>
            </w:r>
          </w:p>
        </w:tc>
      </w:tr>
      <w:bookmarkEnd w:id="281"/>
      <w:tr w:rsidR="008810A3" w:rsidRPr="003508AE" w14:paraId="12D3057E"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6AF89854" w14:textId="77777777" w:rsidR="008810A3" w:rsidRPr="00183C3D" w:rsidRDefault="008810A3" w:rsidP="000D3100">
            <w:pPr>
              <w:pStyle w:val="TableText0"/>
              <w:bidi/>
              <w:spacing w:line="200" w:lineRule="exact"/>
              <w:jc w:val="center"/>
              <w:rPr>
                <w:rFonts w:eastAsia="Batang"/>
              </w:rPr>
            </w:pPr>
            <w:r w:rsidRPr="00183C3D">
              <w:t>70935</w:t>
            </w:r>
            <w:r w:rsidRPr="00183C3D">
              <w:rPr>
                <w:rtl/>
              </w:rPr>
              <w:t xml:space="preserve"> إلى </w:t>
            </w:r>
            <w:r w:rsidRPr="00183C3D">
              <w:t>70939</w:t>
            </w:r>
          </w:p>
        </w:tc>
        <w:tc>
          <w:tcPr>
            <w:tcW w:w="1231" w:type="dxa"/>
            <w:tcBorders>
              <w:top w:val="single" w:sz="4" w:space="0" w:color="000000"/>
              <w:left w:val="single" w:sz="4" w:space="0" w:color="000000"/>
              <w:bottom w:val="single" w:sz="4" w:space="0" w:color="000000"/>
              <w:right w:val="single" w:sz="4" w:space="0" w:color="000000"/>
            </w:tcBorders>
          </w:tcPr>
          <w:p w14:paraId="5DF8B983"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29F1BF1E"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3A3DA449" w14:textId="77777777" w:rsidR="008810A3" w:rsidRPr="00AC0B4A" w:rsidRDefault="008810A3" w:rsidP="000D3100">
            <w:pPr>
              <w:pStyle w:val="TableText0"/>
              <w:bidi/>
              <w:spacing w:line="200" w:lineRule="exact"/>
              <w:rPr>
                <w:rFonts w:eastAsia="Batang"/>
                <w:i/>
                <w:iCs/>
              </w:rPr>
            </w:pPr>
            <w:r w:rsidRPr="004737FF">
              <w:rPr>
                <w:i/>
                <w:iCs/>
                <w:rtl/>
              </w:rPr>
              <w:t>أرقام تجوال المحطة المتنقلة</w:t>
            </w:r>
          </w:p>
        </w:tc>
        <w:tc>
          <w:tcPr>
            <w:tcW w:w="2261" w:type="dxa"/>
            <w:tcBorders>
              <w:top w:val="single" w:sz="4" w:space="0" w:color="000000"/>
              <w:left w:val="single" w:sz="4" w:space="0" w:color="000000"/>
              <w:bottom w:val="single" w:sz="4" w:space="0" w:color="000000"/>
              <w:right w:val="single" w:sz="4" w:space="0" w:color="000000"/>
            </w:tcBorders>
          </w:tcPr>
          <w:p w14:paraId="69D45BCF" w14:textId="77777777" w:rsidR="008810A3" w:rsidRPr="00AC0B4A" w:rsidRDefault="008810A3" w:rsidP="000D3100">
            <w:pPr>
              <w:pStyle w:val="TableText0"/>
              <w:bidi/>
              <w:spacing w:line="200" w:lineRule="exact"/>
              <w:rPr>
                <w:rFonts w:eastAsia="SimSun"/>
                <w:i/>
                <w:iCs/>
              </w:rPr>
            </w:pPr>
            <w:r w:rsidRPr="00D9159F">
              <w:rPr>
                <w:rFonts w:eastAsia="Batang"/>
                <w:i/>
                <w:iCs/>
                <w:rtl/>
                <w:lang w:bidi="ar-EG"/>
              </w:rPr>
              <w:t>لجزيرة مايوت فقط</w:t>
            </w:r>
          </w:p>
        </w:tc>
      </w:tr>
      <w:tr w:rsidR="008810A3" w:rsidRPr="003508AE" w14:paraId="71ABC175"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44867ED3" w14:textId="77777777" w:rsidR="008810A3" w:rsidRPr="00183C3D" w:rsidRDefault="008810A3" w:rsidP="000D3100">
            <w:pPr>
              <w:pStyle w:val="TableText0"/>
              <w:bidi/>
              <w:spacing w:line="200" w:lineRule="exact"/>
              <w:jc w:val="center"/>
              <w:rPr>
                <w:rFonts w:eastAsia="Batang"/>
              </w:rPr>
            </w:pPr>
            <w:r w:rsidRPr="00183C3D">
              <w:t>800</w:t>
            </w:r>
            <w:r w:rsidRPr="00183C3D">
              <w:rPr>
                <w:rtl/>
              </w:rPr>
              <w:t xml:space="preserve"> إلى </w:t>
            </w:r>
            <w:r w:rsidRPr="00183C3D">
              <w:t>805</w:t>
            </w:r>
          </w:p>
        </w:tc>
        <w:tc>
          <w:tcPr>
            <w:tcW w:w="1231" w:type="dxa"/>
            <w:tcBorders>
              <w:top w:val="single" w:sz="4" w:space="0" w:color="000000"/>
              <w:left w:val="single" w:sz="4" w:space="0" w:color="000000"/>
              <w:bottom w:val="single" w:sz="4" w:space="0" w:color="000000"/>
              <w:right w:val="single" w:sz="4" w:space="0" w:color="000000"/>
            </w:tcBorders>
          </w:tcPr>
          <w:p w14:paraId="76BC4C80"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0CFC143"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2D35FD6F" w14:textId="77777777" w:rsidR="008810A3" w:rsidRPr="00AC0B4A" w:rsidRDefault="008810A3" w:rsidP="000D3100">
            <w:pPr>
              <w:pStyle w:val="TableText0"/>
              <w:bidi/>
              <w:spacing w:line="200" w:lineRule="exact"/>
              <w:rPr>
                <w:rFonts w:eastAsia="Batang"/>
                <w:i/>
                <w:iCs/>
              </w:rPr>
            </w:pPr>
            <w:r w:rsidRPr="00B237F3">
              <w:rPr>
                <w:rFonts w:eastAsia="SimSun" w:hint="cs"/>
                <w:i/>
                <w:iCs/>
                <w:rtl/>
              </w:rPr>
              <w:t>خدم</w:t>
            </w:r>
            <w:r>
              <w:rPr>
                <w:rFonts w:eastAsia="SimSun" w:hint="cs"/>
                <w:i/>
                <w:iCs/>
                <w:rtl/>
              </w:rPr>
              <w:t>ات</w:t>
            </w:r>
            <w:r w:rsidRPr="00B237F3">
              <w:rPr>
                <w:rFonts w:eastAsia="SimSun" w:hint="cs"/>
                <w:i/>
                <w:iCs/>
                <w:rtl/>
              </w:rPr>
              <w:t xml:space="preserve"> المهاتفة المجانية</w:t>
            </w:r>
          </w:p>
        </w:tc>
        <w:tc>
          <w:tcPr>
            <w:tcW w:w="2261" w:type="dxa"/>
            <w:tcBorders>
              <w:top w:val="single" w:sz="4" w:space="0" w:color="000000"/>
              <w:left w:val="single" w:sz="4" w:space="0" w:color="000000"/>
              <w:bottom w:val="single" w:sz="4" w:space="0" w:color="000000"/>
              <w:right w:val="single" w:sz="4" w:space="0" w:color="000000"/>
            </w:tcBorders>
          </w:tcPr>
          <w:p w14:paraId="0B4859DA" w14:textId="77777777" w:rsidR="008810A3" w:rsidRPr="00AC0B4A" w:rsidRDefault="008810A3" w:rsidP="000D3100">
            <w:pPr>
              <w:pStyle w:val="TableText0"/>
              <w:bidi/>
              <w:spacing w:line="200" w:lineRule="exact"/>
              <w:rPr>
                <w:rFonts w:eastAsia="SimSun"/>
                <w:i/>
                <w:iCs/>
              </w:rPr>
            </w:pPr>
          </w:p>
        </w:tc>
      </w:tr>
      <w:tr w:rsidR="008810A3" w:rsidRPr="003508AE" w14:paraId="341B1F34"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6529875C" w14:textId="77777777" w:rsidR="008810A3" w:rsidRPr="00183C3D" w:rsidRDefault="008810A3" w:rsidP="000D3100">
            <w:pPr>
              <w:pStyle w:val="TableText0"/>
              <w:bidi/>
              <w:spacing w:line="200" w:lineRule="exact"/>
              <w:jc w:val="center"/>
            </w:pPr>
            <w:r w:rsidRPr="00183C3D">
              <w:t>806</w:t>
            </w:r>
            <w:r w:rsidRPr="00183C3D">
              <w:rPr>
                <w:rtl/>
              </w:rPr>
              <w:t xml:space="preserve"> إلى </w:t>
            </w:r>
            <w:r w:rsidRPr="00183C3D">
              <w:t>809</w:t>
            </w:r>
          </w:p>
        </w:tc>
        <w:tc>
          <w:tcPr>
            <w:tcW w:w="1231" w:type="dxa"/>
            <w:tcBorders>
              <w:top w:val="single" w:sz="4" w:space="0" w:color="000000"/>
              <w:left w:val="single" w:sz="4" w:space="0" w:color="000000"/>
              <w:bottom w:val="single" w:sz="4" w:space="0" w:color="000000"/>
              <w:right w:val="single" w:sz="4" w:space="0" w:color="000000"/>
            </w:tcBorders>
          </w:tcPr>
          <w:p w14:paraId="053AB6F5"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8898303"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0E73D1CD" w14:textId="77777777" w:rsidR="008810A3" w:rsidRPr="00AC0B4A" w:rsidRDefault="008810A3" w:rsidP="000D3100">
            <w:pPr>
              <w:pStyle w:val="TableText0"/>
              <w:bidi/>
              <w:spacing w:line="200" w:lineRule="exact"/>
              <w:rPr>
                <w:rFonts w:eastAsia="Batang"/>
                <w:i/>
                <w:iCs/>
              </w:rPr>
            </w:pPr>
            <w:r w:rsidRPr="00B237F3">
              <w:rPr>
                <w:rFonts w:eastAsia="SimSun" w:hint="cs"/>
                <w:i/>
                <w:iCs/>
                <w:rtl/>
              </w:rPr>
              <w:t>خدمات بأسعار موحدة</w:t>
            </w:r>
          </w:p>
        </w:tc>
        <w:tc>
          <w:tcPr>
            <w:tcW w:w="2261" w:type="dxa"/>
            <w:tcBorders>
              <w:top w:val="single" w:sz="4" w:space="0" w:color="000000"/>
              <w:left w:val="single" w:sz="4" w:space="0" w:color="000000"/>
              <w:bottom w:val="single" w:sz="4" w:space="0" w:color="000000"/>
              <w:right w:val="single" w:sz="4" w:space="0" w:color="000000"/>
            </w:tcBorders>
          </w:tcPr>
          <w:p w14:paraId="0C44526F" w14:textId="77777777" w:rsidR="008810A3" w:rsidRPr="00AC0B4A" w:rsidRDefault="008810A3" w:rsidP="000D3100">
            <w:pPr>
              <w:pStyle w:val="TableText0"/>
              <w:bidi/>
              <w:spacing w:line="200" w:lineRule="exact"/>
              <w:rPr>
                <w:rFonts w:eastAsia="SimSun"/>
                <w:i/>
                <w:iCs/>
              </w:rPr>
            </w:pPr>
          </w:p>
        </w:tc>
      </w:tr>
      <w:tr w:rsidR="008810A3" w:rsidRPr="003508AE" w14:paraId="552AB22E"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0F88CE2F" w14:textId="77777777" w:rsidR="008810A3" w:rsidRPr="00183C3D" w:rsidRDefault="008810A3" w:rsidP="000D3100">
            <w:pPr>
              <w:pStyle w:val="TableText0"/>
              <w:bidi/>
              <w:spacing w:line="200" w:lineRule="exact"/>
              <w:jc w:val="center"/>
            </w:pPr>
            <w:r w:rsidRPr="00183C3D">
              <w:t>810</w:t>
            </w:r>
            <w:r w:rsidRPr="00183C3D">
              <w:rPr>
                <w:rtl/>
              </w:rPr>
              <w:t xml:space="preserve"> إلى </w:t>
            </w:r>
            <w:r w:rsidRPr="00183C3D">
              <w:t>829</w:t>
            </w:r>
          </w:p>
        </w:tc>
        <w:tc>
          <w:tcPr>
            <w:tcW w:w="1231" w:type="dxa"/>
            <w:tcBorders>
              <w:top w:val="single" w:sz="4" w:space="0" w:color="000000"/>
              <w:left w:val="single" w:sz="4" w:space="0" w:color="000000"/>
              <w:bottom w:val="single" w:sz="4" w:space="0" w:color="000000"/>
              <w:right w:val="single" w:sz="4" w:space="0" w:color="000000"/>
            </w:tcBorders>
          </w:tcPr>
          <w:p w14:paraId="0E5A8EB5"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32180FB"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775E051B" w14:textId="77777777" w:rsidR="008810A3" w:rsidRPr="00AC0B4A" w:rsidRDefault="008810A3" w:rsidP="000D3100">
            <w:pPr>
              <w:pStyle w:val="TableText0"/>
              <w:bidi/>
              <w:spacing w:line="200" w:lineRule="exact"/>
              <w:rPr>
                <w:rFonts w:eastAsia="Batang"/>
                <w:i/>
                <w:iCs/>
              </w:rPr>
            </w:pPr>
            <w:r w:rsidRPr="00B237F3">
              <w:rPr>
                <w:rFonts w:eastAsia="SimSun" w:hint="cs"/>
                <w:i/>
                <w:iCs/>
                <w:rtl/>
              </w:rPr>
              <w:t xml:space="preserve">خدمات </w:t>
            </w:r>
            <w:r>
              <w:rPr>
                <w:rFonts w:eastAsia="SimSun" w:hint="cs"/>
                <w:i/>
                <w:iCs/>
                <w:rtl/>
              </w:rPr>
              <w:t>ذات رسوم إضافية</w:t>
            </w:r>
          </w:p>
        </w:tc>
        <w:tc>
          <w:tcPr>
            <w:tcW w:w="2261" w:type="dxa"/>
            <w:tcBorders>
              <w:top w:val="single" w:sz="4" w:space="0" w:color="000000"/>
              <w:left w:val="single" w:sz="4" w:space="0" w:color="000000"/>
              <w:bottom w:val="single" w:sz="4" w:space="0" w:color="000000"/>
              <w:right w:val="single" w:sz="4" w:space="0" w:color="000000"/>
            </w:tcBorders>
          </w:tcPr>
          <w:p w14:paraId="6CF6DA89" w14:textId="77777777" w:rsidR="008810A3" w:rsidRPr="00AC0B4A" w:rsidRDefault="008810A3" w:rsidP="000D3100">
            <w:pPr>
              <w:pStyle w:val="TableText0"/>
              <w:bidi/>
              <w:spacing w:line="200" w:lineRule="exact"/>
              <w:rPr>
                <w:rFonts w:eastAsia="SimSun"/>
                <w:i/>
                <w:iCs/>
              </w:rPr>
            </w:pPr>
          </w:p>
        </w:tc>
      </w:tr>
      <w:tr w:rsidR="008810A3" w:rsidRPr="003508AE" w14:paraId="066EB469"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620264A7" w14:textId="77777777" w:rsidR="008810A3" w:rsidRPr="00183C3D" w:rsidRDefault="008810A3" w:rsidP="000D3100">
            <w:pPr>
              <w:pStyle w:val="TableText0"/>
              <w:bidi/>
              <w:spacing w:line="200" w:lineRule="exact"/>
              <w:jc w:val="center"/>
            </w:pPr>
            <w:r w:rsidRPr="00183C3D">
              <w:t>836</w:t>
            </w:r>
          </w:p>
        </w:tc>
        <w:tc>
          <w:tcPr>
            <w:tcW w:w="1231" w:type="dxa"/>
            <w:tcBorders>
              <w:top w:val="single" w:sz="4" w:space="0" w:color="000000"/>
              <w:left w:val="single" w:sz="4" w:space="0" w:color="000000"/>
              <w:bottom w:val="single" w:sz="4" w:space="0" w:color="000000"/>
              <w:right w:val="single" w:sz="4" w:space="0" w:color="000000"/>
            </w:tcBorders>
          </w:tcPr>
          <w:p w14:paraId="10DC419F"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CCE3A44"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3E9E23D0" w14:textId="77777777" w:rsidR="008810A3" w:rsidRPr="00AC0B4A" w:rsidRDefault="008810A3" w:rsidP="000D3100">
            <w:pPr>
              <w:pStyle w:val="TableText0"/>
              <w:bidi/>
              <w:spacing w:line="200" w:lineRule="exact"/>
              <w:rPr>
                <w:rFonts w:eastAsia="Batang"/>
                <w:i/>
                <w:iCs/>
              </w:rPr>
            </w:pPr>
            <w:r w:rsidRPr="00B237F3">
              <w:rPr>
                <w:rFonts w:eastAsia="Batang" w:hint="cs"/>
                <w:i/>
                <w:iCs/>
                <w:rtl/>
              </w:rPr>
              <w:t>خدمات البيانات</w:t>
            </w:r>
          </w:p>
        </w:tc>
        <w:tc>
          <w:tcPr>
            <w:tcW w:w="2261" w:type="dxa"/>
            <w:tcBorders>
              <w:top w:val="single" w:sz="4" w:space="0" w:color="000000"/>
              <w:left w:val="single" w:sz="4" w:space="0" w:color="000000"/>
              <w:bottom w:val="single" w:sz="4" w:space="0" w:color="000000"/>
              <w:right w:val="single" w:sz="4" w:space="0" w:color="000000"/>
            </w:tcBorders>
          </w:tcPr>
          <w:p w14:paraId="53D0A59F" w14:textId="77777777" w:rsidR="008810A3" w:rsidRPr="00AC0B4A" w:rsidRDefault="008810A3" w:rsidP="000D3100">
            <w:pPr>
              <w:pStyle w:val="TableText0"/>
              <w:bidi/>
              <w:spacing w:line="200" w:lineRule="exact"/>
              <w:rPr>
                <w:rFonts w:eastAsia="SimSun"/>
                <w:i/>
                <w:iCs/>
              </w:rPr>
            </w:pPr>
            <w:r w:rsidRPr="00F22757">
              <w:rPr>
                <w:rFonts w:eastAsia="SimSun" w:hint="cs"/>
                <w:i/>
                <w:iCs/>
                <w:rtl/>
              </w:rPr>
              <w:t xml:space="preserve">ستختفي الموارد في </w:t>
            </w:r>
            <w:r w:rsidRPr="00F22757">
              <w:rPr>
                <w:rFonts w:eastAsia="SimSun"/>
                <w:i/>
                <w:iCs/>
              </w:rPr>
              <w:t>1</w:t>
            </w:r>
            <w:r>
              <w:rPr>
                <w:rFonts w:eastAsia="SimSun" w:hint="eastAsia"/>
                <w:i/>
                <w:iCs/>
                <w:rtl/>
              </w:rPr>
              <w:t> </w:t>
            </w:r>
            <w:r w:rsidRPr="00F22757">
              <w:rPr>
                <w:rFonts w:eastAsia="SimSun" w:hint="cs"/>
                <w:i/>
                <w:iCs/>
                <w:rtl/>
              </w:rPr>
              <w:t>يناير</w:t>
            </w:r>
            <w:r>
              <w:rPr>
                <w:rFonts w:eastAsia="SimSun" w:hint="eastAsia"/>
                <w:i/>
                <w:iCs/>
                <w:rtl/>
              </w:rPr>
              <w:t> </w:t>
            </w:r>
            <w:r w:rsidRPr="00F22757">
              <w:rPr>
                <w:rFonts w:eastAsia="SimSun"/>
                <w:i/>
                <w:iCs/>
              </w:rPr>
              <w:t>2031</w:t>
            </w:r>
          </w:p>
        </w:tc>
      </w:tr>
      <w:tr w:rsidR="008810A3" w:rsidRPr="003508AE" w14:paraId="3416124F"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600BC5FB" w14:textId="77777777" w:rsidR="008810A3" w:rsidRPr="00183C3D" w:rsidRDefault="008810A3" w:rsidP="000D3100">
            <w:pPr>
              <w:pStyle w:val="TableText0"/>
              <w:bidi/>
              <w:spacing w:line="200" w:lineRule="exact"/>
              <w:jc w:val="center"/>
            </w:pPr>
            <w:r w:rsidRPr="00183C3D">
              <w:t>860</w:t>
            </w:r>
          </w:p>
        </w:tc>
        <w:tc>
          <w:tcPr>
            <w:tcW w:w="1231" w:type="dxa"/>
            <w:tcBorders>
              <w:top w:val="single" w:sz="4" w:space="0" w:color="000000"/>
              <w:left w:val="single" w:sz="4" w:space="0" w:color="000000"/>
              <w:bottom w:val="single" w:sz="4" w:space="0" w:color="000000"/>
              <w:right w:val="single" w:sz="4" w:space="0" w:color="000000"/>
            </w:tcBorders>
          </w:tcPr>
          <w:p w14:paraId="3EB723F9"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2EBCF9E"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7B8890CC" w14:textId="77777777" w:rsidR="008810A3" w:rsidRPr="00AC0B4A" w:rsidRDefault="008810A3" w:rsidP="000D3100">
            <w:pPr>
              <w:pStyle w:val="TableText0"/>
              <w:bidi/>
              <w:spacing w:line="200" w:lineRule="exact"/>
              <w:rPr>
                <w:rFonts w:eastAsia="Batang"/>
                <w:i/>
                <w:iCs/>
              </w:rPr>
            </w:pPr>
            <w:r w:rsidRPr="00B237F3">
              <w:rPr>
                <w:i/>
                <w:iCs/>
                <w:rtl/>
              </w:rPr>
              <w:t>النفاذ إلى الإنترنت عن طريق المراقمة</w:t>
            </w:r>
          </w:p>
        </w:tc>
        <w:tc>
          <w:tcPr>
            <w:tcW w:w="2261" w:type="dxa"/>
            <w:tcBorders>
              <w:top w:val="single" w:sz="4" w:space="0" w:color="000000"/>
              <w:left w:val="single" w:sz="4" w:space="0" w:color="000000"/>
              <w:bottom w:val="single" w:sz="4" w:space="0" w:color="000000"/>
              <w:right w:val="single" w:sz="4" w:space="0" w:color="000000"/>
            </w:tcBorders>
          </w:tcPr>
          <w:p w14:paraId="4127EF59" w14:textId="77777777" w:rsidR="008810A3" w:rsidRPr="00AC0B4A" w:rsidRDefault="008810A3" w:rsidP="000D3100">
            <w:pPr>
              <w:pStyle w:val="TableText0"/>
              <w:bidi/>
              <w:spacing w:line="200" w:lineRule="exact"/>
              <w:rPr>
                <w:rFonts w:eastAsia="SimSun"/>
                <w:i/>
                <w:iCs/>
              </w:rPr>
            </w:pPr>
            <w:r w:rsidRPr="00F22757">
              <w:rPr>
                <w:rFonts w:eastAsia="SimSun" w:hint="cs"/>
                <w:i/>
                <w:iCs/>
                <w:rtl/>
              </w:rPr>
              <w:t xml:space="preserve">ستختفي الموارد في </w:t>
            </w:r>
            <w:r w:rsidRPr="00F22757">
              <w:rPr>
                <w:rFonts w:eastAsia="SimSun"/>
                <w:i/>
                <w:iCs/>
              </w:rPr>
              <w:t>1</w:t>
            </w:r>
            <w:r>
              <w:rPr>
                <w:rFonts w:eastAsia="SimSun" w:hint="eastAsia"/>
                <w:i/>
                <w:iCs/>
                <w:rtl/>
              </w:rPr>
              <w:t> </w:t>
            </w:r>
            <w:r w:rsidRPr="00F22757">
              <w:rPr>
                <w:rFonts w:eastAsia="SimSun" w:hint="cs"/>
                <w:i/>
                <w:iCs/>
                <w:rtl/>
              </w:rPr>
              <w:t>يناير</w:t>
            </w:r>
            <w:r>
              <w:rPr>
                <w:rFonts w:eastAsia="SimSun" w:hint="eastAsia"/>
                <w:i/>
                <w:iCs/>
                <w:rtl/>
              </w:rPr>
              <w:t> </w:t>
            </w:r>
            <w:r w:rsidRPr="00F22757">
              <w:rPr>
                <w:rFonts w:eastAsia="SimSun"/>
                <w:i/>
                <w:iCs/>
              </w:rPr>
              <w:t>2031</w:t>
            </w:r>
          </w:p>
        </w:tc>
      </w:tr>
      <w:tr w:rsidR="008810A3" w:rsidRPr="003508AE" w14:paraId="78C8B6BD"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4DC92688" w14:textId="77777777" w:rsidR="008810A3" w:rsidRPr="00183C3D" w:rsidRDefault="008810A3" w:rsidP="000D3100">
            <w:pPr>
              <w:pStyle w:val="TableText0"/>
              <w:bidi/>
              <w:spacing w:line="200" w:lineRule="exact"/>
              <w:jc w:val="center"/>
            </w:pPr>
            <w:r w:rsidRPr="00183C3D">
              <w:t>868</w:t>
            </w:r>
          </w:p>
        </w:tc>
        <w:tc>
          <w:tcPr>
            <w:tcW w:w="1231" w:type="dxa"/>
            <w:tcBorders>
              <w:top w:val="single" w:sz="4" w:space="0" w:color="000000"/>
              <w:left w:val="single" w:sz="4" w:space="0" w:color="000000"/>
              <w:bottom w:val="single" w:sz="4" w:space="0" w:color="000000"/>
              <w:right w:val="single" w:sz="4" w:space="0" w:color="000000"/>
            </w:tcBorders>
          </w:tcPr>
          <w:p w14:paraId="38D81456"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490F46B"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7FD8A28" w14:textId="77777777" w:rsidR="008810A3" w:rsidRPr="00AC0B4A" w:rsidRDefault="008810A3" w:rsidP="000D3100">
            <w:pPr>
              <w:pStyle w:val="TableText0"/>
              <w:bidi/>
              <w:spacing w:line="200" w:lineRule="exact"/>
              <w:rPr>
                <w:rFonts w:eastAsia="Batang"/>
                <w:i/>
                <w:iCs/>
              </w:rPr>
            </w:pPr>
            <w:r w:rsidRPr="00B237F3">
              <w:rPr>
                <w:i/>
                <w:iCs/>
                <w:rtl/>
              </w:rPr>
              <w:t>النفاذ إلى الإنترنت عن طريق المراقمة</w:t>
            </w:r>
          </w:p>
        </w:tc>
        <w:tc>
          <w:tcPr>
            <w:tcW w:w="2261" w:type="dxa"/>
            <w:tcBorders>
              <w:top w:val="single" w:sz="4" w:space="0" w:color="000000"/>
              <w:left w:val="single" w:sz="4" w:space="0" w:color="000000"/>
              <w:bottom w:val="single" w:sz="4" w:space="0" w:color="000000"/>
              <w:right w:val="single" w:sz="4" w:space="0" w:color="000000"/>
            </w:tcBorders>
          </w:tcPr>
          <w:p w14:paraId="34A9FFD7" w14:textId="77777777" w:rsidR="008810A3" w:rsidRPr="00AC0B4A" w:rsidRDefault="008810A3" w:rsidP="000D3100">
            <w:pPr>
              <w:pStyle w:val="TableText0"/>
              <w:bidi/>
              <w:spacing w:line="200" w:lineRule="exact"/>
              <w:rPr>
                <w:rFonts w:eastAsia="SimSun"/>
                <w:i/>
                <w:iCs/>
              </w:rPr>
            </w:pPr>
            <w:r w:rsidRPr="00F22757">
              <w:rPr>
                <w:rFonts w:eastAsia="SimSun" w:hint="cs"/>
                <w:i/>
                <w:iCs/>
                <w:rtl/>
              </w:rPr>
              <w:t xml:space="preserve">ستختفي الموارد في </w:t>
            </w:r>
            <w:r w:rsidRPr="00F22757">
              <w:rPr>
                <w:rFonts w:eastAsia="SimSun"/>
                <w:i/>
                <w:iCs/>
              </w:rPr>
              <w:t>1</w:t>
            </w:r>
            <w:r>
              <w:rPr>
                <w:rFonts w:eastAsia="SimSun" w:hint="eastAsia"/>
                <w:i/>
                <w:iCs/>
                <w:rtl/>
              </w:rPr>
              <w:t> </w:t>
            </w:r>
            <w:r w:rsidRPr="00F22757">
              <w:rPr>
                <w:rFonts w:eastAsia="SimSun" w:hint="cs"/>
                <w:i/>
                <w:iCs/>
                <w:rtl/>
              </w:rPr>
              <w:t>يناير</w:t>
            </w:r>
            <w:r>
              <w:rPr>
                <w:rFonts w:eastAsia="SimSun" w:hint="eastAsia"/>
                <w:i/>
                <w:iCs/>
                <w:rtl/>
              </w:rPr>
              <w:t> </w:t>
            </w:r>
            <w:r w:rsidRPr="00F22757">
              <w:rPr>
                <w:rFonts w:eastAsia="SimSun"/>
                <w:i/>
                <w:iCs/>
              </w:rPr>
              <w:t>2031</w:t>
            </w:r>
          </w:p>
        </w:tc>
      </w:tr>
      <w:tr w:rsidR="008810A3" w:rsidRPr="003508AE" w14:paraId="7B5F0652"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4717767B" w14:textId="77777777" w:rsidR="008810A3" w:rsidRPr="00183C3D" w:rsidRDefault="008810A3" w:rsidP="000D3100">
            <w:pPr>
              <w:pStyle w:val="TableText0"/>
              <w:bidi/>
              <w:spacing w:line="200" w:lineRule="exact"/>
              <w:jc w:val="center"/>
            </w:pPr>
            <w:r w:rsidRPr="00183C3D">
              <w:lastRenderedPageBreak/>
              <w:t>890</w:t>
            </w:r>
            <w:r w:rsidRPr="00183C3D">
              <w:rPr>
                <w:rtl/>
              </w:rPr>
              <w:t xml:space="preserve"> إلى </w:t>
            </w:r>
            <w:r w:rsidRPr="00183C3D">
              <w:t>899</w:t>
            </w:r>
          </w:p>
        </w:tc>
        <w:tc>
          <w:tcPr>
            <w:tcW w:w="1231" w:type="dxa"/>
            <w:tcBorders>
              <w:top w:val="single" w:sz="4" w:space="0" w:color="000000"/>
              <w:left w:val="single" w:sz="4" w:space="0" w:color="000000"/>
              <w:bottom w:val="single" w:sz="4" w:space="0" w:color="000000"/>
              <w:right w:val="single" w:sz="4" w:space="0" w:color="000000"/>
            </w:tcBorders>
          </w:tcPr>
          <w:p w14:paraId="6A293668"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A1918EF"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3FDE6AE8" w14:textId="77777777" w:rsidR="008810A3" w:rsidRPr="00AC0B4A" w:rsidRDefault="008810A3" w:rsidP="000D3100">
            <w:pPr>
              <w:pStyle w:val="TableText0"/>
              <w:bidi/>
              <w:spacing w:line="200" w:lineRule="exact"/>
              <w:rPr>
                <w:rFonts w:eastAsia="Batang"/>
                <w:i/>
                <w:iCs/>
              </w:rPr>
            </w:pPr>
            <w:r w:rsidRPr="002F16D8">
              <w:rPr>
                <w:rFonts w:eastAsia="Batang" w:hint="cs"/>
                <w:i/>
                <w:iCs/>
                <w:rtl/>
              </w:rPr>
              <w:t>خدمات ذات رسوم إضافية</w:t>
            </w:r>
          </w:p>
        </w:tc>
        <w:tc>
          <w:tcPr>
            <w:tcW w:w="2261" w:type="dxa"/>
            <w:tcBorders>
              <w:top w:val="single" w:sz="4" w:space="0" w:color="000000"/>
              <w:left w:val="single" w:sz="4" w:space="0" w:color="000000"/>
              <w:bottom w:val="single" w:sz="4" w:space="0" w:color="000000"/>
              <w:right w:val="single" w:sz="4" w:space="0" w:color="000000"/>
            </w:tcBorders>
          </w:tcPr>
          <w:p w14:paraId="52B81734" w14:textId="77777777" w:rsidR="008810A3" w:rsidRPr="00AC0B4A" w:rsidRDefault="008810A3" w:rsidP="000D3100">
            <w:pPr>
              <w:pStyle w:val="TableText0"/>
              <w:bidi/>
              <w:spacing w:line="200" w:lineRule="exact"/>
              <w:rPr>
                <w:rFonts w:eastAsia="SimSun"/>
                <w:i/>
                <w:iCs/>
              </w:rPr>
            </w:pPr>
          </w:p>
        </w:tc>
      </w:tr>
      <w:tr w:rsidR="008810A3" w:rsidRPr="003508AE" w14:paraId="246CADD7"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07826F3B" w14:textId="77777777" w:rsidR="008810A3" w:rsidRPr="00183C3D" w:rsidRDefault="008810A3" w:rsidP="000D3100">
            <w:pPr>
              <w:pStyle w:val="TableText0"/>
              <w:bidi/>
              <w:spacing w:line="200" w:lineRule="exact"/>
              <w:jc w:val="center"/>
            </w:pPr>
            <w:r w:rsidRPr="00183C3D">
              <w:t>9018</w:t>
            </w:r>
          </w:p>
        </w:tc>
        <w:tc>
          <w:tcPr>
            <w:tcW w:w="1231" w:type="dxa"/>
            <w:tcBorders>
              <w:top w:val="single" w:sz="4" w:space="0" w:color="000000"/>
              <w:left w:val="single" w:sz="4" w:space="0" w:color="000000"/>
              <w:bottom w:val="single" w:sz="4" w:space="0" w:color="000000"/>
              <w:right w:val="single" w:sz="4" w:space="0" w:color="000000"/>
            </w:tcBorders>
          </w:tcPr>
          <w:p w14:paraId="31F1CC3A" w14:textId="77777777" w:rsidR="008810A3" w:rsidRPr="00AC0B4A" w:rsidRDefault="008810A3" w:rsidP="000D3100">
            <w:pPr>
              <w:pStyle w:val="TableText0"/>
              <w:bidi/>
              <w:spacing w:line="200" w:lineRule="exact"/>
              <w:jc w:val="center"/>
            </w:pPr>
            <w:r>
              <w:t>12</w:t>
            </w:r>
            <w:r>
              <w:rPr>
                <w:rtl/>
              </w:rPr>
              <w:t xml:space="preserve"> خانة</w:t>
            </w:r>
          </w:p>
        </w:tc>
        <w:tc>
          <w:tcPr>
            <w:tcW w:w="1231" w:type="dxa"/>
            <w:tcBorders>
              <w:top w:val="single" w:sz="4" w:space="0" w:color="000000"/>
              <w:left w:val="single" w:sz="4" w:space="0" w:color="000000"/>
              <w:bottom w:val="single" w:sz="4" w:space="0" w:color="000000"/>
              <w:right w:val="single" w:sz="4" w:space="0" w:color="000000"/>
            </w:tcBorders>
          </w:tcPr>
          <w:p w14:paraId="2434A3D7" w14:textId="77777777" w:rsidR="008810A3" w:rsidRPr="00AC0B4A" w:rsidRDefault="008810A3" w:rsidP="000D3100">
            <w:pPr>
              <w:pStyle w:val="TableText0"/>
              <w:bidi/>
              <w:spacing w:line="200" w:lineRule="exact"/>
              <w:jc w:val="center"/>
            </w:pPr>
            <w:r>
              <w:t>12</w:t>
            </w:r>
            <w:r>
              <w:rPr>
                <w:rtl/>
              </w:rPr>
              <w:t xml:space="preserve"> خانة</w:t>
            </w:r>
          </w:p>
        </w:tc>
        <w:tc>
          <w:tcPr>
            <w:tcW w:w="2774" w:type="dxa"/>
            <w:tcBorders>
              <w:top w:val="single" w:sz="4" w:space="0" w:color="000000"/>
              <w:left w:val="single" w:sz="4" w:space="0" w:color="000000"/>
              <w:bottom w:val="single" w:sz="4" w:space="0" w:color="000000"/>
              <w:right w:val="single" w:sz="4" w:space="0" w:color="000000"/>
            </w:tcBorders>
          </w:tcPr>
          <w:p w14:paraId="127E2F9F" w14:textId="77777777" w:rsidR="008810A3" w:rsidRPr="00F0018D" w:rsidRDefault="008810A3" w:rsidP="000D3100">
            <w:pPr>
              <w:pStyle w:val="TableText0"/>
              <w:bidi/>
              <w:spacing w:line="200" w:lineRule="exact"/>
              <w:rPr>
                <w:rFonts w:eastAsia="SimSun"/>
                <w:i/>
                <w:iCs/>
                <w:lang w:bidi="ar-EG"/>
              </w:rPr>
            </w:pPr>
            <w:r w:rsidRPr="00F0018D">
              <w:rPr>
                <w:rFonts w:eastAsia="SimSun" w:hint="cs"/>
                <w:i/>
                <w:iCs/>
                <w:rtl/>
                <w:lang w:bidi="ar-EG"/>
              </w:rPr>
              <w:t>أرقام اتصالات ثابتة للاتصالات من آلة إلى آلة</w:t>
            </w:r>
          </w:p>
        </w:tc>
        <w:tc>
          <w:tcPr>
            <w:tcW w:w="2261" w:type="dxa"/>
            <w:tcBorders>
              <w:top w:val="single" w:sz="4" w:space="0" w:color="000000"/>
              <w:left w:val="single" w:sz="4" w:space="0" w:color="000000"/>
              <w:bottom w:val="single" w:sz="4" w:space="0" w:color="000000"/>
              <w:right w:val="single" w:sz="4" w:space="0" w:color="000000"/>
            </w:tcBorders>
          </w:tcPr>
          <w:p w14:paraId="0DF5A94D" w14:textId="77777777" w:rsidR="008810A3" w:rsidRPr="00AC0B4A" w:rsidRDefault="008810A3" w:rsidP="000D3100">
            <w:pPr>
              <w:pStyle w:val="TableText0"/>
              <w:bidi/>
              <w:spacing w:line="200" w:lineRule="exact"/>
              <w:rPr>
                <w:rFonts w:eastAsia="SimSun"/>
                <w:i/>
                <w:iCs/>
              </w:rPr>
            </w:pPr>
            <w:r w:rsidRPr="00D9159F">
              <w:rPr>
                <w:rFonts w:eastAsia="Batang"/>
                <w:i/>
                <w:iCs/>
                <w:rtl/>
                <w:lang w:bidi="ar-EG"/>
              </w:rPr>
              <w:t>لجزيرة مايوت فقط</w:t>
            </w:r>
          </w:p>
        </w:tc>
      </w:tr>
      <w:tr w:rsidR="008810A3" w:rsidRPr="003508AE" w14:paraId="1FC9BD29"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7855D3CA" w14:textId="77777777" w:rsidR="008810A3" w:rsidRPr="00183C3D" w:rsidRDefault="008810A3" w:rsidP="000D3100">
            <w:pPr>
              <w:pStyle w:val="TableText0"/>
              <w:bidi/>
              <w:spacing w:line="200" w:lineRule="exact"/>
              <w:jc w:val="center"/>
            </w:pPr>
            <w:r w:rsidRPr="00183C3D">
              <w:t>9019</w:t>
            </w:r>
          </w:p>
        </w:tc>
        <w:tc>
          <w:tcPr>
            <w:tcW w:w="1231" w:type="dxa"/>
            <w:tcBorders>
              <w:top w:val="single" w:sz="4" w:space="0" w:color="000000"/>
              <w:left w:val="single" w:sz="4" w:space="0" w:color="000000"/>
              <w:bottom w:val="single" w:sz="4" w:space="0" w:color="000000"/>
              <w:right w:val="single" w:sz="4" w:space="0" w:color="000000"/>
            </w:tcBorders>
          </w:tcPr>
          <w:p w14:paraId="0FAADF8D" w14:textId="77777777" w:rsidR="008810A3" w:rsidRPr="00AC0B4A" w:rsidRDefault="008810A3" w:rsidP="000D3100">
            <w:pPr>
              <w:pStyle w:val="TableText0"/>
              <w:bidi/>
              <w:spacing w:line="200" w:lineRule="exact"/>
              <w:jc w:val="center"/>
            </w:pPr>
            <w:r>
              <w:t>12</w:t>
            </w:r>
            <w:r>
              <w:rPr>
                <w:rtl/>
              </w:rPr>
              <w:t xml:space="preserve"> خانة</w:t>
            </w:r>
          </w:p>
        </w:tc>
        <w:tc>
          <w:tcPr>
            <w:tcW w:w="1231" w:type="dxa"/>
            <w:tcBorders>
              <w:top w:val="single" w:sz="4" w:space="0" w:color="000000"/>
              <w:left w:val="single" w:sz="4" w:space="0" w:color="000000"/>
              <w:bottom w:val="single" w:sz="4" w:space="0" w:color="000000"/>
              <w:right w:val="single" w:sz="4" w:space="0" w:color="000000"/>
            </w:tcBorders>
          </w:tcPr>
          <w:p w14:paraId="294EDEBE" w14:textId="77777777" w:rsidR="008810A3" w:rsidRPr="00AC0B4A" w:rsidRDefault="008810A3" w:rsidP="000D3100">
            <w:pPr>
              <w:pStyle w:val="TableText0"/>
              <w:bidi/>
              <w:spacing w:line="200" w:lineRule="exact"/>
              <w:jc w:val="center"/>
            </w:pPr>
            <w:r>
              <w:t>12</w:t>
            </w:r>
            <w:r>
              <w:rPr>
                <w:rtl/>
              </w:rPr>
              <w:t xml:space="preserve"> خانة</w:t>
            </w:r>
          </w:p>
        </w:tc>
        <w:tc>
          <w:tcPr>
            <w:tcW w:w="2774" w:type="dxa"/>
            <w:tcBorders>
              <w:top w:val="single" w:sz="4" w:space="0" w:color="000000"/>
              <w:left w:val="single" w:sz="4" w:space="0" w:color="000000"/>
              <w:bottom w:val="single" w:sz="4" w:space="0" w:color="000000"/>
              <w:right w:val="single" w:sz="4" w:space="0" w:color="000000"/>
            </w:tcBorders>
          </w:tcPr>
          <w:p w14:paraId="51C3F38B" w14:textId="77777777" w:rsidR="008810A3" w:rsidRPr="00AC0B4A" w:rsidRDefault="008810A3" w:rsidP="000D3100">
            <w:pPr>
              <w:pStyle w:val="TableText0"/>
              <w:bidi/>
              <w:spacing w:line="200" w:lineRule="exact"/>
              <w:rPr>
                <w:rFonts w:eastAsia="Batang"/>
                <w:i/>
                <w:iCs/>
              </w:rPr>
            </w:pPr>
            <w:r w:rsidRPr="002F16D8">
              <w:rPr>
                <w:rFonts w:eastAsia="Batang" w:hint="cs"/>
                <w:i/>
                <w:iCs/>
                <w:rtl/>
              </w:rPr>
              <w:t xml:space="preserve">أرقام اتصالات </w:t>
            </w:r>
            <w:r w:rsidRPr="002F16D8">
              <w:rPr>
                <w:rFonts w:eastAsia="Batang" w:hint="cs"/>
                <w:i/>
                <w:iCs/>
                <w:rtl/>
                <w:lang w:bidi="ar-EG"/>
              </w:rPr>
              <w:t xml:space="preserve">ثابتة </w:t>
            </w:r>
            <w:r w:rsidRPr="002F16D8">
              <w:rPr>
                <w:rFonts w:eastAsia="Batang" w:hint="cs"/>
                <w:i/>
                <w:iCs/>
                <w:rtl/>
              </w:rPr>
              <w:t>للاتصالات من آلة إلى آلة</w:t>
            </w:r>
          </w:p>
        </w:tc>
        <w:tc>
          <w:tcPr>
            <w:tcW w:w="2261" w:type="dxa"/>
            <w:tcBorders>
              <w:top w:val="single" w:sz="4" w:space="0" w:color="000000"/>
              <w:left w:val="single" w:sz="4" w:space="0" w:color="000000"/>
              <w:bottom w:val="single" w:sz="4" w:space="0" w:color="000000"/>
              <w:right w:val="single" w:sz="4" w:space="0" w:color="000000"/>
            </w:tcBorders>
          </w:tcPr>
          <w:p w14:paraId="6562F123" w14:textId="77777777" w:rsidR="008810A3" w:rsidRPr="00AC0B4A" w:rsidRDefault="008810A3" w:rsidP="000D3100">
            <w:pPr>
              <w:pStyle w:val="TableText0"/>
              <w:bidi/>
              <w:spacing w:line="200" w:lineRule="exact"/>
              <w:rPr>
                <w:rFonts w:eastAsia="SimSun"/>
                <w:i/>
                <w:iCs/>
              </w:rPr>
            </w:pPr>
            <w:r w:rsidRPr="00D9159F">
              <w:rPr>
                <w:rFonts w:eastAsia="Batang"/>
                <w:i/>
                <w:iCs/>
                <w:rtl/>
              </w:rPr>
              <w:t>لجزيرة ريونيون فقط</w:t>
            </w:r>
          </w:p>
        </w:tc>
      </w:tr>
      <w:tr w:rsidR="008810A3" w:rsidRPr="003508AE" w14:paraId="3A5603C4"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196A8186" w14:textId="77777777" w:rsidR="008810A3" w:rsidRPr="00183C3D" w:rsidRDefault="008810A3" w:rsidP="000D3100">
            <w:pPr>
              <w:pStyle w:val="TableText0"/>
              <w:bidi/>
              <w:spacing w:line="200" w:lineRule="exact"/>
              <w:jc w:val="center"/>
            </w:pPr>
            <w:r w:rsidRPr="00183C3D">
              <w:t>9398</w:t>
            </w:r>
          </w:p>
        </w:tc>
        <w:tc>
          <w:tcPr>
            <w:tcW w:w="1231" w:type="dxa"/>
            <w:tcBorders>
              <w:top w:val="single" w:sz="4" w:space="0" w:color="000000"/>
              <w:left w:val="single" w:sz="4" w:space="0" w:color="000000"/>
              <w:bottom w:val="single" w:sz="4" w:space="0" w:color="000000"/>
              <w:right w:val="single" w:sz="4" w:space="0" w:color="000000"/>
            </w:tcBorders>
          </w:tcPr>
          <w:p w14:paraId="25F7AAED"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2965173F"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26399ADD" w14:textId="77777777" w:rsidR="008810A3" w:rsidRPr="00AC0B4A" w:rsidRDefault="008810A3" w:rsidP="000D3100">
            <w:pPr>
              <w:pStyle w:val="TableText0"/>
              <w:bidi/>
              <w:spacing w:line="200" w:lineRule="exact"/>
              <w:rPr>
                <w:rFonts w:eastAsia="Batang"/>
                <w:i/>
                <w:iCs/>
              </w:rPr>
            </w:pPr>
            <w:r w:rsidRPr="000F3090">
              <w:rPr>
                <w:i/>
                <w:iCs/>
                <w:rtl/>
              </w:rPr>
              <w:t xml:space="preserve">أرقام </w:t>
            </w:r>
            <w:r w:rsidRPr="000F3090">
              <w:rPr>
                <w:rFonts w:hint="cs"/>
                <w:i/>
                <w:iCs/>
                <w:rtl/>
              </w:rPr>
              <w:t xml:space="preserve">اتصالات </w:t>
            </w:r>
            <w:r w:rsidRPr="000F3090">
              <w:rPr>
                <w:rFonts w:hint="cs"/>
                <w:i/>
                <w:iCs/>
                <w:rtl/>
                <w:lang w:bidi="ar-EG"/>
              </w:rPr>
              <w:t xml:space="preserve">ثابتة </w:t>
            </w:r>
            <w:r w:rsidRPr="000F3090">
              <w:rPr>
                <w:rFonts w:hint="cs"/>
                <w:i/>
                <w:iCs/>
                <w:rtl/>
              </w:rPr>
              <w:t>لبدالة</w:t>
            </w:r>
            <w:r w:rsidRPr="000F3090">
              <w:rPr>
                <w:i/>
                <w:iCs/>
                <w:rtl/>
              </w:rPr>
              <w:t xml:space="preserve"> </w:t>
            </w:r>
            <w:r w:rsidRPr="000F3090">
              <w:rPr>
                <w:rFonts w:hint="cs"/>
                <w:i/>
                <w:iCs/>
                <w:rtl/>
              </w:rPr>
              <w:t>ذات</w:t>
            </w:r>
            <w:r w:rsidRPr="000F3090">
              <w:rPr>
                <w:i/>
                <w:iCs/>
                <w:rtl/>
              </w:rPr>
              <w:t xml:space="preserve"> منصة</w:t>
            </w:r>
          </w:p>
        </w:tc>
        <w:tc>
          <w:tcPr>
            <w:tcW w:w="2261" w:type="dxa"/>
            <w:tcBorders>
              <w:top w:val="single" w:sz="4" w:space="0" w:color="000000"/>
              <w:left w:val="single" w:sz="4" w:space="0" w:color="000000"/>
              <w:bottom w:val="single" w:sz="4" w:space="0" w:color="000000"/>
              <w:right w:val="single" w:sz="4" w:space="0" w:color="000000"/>
            </w:tcBorders>
          </w:tcPr>
          <w:p w14:paraId="0AF6D4FF" w14:textId="77777777" w:rsidR="008810A3" w:rsidRPr="00AC0B4A" w:rsidRDefault="008810A3" w:rsidP="000D3100">
            <w:pPr>
              <w:pStyle w:val="TableText0"/>
              <w:bidi/>
              <w:spacing w:line="200" w:lineRule="exact"/>
              <w:rPr>
                <w:rFonts w:eastAsia="SimSun"/>
                <w:i/>
                <w:iCs/>
              </w:rPr>
            </w:pPr>
            <w:r w:rsidRPr="00D9159F">
              <w:rPr>
                <w:rFonts w:eastAsia="Batang"/>
                <w:i/>
                <w:iCs/>
                <w:rtl/>
                <w:lang w:bidi="ar-EG"/>
              </w:rPr>
              <w:t>لجزيرة مايوت فقط</w:t>
            </w:r>
          </w:p>
        </w:tc>
      </w:tr>
      <w:tr w:rsidR="008810A3" w:rsidRPr="003508AE" w14:paraId="732CC5B7"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10DB5AD6" w14:textId="77777777" w:rsidR="008810A3" w:rsidRPr="00183C3D" w:rsidRDefault="008810A3" w:rsidP="000D3100">
            <w:pPr>
              <w:pStyle w:val="TableText0"/>
              <w:bidi/>
              <w:spacing w:line="200" w:lineRule="exact"/>
              <w:jc w:val="center"/>
            </w:pPr>
            <w:r w:rsidRPr="00183C3D">
              <w:t>9399</w:t>
            </w:r>
          </w:p>
        </w:tc>
        <w:tc>
          <w:tcPr>
            <w:tcW w:w="1231" w:type="dxa"/>
            <w:tcBorders>
              <w:top w:val="single" w:sz="4" w:space="0" w:color="000000"/>
              <w:left w:val="single" w:sz="4" w:space="0" w:color="000000"/>
              <w:bottom w:val="single" w:sz="4" w:space="0" w:color="000000"/>
              <w:right w:val="single" w:sz="4" w:space="0" w:color="000000"/>
            </w:tcBorders>
          </w:tcPr>
          <w:p w14:paraId="4A38750B"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2EF14C3"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8FC8103" w14:textId="77777777" w:rsidR="008810A3" w:rsidRPr="00AC0B4A" w:rsidRDefault="008810A3" w:rsidP="000D3100">
            <w:pPr>
              <w:pStyle w:val="TableText0"/>
              <w:bidi/>
              <w:spacing w:line="200" w:lineRule="exact"/>
              <w:rPr>
                <w:rFonts w:eastAsia="Batang"/>
                <w:i/>
                <w:iCs/>
              </w:rPr>
            </w:pPr>
            <w:r w:rsidRPr="000F3090">
              <w:rPr>
                <w:i/>
                <w:iCs/>
                <w:rtl/>
              </w:rPr>
              <w:t xml:space="preserve">أرقام </w:t>
            </w:r>
            <w:r w:rsidRPr="000F3090">
              <w:rPr>
                <w:rFonts w:hint="cs"/>
                <w:i/>
                <w:iCs/>
                <w:rtl/>
              </w:rPr>
              <w:t xml:space="preserve">اتصالات </w:t>
            </w:r>
            <w:r w:rsidRPr="000F3090">
              <w:rPr>
                <w:rFonts w:hint="cs"/>
                <w:i/>
                <w:iCs/>
                <w:rtl/>
                <w:lang w:bidi="ar-EG"/>
              </w:rPr>
              <w:t xml:space="preserve">ثابتة </w:t>
            </w:r>
            <w:r w:rsidRPr="000F3090">
              <w:rPr>
                <w:rFonts w:hint="cs"/>
                <w:i/>
                <w:iCs/>
                <w:rtl/>
              </w:rPr>
              <w:t>لبدالة</w:t>
            </w:r>
            <w:r w:rsidRPr="000F3090">
              <w:rPr>
                <w:i/>
                <w:iCs/>
                <w:rtl/>
              </w:rPr>
              <w:t xml:space="preserve"> </w:t>
            </w:r>
            <w:r w:rsidRPr="000F3090">
              <w:rPr>
                <w:rFonts w:hint="cs"/>
                <w:i/>
                <w:iCs/>
                <w:rtl/>
              </w:rPr>
              <w:t>ذات</w:t>
            </w:r>
            <w:r w:rsidRPr="000F3090">
              <w:rPr>
                <w:i/>
                <w:iCs/>
                <w:rtl/>
              </w:rPr>
              <w:t xml:space="preserve"> منصة</w:t>
            </w:r>
          </w:p>
        </w:tc>
        <w:tc>
          <w:tcPr>
            <w:tcW w:w="2261" w:type="dxa"/>
            <w:tcBorders>
              <w:top w:val="single" w:sz="4" w:space="0" w:color="000000"/>
              <w:left w:val="single" w:sz="4" w:space="0" w:color="000000"/>
              <w:bottom w:val="single" w:sz="4" w:space="0" w:color="000000"/>
              <w:right w:val="single" w:sz="4" w:space="0" w:color="000000"/>
            </w:tcBorders>
          </w:tcPr>
          <w:p w14:paraId="69EE39D0" w14:textId="77777777" w:rsidR="008810A3" w:rsidRPr="00AC0B4A" w:rsidRDefault="008810A3" w:rsidP="000D3100">
            <w:pPr>
              <w:pStyle w:val="TableText0"/>
              <w:bidi/>
              <w:spacing w:line="200" w:lineRule="exact"/>
              <w:rPr>
                <w:rFonts w:eastAsia="SimSun"/>
                <w:i/>
                <w:iCs/>
              </w:rPr>
            </w:pPr>
            <w:r w:rsidRPr="00D9159F">
              <w:rPr>
                <w:rFonts w:eastAsia="Batang"/>
                <w:i/>
                <w:iCs/>
                <w:rtl/>
              </w:rPr>
              <w:t>لجزيرة ريونيون فقط</w:t>
            </w:r>
          </w:p>
        </w:tc>
      </w:tr>
      <w:tr w:rsidR="008810A3" w:rsidRPr="003508AE" w14:paraId="2A24DE95"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6FE4018A" w14:textId="0EE3B16C" w:rsidR="008810A3" w:rsidRPr="00183C3D" w:rsidRDefault="008810A3" w:rsidP="000D3100">
            <w:pPr>
              <w:pStyle w:val="TableText0"/>
              <w:bidi/>
              <w:spacing w:line="200" w:lineRule="exact"/>
              <w:jc w:val="center"/>
            </w:pPr>
            <w:r w:rsidRPr="008810A3">
              <w:t>94706</w:t>
            </w:r>
            <w:r>
              <w:rPr>
                <w:rFonts w:hint="cs"/>
                <w:rtl/>
              </w:rPr>
              <w:t xml:space="preserve"> إلى </w:t>
            </w:r>
            <w:r w:rsidRPr="008810A3">
              <w:t>94707</w:t>
            </w:r>
          </w:p>
        </w:tc>
        <w:tc>
          <w:tcPr>
            <w:tcW w:w="1231" w:type="dxa"/>
            <w:tcBorders>
              <w:top w:val="single" w:sz="4" w:space="0" w:color="000000"/>
              <w:left w:val="single" w:sz="4" w:space="0" w:color="000000"/>
              <w:bottom w:val="single" w:sz="4" w:space="0" w:color="000000"/>
              <w:right w:val="single" w:sz="4" w:space="0" w:color="000000"/>
            </w:tcBorders>
          </w:tcPr>
          <w:p w14:paraId="191BF5E9" w14:textId="35B8ACE2"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0B598F9" w14:textId="713DD843"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31BA848A" w14:textId="1C338A9B" w:rsidR="008810A3" w:rsidRPr="00C86EC7" w:rsidRDefault="00CF1EF4" w:rsidP="000D3100">
            <w:pPr>
              <w:pStyle w:val="TableText0"/>
              <w:bidi/>
              <w:spacing w:line="200" w:lineRule="exact"/>
              <w:rPr>
                <w:rFonts w:eastAsia="SimSun"/>
                <w:i/>
                <w:iCs/>
                <w:rtl/>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2261" w:type="dxa"/>
            <w:tcBorders>
              <w:top w:val="single" w:sz="4" w:space="0" w:color="000000"/>
              <w:left w:val="single" w:sz="4" w:space="0" w:color="000000"/>
              <w:bottom w:val="single" w:sz="4" w:space="0" w:color="000000"/>
              <w:right w:val="single" w:sz="4" w:space="0" w:color="000000"/>
            </w:tcBorders>
          </w:tcPr>
          <w:p w14:paraId="5B7B742E" w14:textId="582A62E4" w:rsidR="008810A3" w:rsidRPr="00D9159F" w:rsidRDefault="008810A3" w:rsidP="000D3100">
            <w:pPr>
              <w:pStyle w:val="TableText0"/>
              <w:bidi/>
              <w:spacing w:line="200" w:lineRule="exact"/>
              <w:rPr>
                <w:rFonts w:eastAsia="Batang"/>
                <w:i/>
                <w:iCs/>
                <w:rtl/>
                <w:lang w:bidi="ar-EG"/>
              </w:rPr>
            </w:pPr>
            <w:r w:rsidRPr="003F21FD">
              <w:rPr>
                <w:rFonts w:eastAsia="Batang"/>
                <w:i/>
                <w:iCs/>
                <w:rtl/>
              </w:rPr>
              <w:t>لجزيرة ريونيون فقط</w:t>
            </w:r>
          </w:p>
        </w:tc>
      </w:tr>
      <w:tr w:rsidR="008810A3" w:rsidRPr="003508AE" w14:paraId="78E145EB"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3371FD79" w14:textId="73F44B9C" w:rsidR="008810A3" w:rsidRPr="00183C3D" w:rsidRDefault="008810A3" w:rsidP="000D3100">
            <w:pPr>
              <w:pStyle w:val="TableText0"/>
              <w:bidi/>
              <w:spacing w:line="200" w:lineRule="exact"/>
              <w:jc w:val="center"/>
            </w:pPr>
            <w:r w:rsidRPr="008810A3">
              <w:t>94708</w:t>
            </w:r>
            <w:r>
              <w:rPr>
                <w:rFonts w:hint="cs"/>
                <w:rtl/>
              </w:rPr>
              <w:t xml:space="preserve"> إلى </w:t>
            </w:r>
            <w:r w:rsidRPr="008810A3">
              <w:t>94709</w:t>
            </w:r>
          </w:p>
        </w:tc>
        <w:tc>
          <w:tcPr>
            <w:tcW w:w="1231" w:type="dxa"/>
            <w:tcBorders>
              <w:top w:val="single" w:sz="4" w:space="0" w:color="000000"/>
              <w:left w:val="single" w:sz="4" w:space="0" w:color="000000"/>
              <w:bottom w:val="single" w:sz="4" w:space="0" w:color="000000"/>
              <w:right w:val="single" w:sz="4" w:space="0" w:color="000000"/>
            </w:tcBorders>
          </w:tcPr>
          <w:p w14:paraId="3715EA6B" w14:textId="40B3943A"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ECECE15" w14:textId="179B64E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3EC4D2D9" w14:textId="322B7B33" w:rsidR="008810A3" w:rsidRPr="00C86EC7" w:rsidRDefault="00CF1EF4" w:rsidP="000D3100">
            <w:pPr>
              <w:pStyle w:val="TableText0"/>
              <w:bidi/>
              <w:spacing w:line="200" w:lineRule="exact"/>
              <w:rPr>
                <w:rFonts w:eastAsia="SimSun"/>
                <w:i/>
                <w:iCs/>
                <w:rtl/>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2261" w:type="dxa"/>
            <w:tcBorders>
              <w:top w:val="single" w:sz="4" w:space="0" w:color="000000"/>
              <w:left w:val="single" w:sz="4" w:space="0" w:color="000000"/>
              <w:bottom w:val="single" w:sz="4" w:space="0" w:color="000000"/>
              <w:right w:val="single" w:sz="4" w:space="0" w:color="000000"/>
            </w:tcBorders>
          </w:tcPr>
          <w:p w14:paraId="1FD992CB" w14:textId="7034171E" w:rsidR="008810A3" w:rsidRPr="00D9159F" w:rsidRDefault="008810A3" w:rsidP="000D3100">
            <w:pPr>
              <w:pStyle w:val="TableText0"/>
              <w:bidi/>
              <w:spacing w:line="200" w:lineRule="exact"/>
              <w:rPr>
                <w:rFonts w:eastAsia="Batang"/>
                <w:i/>
                <w:iCs/>
                <w:rtl/>
                <w:lang w:bidi="ar-EG"/>
              </w:rPr>
            </w:pPr>
            <w:r w:rsidRPr="00D9159F">
              <w:rPr>
                <w:rFonts w:eastAsia="Batang"/>
                <w:i/>
                <w:iCs/>
                <w:rtl/>
                <w:lang w:bidi="ar-EG"/>
              </w:rPr>
              <w:t>لجزيرة مايوت فقط</w:t>
            </w:r>
          </w:p>
        </w:tc>
      </w:tr>
      <w:tr w:rsidR="008810A3" w:rsidRPr="003508AE" w14:paraId="4E08FADE"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17A9DF90" w14:textId="77777777" w:rsidR="008810A3" w:rsidRPr="00183C3D" w:rsidRDefault="008810A3" w:rsidP="000D3100">
            <w:pPr>
              <w:pStyle w:val="TableText0"/>
              <w:bidi/>
              <w:spacing w:line="200" w:lineRule="exact"/>
              <w:jc w:val="center"/>
            </w:pPr>
            <w:r w:rsidRPr="00183C3D">
              <w:t>9478</w:t>
            </w:r>
          </w:p>
        </w:tc>
        <w:tc>
          <w:tcPr>
            <w:tcW w:w="1231" w:type="dxa"/>
            <w:tcBorders>
              <w:top w:val="single" w:sz="4" w:space="0" w:color="000000"/>
              <w:left w:val="single" w:sz="4" w:space="0" w:color="000000"/>
              <w:bottom w:val="single" w:sz="4" w:space="0" w:color="000000"/>
              <w:right w:val="single" w:sz="4" w:space="0" w:color="000000"/>
            </w:tcBorders>
          </w:tcPr>
          <w:p w14:paraId="6AF2684F"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0988619"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265D6066" w14:textId="77777777" w:rsidR="008810A3" w:rsidRPr="00AC0B4A" w:rsidRDefault="008810A3" w:rsidP="000D3100">
            <w:pPr>
              <w:pStyle w:val="TableText0"/>
              <w:bidi/>
              <w:spacing w:line="200" w:lineRule="exact"/>
              <w:rPr>
                <w:rFonts w:eastAsia="Batang"/>
                <w:i/>
                <w:iCs/>
              </w:rPr>
            </w:pPr>
            <w:r w:rsidRPr="00C86EC7">
              <w:rPr>
                <w:rFonts w:eastAsia="SimSun" w:hint="cs"/>
                <w:i/>
                <w:iCs/>
                <w:rtl/>
                <w:lang w:bidi="ar-EG"/>
              </w:rPr>
              <w:t>أرقام اتصالات ثابتة متحقَق منها</w:t>
            </w:r>
          </w:p>
        </w:tc>
        <w:tc>
          <w:tcPr>
            <w:tcW w:w="2261" w:type="dxa"/>
            <w:tcBorders>
              <w:top w:val="single" w:sz="4" w:space="0" w:color="000000"/>
              <w:left w:val="single" w:sz="4" w:space="0" w:color="000000"/>
              <w:bottom w:val="single" w:sz="4" w:space="0" w:color="000000"/>
              <w:right w:val="single" w:sz="4" w:space="0" w:color="000000"/>
            </w:tcBorders>
          </w:tcPr>
          <w:p w14:paraId="6747F182" w14:textId="77777777" w:rsidR="008810A3" w:rsidRPr="00AC0B4A" w:rsidRDefault="008810A3" w:rsidP="000D3100">
            <w:pPr>
              <w:pStyle w:val="TableText0"/>
              <w:bidi/>
              <w:spacing w:line="200" w:lineRule="exact"/>
              <w:rPr>
                <w:rFonts w:eastAsia="SimSun"/>
                <w:i/>
                <w:iCs/>
              </w:rPr>
            </w:pPr>
            <w:r w:rsidRPr="00D9159F">
              <w:rPr>
                <w:rFonts w:eastAsia="Batang"/>
                <w:i/>
                <w:iCs/>
                <w:rtl/>
                <w:lang w:bidi="ar-EG"/>
              </w:rPr>
              <w:t>لجزيرة مايوت فقط</w:t>
            </w:r>
          </w:p>
        </w:tc>
      </w:tr>
      <w:tr w:rsidR="008810A3" w:rsidRPr="003508AE" w14:paraId="25085F08"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498CED0A" w14:textId="77777777" w:rsidR="008810A3" w:rsidRPr="00183C3D" w:rsidRDefault="008810A3" w:rsidP="000D3100">
            <w:pPr>
              <w:pStyle w:val="TableText0"/>
              <w:bidi/>
              <w:spacing w:line="200" w:lineRule="exact"/>
              <w:jc w:val="center"/>
            </w:pPr>
            <w:r w:rsidRPr="00183C3D">
              <w:t>9479</w:t>
            </w:r>
          </w:p>
        </w:tc>
        <w:tc>
          <w:tcPr>
            <w:tcW w:w="1231" w:type="dxa"/>
            <w:tcBorders>
              <w:top w:val="single" w:sz="4" w:space="0" w:color="000000"/>
              <w:left w:val="single" w:sz="4" w:space="0" w:color="000000"/>
              <w:bottom w:val="single" w:sz="4" w:space="0" w:color="000000"/>
              <w:right w:val="single" w:sz="4" w:space="0" w:color="000000"/>
            </w:tcBorders>
          </w:tcPr>
          <w:p w14:paraId="3E6E8308"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0A5A10D"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D202CB6" w14:textId="77777777" w:rsidR="008810A3" w:rsidRPr="00AC0B4A" w:rsidRDefault="008810A3" w:rsidP="000D3100">
            <w:pPr>
              <w:pStyle w:val="TableText0"/>
              <w:bidi/>
              <w:spacing w:line="200" w:lineRule="exact"/>
              <w:rPr>
                <w:rFonts w:eastAsia="Batang"/>
                <w:i/>
                <w:iCs/>
              </w:rPr>
            </w:pPr>
            <w:r w:rsidRPr="00C86EC7">
              <w:rPr>
                <w:rFonts w:eastAsia="SimSun" w:hint="cs"/>
                <w:i/>
                <w:iCs/>
                <w:rtl/>
                <w:lang w:bidi="ar-EG"/>
              </w:rPr>
              <w:t>أرقام اتصالات ثابتة متحقَق منها</w:t>
            </w:r>
          </w:p>
        </w:tc>
        <w:tc>
          <w:tcPr>
            <w:tcW w:w="2261" w:type="dxa"/>
            <w:tcBorders>
              <w:top w:val="single" w:sz="4" w:space="0" w:color="000000"/>
              <w:left w:val="single" w:sz="4" w:space="0" w:color="000000"/>
              <w:bottom w:val="single" w:sz="4" w:space="0" w:color="000000"/>
              <w:right w:val="single" w:sz="4" w:space="0" w:color="000000"/>
            </w:tcBorders>
          </w:tcPr>
          <w:p w14:paraId="36603CC7" w14:textId="77777777" w:rsidR="008810A3" w:rsidRPr="00AC0B4A" w:rsidRDefault="008810A3" w:rsidP="000D3100">
            <w:pPr>
              <w:pStyle w:val="TableText0"/>
              <w:bidi/>
              <w:spacing w:line="200" w:lineRule="exact"/>
              <w:rPr>
                <w:rFonts w:eastAsia="SimSun"/>
                <w:i/>
                <w:iCs/>
              </w:rPr>
            </w:pPr>
            <w:r w:rsidRPr="003F21FD">
              <w:rPr>
                <w:rFonts w:eastAsia="Batang"/>
                <w:i/>
                <w:iCs/>
                <w:rtl/>
              </w:rPr>
              <w:t>لجزيرة ريونيون فقط</w:t>
            </w:r>
          </w:p>
        </w:tc>
      </w:tr>
      <w:tr w:rsidR="008810A3" w:rsidRPr="003508AE" w14:paraId="1CC4EFD3"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4D328D59" w14:textId="77777777" w:rsidR="008810A3" w:rsidRPr="00183C3D" w:rsidRDefault="008810A3" w:rsidP="000D3100">
            <w:pPr>
              <w:pStyle w:val="TableText0"/>
              <w:bidi/>
              <w:spacing w:line="200" w:lineRule="exact"/>
              <w:jc w:val="center"/>
            </w:pPr>
            <w:r w:rsidRPr="00183C3D">
              <w:t>9762</w:t>
            </w:r>
            <w:r w:rsidRPr="00183C3D">
              <w:rPr>
                <w:rtl/>
              </w:rPr>
              <w:t xml:space="preserve"> إلى </w:t>
            </w:r>
            <w:r w:rsidRPr="00183C3D">
              <w:t>9763</w:t>
            </w:r>
          </w:p>
        </w:tc>
        <w:tc>
          <w:tcPr>
            <w:tcW w:w="1231" w:type="dxa"/>
            <w:tcBorders>
              <w:top w:val="single" w:sz="4" w:space="0" w:color="000000"/>
              <w:left w:val="single" w:sz="4" w:space="0" w:color="000000"/>
              <w:bottom w:val="single" w:sz="4" w:space="0" w:color="000000"/>
              <w:right w:val="single" w:sz="4" w:space="0" w:color="000000"/>
            </w:tcBorders>
          </w:tcPr>
          <w:p w14:paraId="27656833"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85B3056"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D5A3BD7" w14:textId="77777777" w:rsidR="008810A3" w:rsidRPr="00AC0B4A" w:rsidRDefault="008810A3" w:rsidP="000D3100">
            <w:pPr>
              <w:pStyle w:val="TableText0"/>
              <w:bidi/>
              <w:spacing w:line="200" w:lineRule="exact"/>
              <w:rPr>
                <w:rFonts w:eastAsia="Batang"/>
                <w:i/>
                <w:iCs/>
              </w:rPr>
            </w:pPr>
            <w:r w:rsidRPr="0040118B">
              <w:rPr>
                <w:i/>
                <w:iCs/>
                <w:rtl/>
              </w:rPr>
              <w:t xml:space="preserve">أرقام </w:t>
            </w:r>
            <w:r w:rsidRPr="0040118B">
              <w:rPr>
                <w:rFonts w:hint="cs"/>
                <w:i/>
                <w:iCs/>
                <w:rtl/>
              </w:rPr>
              <w:t xml:space="preserve">اتصالات </w:t>
            </w:r>
            <w:r w:rsidRPr="0040118B">
              <w:rPr>
                <w:rFonts w:hint="cs"/>
                <w:i/>
                <w:iCs/>
                <w:rtl/>
                <w:lang w:bidi="ar-EG"/>
              </w:rPr>
              <w:t xml:space="preserve">ثابتة </w:t>
            </w:r>
          </w:p>
        </w:tc>
        <w:tc>
          <w:tcPr>
            <w:tcW w:w="2261" w:type="dxa"/>
            <w:tcBorders>
              <w:top w:val="single" w:sz="4" w:space="0" w:color="000000"/>
              <w:left w:val="single" w:sz="4" w:space="0" w:color="000000"/>
              <w:bottom w:val="single" w:sz="4" w:space="0" w:color="000000"/>
              <w:right w:val="single" w:sz="4" w:space="0" w:color="000000"/>
            </w:tcBorders>
          </w:tcPr>
          <w:p w14:paraId="69B696D2" w14:textId="77777777" w:rsidR="008810A3" w:rsidRPr="00AC0B4A" w:rsidRDefault="008810A3" w:rsidP="000D3100">
            <w:pPr>
              <w:pStyle w:val="TableText0"/>
              <w:bidi/>
              <w:spacing w:line="200" w:lineRule="exact"/>
              <w:rPr>
                <w:rFonts w:eastAsia="SimSun"/>
                <w:i/>
                <w:iCs/>
              </w:rPr>
            </w:pPr>
            <w:r w:rsidRPr="003F21FD">
              <w:rPr>
                <w:rFonts w:eastAsia="Batang"/>
                <w:i/>
                <w:iCs/>
                <w:rtl/>
              </w:rPr>
              <w:t>لجزيرة ريونيون فقط</w:t>
            </w:r>
          </w:p>
        </w:tc>
      </w:tr>
      <w:tr w:rsidR="008810A3" w:rsidRPr="003508AE" w14:paraId="3094ACE1"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4A313CF4" w14:textId="77777777" w:rsidR="008810A3" w:rsidRPr="00183C3D" w:rsidRDefault="008810A3" w:rsidP="000D3100">
            <w:pPr>
              <w:pStyle w:val="TableText0"/>
              <w:bidi/>
              <w:spacing w:line="200" w:lineRule="exact"/>
              <w:jc w:val="center"/>
            </w:pPr>
            <w:r w:rsidRPr="00183C3D">
              <w:t>9769</w:t>
            </w:r>
          </w:p>
        </w:tc>
        <w:tc>
          <w:tcPr>
            <w:tcW w:w="1231" w:type="dxa"/>
            <w:tcBorders>
              <w:top w:val="single" w:sz="4" w:space="0" w:color="000000"/>
              <w:left w:val="single" w:sz="4" w:space="0" w:color="000000"/>
              <w:bottom w:val="single" w:sz="4" w:space="0" w:color="000000"/>
              <w:right w:val="single" w:sz="4" w:space="0" w:color="000000"/>
            </w:tcBorders>
          </w:tcPr>
          <w:p w14:paraId="5DFC4B88"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2EA9A04" w14:textId="77777777"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6D235DB9" w14:textId="77777777" w:rsidR="008810A3" w:rsidRPr="00AC0B4A" w:rsidRDefault="008810A3" w:rsidP="000D3100">
            <w:pPr>
              <w:pStyle w:val="TableText0"/>
              <w:bidi/>
              <w:spacing w:line="200" w:lineRule="exact"/>
              <w:rPr>
                <w:rFonts w:eastAsia="Batang"/>
                <w:i/>
                <w:iCs/>
              </w:rPr>
            </w:pPr>
            <w:r w:rsidRPr="0040118B">
              <w:rPr>
                <w:i/>
                <w:iCs/>
                <w:rtl/>
              </w:rPr>
              <w:t xml:space="preserve">أرقام </w:t>
            </w:r>
            <w:r w:rsidRPr="0040118B">
              <w:rPr>
                <w:rFonts w:hint="cs"/>
                <w:i/>
                <w:iCs/>
                <w:rtl/>
              </w:rPr>
              <w:t xml:space="preserve">اتصالات </w:t>
            </w:r>
            <w:r w:rsidRPr="0040118B">
              <w:rPr>
                <w:rFonts w:hint="cs"/>
                <w:i/>
                <w:iCs/>
                <w:rtl/>
                <w:lang w:bidi="ar-EG"/>
              </w:rPr>
              <w:t xml:space="preserve">ثابتة </w:t>
            </w:r>
          </w:p>
        </w:tc>
        <w:tc>
          <w:tcPr>
            <w:tcW w:w="2261" w:type="dxa"/>
            <w:tcBorders>
              <w:top w:val="single" w:sz="4" w:space="0" w:color="000000"/>
              <w:left w:val="single" w:sz="4" w:space="0" w:color="000000"/>
              <w:bottom w:val="single" w:sz="4" w:space="0" w:color="000000"/>
              <w:right w:val="single" w:sz="4" w:space="0" w:color="000000"/>
            </w:tcBorders>
          </w:tcPr>
          <w:p w14:paraId="00CF6CFC" w14:textId="77777777" w:rsidR="008810A3" w:rsidRPr="00AC0B4A" w:rsidRDefault="008810A3" w:rsidP="000D3100">
            <w:pPr>
              <w:pStyle w:val="TableText0"/>
              <w:bidi/>
              <w:spacing w:line="200" w:lineRule="exact"/>
              <w:rPr>
                <w:rFonts w:eastAsia="SimSun"/>
                <w:i/>
                <w:iCs/>
              </w:rPr>
            </w:pPr>
            <w:r w:rsidRPr="00D9159F">
              <w:rPr>
                <w:rFonts w:eastAsia="Batang"/>
                <w:i/>
                <w:iCs/>
                <w:rtl/>
                <w:lang w:bidi="ar-EG"/>
              </w:rPr>
              <w:t>لجزيرة مايوت فقط</w:t>
            </w:r>
          </w:p>
        </w:tc>
      </w:tr>
      <w:tr w:rsidR="008810A3" w:rsidRPr="003508AE" w14:paraId="55003E26"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381BC30E" w14:textId="5B0DA473" w:rsidR="008810A3" w:rsidRPr="00183C3D" w:rsidRDefault="008810A3" w:rsidP="000D3100">
            <w:pPr>
              <w:pStyle w:val="TableText0"/>
              <w:bidi/>
              <w:spacing w:line="200" w:lineRule="exact"/>
              <w:jc w:val="center"/>
            </w:pPr>
            <w:r w:rsidRPr="008810A3">
              <w:t>9900</w:t>
            </w:r>
          </w:p>
        </w:tc>
        <w:tc>
          <w:tcPr>
            <w:tcW w:w="1231" w:type="dxa"/>
            <w:tcBorders>
              <w:top w:val="single" w:sz="4" w:space="0" w:color="000000"/>
              <w:left w:val="single" w:sz="4" w:space="0" w:color="000000"/>
              <w:bottom w:val="single" w:sz="4" w:space="0" w:color="000000"/>
              <w:right w:val="single" w:sz="4" w:space="0" w:color="000000"/>
            </w:tcBorders>
          </w:tcPr>
          <w:p w14:paraId="1C16B7A5" w14:textId="0C474234" w:rsidR="008810A3" w:rsidRPr="00AC0B4A" w:rsidRDefault="008810A3" w:rsidP="000D3100">
            <w:pPr>
              <w:pStyle w:val="TableText0"/>
              <w:bidi/>
              <w:spacing w:line="200" w:lineRule="exact"/>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2E8FFA54" w14:textId="781BD4C5" w:rsidR="008810A3" w:rsidRPr="00AC0B4A" w:rsidRDefault="008810A3" w:rsidP="000D3100">
            <w:pPr>
              <w:pStyle w:val="TableText0"/>
              <w:bidi/>
              <w:spacing w:line="200" w:lineRule="exact"/>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648323A2" w14:textId="642FF9BB" w:rsidR="008810A3" w:rsidRPr="00B8195A" w:rsidRDefault="008810A3" w:rsidP="000D3100">
            <w:pPr>
              <w:pStyle w:val="TableText0"/>
              <w:bidi/>
              <w:spacing w:line="200" w:lineRule="exact"/>
              <w:rPr>
                <w:rFonts w:eastAsia="SimSun"/>
                <w:i/>
                <w:iCs/>
                <w:rtl/>
              </w:rPr>
            </w:pPr>
            <w:r w:rsidRPr="0040118B">
              <w:rPr>
                <w:i/>
                <w:iCs/>
                <w:rtl/>
              </w:rPr>
              <w:t xml:space="preserve">أرقام </w:t>
            </w:r>
            <w:r w:rsidRPr="0040118B">
              <w:rPr>
                <w:rFonts w:hint="cs"/>
                <w:i/>
                <w:iCs/>
                <w:rtl/>
              </w:rPr>
              <w:t xml:space="preserve">اتصالات </w:t>
            </w:r>
            <w:r w:rsidRPr="0040118B">
              <w:rPr>
                <w:rFonts w:hint="cs"/>
                <w:i/>
                <w:iCs/>
                <w:rtl/>
                <w:lang w:bidi="ar-EG"/>
              </w:rPr>
              <w:t xml:space="preserve">ثابتة </w:t>
            </w:r>
          </w:p>
        </w:tc>
        <w:tc>
          <w:tcPr>
            <w:tcW w:w="2261" w:type="dxa"/>
            <w:tcBorders>
              <w:top w:val="single" w:sz="4" w:space="0" w:color="000000"/>
              <w:left w:val="single" w:sz="4" w:space="0" w:color="000000"/>
              <w:bottom w:val="single" w:sz="4" w:space="0" w:color="000000"/>
              <w:right w:val="single" w:sz="4" w:space="0" w:color="000000"/>
            </w:tcBorders>
          </w:tcPr>
          <w:p w14:paraId="15FAE3C2" w14:textId="1CEEFC1A" w:rsidR="008810A3" w:rsidRPr="00AC0B4A" w:rsidRDefault="008810A3" w:rsidP="000D3100">
            <w:pPr>
              <w:pStyle w:val="TableText0"/>
              <w:bidi/>
              <w:spacing w:line="200" w:lineRule="exact"/>
              <w:rPr>
                <w:rFonts w:eastAsia="SimSun"/>
                <w:i/>
                <w:iCs/>
              </w:rPr>
            </w:pPr>
            <w:r w:rsidRPr="00D9159F">
              <w:rPr>
                <w:rFonts w:eastAsia="Batang"/>
                <w:i/>
                <w:iCs/>
                <w:rtl/>
                <w:lang w:bidi="ar-EG"/>
              </w:rPr>
              <w:t>لجزيرة مايوت فقط</w:t>
            </w:r>
          </w:p>
        </w:tc>
      </w:tr>
      <w:tr w:rsidR="008810A3" w:rsidRPr="003508AE" w14:paraId="545D2268"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52B90975" w14:textId="77777777" w:rsidR="008810A3" w:rsidRPr="00183C3D" w:rsidRDefault="008810A3" w:rsidP="000D3100">
            <w:pPr>
              <w:pStyle w:val="TableText0"/>
              <w:bidi/>
              <w:spacing w:line="200" w:lineRule="exact"/>
              <w:jc w:val="center"/>
            </w:pPr>
            <w:r w:rsidRPr="00183C3D">
              <w:t>3000</w:t>
            </w:r>
            <w:r w:rsidRPr="00183C3D">
              <w:rPr>
                <w:rtl/>
              </w:rPr>
              <w:t xml:space="preserve"> إلى </w:t>
            </w:r>
            <w:r w:rsidRPr="00183C3D">
              <w:t>3007</w:t>
            </w:r>
          </w:p>
        </w:tc>
        <w:tc>
          <w:tcPr>
            <w:tcW w:w="1231" w:type="dxa"/>
            <w:tcBorders>
              <w:top w:val="single" w:sz="4" w:space="0" w:color="000000"/>
              <w:left w:val="single" w:sz="4" w:space="0" w:color="000000"/>
              <w:bottom w:val="single" w:sz="4" w:space="0" w:color="000000"/>
              <w:right w:val="single" w:sz="4" w:space="0" w:color="000000"/>
            </w:tcBorders>
          </w:tcPr>
          <w:p w14:paraId="1FACAB0E"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E2AF647"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1136D27E" w14:textId="77777777" w:rsidR="008810A3" w:rsidRPr="00AC0B4A" w:rsidRDefault="008810A3" w:rsidP="000D3100">
            <w:pPr>
              <w:pStyle w:val="TableText0"/>
              <w:bidi/>
              <w:spacing w:line="200" w:lineRule="exact"/>
              <w:rPr>
                <w:rFonts w:eastAsia="Batang"/>
                <w:i/>
                <w:iCs/>
              </w:rPr>
            </w:pPr>
            <w:r w:rsidRPr="00B8195A">
              <w:rPr>
                <w:rFonts w:eastAsia="SimSun"/>
                <w:i/>
                <w:iCs/>
                <w:rtl/>
              </w:rPr>
              <w:t>أرقام قصيرة لخدمات المهاتفة المجانية</w:t>
            </w:r>
          </w:p>
        </w:tc>
        <w:tc>
          <w:tcPr>
            <w:tcW w:w="2261" w:type="dxa"/>
            <w:tcBorders>
              <w:top w:val="single" w:sz="4" w:space="0" w:color="000000"/>
              <w:left w:val="single" w:sz="4" w:space="0" w:color="000000"/>
              <w:bottom w:val="single" w:sz="4" w:space="0" w:color="000000"/>
              <w:right w:val="single" w:sz="4" w:space="0" w:color="000000"/>
            </w:tcBorders>
          </w:tcPr>
          <w:p w14:paraId="7F35F74C" w14:textId="77777777" w:rsidR="008810A3" w:rsidRPr="00AC0B4A" w:rsidRDefault="008810A3" w:rsidP="000D3100">
            <w:pPr>
              <w:pStyle w:val="TableText0"/>
              <w:bidi/>
              <w:spacing w:line="200" w:lineRule="exact"/>
              <w:rPr>
                <w:rFonts w:eastAsia="SimSun"/>
                <w:i/>
                <w:iCs/>
              </w:rPr>
            </w:pPr>
          </w:p>
        </w:tc>
      </w:tr>
      <w:tr w:rsidR="008810A3" w:rsidRPr="003508AE" w14:paraId="304E54F4"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13FDDD1B" w14:textId="77777777" w:rsidR="008810A3" w:rsidRPr="00183C3D" w:rsidRDefault="008810A3" w:rsidP="000D3100">
            <w:pPr>
              <w:pStyle w:val="TableText0"/>
              <w:bidi/>
              <w:spacing w:line="200" w:lineRule="exact"/>
              <w:jc w:val="center"/>
            </w:pPr>
            <w:r w:rsidRPr="00183C3D">
              <w:t>3009</w:t>
            </w:r>
            <w:r w:rsidRPr="00183C3D">
              <w:rPr>
                <w:rtl/>
              </w:rPr>
              <w:t xml:space="preserve"> إلى </w:t>
            </w:r>
            <w:r w:rsidRPr="00183C3D">
              <w:t>3169</w:t>
            </w:r>
          </w:p>
        </w:tc>
        <w:tc>
          <w:tcPr>
            <w:tcW w:w="1231" w:type="dxa"/>
            <w:tcBorders>
              <w:top w:val="single" w:sz="4" w:space="0" w:color="000000"/>
              <w:left w:val="single" w:sz="4" w:space="0" w:color="000000"/>
              <w:bottom w:val="single" w:sz="4" w:space="0" w:color="000000"/>
              <w:right w:val="single" w:sz="4" w:space="0" w:color="000000"/>
            </w:tcBorders>
          </w:tcPr>
          <w:p w14:paraId="0D1808D0"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E16C949"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7B34D86C" w14:textId="77777777" w:rsidR="008810A3" w:rsidRPr="00AC0B4A" w:rsidRDefault="008810A3" w:rsidP="000D3100">
            <w:pPr>
              <w:pStyle w:val="TableText0"/>
              <w:bidi/>
              <w:spacing w:line="200" w:lineRule="exact"/>
              <w:rPr>
                <w:rFonts w:eastAsia="Batang"/>
                <w:i/>
                <w:iCs/>
              </w:rPr>
            </w:pPr>
            <w:r w:rsidRPr="00B8195A">
              <w:rPr>
                <w:rFonts w:eastAsia="SimSun"/>
                <w:i/>
                <w:iCs/>
                <w:rtl/>
              </w:rPr>
              <w:t>أرقام قصيرة لخدمات المهاتفة المجانية</w:t>
            </w:r>
          </w:p>
        </w:tc>
        <w:tc>
          <w:tcPr>
            <w:tcW w:w="2261" w:type="dxa"/>
            <w:tcBorders>
              <w:top w:val="single" w:sz="4" w:space="0" w:color="000000"/>
              <w:left w:val="single" w:sz="4" w:space="0" w:color="000000"/>
              <w:bottom w:val="single" w:sz="4" w:space="0" w:color="000000"/>
              <w:right w:val="single" w:sz="4" w:space="0" w:color="000000"/>
            </w:tcBorders>
          </w:tcPr>
          <w:p w14:paraId="355F9E72" w14:textId="77777777" w:rsidR="008810A3" w:rsidRPr="00AC0B4A" w:rsidRDefault="008810A3" w:rsidP="000D3100">
            <w:pPr>
              <w:pStyle w:val="TableText0"/>
              <w:bidi/>
              <w:spacing w:line="200" w:lineRule="exact"/>
              <w:rPr>
                <w:rFonts w:eastAsia="SimSun"/>
                <w:i/>
                <w:iCs/>
              </w:rPr>
            </w:pPr>
          </w:p>
        </w:tc>
      </w:tr>
      <w:tr w:rsidR="008810A3" w:rsidRPr="003508AE" w14:paraId="33302AFA"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481DF0CD" w14:textId="77777777" w:rsidR="008810A3" w:rsidRPr="00183C3D" w:rsidRDefault="008810A3" w:rsidP="000D3100">
            <w:pPr>
              <w:pStyle w:val="TableText0"/>
              <w:bidi/>
              <w:spacing w:line="200" w:lineRule="exact"/>
              <w:jc w:val="center"/>
            </w:pPr>
            <w:r w:rsidRPr="00183C3D">
              <w:t>3180</w:t>
            </w:r>
            <w:r w:rsidRPr="00183C3D">
              <w:rPr>
                <w:rtl/>
              </w:rPr>
              <w:t xml:space="preserve"> إلى </w:t>
            </w:r>
            <w:r w:rsidRPr="00183C3D">
              <w:t>3199</w:t>
            </w:r>
          </w:p>
        </w:tc>
        <w:tc>
          <w:tcPr>
            <w:tcW w:w="1231" w:type="dxa"/>
            <w:tcBorders>
              <w:top w:val="single" w:sz="4" w:space="0" w:color="000000"/>
              <w:left w:val="single" w:sz="4" w:space="0" w:color="000000"/>
              <w:bottom w:val="single" w:sz="4" w:space="0" w:color="000000"/>
              <w:right w:val="single" w:sz="4" w:space="0" w:color="000000"/>
            </w:tcBorders>
          </w:tcPr>
          <w:p w14:paraId="3FABD259"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DB16D0F"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AB1B249" w14:textId="77777777" w:rsidR="008810A3" w:rsidRPr="00AC0B4A" w:rsidRDefault="008810A3" w:rsidP="000D3100">
            <w:pPr>
              <w:pStyle w:val="TableText0"/>
              <w:bidi/>
              <w:spacing w:line="200" w:lineRule="exact"/>
              <w:rPr>
                <w:rFonts w:eastAsia="Batang"/>
                <w:i/>
                <w:iCs/>
              </w:rPr>
            </w:pPr>
            <w:r w:rsidRPr="00B8195A">
              <w:rPr>
                <w:rFonts w:eastAsia="SimSun"/>
                <w:i/>
                <w:iCs/>
                <w:rtl/>
              </w:rPr>
              <w:t>أرقام قصيرة لخدمات المهاتفة المجانية</w:t>
            </w:r>
          </w:p>
        </w:tc>
        <w:tc>
          <w:tcPr>
            <w:tcW w:w="2261" w:type="dxa"/>
            <w:tcBorders>
              <w:top w:val="single" w:sz="4" w:space="0" w:color="000000"/>
              <w:left w:val="single" w:sz="4" w:space="0" w:color="000000"/>
              <w:bottom w:val="single" w:sz="4" w:space="0" w:color="000000"/>
              <w:right w:val="single" w:sz="4" w:space="0" w:color="000000"/>
            </w:tcBorders>
          </w:tcPr>
          <w:p w14:paraId="6E11928D" w14:textId="77777777" w:rsidR="008810A3" w:rsidRPr="00AC0B4A" w:rsidRDefault="008810A3" w:rsidP="000D3100">
            <w:pPr>
              <w:pStyle w:val="TableText0"/>
              <w:bidi/>
              <w:spacing w:line="200" w:lineRule="exact"/>
              <w:rPr>
                <w:rFonts w:eastAsia="SimSun"/>
                <w:i/>
                <w:iCs/>
              </w:rPr>
            </w:pPr>
          </w:p>
        </w:tc>
      </w:tr>
      <w:tr w:rsidR="008810A3" w:rsidRPr="003508AE" w14:paraId="205A97DF"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59ED871E" w14:textId="77777777" w:rsidR="008810A3" w:rsidRPr="00183C3D" w:rsidRDefault="008810A3" w:rsidP="000D3100">
            <w:pPr>
              <w:pStyle w:val="TableText0"/>
              <w:bidi/>
              <w:spacing w:line="200" w:lineRule="exact"/>
              <w:jc w:val="center"/>
            </w:pPr>
            <w:r w:rsidRPr="00183C3D">
              <w:t>3200</w:t>
            </w:r>
            <w:r w:rsidRPr="00183C3D">
              <w:rPr>
                <w:rtl/>
              </w:rPr>
              <w:t xml:space="preserve"> إلى </w:t>
            </w:r>
            <w:r w:rsidRPr="00183C3D">
              <w:t>3299</w:t>
            </w:r>
          </w:p>
        </w:tc>
        <w:tc>
          <w:tcPr>
            <w:tcW w:w="1231" w:type="dxa"/>
            <w:tcBorders>
              <w:top w:val="single" w:sz="4" w:space="0" w:color="000000"/>
              <w:left w:val="single" w:sz="4" w:space="0" w:color="000000"/>
              <w:bottom w:val="single" w:sz="4" w:space="0" w:color="000000"/>
              <w:right w:val="single" w:sz="4" w:space="0" w:color="000000"/>
            </w:tcBorders>
          </w:tcPr>
          <w:p w14:paraId="086582FC"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95EC567"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03C7E1AE" w14:textId="77777777" w:rsidR="008810A3" w:rsidRPr="00AC0B4A" w:rsidRDefault="008810A3" w:rsidP="000D3100">
            <w:pPr>
              <w:pStyle w:val="TableText0"/>
              <w:bidi/>
              <w:spacing w:line="200" w:lineRule="exact"/>
              <w:rPr>
                <w:rFonts w:eastAsia="Batang"/>
                <w:i/>
                <w:iCs/>
              </w:rPr>
            </w:pPr>
            <w:r w:rsidRPr="00AC0B4A">
              <w:rPr>
                <w:rFonts w:eastAsia="SimSun" w:hint="cs"/>
                <w:i/>
                <w:iCs/>
                <w:rtl/>
              </w:rPr>
              <w:t xml:space="preserve">أرقام قصيرة لخدمات </w:t>
            </w:r>
            <w:r>
              <w:rPr>
                <w:rFonts w:eastAsia="SimSun" w:hint="cs"/>
                <w:i/>
                <w:iCs/>
                <w:rtl/>
              </w:rPr>
              <w:t>ذات رسوم إضافية</w:t>
            </w:r>
          </w:p>
        </w:tc>
        <w:tc>
          <w:tcPr>
            <w:tcW w:w="2261" w:type="dxa"/>
            <w:tcBorders>
              <w:top w:val="single" w:sz="4" w:space="0" w:color="000000"/>
              <w:left w:val="single" w:sz="4" w:space="0" w:color="000000"/>
              <w:bottom w:val="single" w:sz="4" w:space="0" w:color="000000"/>
              <w:right w:val="single" w:sz="4" w:space="0" w:color="000000"/>
            </w:tcBorders>
          </w:tcPr>
          <w:p w14:paraId="26297AD9" w14:textId="77777777" w:rsidR="008810A3" w:rsidRPr="00AC0B4A" w:rsidRDefault="008810A3" w:rsidP="000D3100">
            <w:pPr>
              <w:pStyle w:val="TableText0"/>
              <w:bidi/>
              <w:spacing w:line="200" w:lineRule="exact"/>
              <w:rPr>
                <w:rFonts w:eastAsia="SimSun"/>
                <w:i/>
                <w:iCs/>
              </w:rPr>
            </w:pPr>
          </w:p>
        </w:tc>
      </w:tr>
      <w:tr w:rsidR="008810A3" w:rsidRPr="003508AE" w14:paraId="39C195EB"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4E8112F6" w14:textId="77777777" w:rsidR="008810A3" w:rsidRPr="00183C3D" w:rsidRDefault="008810A3" w:rsidP="000D3100">
            <w:pPr>
              <w:pStyle w:val="TableText0"/>
              <w:bidi/>
              <w:spacing w:line="200" w:lineRule="exact"/>
              <w:jc w:val="center"/>
            </w:pPr>
            <w:r w:rsidRPr="00183C3D">
              <w:t>3400</w:t>
            </w:r>
            <w:r w:rsidRPr="00183C3D">
              <w:rPr>
                <w:rtl/>
              </w:rPr>
              <w:t xml:space="preserve"> إلى </w:t>
            </w:r>
            <w:r w:rsidRPr="00183C3D">
              <w:t>3499</w:t>
            </w:r>
          </w:p>
        </w:tc>
        <w:tc>
          <w:tcPr>
            <w:tcW w:w="1231" w:type="dxa"/>
            <w:tcBorders>
              <w:top w:val="single" w:sz="4" w:space="0" w:color="000000"/>
              <w:left w:val="single" w:sz="4" w:space="0" w:color="000000"/>
              <w:bottom w:val="single" w:sz="4" w:space="0" w:color="000000"/>
              <w:right w:val="single" w:sz="4" w:space="0" w:color="000000"/>
            </w:tcBorders>
          </w:tcPr>
          <w:p w14:paraId="48C1561C"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C115BD8"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00FD47FC" w14:textId="77777777" w:rsidR="008810A3" w:rsidRPr="00AC0B4A" w:rsidRDefault="008810A3" w:rsidP="000D3100">
            <w:pPr>
              <w:pStyle w:val="TableText0"/>
              <w:bidi/>
              <w:spacing w:line="200" w:lineRule="exact"/>
              <w:rPr>
                <w:rFonts w:eastAsia="Batang"/>
                <w:i/>
                <w:iCs/>
              </w:rPr>
            </w:pPr>
            <w:r w:rsidRPr="00AC0B4A">
              <w:rPr>
                <w:rFonts w:eastAsia="SimSun" w:hint="cs"/>
                <w:i/>
                <w:iCs/>
                <w:rtl/>
              </w:rPr>
              <w:t xml:space="preserve">أرقام قصيرة لخدمات </w:t>
            </w:r>
            <w:r>
              <w:rPr>
                <w:rFonts w:eastAsia="SimSun" w:hint="cs"/>
                <w:i/>
                <w:iCs/>
                <w:rtl/>
              </w:rPr>
              <w:t>ذات رسوم إضافية</w:t>
            </w:r>
          </w:p>
        </w:tc>
        <w:tc>
          <w:tcPr>
            <w:tcW w:w="2261" w:type="dxa"/>
            <w:tcBorders>
              <w:top w:val="single" w:sz="4" w:space="0" w:color="000000"/>
              <w:left w:val="single" w:sz="4" w:space="0" w:color="000000"/>
              <w:bottom w:val="single" w:sz="4" w:space="0" w:color="000000"/>
              <w:right w:val="single" w:sz="4" w:space="0" w:color="000000"/>
            </w:tcBorders>
          </w:tcPr>
          <w:p w14:paraId="0FBF5236" w14:textId="77777777" w:rsidR="008810A3" w:rsidRPr="00AC0B4A" w:rsidRDefault="008810A3" w:rsidP="000D3100">
            <w:pPr>
              <w:pStyle w:val="TableText0"/>
              <w:bidi/>
              <w:spacing w:line="200" w:lineRule="exact"/>
              <w:rPr>
                <w:rFonts w:eastAsia="SimSun"/>
                <w:i/>
                <w:iCs/>
              </w:rPr>
            </w:pPr>
          </w:p>
        </w:tc>
      </w:tr>
      <w:tr w:rsidR="008810A3" w:rsidRPr="003508AE" w14:paraId="64E1A2DA"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52A13578" w14:textId="77777777" w:rsidR="008810A3" w:rsidRPr="00183C3D" w:rsidRDefault="008810A3" w:rsidP="000D3100">
            <w:pPr>
              <w:pStyle w:val="TableText0"/>
              <w:bidi/>
              <w:spacing w:line="200" w:lineRule="exact"/>
              <w:jc w:val="center"/>
            </w:pPr>
            <w:r w:rsidRPr="00183C3D">
              <w:t>3600</w:t>
            </w:r>
            <w:r w:rsidRPr="00183C3D">
              <w:rPr>
                <w:rtl/>
              </w:rPr>
              <w:t xml:space="preserve"> إلى </w:t>
            </w:r>
            <w:r w:rsidRPr="00183C3D">
              <w:t>3699</w:t>
            </w:r>
          </w:p>
        </w:tc>
        <w:tc>
          <w:tcPr>
            <w:tcW w:w="1231" w:type="dxa"/>
            <w:tcBorders>
              <w:top w:val="single" w:sz="4" w:space="0" w:color="000000"/>
              <w:left w:val="single" w:sz="4" w:space="0" w:color="000000"/>
              <w:bottom w:val="single" w:sz="4" w:space="0" w:color="000000"/>
              <w:right w:val="single" w:sz="4" w:space="0" w:color="000000"/>
            </w:tcBorders>
          </w:tcPr>
          <w:p w14:paraId="0D8D1DB4"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9B94573"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3AA3C6B" w14:textId="77777777" w:rsidR="008810A3" w:rsidRPr="00AC0B4A" w:rsidRDefault="008810A3" w:rsidP="000D3100">
            <w:pPr>
              <w:pStyle w:val="TableText0"/>
              <w:bidi/>
              <w:spacing w:line="200" w:lineRule="exact"/>
              <w:rPr>
                <w:rFonts w:eastAsia="Batang"/>
                <w:i/>
                <w:iCs/>
              </w:rPr>
            </w:pPr>
            <w:r w:rsidRPr="00AC0B4A">
              <w:rPr>
                <w:rFonts w:eastAsia="SimSun" w:hint="cs"/>
                <w:i/>
                <w:iCs/>
                <w:rtl/>
              </w:rPr>
              <w:t xml:space="preserve">أرقام قصيرة لخدمات </w:t>
            </w:r>
            <w:r>
              <w:rPr>
                <w:rFonts w:eastAsia="SimSun" w:hint="cs"/>
                <w:i/>
                <w:iCs/>
                <w:rtl/>
              </w:rPr>
              <w:t>ذات رسوم إضافية</w:t>
            </w:r>
          </w:p>
        </w:tc>
        <w:tc>
          <w:tcPr>
            <w:tcW w:w="2261" w:type="dxa"/>
            <w:tcBorders>
              <w:top w:val="single" w:sz="4" w:space="0" w:color="000000"/>
              <w:left w:val="single" w:sz="4" w:space="0" w:color="000000"/>
              <w:bottom w:val="single" w:sz="4" w:space="0" w:color="000000"/>
              <w:right w:val="single" w:sz="4" w:space="0" w:color="000000"/>
            </w:tcBorders>
          </w:tcPr>
          <w:p w14:paraId="44DCC796" w14:textId="77777777" w:rsidR="008810A3" w:rsidRPr="00AC0B4A" w:rsidRDefault="008810A3" w:rsidP="000D3100">
            <w:pPr>
              <w:pStyle w:val="TableText0"/>
              <w:bidi/>
              <w:spacing w:line="200" w:lineRule="exact"/>
              <w:rPr>
                <w:rFonts w:eastAsia="SimSun"/>
                <w:i/>
                <w:iCs/>
              </w:rPr>
            </w:pPr>
          </w:p>
        </w:tc>
      </w:tr>
      <w:tr w:rsidR="008810A3" w:rsidRPr="003508AE" w14:paraId="734EAE8B"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3F316B79" w14:textId="77777777" w:rsidR="008810A3" w:rsidRPr="00183C3D" w:rsidRDefault="008810A3" w:rsidP="000D3100">
            <w:pPr>
              <w:pStyle w:val="TableText0"/>
              <w:bidi/>
              <w:spacing w:line="200" w:lineRule="exact"/>
              <w:jc w:val="center"/>
            </w:pPr>
            <w:r w:rsidRPr="00183C3D">
              <w:t>3900</w:t>
            </w:r>
            <w:r w:rsidRPr="00183C3D">
              <w:rPr>
                <w:rtl/>
              </w:rPr>
              <w:t xml:space="preserve"> إلى </w:t>
            </w:r>
            <w:r w:rsidRPr="00183C3D">
              <w:t>3999</w:t>
            </w:r>
          </w:p>
        </w:tc>
        <w:tc>
          <w:tcPr>
            <w:tcW w:w="1231" w:type="dxa"/>
            <w:tcBorders>
              <w:top w:val="single" w:sz="4" w:space="0" w:color="000000"/>
              <w:left w:val="single" w:sz="4" w:space="0" w:color="000000"/>
              <w:bottom w:val="single" w:sz="4" w:space="0" w:color="000000"/>
              <w:right w:val="single" w:sz="4" w:space="0" w:color="000000"/>
            </w:tcBorders>
          </w:tcPr>
          <w:p w14:paraId="65F4D879"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D2179C9" w14:textId="77777777" w:rsidR="008810A3" w:rsidRPr="00AC0B4A" w:rsidRDefault="008810A3" w:rsidP="000D3100">
            <w:pPr>
              <w:pStyle w:val="TableText0"/>
              <w:bidi/>
              <w:spacing w:line="200" w:lineRule="exact"/>
              <w:jc w:val="center"/>
            </w:pPr>
            <w:r w:rsidRPr="00AC0B4A">
              <w:t>4</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084A2070" w14:textId="77777777" w:rsidR="008810A3" w:rsidRPr="00AC0B4A" w:rsidRDefault="008810A3" w:rsidP="000D3100">
            <w:pPr>
              <w:pStyle w:val="TableText0"/>
              <w:bidi/>
              <w:spacing w:line="200" w:lineRule="exact"/>
              <w:rPr>
                <w:rFonts w:eastAsia="Batang"/>
                <w:i/>
                <w:iCs/>
              </w:rPr>
            </w:pPr>
            <w:r w:rsidRPr="00AC0B4A">
              <w:rPr>
                <w:rFonts w:eastAsia="SimSun" w:hint="cs"/>
                <w:i/>
                <w:iCs/>
                <w:rtl/>
              </w:rPr>
              <w:t xml:space="preserve">أرقام قصيرة لخدمات </w:t>
            </w:r>
            <w:r>
              <w:rPr>
                <w:rFonts w:eastAsia="SimSun" w:hint="cs"/>
                <w:i/>
                <w:iCs/>
                <w:rtl/>
              </w:rPr>
              <w:t>ذات رسوم إضافية</w:t>
            </w:r>
          </w:p>
        </w:tc>
        <w:tc>
          <w:tcPr>
            <w:tcW w:w="2261" w:type="dxa"/>
            <w:tcBorders>
              <w:top w:val="single" w:sz="4" w:space="0" w:color="000000"/>
              <w:left w:val="single" w:sz="4" w:space="0" w:color="000000"/>
              <w:bottom w:val="single" w:sz="4" w:space="0" w:color="000000"/>
              <w:right w:val="single" w:sz="4" w:space="0" w:color="000000"/>
            </w:tcBorders>
          </w:tcPr>
          <w:p w14:paraId="1ECB2B73" w14:textId="77777777" w:rsidR="008810A3" w:rsidRPr="00AC0B4A" w:rsidRDefault="008810A3" w:rsidP="000D3100">
            <w:pPr>
              <w:pStyle w:val="TableText0"/>
              <w:bidi/>
              <w:spacing w:line="200" w:lineRule="exact"/>
              <w:rPr>
                <w:rFonts w:eastAsia="SimSun"/>
                <w:i/>
                <w:iCs/>
              </w:rPr>
            </w:pPr>
          </w:p>
        </w:tc>
      </w:tr>
      <w:tr w:rsidR="008810A3" w:rsidRPr="003508AE" w14:paraId="346916AF"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2C8B0D8C" w14:textId="77777777" w:rsidR="008810A3" w:rsidRPr="00183C3D" w:rsidRDefault="008810A3" w:rsidP="000D3100">
            <w:pPr>
              <w:pStyle w:val="TableText0"/>
              <w:bidi/>
              <w:spacing w:line="200" w:lineRule="exact"/>
              <w:jc w:val="center"/>
            </w:pPr>
            <w:r w:rsidRPr="00183C3D">
              <w:t>118000</w:t>
            </w:r>
            <w:r w:rsidRPr="00183C3D">
              <w:rPr>
                <w:rtl/>
              </w:rPr>
              <w:t xml:space="preserve"> إلى </w:t>
            </w:r>
            <w:r w:rsidRPr="00183C3D">
              <w:t>118099</w:t>
            </w:r>
          </w:p>
        </w:tc>
        <w:tc>
          <w:tcPr>
            <w:tcW w:w="1231" w:type="dxa"/>
            <w:tcBorders>
              <w:top w:val="single" w:sz="4" w:space="0" w:color="000000"/>
              <w:left w:val="single" w:sz="4" w:space="0" w:color="000000"/>
              <w:bottom w:val="single" w:sz="4" w:space="0" w:color="000000"/>
              <w:right w:val="single" w:sz="4" w:space="0" w:color="000000"/>
            </w:tcBorders>
          </w:tcPr>
          <w:p w14:paraId="6D9381DB" w14:textId="77777777" w:rsidR="008810A3" w:rsidRPr="00AC0B4A" w:rsidRDefault="008810A3" w:rsidP="000D3100">
            <w:pPr>
              <w:pStyle w:val="TableText0"/>
              <w:bidi/>
              <w:spacing w:line="200" w:lineRule="exact"/>
              <w:jc w:val="center"/>
            </w:pPr>
            <w:r w:rsidRPr="00AC0B4A">
              <w:t>6</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EE9B222" w14:textId="77777777" w:rsidR="008810A3" w:rsidRPr="00AC0B4A" w:rsidRDefault="008810A3" w:rsidP="000D3100">
            <w:pPr>
              <w:pStyle w:val="TableText0"/>
              <w:bidi/>
              <w:spacing w:line="200" w:lineRule="exact"/>
              <w:jc w:val="center"/>
            </w:pPr>
            <w:r w:rsidRPr="00AC0B4A">
              <w:t>6</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76639AB0" w14:textId="77777777" w:rsidR="008810A3" w:rsidRPr="00AC0B4A" w:rsidRDefault="008810A3" w:rsidP="000D3100">
            <w:pPr>
              <w:pStyle w:val="TableText0"/>
              <w:bidi/>
              <w:spacing w:line="200" w:lineRule="exact"/>
              <w:rPr>
                <w:rFonts w:eastAsia="Batang"/>
                <w:i/>
                <w:iCs/>
              </w:rPr>
            </w:pPr>
            <w:r w:rsidRPr="00AC0B4A">
              <w:rPr>
                <w:rFonts w:eastAsia="SimSun" w:hint="cs"/>
                <w:i/>
                <w:iCs/>
                <w:spacing w:val="-4"/>
                <w:rtl/>
              </w:rPr>
              <w:t xml:space="preserve">أرقام قصيرة </w:t>
            </w:r>
            <w:r w:rsidRPr="00AC0B4A">
              <w:rPr>
                <w:i/>
                <w:iCs/>
                <w:spacing w:val="-4"/>
                <w:rtl/>
              </w:rPr>
              <w:t>لخدمات استعلامات الدليل</w:t>
            </w:r>
          </w:p>
        </w:tc>
        <w:tc>
          <w:tcPr>
            <w:tcW w:w="2261" w:type="dxa"/>
            <w:tcBorders>
              <w:top w:val="single" w:sz="4" w:space="0" w:color="000000"/>
              <w:left w:val="single" w:sz="4" w:space="0" w:color="000000"/>
              <w:bottom w:val="single" w:sz="4" w:space="0" w:color="000000"/>
              <w:right w:val="single" w:sz="4" w:space="0" w:color="000000"/>
            </w:tcBorders>
          </w:tcPr>
          <w:p w14:paraId="6632580F" w14:textId="77777777" w:rsidR="008810A3" w:rsidRPr="00AC0B4A" w:rsidRDefault="008810A3" w:rsidP="000D3100">
            <w:pPr>
              <w:pStyle w:val="TableText0"/>
              <w:bidi/>
              <w:spacing w:line="200" w:lineRule="exact"/>
              <w:rPr>
                <w:rFonts w:eastAsia="SimSun"/>
                <w:i/>
                <w:iCs/>
              </w:rPr>
            </w:pPr>
          </w:p>
        </w:tc>
      </w:tr>
      <w:tr w:rsidR="008810A3" w:rsidRPr="003508AE" w14:paraId="3969E398" w14:textId="77777777" w:rsidTr="003D60A8">
        <w:trPr>
          <w:cantSplit/>
        </w:trPr>
        <w:tc>
          <w:tcPr>
            <w:tcW w:w="2132" w:type="dxa"/>
            <w:tcBorders>
              <w:top w:val="single" w:sz="4" w:space="0" w:color="000000"/>
              <w:left w:val="single" w:sz="4" w:space="0" w:color="000000"/>
              <w:bottom w:val="single" w:sz="4" w:space="0" w:color="000000"/>
              <w:right w:val="single" w:sz="4" w:space="0" w:color="000000"/>
            </w:tcBorders>
          </w:tcPr>
          <w:p w14:paraId="3E980C3E" w14:textId="77777777" w:rsidR="008810A3" w:rsidRPr="00183C3D" w:rsidRDefault="008810A3" w:rsidP="000D3100">
            <w:pPr>
              <w:pStyle w:val="TableText0"/>
              <w:bidi/>
              <w:spacing w:line="200" w:lineRule="exact"/>
              <w:jc w:val="center"/>
            </w:pPr>
            <w:r w:rsidRPr="00183C3D">
              <w:t>118200</w:t>
            </w:r>
            <w:r w:rsidRPr="00183C3D">
              <w:rPr>
                <w:rtl/>
              </w:rPr>
              <w:t xml:space="preserve"> إلى </w:t>
            </w:r>
            <w:r w:rsidRPr="00183C3D">
              <w:t>118999</w:t>
            </w:r>
          </w:p>
        </w:tc>
        <w:tc>
          <w:tcPr>
            <w:tcW w:w="1231" w:type="dxa"/>
            <w:tcBorders>
              <w:top w:val="single" w:sz="4" w:space="0" w:color="000000"/>
              <w:left w:val="single" w:sz="4" w:space="0" w:color="000000"/>
              <w:bottom w:val="single" w:sz="4" w:space="0" w:color="000000"/>
              <w:right w:val="single" w:sz="4" w:space="0" w:color="000000"/>
            </w:tcBorders>
          </w:tcPr>
          <w:p w14:paraId="6A1A8A1A" w14:textId="77777777" w:rsidR="008810A3" w:rsidRPr="00AC0B4A" w:rsidRDefault="008810A3" w:rsidP="000D3100">
            <w:pPr>
              <w:pStyle w:val="TableText0"/>
              <w:bidi/>
              <w:spacing w:line="200" w:lineRule="exact"/>
              <w:jc w:val="center"/>
            </w:pPr>
            <w:r w:rsidRPr="00AC0B4A">
              <w:t>6</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730F0A6" w14:textId="77777777" w:rsidR="008810A3" w:rsidRPr="00AC0B4A" w:rsidRDefault="008810A3" w:rsidP="000D3100">
            <w:pPr>
              <w:pStyle w:val="TableText0"/>
              <w:bidi/>
              <w:spacing w:line="200" w:lineRule="exact"/>
              <w:jc w:val="center"/>
            </w:pPr>
            <w:r w:rsidRPr="00AC0B4A">
              <w:t>6</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4B8CC4AE" w14:textId="77777777" w:rsidR="008810A3" w:rsidRPr="00AC0B4A" w:rsidRDefault="008810A3" w:rsidP="000D3100">
            <w:pPr>
              <w:pStyle w:val="TableText0"/>
              <w:bidi/>
              <w:spacing w:line="200" w:lineRule="exact"/>
              <w:rPr>
                <w:rFonts w:eastAsia="Batang"/>
                <w:i/>
                <w:iCs/>
              </w:rPr>
            </w:pPr>
            <w:r w:rsidRPr="00AC0B4A">
              <w:rPr>
                <w:rFonts w:eastAsia="SimSun" w:hint="cs"/>
                <w:i/>
                <w:iCs/>
                <w:spacing w:val="-4"/>
                <w:rtl/>
              </w:rPr>
              <w:t xml:space="preserve">أرقام قصيرة </w:t>
            </w:r>
            <w:r w:rsidRPr="00AC0B4A">
              <w:rPr>
                <w:i/>
                <w:iCs/>
                <w:spacing w:val="-4"/>
                <w:rtl/>
              </w:rPr>
              <w:t>لخدمات استعلامات الدليل</w:t>
            </w:r>
          </w:p>
        </w:tc>
        <w:tc>
          <w:tcPr>
            <w:tcW w:w="2261" w:type="dxa"/>
            <w:tcBorders>
              <w:top w:val="single" w:sz="4" w:space="0" w:color="000000"/>
              <w:left w:val="single" w:sz="4" w:space="0" w:color="000000"/>
              <w:bottom w:val="single" w:sz="4" w:space="0" w:color="000000"/>
              <w:right w:val="single" w:sz="4" w:space="0" w:color="000000"/>
            </w:tcBorders>
          </w:tcPr>
          <w:p w14:paraId="72621FC6" w14:textId="77777777" w:rsidR="008810A3" w:rsidRPr="00AC0B4A" w:rsidRDefault="008810A3" w:rsidP="000D3100">
            <w:pPr>
              <w:pStyle w:val="TableText0"/>
              <w:bidi/>
              <w:spacing w:line="200" w:lineRule="exact"/>
              <w:rPr>
                <w:rFonts w:eastAsia="SimSun"/>
                <w:i/>
                <w:iCs/>
              </w:rPr>
            </w:pPr>
          </w:p>
        </w:tc>
      </w:tr>
    </w:tbl>
    <w:p w14:paraId="2E4D1104" w14:textId="77777777" w:rsidR="00E04B21" w:rsidRPr="0088065C" w:rsidRDefault="00E04B21" w:rsidP="00E04B21">
      <w:pPr>
        <w:pStyle w:val="ContactA"/>
        <w:spacing w:before="120"/>
        <w:rPr>
          <w:rtl/>
        </w:rPr>
      </w:pPr>
      <w:r w:rsidRPr="0088065C">
        <w:rPr>
          <w:rFonts w:hint="cs"/>
          <w:rtl/>
        </w:rPr>
        <w:t>للاتصال:</w:t>
      </w:r>
    </w:p>
    <w:p w14:paraId="5D929547" w14:textId="77777777" w:rsidR="00E04B21" w:rsidRPr="00F837CA" w:rsidRDefault="00E04B21" w:rsidP="00E04B21">
      <w:pPr>
        <w:pStyle w:val="ContactA1"/>
      </w:pPr>
      <w:r w:rsidRPr="00F837CA">
        <w:t xml:space="preserve">Autorité de </w:t>
      </w:r>
      <w:proofErr w:type="spellStart"/>
      <w:r w:rsidRPr="00F837CA">
        <w:t>Régulation</w:t>
      </w:r>
      <w:proofErr w:type="spellEnd"/>
      <w:r w:rsidRPr="00F837CA">
        <w:t xml:space="preserve"> des Communications </w:t>
      </w:r>
      <w:proofErr w:type="spellStart"/>
      <w:r w:rsidRPr="00F837CA">
        <w:t>Électroniques</w:t>
      </w:r>
      <w:proofErr w:type="spellEnd"/>
      <w:r w:rsidRPr="00F837CA">
        <w:t xml:space="preserve">, des </w:t>
      </w:r>
      <w:proofErr w:type="spellStart"/>
      <w:r w:rsidRPr="00F837CA">
        <w:t>Postes</w:t>
      </w:r>
      <w:proofErr w:type="spellEnd"/>
      <w:r w:rsidRPr="00F837CA">
        <w:t xml:space="preserve"> et de la Distribution de la Presse (</w:t>
      </w:r>
      <w:proofErr w:type="spellStart"/>
      <w:r w:rsidRPr="00F837CA">
        <w:t>Arcep</w:t>
      </w:r>
      <w:proofErr w:type="spellEnd"/>
      <w:r w:rsidRPr="00F837CA">
        <w:t>)</w:t>
      </w:r>
      <w:r>
        <w:rPr>
          <w:rtl/>
          <w:lang w:val="fr-FR"/>
        </w:rPr>
        <w:br/>
      </w:r>
      <w:proofErr w:type="spellStart"/>
      <w:r w:rsidRPr="00F837CA">
        <w:t>Numerotation</w:t>
      </w:r>
      <w:proofErr w:type="spellEnd"/>
      <w:r>
        <w:rPr>
          <w:rtl/>
          <w:lang w:val="fr-FR"/>
        </w:rPr>
        <w:br/>
      </w:r>
      <w:r w:rsidRPr="00F837CA">
        <w:t>14 rue Gerty Archimède</w:t>
      </w:r>
      <w:r>
        <w:rPr>
          <w:rtl/>
          <w:lang w:val="fr-FR"/>
        </w:rPr>
        <w:br/>
      </w:r>
      <w:r w:rsidRPr="00F837CA">
        <w:t>75613 Paris Cedex 12</w:t>
      </w:r>
      <w:r>
        <w:rPr>
          <w:rtl/>
          <w:lang w:val="fr-FR"/>
        </w:rPr>
        <w:br/>
      </w:r>
      <w:r w:rsidRPr="00F837CA">
        <w:t>France</w:t>
      </w:r>
    </w:p>
    <w:p w14:paraId="5B75A1ED" w14:textId="77777777" w:rsidR="00E04B21" w:rsidRDefault="00E04B21" w:rsidP="00E04B21">
      <w:pPr>
        <w:pStyle w:val="ContactA2"/>
        <w:rPr>
          <w:rtl/>
          <w:lang w:val="en-GB"/>
        </w:rPr>
      </w:pPr>
      <w:r w:rsidRPr="0088065C">
        <w:rPr>
          <w:rFonts w:hint="cs"/>
          <w:rtl/>
          <w:lang w:val="en-GB"/>
        </w:rPr>
        <w:t>الهاتف:</w:t>
      </w:r>
      <w:r w:rsidRPr="00A455A7">
        <w:rPr>
          <w:lang w:val="fr-FR"/>
        </w:rPr>
        <w:tab/>
        <w:t>+33 1 40 47 72 83</w:t>
      </w:r>
      <w:r w:rsidRPr="00A455A7">
        <w:rPr>
          <w:lang w:val="fr-FR"/>
        </w:rPr>
        <w:br/>
      </w:r>
      <w:r w:rsidRPr="0088065C">
        <w:rPr>
          <w:rFonts w:hint="cs"/>
          <w:rtl/>
          <w:lang w:val="en-GB"/>
        </w:rPr>
        <w:t>البريد الإلكتروني:</w:t>
      </w:r>
      <w:r w:rsidRPr="00A455A7">
        <w:rPr>
          <w:lang w:val="fr-FR"/>
        </w:rPr>
        <w:tab/>
        <w:t>numerotation@arcep.fr</w:t>
      </w:r>
      <w:r w:rsidRPr="00A455A7">
        <w:rPr>
          <w:lang w:val="fr-FR"/>
        </w:rPr>
        <w:br/>
      </w:r>
      <w:r w:rsidRPr="0088065C">
        <w:rPr>
          <w:rFonts w:hint="cs"/>
          <w:rtl/>
          <w:lang w:val="en-GB"/>
        </w:rPr>
        <w:t>الموقع الإلكتروني:</w:t>
      </w:r>
      <w:r w:rsidRPr="00A455A7">
        <w:rPr>
          <w:lang w:val="fr-FR"/>
        </w:rPr>
        <w:tab/>
      </w:r>
      <w:r w:rsidRPr="00DA141E">
        <w:rPr>
          <w:lang w:val="de-CH"/>
        </w:rPr>
        <w:t>https://extranet.arcep.fr/communications-electroniques/numerotation</w:t>
      </w:r>
    </w:p>
    <w:p w14:paraId="4AD1F8D5" w14:textId="77777777" w:rsidR="00E04B21" w:rsidRDefault="00E04B21" w:rsidP="00E04B21">
      <w:pPr>
        <w:rPr>
          <w:rFonts w:eastAsia="SimSun"/>
          <w:rtl/>
          <w:lang w:val="fr-FR"/>
        </w:rPr>
      </w:pPr>
      <w:r>
        <w:rPr>
          <w:rFonts w:eastAsia="SimSun"/>
          <w:rtl/>
          <w:lang w:val="fr-FR"/>
        </w:rPr>
        <w:br w:type="page"/>
      </w:r>
    </w:p>
    <w:p w14:paraId="7443E741" w14:textId="77777777" w:rsidR="00E04B21" w:rsidRPr="00E16A37" w:rsidRDefault="00E04B21" w:rsidP="00E04B21">
      <w:pPr>
        <w:pStyle w:val="CountriesName"/>
        <w:rPr>
          <w:rFonts w:hint="eastAsia"/>
          <w:rtl/>
        </w:rPr>
      </w:pPr>
      <w:bookmarkStart w:id="282" w:name="_Toc499110715"/>
      <w:bookmarkStart w:id="283" w:name="_Toc172710588"/>
      <w:bookmarkStart w:id="284" w:name="_Toc217031286"/>
      <w:r w:rsidRPr="00D833FD">
        <w:rPr>
          <w:rtl/>
          <w:lang w:bidi="ar-SA"/>
        </w:rPr>
        <w:lastRenderedPageBreak/>
        <w:t>سان بيير وميكيلون (تجمع إقليمي للجمهورية الفرنسية)</w:t>
      </w:r>
      <w:r w:rsidRPr="00D833FD">
        <w:rPr>
          <w:rFonts w:hint="cs"/>
          <w:rtl/>
          <w:lang w:bidi="ar-SA"/>
        </w:rPr>
        <w:t xml:space="preserve"> </w:t>
      </w:r>
      <w:r w:rsidRPr="00D833FD">
        <w:rPr>
          <w:rFonts w:hint="cs"/>
          <w:rtl/>
        </w:rPr>
        <w:t xml:space="preserve">(الرمز الدليلي للبلد </w:t>
      </w:r>
      <w:r w:rsidRPr="00D833FD">
        <w:rPr>
          <w:rFonts w:cs="Arial"/>
          <w:lang w:val="es-ES"/>
        </w:rPr>
        <w:t>+</w:t>
      </w:r>
      <w:r w:rsidRPr="00D833FD">
        <w:t>508</w:t>
      </w:r>
      <w:r w:rsidRPr="00D833FD">
        <w:rPr>
          <w:rFonts w:hint="cs"/>
          <w:rtl/>
        </w:rPr>
        <w:t>)</w:t>
      </w:r>
      <w:bookmarkEnd w:id="282"/>
      <w:bookmarkEnd w:id="283"/>
      <w:bookmarkEnd w:id="284"/>
    </w:p>
    <w:p w14:paraId="6C0BADAF" w14:textId="22B95108" w:rsidR="00E04B21" w:rsidRPr="00E16A37" w:rsidRDefault="00E04B21" w:rsidP="00E04B21">
      <w:pPr>
        <w:spacing w:before="0"/>
        <w:rPr>
          <w:rFonts w:eastAsia="SimSun"/>
          <w:rtl/>
          <w:lang w:bidi="ar-EG"/>
        </w:rPr>
      </w:pPr>
      <w:r w:rsidRPr="00E16A37">
        <w:rPr>
          <w:rFonts w:eastAsia="SimSun" w:hint="cs"/>
          <w:rtl/>
          <w:lang w:bidi="ar-EG"/>
        </w:rPr>
        <w:t xml:space="preserve">تبليغ في </w:t>
      </w:r>
      <w:r w:rsidR="008810A3">
        <w:rPr>
          <w:rFonts w:eastAsia="SimSun"/>
          <w:lang w:bidi="ar-EG"/>
        </w:rPr>
        <w:t>2025</w:t>
      </w:r>
      <w:r>
        <w:rPr>
          <w:rFonts w:eastAsia="SimSun"/>
          <w:lang w:bidi="ar-EG"/>
        </w:rPr>
        <w:t>.</w:t>
      </w:r>
      <w:r w:rsidR="008810A3">
        <w:rPr>
          <w:rFonts w:eastAsia="SimSun"/>
          <w:lang w:bidi="ar-EG"/>
        </w:rPr>
        <w:t>XII</w:t>
      </w:r>
      <w:r>
        <w:rPr>
          <w:rFonts w:eastAsia="SimSun"/>
          <w:lang w:bidi="ar-EG"/>
        </w:rPr>
        <w:t>.</w:t>
      </w:r>
      <w:r w:rsidR="008810A3">
        <w:rPr>
          <w:rFonts w:eastAsia="SimSun"/>
          <w:lang w:bidi="ar-EG"/>
        </w:rPr>
        <w:t>3</w:t>
      </w:r>
      <w:r w:rsidRPr="00E16A37">
        <w:rPr>
          <w:rFonts w:eastAsia="SimSun" w:hint="cs"/>
          <w:rtl/>
          <w:lang w:bidi="ar-EG"/>
        </w:rPr>
        <w:t>:</w:t>
      </w:r>
    </w:p>
    <w:p w14:paraId="17130332" w14:textId="77777777" w:rsidR="00E04B21" w:rsidRPr="00A03BFA" w:rsidRDefault="00E04B21" w:rsidP="00E04B21">
      <w:pPr>
        <w:rPr>
          <w:rFonts w:eastAsia="SimSun"/>
          <w:spacing w:val="-4"/>
          <w:rtl/>
          <w:lang w:bidi="ar-EG"/>
        </w:rPr>
      </w:pPr>
      <w:r w:rsidRPr="00A03BFA">
        <w:rPr>
          <w:rFonts w:eastAsia="SimSun" w:hint="cs"/>
          <w:spacing w:val="-4"/>
          <w:rtl/>
          <w:lang w:bidi="ar-EG"/>
        </w:rPr>
        <w:t>تعلن</w:t>
      </w:r>
      <w:r w:rsidRPr="00A03BFA">
        <w:rPr>
          <w:rFonts w:eastAsia="SimSun" w:hint="cs"/>
          <w:i/>
          <w:iCs/>
          <w:spacing w:val="-4"/>
          <w:rtl/>
          <w:lang w:bidi="ar-EG"/>
        </w:rPr>
        <w:t xml:space="preserve"> </w:t>
      </w:r>
      <w:r w:rsidRPr="00A03BFA">
        <w:rPr>
          <w:rFonts w:eastAsia="SimSun"/>
          <w:i/>
          <w:iCs/>
          <w:spacing w:val="-4"/>
          <w:rtl/>
        </w:rPr>
        <w:t>هيئة تنظيم الاتصالات الإلكترونية والبريد</w:t>
      </w:r>
      <w:r w:rsidRPr="00A03BFA">
        <w:rPr>
          <w:rFonts w:eastAsia="SimSun" w:hint="cs"/>
          <w:i/>
          <w:iCs/>
          <w:spacing w:val="-4"/>
          <w:rtl/>
        </w:rPr>
        <w:t xml:space="preserve"> وتوزيع الصحافة </w:t>
      </w:r>
      <w:r w:rsidRPr="00A03BFA">
        <w:rPr>
          <w:rFonts w:eastAsia="SimSun"/>
          <w:i/>
          <w:iCs/>
          <w:spacing w:val="-4"/>
        </w:rPr>
        <w:t>(</w:t>
      </w:r>
      <w:proofErr w:type="spellStart"/>
      <w:r w:rsidRPr="00A03BFA">
        <w:rPr>
          <w:rFonts w:eastAsia="SimSun"/>
          <w:i/>
          <w:iCs/>
          <w:spacing w:val="-4"/>
        </w:rPr>
        <w:t>Arcep</w:t>
      </w:r>
      <w:proofErr w:type="spellEnd"/>
      <w:r w:rsidRPr="00A03BFA">
        <w:rPr>
          <w:rFonts w:eastAsia="SimSun"/>
          <w:i/>
          <w:iCs/>
          <w:spacing w:val="-4"/>
        </w:rPr>
        <w:t>)</w:t>
      </w:r>
      <w:r w:rsidRPr="00A03BFA">
        <w:rPr>
          <w:rFonts w:eastAsia="SimSun"/>
          <w:i/>
          <w:iCs/>
          <w:spacing w:val="-4"/>
          <w:rtl/>
        </w:rPr>
        <w:t>‏</w:t>
      </w:r>
      <w:r w:rsidRPr="00A03BFA">
        <w:rPr>
          <w:spacing w:val="-4"/>
          <w:rtl/>
        </w:rPr>
        <w:t>، باريس</w:t>
      </w:r>
      <w:r w:rsidRPr="00A03BFA">
        <w:rPr>
          <w:rFonts w:hint="cs"/>
          <w:spacing w:val="-4"/>
          <w:rtl/>
        </w:rPr>
        <w:t>،</w:t>
      </w:r>
      <w:r w:rsidRPr="00A03BFA">
        <w:rPr>
          <w:rFonts w:eastAsia="SimSun" w:hint="cs"/>
          <w:i/>
          <w:iCs/>
          <w:spacing w:val="-4"/>
          <w:rtl/>
          <w:lang w:bidi="ar-EG"/>
        </w:rPr>
        <w:t xml:space="preserve"> </w:t>
      </w:r>
      <w:r w:rsidRPr="00A03BFA">
        <w:rPr>
          <w:rFonts w:eastAsia="SimSun" w:hint="cs"/>
          <w:spacing w:val="-4"/>
          <w:rtl/>
          <w:lang w:bidi="ar-EG"/>
        </w:rPr>
        <w:t xml:space="preserve">عن خطة الترقيم الوطنية التالية في </w:t>
      </w:r>
      <w:r w:rsidRPr="00A03BFA">
        <w:rPr>
          <w:rFonts w:eastAsia="SimSun"/>
          <w:spacing w:val="-4"/>
          <w:rtl/>
        </w:rPr>
        <w:t>سان بيير وميكيلون</w:t>
      </w:r>
      <w:r w:rsidRPr="00A03BFA">
        <w:rPr>
          <w:rFonts w:eastAsia="SimSun" w:hint="cs"/>
          <w:spacing w:val="-4"/>
          <w:rtl/>
          <w:lang w:bidi="ar-EG"/>
        </w:rPr>
        <w:t>:</w:t>
      </w:r>
    </w:p>
    <w:p w14:paraId="4F6E48F0" w14:textId="1777BF06" w:rsidR="00E04B21" w:rsidRPr="00A613C8" w:rsidRDefault="00592531" w:rsidP="00E04B21">
      <w:pPr>
        <w:pStyle w:val="enumlev1"/>
        <w:rPr>
          <w:rFonts w:eastAsia="SimSun"/>
          <w:position w:val="2"/>
          <w:lang w:val="en-GB" w:eastAsia="zh-CN" w:bidi="ar-EG"/>
        </w:rPr>
      </w:pPr>
      <w:r>
        <w:rPr>
          <w:rFonts w:eastAsia="SimSun" w:hint="cs"/>
          <w:rtl/>
          <w:lang w:bidi="ar-EG"/>
        </w:rPr>
        <w:t xml:space="preserve"> </w:t>
      </w:r>
      <w:r w:rsidR="00E04B21" w:rsidRPr="00AF3983">
        <w:rPr>
          <w:rFonts w:eastAsia="SimSun" w:hint="cs"/>
          <w:rtl/>
          <w:lang w:bidi="ar-EG"/>
        </w:rPr>
        <w:t>أ )</w:t>
      </w:r>
      <w:r w:rsidR="00E04B21" w:rsidRPr="00AF3983">
        <w:rPr>
          <w:rFonts w:eastAsia="SimSun"/>
          <w:rtl/>
          <w:lang w:bidi="ar-EG"/>
        </w:rPr>
        <w:tab/>
        <w:t>عرض مجمل</w:t>
      </w:r>
      <w:r w:rsidR="00E04B21">
        <w:rPr>
          <w:rFonts w:eastAsia="SimSun" w:hint="cs"/>
          <w:rtl/>
          <w:lang w:bidi="ar-EG"/>
        </w:rPr>
        <w:t>:</w:t>
      </w:r>
    </w:p>
    <w:p w14:paraId="54F10CBB" w14:textId="77777777" w:rsidR="00E04B21" w:rsidRPr="00C1347B" w:rsidRDefault="00E04B21" w:rsidP="00E04B21">
      <w:pPr>
        <w:pStyle w:val="enumlev1"/>
        <w:rPr>
          <w:rFonts w:eastAsia="SimSun"/>
          <w:rtl/>
          <w:lang w:bidi="ar-EG"/>
        </w:rPr>
      </w:pPr>
      <w:r>
        <w:rPr>
          <w:rFonts w:eastAsia="SimSun"/>
          <w:lang w:bidi="ar-EG"/>
        </w:rPr>
        <w:tab/>
      </w:r>
      <w:r w:rsidRPr="00AF3983">
        <w:rPr>
          <w:rFonts w:eastAsia="SimSun"/>
          <w:rtl/>
          <w:lang w:bidi="ar-EG"/>
        </w:rPr>
        <w:t>الحد الأدنى لطول الرقم (مع استبعاد الرمز الدليلي للبلد</w:t>
      </w:r>
      <w:r w:rsidRPr="00C1347B">
        <w:rPr>
          <w:rFonts w:eastAsia="SimSun"/>
          <w:rtl/>
          <w:lang w:bidi="ar-EG"/>
        </w:rPr>
        <w:t>)</w:t>
      </w:r>
      <w:r w:rsidRPr="00C1347B">
        <w:rPr>
          <w:rFonts w:eastAsia="SimSun" w:hint="cs"/>
          <w:rtl/>
          <w:lang w:bidi="ar-EG"/>
        </w:rPr>
        <w:t xml:space="preserve">: </w:t>
      </w:r>
      <w:r>
        <w:rPr>
          <w:rFonts w:eastAsia="SimSun" w:hint="cs"/>
          <w:rtl/>
          <w:lang w:bidi="ar-EG"/>
        </w:rPr>
        <w:t>ستة</w:t>
      </w:r>
      <w:r w:rsidRPr="00C1347B">
        <w:rPr>
          <w:rFonts w:eastAsia="SimSun" w:hint="cs"/>
          <w:rtl/>
          <w:lang w:bidi="ar-EG"/>
        </w:rPr>
        <w:t xml:space="preserve"> </w:t>
      </w:r>
      <w:r w:rsidRPr="00C1347B">
        <w:rPr>
          <w:rFonts w:eastAsia="SimSun"/>
          <w:lang w:bidi="ar-EG"/>
        </w:rPr>
        <w:t>(</w:t>
      </w:r>
      <w:r>
        <w:rPr>
          <w:rFonts w:eastAsia="SimSun"/>
          <w:lang w:bidi="ar-EG"/>
        </w:rPr>
        <w:t>6</w:t>
      </w:r>
      <w:r w:rsidRPr="00C1347B">
        <w:rPr>
          <w:rFonts w:eastAsia="SimSun"/>
          <w:lang w:bidi="ar-EG"/>
        </w:rPr>
        <w:t>)</w:t>
      </w:r>
      <w:r w:rsidRPr="00C1347B">
        <w:rPr>
          <w:rFonts w:eastAsia="SimSun" w:hint="cs"/>
          <w:rtl/>
          <w:lang w:bidi="ar-EG"/>
        </w:rPr>
        <w:t xml:space="preserve"> </w:t>
      </w:r>
      <w:r>
        <w:rPr>
          <w:rFonts w:eastAsia="SimSun" w:hint="cs"/>
          <w:rtl/>
          <w:lang w:bidi="ar-EG"/>
        </w:rPr>
        <w:t>خانات.</w:t>
      </w:r>
    </w:p>
    <w:p w14:paraId="3E825134" w14:textId="77777777" w:rsidR="00E04B21" w:rsidRPr="00AF3983" w:rsidRDefault="00E04B21" w:rsidP="00E04B21">
      <w:pPr>
        <w:pStyle w:val="enumlev1"/>
        <w:rPr>
          <w:rFonts w:eastAsia="SimSun"/>
          <w:rtl/>
          <w:lang w:bidi="ar-EG"/>
        </w:rPr>
      </w:pPr>
      <w:r w:rsidRPr="00C1347B">
        <w:rPr>
          <w:rFonts w:eastAsia="SimSun"/>
          <w:lang w:bidi="ar-EG"/>
        </w:rPr>
        <w:tab/>
      </w:r>
      <w:r w:rsidRPr="00C1347B">
        <w:rPr>
          <w:rFonts w:eastAsia="SimSun"/>
          <w:rtl/>
          <w:lang w:bidi="ar-EG"/>
        </w:rPr>
        <w:t>الحد الأقصى لطول الرقم (مع استبعاد الرمز الدليلي للبلد)</w:t>
      </w:r>
      <w:r w:rsidRPr="00C1347B">
        <w:rPr>
          <w:rFonts w:eastAsia="SimSun" w:hint="cs"/>
          <w:rtl/>
          <w:lang w:bidi="ar-EG"/>
        </w:rPr>
        <w:t xml:space="preserve">: </w:t>
      </w:r>
      <w:r>
        <w:rPr>
          <w:rFonts w:eastAsia="SimSun" w:hint="cs"/>
          <w:rtl/>
          <w:lang w:bidi="ar-EG"/>
        </w:rPr>
        <w:t>تسعة</w:t>
      </w:r>
      <w:r w:rsidRPr="00C1347B">
        <w:rPr>
          <w:rFonts w:eastAsia="SimSun" w:hint="cs"/>
          <w:rtl/>
          <w:lang w:bidi="ar-EG"/>
        </w:rPr>
        <w:t xml:space="preserve"> </w:t>
      </w:r>
      <w:r w:rsidRPr="00C1347B">
        <w:rPr>
          <w:rFonts w:eastAsia="SimSun"/>
          <w:lang w:bidi="ar-EG"/>
        </w:rPr>
        <w:t>(</w:t>
      </w:r>
      <w:r>
        <w:rPr>
          <w:rFonts w:eastAsia="SimSun"/>
          <w:lang w:bidi="ar-EG"/>
        </w:rPr>
        <w:t>9</w:t>
      </w:r>
      <w:r w:rsidRPr="00C1347B">
        <w:rPr>
          <w:rFonts w:eastAsia="SimSun"/>
          <w:lang w:bidi="ar-EG"/>
        </w:rPr>
        <w:t>)</w:t>
      </w:r>
      <w:r w:rsidRPr="00C1347B">
        <w:rPr>
          <w:rFonts w:eastAsia="SimSun" w:hint="cs"/>
          <w:rtl/>
          <w:lang w:bidi="ar-EG"/>
        </w:rPr>
        <w:t xml:space="preserve"> </w:t>
      </w:r>
      <w:r>
        <w:rPr>
          <w:rFonts w:eastAsia="SimSun" w:hint="cs"/>
          <w:rtl/>
          <w:lang w:bidi="ar-EG"/>
        </w:rPr>
        <w:t>خانات.</w:t>
      </w:r>
    </w:p>
    <w:p w14:paraId="2872079E" w14:textId="77777777" w:rsidR="00E04B21" w:rsidRDefault="00E04B21" w:rsidP="00E04B21">
      <w:pPr>
        <w:pStyle w:val="enumlev1"/>
        <w:rPr>
          <w:rFonts w:eastAsia="SimSun"/>
          <w:rtl/>
          <w:lang w:bidi="ar-EG"/>
        </w:rPr>
      </w:pPr>
      <w:r w:rsidRPr="00AF3983">
        <w:rPr>
          <w:rFonts w:eastAsia="SimSun" w:hint="cs"/>
          <w:rtl/>
          <w:lang w:bidi="ar-EG"/>
        </w:rPr>
        <w:t>ب)</w:t>
      </w:r>
      <w:r w:rsidRPr="00AF3983">
        <w:rPr>
          <w:rFonts w:eastAsia="SimSun"/>
          <w:lang w:bidi="ar-EG"/>
        </w:rPr>
        <w:tab/>
      </w:r>
      <w:r w:rsidRPr="00C22C82">
        <w:rPr>
          <w:rFonts w:eastAsia="SimSun" w:hint="cs"/>
          <w:spacing w:val="4"/>
          <w:rtl/>
          <w:lang w:bidi="ar-EG"/>
        </w:rPr>
        <w:t xml:space="preserve">رابط بقاعدة البيانات الوطنية (أو أي قائمة سارية) مع الأرقام </w:t>
      </w:r>
      <w:r w:rsidRPr="00C22C82">
        <w:rPr>
          <w:rFonts w:eastAsia="SimSun"/>
          <w:spacing w:val="4"/>
          <w:lang w:val="en-GB"/>
        </w:rPr>
        <w:t>ITU</w:t>
      </w:r>
      <w:r w:rsidRPr="00C22C82">
        <w:rPr>
          <w:rFonts w:eastAsia="SimSun"/>
          <w:spacing w:val="4"/>
          <w:lang w:val="en-GB"/>
        </w:rPr>
        <w:noBreakHyphen/>
        <w:t>T E.</w:t>
      </w:r>
      <w:r w:rsidRPr="00C22C82">
        <w:rPr>
          <w:rFonts w:eastAsia="SimSun"/>
          <w:spacing w:val="4"/>
        </w:rPr>
        <w:t>164</w:t>
      </w:r>
      <w:r w:rsidRPr="00C22C82">
        <w:rPr>
          <w:rFonts w:eastAsia="SimSun" w:hint="cs"/>
          <w:spacing w:val="4"/>
          <w:rtl/>
          <w:lang w:bidi="ar-EG"/>
        </w:rPr>
        <w:t xml:space="preserve"> المخصصة في خطة الترقيم الوطنية (إن</w:t>
      </w:r>
      <w:r w:rsidRPr="00C22C82">
        <w:rPr>
          <w:rFonts w:eastAsia="SimSun" w:hint="eastAsia"/>
          <w:spacing w:val="4"/>
          <w:rtl/>
          <w:lang w:bidi="ar-EG"/>
        </w:rPr>
        <w:t> </w:t>
      </w:r>
      <w:r w:rsidRPr="00C22C82">
        <w:rPr>
          <w:rFonts w:eastAsia="SimSun" w:hint="cs"/>
          <w:spacing w:val="4"/>
          <w:rtl/>
          <w:lang w:bidi="ar-EG"/>
        </w:rPr>
        <w:t>وجدت)</w:t>
      </w:r>
      <w:r>
        <w:rPr>
          <w:rFonts w:eastAsia="SimSun" w:hint="cs"/>
          <w:spacing w:val="4"/>
          <w:rtl/>
          <w:lang w:bidi="ar-EG"/>
        </w:rPr>
        <w:t>:</w:t>
      </w:r>
      <w:r>
        <w:rPr>
          <w:rFonts w:hint="cs"/>
          <w:rtl/>
        </w:rPr>
        <w:t xml:space="preserve"> </w:t>
      </w:r>
      <w:hyperlink r:id="rId122" w:history="1">
        <w:r w:rsidRPr="00DA141E">
          <w:rPr>
            <w:rFonts w:cs="Calibri"/>
            <w:color w:val="0000FF"/>
            <w:u w:val="single"/>
          </w:rPr>
          <w:t>https://extranet.arcep.fr/uploads/MAJNUM.csv</w:t>
        </w:r>
      </w:hyperlink>
    </w:p>
    <w:p w14:paraId="399AF611" w14:textId="77777777" w:rsidR="00E04B21" w:rsidRPr="00FC1206" w:rsidRDefault="00E04B21" w:rsidP="00E04B21">
      <w:pPr>
        <w:pStyle w:val="enumlev1"/>
        <w:rPr>
          <w:rFonts w:eastAsia="SimSun"/>
          <w:rtl/>
          <w:lang w:bidi="ar-EG"/>
        </w:rPr>
      </w:pPr>
      <w:r w:rsidRPr="009C3DCC">
        <w:rPr>
          <w:rFonts w:eastAsia="SimSun" w:hint="cs"/>
          <w:rtl/>
          <w:lang w:bidi="ar-EG"/>
        </w:rPr>
        <w:t>ج)</w:t>
      </w:r>
      <w:r w:rsidRPr="009C3DCC">
        <w:rPr>
          <w:rFonts w:eastAsia="SimSun"/>
          <w:rtl/>
          <w:lang w:bidi="ar-EG"/>
        </w:rPr>
        <w:tab/>
      </w:r>
      <w:r w:rsidRPr="009C3DCC">
        <w:rPr>
          <w:rFonts w:eastAsia="SimSun" w:hint="cs"/>
          <w:rtl/>
          <w:lang w:bidi="ar-EG"/>
        </w:rPr>
        <w:t xml:space="preserve">رابط بقاعدة بيانات في الوقت الفعلي تبرز الأرقام </w:t>
      </w:r>
      <w:r w:rsidRPr="009C3DCC">
        <w:rPr>
          <w:rFonts w:eastAsia="SimSun"/>
          <w:lang w:val="en-GB"/>
        </w:rPr>
        <w:t>ITU</w:t>
      </w:r>
      <w:r w:rsidRPr="009C3DCC">
        <w:rPr>
          <w:rFonts w:eastAsia="SimSun"/>
          <w:lang w:val="en-GB"/>
        </w:rPr>
        <w:noBreakHyphen/>
        <w:t>T E.</w:t>
      </w:r>
      <w:r w:rsidRPr="005539A3">
        <w:rPr>
          <w:rFonts w:eastAsia="SimSun"/>
        </w:rPr>
        <w:t>164</w:t>
      </w:r>
      <w:r w:rsidRPr="009C3DCC">
        <w:rPr>
          <w:rFonts w:eastAsia="SimSun" w:hint="cs"/>
          <w:rtl/>
          <w:lang w:bidi="ar-EG"/>
        </w:rPr>
        <w:t xml:space="preserve"> المنقولة</w:t>
      </w:r>
      <w:r w:rsidRPr="00FC1206">
        <w:rPr>
          <w:rFonts w:eastAsia="SimSun" w:hint="cs"/>
          <w:rtl/>
          <w:lang w:bidi="ar-EG"/>
        </w:rPr>
        <w:t xml:space="preserve"> </w:t>
      </w:r>
      <w:r>
        <w:rPr>
          <w:rFonts w:eastAsia="SimSun" w:hint="cs"/>
          <w:rtl/>
          <w:lang w:bidi="ar-EG"/>
        </w:rPr>
        <w:t>(إن وجدت): غير متاح للعموم.</w:t>
      </w:r>
    </w:p>
    <w:p w14:paraId="08DEB076" w14:textId="77777777" w:rsidR="00E04B21" w:rsidRPr="0088065C" w:rsidRDefault="00E04B21" w:rsidP="0097103D">
      <w:pPr>
        <w:spacing w:before="60" w:after="120"/>
        <w:ind w:left="850" w:hanging="850"/>
        <w:rPr>
          <w:rFonts w:eastAsia="SimSun"/>
          <w:b/>
          <w:bCs/>
          <w:u w:val="single"/>
          <w:rtl/>
          <w:lang w:bidi="ar-EG"/>
        </w:rPr>
      </w:pPr>
      <w:r>
        <w:rPr>
          <w:rFonts w:eastAsia="SimSun" w:hint="cs"/>
          <w:rtl/>
          <w:lang w:bidi="ar-EG"/>
        </w:rPr>
        <w:t>د )</w:t>
      </w:r>
      <w:r>
        <w:rPr>
          <w:rFonts w:eastAsia="SimSun"/>
          <w:rtl/>
          <w:lang w:bidi="ar-EG"/>
        </w:rPr>
        <w:tab/>
      </w:r>
      <w:r w:rsidRPr="00AF3983">
        <w:rPr>
          <w:rFonts w:eastAsia="SimSun"/>
          <w:rtl/>
          <w:lang w:bidi="ar-EG"/>
        </w:rPr>
        <w:t>تفاصيل خط</w:t>
      </w:r>
      <w:r w:rsidRPr="00AF3983">
        <w:rPr>
          <w:rFonts w:eastAsia="SimSun" w:hint="cs"/>
          <w:rtl/>
          <w:lang w:bidi="ar-EG"/>
        </w:rPr>
        <w:t>ة</w:t>
      </w:r>
      <w:r w:rsidRPr="00AF3983">
        <w:rPr>
          <w:rFonts w:eastAsia="SimSun"/>
          <w:rtl/>
          <w:lang w:bidi="ar-EG"/>
        </w:rPr>
        <w:t xml:space="preserve"> الترقيم</w:t>
      </w:r>
      <w:r>
        <w:rPr>
          <w:rFonts w:eastAsia="SimSun" w:hint="cs"/>
          <w:rtl/>
          <w:lang w:bidi="ar-EG"/>
        </w:rPr>
        <w:t>:</w:t>
      </w:r>
    </w:p>
    <w:tbl>
      <w:tblPr>
        <w:bidiVisual/>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32"/>
        <w:gridCol w:w="1231"/>
        <w:gridCol w:w="1231"/>
        <w:gridCol w:w="2624"/>
        <w:gridCol w:w="2411"/>
      </w:tblGrid>
      <w:tr w:rsidR="00E04B21" w14:paraId="1A002647" w14:textId="77777777" w:rsidTr="003D60A8">
        <w:trPr>
          <w:cantSplit/>
          <w:trHeight w:val="431"/>
          <w:tblHeader/>
        </w:trPr>
        <w:tc>
          <w:tcPr>
            <w:tcW w:w="2132" w:type="dxa"/>
            <w:vMerge w:val="restart"/>
            <w:tcBorders>
              <w:top w:val="single" w:sz="4" w:space="0" w:color="000000"/>
              <w:left w:val="single" w:sz="4" w:space="0" w:color="000000"/>
              <w:bottom w:val="single" w:sz="4" w:space="0" w:color="000000"/>
              <w:right w:val="single" w:sz="4" w:space="0" w:color="000000"/>
            </w:tcBorders>
            <w:hideMark/>
          </w:tcPr>
          <w:p w14:paraId="622460E1" w14:textId="77777777" w:rsidR="00E04B21" w:rsidRPr="004849A0" w:rsidRDefault="00E04B21" w:rsidP="003D60A8">
            <w:pPr>
              <w:pStyle w:val="Tablehead"/>
              <w:rPr>
                <w:rFonts w:eastAsia="Batang" w:cs="Times New Roman"/>
              </w:rPr>
            </w:pPr>
            <w:r w:rsidRPr="004849A0">
              <w:rPr>
                <w:rFonts w:eastAsia="Batang"/>
                <w:rtl/>
                <w:lang w:bidi="ar-SA"/>
              </w:rPr>
              <w:t>الرمز الدليلي الوطني</w:t>
            </w:r>
            <w:r w:rsidRPr="004849A0">
              <w:rPr>
                <w:rFonts w:eastAsia="Batang"/>
                <w:rtl/>
                <w:lang w:bidi="ar-SA"/>
              </w:rPr>
              <w:br/>
              <w:t xml:space="preserve">للمقصد </w:t>
            </w:r>
            <w:r w:rsidRPr="004849A0">
              <w:rPr>
                <w:rFonts w:eastAsia="Batang"/>
              </w:rPr>
              <w:t>(NDC)</w:t>
            </w:r>
            <w:r w:rsidRPr="004849A0">
              <w:rPr>
                <w:rFonts w:eastAsia="Batang"/>
                <w:rtl/>
                <w:lang w:bidi="ar-SA"/>
              </w:rPr>
              <w:t xml:space="preserve"> أو</w:t>
            </w:r>
            <w:r w:rsidRPr="004849A0">
              <w:rPr>
                <w:rFonts w:eastAsia="Batang" w:hint="cs"/>
                <w:rtl/>
                <w:lang w:bidi="ar-SA"/>
              </w:rPr>
              <w:t> </w:t>
            </w:r>
            <w:r w:rsidRPr="004849A0">
              <w:rPr>
                <w:rFonts w:eastAsia="Batang"/>
                <w:rtl/>
                <w:lang w:bidi="ar-SA"/>
              </w:rPr>
              <w:t>ال</w:t>
            </w:r>
            <w:r>
              <w:rPr>
                <w:rFonts w:eastAsia="Batang"/>
                <w:rtl/>
                <w:lang w:bidi="ar-SA"/>
              </w:rPr>
              <w:t>خانات</w:t>
            </w:r>
            <w:r w:rsidRPr="004849A0">
              <w:rPr>
                <w:rFonts w:eastAsia="Batang"/>
                <w:rtl/>
                <w:lang w:bidi="ar-SA"/>
              </w:rPr>
              <w:t xml:space="preserve"> الأولى في</w:t>
            </w:r>
            <w:r w:rsidRPr="004849A0">
              <w:rPr>
                <w:rFonts w:eastAsia="Batang" w:hint="cs"/>
                <w:rtl/>
                <w:lang w:bidi="ar-SA"/>
              </w:rPr>
              <w:t> </w:t>
            </w:r>
            <w:r w:rsidRPr="004849A0">
              <w:rPr>
                <w:rFonts w:eastAsia="Batang"/>
                <w:rtl/>
                <w:lang w:bidi="ar-SA"/>
              </w:rPr>
              <w:t>الرقم</w:t>
            </w:r>
            <w:r w:rsidRPr="004849A0">
              <w:rPr>
                <w:rFonts w:eastAsia="Batang" w:hint="cs"/>
                <w:rtl/>
                <w:lang w:bidi="ar-SA"/>
              </w:rPr>
              <w:t> </w:t>
            </w:r>
            <w:r w:rsidRPr="004849A0">
              <w:rPr>
                <w:rFonts w:eastAsia="Batang"/>
                <w:rtl/>
                <w:lang w:bidi="ar-SA"/>
              </w:rPr>
              <w:t xml:space="preserve">(الدلالي) الوطني </w:t>
            </w:r>
            <w:r w:rsidRPr="004849A0">
              <w:rPr>
                <w:rFonts w:eastAsia="Batang"/>
              </w:rPr>
              <w:t>(N(S)N)</w:t>
            </w:r>
          </w:p>
        </w:tc>
        <w:tc>
          <w:tcPr>
            <w:tcW w:w="2462" w:type="dxa"/>
            <w:gridSpan w:val="2"/>
            <w:tcBorders>
              <w:top w:val="single" w:sz="4" w:space="0" w:color="000000"/>
              <w:left w:val="single" w:sz="4" w:space="0" w:color="000000"/>
              <w:bottom w:val="single" w:sz="4" w:space="0" w:color="000000"/>
              <w:right w:val="single" w:sz="4" w:space="0" w:color="000000"/>
            </w:tcBorders>
            <w:hideMark/>
          </w:tcPr>
          <w:p w14:paraId="28A5728E" w14:textId="77777777" w:rsidR="00E04B21" w:rsidRPr="004849A0" w:rsidRDefault="00E04B21" w:rsidP="003D60A8">
            <w:pPr>
              <w:pStyle w:val="Tablehead"/>
              <w:rPr>
                <w:rFonts w:eastAsia="Batang"/>
              </w:rPr>
            </w:pPr>
            <w:r w:rsidRPr="004849A0">
              <w:rPr>
                <w:rFonts w:eastAsia="Batang"/>
                <w:rtl/>
                <w:lang w:bidi="ar-SA"/>
              </w:rPr>
              <w:t>طول الرقم (الدلالي)</w:t>
            </w:r>
            <w:r w:rsidRPr="004849A0">
              <w:rPr>
                <w:rFonts w:eastAsia="Batang"/>
                <w:rtl/>
                <w:lang w:bidi="ar-SA"/>
              </w:rPr>
              <w:br/>
              <w:t>الوطني</w:t>
            </w:r>
            <w:r w:rsidRPr="004849A0">
              <w:rPr>
                <w:rFonts w:eastAsia="Batang" w:hint="cs"/>
                <w:rtl/>
                <w:lang w:bidi="ar-SA"/>
              </w:rPr>
              <w:t xml:space="preserve"> </w:t>
            </w:r>
            <w:r w:rsidRPr="004849A0">
              <w:rPr>
                <w:rFonts w:eastAsia="Batang"/>
              </w:rPr>
              <w:t>(N(S)N)</w:t>
            </w:r>
          </w:p>
        </w:tc>
        <w:tc>
          <w:tcPr>
            <w:tcW w:w="2624" w:type="dxa"/>
            <w:vMerge w:val="restart"/>
            <w:tcBorders>
              <w:top w:val="single" w:sz="4" w:space="0" w:color="000000"/>
              <w:left w:val="single" w:sz="4" w:space="0" w:color="000000"/>
              <w:bottom w:val="single" w:sz="4" w:space="0" w:color="000000"/>
              <w:right w:val="single" w:sz="4" w:space="0" w:color="000000"/>
            </w:tcBorders>
            <w:vAlign w:val="center"/>
            <w:hideMark/>
          </w:tcPr>
          <w:p w14:paraId="6E286AC1" w14:textId="626EFA88" w:rsidR="00E04B21" w:rsidRPr="004849A0" w:rsidRDefault="00E04B21" w:rsidP="003D60A8">
            <w:pPr>
              <w:pStyle w:val="Tablehead"/>
              <w:rPr>
                <w:rFonts w:eastAsia="SimSun"/>
                <w:lang w:val="en-GB" w:eastAsia="zh-CN"/>
              </w:rPr>
            </w:pPr>
            <w:r w:rsidRPr="004849A0">
              <w:rPr>
                <w:rFonts w:eastAsia="SimSun"/>
                <w:rtl/>
              </w:rPr>
              <w:t>استعمال الرقم</w:t>
            </w:r>
            <w:r w:rsidRPr="004849A0">
              <w:rPr>
                <w:rFonts w:eastAsia="SimSun" w:hint="cs"/>
                <w:rtl/>
              </w:rPr>
              <w:t xml:space="preserve"> </w:t>
            </w:r>
            <w:r w:rsidRPr="004849A0">
              <w:rPr>
                <w:rFonts w:eastAsia="SimSun"/>
              </w:rPr>
              <w:t>E.164</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14:paraId="1F945EA8" w14:textId="77777777" w:rsidR="00E04B21" w:rsidRPr="004849A0" w:rsidRDefault="00E04B21" w:rsidP="003D60A8">
            <w:pPr>
              <w:pStyle w:val="Tablehead"/>
              <w:rPr>
                <w:rFonts w:eastAsia="SimSun"/>
                <w:lang w:val="en-GB" w:eastAsia="zh-CN"/>
              </w:rPr>
            </w:pPr>
            <w:r w:rsidRPr="004849A0">
              <w:rPr>
                <w:rFonts w:eastAsia="SimSun"/>
                <w:rtl/>
              </w:rPr>
              <w:t>معلومات إضافية</w:t>
            </w:r>
          </w:p>
        </w:tc>
      </w:tr>
      <w:tr w:rsidR="00E04B21" w14:paraId="0F058C6F" w14:textId="77777777" w:rsidTr="003D60A8">
        <w:trPr>
          <w:cantSplit/>
          <w:trHeight w:val="233"/>
          <w:tblHeader/>
        </w:trPr>
        <w:tc>
          <w:tcPr>
            <w:tcW w:w="2132" w:type="dxa"/>
            <w:vMerge/>
            <w:tcBorders>
              <w:top w:val="single" w:sz="4" w:space="0" w:color="000000"/>
              <w:left w:val="single" w:sz="4" w:space="0" w:color="000000"/>
              <w:bottom w:val="single" w:sz="6" w:space="0" w:color="000000"/>
              <w:right w:val="single" w:sz="4" w:space="0" w:color="000000"/>
            </w:tcBorders>
            <w:vAlign w:val="center"/>
            <w:hideMark/>
          </w:tcPr>
          <w:p w14:paraId="12C94411" w14:textId="77777777" w:rsidR="00E04B21" w:rsidRPr="004849A0" w:rsidRDefault="00E04B21" w:rsidP="003D60A8">
            <w:pPr>
              <w:pStyle w:val="TableText0"/>
              <w:bidi/>
              <w:spacing w:before="60" w:after="60" w:line="260" w:lineRule="exact"/>
              <w:rPr>
                <w:rFonts w:eastAsia="Batang"/>
              </w:rPr>
            </w:pPr>
          </w:p>
        </w:tc>
        <w:tc>
          <w:tcPr>
            <w:tcW w:w="1231" w:type="dxa"/>
            <w:tcBorders>
              <w:top w:val="single" w:sz="4" w:space="0" w:color="000000"/>
              <w:left w:val="single" w:sz="4" w:space="0" w:color="000000"/>
              <w:bottom w:val="single" w:sz="6" w:space="0" w:color="000000"/>
              <w:right w:val="single" w:sz="4" w:space="0" w:color="000000"/>
            </w:tcBorders>
            <w:vAlign w:val="center"/>
            <w:hideMark/>
          </w:tcPr>
          <w:p w14:paraId="4E450496" w14:textId="77777777" w:rsidR="00E04B21" w:rsidRPr="004849A0" w:rsidRDefault="00E04B21" w:rsidP="003D60A8">
            <w:pPr>
              <w:pStyle w:val="Tablehead"/>
              <w:rPr>
                <w:rFonts w:eastAsia="SimSun"/>
                <w:rtl/>
              </w:rPr>
            </w:pPr>
            <w:r w:rsidRPr="004849A0">
              <w:rPr>
                <w:rFonts w:eastAsia="SimSun" w:hint="cs"/>
                <w:rtl/>
              </w:rPr>
              <w:t>الحد الأقصى لطول الرقم</w:t>
            </w:r>
          </w:p>
        </w:tc>
        <w:tc>
          <w:tcPr>
            <w:tcW w:w="1231" w:type="dxa"/>
            <w:tcBorders>
              <w:top w:val="single" w:sz="4" w:space="0" w:color="000000"/>
              <w:left w:val="single" w:sz="4" w:space="0" w:color="000000"/>
              <w:bottom w:val="single" w:sz="6" w:space="0" w:color="000000"/>
              <w:right w:val="single" w:sz="4" w:space="0" w:color="000000"/>
            </w:tcBorders>
            <w:vAlign w:val="center"/>
            <w:hideMark/>
          </w:tcPr>
          <w:p w14:paraId="48CDC21D" w14:textId="77777777" w:rsidR="00E04B21" w:rsidRPr="004849A0" w:rsidRDefault="00E04B21" w:rsidP="003D60A8">
            <w:pPr>
              <w:pStyle w:val="Tablehead"/>
              <w:rPr>
                <w:rFonts w:eastAsia="SimSun"/>
                <w:rtl/>
              </w:rPr>
            </w:pPr>
            <w:r w:rsidRPr="004849A0">
              <w:rPr>
                <w:rFonts w:eastAsia="SimSun" w:hint="cs"/>
                <w:rtl/>
              </w:rPr>
              <w:t>الحد الأدنى لطول الرقم</w:t>
            </w:r>
          </w:p>
        </w:tc>
        <w:tc>
          <w:tcPr>
            <w:tcW w:w="2624" w:type="dxa"/>
            <w:vMerge/>
            <w:tcBorders>
              <w:top w:val="single" w:sz="4" w:space="0" w:color="000000"/>
              <w:left w:val="single" w:sz="4" w:space="0" w:color="000000"/>
              <w:bottom w:val="single" w:sz="6" w:space="0" w:color="000000"/>
              <w:right w:val="single" w:sz="4" w:space="0" w:color="000000"/>
            </w:tcBorders>
            <w:vAlign w:val="center"/>
            <w:hideMark/>
          </w:tcPr>
          <w:p w14:paraId="189CA14A" w14:textId="77777777" w:rsidR="00E04B21" w:rsidRPr="004849A0" w:rsidRDefault="00E04B21" w:rsidP="003D60A8">
            <w:pPr>
              <w:pStyle w:val="TableText0"/>
              <w:bidi/>
              <w:spacing w:before="60" w:after="60" w:line="260" w:lineRule="exact"/>
              <w:rPr>
                <w:rFonts w:eastAsia="Batang"/>
              </w:rPr>
            </w:pPr>
          </w:p>
        </w:tc>
        <w:tc>
          <w:tcPr>
            <w:tcW w:w="2411" w:type="dxa"/>
            <w:vMerge/>
            <w:tcBorders>
              <w:top w:val="single" w:sz="4" w:space="0" w:color="000000"/>
              <w:left w:val="single" w:sz="4" w:space="0" w:color="000000"/>
              <w:bottom w:val="single" w:sz="6" w:space="0" w:color="000000"/>
              <w:right w:val="single" w:sz="4" w:space="0" w:color="000000"/>
            </w:tcBorders>
            <w:vAlign w:val="center"/>
            <w:hideMark/>
          </w:tcPr>
          <w:p w14:paraId="4BE443B0" w14:textId="77777777" w:rsidR="00E04B21" w:rsidRPr="004849A0" w:rsidRDefault="00E04B21" w:rsidP="003D60A8">
            <w:pPr>
              <w:pStyle w:val="TableText0"/>
              <w:bidi/>
              <w:spacing w:before="60" w:after="60" w:line="260" w:lineRule="exact"/>
              <w:rPr>
                <w:rFonts w:eastAsia="Batang"/>
              </w:rPr>
            </w:pPr>
          </w:p>
        </w:tc>
      </w:tr>
      <w:tr w:rsidR="00E04B21" w14:paraId="11AF52B9"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hideMark/>
          </w:tcPr>
          <w:p w14:paraId="62E93B77" w14:textId="0D9FC6B9" w:rsidR="00E04B21" w:rsidRPr="0063163D" w:rsidRDefault="00DD45F1" w:rsidP="00592531">
            <w:pPr>
              <w:pStyle w:val="TableText0"/>
              <w:bidi/>
              <w:spacing w:line="260" w:lineRule="exact"/>
              <w:jc w:val="center"/>
              <w:rPr>
                <w:rFonts w:eastAsia="Batang"/>
              </w:rPr>
            </w:pPr>
            <w:r>
              <w:rPr>
                <w:rFonts w:eastAsia="Batang"/>
              </w:rPr>
              <w:t>00</w:t>
            </w:r>
            <w:r w:rsidR="00E04B21" w:rsidRPr="0063163D">
              <w:rPr>
                <w:rFonts w:eastAsia="Batang"/>
                <w:rtl/>
              </w:rPr>
              <w:t xml:space="preserve"> إلى </w:t>
            </w:r>
            <w:r w:rsidR="00E04B21">
              <w:rPr>
                <w:rFonts w:eastAsia="Batang"/>
              </w:rPr>
              <w:t>59</w:t>
            </w:r>
          </w:p>
        </w:tc>
        <w:tc>
          <w:tcPr>
            <w:tcW w:w="1231" w:type="dxa"/>
            <w:tcBorders>
              <w:top w:val="single" w:sz="6" w:space="0" w:color="000000"/>
              <w:left w:val="single" w:sz="4" w:space="0" w:color="000000"/>
              <w:bottom w:val="single" w:sz="6" w:space="0" w:color="000000"/>
              <w:right w:val="single" w:sz="4" w:space="0" w:color="000000"/>
            </w:tcBorders>
            <w:hideMark/>
          </w:tcPr>
          <w:p w14:paraId="289B2677" w14:textId="77777777" w:rsidR="00E04B21" w:rsidRPr="0063163D" w:rsidRDefault="00E04B21" w:rsidP="00592531">
            <w:pPr>
              <w:pStyle w:val="TableText0"/>
              <w:bidi/>
              <w:spacing w:line="260" w:lineRule="exact"/>
              <w:jc w:val="center"/>
              <w:rPr>
                <w:rFonts w:eastAsia="Batang"/>
              </w:rPr>
            </w:pPr>
            <w:r>
              <w:rPr>
                <w:rFonts w:eastAsia="Batang"/>
              </w:rPr>
              <w:t>6</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hideMark/>
          </w:tcPr>
          <w:p w14:paraId="631F5BB9" w14:textId="77777777" w:rsidR="00E04B21" w:rsidRPr="0063163D" w:rsidRDefault="00E04B21" w:rsidP="00592531">
            <w:pPr>
              <w:pStyle w:val="TableText0"/>
              <w:bidi/>
              <w:spacing w:line="260" w:lineRule="exact"/>
              <w:jc w:val="center"/>
              <w:rPr>
                <w:rFonts w:eastAsia="Batang"/>
              </w:rPr>
            </w:pPr>
            <w:r>
              <w:rPr>
                <w:rFonts w:eastAsia="Batang"/>
              </w:rPr>
              <w:t>6</w:t>
            </w:r>
            <w:r w:rsidRPr="0063163D">
              <w:rPr>
                <w:rFonts w:eastAsia="Batang" w:hint="cs"/>
                <w:rtl/>
                <w:lang w:bidi="ar-EG"/>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450EC6C3" w14:textId="77777777" w:rsidR="00E04B21" w:rsidRPr="0063163D" w:rsidRDefault="00E04B21" w:rsidP="00592531">
            <w:pPr>
              <w:pStyle w:val="TableText0"/>
              <w:bidi/>
              <w:spacing w:line="260" w:lineRule="exact"/>
              <w:rPr>
                <w:rFonts w:eastAsia="Batang"/>
                <w:i/>
                <w:iCs/>
              </w:rPr>
            </w:pPr>
            <w:r w:rsidRPr="00BE0FDD">
              <w:rPr>
                <w:rFonts w:eastAsia="Batang"/>
                <w:i/>
                <w:iCs/>
                <w:rtl/>
              </w:rPr>
              <w:t xml:space="preserve">أرقام </w:t>
            </w:r>
            <w:r w:rsidRPr="00BE0FDD">
              <w:rPr>
                <w:rFonts w:eastAsia="Batang" w:hint="cs"/>
                <w:i/>
                <w:iCs/>
                <w:rtl/>
              </w:rPr>
              <w:t xml:space="preserve">اتصالات </w:t>
            </w:r>
            <w:r w:rsidRPr="00BE0FDD">
              <w:rPr>
                <w:rFonts w:eastAsia="Batang" w:hint="cs"/>
                <w:i/>
                <w:iCs/>
                <w:rtl/>
                <w:lang w:bidi="ar-EG"/>
              </w:rPr>
              <w:t>ثابتة</w:t>
            </w:r>
            <w:r>
              <w:rPr>
                <w:rFonts w:eastAsia="Batang" w:hint="cs"/>
                <w:i/>
                <w:iCs/>
                <w:rtl/>
                <w:lang w:bidi="ar-EG"/>
              </w:rPr>
              <w:t xml:space="preserve"> ومتنقلة</w:t>
            </w:r>
          </w:p>
        </w:tc>
        <w:tc>
          <w:tcPr>
            <w:tcW w:w="2411" w:type="dxa"/>
            <w:tcBorders>
              <w:top w:val="single" w:sz="6" w:space="0" w:color="000000"/>
              <w:left w:val="single" w:sz="4" w:space="0" w:color="000000"/>
              <w:bottom w:val="single" w:sz="6" w:space="0" w:color="000000"/>
              <w:right w:val="single" w:sz="4" w:space="0" w:color="000000"/>
            </w:tcBorders>
            <w:vAlign w:val="center"/>
            <w:hideMark/>
          </w:tcPr>
          <w:p w14:paraId="62EBF8A9" w14:textId="77777777" w:rsidR="00E04B21" w:rsidRPr="0063163D" w:rsidRDefault="00E04B21" w:rsidP="00592531">
            <w:pPr>
              <w:pStyle w:val="TableText0"/>
              <w:bidi/>
              <w:spacing w:line="260" w:lineRule="exact"/>
              <w:rPr>
                <w:rFonts w:eastAsia="SimSun"/>
              </w:rPr>
            </w:pPr>
          </w:p>
        </w:tc>
      </w:tr>
      <w:tr w:rsidR="00DD45F1" w14:paraId="757E2856"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3FAE67F5" w14:textId="222AD8A7" w:rsidR="00DD45F1" w:rsidRPr="00DD45F1" w:rsidRDefault="00DD45F1" w:rsidP="00592531">
            <w:pPr>
              <w:pStyle w:val="TableText0"/>
              <w:bidi/>
              <w:spacing w:line="260" w:lineRule="exact"/>
              <w:jc w:val="center"/>
              <w:rPr>
                <w:rFonts w:eastAsia="Batang"/>
                <w:lang w:val="en-US"/>
              </w:rPr>
            </w:pPr>
            <w:r>
              <w:rPr>
                <w:rFonts w:eastAsia="Batang"/>
                <w:lang w:val="en-US"/>
              </w:rPr>
              <w:t>60</w:t>
            </w:r>
          </w:p>
        </w:tc>
        <w:tc>
          <w:tcPr>
            <w:tcW w:w="1231" w:type="dxa"/>
            <w:tcBorders>
              <w:top w:val="single" w:sz="6" w:space="0" w:color="000000"/>
              <w:left w:val="single" w:sz="4" w:space="0" w:color="000000"/>
              <w:bottom w:val="single" w:sz="6" w:space="0" w:color="000000"/>
              <w:right w:val="single" w:sz="4" w:space="0" w:color="000000"/>
            </w:tcBorders>
          </w:tcPr>
          <w:p w14:paraId="20D6FFD1" w14:textId="5A02BB1A" w:rsidR="00DD45F1" w:rsidRPr="0063163D" w:rsidRDefault="00DD45F1" w:rsidP="00592531">
            <w:pPr>
              <w:pStyle w:val="TableText0"/>
              <w:bidi/>
              <w:spacing w:line="260" w:lineRule="exact"/>
              <w:jc w:val="center"/>
              <w:rPr>
                <w:rFonts w:eastAsia="Batang"/>
              </w:rPr>
            </w:pPr>
            <w:r>
              <w:rPr>
                <w:rFonts w:eastAsia="Batang"/>
              </w:rPr>
              <w:t>6</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7320B849" w14:textId="26108646" w:rsidR="00DD45F1" w:rsidRPr="0063163D" w:rsidRDefault="00DD45F1" w:rsidP="00592531">
            <w:pPr>
              <w:pStyle w:val="TableText0"/>
              <w:bidi/>
              <w:spacing w:line="260" w:lineRule="exact"/>
              <w:jc w:val="center"/>
              <w:rPr>
                <w:rFonts w:eastAsia="Batang"/>
              </w:rPr>
            </w:pPr>
            <w:r>
              <w:rPr>
                <w:rFonts w:eastAsia="Batang"/>
              </w:rPr>
              <w:t>6</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494AADAC" w14:textId="384FD6F0" w:rsidR="00DD45F1" w:rsidRDefault="00A613C8" w:rsidP="00592531">
            <w:pPr>
              <w:pStyle w:val="TableText0"/>
              <w:bidi/>
              <w:spacing w:line="260" w:lineRule="exact"/>
              <w:rPr>
                <w:rFonts w:eastAsia="Batang"/>
                <w:i/>
                <w:iCs/>
                <w:rtl/>
                <w:lang w:bidi="ar-EG"/>
              </w:rPr>
            </w:pPr>
            <w:r w:rsidRPr="008441C3">
              <w:rPr>
                <w:rFonts w:eastAsia="SimSun"/>
                <w:i/>
                <w:iCs/>
                <w:rtl/>
                <w:lang w:bidi="ar-EG"/>
              </w:rPr>
              <w:t>أرقام اتصالات ثابتة للنداءات والرسائل ذات الاهتمام العام</w:t>
            </w:r>
            <w:r w:rsidRPr="008441C3">
              <w:rPr>
                <w:rFonts w:eastAsia="SimSun"/>
                <w:i/>
                <w:iCs/>
                <w:cs/>
                <w:lang w:bidi="ar-EG"/>
              </w:rPr>
              <w:t>‎</w:t>
            </w:r>
          </w:p>
        </w:tc>
        <w:tc>
          <w:tcPr>
            <w:tcW w:w="2411" w:type="dxa"/>
            <w:tcBorders>
              <w:top w:val="single" w:sz="6" w:space="0" w:color="000000"/>
              <w:left w:val="single" w:sz="4" w:space="0" w:color="000000"/>
              <w:bottom w:val="single" w:sz="6" w:space="0" w:color="000000"/>
              <w:right w:val="single" w:sz="4" w:space="0" w:color="000000"/>
            </w:tcBorders>
          </w:tcPr>
          <w:p w14:paraId="50F581B7" w14:textId="77777777" w:rsidR="00DD45F1" w:rsidRPr="0063163D" w:rsidRDefault="00DD45F1" w:rsidP="00592531">
            <w:pPr>
              <w:pStyle w:val="TableText0"/>
              <w:bidi/>
              <w:spacing w:line="260" w:lineRule="exact"/>
              <w:rPr>
                <w:rFonts w:eastAsia="SimSun"/>
              </w:rPr>
            </w:pPr>
          </w:p>
        </w:tc>
      </w:tr>
      <w:tr w:rsidR="00DD45F1" w14:paraId="01D6C744"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4A3BAD13" w14:textId="2A739E33" w:rsidR="00DD45F1" w:rsidRPr="00DD45F1" w:rsidRDefault="00DD45F1" w:rsidP="00592531">
            <w:pPr>
              <w:pStyle w:val="TableText0"/>
              <w:bidi/>
              <w:spacing w:line="260" w:lineRule="exact"/>
              <w:jc w:val="center"/>
              <w:rPr>
                <w:rFonts w:eastAsia="Batang"/>
                <w:lang w:val="en-US"/>
              </w:rPr>
            </w:pPr>
            <w:r>
              <w:rPr>
                <w:rFonts w:eastAsia="Batang"/>
              </w:rPr>
              <w:t>61</w:t>
            </w:r>
            <w:r>
              <w:rPr>
                <w:rFonts w:eastAsia="Batang" w:hint="cs"/>
                <w:rtl/>
              </w:rPr>
              <w:t xml:space="preserve"> إلى </w:t>
            </w:r>
            <w:r>
              <w:rPr>
                <w:rFonts w:eastAsia="Batang"/>
                <w:lang w:val="en-US"/>
              </w:rPr>
              <w:t>99</w:t>
            </w:r>
          </w:p>
        </w:tc>
        <w:tc>
          <w:tcPr>
            <w:tcW w:w="1231" w:type="dxa"/>
            <w:tcBorders>
              <w:top w:val="single" w:sz="6" w:space="0" w:color="000000"/>
              <w:left w:val="single" w:sz="4" w:space="0" w:color="000000"/>
              <w:bottom w:val="single" w:sz="6" w:space="0" w:color="000000"/>
              <w:right w:val="single" w:sz="4" w:space="0" w:color="000000"/>
            </w:tcBorders>
          </w:tcPr>
          <w:p w14:paraId="6E6B8FEF" w14:textId="35D0CB35" w:rsidR="00DD45F1" w:rsidRPr="0063163D" w:rsidRDefault="00DD45F1" w:rsidP="00592531">
            <w:pPr>
              <w:pStyle w:val="TableText0"/>
              <w:bidi/>
              <w:spacing w:line="260" w:lineRule="exact"/>
              <w:jc w:val="center"/>
              <w:rPr>
                <w:rFonts w:eastAsia="Batang"/>
              </w:rPr>
            </w:pPr>
            <w:r>
              <w:rPr>
                <w:rFonts w:eastAsia="Batang"/>
              </w:rPr>
              <w:t>6</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2F7DC274" w14:textId="62FBF2FC" w:rsidR="00DD45F1" w:rsidRPr="0063163D" w:rsidRDefault="00DD45F1" w:rsidP="00592531">
            <w:pPr>
              <w:pStyle w:val="TableText0"/>
              <w:bidi/>
              <w:spacing w:line="260" w:lineRule="exact"/>
              <w:jc w:val="center"/>
              <w:rPr>
                <w:rFonts w:eastAsia="Batang"/>
              </w:rPr>
            </w:pPr>
            <w:r>
              <w:rPr>
                <w:rFonts w:eastAsia="Batang"/>
              </w:rPr>
              <w:t>6</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0699B516" w14:textId="7E9ABB85" w:rsidR="00DD45F1" w:rsidRDefault="00DD45F1" w:rsidP="00592531">
            <w:pPr>
              <w:pStyle w:val="TableText0"/>
              <w:bidi/>
              <w:spacing w:line="260" w:lineRule="exact"/>
              <w:rPr>
                <w:rFonts w:eastAsia="Batang"/>
                <w:i/>
                <w:iCs/>
                <w:rtl/>
              </w:rPr>
            </w:pPr>
            <w:r w:rsidRPr="00BE0FDD">
              <w:rPr>
                <w:rFonts w:eastAsia="Batang"/>
                <w:i/>
                <w:iCs/>
                <w:rtl/>
              </w:rPr>
              <w:t xml:space="preserve">أرقام </w:t>
            </w:r>
            <w:r w:rsidRPr="00BE0FDD">
              <w:rPr>
                <w:rFonts w:eastAsia="Batang" w:hint="cs"/>
                <w:i/>
                <w:iCs/>
                <w:rtl/>
              </w:rPr>
              <w:t xml:space="preserve">اتصالات </w:t>
            </w:r>
            <w:r w:rsidRPr="00BE0FDD">
              <w:rPr>
                <w:rFonts w:eastAsia="Batang" w:hint="cs"/>
                <w:i/>
                <w:iCs/>
                <w:rtl/>
                <w:lang w:bidi="ar-EG"/>
              </w:rPr>
              <w:t>ثابتة</w:t>
            </w:r>
            <w:r>
              <w:rPr>
                <w:rFonts w:eastAsia="Batang" w:hint="cs"/>
                <w:i/>
                <w:iCs/>
                <w:rtl/>
                <w:lang w:bidi="ar-EG"/>
              </w:rPr>
              <w:t xml:space="preserve"> ومتنقلة</w:t>
            </w:r>
          </w:p>
        </w:tc>
        <w:tc>
          <w:tcPr>
            <w:tcW w:w="2411" w:type="dxa"/>
            <w:tcBorders>
              <w:top w:val="single" w:sz="6" w:space="0" w:color="000000"/>
              <w:left w:val="single" w:sz="4" w:space="0" w:color="000000"/>
              <w:bottom w:val="single" w:sz="6" w:space="0" w:color="000000"/>
              <w:right w:val="single" w:sz="4" w:space="0" w:color="000000"/>
            </w:tcBorders>
          </w:tcPr>
          <w:p w14:paraId="51C4B168" w14:textId="77777777" w:rsidR="00DD45F1" w:rsidRPr="0063163D" w:rsidRDefault="00DD45F1" w:rsidP="00592531">
            <w:pPr>
              <w:pStyle w:val="TableText0"/>
              <w:bidi/>
              <w:spacing w:line="260" w:lineRule="exact"/>
              <w:rPr>
                <w:rFonts w:eastAsia="SimSun"/>
              </w:rPr>
            </w:pPr>
          </w:p>
        </w:tc>
      </w:tr>
      <w:tr w:rsidR="00DD45F1" w14:paraId="20F4A6E9"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0E054932" w14:textId="77777777" w:rsidR="00DD45F1" w:rsidRPr="0063163D" w:rsidRDefault="00DD45F1" w:rsidP="00592531">
            <w:pPr>
              <w:pStyle w:val="TableText0"/>
              <w:bidi/>
              <w:spacing w:line="260" w:lineRule="exact"/>
              <w:jc w:val="center"/>
              <w:rPr>
                <w:rFonts w:eastAsia="Batang"/>
              </w:rPr>
            </w:pPr>
            <w:bookmarkStart w:id="285" w:name="lt_pId529"/>
            <w:r w:rsidRPr="0063163D">
              <w:rPr>
                <w:rFonts w:eastAsia="Batang"/>
              </w:rPr>
              <w:t>70840</w:t>
            </w:r>
            <w:r w:rsidRPr="0063163D">
              <w:rPr>
                <w:rFonts w:eastAsia="Batang"/>
                <w:rtl/>
              </w:rPr>
              <w:t xml:space="preserve"> إلى </w:t>
            </w:r>
            <w:r w:rsidRPr="0063163D">
              <w:rPr>
                <w:rFonts w:eastAsia="Batang"/>
              </w:rPr>
              <w:t>70845</w:t>
            </w:r>
            <w:bookmarkEnd w:id="285"/>
          </w:p>
        </w:tc>
        <w:tc>
          <w:tcPr>
            <w:tcW w:w="1231" w:type="dxa"/>
            <w:tcBorders>
              <w:top w:val="single" w:sz="6" w:space="0" w:color="000000"/>
              <w:left w:val="single" w:sz="4" w:space="0" w:color="000000"/>
              <w:bottom w:val="single" w:sz="6" w:space="0" w:color="000000"/>
              <w:right w:val="single" w:sz="4" w:space="0" w:color="000000"/>
            </w:tcBorders>
          </w:tcPr>
          <w:p w14:paraId="7BD5A94D"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4ECCDA45"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hint="cs"/>
                <w:rtl/>
                <w:lang w:bidi="ar-EG"/>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23DE671A" w14:textId="77777777" w:rsidR="00DD45F1" w:rsidRPr="0063163D" w:rsidRDefault="00DD45F1" w:rsidP="00592531">
            <w:pPr>
              <w:pStyle w:val="TableText0"/>
              <w:bidi/>
              <w:spacing w:line="260" w:lineRule="exact"/>
              <w:rPr>
                <w:rFonts w:eastAsia="Batang"/>
                <w:i/>
                <w:iCs/>
                <w:rtl/>
              </w:rPr>
            </w:pPr>
            <w:r>
              <w:rPr>
                <w:rFonts w:eastAsia="Batang" w:hint="cs"/>
                <w:i/>
                <w:iCs/>
                <w:rtl/>
              </w:rPr>
              <w:t>أرقام اتصالات متنقلة</w:t>
            </w:r>
          </w:p>
        </w:tc>
        <w:tc>
          <w:tcPr>
            <w:tcW w:w="2411" w:type="dxa"/>
            <w:tcBorders>
              <w:top w:val="single" w:sz="6" w:space="0" w:color="000000"/>
              <w:left w:val="single" w:sz="4" w:space="0" w:color="000000"/>
              <w:bottom w:val="single" w:sz="6" w:space="0" w:color="000000"/>
              <w:right w:val="single" w:sz="4" w:space="0" w:color="000000"/>
            </w:tcBorders>
          </w:tcPr>
          <w:p w14:paraId="262628B6" w14:textId="77777777" w:rsidR="00DD45F1" w:rsidRPr="0063163D" w:rsidRDefault="00DD45F1" w:rsidP="00592531">
            <w:pPr>
              <w:pStyle w:val="TableText0"/>
              <w:bidi/>
              <w:spacing w:line="260" w:lineRule="exact"/>
              <w:rPr>
                <w:rFonts w:eastAsia="SimSun"/>
              </w:rPr>
            </w:pPr>
          </w:p>
        </w:tc>
      </w:tr>
      <w:tr w:rsidR="00DD45F1" w14:paraId="6F54FD02"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64B3F57C" w14:textId="77777777" w:rsidR="00DD45F1" w:rsidRPr="0063163D" w:rsidRDefault="00DD45F1" w:rsidP="00592531">
            <w:pPr>
              <w:pStyle w:val="TableText0"/>
              <w:bidi/>
              <w:spacing w:line="260" w:lineRule="exact"/>
              <w:jc w:val="center"/>
              <w:rPr>
                <w:rFonts w:eastAsia="Batang"/>
              </w:rPr>
            </w:pPr>
            <w:bookmarkStart w:id="286" w:name="lt_pId534"/>
            <w:r w:rsidRPr="0063163D">
              <w:rPr>
                <w:rFonts w:eastAsia="Batang"/>
              </w:rPr>
              <w:t>70850</w:t>
            </w:r>
            <w:r w:rsidRPr="0063163D">
              <w:rPr>
                <w:rFonts w:eastAsia="Batang"/>
                <w:rtl/>
              </w:rPr>
              <w:t xml:space="preserve"> إلى </w:t>
            </w:r>
            <w:r w:rsidRPr="0063163D">
              <w:rPr>
                <w:rFonts w:eastAsia="Batang"/>
              </w:rPr>
              <w:t>70855</w:t>
            </w:r>
            <w:bookmarkEnd w:id="286"/>
          </w:p>
        </w:tc>
        <w:tc>
          <w:tcPr>
            <w:tcW w:w="1231" w:type="dxa"/>
            <w:tcBorders>
              <w:top w:val="single" w:sz="6" w:space="0" w:color="000000"/>
              <w:left w:val="single" w:sz="4" w:space="0" w:color="000000"/>
              <w:bottom w:val="single" w:sz="6" w:space="0" w:color="000000"/>
              <w:right w:val="single" w:sz="4" w:space="0" w:color="000000"/>
            </w:tcBorders>
          </w:tcPr>
          <w:p w14:paraId="66DD82C4"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5AEE888C"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hint="cs"/>
                <w:rtl/>
                <w:lang w:bidi="ar-EG"/>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tcPr>
          <w:p w14:paraId="0BF9398E" w14:textId="77777777" w:rsidR="00DD45F1" w:rsidRPr="0063163D" w:rsidRDefault="00DD45F1" w:rsidP="00592531">
            <w:pPr>
              <w:pStyle w:val="TableText0"/>
              <w:bidi/>
              <w:spacing w:line="260" w:lineRule="exact"/>
              <w:rPr>
                <w:rFonts w:eastAsia="Batang"/>
                <w:rtl/>
              </w:rPr>
            </w:pPr>
            <w:r>
              <w:rPr>
                <w:rFonts w:eastAsia="Batang" w:hint="cs"/>
                <w:i/>
                <w:iCs/>
                <w:rtl/>
              </w:rPr>
              <w:t>أرقام اتصالات متنقلة</w:t>
            </w:r>
          </w:p>
        </w:tc>
        <w:tc>
          <w:tcPr>
            <w:tcW w:w="2411" w:type="dxa"/>
            <w:tcBorders>
              <w:top w:val="single" w:sz="6" w:space="0" w:color="000000"/>
              <w:left w:val="single" w:sz="4" w:space="0" w:color="000000"/>
              <w:bottom w:val="single" w:sz="6" w:space="0" w:color="000000"/>
              <w:right w:val="single" w:sz="4" w:space="0" w:color="000000"/>
            </w:tcBorders>
          </w:tcPr>
          <w:p w14:paraId="7321B621" w14:textId="77777777" w:rsidR="00DD45F1" w:rsidRPr="0063163D" w:rsidRDefault="00DD45F1" w:rsidP="00592531">
            <w:pPr>
              <w:pStyle w:val="TableText0"/>
              <w:bidi/>
              <w:spacing w:line="260" w:lineRule="exact"/>
              <w:rPr>
                <w:rFonts w:eastAsia="SimSun"/>
              </w:rPr>
            </w:pPr>
          </w:p>
        </w:tc>
      </w:tr>
      <w:tr w:rsidR="00DD45F1" w14:paraId="58055FC4" w14:textId="77777777" w:rsidTr="003D60A8">
        <w:trPr>
          <w:cantSplit/>
        </w:trPr>
        <w:tc>
          <w:tcPr>
            <w:tcW w:w="2132" w:type="dxa"/>
            <w:tcBorders>
              <w:top w:val="single" w:sz="6" w:space="0" w:color="000000"/>
              <w:left w:val="single" w:sz="4" w:space="0" w:color="000000"/>
              <w:bottom w:val="single" w:sz="6" w:space="0" w:color="000000"/>
              <w:right w:val="single" w:sz="4" w:space="0" w:color="000000"/>
            </w:tcBorders>
          </w:tcPr>
          <w:p w14:paraId="2A7B1AA8" w14:textId="77777777" w:rsidR="00DD45F1" w:rsidRPr="0063163D" w:rsidRDefault="00DD45F1" w:rsidP="00592531">
            <w:pPr>
              <w:pStyle w:val="TableText0"/>
              <w:bidi/>
              <w:spacing w:line="260" w:lineRule="exact"/>
              <w:jc w:val="center"/>
              <w:rPr>
                <w:rFonts w:eastAsia="Batang"/>
              </w:rPr>
            </w:pPr>
            <w:bookmarkStart w:id="287" w:name="lt_pId539"/>
            <w:r w:rsidRPr="0063163D">
              <w:rPr>
                <w:rFonts w:eastAsia="Batang"/>
              </w:rPr>
              <w:t>70856</w:t>
            </w:r>
            <w:r w:rsidRPr="0063163D">
              <w:rPr>
                <w:rFonts w:eastAsia="Batang"/>
                <w:rtl/>
              </w:rPr>
              <w:t xml:space="preserve"> إلى </w:t>
            </w:r>
            <w:r w:rsidRPr="0063163D">
              <w:rPr>
                <w:rFonts w:eastAsia="Batang"/>
              </w:rPr>
              <w:t>70859</w:t>
            </w:r>
            <w:bookmarkEnd w:id="287"/>
          </w:p>
        </w:tc>
        <w:tc>
          <w:tcPr>
            <w:tcW w:w="1231" w:type="dxa"/>
            <w:tcBorders>
              <w:top w:val="single" w:sz="6" w:space="0" w:color="000000"/>
              <w:left w:val="single" w:sz="4" w:space="0" w:color="000000"/>
              <w:bottom w:val="single" w:sz="6" w:space="0" w:color="000000"/>
              <w:right w:val="single" w:sz="4" w:space="0" w:color="000000"/>
            </w:tcBorders>
          </w:tcPr>
          <w:p w14:paraId="4FBA6C48"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3DD8EA69"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hint="cs"/>
                <w:rtl/>
                <w:lang w:bidi="ar-EG"/>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tcPr>
          <w:p w14:paraId="45A59955" w14:textId="77777777" w:rsidR="00DD45F1" w:rsidRPr="0063163D" w:rsidRDefault="00DD45F1" w:rsidP="00592531">
            <w:pPr>
              <w:pStyle w:val="TableText0"/>
              <w:bidi/>
              <w:spacing w:line="260" w:lineRule="exact"/>
              <w:rPr>
                <w:rFonts w:eastAsia="Batang"/>
                <w:rtl/>
              </w:rPr>
            </w:pPr>
            <w:r w:rsidRPr="0063163D">
              <w:rPr>
                <w:i/>
                <w:iCs/>
                <w:rtl/>
              </w:rPr>
              <w:t>أرقام تجوال المحطة المتنق</w:t>
            </w:r>
            <w:r w:rsidRPr="0063163D">
              <w:rPr>
                <w:rFonts w:hint="cs"/>
                <w:i/>
                <w:iCs/>
                <w:rtl/>
              </w:rPr>
              <w:t>لة</w:t>
            </w:r>
          </w:p>
        </w:tc>
        <w:tc>
          <w:tcPr>
            <w:tcW w:w="2411" w:type="dxa"/>
            <w:tcBorders>
              <w:top w:val="single" w:sz="6" w:space="0" w:color="000000"/>
              <w:left w:val="single" w:sz="4" w:space="0" w:color="000000"/>
              <w:bottom w:val="single" w:sz="6" w:space="0" w:color="000000"/>
              <w:right w:val="single" w:sz="4" w:space="0" w:color="000000"/>
            </w:tcBorders>
          </w:tcPr>
          <w:p w14:paraId="7CF82DE3" w14:textId="77777777" w:rsidR="00DD45F1" w:rsidRPr="0063163D" w:rsidRDefault="00DD45F1" w:rsidP="00592531">
            <w:pPr>
              <w:pStyle w:val="TableText0"/>
              <w:bidi/>
              <w:spacing w:line="260" w:lineRule="exact"/>
              <w:rPr>
                <w:rFonts w:eastAsia="SimSun"/>
                <w:rtl/>
              </w:rPr>
            </w:pPr>
          </w:p>
        </w:tc>
      </w:tr>
      <w:tr w:rsidR="00DD45F1" w14:paraId="4CF66540"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6137B73F" w14:textId="77777777" w:rsidR="00DD45F1" w:rsidRPr="0063163D" w:rsidRDefault="00DD45F1" w:rsidP="00592531">
            <w:pPr>
              <w:pStyle w:val="TableText0"/>
              <w:bidi/>
              <w:spacing w:line="260" w:lineRule="exact"/>
              <w:jc w:val="center"/>
              <w:rPr>
                <w:rFonts w:eastAsia="Batang"/>
              </w:rPr>
            </w:pPr>
            <w:r w:rsidRPr="00DA141E">
              <w:rPr>
                <w:rFonts w:cs="Calibri"/>
              </w:rPr>
              <w:t>800</w:t>
            </w:r>
            <w:r w:rsidRPr="0063163D">
              <w:rPr>
                <w:rtl/>
              </w:rPr>
              <w:t xml:space="preserve"> إلى </w:t>
            </w:r>
            <w:r w:rsidRPr="00DA141E">
              <w:rPr>
                <w:rFonts w:cs="Calibri"/>
              </w:rPr>
              <w:t>805</w:t>
            </w:r>
          </w:p>
        </w:tc>
        <w:tc>
          <w:tcPr>
            <w:tcW w:w="1231" w:type="dxa"/>
            <w:tcBorders>
              <w:top w:val="single" w:sz="6" w:space="0" w:color="000000"/>
              <w:left w:val="single" w:sz="4" w:space="0" w:color="000000"/>
              <w:bottom w:val="single" w:sz="4" w:space="0" w:color="000000"/>
              <w:right w:val="single" w:sz="4" w:space="0" w:color="000000"/>
            </w:tcBorders>
          </w:tcPr>
          <w:p w14:paraId="317DCBF2"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4205D782"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752972D6" w14:textId="77777777" w:rsidR="00DD45F1" w:rsidRPr="0063163D" w:rsidRDefault="00DD45F1" w:rsidP="00592531">
            <w:pPr>
              <w:pStyle w:val="TableText0"/>
              <w:bidi/>
              <w:spacing w:line="260" w:lineRule="exact"/>
              <w:rPr>
                <w:i/>
                <w:iCs/>
                <w:rtl/>
              </w:rPr>
            </w:pPr>
            <w:r w:rsidRPr="00B237F3">
              <w:rPr>
                <w:rFonts w:eastAsia="SimSun" w:hint="cs"/>
                <w:i/>
                <w:iCs/>
                <w:rtl/>
              </w:rPr>
              <w:t>خدم</w:t>
            </w:r>
            <w:r>
              <w:rPr>
                <w:rFonts w:eastAsia="SimSun" w:hint="cs"/>
                <w:i/>
                <w:iCs/>
                <w:rtl/>
              </w:rPr>
              <w:t>ات</w:t>
            </w:r>
            <w:r w:rsidRPr="00B237F3">
              <w:rPr>
                <w:rFonts w:eastAsia="SimSun" w:hint="cs"/>
                <w:i/>
                <w:iCs/>
                <w:rtl/>
              </w:rPr>
              <w:t xml:space="preserve">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52276910" w14:textId="77777777" w:rsidR="00DD45F1" w:rsidRPr="0063163D" w:rsidRDefault="00DD45F1" w:rsidP="00592531">
            <w:pPr>
              <w:pStyle w:val="TableText0"/>
              <w:bidi/>
              <w:spacing w:line="260" w:lineRule="exact"/>
              <w:rPr>
                <w:rFonts w:eastAsia="SimSun"/>
                <w:rtl/>
              </w:rPr>
            </w:pPr>
          </w:p>
        </w:tc>
      </w:tr>
      <w:tr w:rsidR="00DD45F1" w14:paraId="19138DCB"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23972B4F" w14:textId="77777777" w:rsidR="00DD45F1" w:rsidRPr="00DA141E" w:rsidRDefault="00DD45F1" w:rsidP="00592531">
            <w:pPr>
              <w:pStyle w:val="TableText0"/>
              <w:bidi/>
              <w:spacing w:line="260" w:lineRule="exact"/>
              <w:jc w:val="center"/>
              <w:rPr>
                <w:rFonts w:cs="Calibri"/>
              </w:rPr>
            </w:pPr>
            <w:r w:rsidRPr="00DA141E">
              <w:rPr>
                <w:rFonts w:cs="Calibri"/>
              </w:rPr>
              <w:t>806</w:t>
            </w:r>
            <w:r w:rsidRPr="0063163D">
              <w:rPr>
                <w:rtl/>
              </w:rPr>
              <w:t xml:space="preserve"> إلى </w:t>
            </w:r>
            <w:r w:rsidRPr="00DA141E">
              <w:rPr>
                <w:rFonts w:cs="Calibri"/>
              </w:rPr>
              <w:t>809</w:t>
            </w:r>
          </w:p>
        </w:tc>
        <w:tc>
          <w:tcPr>
            <w:tcW w:w="1231" w:type="dxa"/>
            <w:tcBorders>
              <w:top w:val="single" w:sz="6" w:space="0" w:color="000000"/>
              <w:left w:val="single" w:sz="4" w:space="0" w:color="000000"/>
              <w:bottom w:val="single" w:sz="4" w:space="0" w:color="000000"/>
              <w:right w:val="single" w:sz="4" w:space="0" w:color="000000"/>
            </w:tcBorders>
          </w:tcPr>
          <w:p w14:paraId="79652E1E"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39A72C7C"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5D6266FD" w14:textId="77777777" w:rsidR="00DD45F1" w:rsidRPr="0063163D" w:rsidRDefault="00DD45F1" w:rsidP="00592531">
            <w:pPr>
              <w:pStyle w:val="TableText0"/>
              <w:bidi/>
              <w:spacing w:line="260" w:lineRule="exact"/>
              <w:rPr>
                <w:i/>
                <w:iCs/>
                <w:rtl/>
              </w:rPr>
            </w:pPr>
            <w:r w:rsidRPr="00B237F3">
              <w:rPr>
                <w:rFonts w:eastAsia="SimSun" w:hint="cs"/>
                <w:i/>
                <w:iCs/>
                <w:rtl/>
              </w:rPr>
              <w:t>خدمات بأسعار موحدة</w:t>
            </w:r>
          </w:p>
        </w:tc>
        <w:tc>
          <w:tcPr>
            <w:tcW w:w="2411" w:type="dxa"/>
            <w:tcBorders>
              <w:top w:val="single" w:sz="6" w:space="0" w:color="000000"/>
              <w:left w:val="single" w:sz="4" w:space="0" w:color="000000"/>
              <w:bottom w:val="single" w:sz="4" w:space="0" w:color="000000"/>
              <w:right w:val="single" w:sz="4" w:space="0" w:color="000000"/>
            </w:tcBorders>
          </w:tcPr>
          <w:p w14:paraId="2315DEDD" w14:textId="77777777" w:rsidR="00DD45F1" w:rsidRPr="0063163D" w:rsidRDefault="00DD45F1" w:rsidP="00592531">
            <w:pPr>
              <w:pStyle w:val="TableText0"/>
              <w:bidi/>
              <w:spacing w:line="260" w:lineRule="exact"/>
              <w:rPr>
                <w:rFonts w:eastAsia="SimSun"/>
                <w:rtl/>
              </w:rPr>
            </w:pPr>
          </w:p>
        </w:tc>
      </w:tr>
      <w:tr w:rsidR="00DD45F1" w14:paraId="662BD7B2"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1E335F7E" w14:textId="77777777" w:rsidR="00DD45F1" w:rsidRPr="00DA141E" w:rsidRDefault="00DD45F1" w:rsidP="00592531">
            <w:pPr>
              <w:pStyle w:val="TableText0"/>
              <w:bidi/>
              <w:spacing w:line="260" w:lineRule="exact"/>
              <w:jc w:val="center"/>
              <w:rPr>
                <w:rFonts w:cs="Calibri"/>
              </w:rPr>
            </w:pPr>
            <w:r w:rsidRPr="00DA141E">
              <w:rPr>
                <w:rFonts w:cs="Calibri"/>
              </w:rPr>
              <w:t>810</w:t>
            </w:r>
            <w:r w:rsidRPr="0063163D">
              <w:rPr>
                <w:rtl/>
              </w:rPr>
              <w:t xml:space="preserve"> إلى </w:t>
            </w:r>
            <w:r w:rsidRPr="00DA141E">
              <w:rPr>
                <w:rFonts w:cs="Calibri"/>
              </w:rPr>
              <w:t>829</w:t>
            </w:r>
          </w:p>
        </w:tc>
        <w:tc>
          <w:tcPr>
            <w:tcW w:w="1231" w:type="dxa"/>
            <w:tcBorders>
              <w:top w:val="single" w:sz="6" w:space="0" w:color="000000"/>
              <w:left w:val="single" w:sz="4" w:space="0" w:color="000000"/>
              <w:bottom w:val="single" w:sz="4" w:space="0" w:color="000000"/>
              <w:right w:val="single" w:sz="4" w:space="0" w:color="000000"/>
            </w:tcBorders>
          </w:tcPr>
          <w:p w14:paraId="33E327D6"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2C7C0606"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2CFFE062" w14:textId="77777777" w:rsidR="00DD45F1" w:rsidRPr="0063163D" w:rsidRDefault="00DD45F1" w:rsidP="00592531">
            <w:pPr>
              <w:pStyle w:val="TableText0"/>
              <w:bidi/>
              <w:spacing w:line="260" w:lineRule="exact"/>
              <w:rPr>
                <w:i/>
                <w:iCs/>
                <w:rtl/>
              </w:rPr>
            </w:pPr>
            <w:r w:rsidRPr="00B237F3">
              <w:rPr>
                <w:rFonts w:eastAsia="SimSun" w:hint="cs"/>
                <w:i/>
                <w:iCs/>
                <w:rtl/>
              </w:rPr>
              <w:t xml:space="preserve">خدمات </w:t>
            </w:r>
            <w:r>
              <w:rPr>
                <w:rFonts w:eastAsia="SimSun" w:hint="cs"/>
                <w:i/>
                <w:iCs/>
                <w:rtl/>
              </w:rPr>
              <w:t xml:space="preserve">ذات رسوم إضافية </w:t>
            </w:r>
          </w:p>
        </w:tc>
        <w:tc>
          <w:tcPr>
            <w:tcW w:w="2411" w:type="dxa"/>
            <w:tcBorders>
              <w:top w:val="single" w:sz="6" w:space="0" w:color="000000"/>
              <w:left w:val="single" w:sz="4" w:space="0" w:color="000000"/>
              <w:bottom w:val="single" w:sz="4" w:space="0" w:color="000000"/>
              <w:right w:val="single" w:sz="4" w:space="0" w:color="000000"/>
            </w:tcBorders>
          </w:tcPr>
          <w:p w14:paraId="6F4FDF06" w14:textId="77777777" w:rsidR="00DD45F1" w:rsidRPr="0063163D" w:rsidRDefault="00DD45F1" w:rsidP="00592531">
            <w:pPr>
              <w:pStyle w:val="TableText0"/>
              <w:bidi/>
              <w:spacing w:line="260" w:lineRule="exact"/>
              <w:rPr>
                <w:rFonts w:eastAsia="SimSun"/>
                <w:rtl/>
              </w:rPr>
            </w:pPr>
          </w:p>
        </w:tc>
      </w:tr>
      <w:tr w:rsidR="00DD45F1" w14:paraId="7CEB9144"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3AFEC4DF" w14:textId="77777777" w:rsidR="00DD45F1" w:rsidRPr="00DA141E" w:rsidRDefault="00DD45F1" w:rsidP="00592531">
            <w:pPr>
              <w:pStyle w:val="TableText0"/>
              <w:bidi/>
              <w:spacing w:line="260" w:lineRule="exact"/>
              <w:jc w:val="center"/>
              <w:rPr>
                <w:rFonts w:cs="Calibri"/>
              </w:rPr>
            </w:pPr>
            <w:r w:rsidRPr="00DA141E">
              <w:rPr>
                <w:rFonts w:cs="Calibri"/>
              </w:rPr>
              <w:t>836</w:t>
            </w:r>
          </w:p>
        </w:tc>
        <w:tc>
          <w:tcPr>
            <w:tcW w:w="1231" w:type="dxa"/>
            <w:tcBorders>
              <w:top w:val="single" w:sz="6" w:space="0" w:color="000000"/>
              <w:left w:val="single" w:sz="4" w:space="0" w:color="000000"/>
              <w:bottom w:val="single" w:sz="4" w:space="0" w:color="000000"/>
              <w:right w:val="single" w:sz="4" w:space="0" w:color="000000"/>
            </w:tcBorders>
          </w:tcPr>
          <w:p w14:paraId="5AD3667E"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7B0FD48C"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295A0AD4" w14:textId="77777777" w:rsidR="00DD45F1" w:rsidRPr="0063163D" w:rsidRDefault="00DD45F1" w:rsidP="00592531">
            <w:pPr>
              <w:pStyle w:val="TableText0"/>
              <w:bidi/>
              <w:spacing w:line="260" w:lineRule="exact"/>
              <w:rPr>
                <w:i/>
                <w:iCs/>
                <w:rtl/>
              </w:rPr>
            </w:pPr>
            <w:r w:rsidRPr="00B237F3">
              <w:rPr>
                <w:rFonts w:eastAsia="Batang" w:hint="cs"/>
                <w:i/>
                <w:iCs/>
                <w:rtl/>
              </w:rPr>
              <w:t>خدمات البيانات</w:t>
            </w:r>
          </w:p>
        </w:tc>
        <w:tc>
          <w:tcPr>
            <w:tcW w:w="2411" w:type="dxa"/>
            <w:tcBorders>
              <w:top w:val="single" w:sz="6" w:space="0" w:color="000000"/>
              <w:left w:val="single" w:sz="4" w:space="0" w:color="000000"/>
              <w:bottom w:val="single" w:sz="4" w:space="0" w:color="000000"/>
              <w:right w:val="single" w:sz="4" w:space="0" w:color="000000"/>
            </w:tcBorders>
          </w:tcPr>
          <w:p w14:paraId="7E5E262D" w14:textId="77777777" w:rsidR="00DD45F1" w:rsidRPr="0063163D" w:rsidRDefault="00DD45F1" w:rsidP="00592531">
            <w:pPr>
              <w:pStyle w:val="TableText0"/>
              <w:bidi/>
              <w:spacing w:line="260" w:lineRule="exact"/>
              <w:rPr>
                <w:rFonts w:eastAsia="SimSun"/>
                <w:rtl/>
              </w:rPr>
            </w:pPr>
            <w:r w:rsidRPr="00341D57">
              <w:rPr>
                <w:rFonts w:eastAsia="SimSun" w:hint="cs"/>
                <w:i/>
                <w:iCs/>
                <w:rtl/>
              </w:rPr>
              <w:t xml:space="preserve">ستختفي الموارد في </w:t>
            </w:r>
            <w:r w:rsidRPr="00341D57">
              <w:rPr>
                <w:rFonts w:eastAsia="SimSun"/>
                <w:i/>
                <w:iCs/>
              </w:rPr>
              <w:t>1</w:t>
            </w:r>
            <w:r w:rsidRPr="00341D57">
              <w:rPr>
                <w:rFonts w:eastAsia="SimSun" w:hint="cs"/>
                <w:i/>
                <w:iCs/>
                <w:rtl/>
              </w:rPr>
              <w:t xml:space="preserve"> يناير </w:t>
            </w:r>
            <w:r w:rsidRPr="00341D57">
              <w:rPr>
                <w:rFonts w:eastAsia="SimSun"/>
                <w:i/>
                <w:iCs/>
              </w:rPr>
              <w:t>2031</w:t>
            </w:r>
          </w:p>
        </w:tc>
      </w:tr>
      <w:tr w:rsidR="00DD45F1" w14:paraId="072208E0"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7430E6E5" w14:textId="77777777" w:rsidR="00DD45F1" w:rsidRPr="00DA141E" w:rsidRDefault="00DD45F1" w:rsidP="00592531">
            <w:pPr>
              <w:pStyle w:val="TableText0"/>
              <w:bidi/>
              <w:spacing w:line="260" w:lineRule="exact"/>
              <w:jc w:val="center"/>
              <w:rPr>
                <w:rFonts w:cs="Calibri"/>
              </w:rPr>
            </w:pPr>
            <w:r w:rsidRPr="00DA141E">
              <w:rPr>
                <w:rFonts w:cs="Calibri"/>
              </w:rPr>
              <w:t>860</w:t>
            </w:r>
          </w:p>
        </w:tc>
        <w:tc>
          <w:tcPr>
            <w:tcW w:w="1231" w:type="dxa"/>
            <w:tcBorders>
              <w:top w:val="single" w:sz="6" w:space="0" w:color="000000"/>
              <w:left w:val="single" w:sz="4" w:space="0" w:color="000000"/>
              <w:bottom w:val="single" w:sz="4" w:space="0" w:color="000000"/>
              <w:right w:val="single" w:sz="4" w:space="0" w:color="000000"/>
            </w:tcBorders>
          </w:tcPr>
          <w:p w14:paraId="1316CF83"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6D2392DA"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08C5B33A" w14:textId="77777777" w:rsidR="00DD45F1" w:rsidRPr="0063163D" w:rsidRDefault="00DD45F1" w:rsidP="00592531">
            <w:pPr>
              <w:pStyle w:val="TableText0"/>
              <w:bidi/>
              <w:spacing w:line="260" w:lineRule="exact"/>
              <w:rPr>
                <w:i/>
                <w:iCs/>
                <w:rtl/>
              </w:rPr>
            </w:pPr>
            <w:r w:rsidRPr="00B237F3">
              <w:rPr>
                <w:i/>
                <w:iCs/>
                <w:rtl/>
              </w:rPr>
              <w:t>النفاذ إلى الإنترنت عن طريق المراقمة</w:t>
            </w:r>
          </w:p>
        </w:tc>
        <w:tc>
          <w:tcPr>
            <w:tcW w:w="2411" w:type="dxa"/>
            <w:tcBorders>
              <w:top w:val="single" w:sz="6" w:space="0" w:color="000000"/>
              <w:left w:val="single" w:sz="4" w:space="0" w:color="000000"/>
              <w:bottom w:val="single" w:sz="4" w:space="0" w:color="000000"/>
              <w:right w:val="single" w:sz="4" w:space="0" w:color="000000"/>
            </w:tcBorders>
          </w:tcPr>
          <w:p w14:paraId="23797FA1" w14:textId="77777777" w:rsidR="00DD45F1" w:rsidRPr="0063163D" w:rsidRDefault="00DD45F1" w:rsidP="00592531">
            <w:pPr>
              <w:pStyle w:val="TableText0"/>
              <w:bidi/>
              <w:spacing w:line="260" w:lineRule="exact"/>
              <w:rPr>
                <w:rFonts w:eastAsia="SimSun"/>
                <w:rtl/>
              </w:rPr>
            </w:pPr>
            <w:r w:rsidRPr="00341D57">
              <w:rPr>
                <w:rFonts w:eastAsia="SimSun" w:hint="cs"/>
                <w:i/>
                <w:iCs/>
                <w:rtl/>
              </w:rPr>
              <w:t xml:space="preserve">ستختفي الموارد في </w:t>
            </w:r>
            <w:r w:rsidRPr="00341D57">
              <w:rPr>
                <w:rFonts w:eastAsia="SimSun"/>
                <w:i/>
                <w:iCs/>
              </w:rPr>
              <w:t>1</w:t>
            </w:r>
            <w:r w:rsidRPr="00341D57">
              <w:rPr>
                <w:rFonts w:eastAsia="SimSun" w:hint="cs"/>
                <w:i/>
                <w:iCs/>
                <w:rtl/>
              </w:rPr>
              <w:t xml:space="preserve"> يناير </w:t>
            </w:r>
            <w:r w:rsidRPr="00341D57">
              <w:rPr>
                <w:rFonts w:eastAsia="SimSun"/>
                <w:i/>
                <w:iCs/>
              </w:rPr>
              <w:t>2031</w:t>
            </w:r>
          </w:p>
        </w:tc>
      </w:tr>
      <w:tr w:rsidR="00DD45F1" w14:paraId="017F3B49"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3FBB347E" w14:textId="77777777" w:rsidR="00DD45F1" w:rsidRPr="00DA141E" w:rsidRDefault="00DD45F1" w:rsidP="00592531">
            <w:pPr>
              <w:pStyle w:val="TableText0"/>
              <w:bidi/>
              <w:spacing w:line="260" w:lineRule="exact"/>
              <w:jc w:val="center"/>
              <w:rPr>
                <w:rFonts w:cs="Calibri"/>
              </w:rPr>
            </w:pPr>
            <w:r w:rsidRPr="00DA141E">
              <w:rPr>
                <w:rFonts w:cs="Calibri"/>
              </w:rPr>
              <w:t>868</w:t>
            </w:r>
          </w:p>
        </w:tc>
        <w:tc>
          <w:tcPr>
            <w:tcW w:w="1231" w:type="dxa"/>
            <w:tcBorders>
              <w:top w:val="single" w:sz="6" w:space="0" w:color="000000"/>
              <w:left w:val="single" w:sz="4" w:space="0" w:color="000000"/>
              <w:bottom w:val="single" w:sz="4" w:space="0" w:color="000000"/>
              <w:right w:val="single" w:sz="4" w:space="0" w:color="000000"/>
            </w:tcBorders>
          </w:tcPr>
          <w:p w14:paraId="0BD9ABAE"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389BE6E3"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4FF5608A" w14:textId="77777777" w:rsidR="00DD45F1" w:rsidRPr="0063163D" w:rsidRDefault="00DD45F1" w:rsidP="00592531">
            <w:pPr>
              <w:pStyle w:val="TableText0"/>
              <w:bidi/>
              <w:spacing w:line="260" w:lineRule="exact"/>
              <w:rPr>
                <w:i/>
                <w:iCs/>
                <w:rtl/>
              </w:rPr>
            </w:pPr>
            <w:r w:rsidRPr="00B237F3">
              <w:rPr>
                <w:i/>
                <w:iCs/>
                <w:rtl/>
              </w:rPr>
              <w:t>النفاذ إلى الإنترنت عن طريق المراقمة</w:t>
            </w:r>
          </w:p>
        </w:tc>
        <w:tc>
          <w:tcPr>
            <w:tcW w:w="2411" w:type="dxa"/>
            <w:tcBorders>
              <w:top w:val="single" w:sz="6" w:space="0" w:color="000000"/>
              <w:left w:val="single" w:sz="4" w:space="0" w:color="000000"/>
              <w:bottom w:val="single" w:sz="4" w:space="0" w:color="000000"/>
              <w:right w:val="single" w:sz="4" w:space="0" w:color="000000"/>
            </w:tcBorders>
          </w:tcPr>
          <w:p w14:paraId="13857251" w14:textId="77777777" w:rsidR="00DD45F1" w:rsidRPr="0063163D" w:rsidRDefault="00DD45F1" w:rsidP="00592531">
            <w:pPr>
              <w:pStyle w:val="TableText0"/>
              <w:bidi/>
              <w:spacing w:line="260" w:lineRule="exact"/>
              <w:rPr>
                <w:rFonts w:eastAsia="SimSun"/>
                <w:rtl/>
              </w:rPr>
            </w:pPr>
            <w:r w:rsidRPr="00341D57">
              <w:rPr>
                <w:rFonts w:eastAsia="SimSun" w:hint="cs"/>
                <w:i/>
                <w:iCs/>
                <w:rtl/>
              </w:rPr>
              <w:t xml:space="preserve">ستختفي الموارد في </w:t>
            </w:r>
            <w:r w:rsidRPr="00341D57">
              <w:rPr>
                <w:rFonts w:eastAsia="SimSun"/>
                <w:i/>
                <w:iCs/>
              </w:rPr>
              <w:t>1</w:t>
            </w:r>
            <w:r w:rsidRPr="00341D57">
              <w:rPr>
                <w:rFonts w:eastAsia="SimSun" w:hint="cs"/>
                <w:i/>
                <w:iCs/>
                <w:rtl/>
              </w:rPr>
              <w:t xml:space="preserve"> يناير </w:t>
            </w:r>
            <w:r w:rsidRPr="00341D57">
              <w:rPr>
                <w:rFonts w:eastAsia="SimSun"/>
                <w:i/>
                <w:iCs/>
              </w:rPr>
              <w:t>2031</w:t>
            </w:r>
          </w:p>
        </w:tc>
      </w:tr>
      <w:tr w:rsidR="00DD45F1" w14:paraId="2D2CDA62"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0912194B" w14:textId="77777777" w:rsidR="00DD45F1" w:rsidRPr="00DA141E" w:rsidRDefault="00DD45F1" w:rsidP="00592531">
            <w:pPr>
              <w:pStyle w:val="TableText0"/>
              <w:bidi/>
              <w:spacing w:line="260" w:lineRule="exact"/>
              <w:jc w:val="center"/>
              <w:rPr>
                <w:rFonts w:cs="Calibri"/>
              </w:rPr>
            </w:pPr>
            <w:r w:rsidRPr="00DA141E">
              <w:rPr>
                <w:rFonts w:cs="Calibri"/>
              </w:rPr>
              <w:t>890</w:t>
            </w:r>
            <w:r w:rsidRPr="0063163D">
              <w:rPr>
                <w:rtl/>
              </w:rPr>
              <w:t xml:space="preserve"> إلى </w:t>
            </w:r>
            <w:r w:rsidRPr="00DA141E">
              <w:rPr>
                <w:rFonts w:cs="Calibri"/>
              </w:rPr>
              <w:t>899</w:t>
            </w:r>
          </w:p>
        </w:tc>
        <w:tc>
          <w:tcPr>
            <w:tcW w:w="1231" w:type="dxa"/>
            <w:tcBorders>
              <w:top w:val="single" w:sz="6" w:space="0" w:color="000000"/>
              <w:left w:val="single" w:sz="4" w:space="0" w:color="000000"/>
              <w:bottom w:val="single" w:sz="4" w:space="0" w:color="000000"/>
              <w:right w:val="single" w:sz="4" w:space="0" w:color="000000"/>
            </w:tcBorders>
          </w:tcPr>
          <w:p w14:paraId="16610773"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23678468" w14:textId="77777777" w:rsidR="00DD45F1" w:rsidRPr="0063163D" w:rsidRDefault="00DD45F1" w:rsidP="00592531">
            <w:pPr>
              <w:pStyle w:val="TableText0"/>
              <w:bidi/>
              <w:spacing w:line="260" w:lineRule="exact"/>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554F5FC3" w14:textId="77777777" w:rsidR="00DD45F1" w:rsidRPr="0063163D" w:rsidRDefault="00DD45F1" w:rsidP="00592531">
            <w:pPr>
              <w:pStyle w:val="TableText0"/>
              <w:bidi/>
              <w:spacing w:line="260" w:lineRule="exact"/>
              <w:rPr>
                <w:i/>
                <w:iCs/>
                <w:rtl/>
              </w:rPr>
            </w:pPr>
            <w:r w:rsidRPr="002F16D8">
              <w:rPr>
                <w:rFonts w:eastAsia="Batang" w:hint="cs"/>
                <w:i/>
                <w:iCs/>
                <w:rtl/>
              </w:rPr>
              <w:t>خدمات 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61199318" w14:textId="77777777" w:rsidR="00DD45F1" w:rsidRPr="0063163D" w:rsidRDefault="00DD45F1" w:rsidP="00592531">
            <w:pPr>
              <w:pStyle w:val="TableText0"/>
              <w:bidi/>
              <w:spacing w:line="260" w:lineRule="exact"/>
              <w:rPr>
                <w:rFonts w:eastAsia="SimSun"/>
                <w:rtl/>
              </w:rPr>
            </w:pPr>
          </w:p>
        </w:tc>
      </w:tr>
      <w:tr w:rsidR="00DD45F1" w14:paraId="4B2D78A7"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2CC2B333" w14:textId="77777777" w:rsidR="00DD45F1" w:rsidRPr="00DA141E" w:rsidRDefault="00DD45F1" w:rsidP="00592531">
            <w:pPr>
              <w:pStyle w:val="TableText0"/>
              <w:bidi/>
              <w:spacing w:line="260" w:lineRule="exact"/>
              <w:jc w:val="center"/>
              <w:rPr>
                <w:rFonts w:cs="Calibri"/>
              </w:rPr>
            </w:pPr>
            <w:r w:rsidRPr="00DA141E">
              <w:rPr>
                <w:rFonts w:cs="Calibri"/>
              </w:rPr>
              <w:t>3000</w:t>
            </w:r>
            <w:r w:rsidRPr="0063163D">
              <w:rPr>
                <w:rtl/>
              </w:rPr>
              <w:t xml:space="preserve"> إلى </w:t>
            </w:r>
            <w:r w:rsidRPr="00DA141E">
              <w:rPr>
                <w:rFonts w:cs="Calibri"/>
              </w:rPr>
              <w:t>3007</w:t>
            </w:r>
          </w:p>
        </w:tc>
        <w:tc>
          <w:tcPr>
            <w:tcW w:w="1231" w:type="dxa"/>
            <w:tcBorders>
              <w:top w:val="single" w:sz="6" w:space="0" w:color="000000"/>
              <w:left w:val="single" w:sz="4" w:space="0" w:color="000000"/>
              <w:bottom w:val="single" w:sz="4" w:space="0" w:color="000000"/>
              <w:right w:val="single" w:sz="4" w:space="0" w:color="000000"/>
            </w:tcBorders>
          </w:tcPr>
          <w:p w14:paraId="44617DF3"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6B29A59F"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37C3B681" w14:textId="77777777" w:rsidR="00DD45F1" w:rsidRPr="0063163D" w:rsidRDefault="00DD45F1" w:rsidP="00592531">
            <w:pPr>
              <w:pStyle w:val="TableText0"/>
              <w:bidi/>
              <w:spacing w:line="260" w:lineRule="exact"/>
              <w:rPr>
                <w:i/>
                <w:iCs/>
                <w:rtl/>
                <w:lang w:bidi="ar-EG"/>
              </w:rPr>
            </w:pPr>
            <w:r w:rsidRPr="001A25F8">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6A3D4283" w14:textId="77777777" w:rsidR="00DD45F1" w:rsidRPr="0063163D" w:rsidRDefault="00DD45F1" w:rsidP="00592531">
            <w:pPr>
              <w:pStyle w:val="TableText0"/>
              <w:bidi/>
              <w:spacing w:line="260" w:lineRule="exact"/>
              <w:rPr>
                <w:rFonts w:eastAsia="SimSun"/>
                <w:rtl/>
              </w:rPr>
            </w:pPr>
          </w:p>
        </w:tc>
      </w:tr>
      <w:tr w:rsidR="00DD45F1" w14:paraId="494F26A1"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2A7A6913" w14:textId="77777777" w:rsidR="00DD45F1" w:rsidRPr="00DA141E" w:rsidRDefault="00DD45F1" w:rsidP="00592531">
            <w:pPr>
              <w:pStyle w:val="TableText0"/>
              <w:bidi/>
              <w:spacing w:line="260" w:lineRule="exact"/>
              <w:jc w:val="center"/>
              <w:rPr>
                <w:rFonts w:cs="Calibri"/>
              </w:rPr>
            </w:pPr>
            <w:r w:rsidRPr="00DA141E">
              <w:rPr>
                <w:rFonts w:cs="Calibri"/>
              </w:rPr>
              <w:t>3009</w:t>
            </w:r>
            <w:r w:rsidRPr="0063163D">
              <w:rPr>
                <w:rtl/>
              </w:rPr>
              <w:t xml:space="preserve"> إلى </w:t>
            </w:r>
            <w:r w:rsidRPr="00DA141E">
              <w:rPr>
                <w:rFonts w:cs="Calibri"/>
              </w:rPr>
              <w:t>3169</w:t>
            </w:r>
          </w:p>
        </w:tc>
        <w:tc>
          <w:tcPr>
            <w:tcW w:w="1231" w:type="dxa"/>
            <w:tcBorders>
              <w:top w:val="single" w:sz="6" w:space="0" w:color="000000"/>
              <w:left w:val="single" w:sz="4" w:space="0" w:color="000000"/>
              <w:bottom w:val="single" w:sz="4" w:space="0" w:color="000000"/>
              <w:right w:val="single" w:sz="4" w:space="0" w:color="000000"/>
            </w:tcBorders>
          </w:tcPr>
          <w:p w14:paraId="351DBF8A"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5149EF78"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1C749C5F" w14:textId="77777777" w:rsidR="00DD45F1" w:rsidRPr="0063163D" w:rsidRDefault="00DD45F1" w:rsidP="00592531">
            <w:pPr>
              <w:pStyle w:val="TableText0"/>
              <w:bidi/>
              <w:spacing w:line="260" w:lineRule="exact"/>
              <w:rPr>
                <w:i/>
                <w:iCs/>
                <w:rtl/>
              </w:rPr>
            </w:pPr>
            <w:r w:rsidRPr="001A25F8">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409FB0D1" w14:textId="77777777" w:rsidR="00DD45F1" w:rsidRPr="0063163D" w:rsidRDefault="00DD45F1" w:rsidP="00592531">
            <w:pPr>
              <w:pStyle w:val="TableText0"/>
              <w:bidi/>
              <w:spacing w:line="260" w:lineRule="exact"/>
              <w:rPr>
                <w:rFonts w:eastAsia="SimSun"/>
                <w:rtl/>
              </w:rPr>
            </w:pPr>
          </w:p>
        </w:tc>
      </w:tr>
      <w:tr w:rsidR="00DD45F1" w14:paraId="75498C30"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7C89CD1F" w14:textId="77777777" w:rsidR="00DD45F1" w:rsidRPr="00DA141E" w:rsidRDefault="00DD45F1" w:rsidP="00592531">
            <w:pPr>
              <w:pStyle w:val="TableText0"/>
              <w:bidi/>
              <w:spacing w:line="260" w:lineRule="exact"/>
              <w:jc w:val="center"/>
              <w:rPr>
                <w:rFonts w:cs="Calibri"/>
              </w:rPr>
            </w:pPr>
            <w:r w:rsidRPr="00DA141E">
              <w:rPr>
                <w:rFonts w:cs="Calibri"/>
              </w:rPr>
              <w:t>3180</w:t>
            </w:r>
            <w:r w:rsidRPr="0063163D">
              <w:rPr>
                <w:rtl/>
              </w:rPr>
              <w:t xml:space="preserve"> إلى </w:t>
            </w:r>
            <w:r w:rsidRPr="00DA141E">
              <w:rPr>
                <w:rFonts w:cs="Calibri"/>
              </w:rPr>
              <w:t>3199</w:t>
            </w:r>
          </w:p>
        </w:tc>
        <w:tc>
          <w:tcPr>
            <w:tcW w:w="1231" w:type="dxa"/>
            <w:tcBorders>
              <w:top w:val="single" w:sz="6" w:space="0" w:color="000000"/>
              <w:left w:val="single" w:sz="4" w:space="0" w:color="000000"/>
              <w:bottom w:val="single" w:sz="4" w:space="0" w:color="000000"/>
              <w:right w:val="single" w:sz="4" w:space="0" w:color="000000"/>
            </w:tcBorders>
          </w:tcPr>
          <w:p w14:paraId="4D8F07E9"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032F53FC"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49B591F5" w14:textId="77777777" w:rsidR="00DD45F1" w:rsidRPr="0063163D" w:rsidRDefault="00DD45F1" w:rsidP="00592531">
            <w:pPr>
              <w:pStyle w:val="TableText0"/>
              <w:bidi/>
              <w:spacing w:line="260" w:lineRule="exact"/>
              <w:rPr>
                <w:i/>
                <w:iCs/>
                <w:rtl/>
              </w:rPr>
            </w:pPr>
            <w:r w:rsidRPr="001A25F8">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55AD52AD" w14:textId="77777777" w:rsidR="00DD45F1" w:rsidRPr="0063163D" w:rsidRDefault="00DD45F1" w:rsidP="00592531">
            <w:pPr>
              <w:pStyle w:val="TableText0"/>
              <w:bidi/>
              <w:spacing w:line="260" w:lineRule="exact"/>
              <w:rPr>
                <w:rFonts w:eastAsia="SimSun"/>
                <w:rtl/>
              </w:rPr>
            </w:pPr>
          </w:p>
        </w:tc>
      </w:tr>
      <w:tr w:rsidR="00DD45F1" w14:paraId="0565CEE8"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2194095F" w14:textId="77777777" w:rsidR="00DD45F1" w:rsidRPr="00DA141E" w:rsidRDefault="00DD45F1" w:rsidP="00592531">
            <w:pPr>
              <w:pStyle w:val="TableText0"/>
              <w:bidi/>
              <w:spacing w:line="260" w:lineRule="exact"/>
              <w:jc w:val="center"/>
              <w:rPr>
                <w:rFonts w:cs="Calibri"/>
              </w:rPr>
            </w:pPr>
            <w:r w:rsidRPr="00DA141E">
              <w:rPr>
                <w:rFonts w:cs="Calibri"/>
              </w:rPr>
              <w:t>3200</w:t>
            </w:r>
            <w:r w:rsidRPr="0063163D">
              <w:rPr>
                <w:rtl/>
              </w:rPr>
              <w:t xml:space="preserve"> إلى </w:t>
            </w:r>
            <w:r w:rsidRPr="00DA141E">
              <w:rPr>
                <w:rFonts w:cs="Calibri"/>
              </w:rPr>
              <w:t>3299</w:t>
            </w:r>
          </w:p>
        </w:tc>
        <w:tc>
          <w:tcPr>
            <w:tcW w:w="1231" w:type="dxa"/>
            <w:tcBorders>
              <w:top w:val="single" w:sz="6" w:space="0" w:color="000000"/>
              <w:left w:val="single" w:sz="4" w:space="0" w:color="000000"/>
              <w:bottom w:val="single" w:sz="4" w:space="0" w:color="000000"/>
              <w:right w:val="single" w:sz="4" w:space="0" w:color="000000"/>
            </w:tcBorders>
          </w:tcPr>
          <w:p w14:paraId="473845C5"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54D9829D"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37749807" w14:textId="77777777" w:rsidR="00DD45F1" w:rsidRPr="0063163D" w:rsidRDefault="00DD45F1" w:rsidP="00592531">
            <w:pPr>
              <w:pStyle w:val="TableText0"/>
              <w:bidi/>
              <w:spacing w:line="260" w:lineRule="exact"/>
              <w:rPr>
                <w:i/>
                <w:iCs/>
                <w:rtl/>
              </w:rPr>
            </w:pPr>
            <w:r w:rsidRPr="00AC0B4A">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0EF919F7" w14:textId="77777777" w:rsidR="00DD45F1" w:rsidRPr="0063163D" w:rsidRDefault="00DD45F1" w:rsidP="00592531">
            <w:pPr>
              <w:pStyle w:val="TableText0"/>
              <w:bidi/>
              <w:spacing w:line="260" w:lineRule="exact"/>
              <w:rPr>
                <w:rFonts w:eastAsia="SimSun"/>
                <w:rtl/>
              </w:rPr>
            </w:pPr>
          </w:p>
        </w:tc>
      </w:tr>
      <w:tr w:rsidR="00DD45F1" w14:paraId="0B230EFC"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2DBF5A45" w14:textId="77777777" w:rsidR="00DD45F1" w:rsidRPr="00DA141E" w:rsidRDefault="00DD45F1" w:rsidP="00592531">
            <w:pPr>
              <w:pStyle w:val="TableText0"/>
              <w:bidi/>
              <w:spacing w:line="260" w:lineRule="exact"/>
              <w:jc w:val="center"/>
              <w:rPr>
                <w:rFonts w:cs="Calibri"/>
              </w:rPr>
            </w:pPr>
            <w:r w:rsidRPr="00DA141E">
              <w:rPr>
                <w:rFonts w:cs="Calibri"/>
              </w:rPr>
              <w:t>3400</w:t>
            </w:r>
            <w:r w:rsidRPr="0063163D">
              <w:rPr>
                <w:rtl/>
              </w:rPr>
              <w:t xml:space="preserve"> إلى </w:t>
            </w:r>
            <w:r w:rsidRPr="00DA141E">
              <w:rPr>
                <w:rFonts w:cs="Calibri"/>
              </w:rPr>
              <w:t>3499</w:t>
            </w:r>
          </w:p>
        </w:tc>
        <w:tc>
          <w:tcPr>
            <w:tcW w:w="1231" w:type="dxa"/>
            <w:tcBorders>
              <w:top w:val="single" w:sz="6" w:space="0" w:color="000000"/>
              <w:left w:val="single" w:sz="4" w:space="0" w:color="000000"/>
              <w:bottom w:val="single" w:sz="4" w:space="0" w:color="000000"/>
              <w:right w:val="single" w:sz="4" w:space="0" w:color="000000"/>
            </w:tcBorders>
          </w:tcPr>
          <w:p w14:paraId="20F6E78E"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3B1DE7EF"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0557A241" w14:textId="77777777" w:rsidR="00DD45F1" w:rsidRPr="0063163D" w:rsidRDefault="00DD45F1" w:rsidP="00592531">
            <w:pPr>
              <w:pStyle w:val="TableText0"/>
              <w:bidi/>
              <w:spacing w:line="260" w:lineRule="exact"/>
              <w:rPr>
                <w:i/>
                <w:iCs/>
                <w:rtl/>
              </w:rPr>
            </w:pPr>
            <w:r w:rsidRPr="00AC0B4A">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0DF856B5" w14:textId="77777777" w:rsidR="00DD45F1" w:rsidRPr="0063163D" w:rsidRDefault="00DD45F1" w:rsidP="00592531">
            <w:pPr>
              <w:pStyle w:val="TableText0"/>
              <w:bidi/>
              <w:spacing w:line="260" w:lineRule="exact"/>
              <w:rPr>
                <w:rFonts w:eastAsia="SimSun"/>
                <w:rtl/>
              </w:rPr>
            </w:pPr>
          </w:p>
        </w:tc>
      </w:tr>
      <w:tr w:rsidR="00DD45F1" w14:paraId="4B782260"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5B0299FC" w14:textId="77777777" w:rsidR="00DD45F1" w:rsidRPr="00DA141E" w:rsidRDefault="00DD45F1" w:rsidP="00592531">
            <w:pPr>
              <w:pStyle w:val="TableText0"/>
              <w:bidi/>
              <w:spacing w:line="260" w:lineRule="exact"/>
              <w:jc w:val="center"/>
              <w:rPr>
                <w:rFonts w:cs="Calibri"/>
              </w:rPr>
            </w:pPr>
            <w:r w:rsidRPr="00DA141E">
              <w:rPr>
                <w:rFonts w:cs="Calibri"/>
              </w:rPr>
              <w:t>3600</w:t>
            </w:r>
            <w:r w:rsidRPr="0063163D">
              <w:rPr>
                <w:rtl/>
              </w:rPr>
              <w:t xml:space="preserve"> إلى </w:t>
            </w:r>
            <w:r w:rsidRPr="00DA141E">
              <w:rPr>
                <w:rFonts w:cs="Calibri"/>
              </w:rPr>
              <w:t>3699</w:t>
            </w:r>
          </w:p>
        </w:tc>
        <w:tc>
          <w:tcPr>
            <w:tcW w:w="1231" w:type="dxa"/>
            <w:tcBorders>
              <w:top w:val="single" w:sz="6" w:space="0" w:color="000000"/>
              <w:left w:val="single" w:sz="4" w:space="0" w:color="000000"/>
              <w:bottom w:val="single" w:sz="4" w:space="0" w:color="000000"/>
              <w:right w:val="single" w:sz="4" w:space="0" w:color="000000"/>
            </w:tcBorders>
          </w:tcPr>
          <w:p w14:paraId="0DDA3A7B"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080243AC"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59EADFCB" w14:textId="77777777" w:rsidR="00DD45F1" w:rsidRPr="0063163D" w:rsidRDefault="00DD45F1" w:rsidP="00592531">
            <w:pPr>
              <w:pStyle w:val="TableText0"/>
              <w:bidi/>
              <w:spacing w:line="260" w:lineRule="exact"/>
              <w:rPr>
                <w:i/>
                <w:iCs/>
                <w:rtl/>
              </w:rPr>
            </w:pPr>
            <w:r w:rsidRPr="00AC0B4A">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2298656F" w14:textId="77777777" w:rsidR="00DD45F1" w:rsidRPr="0063163D" w:rsidRDefault="00DD45F1" w:rsidP="00592531">
            <w:pPr>
              <w:pStyle w:val="TableText0"/>
              <w:bidi/>
              <w:spacing w:line="260" w:lineRule="exact"/>
              <w:rPr>
                <w:rFonts w:eastAsia="SimSun"/>
                <w:rtl/>
              </w:rPr>
            </w:pPr>
          </w:p>
        </w:tc>
      </w:tr>
      <w:tr w:rsidR="00DD45F1" w14:paraId="62677B1B"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5ACB888D" w14:textId="77777777" w:rsidR="00DD45F1" w:rsidRPr="00DA141E" w:rsidRDefault="00DD45F1" w:rsidP="00592531">
            <w:pPr>
              <w:pStyle w:val="TableText0"/>
              <w:bidi/>
              <w:spacing w:line="260" w:lineRule="exact"/>
              <w:jc w:val="center"/>
              <w:rPr>
                <w:rFonts w:cs="Calibri"/>
              </w:rPr>
            </w:pPr>
            <w:r w:rsidRPr="00DA141E">
              <w:rPr>
                <w:rFonts w:cs="Calibri"/>
              </w:rPr>
              <w:t>3900</w:t>
            </w:r>
            <w:r w:rsidRPr="0063163D">
              <w:rPr>
                <w:rtl/>
              </w:rPr>
              <w:t xml:space="preserve"> إلى </w:t>
            </w:r>
            <w:r w:rsidRPr="00DA141E">
              <w:rPr>
                <w:rFonts w:cs="Calibri"/>
              </w:rPr>
              <w:t>3999</w:t>
            </w:r>
          </w:p>
        </w:tc>
        <w:tc>
          <w:tcPr>
            <w:tcW w:w="1231" w:type="dxa"/>
            <w:tcBorders>
              <w:top w:val="single" w:sz="6" w:space="0" w:color="000000"/>
              <w:left w:val="single" w:sz="4" w:space="0" w:color="000000"/>
              <w:bottom w:val="single" w:sz="4" w:space="0" w:color="000000"/>
              <w:right w:val="single" w:sz="4" w:space="0" w:color="000000"/>
            </w:tcBorders>
          </w:tcPr>
          <w:p w14:paraId="4D427498"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097FD03A" w14:textId="77777777" w:rsidR="00DD45F1" w:rsidRPr="0063163D" w:rsidRDefault="00DD45F1" w:rsidP="00592531">
            <w:pPr>
              <w:pStyle w:val="TableText0"/>
              <w:bidi/>
              <w:spacing w:line="260" w:lineRule="exact"/>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0763EEDB" w14:textId="77777777" w:rsidR="00DD45F1" w:rsidRPr="0063163D" w:rsidRDefault="00DD45F1" w:rsidP="00592531">
            <w:pPr>
              <w:pStyle w:val="TableText0"/>
              <w:bidi/>
              <w:spacing w:line="260" w:lineRule="exact"/>
              <w:rPr>
                <w:i/>
                <w:iCs/>
                <w:rtl/>
              </w:rPr>
            </w:pPr>
            <w:r w:rsidRPr="00AC0B4A">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1FCEFA5D" w14:textId="77777777" w:rsidR="00DD45F1" w:rsidRPr="0063163D" w:rsidRDefault="00DD45F1" w:rsidP="00592531">
            <w:pPr>
              <w:pStyle w:val="TableText0"/>
              <w:bidi/>
              <w:spacing w:line="260" w:lineRule="exact"/>
              <w:rPr>
                <w:rFonts w:eastAsia="SimSun"/>
                <w:rtl/>
              </w:rPr>
            </w:pPr>
          </w:p>
        </w:tc>
      </w:tr>
      <w:tr w:rsidR="00DD45F1" w14:paraId="275577D7"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36EA92ED" w14:textId="77777777" w:rsidR="00DD45F1" w:rsidRPr="00DA141E" w:rsidRDefault="00DD45F1" w:rsidP="00592531">
            <w:pPr>
              <w:pStyle w:val="TableText0"/>
              <w:bidi/>
              <w:spacing w:line="260" w:lineRule="exact"/>
              <w:jc w:val="center"/>
              <w:rPr>
                <w:rFonts w:cs="Calibri"/>
              </w:rPr>
            </w:pPr>
            <w:r w:rsidRPr="00DA141E">
              <w:rPr>
                <w:rFonts w:cs="Calibri"/>
              </w:rPr>
              <w:lastRenderedPageBreak/>
              <w:t>118000</w:t>
            </w:r>
            <w:r w:rsidRPr="0063163D">
              <w:rPr>
                <w:rtl/>
              </w:rPr>
              <w:t xml:space="preserve"> إلى </w:t>
            </w:r>
            <w:r w:rsidRPr="00DA141E">
              <w:rPr>
                <w:rFonts w:cs="Calibri"/>
              </w:rPr>
              <w:t>118099</w:t>
            </w:r>
          </w:p>
        </w:tc>
        <w:tc>
          <w:tcPr>
            <w:tcW w:w="1231" w:type="dxa"/>
            <w:tcBorders>
              <w:top w:val="single" w:sz="6" w:space="0" w:color="000000"/>
              <w:left w:val="single" w:sz="4" w:space="0" w:color="000000"/>
              <w:bottom w:val="single" w:sz="4" w:space="0" w:color="000000"/>
              <w:right w:val="single" w:sz="4" w:space="0" w:color="000000"/>
            </w:tcBorders>
          </w:tcPr>
          <w:p w14:paraId="601358F3" w14:textId="77777777" w:rsidR="00DD45F1" w:rsidRPr="0063163D" w:rsidRDefault="00DD45F1" w:rsidP="00592531">
            <w:pPr>
              <w:pStyle w:val="TableText0"/>
              <w:bidi/>
              <w:spacing w:line="260" w:lineRule="exact"/>
              <w:jc w:val="center"/>
              <w:rPr>
                <w:rFonts w:eastAsia="Batang"/>
              </w:rPr>
            </w:pPr>
            <w:r>
              <w:rPr>
                <w:rFonts w:eastAsia="Batang"/>
              </w:rPr>
              <w:t>6</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61484DB9" w14:textId="77777777" w:rsidR="00DD45F1" w:rsidRPr="0063163D" w:rsidRDefault="00DD45F1" w:rsidP="00592531">
            <w:pPr>
              <w:pStyle w:val="TableText0"/>
              <w:bidi/>
              <w:spacing w:line="260" w:lineRule="exact"/>
              <w:jc w:val="center"/>
              <w:rPr>
                <w:rFonts w:eastAsia="Batang"/>
              </w:rPr>
            </w:pPr>
            <w:r>
              <w:rPr>
                <w:rFonts w:eastAsia="Batang"/>
              </w:rPr>
              <w:t>6</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2DDA9E2E" w14:textId="77777777" w:rsidR="00DD45F1" w:rsidRPr="0063163D" w:rsidRDefault="00DD45F1" w:rsidP="00592531">
            <w:pPr>
              <w:pStyle w:val="TableText0"/>
              <w:bidi/>
              <w:spacing w:line="260" w:lineRule="exact"/>
              <w:rPr>
                <w:i/>
                <w:iCs/>
                <w:rtl/>
              </w:rPr>
            </w:pPr>
            <w:r w:rsidRPr="00AC0B4A">
              <w:rPr>
                <w:rFonts w:eastAsia="SimSun" w:hint="cs"/>
                <w:i/>
                <w:iCs/>
                <w:spacing w:val="-4"/>
                <w:rtl/>
              </w:rPr>
              <w:t xml:space="preserve">أرقام قصيرة </w:t>
            </w:r>
            <w:r w:rsidRPr="00AC0B4A">
              <w:rPr>
                <w:i/>
                <w:iCs/>
                <w:spacing w:val="-4"/>
                <w:rtl/>
              </w:rPr>
              <w:t>لخدمات استعلامات الدليل</w:t>
            </w:r>
          </w:p>
        </w:tc>
        <w:tc>
          <w:tcPr>
            <w:tcW w:w="2411" w:type="dxa"/>
            <w:tcBorders>
              <w:top w:val="single" w:sz="6" w:space="0" w:color="000000"/>
              <w:left w:val="single" w:sz="4" w:space="0" w:color="000000"/>
              <w:bottom w:val="single" w:sz="4" w:space="0" w:color="000000"/>
              <w:right w:val="single" w:sz="4" w:space="0" w:color="000000"/>
            </w:tcBorders>
          </w:tcPr>
          <w:p w14:paraId="36F31ABC" w14:textId="77777777" w:rsidR="00DD45F1" w:rsidRPr="0063163D" w:rsidRDefault="00DD45F1" w:rsidP="00592531">
            <w:pPr>
              <w:pStyle w:val="TableText0"/>
              <w:bidi/>
              <w:spacing w:line="260" w:lineRule="exact"/>
              <w:rPr>
                <w:rFonts w:eastAsia="SimSun"/>
                <w:rtl/>
              </w:rPr>
            </w:pPr>
          </w:p>
        </w:tc>
      </w:tr>
      <w:tr w:rsidR="00DD45F1" w14:paraId="56A712EA" w14:textId="77777777" w:rsidTr="003D60A8">
        <w:trPr>
          <w:cantSplit/>
        </w:trPr>
        <w:tc>
          <w:tcPr>
            <w:tcW w:w="2132" w:type="dxa"/>
            <w:tcBorders>
              <w:top w:val="single" w:sz="6" w:space="0" w:color="000000"/>
              <w:left w:val="single" w:sz="4" w:space="0" w:color="000000"/>
              <w:bottom w:val="single" w:sz="4" w:space="0" w:color="000000"/>
              <w:right w:val="single" w:sz="4" w:space="0" w:color="000000"/>
            </w:tcBorders>
          </w:tcPr>
          <w:p w14:paraId="14E328E8" w14:textId="77777777" w:rsidR="00DD45F1" w:rsidRPr="00DA141E" w:rsidRDefault="00DD45F1" w:rsidP="00592531">
            <w:pPr>
              <w:pStyle w:val="TableText0"/>
              <w:bidi/>
              <w:spacing w:line="260" w:lineRule="exact"/>
              <w:jc w:val="center"/>
              <w:rPr>
                <w:rFonts w:cs="Calibri"/>
              </w:rPr>
            </w:pPr>
            <w:r w:rsidRPr="00DA141E">
              <w:rPr>
                <w:rFonts w:cs="Calibri"/>
              </w:rPr>
              <w:t>118200</w:t>
            </w:r>
            <w:r w:rsidRPr="0063163D">
              <w:rPr>
                <w:rtl/>
              </w:rPr>
              <w:t xml:space="preserve"> إلى </w:t>
            </w:r>
            <w:r w:rsidRPr="00DA141E">
              <w:rPr>
                <w:rFonts w:cs="Calibri"/>
              </w:rPr>
              <w:t>118999</w:t>
            </w:r>
          </w:p>
        </w:tc>
        <w:tc>
          <w:tcPr>
            <w:tcW w:w="1231" w:type="dxa"/>
            <w:tcBorders>
              <w:top w:val="single" w:sz="6" w:space="0" w:color="000000"/>
              <w:left w:val="single" w:sz="4" w:space="0" w:color="000000"/>
              <w:bottom w:val="single" w:sz="4" w:space="0" w:color="000000"/>
              <w:right w:val="single" w:sz="4" w:space="0" w:color="000000"/>
            </w:tcBorders>
          </w:tcPr>
          <w:p w14:paraId="69A50FCA" w14:textId="77777777" w:rsidR="00DD45F1" w:rsidRPr="0063163D" w:rsidRDefault="00DD45F1" w:rsidP="00592531">
            <w:pPr>
              <w:pStyle w:val="TableText0"/>
              <w:bidi/>
              <w:spacing w:line="260" w:lineRule="exact"/>
              <w:jc w:val="center"/>
              <w:rPr>
                <w:rFonts w:eastAsia="Batang"/>
              </w:rPr>
            </w:pPr>
            <w:r>
              <w:rPr>
                <w:rFonts w:eastAsia="Batang"/>
              </w:rPr>
              <w:t>6</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7C5BAB78" w14:textId="77777777" w:rsidR="00DD45F1" w:rsidRPr="0063163D" w:rsidRDefault="00DD45F1" w:rsidP="00592531">
            <w:pPr>
              <w:pStyle w:val="TableText0"/>
              <w:bidi/>
              <w:spacing w:line="260" w:lineRule="exact"/>
              <w:jc w:val="center"/>
              <w:rPr>
                <w:rFonts w:eastAsia="Batang"/>
              </w:rPr>
            </w:pPr>
            <w:r>
              <w:rPr>
                <w:rFonts w:eastAsia="Batang"/>
              </w:rPr>
              <w:t>6</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63CE1ACB" w14:textId="77777777" w:rsidR="00DD45F1" w:rsidRPr="0063163D" w:rsidRDefault="00DD45F1" w:rsidP="00592531">
            <w:pPr>
              <w:pStyle w:val="TableText0"/>
              <w:bidi/>
              <w:spacing w:line="260" w:lineRule="exact"/>
              <w:rPr>
                <w:i/>
                <w:iCs/>
                <w:rtl/>
              </w:rPr>
            </w:pPr>
            <w:r w:rsidRPr="00AC0B4A">
              <w:rPr>
                <w:rFonts w:eastAsia="SimSun" w:hint="cs"/>
                <w:i/>
                <w:iCs/>
                <w:spacing w:val="-4"/>
                <w:rtl/>
              </w:rPr>
              <w:t xml:space="preserve">أرقام قصيرة </w:t>
            </w:r>
            <w:r w:rsidRPr="00AC0B4A">
              <w:rPr>
                <w:i/>
                <w:iCs/>
                <w:spacing w:val="-4"/>
                <w:rtl/>
              </w:rPr>
              <w:t>لخدمات استعلامات الدليل</w:t>
            </w:r>
          </w:p>
        </w:tc>
        <w:tc>
          <w:tcPr>
            <w:tcW w:w="2411" w:type="dxa"/>
            <w:tcBorders>
              <w:top w:val="single" w:sz="6" w:space="0" w:color="000000"/>
              <w:left w:val="single" w:sz="4" w:space="0" w:color="000000"/>
              <w:bottom w:val="single" w:sz="4" w:space="0" w:color="000000"/>
              <w:right w:val="single" w:sz="4" w:space="0" w:color="000000"/>
            </w:tcBorders>
          </w:tcPr>
          <w:p w14:paraId="74E6D5DA" w14:textId="77777777" w:rsidR="00DD45F1" w:rsidRPr="0063163D" w:rsidRDefault="00DD45F1" w:rsidP="00592531">
            <w:pPr>
              <w:pStyle w:val="TableText0"/>
              <w:bidi/>
              <w:spacing w:line="260" w:lineRule="exact"/>
              <w:rPr>
                <w:rFonts w:eastAsia="SimSun"/>
                <w:rtl/>
              </w:rPr>
            </w:pPr>
          </w:p>
        </w:tc>
      </w:tr>
    </w:tbl>
    <w:p w14:paraId="628D8BA0" w14:textId="77777777" w:rsidR="00E04B21" w:rsidRPr="0088065C" w:rsidRDefault="00E04B21" w:rsidP="00E04B21">
      <w:pPr>
        <w:pStyle w:val="ContactA"/>
        <w:rPr>
          <w:rtl/>
        </w:rPr>
      </w:pPr>
      <w:r w:rsidRPr="0088065C">
        <w:rPr>
          <w:rFonts w:hint="cs"/>
          <w:rtl/>
        </w:rPr>
        <w:t>للاتصال:</w:t>
      </w:r>
    </w:p>
    <w:p w14:paraId="6B325330" w14:textId="77777777" w:rsidR="00E04B21" w:rsidRPr="00FD1822" w:rsidRDefault="00E04B21" w:rsidP="00E04B21">
      <w:pPr>
        <w:pStyle w:val="ContactA1"/>
        <w:rPr>
          <w:lang w:val="en-US"/>
        </w:rPr>
      </w:pPr>
      <w:r w:rsidRPr="00FD1822">
        <w:rPr>
          <w:lang w:val="en-US"/>
        </w:rPr>
        <w:t xml:space="preserve">Autorité de </w:t>
      </w:r>
      <w:proofErr w:type="spellStart"/>
      <w:r w:rsidRPr="00FD1822">
        <w:rPr>
          <w:lang w:val="en-US"/>
        </w:rPr>
        <w:t>Régulation</w:t>
      </w:r>
      <w:proofErr w:type="spellEnd"/>
      <w:r w:rsidRPr="00FD1822">
        <w:rPr>
          <w:lang w:val="en-US"/>
        </w:rPr>
        <w:t xml:space="preserve"> des Communications </w:t>
      </w:r>
      <w:proofErr w:type="spellStart"/>
      <w:r w:rsidRPr="00FD1822">
        <w:rPr>
          <w:lang w:val="en-US"/>
        </w:rPr>
        <w:t>Électroniques</w:t>
      </w:r>
      <w:proofErr w:type="spellEnd"/>
      <w:r w:rsidRPr="00FD1822">
        <w:rPr>
          <w:lang w:val="en-US"/>
        </w:rPr>
        <w:t xml:space="preserve">, des </w:t>
      </w:r>
      <w:proofErr w:type="spellStart"/>
      <w:r w:rsidRPr="00FD1822">
        <w:rPr>
          <w:lang w:val="en-US"/>
        </w:rPr>
        <w:t>Postes</w:t>
      </w:r>
      <w:proofErr w:type="spellEnd"/>
      <w:r w:rsidRPr="00FD1822">
        <w:rPr>
          <w:lang w:val="en-US"/>
        </w:rPr>
        <w:t xml:space="preserve"> et de la Distribution de la Presse (</w:t>
      </w:r>
      <w:proofErr w:type="spellStart"/>
      <w:r w:rsidRPr="00FD1822">
        <w:rPr>
          <w:lang w:val="en-US"/>
        </w:rPr>
        <w:t>Arcep</w:t>
      </w:r>
      <w:proofErr w:type="spellEnd"/>
      <w:r w:rsidRPr="00FD1822">
        <w:rPr>
          <w:lang w:val="en-US"/>
        </w:rPr>
        <w:t>)</w:t>
      </w:r>
      <w:r>
        <w:rPr>
          <w:rtl/>
          <w:lang w:val="fr-FR"/>
        </w:rPr>
        <w:br/>
      </w:r>
      <w:proofErr w:type="spellStart"/>
      <w:r w:rsidRPr="00FD1822">
        <w:rPr>
          <w:lang w:val="en-US"/>
        </w:rPr>
        <w:t>Numerotation</w:t>
      </w:r>
      <w:proofErr w:type="spellEnd"/>
      <w:r>
        <w:rPr>
          <w:rtl/>
          <w:lang w:val="fr-FR"/>
        </w:rPr>
        <w:br/>
      </w:r>
      <w:r w:rsidRPr="00FD1822">
        <w:rPr>
          <w:lang w:val="en-US"/>
        </w:rPr>
        <w:t>14 rue Gerty Archimède</w:t>
      </w:r>
      <w:r>
        <w:rPr>
          <w:rtl/>
          <w:lang w:val="fr-FR"/>
        </w:rPr>
        <w:br/>
      </w:r>
      <w:r w:rsidRPr="00FD1822">
        <w:rPr>
          <w:lang w:val="en-US"/>
        </w:rPr>
        <w:t>75613 Paris Cedex 12</w:t>
      </w:r>
      <w:r>
        <w:rPr>
          <w:rtl/>
          <w:lang w:val="fr-FR"/>
        </w:rPr>
        <w:br/>
      </w:r>
      <w:r w:rsidRPr="00FD1822">
        <w:rPr>
          <w:lang w:val="en-US"/>
        </w:rPr>
        <w:t>France</w:t>
      </w:r>
    </w:p>
    <w:p w14:paraId="04AE3F05" w14:textId="77777777" w:rsidR="00E04B21" w:rsidRDefault="00E04B21" w:rsidP="00E04B21">
      <w:pPr>
        <w:pStyle w:val="ContactA2"/>
        <w:rPr>
          <w:rtl/>
          <w:lang w:val="en-GB"/>
        </w:rPr>
      </w:pPr>
      <w:r w:rsidRPr="0088065C">
        <w:rPr>
          <w:rFonts w:hint="cs"/>
          <w:rtl/>
          <w:lang w:val="en-GB"/>
        </w:rPr>
        <w:t>الهاتف:</w:t>
      </w:r>
      <w:r w:rsidRPr="00A455A7">
        <w:rPr>
          <w:lang w:val="fr-FR"/>
        </w:rPr>
        <w:tab/>
        <w:t>+33 1 40 47 72 83</w:t>
      </w:r>
      <w:r w:rsidRPr="00A455A7">
        <w:rPr>
          <w:lang w:val="fr-FR"/>
        </w:rPr>
        <w:br/>
      </w:r>
      <w:r w:rsidRPr="0088065C">
        <w:rPr>
          <w:rFonts w:hint="cs"/>
          <w:rtl/>
          <w:lang w:val="en-GB"/>
        </w:rPr>
        <w:t>البريد الإلكتروني:</w:t>
      </w:r>
      <w:r w:rsidRPr="00A455A7">
        <w:rPr>
          <w:lang w:val="fr-FR"/>
        </w:rPr>
        <w:tab/>
        <w:t>numerotation@arcep.fr</w:t>
      </w:r>
      <w:r w:rsidRPr="00A455A7">
        <w:rPr>
          <w:lang w:val="fr-FR"/>
        </w:rPr>
        <w:br/>
      </w:r>
      <w:r w:rsidRPr="0088065C">
        <w:rPr>
          <w:rFonts w:hint="cs"/>
          <w:rtl/>
          <w:lang w:val="en-GB"/>
        </w:rPr>
        <w:t>الموقع الإلكتروني:</w:t>
      </w:r>
      <w:r w:rsidRPr="00A455A7">
        <w:rPr>
          <w:lang w:val="fr-FR"/>
        </w:rPr>
        <w:tab/>
      </w:r>
      <w:r w:rsidRPr="00DA141E">
        <w:rPr>
          <w:lang w:val="de-CH"/>
        </w:rPr>
        <w:t>https://extranet.arcep.fr/communications-electroniques/numerotation</w:t>
      </w:r>
      <w:r w:rsidRPr="004B77D7">
        <w:rPr>
          <w:lang w:val="de-CH"/>
        </w:rPr>
        <w:t xml:space="preserve"> x</w:t>
      </w:r>
    </w:p>
    <w:p w14:paraId="2BB4498E" w14:textId="77777777" w:rsidR="00E04B21" w:rsidRDefault="00E04B21" w:rsidP="00E04B21">
      <w:pPr>
        <w:rPr>
          <w:rFonts w:eastAsia="SimSun"/>
          <w:rtl/>
          <w:lang w:val="fr-FR" w:bidi="ar-EG"/>
        </w:rPr>
      </w:pPr>
      <w:r>
        <w:rPr>
          <w:rFonts w:eastAsia="SimSun"/>
          <w:rtl/>
          <w:lang w:val="fr-FR" w:bidi="ar-EG"/>
        </w:rPr>
        <w:br w:type="page"/>
      </w:r>
    </w:p>
    <w:p w14:paraId="7E2CAACD" w14:textId="6F642AED" w:rsidR="00DD45F1" w:rsidRPr="00BC5CCB" w:rsidRDefault="00DD45F1" w:rsidP="00DD45F1">
      <w:pPr>
        <w:pStyle w:val="CountriesName"/>
        <w:rPr>
          <w:rFonts w:hint="eastAsia"/>
          <w:rtl/>
          <w:lang w:eastAsia="zh-CN"/>
        </w:rPr>
      </w:pPr>
      <w:bookmarkStart w:id="288" w:name="_Toc217031287"/>
      <w:r w:rsidRPr="00BC5CCB">
        <w:rPr>
          <w:rFonts w:hint="cs"/>
          <w:rtl/>
          <w:lang w:val="es-ES" w:eastAsia="zh-CN"/>
        </w:rPr>
        <w:lastRenderedPageBreak/>
        <w:t>غ</w:t>
      </w:r>
      <w:r>
        <w:rPr>
          <w:rFonts w:hint="cs"/>
          <w:rtl/>
          <w:lang w:val="es-ES" w:eastAsia="zh-CN"/>
        </w:rPr>
        <w:t>ُ</w:t>
      </w:r>
      <w:r w:rsidRPr="00BC5CCB">
        <w:rPr>
          <w:rFonts w:hint="cs"/>
          <w:rtl/>
          <w:lang w:val="es-ES" w:eastAsia="zh-CN"/>
        </w:rPr>
        <w:t xml:space="preserve">يانا (الرمز الدليلي للبلد </w:t>
      </w:r>
      <w:r w:rsidRPr="00BC5CCB">
        <w:rPr>
          <w:lang w:eastAsia="zh-CN"/>
        </w:rPr>
        <w:t>+592</w:t>
      </w:r>
      <w:r w:rsidRPr="00BC5CCB">
        <w:rPr>
          <w:rFonts w:hint="cs"/>
          <w:rtl/>
          <w:lang w:eastAsia="zh-CN"/>
        </w:rPr>
        <w:t>)</w:t>
      </w:r>
      <w:bookmarkEnd w:id="288"/>
    </w:p>
    <w:p w14:paraId="12A1707D" w14:textId="0A0F1A07" w:rsidR="00DD45F1" w:rsidRPr="00BC5CCB" w:rsidRDefault="00DD45F1" w:rsidP="00DD45F1">
      <w:pPr>
        <w:spacing w:before="0" w:line="240" w:lineRule="auto"/>
        <w:jc w:val="left"/>
        <w:rPr>
          <w:rFonts w:eastAsia="SimSun"/>
          <w:position w:val="2"/>
          <w:rtl/>
          <w:lang w:eastAsia="zh-CN" w:bidi="ar-EG"/>
        </w:rPr>
      </w:pPr>
      <w:r w:rsidRPr="00BC5CCB">
        <w:rPr>
          <w:rFonts w:eastAsia="SimSun" w:hint="cs"/>
          <w:position w:val="2"/>
          <w:rtl/>
          <w:lang w:eastAsia="zh-CN" w:bidi="ar-EG"/>
        </w:rPr>
        <w:t xml:space="preserve">تبليغ في </w:t>
      </w:r>
      <w:r>
        <w:rPr>
          <w:rFonts w:eastAsia="SimSun"/>
          <w:position w:val="2"/>
          <w:lang w:eastAsia="zh-CN" w:bidi="ar-EG"/>
        </w:rPr>
        <w:t>2025</w:t>
      </w:r>
      <w:r w:rsidRPr="00BC5CCB">
        <w:rPr>
          <w:rFonts w:eastAsia="SimSun"/>
          <w:position w:val="2"/>
          <w:lang w:eastAsia="zh-CN" w:bidi="ar-EG"/>
        </w:rPr>
        <w:t>.</w:t>
      </w:r>
      <w:r>
        <w:rPr>
          <w:rFonts w:eastAsia="SimSun"/>
          <w:position w:val="2"/>
          <w:lang w:eastAsia="zh-CN" w:bidi="ar-EG"/>
        </w:rPr>
        <w:t>XII</w:t>
      </w:r>
      <w:r w:rsidRPr="00BC5CCB">
        <w:rPr>
          <w:rFonts w:eastAsia="SimSun"/>
          <w:position w:val="2"/>
          <w:lang w:eastAsia="zh-CN" w:bidi="ar-EG"/>
        </w:rPr>
        <w:t>.</w:t>
      </w:r>
      <w:r>
        <w:rPr>
          <w:rFonts w:eastAsia="SimSun"/>
          <w:position w:val="2"/>
          <w:lang w:eastAsia="zh-CN" w:bidi="ar-EG"/>
        </w:rPr>
        <w:t>2</w:t>
      </w:r>
      <w:r w:rsidRPr="00BC5CCB">
        <w:rPr>
          <w:rFonts w:eastAsia="SimSun" w:hint="cs"/>
          <w:position w:val="2"/>
          <w:rtl/>
          <w:lang w:eastAsia="zh-CN" w:bidi="ar-EG"/>
        </w:rPr>
        <w:t>:</w:t>
      </w:r>
    </w:p>
    <w:p w14:paraId="5665222F" w14:textId="77777777" w:rsidR="00DD45F1" w:rsidRPr="001D76FD" w:rsidRDefault="00DD45F1" w:rsidP="00DD45F1">
      <w:pPr>
        <w:rPr>
          <w:rFonts w:eastAsia="SimSun"/>
          <w:rtl/>
          <w:lang w:eastAsia="zh-CN"/>
        </w:rPr>
      </w:pPr>
      <w:r w:rsidRPr="00BC5CCB">
        <w:rPr>
          <w:rFonts w:eastAsia="SimSun" w:hint="cs"/>
          <w:rtl/>
          <w:lang w:eastAsia="zh-CN" w:bidi="ar-EG"/>
        </w:rPr>
        <w:t xml:space="preserve">تعلن </w:t>
      </w:r>
      <w:r w:rsidRPr="00BC5CCB">
        <w:rPr>
          <w:rFonts w:eastAsia="SimSun" w:hint="cs"/>
          <w:i/>
          <w:iCs/>
          <w:rtl/>
          <w:lang w:eastAsia="zh-CN" w:bidi="ar-EG"/>
        </w:rPr>
        <w:t>هيئة الاتصالات</w:t>
      </w:r>
      <w:r w:rsidRPr="00BC5CCB">
        <w:rPr>
          <w:rFonts w:eastAsia="SimSun" w:hint="cs"/>
          <w:rtl/>
          <w:lang w:eastAsia="zh-CN" w:bidi="ar-EG"/>
        </w:rPr>
        <w:t xml:space="preserve">، جورجتاون، أن الرموز الدليلية الوطنية للمقصد </w:t>
      </w:r>
      <w:r w:rsidRPr="00BC5CCB">
        <w:rPr>
          <w:rFonts w:eastAsia="SimSun"/>
          <w:lang w:eastAsia="zh-CN" w:bidi="ar-EG"/>
        </w:rPr>
        <w:t>(NDC)</w:t>
      </w:r>
      <w:r w:rsidRPr="00BC5CCB">
        <w:rPr>
          <w:rFonts w:eastAsia="SimSun" w:hint="cs"/>
          <w:rtl/>
          <w:lang w:eastAsia="zh-CN"/>
        </w:rPr>
        <w:t xml:space="preserve"> ومديات رقم المشترك </w:t>
      </w:r>
      <w:r w:rsidRPr="00BC5CCB">
        <w:rPr>
          <w:rFonts w:eastAsia="SimSun"/>
          <w:lang w:eastAsia="zh-CN"/>
        </w:rPr>
        <w:t>(SN)</w:t>
      </w:r>
      <w:r w:rsidRPr="00BC5CCB">
        <w:rPr>
          <w:rFonts w:eastAsia="SimSun" w:hint="cs"/>
          <w:rtl/>
          <w:lang w:eastAsia="zh-CN"/>
        </w:rPr>
        <w:t xml:space="preserve"> التالية مخصصة حالياً لمشغلي الاتصالات العمومية المدرجين في القائمة، في جمهورية غيانا التعاونية. وترد أدناه أيضاً الأرقام المخصصة للنفاذ إلى خدمات الطوارئ/الخدمات الاجتماعية.</w:t>
      </w:r>
    </w:p>
    <w:p w14:paraId="00DD3673" w14:textId="61D37304" w:rsidR="00DD45F1" w:rsidRPr="00261CA4" w:rsidRDefault="00DD45F1" w:rsidP="00DD45F1">
      <w:pPr>
        <w:tabs>
          <w:tab w:val="left" w:pos="1134"/>
        </w:tabs>
        <w:spacing w:before="240" w:after="120"/>
        <w:jc w:val="center"/>
        <w:rPr>
          <w:rFonts w:eastAsia="SimSun"/>
          <w:i/>
          <w:iCs/>
          <w:lang w:bidi="ar-EG"/>
        </w:rPr>
      </w:pPr>
      <w:r w:rsidRPr="00261CA4">
        <w:rPr>
          <w:rFonts w:eastAsia="SimSun" w:hint="cs"/>
          <w:i/>
          <w:iCs/>
          <w:rtl/>
          <w:lang w:bidi="ar-EG"/>
        </w:rPr>
        <w:t>عرض خطة الترقيم</w:t>
      </w:r>
      <w:r w:rsidRPr="00261CA4">
        <w:rPr>
          <w:rFonts w:eastAsia="SimSun" w:hint="cs"/>
          <w:i/>
          <w:iCs/>
          <w:rtl/>
        </w:rPr>
        <w:t xml:space="preserve"> الوطنية</w:t>
      </w:r>
      <w:r w:rsidRPr="00261CA4">
        <w:rPr>
          <w:rFonts w:eastAsia="SimSun" w:hint="cs"/>
          <w:i/>
          <w:iCs/>
          <w:rtl/>
          <w:lang w:bidi="ar-EG"/>
        </w:rPr>
        <w:t xml:space="preserve"> للرمز الدليلي للبلد </w:t>
      </w:r>
      <w:r>
        <w:rPr>
          <w:rFonts w:eastAsia="SimSun"/>
          <w:i/>
          <w:iCs/>
          <w:lang w:bidi="ar-EG"/>
        </w:rPr>
        <w:t>592</w:t>
      </w:r>
      <w:r>
        <w:rPr>
          <w:rFonts w:eastAsia="SimSun" w:hint="cs"/>
          <w:i/>
          <w:iCs/>
          <w:rtl/>
          <w:lang w:bidi="ar-EG"/>
        </w:rPr>
        <w:t xml:space="preserve"> </w:t>
      </w:r>
      <w:r>
        <w:rPr>
          <w:rFonts w:eastAsia="SimSun"/>
          <w:i/>
          <w:iCs/>
          <w:rtl/>
          <w:lang w:bidi="ar-EG"/>
        </w:rPr>
        <w:br/>
      </w:r>
      <w:r w:rsidRPr="00261CA4">
        <w:rPr>
          <w:rFonts w:eastAsia="SimSun" w:hint="cs"/>
          <w:i/>
          <w:iCs/>
          <w:rtl/>
          <w:lang w:bidi="ar-EG"/>
        </w:rPr>
        <w:t xml:space="preserve">وفقاً للتوصية </w:t>
      </w:r>
      <w:r w:rsidRPr="00261CA4">
        <w:rPr>
          <w:rFonts w:eastAsia="SimSun"/>
          <w:i/>
          <w:iCs/>
          <w:lang w:bidi="ar-EG"/>
        </w:rPr>
        <w:t>ITU-T E.164</w:t>
      </w:r>
    </w:p>
    <w:p w14:paraId="417E974B" w14:textId="77777777" w:rsidR="00DD45F1" w:rsidRDefault="00DD45F1" w:rsidP="00DD45F1">
      <w:pPr>
        <w:spacing w:before="0" w:line="240" w:lineRule="auto"/>
        <w:ind w:left="850" w:hanging="850"/>
        <w:rPr>
          <w:rFonts w:eastAsia="SimSun"/>
          <w:position w:val="2"/>
          <w:rtl/>
          <w:lang w:eastAsia="zh-CN"/>
        </w:rPr>
      </w:pPr>
      <w:r>
        <w:rPr>
          <w:rFonts w:eastAsia="SimSun" w:hint="cs"/>
          <w:rtl/>
          <w:lang w:bidi="ar-EG"/>
        </w:rPr>
        <w:t xml:space="preserve"> </w:t>
      </w:r>
      <w:r w:rsidRPr="009C3DCC">
        <w:rPr>
          <w:rFonts w:eastAsia="SimSun"/>
          <w:rtl/>
          <w:lang w:bidi="ar-EG"/>
        </w:rPr>
        <w:t>أ )</w:t>
      </w:r>
      <w:r w:rsidRPr="009C3DCC">
        <w:rPr>
          <w:rFonts w:eastAsia="SimSun"/>
          <w:rtl/>
          <w:lang w:bidi="ar-EG"/>
        </w:rPr>
        <w:tab/>
        <w:t>عرض مجمل:</w:t>
      </w:r>
    </w:p>
    <w:p w14:paraId="307EF6F5" w14:textId="77777777" w:rsidR="00DD45F1" w:rsidRPr="009C3DCC" w:rsidRDefault="00DD45F1" w:rsidP="00DD45F1">
      <w:pPr>
        <w:pStyle w:val="enumlev1"/>
        <w:tabs>
          <w:tab w:val="left" w:pos="5528"/>
        </w:tabs>
        <w:rPr>
          <w:rFonts w:eastAsia="SimSun"/>
          <w:rtl/>
          <w:lang w:bidi="ar-EG"/>
        </w:rPr>
      </w:pPr>
      <w:r>
        <w:rPr>
          <w:rFonts w:eastAsia="SimSun"/>
          <w:rtl/>
          <w:lang w:bidi="ar-EG"/>
        </w:rPr>
        <w:tab/>
      </w:r>
      <w:r w:rsidRPr="009C3DCC">
        <w:rPr>
          <w:rFonts w:eastAsia="SimSun"/>
          <w:rtl/>
          <w:lang w:bidi="ar-EG"/>
        </w:rPr>
        <w:t>الحد الأدنى لطول الرقم</w:t>
      </w:r>
      <w:r>
        <w:rPr>
          <w:rFonts w:eastAsia="SimSun" w:hint="cs"/>
          <w:rtl/>
          <w:lang w:bidi="ar-EG"/>
        </w:rPr>
        <w:t xml:space="preserve"> للخدمتين الثابتة والمتنقلة</w:t>
      </w:r>
      <w:r w:rsidRPr="009C3DCC">
        <w:rPr>
          <w:rFonts w:eastAsia="SimSun"/>
          <w:rtl/>
          <w:lang w:bidi="ar-EG"/>
        </w:rPr>
        <w:t xml:space="preserve"> (مع استبعاد الرمز الدليلي للبلد)</w:t>
      </w:r>
      <w:r>
        <w:rPr>
          <w:rFonts w:eastAsia="SimSun" w:hint="cs"/>
          <w:rtl/>
          <w:lang w:bidi="ar-EG"/>
        </w:rPr>
        <w:t>: سبعة</w:t>
      </w:r>
      <w:r w:rsidRPr="009C3DCC">
        <w:rPr>
          <w:rFonts w:eastAsia="SimSun"/>
          <w:rtl/>
          <w:lang w:bidi="ar-EG"/>
        </w:rPr>
        <w:t xml:space="preserve"> </w:t>
      </w:r>
      <w:r>
        <w:rPr>
          <w:rFonts w:eastAsia="SimSun"/>
          <w:lang w:bidi="ar-EG"/>
        </w:rPr>
        <w:t>(7)</w:t>
      </w:r>
      <w:r w:rsidRPr="009C3DCC">
        <w:rPr>
          <w:rFonts w:eastAsia="SimSun"/>
          <w:rtl/>
          <w:lang w:bidi="ar-EG"/>
        </w:rPr>
        <w:t xml:space="preserve"> </w:t>
      </w:r>
      <w:r>
        <w:rPr>
          <w:rFonts w:eastAsia="SimSun" w:hint="cs"/>
          <w:rtl/>
          <w:lang w:bidi="ar-EG"/>
        </w:rPr>
        <w:t>خانات</w:t>
      </w:r>
      <w:r w:rsidRPr="009C3DCC">
        <w:rPr>
          <w:rFonts w:eastAsia="SimSun" w:hint="cs"/>
          <w:rtl/>
          <w:lang w:bidi="ar-EG"/>
        </w:rPr>
        <w:t>.</w:t>
      </w:r>
    </w:p>
    <w:p w14:paraId="11D4EABA" w14:textId="77777777" w:rsidR="00DD45F1" w:rsidRPr="009C3DCC" w:rsidRDefault="00DD45F1" w:rsidP="00DD45F1">
      <w:pPr>
        <w:pStyle w:val="enumlev1"/>
        <w:tabs>
          <w:tab w:val="left" w:pos="5528"/>
        </w:tabs>
        <w:rPr>
          <w:rFonts w:eastAsia="SimSun"/>
          <w:rtl/>
          <w:lang w:bidi="ar-EG"/>
        </w:rPr>
      </w:pPr>
      <w:r w:rsidRPr="009C3DCC">
        <w:rPr>
          <w:rFonts w:eastAsia="SimSun"/>
          <w:rtl/>
          <w:lang w:bidi="ar-EG"/>
        </w:rPr>
        <w:tab/>
        <w:t>الحد الأقصى لطول الرقم</w:t>
      </w:r>
      <w:r>
        <w:rPr>
          <w:rFonts w:eastAsia="SimSun" w:hint="cs"/>
          <w:rtl/>
          <w:lang w:bidi="ar-EG"/>
        </w:rPr>
        <w:t xml:space="preserve"> للخدمتين الثابتة والمتنقلة</w:t>
      </w:r>
      <w:r w:rsidRPr="009C3DCC">
        <w:rPr>
          <w:rFonts w:eastAsia="SimSun"/>
          <w:rtl/>
          <w:lang w:bidi="ar-EG"/>
        </w:rPr>
        <w:t xml:space="preserve"> (مع استبعاد الرمز الدليلي للبلد)</w:t>
      </w:r>
      <w:r>
        <w:rPr>
          <w:rFonts w:eastAsia="SimSun" w:hint="cs"/>
          <w:rtl/>
          <w:lang w:bidi="ar-EG"/>
        </w:rPr>
        <w:t>: سبعة</w:t>
      </w:r>
      <w:r w:rsidRPr="009C3DCC">
        <w:rPr>
          <w:rFonts w:eastAsia="SimSun"/>
          <w:rtl/>
          <w:lang w:bidi="ar-EG"/>
        </w:rPr>
        <w:t xml:space="preserve"> </w:t>
      </w:r>
      <w:r>
        <w:rPr>
          <w:rFonts w:eastAsia="SimSun"/>
          <w:lang w:bidi="ar-EG"/>
        </w:rPr>
        <w:t>(7)</w:t>
      </w:r>
      <w:r w:rsidRPr="009C3DCC">
        <w:rPr>
          <w:rFonts w:eastAsia="SimSun"/>
          <w:rtl/>
          <w:lang w:bidi="ar-EG"/>
        </w:rPr>
        <w:t xml:space="preserve"> </w:t>
      </w:r>
      <w:r>
        <w:rPr>
          <w:rFonts w:eastAsia="SimSun" w:hint="cs"/>
          <w:rtl/>
          <w:lang w:bidi="ar-EG"/>
        </w:rPr>
        <w:t>خانات</w:t>
      </w:r>
      <w:r w:rsidRPr="009C3DCC">
        <w:rPr>
          <w:rFonts w:eastAsia="SimSun" w:hint="cs"/>
          <w:rtl/>
          <w:lang w:bidi="ar-EG"/>
        </w:rPr>
        <w:t>.</w:t>
      </w:r>
    </w:p>
    <w:p w14:paraId="303D8D41" w14:textId="77777777" w:rsidR="00DD45F1" w:rsidRDefault="00DD45F1" w:rsidP="00DD45F1">
      <w:pPr>
        <w:pStyle w:val="enumlev1"/>
        <w:tabs>
          <w:tab w:val="left" w:pos="5528"/>
        </w:tabs>
        <w:rPr>
          <w:rFonts w:eastAsia="SimSun"/>
          <w:rtl/>
          <w:lang w:bidi="ar-EG"/>
        </w:rPr>
      </w:pPr>
      <w:r>
        <w:rPr>
          <w:rFonts w:eastAsia="SimSun"/>
          <w:lang w:bidi="ar-EG"/>
        </w:rPr>
        <w:tab/>
      </w:r>
      <w:r>
        <w:rPr>
          <w:rFonts w:eastAsia="SimSun" w:hint="cs"/>
          <w:rtl/>
          <w:lang w:bidi="ar-EG"/>
        </w:rPr>
        <w:t xml:space="preserve">نسق المراقمة الدولية: </w:t>
      </w:r>
      <w:r w:rsidRPr="009B363C">
        <w:rPr>
          <w:rFonts w:eastAsia="Calibri" w:cs="Arial"/>
        </w:rPr>
        <w:t>+592 NXX XXXX</w:t>
      </w:r>
    </w:p>
    <w:p w14:paraId="4460CC7B" w14:textId="77777777" w:rsidR="00DD45F1" w:rsidRDefault="00DD45F1" w:rsidP="00DD45F1">
      <w:pPr>
        <w:ind w:left="850" w:hanging="850"/>
        <w:rPr>
          <w:rFonts w:eastAsia="SimSun"/>
          <w:rtl/>
          <w:lang w:bidi="ar-EG"/>
        </w:rPr>
      </w:pPr>
      <w:r>
        <w:rPr>
          <w:rFonts w:eastAsia="SimSun" w:hint="cs"/>
          <w:rtl/>
          <w:lang w:bidi="ar-EG"/>
        </w:rPr>
        <w:t>ب)</w:t>
      </w:r>
      <w:r>
        <w:rPr>
          <w:rFonts w:eastAsia="SimSun"/>
          <w:rtl/>
          <w:lang w:bidi="ar-EG"/>
        </w:rPr>
        <w:tab/>
      </w:r>
      <w:r>
        <w:rPr>
          <w:rFonts w:eastAsia="SimSun" w:hint="cs"/>
          <w:rtl/>
          <w:lang w:bidi="ar-EG"/>
        </w:rPr>
        <w:t>قاعدة البيانات الوطنية (تحدَّد لاحقاً)</w:t>
      </w:r>
    </w:p>
    <w:p w14:paraId="50916AAB" w14:textId="77777777" w:rsidR="00DD45F1" w:rsidRDefault="00DD45F1" w:rsidP="00DD45F1">
      <w:pPr>
        <w:ind w:left="850" w:hanging="850"/>
        <w:rPr>
          <w:rFonts w:eastAsia="SimSun"/>
          <w:rtl/>
          <w:lang w:bidi="ar-EG"/>
        </w:rPr>
      </w:pPr>
      <w:r>
        <w:rPr>
          <w:rFonts w:eastAsia="SimSun" w:hint="cs"/>
          <w:rtl/>
          <w:lang w:bidi="ar-EG"/>
        </w:rPr>
        <w:t>ج)</w:t>
      </w:r>
      <w:r>
        <w:rPr>
          <w:rFonts w:eastAsia="SimSun"/>
          <w:rtl/>
          <w:lang w:bidi="ar-EG"/>
        </w:rPr>
        <w:tab/>
      </w:r>
      <w:r>
        <w:rPr>
          <w:rFonts w:eastAsia="SimSun" w:hint="cs"/>
          <w:rtl/>
          <w:lang w:bidi="ar-EG"/>
        </w:rPr>
        <w:t>قاعدة البيانات في الوقت الفعلي (تحدَّد لاحقاً)</w:t>
      </w:r>
    </w:p>
    <w:p w14:paraId="75B5EFBE" w14:textId="2C4F3D30" w:rsidR="00DD45F1" w:rsidRPr="0097103D" w:rsidRDefault="00DD45F1" w:rsidP="0097103D">
      <w:pPr>
        <w:pStyle w:val="enumlev1"/>
        <w:spacing w:after="120"/>
        <w:rPr>
          <w:rFonts w:eastAsia="SimSun"/>
          <w:b/>
          <w:bCs/>
          <w:u w:val="single"/>
          <w:rtl/>
          <w:lang w:bidi="ar-EG"/>
        </w:rPr>
      </w:pPr>
      <w:r>
        <w:rPr>
          <w:rFonts w:eastAsia="SimSun" w:hint="cs"/>
          <w:rtl/>
          <w:lang w:bidi="ar-EG"/>
        </w:rPr>
        <w:t>د )</w:t>
      </w:r>
      <w:r>
        <w:rPr>
          <w:rFonts w:eastAsia="SimSun"/>
          <w:rtl/>
          <w:lang w:bidi="ar-EG"/>
        </w:rPr>
        <w:tab/>
      </w:r>
      <w:r w:rsidR="0097103D" w:rsidRPr="00E620E1">
        <w:rPr>
          <w:rFonts w:eastAsia="SimSun"/>
          <w:rtl/>
          <w:lang w:bidi="ar-EG"/>
        </w:rPr>
        <w:t>تفاصيل خط</w:t>
      </w:r>
      <w:r w:rsidR="0097103D" w:rsidRPr="00E620E1">
        <w:rPr>
          <w:rFonts w:eastAsia="SimSun" w:hint="cs"/>
          <w:rtl/>
          <w:lang w:bidi="ar-EG"/>
        </w:rPr>
        <w:t>ة</w:t>
      </w:r>
      <w:r w:rsidR="0097103D" w:rsidRPr="00E620E1">
        <w:rPr>
          <w:rFonts w:eastAsia="SimSun"/>
          <w:rtl/>
          <w:lang w:bidi="ar-EG"/>
        </w:rPr>
        <w:t xml:space="preserve"> الترقيم</w:t>
      </w:r>
      <w:r w:rsidR="0097103D">
        <w:rPr>
          <w:rFonts w:eastAsia="SimSun" w:hint="cs"/>
          <w:rtl/>
          <w:lang w:bidi="ar-EG"/>
        </w:rPr>
        <w:t>:</w:t>
      </w:r>
    </w:p>
    <w:p w14:paraId="5FBB531E" w14:textId="77777777" w:rsidR="00DD45F1" w:rsidRDefault="00DD45F1" w:rsidP="00DD45F1">
      <w:pPr>
        <w:pStyle w:val="HeadingB0"/>
        <w:spacing w:after="120"/>
        <w:rPr>
          <w:rFonts w:eastAsia="SimSun"/>
          <w:rtl/>
          <w:lang w:val="en-US" w:bidi="ar-EG"/>
        </w:rPr>
      </w:pPr>
      <w:r>
        <w:rPr>
          <w:rFonts w:eastAsia="SimSun" w:hint="cs"/>
          <w:rtl/>
          <w:lang w:val="en-US" w:bidi="ar-EG"/>
        </w:rPr>
        <w:t>الشبكة الثابتة</w:t>
      </w:r>
    </w:p>
    <w:tbl>
      <w:tblPr>
        <w:bidiVisual/>
        <w:tblW w:w="5000" w:type="pct"/>
        <w:tblLook w:val="04A0" w:firstRow="1" w:lastRow="0" w:firstColumn="1" w:lastColumn="0" w:noHBand="0" w:noVBand="1"/>
      </w:tblPr>
      <w:tblGrid>
        <w:gridCol w:w="2064"/>
        <w:gridCol w:w="1216"/>
        <w:gridCol w:w="1107"/>
        <w:gridCol w:w="2694"/>
        <w:gridCol w:w="2548"/>
      </w:tblGrid>
      <w:tr w:rsidR="00DD45F1" w:rsidRPr="006F4457" w14:paraId="1E890177" w14:textId="77777777" w:rsidTr="00DD45F1">
        <w:trPr>
          <w:cantSplit/>
          <w:trHeight w:val="20"/>
          <w:tblHeader/>
        </w:trPr>
        <w:tc>
          <w:tcPr>
            <w:tcW w:w="2064" w:type="dxa"/>
            <w:vMerge w:val="restart"/>
            <w:tcBorders>
              <w:top w:val="single" w:sz="4" w:space="0" w:color="000000"/>
              <w:left w:val="single" w:sz="4" w:space="0" w:color="auto"/>
              <w:bottom w:val="single" w:sz="4" w:space="0" w:color="000000"/>
              <w:right w:val="single" w:sz="4" w:space="0" w:color="000000"/>
            </w:tcBorders>
            <w:vAlign w:val="center"/>
            <w:hideMark/>
          </w:tcPr>
          <w:p w14:paraId="307092EC" w14:textId="77777777" w:rsidR="00DD45F1" w:rsidRPr="006F4457" w:rsidRDefault="00DD45F1" w:rsidP="0097103D">
            <w:pPr>
              <w:spacing w:before="60" w:after="60" w:line="260" w:lineRule="exact"/>
              <w:jc w:val="center"/>
              <w:rPr>
                <w:b/>
                <w:i/>
                <w:sz w:val="20"/>
                <w:szCs w:val="26"/>
                <w:lang w:val="en-GB" w:eastAsia="en-GB"/>
              </w:rPr>
            </w:pPr>
            <w:r w:rsidRPr="006F4457">
              <w:rPr>
                <w:rFonts w:eastAsia="SimSun"/>
                <w:b/>
                <w:bCs/>
                <w:i/>
                <w:iCs/>
                <w:position w:val="2"/>
                <w:sz w:val="20"/>
                <w:szCs w:val="26"/>
                <w:rtl/>
              </w:rPr>
              <w:t>الرمز الدليلي الوطني للمقصد</w:t>
            </w:r>
            <w:r w:rsidRPr="006F4457">
              <w:rPr>
                <w:rFonts w:eastAsia="SimSun" w:hint="cs"/>
                <w:b/>
                <w:bCs/>
                <w:i/>
                <w:iCs/>
                <w:position w:val="2"/>
                <w:sz w:val="20"/>
                <w:szCs w:val="26"/>
                <w:rtl/>
              </w:rPr>
              <w:t xml:space="preserve"> </w:t>
            </w:r>
            <w:r w:rsidRPr="006F4457">
              <w:rPr>
                <w:b/>
                <w:bCs/>
                <w:i/>
                <w:iCs/>
                <w:sz w:val="20"/>
                <w:szCs w:val="26"/>
                <w:lang w:eastAsia="en-GB"/>
              </w:rPr>
              <w:t>(NXX)</w:t>
            </w:r>
          </w:p>
        </w:tc>
        <w:tc>
          <w:tcPr>
            <w:tcW w:w="2323" w:type="dxa"/>
            <w:gridSpan w:val="2"/>
            <w:tcBorders>
              <w:top w:val="single" w:sz="4" w:space="0" w:color="000000"/>
              <w:left w:val="nil"/>
              <w:bottom w:val="single" w:sz="4" w:space="0" w:color="000000"/>
              <w:right w:val="single" w:sz="4" w:space="0" w:color="auto"/>
            </w:tcBorders>
            <w:vAlign w:val="center"/>
            <w:hideMark/>
          </w:tcPr>
          <w:p w14:paraId="69C12639" w14:textId="77777777" w:rsidR="00DD45F1" w:rsidRPr="006F4457" w:rsidRDefault="00DD45F1" w:rsidP="0097103D">
            <w:pPr>
              <w:spacing w:before="60" w:after="60" w:line="260" w:lineRule="exact"/>
              <w:jc w:val="center"/>
              <w:rPr>
                <w:b/>
                <w:i/>
                <w:sz w:val="20"/>
                <w:szCs w:val="26"/>
                <w:lang w:val="en-GB" w:eastAsia="en-GB"/>
              </w:rPr>
            </w:pPr>
            <w:r w:rsidRPr="006F4457">
              <w:rPr>
                <w:rFonts w:eastAsia="SimSun"/>
                <w:b/>
                <w:bCs/>
                <w:i/>
                <w:iCs/>
                <w:position w:val="2"/>
                <w:sz w:val="20"/>
                <w:szCs w:val="26"/>
                <w:rtl/>
              </w:rPr>
              <w:t>طول الرقم (الدلالي)</w:t>
            </w:r>
            <w:r w:rsidRPr="006F4457">
              <w:rPr>
                <w:rFonts w:eastAsia="SimSun"/>
                <w:b/>
                <w:bCs/>
                <w:i/>
                <w:iCs/>
                <w:position w:val="2"/>
                <w:sz w:val="20"/>
                <w:szCs w:val="26"/>
                <w:rtl/>
              </w:rPr>
              <w:br/>
              <w:t>الوطني</w:t>
            </w:r>
            <w:r w:rsidRPr="006F4457">
              <w:rPr>
                <w:rFonts w:eastAsia="SimSun" w:hint="cs"/>
                <w:b/>
                <w:bCs/>
                <w:i/>
                <w:iCs/>
                <w:position w:val="2"/>
                <w:sz w:val="20"/>
                <w:szCs w:val="26"/>
                <w:rtl/>
              </w:rPr>
              <w:t xml:space="preserve"> </w:t>
            </w:r>
            <w:r w:rsidRPr="006F4457">
              <w:rPr>
                <w:rFonts w:eastAsia="SimSun"/>
                <w:b/>
                <w:bCs/>
                <w:i/>
                <w:iCs/>
                <w:position w:val="2"/>
                <w:sz w:val="20"/>
                <w:szCs w:val="26"/>
              </w:rPr>
              <w:t>(N(S)N)</w:t>
            </w:r>
          </w:p>
        </w:tc>
        <w:tc>
          <w:tcPr>
            <w:tcW w:w="2694" w:type="dxa"/>
            <w:vMerge w:val="restart"/>
            <w:tcBorders>
              <w:top w:val="single" w:sz="4" w:space="0" w:color="000000"/>
              <w:left w:val="single" w:sz="4" w:space="0" w:color="auto"/>
              <w:bottom w:val="single" w:sz="4" w:space="0" w:color="000000"/>
              <w:right w:val="single" w:sz="4" w:space="0" w:color="auto"/>
            </w:tcBorders>
            <w:vAlign w:val="center"/>
            <w:hideMark/>
          </w:tcPr>
          <w:p w14:paraId="31E44548" w14:textId="77777777" w:rsidR="00DD45F1" w:rsidRPr="006F4457" w:rsidRDefault="00DD45F1" w:rsidP="0097103D">
            <w:pPr>
              <w:spacing w:before="60" w:after="60" w:line="260" w:lineRule="exact"/>
              <w:jc w:val="center"/>
              <w:rPr>
                <w:b/>
                <w:i/>
                <w:sz w:val="20"/>
                <w:szCs w:val="26"/>
                <w:lang w:val="en-GB" w:eastAsia="en-GB"/>
              </w:rPr>
            </w:pPr>
            <w:r w:rsidRPr="006F4457">
              <w:rPr>
                <w:rFonts w:hint="cs"/>
                <w:b/>
                <w:bCs/>
                <w:i/>
                <w:iCs/>
                <w:sz w:val="20"/>
                <w:szCs w:val="26"/>
                <w:rtl/>
                <w:lang w:eastAsia="en-GB"/>
              </w:rPr>
              <w:t>المشغِّل/الجهة المخصَّص لها</w:t>
            </w:r>
          </w:p>
        </w:tc>
        <w:tc>
          <w:tcPr>
            <w:tcW w:w="2548" w:type="dxa"/>
            <w:vMerge w:val="restart"/>
            <w:tcBorders>
              <w:top w:val="single" w:sz="4" w:space="0" w:color="000000"/>
              <w:left w:val="single" w:sz="4" w:space="0" w:color="auto"/>
              <w:bottom w:val="single" w:sz="4" w:space="0" w:color="000000"/>
              <w:right w:val="single" w:sz="4" w:space="0" w:color="000000"/>
            </w:tcBorders>
            <w:vAlign w:val="center"/>
            <w:hideMark/>
          </w:tcPr>
          <w:p w14:paraId="1D429634" w14:textId="77777777" w:rsidR="00DD45F1" w:rsidRPr="006F4457" w:rsidRDefault="00DD45F1" w:rsidP="0097103D">
            <w:pPr>
              <w:spacing w:before="60" w:after="60" w:line="260" w:lineRule="exact"/>
              <w:jc w:val="center"/>
              <w:rPr>
                <w:b/>
                <w:i/>
                <w:sz w:val="20"/>
                <w:szCs w:val="26"/>
                <w:lang w:val="en-GB" w:eastAsia="en-GB"/>
              </w:rPr>
            </w:pPr>
            <w:r w:rsidRPr="006F4457">
              <w:rPr>
                <w:rFonts w:hint="cs"/>
                <w:b/>
                <w:bCs/>
                <w:i/>
                <w:iCs/>
                <w:sz w:val="20"/>
                <w:szCs w:val="26"/>
                <w:rtl/>
                <w:lang w:eastAsia="en-GB"/>
              </w:rPr>
              <w:t>مدى رقم المشترك</w:t>
            </w:r>
            <w:r w:rsidRPr="006F4457">
              <w:rPr>
                <w:b/>
                <w:bCs/>
                <w:i/>
                <w:iCs/>
                <w:sz w:val="20"/>
                <w:szCs w:val="26"/>
                <w:lang w:eastAsia="en-GB"/>
              </w:rPr>
              <w:br/>
              <w:t>(XXXX)</w:t>
            </w:r>
          </w:p>
        </w:tc>
      </w:tr>
      <w:tr w:rsidR="00DD45F1" w:rsidRPr="006F4457" w14:paraId="2A991814" w14:textId="77777777" w:rsidTr="00DD45F1">
        <w:trPr>
          <w:cantSplit/>
          <w:trHeight w:val="20"/>
          <w:tblHeader/>
        </w:trPr>
        <w:tc>
          <w:tcPr>
            <w:tcW w:w="2064" w:type="dxa"/>
            <w:vMerge/>
            <w:tcBorders>
              <w:top w:val="single" w:sz="4" w:space="0" w:color="000000"/>
              <w:left w:val="single" w:sz="4" w:space="0" w:color="auto"/>
              <w:bottom w:val="single" w:sz="4" w:space="0" w:color="000000"/>
              <w:right w:val="single" w:sz="4" w:space="0" w:color="000000"/>
            </w:tcBorders>
            <w:vAlign w:val="center"/>
            <w:hideMark/>
          </w:tcPr>
          <w:p w14:paraId="0909EB08" w14:textId="77777777" w:rsidR="00DD45F1" w:rsidRPr="006F4457" w:rsidRDefault="00DD45F1" w:rsidP="0097103D">
            <w:pPr>
              <w:spacing w:before="60" w:after="60" w:line="260" w:lineRule="exact"/>
              <w:jc w:val="left"/>
              <w:rPr>
                <w:sz w:val="20"/>
                <w:szCs w:val="26"/>
                <w:lang w:val="en-GB" w:eastAsia="en-GB"/>
              </w:rPr>
            </w:pPr>
          </w:p>
        </w:tc>
        <w:tc>
          <w:tcPr>
            <w:tcW w:w="1216" w:type="dxa"/>
            <w:tcBorders>
              <w:top w:val="single" w:sz="4" w:space="0" w:color="000000"/>
              <w:left w:val="nil"/>
              <w:bottom w:val="single" w:sz="4" w:space="0" w:color="000000"/>
              <w:right w:val="single" w:sz="4" w:space="0" w:color="auto"/>
            </w:tcBorders>
            <w:vAlign w:val="center"/>
            <w:hideMark/>
          </w:tcPr>
          <w:p w14:paraId="5C8A393E" w14:textId="77777777" w:rsidR="00DD45F1" w:rsidRPr="006F4457" w:rsidRDefault="00DD45F1" w:rsidP="0097103D">
            <w:pPr>
              <w:spacing w:before="60" w:after="60" w:line="260" w:lineRule="exact"/>
              <w:jc w:val="center"/>
              <w:rPr>
                <w:b/>
                <w:i/>
                <w:sz w:val="20"/>
                <w:szCs w:val="26"/>
                <w:lang w:val="en-GB" w:eastAsia="en-GB"/>
              </w:rPr>
            </w:pPr>
            <w:r w:rsidRPr="006F4457">
              <w:rPr>
                <w:rFonts w:eastAsia="SimSun" w:hint="cs"/>
                <w:b/>
                <w:bCs/>
                <w:i/>
                <w:iCs/>
                <w:position w:val="2"/>
                <w:sz w:val="20"/>
                <w:szCs w:val="26"/>
                <w:rtl/>
              </w:rPr>
              <w:t>الحد الأقصى لطول الرقم</w:t>
            </w:r>
          </w:p>
        </w:tc>
        <w:tc>
          <w:tcPr>
            <w:tcW w:w="1107" w:type="dxa"/>
            <w:tcBorders>
              <w:top w:val="single" w:sz="4" w:space="0" w:color="000000"/>
              <w:left w:val="single" w:sz="4" w:space="0" w:color="auto"/>
              <w:bottom w:val="single" w:sz="4" w:space="0" w:color="000000"/>
              <w:right w:val="single" w:sz="4" w:space="0" w:color="auto"/>
            </w:tcBorders>
            <w:vAlign w:val="center"/>
            <w:hideMark/>
          </w:tcPr>
          <w:p w14:paraId="3DC2E73A" w14:textId="77777777" w:rsidR="00DD45F1" w:rsidRPr="006F4457" w:rsidRDefault="00DD45F1" w:rsidP="0097103D">
            <w:pPr>
              <w:spacing w:before="60" w:after="60" w:line="260" w:lineRule="exact"/>
              <w:jc w:val="center"/>
              <w:rPr>
                <w:b/>
                <w:i/>
                <w:sz w:val="20"/>
                <w:szCs w:val="26"/>
                <w:lang w:val="en-GB" w:eastAsia="en-GB"/>
              </w:rPr>
            </w:pPr>
            <w:r w:rsidRPr="006F4457">
              <w:rPr>
                <w:rFonts w:eastAsia="SimSun" w:hint="cs"/>
                <w:b/>
                <w:bCs/>
                <w:i/>
                <w:iCs/>
                <w:position w:val="2"/>
                <w:sz w:val="20"/>
                <w:szCs w:val="26"/>
                <w:rtl/>
              </w:rPr>
              <w:t>الحد الأدنى لطول الرقم</w:t>
            </w:r>
          </w:p>
        </w:tc>
        <w:tc>
          <w:tcPr>
            <w:tcW w:w="2694" w:type="dxa"/>
            <w:vMerge/>
            <w:tcBorders>
              <w:top w:val="single" w:sz="4" w:space="0" w:color="000000"/>
              <w:left w:val="single" w:sz="4" w:space="0" w:color="auto"/>
              <w:bottom w:val="single" w:sz="4" w:space="0" w:color="000000"/>
              <w:right w:val="single" w:sz="4" w:space="0" w:color="auto"/>
            </w:tcBorders>
            <w:vAlign w:val="center"/>
            <w:hideMark/>
          </w:tcPr>
          <w:p w14:paraId="792D5E87" w14:textId="77777777" w:rsidR="00DD45F1" w:rsidRPr="006F4457" w:rsidRDefault="00DD45F1" w:rsidP="0097103D">
            <w:pPr>
              <w:spacing w:before="60" w:after="60" w:line="260" w:lineRule="exact"/>
              <w:jc w:val="left"/>
              <w:rPr>
                <w:sz w:val="20"/>
                <w:szCs w:val="26"/>
                <w:lang w:val="en-GB" w:eastAsia="en-GB"/>
              </w:rPr>
            </w:pPr>
          </w:p>
        </w:tc>
        <w:tc>
          <w:tcPr>
            <w:tcW w:w="2548" w:type="dxa"/>
            <w:vMerge/>
            <w:tcBorders>
              <w:top w:val="single" w:sz="4" w:space="0" w:color="000000"/>
              <w:left w:val="single" w:sz="4" w:space="0" w:color="auto"/>
              <w:bottom w:val="single" w:sz="4" w:space="0" w:color="000000"/>
              <w:right w:val="single" w:sz="4" w:space="0" w:color="000000"/>
            </w:tcBorders>
            <w:vAlign w:val="center"/>
            <w:hideMark/>
          </w:tcPr>
          <w:p w14:paraId="5C9065AA" w14:textId="77777777" w:rsidR="00DD45F1" w:rsidRPr="006F4457" w:rsidRDefault="00DD45F1" w:rsidP="0097103D">
            <w:pPr>
              <w:spacing w:before="60" w:after="60" w:line="260" w:lineRule="exact"/>
              <w:jc w:val="left"/>
              <w:rPr>
                <w:sz w:val="20"/>
                <w:szCs w:val="26"/>
                <w:lang w:val="en-GB" w:eastAsia="en-GB"/>
              </w:rPr>
            </w:pPr>
          </w:p>
        </w:tc>
      </w:tr>
      <w:tr w:rsidR="00DD45F1" w:rsidRPr="00F2387A" w14:paraId="7DA5F1E2"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5CD8C1B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216</w:t>
            </w:r>
          </w:p>
        </w:tc>
        <w:tc>
          <w:tcPr>
            <w:tcW w:w="1216" w:type="dxa"/>
            <w:tcBorders>
              <w:top w:val="nil"/>
              <w:left w:val="nil"/>
              <w:bottom w:val="single" w:sz="4" w:space="0" w:color="000000"/>
              <w:right w:val="single" w:sz="4" w:space="0" w:color="auto"/>
            </w:tcBorders>
            <w:hideMark/>
          </w:tcPr>
          <w:p w14:paraId="028C47E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5AAF01C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val="restart"/>
            <w:tcBorders>
              <w:top w:val="nil"/>
              <w:left w:val="single" w:sz="4" w:space="0" w:color="auto"/>
              <w:bottom w:val="single" w:sz="4" w:space="0" w:color="000000"/>
              <w:right w:val="single" w:sz="4" w:space="0" w:color="auto"/>
            </w:tcBorders>
            <w:vAlign w:val="center"/>
            <w:hideMark/>
          </w:tcPr>
          <w:p w14:paraId="06E4AE4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Guyana Telephone and Telegraph Co. Ltd.</w:t>
            </w:r>
          </w:p>
        </w:tc>
        <w:tc>
          <w:tcPr>
            <w:tcW w:w="2548" w:type="dxa"/>
            <w:tcBorders>
              <w:top w:val="nil"/>
              <w:left w:val="single" w:sz="4" w:space="0" w:color="auto"/>
              <w:bottom w:val="single" w:sz="4" w:space="0" w:color="000000"/>
              <w:right w:val="single" w:sz="4" w:space="0" w:color="000000"/>
            </w:tcBorders>
            <w:hideMark/>
          </w:tcPr>
          <w:p w14:paraId="0DFEA8FF" w14:textId="76510A62"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4032D3FC"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623D749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217</w:t>
            </w:r>
          </w:p>
        </w:tc>
        <w:tc>
          <w:tcPr>
            <w:tcW w:w="1216" w:type="dxa"/>
            <w:tcBorders>
              <w:top w:val="nil"/>
              <w:left w:val="nil"/>
              <w:bottom w:val="single" w:sz="4" w:space="0" w:color="000000"/>
              <w:right w:val="single" w:sz="4" w:space="0" w:color="auto"/>
            </w:tcBorders>
            <w:hideMark/>
          </w:tcPr>
          <w:p w14:paraId="6AAED10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4F968D6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5DBC8728"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2499ED56" w14:textId="3F2EA97B"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1999</w:t>
            </w:r>
          </w:p>
        </w:tc>
      </w:tr>
      <w:tr w:rsidR="00DD45F1" w:rsidRPr="00F2387A" w14:paraId="40AB4C2D"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78FB38E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218</w:t>
            </w:r>
          </w:p>
        </w:tc>
        <w:tc>
          <w:tcPr>
            <w:tcW w:w="1216" w:type="dxa"/>
            <w:tcBorders>
              <w:top w:val="nil"/>
              <w:left w:val="nil"/>
              <w:bottom w:val="single" w:sz="4" w:space="0" w:color="000000"/>
              <w:right w:val="single" w:sz="4" w:space="0" w:color="auto"/>
            </w:tcBorders>
            <w:hideMark/>
          </w:tcPr>
          <w:p w14:paraId="58C38F6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61620C6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0982DA63"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7C00AAF4" w14:textId="3FE35BDC"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20AB5768"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069625C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219</w:t>
            </w:r>
          </w:p>
        </w:tc>
        <w:tc>
          <w:tcPr>
            <w:tcW w:w="1216" w:type="dxa"/>
            <w:tcBorders>
              <w:top w:val="nil"/>
              <w:left w:val="nil"/>
              <w:bottom w:val="single" w:sz="4" w:space="0" w:color="000000"/>
              <w:right w:val="single" w:sz="4" w:space="0" w:color="auto"/>
            </w:tcBorders>
            <w:hideMark/>
          </w:tcPr>
          <w:p w14:paraId="4934FFF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114B8B8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1A35999C"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1552B30B" w14:textId="310AA490"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7905B11C"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6845034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220</w:t>
            </w:r>
          </w:p>
        </w:tc>
        <w:tc>
          <w:tcPr>
            <w:tcW w:w="1216" w:type="dxa"/>
            <w:tcBorders>
              <w:top w:val="nil"/>
              <w:left w:val="nil"/>
              <w:bottom w:val="single" w:sz="4" w:space="0" w:color="000000"/>
              <w:right w:val="single" w:sz="4" w:space="0" w:color="auto"/>
            </w:tcBorders>
            <w:hideMark/>
          </w:tcPr>
          <w:p w14:paraId="3A9B941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7D8DBD6D"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41A8F4D6"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09C58180" w14:textId="4B9C60BC"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2D14A954"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6A68866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221</w:t>
            </w:r>
          </w:p>
        </w:tc>
        <w:tc>
          <w:tcPr>
            <w:tcW w:w="1216" w:type="dxa"/>
            <w:tcBorders>
              <w:top w:val="nil"/>
              <w:left w:val="nil"/>
              <w:bottom w:val="single" w:sz="4" w:space="0" w:color="000000"/>
              <w:right w:val="single" w:sz="4" w:space="0" w:color="auto"/>
            </w:tcBorders>
            <w:hideMark/>
          </w:tcPr>
          <w:p w14:paraId="46F98B7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6E6830D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2E26956D"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193F510A" w14:textId="02E0519E"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2000</w:t>
            </w:r>
            <w:r w:rsidRPr="00DD45F1">
              <w:rPr>
                <w:rFonts w:cs="Calibri"/>
                <w:sz w:val="20"/>
                <w:szCs w:val="20"/>
                <w:rtl/>
                <w:lang w:val="en-GB" w:eastAsia="en-GB"/>
              </w:rPr>
              <w:t xml:space="preserve"> – </w:t>
            </w:r>
            <w:r w:rsidRPr="00DD45F1">
              <w:rPr>
                <w:rFonts w:cs="Calibri"/>
                <w:sz w:val="20"/>
                <w:szCs w:val="20"/>
                <w:lang w:val="en-GB" w:eastAsia="en-GB"/>
              </w:rPr>
              <w:t>4999</w:t>
            </w:r>
          </w:p>
        </w:tc>
      </w:tr>
      <w:tr w:rsidR="00DD45F1" w:rsidRPr="00F2387A" w14:paraId="64B827DE"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0CB0B3F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222</w:t>
            </w:r>
          </w:p>
        </w:tc>
        <w:tc>
          <w:tcPr>
            <w:tcW w:w="1216" w:type="dxa"/>
            <w:tcBorders>
              <w:top w:val="nil"/>
              <w:left w:val="nil"/>
              <w:bottom w:val="single" w:sz="4" w:space="0" w:color="000000"/>
              <w:right w:val="single" w:sz="4" w:space="0" w:color="auto"/>
            </w:tcBorders>
            <w:hideMark/>
          </w:tcPr>
          <w:p w14:paraId="71F3CF6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3168C51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1B5DC405"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7735C449" w14:textId="2C5247E0"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07D6219A"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07DE598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223</w:t>
            </w:r>
          </w:p>
        </w:tc>
        <w:tc>
          <w:tcPr>
            <w:tcW w:w="1216" w:type="dxa"/>
            <w:tcBorders>
              <w:top w:val="nil"/>
              <w:left w:val="nil"/>
              <w:bottom w:val="single" w:sz="4" w:space="0" w:color="000000"/>
              <w:right w:val="single" w:sz="4" w:space="0" w:color="auto"/>
            </w:tcBorders>
            <w:hideMark/>
          </w:tcPr>
          <w:p w14:paraId="781D366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13BD0DA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56C05E82"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2CF68196" w14:textId="61E178C6"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5DF6491C"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3CD3B6B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225</w:t>
            </w:r>
          </w:p>
        </w:tc>
        <w:tc>
          <w:tcPr>
            <w:tcW w:w="1216" w:type="dxa"/>
            <w:tcBorders>
              <w:top w:val="nil"/>
              <w:left w:val="nil"/>
              <w:bottom w:val="single" w:sz="4" w:space="0" w:color="000000"/>
              <w:right w:val="single" w:sz="4" w:space="0" w:color="auto"/>
            </w:tcBorders>
            <w:hideMark/>
          </w:tcPr>
          <w:p w14:paraId="21152C9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445BCFA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113B1C9B"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23C52A58" w14:textId="2247513D"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7E1899E6"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4C5F9A8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226</w:t>
            </w:r>
          </w:p>
        </w:tc>
        <w:tc>
          <w:tcPr>
            <w:tcW w:w="1216" w:type="dxa"/>
            <w:tcBorders>
              <w:top w:val="nil"/>
              <w:left w:val="nil"/>
              <w:bottom w:val="single" w:sz="4" w:space="0" w:color="000000"/>
              <w:right w:val="single" w:sz="4" w:space="0" w:color="auto"/>
            </w:tcBorders>
            <w:hideMark/>
          </w:tcPr>
          <w:p w14:paraId="0AB8015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5018275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49AA3269"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215CBF03" w14:textId="32D20FF8"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4001C8F3"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10D4F52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227</w:t>
            </w:r>
          </w:p>
        </w:tc>
        <w:tc>
          <w:tcPr>
            <w:tcW w:w="1216" w:type="dxa"/>
            <w:tcBorders>
              <w:top w:val="nil"/>
              <w:left w:val="nil"/>
              <w:bottom w:val="single" w:sz="4" w:space="0" w:color="000000"/>
              <w:right w:val="single" w:sz="4" w:space="0" w:color="auto"/>
            </w:tcBorders>
            <w:hideMark/>
          </w:tcPr>
          <w:p w14:paraId="54CDC8E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75A07FA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val="restart"/>
            <w:tcBorders>
              <w:top w:val="nil"/>
              <w:left w:val="single" w:sz="4" w:space="0" w:color="auto"/>
              <w:bottom w:val="single" w:sz="4" w:space="0" w:color="000000"/>
              <w:right w:val="single" w:sz="4" w:space="0" w:color="auto"/>
            </w:tcBorders>
            <w:vAlign w:val="center"/>
            <w:hideMark/>
          </w:tcPr>
          <w:p w14:paraId="294D5B8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Guyana Telephone and Telegraph Co. Ltd.</w:t>
            </w:r>
          </w:p>
        </w:tc>
        <w:tc>
          <w:tcPr>
            <w:tcW w:w="2548" w:type="dxa"/>
            <w:tcBorders>
              <w:top w:val="nil"/>
              <w:left w:val="single" w:sz="4" w:space="0" w:color="auto"/>
              <w:bottom w:val="single" w:sz="4" w:space="0" w:color="000000"/>
              <w:right w:val="single" w:sz="4" w:space="0" w:color="000000"/>
            </w:tcBorders>
            <w:hideMark/>
          </w:tcPr>
          <w:p w14:paraId="17BCC5ED" w14:textId="15B78189"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1EBDCF60"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1F86E06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228</w:t>
            </w:r>
          </w:p>
        </w:tc>
        <w:tc>
          <w:tcPr>
            <w:tcW w:w="1216" w:type="dxa"/>
            <w:tcBorders>
              <w:top w:val="nil"/>
              <w:left w:val="nil"/>
              <w:bottom w:val="single" w:sz="4" w:space="0" w:color="000000"/>
              <w:right w:val="single" w:sz="4" w:space="0" w:color="auto"/>
            </w:tcBorders>
            <w:hideMark/>
          </w:tcPr>
          <w:p w14:paraId="145CA0C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408F8F7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5E80688E"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7F37E7A0" w14:textId="2A5BC4A6"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6999</w:t>
            </w:r>
          </w:p>
        </w:tc>
      </w:tr>
      <w:tr w:rsidR="00DD45F1" w:rsidRPr="00F2387A" w14:paraId="43FBE669"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72C95F3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229</w:t>
            </w:r>
          </w:p>
        </w:tc>
        <w:tc>
          <w:tcPr>
            <w:tcW w:w="1216" w:type="dxa"/>
            <w:tcBorders>
              <w:top w:val="nil"/>
              <w:left w:val="nil"/>
              <w:bottom w:val="single" w:sz="4" w:space="0" w:color="000000"/>
              <w:right w:val="single" w:sz="4" w:space="0" w:color="auto"/>
            </w:tcBorders>
            <w:hideMark/>
          </w:tcPr>
          <w:p w14:paraId="32572D9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557D5EC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45A9354F"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076EE2B5" w14:textId="4B807D04"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1000</w:t>
            </w:r>
            <w:r w:rsidRPr="00DD45F1">
              <w:rPr>
                <w:rFonts w:cs="Calibri"/>
                <w:sz w:val="20"/>
                <w:szCs w:val="20"/>
                <w:rtl/>
                <w:lang w:val="en-GB" w:eastAsia="en-GB"/>
              </w:rPr>
              <w:t xml:space="preserve"> – </w:t>
            </w:r>
            <w:r w:rsidRPr="00DD45F1">
              <w:rPr>
                <w:rFonts w:cs="Calibri"/>
                <w:sz w:val="20"/>
                <w:szCs w:val="20"/>
                <w:lang w:val="en-GB" w:eastAsia="en-GB"/>
              </w:rPr>
              <w:t>8999</w:t>
            </w:r>
          </w:p>
        </w:tc>
      </w:tr>
      <w:tr w:rsidR="00DD45F1" w:rsidRPr="00F2387A" w14:paraId="0373D508"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31C32DE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231</w:t>
            </w:r>
          </w:p>
        </w:tc>
        <w:tc>
          <w:tcPr>
            <w:tcW w:w="1216" w:type="dxa"/>
            <w:tcBorders>
              <w:top w:val="nil"/>
              <w:left w:val="nil"/>
              <w:bottom w:val="single" w:sz="4" w:space="0" w:color="000000"/>
              <w:right w:val="single" w:sz="4" w:space="0" w:color="auto"/>
            </w:tcBorders>
            <w:hideMark/>
          </w:tcPr>
          <w:p w14:paraId="27C3BB2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1AEF734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6F272A49"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4C8E2024" w14:textId="540748A0"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44A988AE"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0DC0401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232</w:t>
            </w:r>
          </w:p>
        </w:tc>
        <w:tc>
          <w:tcPr>
            <w:tcW w:w="1216" w:type="dxa"/>
            <w:tcBorders>
              <w:top w:val="nil"/>
              <w:left w:val="nil"/>
              <w:bottom w:val="single" w:sz="4" w:space="0" w:color="000000"/>
              <w:right w:val="single" w:sz="4" w:space="0" w:color="auto"/>
            </w:tcBorders>
            <w:hideMark/>
          </w:tcPr>
          <w:p w14:paraId="236878D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79EFD36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008ECCDA"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015568FE" w14:textId="6D39465B"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 xml:space="preserve">4999; </w:t>
            </w:r>
            <w:r w:rsidRPr="00DD45F1">
              <w:rPr>
                <w:rFonts w:cs="Calibri"/>
                <w:sz w:val="20"/>
                <w:szCs w:val="20"/>
                <w:lang w:val="en-GB" w:eastAsia="en-GB"/>
              </w:rPr>
              <w:br/>
              <w:t>9000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001A2B35"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36ED473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233</w:t>
            </w:r>
          </w:p>
        </w:tc>
        <w:tc>
          <w:tcPr>
            <w:tcW w:w="1216" w:type="dxa"/>
            <w:tcBorders>
              <w:top w:val="nil"/>
              <w:left w:val="nil"/>
              <w:bottom w:val="single" w:sz="4" w:space="0" w:color="000000"/>
              <w:right w:val="single" w:sz="4" w:space="0" w:color="auto"/>
            </w:tcBorders>
            <w:hideMark/>
          </w:tcPr>
          <w:p w14:paraId="47D2364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667993E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612B77F4"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5BA5BB95" w14:textId="2A5A4328"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7999</w:t>
            </w:r>
          </w:p>
        </w:tc>
      </w:tr>
      <w:tr w:rsidR="00DD45F1" w:rsidRPr="00F2387A" w14:paraId="482D02F0"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06F84F3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234</w:t>
            </w:r>
          </w:p>
        </w:tc>
        <w:tc>
          <w:tcPr>
            <w:tcW w:w="1216" w:type="dxa"/>
            <w:tcBorders>
              <w:top w:val="nil"/>
              <w:left w:val="nil"/>
              <w:bottom w:val="single" w:sz="4" w:space="0" w:color="000000"/>
              <w:right w:val="single" w:sz="4" w:space="0" w:color="auto"/>
            </w:tcBorders>
            <w:hideMark/>
          </w:tcPr>
          <w:p w14:paraId="7F02FAD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305D215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7FD52094"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2E4FD862" w14:textId="1E05C4F0"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0999</w:t>
            </w:r>
          </w:p>
        </w:tc>
      </w:tr>
      <w:tr w:rsidR="00DD45F1" w:rsidRPr="00F2387A" w14:paraId="7128FBCD"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01D69B2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253</w:t>
            </w:r>
          </w:p>
        </w:tc>
        <w:tc>
          <w:tcPr>
            <w:tcW w:w="1216" w:type="dxa"/>
            <w:tcBorders>
              <w:top w:val="nil"/>
              <w:left w:val="nil"/>
              <w:bottom w:val="single" w:sz="4" w:space="0" w:color="000000"/>
              <w:right w:val="single" w:sz="4" w:space="0" w:color="auto"/>
            </w:tcBorders>
            <w:hideMark/>
          </w:tcPr>
          <w:p w14:paraId="210A616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2647CED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2BD7DD56"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1352F90C" w14:textId="45E34A93"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5999</w:t>
            </w:r>
          </w:p>
        </w:tc>
      </w:tr>
      <w:tr w:rsidR="00DD45F1" w:rsidRPr="00F2387A" w14:paraId="781976E0"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4C50DB6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254</w:t>
            </w:r>
          </w:p>
        </w:tc>
        <w:tc>
          <w:tcPr>
            <w:tcW w:w="1216" w:type="dxa"/>
            <w:tcBorders>
              <w:top w:val="nil"/>
              <w:left w:val="nil"/>
              <w:bottom w:val="single" w:sz="4" w:space="0" w:color="000000"/>
              <w:right w:val="single" w:sz="4" w:space="0" w:color="auto"/>
            </w:tcBorders>
            <w:hideMark/>
          </w:tcPr>
          <w:p w14:paraId="54FD3EC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125F368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69BAF29D"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43FA65A0" w14:textId="08F0FFAC"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2999</w:t>
            </w:r>
          </w:p>
        </w:tc>
      </w:tr>
      <w:tr w:rsidR="00DD45F1" w:rsidRPr="00F2387A" w14:paraId="34B14611"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03F261B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255</w:t>
            </w:r>
          </w:p>
        </w:tc>
        <w:tc>
          <w:tcPr>
            <w:tcW w:w="1216" w:type="dxa"/>
            <w:tcBorders>
              <w:top w:val="nil"/>
              <w:left w:val="nil"/>
              <w:bottom w:val="single" w:sz="4" w:space="0" w:color="000000"/>
              <w:right w:val="single" w:sz="4" w:space="0" w:color="auto"/>
            </w:tcBorders>
            <w:hideMark/>
          </w:tcPr>
          <w:p w14:paraId="049B8A8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5E1DA60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3277E7C3"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3D02EFAB" w14:textId="5F46CA6D"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4999</w:t>
            </w:r>
          </w:p>
        </w:tc>
      </w:tr>
      <w:tr w:rsidR="00DD45F1" w:rsidRPr="00F2387A" w14:paraId="28045E10"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0FD9D6F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256</w:t>
            </w:r>
          </w:p>
        </w:tc>
        <w:tc>
          <w:tcPr>
            <w:tcW w:w="1216" w:type="dxa"/>
            <w:tcBorders>
              <w:top w:val="nil"/>
              <w:left w:val="nil"/>
              <w:bottom w:val="single" w:sz="4" w:space="0" w:color="000000"/>
              <w:right w:val="single" w:sz="4" w:space="0" w:color="auto"/>
            </w:tcBorders>
            <w:hideMark/>
          </w:tcPr>
          <w:p w14:paraId="33178A1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291919C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42FDB796"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1A78D15B" w14:textId="15D7B44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5999</w:t>
            </w:r>
          </w:p>
        </w:tc>
      </w:tr>
      <w:tr w:rsidR="00DD45F1" w:rsidRPr="00F2387A" w14:paraId="5C887B15"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4A9942A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257</w:t>
            </w:r>
          </w:p>
        </w:tc>
        <w:tc>
          <w:tcPr>
            <w:tcW w:w="1216" w:type="dxa"/>
            <w:tcBorders>
              <w:top w:val="nil"/>
              <w:left w:val="nil"/>
              <w:bottom w:val="single" w:sz="4" w:space="0" w:color="000000"/>
              <w:right w:val="single" w:sz="4" w:space="0" w:color="auto"/>
            </w:tcBorders>
            <w:hideMark/>
          </w:tcPr>
          <w:p w14:paraId="749F25B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18777D0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3B056152"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58735B75" w14:textId="1EEF52E2"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4999</w:t>
            </w:r>
          </w:p>
        </w:tc>
      </w:tr>
      <w:tr w:rsidR="00DD45F1" w:rsidRPr="00F2387A" w14:paraId="19862A35" w14:textId="77777777" w:rsidTr="00DD45F1">
        <w:tblPrEx>
          <w:jc w:val="center"/>
        </w:tblPrEx>
        <w:trPr>
          <w:trHeight w:val="227"/>
          <w:jc w:val="center"/>
        </w:trPr>
        <w:tc>
          <w:tcPr>
            <w:tcW w:w="2064" w:type="dxa"/>
            <w:tcBorders>
              <w:top w:val="nil"/>
              <w:left w:val="single" w:sz="4" w:space="0" w:color="auto"/>
              <w:bottom w:val="single" w:sz="4" w:space="0" w:color="000000"/>
              <w:right w:val="single" w:sz="4" w:space="0" w:color="000000"/>
            </w:tcBorders>
            <w:hideMark/>
          </w:tcPr>
          <w:p w14:paraId="7AE6BDD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258</w:t>
            </w:r>
          </w:p>
        </w:tc>
        <w:tc>
          <w:tcPr>
            <w:tcW w:w="1216" w:type="dxa"/>
            <w:tcBorders>
              <w:top w:val="nil"/>
              <w:left w:val="nil"/>
              <w:bottom w:val="single" w:sz="4" w:space="0" w:color="000000"/>
              <w:right w:val="single" w:sz="4" w:space="0" w:color="auto"/>
            </w:tcBorders>
            <w:hideMark/>
          </w:tcPr>
          <w:p w14:paraId="010D48C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75ACECC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06037D63"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4EEDF2BD" w14:textId="0E2A15BD"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4999</w:t>
            </w:r>
          </w:p>
        </w:tc>
      </w:tr>
      <w:tr w:rsidR="00DD45F1" w:rsidRPr="00F2387A" w14:paraId="2D4B0D43"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4B0DFC2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259</w:t>
            </w:r>
          </w:p>
        </w:tc>
        <w:tc>
          <w:tcPr>
            <w:tcW w:w="1216" w:type="dxa"/>
            <w:tcBorders>
              <w:top w:val="nil"/>
              <w:left w:val="nil"/>
              <w:bottom w:val="single" w:sz="4" w:space="0" w:color="000000"/>
              <w:right w:val="single" w:sz="4" w:space="0" w:color="auto"/>
            </w:tcBorders>
            <w:hideMark/>
          </w:tcPr>
          <w:p w14:paraId="728F809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0646116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000000"/>
              <w:right w:val="single" w:sz="4" w:space="0" w:color="auto"/>
            </w:tcBorders>
            <w:vAlign w:val="center"/>
            <w:hideMark/>
          </w:tcPr>
          <w:p w14:paraId="49176F52"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231665C5" w14:textId="6E1D7C3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4999</w:t>
            </w:r>
          </w:p>
        </w:tc>
      </w:tr>
      <w:tr w:rsidR="00DD45F1" w:rsidRPr="00F2387A" w14:paraId="26A96FB3"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tcPr>
          <w:p w14:paraId="33487CE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lastRenderedPageBreak/>
              <w:t>260</w:t>
            </w:r>
          </w:p>
        </w:tc>
        <w:tc>
          <w:tcPr>
            <w:tcW w:w="1216" w:type="dxa"/>
            <w:tcBorders>
              <w:top w:val="nil"/>
              <w:left w:val="nil"/>
              <w:bottom w:val="single" w:sz="4" w:space="0" w:color="000000"/>
              <w:right w:val="single" w:sz="4" w:space="0" w:color="auto"/>
            </w:tcBorders>
          </w:tcPr>
          <w:p w14:paraId="7EEBD71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38A8A51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val="restart"/>
            <w:tcBorders>
              <w:top w:val="nil"/>
              <w:left w:val="single" w:sz="4" w:space="0" w:color="auto"/>
              <w:right w:val="single" w:sz="4" w:space="0" w:color="auto"/>
            </w:tcBorders>
            <w:vAlign w:val="center"/>
          </w:tcPr>
          <w:p w14:paraId="38D3364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Guyana Telephone and Telegraph Co. Ltd.</w:t>
            </w:r>
          </w:p>
        </w:tc>
        <w:tc>
          <w:tcPr>
            <w:tcW w:w="2548" w:type="dxa"/>
            <w:tcBorders>
              <w:top w:val="nil"/>
              <w:left w:val="single" w:sz="4" w:space="0" w:color="auto"/>
              <w:bottom w:val="single" w:sz="4" w:space="0" w:color="000000"/>
              <w:right w:val="single" w:sz="4" w:space="0" w:color="000000"/>
            </w:tcBorders>
          </w:tcPr>
          <w:p w14:paraId="19D54AF6" w14:textId="57473818"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6999</w:t>
            </w:r>
          </w:p>
        </w:tc>
      </w:tr>
      <w:tr w:rsidR="00DD45F1" w:rsidRPr="00F2387A" w14:paraId="387F38DA"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tcPr>
          <w:p w14:paraId="4D2EDF9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261</w:t>
            </w:r>
          </w:p>
        </w:tc>
        <w:tc>
          <w:tcPr>
            <w:tcW w:w="1216" w:type="dxa"/>
            <w:tcBorders>
              <w:top w:val="nil"/>
              <w:left w:val="nil"/>
              <w:bottom w:val="single" w:sz="4" w:space="0" w:color="000000"/>
              <w:right w:val="single" w:sz="4" w:space="0" w:color="auto"/>
            </w:tcBorders>
          </w:tcPr>
          <w:p w14:paraId="1A43D11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36B8114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tcPr>
          <w:p w14:paraId="4E7CA38B"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tcPr>
          <w:p w14:paraId="1E9AECE8" w14:textId="47A8FAD3"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379CA091"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tcPr>
          <w:p w14:paraId="03B4E25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262</w:t>
            </w:r>
          </w:p>
        </w:tc>
        <w:tc>
          <w:tcPr>
            <w:tcW w:w="1216" w:type="dxa"/>
            <w:tcBorders>
              <w:top w:val="nil"/>
              <w:left w:val="nil"/>
              <w:bottom w:val="single" w:sz="4" w:space="0" w:color="000000"/>
              <w:right w:val="single" w:sz="4" w:space="0" w:color="auto"/>
            </w:tcBorders>
          </w:tcPr>
          <w:p w14:paraId="4D5C8AC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72441C2D"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tcPr>
          <w:p w14:paraId="39F9D32C"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tcPr>
          <w:p w14:paraId="40271D52" w14:textId="1CF6E53A"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2999</w:t>
            </w:r>
          </w:p>
        </w:tc>
      </w:tr>
      <w:tr w:rsidR="00DD45F1" w:rsidRPr="00F2387A" w14:paraId="79FADB19"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tcPr>
          <w:p w14:paraId="0EC8A2F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263</w:t>
            </w:r>
          </w:p>
        </w:tc>
        <w:tc>
          <w:tcPr>
            <w:tcW w:w="1216" w:type="dxa"/>
            <w:tcBorders>
              <w:top w:val="nil"/>
              <w:left w:val="nil"/>
              <w:bottom w:val="single" w:sz="4" w:space="0" w:color="000000"/>
              <w:right w:val="single" w:sz="4" w:space="0" w:color="auto"/>
            </w:tcBorders>
          </w:tcPr>
          <w:p w14:paraId="42215BE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14CEF21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tcPr>
          <w:p w14:paraId="622A92BB"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tcPr>
          <w:p w14:paraId="164BEE1F" w14:textId="7F33E752"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7999</w:t>
            </w:r>
          </w:p>
        </w:tc>
      </w:tr>
      <w:tr w:rsidR="00DD45F1" w:rsidRPr="00F2387A" w14:paraId="3C7C798F"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tcPr>
          <w:p w14:paraId="27B444F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264</w:t>
            </w:r>
          </w:p>
        </w:tc>
        <w:tc>
          <w:tcPr>
            <w:tcW w:w="1216" w:type="dxa"/>
            <w:tcBorders>
              <w:top w:val="nil"/>
              <w:left w:val="nil"/>
              <w:bottom w:val="single" w:sz="4" w:space="0" w:color="000000"/>
              <w:right w:val="single" w:sz="4" w:space="0" w:color="auto"/>
            </w:tcBorders>
          </w:tcPr>
          <w:p w14:paraId="49C7A84D"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0B907E9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tcPr>
          <w:p w14:paraId="41565BC6"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tcPr>
          <w:p w14:paraId="290B95BF" w14:textId="3D8C9125"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4999</w:t>
            </w:r>
          </w:p>
        </w:tc>
      </w:tr>
      <w:tr w:rsidR="00DD45F1" w:rsidRPr="00F2387A" w14:paraId="0A17F492"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tcPr>
          <w:p w14:paraId="0E502D2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265</w:t>
            </w:r>
          </w:p>
        </w:tc>
        <w:tc>
          <w:tcPr>
            <w:tcW w:w="1216" w:type="dxa"/>
            <w:tcBorders>
              <w:top w:val="nil"/>
              <w:left w:val="nil"/>
              <w:bottom w:val="single" w:sz="4" w:space="0" w:color="000000"/>
              <w:right w:val="single" w:sz="4" w:space="0" w:color="auto"/>
            </w:tcBorders>
          </w:tcPr>
          <w:p w14:paraId="34E01E1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14EEF65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tcPr>
          <w:p w14:paraId="2E6CC12B"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tcPr>
          <w:p w14:paraId="1D3B617F" w14:textId="71C82D03"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8999</w:t>
            </w:r>
          </w:p>
        </w:tc>
      </w:tr>
      <w:tr w:rsidR="00DD45F1" w:rsidRPr="00F2387A" w14:paraId="715A573C"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tcPr>
          <w:p w14:paraId="540E37B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266</w:t>
            </w:r>
          </w:p>
        </w:tc>
        <w:tc>
          <w:tcPr>
            <w:tcW w:w="1216" w:type="dxa"/>
            <w:tcBorders>
              <w:top w:val="nil"/>
              <w:left w:val="nil"/>
              <w:bottom w:val="single" w:sz="4" w:space="0" w:color="000000"/>
              <w:right w:val="single" w:sz="4" w:space="0" w:color="auto"/>
            </w:tcBorders>
          </w:tcPr>
          <w:p w14:paraId="407B530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562DD3B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tcPr>
          <w:p w14:paraId="372003F3"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tcPr>
          <w:p w14:paraId="62444D67" w14:textId="1DC7E9B8"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7999</w:t>
            </w:r>
          </w:p>
        </w:tc>
      </w:tr>
      <w:tr w:rsidR="00DD45F1" w:rsidRPr="00F2387A" w14:paraId="43B6FAAD"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tcPr>
          <w:p w14:paraId="31D18B7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267</w:t>
            </w:r>
          </w:p>
        </w:tc>
        <w:tc>
          <w:tcPr>
            <w:tcW w:w="1216" w:type="dxa"/>
            <w:tcBorders>
              <w:top w:val="nil"/>
              <w:left w:val="nil"/>
              <w:bottom w:val="single" w:sz="4" w:space="0" w:color="000000"/>
              <w:right w:val="single" w:sz="4" w:space="0" w:color="auto"/>
            </w:tcBorders>
          </w:tcPr>
          <w:p w14:paraId="4EDF1E3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60978F6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tcPr>
          <w:p w14:paraId="316557AF"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tcPr>
          <w:p w14:paraId="17E19251" w14:textId="47C264CA"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3999</w:t>
            </w:r>
          </w:p>
        </w:tc>
      </w:tr>
      <w:tr w:rsidR="00DD45F1" w:rsidRPr="00F2387A" w14:paraId="32C25C3C"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tcPr>
          <w:p w14:paraId="5DBBA31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268</w:t>
            </w:r>
          </w:p>
        </w:tc>
        <w:tc>
          <w:tcPr>
            <w:tcW w:w="1216" w:type="dxa"/>
            <w:tcBorders>
              <w:top w:val="nil"/>
              <w:left w:val="nil"/>
              <w:bottom w:val="single" w:sz="4" w:space="0" w:color="000000"/>
              <w:right w:val="single" w:sz="4" w:space="0" w:color="auto"/>
            </w:tcBorders>
          </w:tcPr>
          <w:p w14:paraId="026CF7A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2964DDDD"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tcPr>
          <w:p w14:paraId="1DA0433A"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tcPr>
          <w:p w14:paraId="283FCDAE" w14:textId="5A26E859"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5999</w:t>
            </w:r>
          </w:p>
        </w:tc>
      </w:tr>
      <w:tr w:rsidR="00DD45F1" w:rsidRPr="00F2387A" w14:paraId="78DC3B47"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tcPr>
          <w:p w14:paraId="6559435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269</w:t>
            </w:r>
          </w:p>
        </w:tc>
        <w:tc>
          <w:tcPr>
            <w:tcW w:w="1216" w:type="dxa"/>
            <w:tcBorders>
              <w:top w:val="nil"/>
              <w:left w:val="nil"/>
              <w:bottom w:val="single" w:sz="4" w:space="0" w:color="000000"/>
              <w:right w:val="single" w:sz="4" w:space="0" w:color="auto"/>
            </w:tcBorders>
          </w:tcPr>
          <w:p w14:paraId="2C79166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3C5D574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tcPr>
          <w:p w14:paraId="63EAA4F9"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tcPr>
          <w:p w14:paraId="3BC7BE4C" w14:textId="73A17E1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2999</w:t>
            </w:r>
          </w:p>
        </w:tc>
      </w:tr>
      <w:tr w:rsidR="00DD45F1" w:rsidRPr="00F2387A" w14:paraId="3DAD1529"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tcPr>
          <w:p w14:paraId="33DB128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270</w:t>
            </w:r>
          </w:p>
        </w:tc>
        <w:tc>
          <w:tcPr>
            <w:tcW w:w="1216" w:type="dxa"/>
            <w:tcBorders>
              <w:top w:val="nil"/>
              <w:left w:val="nil"/>
              <w:bottom w:val="single" w:sz="4" w:space="0" w:color="000000"/>
              <w:right w:val="single" w:sz="4" w:space="0" w:color="auto"/>
            </w:tcBorders>
          </w:tcPr>
          <w:p w14:paraId="7663532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5B7A1E9D"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tcPr>
          <w:p w14:paraId="76F55B40"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tcPr>
          <w:p w14:paraId="3DBAADDF" w14:textId="63AC1C38"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4ED7009E"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tcPr>
          <w:p w14:paraId="341194D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271</w:t>
            </w:r>
          </w:p>
        </w:tc>
        <w:tc>
          <w:tcPr>
            <w:tcW w:w="1216" w:type="dxa"/>
            <w:tcBorders>
              <w:top w:val="nil"/>
              <w:left w:val="nil"/>
              <w:bottom w:val="single" w:sz="4" w:space="0" w:color="000000"/>
              <w:right w:val="single" w:sz="4" w:space="0" w:color="auto"/>
            </w:tcBorders>
          </w:tcPr>
          <w:p w14:paraId="2188F3B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1DFAC95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tcPr>
          <w:p w14:paraId="390ACCDF"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tcPr>
          <w:p w14:paraId="6E625EAD" w14:textId="52096502"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628AD12A"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293F8B4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272</w:t>
            </w:r>
          </w:p>
        </w:tc>
        <w:tc>
          <w:tcPr>
            <w:tcW w:w="1216" w:type="dxa"/>
            <w:tcBorders>
              <w:top w:val="nil"/>
              <w:left w:val="nil"/>
              <w:bottom w:val="single" w:sz="4" w:space="0" w:color="000000"/>
              <w:right w:val="single" w:sz="4" w:space="0" w:color="auto"/>
            </w:tcBorders>
            <w:hideMark/>
          </w:tcPr>
          <w:p w14:paraId="05CF39D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79EB1AD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tcPr>
          <w:p w14:paraId="4B7272BE"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00A8B094" w14:textId="1A025EDF"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2999</w:t>
            </w:r>
          </w:p>
        </w:tc>
      </w:tr>
      <w:tr w:rsidR="00DD45F1" w:rsidRPr="00F2387A" w14:paraId="6C16CB09"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0287295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273</w:t>
            </w:r>
          </w:p>
        </w:tc>
        <w:tc>
          <w:tcPr>
            <w:tcW w:w="1216" w:type="dxa"/>
            <w:tcBorders>
              <w:top w:val="nil"/>
              <w:left w:val="nil"/>
              <w:bottom w:val="single" w:sz="4" w:space="0" w:color="000000"/>
              <w:right w:val="single" w:sz="4" w:space="0" w:color="auto"/>
            </w:tcBorders>
            <w:hideMark/>
          </w:tcPr>
          <w:p w14:paraId="16493E2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12E13DD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660D9D38"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335557D1" w14:textId="22AFC8E6"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1000</w:t>
            </w:r>
            <w:r w:rsidRPr="00DD45F1">
              <w:rPr>
                <w:rFonts w:cs="Calibri"/>
                <w:sz w:val="20"/>
                <w:szCs w:val="20"/>
                <w:rtl/>
                <w:lang w:val="en-GB" w:eastAsia="en-GB"/>
              </w:rPr>
              <w:t xml:space="preserve"> – </w:t>
            </w:r>
            <w:r w:rsidRPr="00DD45F1">
              <w:rPr>
                <w:rFonts w:cs="Calibri"/>
                <w:sz w:val="20"/>
                <w:szCs w:val="20"/>
                <w:lang w:val="en-GB" w:eastAsia="en-GB"/>
              </w:rPr>
              <w:t>1999</w:t>
            </w:r>
          </w:p>
        </w:tc>
      </w:tr>
      <w:tr w:rsidR="00DD45F1" w:rsidRPr="00F2387A" w14:paraId="1DA2316F"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4177F78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274</w:t>
            </w:r>
          </w:p>
        </w:tc>
        <w:tc>
          <w:tcPr>
            <w:tcW w:w="1216" w:type="dxa"/>
            <w:tcBorders>
              <w:top w:val="nil"/>
              <w:left w:val="nil"/>
              <w:bottom w:val="single" w:sz="4" w:space="0" w:color="000000"/>
              <w:right w:val="single" w:sz="4" w:space="0" w:color="auto"/>
            </w:tcBorders>
            <w:hideMark/>
          </w:tcPr>
          <w:p w14:paraId="325EE49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7D74F8D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0B7BCEA4"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27B31E68" w14:textId="3B6BCFF6"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2999</w:t>
            </w:r>
          </w:p>
        </w:tc>
      </w:tr>
      <w:tr w:rsidR="00DD45F1" w:rsidRPr="00F2387A" w14:paraId="744BAA93"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724F24E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275</w:t>
            </w:r>
          </w:p>
        </w:tc>
        <w:tc>
          <w:tcPr>
            <w:tcW w:w="1216" w:type="dxa"/>
            <w:tcBorders>
              <w:top w:val="nil"/>
              <w:left w:val="nil"/>
              <w:bottom w:val="single" w:sz="4" w:space="0" w:color="000000"/>
              <w:right w:val="single" w:sz="4" w:space="0" w:color="auto"/>
            </w:tcBorders>
            <w:hideMark/>
          </w:tcPr>
          <w:p w14:paraId="6147608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0A4ECDE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0C3E9707"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5834952C" w14:textId="0AB6083C"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2999</w:t>
            </w:r>
          </w:p>
        </w:tc>
      </w:tr>
      <w:tr w:rsidR="00DD45F1" w:rsidRPr="00F2387A" w14:paraId="4971972F"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15DBB15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276</w:t>
            </w:r>
          </w:p>
        </w:tc>
        <w:tc>
          <w:tcPr>
            <w:tcW w:w="1216" w:type="dxa"/>
            <w:tcBorders>
              <w:top w:val="nil"/>
              <w:left w:val="nil"/>
              <w:bottom w:val="single" w:sz="4" w:space="0" w:color="000000"/>
              <w:right w:val="single" w:sz="4" w:space="0" w:color="auto"/>
            </w:tcBorders>
            <w:hideMark/>
          </w:tcPr>
          <w:p w14:paraId="282EBAF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23C721D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296B2BD3"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0F7CFFE4" w14:textId="70E1AF4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5999</w:t>
            </w:r>
          </w:p>
        </w:tc>
      </w:tr>
      <w:tr w:rsidR="00DD45F1" w:rsidRPr="00F2387A" w14:paraId="4A2C15E9"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25C1B93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277</w:t>
            </w:r>
          </w:p>
        </w:tc>
        <w:tc>
          <w:tcPr>
            <w:tcW w:w="1216" w:type="dxa"/>
            <w:tcBorders>
              <w:top w:val="nil"/>
              <w:left w:val="nil"/>
              <w:bottom w:val="single" w:sz="4" w:space="0" w:color="000000"/>
              <w:right w:val="single" w:sz="4" w:space="0" w:color="auto"/>
            </w:tcBorders>
            <w:hideMark/>
          </w:tcPr>
          <w:p w14:paraId="13EC713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70BF2D5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713AE91F"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7C0E42F8" w14:textId="439D5AC3"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5999</w:t>
            </w:r>
          </w:p>
        </w:tc>
      </w:tr>
      <w:tr w:rsidR="00DD45F1" w:rsidRPr="00F2387A" w14:paraId="2BF278EB"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1851623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279</w:t>
            </w:r>
          </w:p>
        </w:tc>
        <w:tc>
          <w:tcPr>
            <w:tcW w:w="1216" w:type="dxa"/>
            <w:tcBorders>
              <w:top w:val="nil"/>
              <w:left w:val="nil"/>
              <w:bottom w:val="single" w:sz="4" w:space="0" w:color="000000"/>
              <w:right w:val="single" w:sz="4" w:space="0" w:color="auto"/>
            </w:tcBorders>
            <w:hideMark/>
          </w:tcPr>
          <w:p w14:paraId="05309D6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3513940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4B234E1A"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247808B3" w14:textId="21582A88"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4999</w:t>
            </w:r>
          </w:p>
        </w:tc>
      </w:tr>
      <w:tr w:rsidR="00DD45F1" w:rsidRPr="00F2387A" w14:paraId="79920F50" w14:textId="77777777" w:rsidTr="00DD45F1">
        <w:tblPrEx>
          <w:jc w:val="center"/>
        </w:tblPrEx>
        <w:trPr>
          <w:trHeight w:val="283"/>
          <w:jc w:val="center"/>
        </w:trPr>
        <w:tc>
          <w:tcPr>
            <w:tcW w:w="2064" w:type="dxa"/>
            <w:tcBorders>
              <w:top w:val="nil"/>
              <w:left w:val="single" w:sz="4" w:space="0" w:color="auto"/>
              <w:bottom w:val="single" w:sz="4" w:space="0" w:color="auto"/>
              <w:right w:val="single" w:sz="4" w:space="0" w:color="000000"/>
            </w:tcBorders>
            <w:hideMark/>
          </w:tcPr>
          <w:p w14:paraId="1015AA9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289</w:t>
            </w:r>
          </w:p>
        </w:tc>
        <w:tc>
          <w:tcPr>
            <w:tcW w:w="1216" w:type="dxa"/>
            <w:tcBorders>
              <w:top w:val="nil"/>
              <w:left w:val="nil"/>
              <w:bottom w:val="single" w:sz="4" w:space="0" w:color="auto"/>
              <w:right w:val="single" w:sz="4" w:space="0" w:color="auto"/>
            </w:tcBorders>
            <w:hideMark/>
          </w:tcPr>
          <w:p w14:paraId="2A3D0BF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auto"/>
              <w:right w:val="single" w:sz="4" w:space="0" w:color="auto"/>
            </w:tcBorders>
            <w:hideMark/>
          </w:tcPr>
          <w:p w14:paraId="0300B84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4DAB5D4E"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auto"/>
              <w:right w:val="single" w:sz="4" w:space="0" w:color="000000"/>
            </w:tcBorders>
            <w:hideMark/>
          </w:tcPr>
          <w:p w14:paraId="4227526E" w14:textId="7AC4C981"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7128904C" w14:textId="77777777" w:rsidTr="00DD45F1">
        <w:tblPrEx>
          <w:jc w:val="center"/>
        </w:tblPrEx>
        <w:trPr>
          <w:trHeight w:val="283"/>
          <w:jc w:val="center"/>
        </w:trPr>
        <w:tc>
          <w:tcPr>
            <w:tcW w:w="2064" w:type="dxa"/>
            <w:tcBorders>
              <w:top w:val="single" w:sz="4" w:space="0" w:color="auto"/>
              <w:left w:val="single" w:sz="4" w:space="0" w:color="auto"/>
              <w:bottom w:val="single" w:sz="4" w:space="0" w:color="000000"/>
              <w:right w:val="single" w:sz="4" w:space="0" w:color="000000"/>
            </w:tcBorders>
            <w:hideMark/>
          </w:tcPr>
          <w:p w14:paraId="7362699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322</w:t>
            </w:r>
          </w:p>
        </w:tc>
        <w:tc>
          <w:tcPr>
            <w:tcW w:w="1216" w:type="dxa"/>
            <w:tcBorders>
              <w:top w:val="single" w:sz="4" w:space="0" w:color="auto"/>
              <w:left w:val="nil"/>
              <w:bottom w:val="single" w:sz="4" w:space="0" w:color="000000"/>
              <w:right w:val="single" w:sz="4" w:space="0" w:color="auto"/>
            </w:tcBorders>
            <w:hideMark/>
          </w:tcPr>
          <w:p w14:paraId="2179DE0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single" w:sz="4" w:space="0" w:color="auto"/>
              <w:left w:val="single" w:sz="4" w:space="0" w:color="auto"/>
              <w:bottom w:val="single" w:sz="4" w:space="0" w:color="000000"/>
              <w:right w:val="single" w:sz="4" w:space="0" w:color="auto"/>
            </w:tcBorders>
            <w:hideMark/>
          </w:tcPr>
          <w:p w14:paraId="5B47D5C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6DE25E88"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single" w:sz="4" w:space="0" w:color="auto"/>
              <w:left w:val="single" w:sz="4" w:space="0" w:color="auto"/>
              <w:bottom w:val="single" w:sz="4" w:space="0" w:color="000000"/>
              <w:right w:val="single" w:sz="4" w:space="0" w:color="000000"/>
            </w:tcBorders>
            <w:hideMark/>
          </w:tcPr>
          <w:p w14:paraId="20517CAC" w14:textId="631FD4DB"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6999</w:t>
            </w:r>
          </w:p>
        </w:tc>
      </w:tr>
      <w:tr w:rsidR="00DD45F1" w:rsidRPr="00F2387A" w14:paraId="1FA07275"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3C34AE3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325</w:t>
            </w:r>
          </w:p>
        </w:tc>
        <w:tc>
          <w:tcPr>
            <w:tcW w:w="1216" w:type="dxa"/>
            <w:tcBorders>
              <w:top w:val="nil"/>
              <w:left w:val="nil"/>
              <w:bottom w:val="single" w:sz="4" w:space="0" w:color="000000"/>
              <w:right w:val="single" w:sz="4" w:space="0" w:color="auto"/>
            </w:tcBorders>
            <w:hideMark/>
          </w:tcPr>
          <w:p w14:paraId="4C0B6DE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6D85456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2CC3BF75"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6C94B2E8" w14:textId="4165CFED"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6999</w:t>
            </w:r>
          </w:p>
        </w:tc>
      </w:tr>
      <w:tr w:rsidR="00DD45F1" w:rsidRPr="00F2387A" w14:paraId="4DFA5A8A"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6953B5DD"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326</w:t>
            </w:r>
          </w:p>
        </w:tc>
        <w:tc>
          <w:tcPr>
            <w:tcW w:w="1216" w:type="dxa"/>
            <w:tcBorders>
              <w:top w:val="nil"/>
              <w:left w:val="nil"/>
              <w:bottom w:val="single" w:sz="4" w:space="0" w:color="000000"/>
              <w:right w:val="single" w:sz="4" w:space="0" w:color="auto"/>
            </w:tcBorders>
            <w:hideMark/>
          </w:tcPr>
          <w:p w14:paraId="4B74C47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59A0DEC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0B8EFC7E"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077927D9" w14:textId="1C420526"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 xml:space="preserve">5999 </w:t>
            </w:r>
          </w:p>
        </w:tc>
      </w:tr>
      <w:tr w:rsidR="00DD45F1" w:rsidRPr="00F2387A" w14:paraId="058618F8" w14:textId="77777777" w:rsidTr="00DD45F1">
        <w:tblPrEx>
          <w:jc w:val="center"/>
        </w:tblPrEx>
        <w:trPr>
          <w:trHeight w:val="283"/>
          <w:jc w:val="center"/>
        </w:trPr>
        <w:tc>
          <w:tcPr>
            <w:tcW w:w="2064" w:type="dxa"/>
            <w:tcBorders>
              <w:top w:val="nil"/>
              <w:left w:val="single" w:sz="4" w:space="0" w:color="auto"/>
              <w:bottom w:val="single" w:sz="4" w:space="0" w:color="auto"/>
              <w:right w:val="single" w:sz="4" w:space="0" w:color="000000"/>
            </w:tcBorders>
            <w:hideMark/>
          </w:tcPr>
          <w:p w14:paraId="18704E8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327</w:t>
            </w:r>
          </w:p>
        </w:tc>
        <w:tc>
          <w:tcPr>
            <w:tcW w:w="1216" w:type="dxa"/>
            <w:tcBorders>
              <w:top w:val="nil"/>
              <w:left w:val="nil"/>
              <w:bottom w:val="single" w:sz="4" w:space="0" w:color="auto"/>
              <w:right w:val="single" w:sz="4" w:space="0" w:color="auto"/>
            </w:tcBorders>
            <w:hideMark/>
          </w:tcPr>
          <w:p w14:paraId="278073B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auto"/>
              <w:right w:val="single" w:sz="4" w:space="0" w:color="auto"/>
            </w:tcBorders>
            <w:hideMark/>
          </w:tcPr>
          <w:p w14:paraId="05E33C6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7991BD05"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auto"/>
              <w:right w:val="single" w:sz="4" w:space="0" w:color="000000"/>
            </w:tcBorders>
            <w:hideMark/>
          </w:tcPr>
          <w:p w14:paraId="670D5516" w14:textId="22B9DF49"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 xml:space="preserve">2999, </w:t>
            </w:r>
            <w:r w:rsidRPr="00DD45F1">
              <w:rPr>
                <w:rFonts w:cs="Calibri"/>
                <w:sz w:val="20"/>
                <w:szCs w:val="20"/>
                <w:lang w:val="en-GB" w:eastAsia="en-GB"/>
              </w:rPr>
              <w:br/>
              <w:t>5000</w:t>
            </w:r>
            <w:r w:rsidRPr="00DD45F1">
              <w:rPr>
                <w:rFonts w:cs="Calibri"/>
                <w:sz w:val="20"/>
                <w:szCs w:val="20"/>
                <w:rtl/>
                <w:lang w:val="en-GB" w:eastAsia="en-GB"/>
              </w:rPr>
              <w:t xml:space="preserve"> – </w:t>
            </w:r>
            <w:r w:rsidRPr="00DD45F1">
              <w:rPr>
                <w:rFonts w:cs="Calibri"/>
                <w:sz w:val="20"/>
                <w:szCs w:val="20"/>
                <w:lang w:val="en-GB" w:eastAsia="en-GB"/>
              </w:rPr>
              <w:t>7999</w:t>
            </w:r>
          </w:p>
        </w:tc>
      </w:tr>
      <w:tr w:rsidR="00DD45F1" w:rsidRPr="00F2387A" w14:paraId="3DBD686D"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04788BC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328</w:t>
            </w:r>
          </w:p>
        </w:tc>
        <w:tc>
          <w:tcPr>
            <w:tcW w:w="1216" w:type="dxa"/>
            <w:tcBorders>
              <w:top w:val="nil"/>
              <w:left w:val="nil"/>
              <w:bottom w:val="single" w:sz="4" w:space="0" w:color="000000"/>
              <w:right w:val="single" w:sz="4" w:space="0" w:color="auto"/>
            </w:tcBorders>
            <w:hideMark/>
          </w:tcPr>
          <w:p w14:paraId="1F9644A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62D496D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10AB2CE4"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11E5F38F" w14:textId="5629384E"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34CBCAE4"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265BEF4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329</w:t>
            </w:r>
          </w:p>
        </w:tc>
        <w:tc>
          <w:tcPr>
            <w:tcW w:w="1216" w:type="dxa"/>
            <w:tcBorders>
              <w:top w:val="nil"/>
              <w:left w:val="nil"/>
              <w:bottom w:val="single" w:sz="4" w:space="0" w:color="000000"/>
              <w:right w:val="single" w:sz="4" w:space="0" w:color="auto"/>
            </w:tcBorders>
            <w:hideMark/>
          </w:tcPr>
          <w:p w14:paraId="2FF7037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324C6DB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391A6AB0"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457BADEA" w14:textId="66037572"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1999,</w:t>
            </w:r>
            <w:r w:rsidRPr="00DD45F1">
              <w:rPr>
                <w:rFonts w:cs="Calibri"/>
                <w:sz w:val="20"/>
                <w:szCs w:val="20"/>
                <w:lang w:val="en-GB" w:eastAsia="en-GB"/>
              </w:rPr>
              <w:br/>
              <w:t>3000</w:t>
            </w:r>
            <w:r w:rsidRPr="00DD45F1">
              <w:rPr>
                <w:rFonts w:cs="Calibri"/>
                <w:sz w:val="20"/>
                <w:szCs w:val="20"/>
                <w:rtl/>
                <w:lang w:val="en-GB" w:eastAsia="en-GB"/>
              </w:rPr>
              <w:t xml:space="preserve"> – </w:t>
            </w:r>
            <w:r w:rsidRPr="00DD45F1">
              <w:rPr>
                <w:rFonts w:cs="Calibri"/>
                <w:sz w:val="20"/>
                <w:szCs w:val="20"/>
                <w:lang w:val="en-GB" w:eastAsia="en-GB"/>
              </w:rPr>
              <w:t>6999</w:t>
            </w:r>
          </w:p>
        </w:tc>
      </w:tr>
      <w:tr w:rsidR="00DD45F1" w:rsidRPr="00F2387A" w14:paraId="403506F5"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0933615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330</w:t>
            </w:r>
          </w:p>
        </w:tc>
        <w:tc>
          <w:tcPr>
            <w:tcW w:w="1216" w:type="dxa"/>
            <w:tcBorders>
              <w:top w:val="nil"/>
              <w:left w:val="nil"/>
              <w:bottom w:val="single" w:sz="4" w:space="0" w:color="000000"/>
              <w:right w:val="single" w:sz="4" w:space="0" w:color="auto"/>
            </w:tcBorders>
            <w:hideMark/>
          </w:tcPr>
          <w:p w14:paraId="132A68F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5D0A09E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652A968B"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2DDE321B" w14:textId="5B84B160"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4999</w:t>
            </w:r>
          </w:p>
        </w:tc>
      </w:tr>
      <w:tr w:rsidR="00DD45F1" w:rsidRPr="00F2387A" w14:paraId="318F5D8A"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4D58B3F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331</w:t>
            </w:r>
          </w:p>
        </w:tc>
        <w:tc>
          <w:tcPr>
            <w:tcW w:w="1216" w:type="dxa"/>
            <w:tcBorders>
              <w:top w:val="nil"/>
              <w:left w:val="nil"/>
              <w:bottom w:val="single" w:sz="4" w:space="0" w:color="000000"/>
              <w:right w:val="single" w:sz="4" w:space="0" w:color="auto"/>
            </w:tcBorders>
            <w:hideMark/>
          </w:tcPr>
          <w:p w14:paraId="5EFD68E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3AADE25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3BD0486B"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4077088A" w14:textId="5EF96CDA"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4999</w:t>
            </w:r>
          </w:p>
        </w:tc>
      </w:tr>
      <w:tr w:rsidR="00DD45F1" w:rsidRPr="00F2387A" w14:paraId="603BA190"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640454F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332</w:t>
            </w:r>
          </w:p>
        </w:tc>
        <w:tc>
          <w:tcPr>
            <w:tcW w:w="1216" w:type="dxa"/>
            <w:tcBorders>
              <w:top w:val="nil"/>
              <w:left w:val="nil"/>
              <w:bottom w:val="single" w:sz="4" w:space="0" w:color="000000"/>
              <w:right w:val="single" w:sz="4" w:space="0" w:color="auto"/>
            </w:tcBorders>
            <w:hideMark/>
          </w:tcPr>
          <w:p w14:paraId="153B8B4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285AE19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418CF336"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575B2F8A" w14:textId="072964F8"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 xml:space="preserve">4999 </w:t>
            </w:r>
          </w:p>
        </w:tc>
      </w:tr>
      <w:tr w:rsidR="00DD45F1" w:rsidRPr="00F2387A" w14:paraId="3E0E8828"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6AB208B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333</w:t>
            </w:r>
          </w:p>
        </w:tc>
        <w:tc>
          <w:tcPr>
            <w:tcW w:w="1216" w:type="dxa"/>
            <w:tcBorders>
              <w:top w:val="nil"/>
              <w:left w:val="nil"/>
              <w:bottom w:val="single" w:sz="4" w:space="0" w:color="000000"/>
              <w:right w:val="single" w:sz="4" w:space="0" w:color="auto"/>
            </w:tcBorders>
            <w:hideMark/>
          </w:tcPr>
          <w:p w14:paraId="4B0675C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51E05C4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27420B75"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2BBE494B" w14:textId="305B3D71"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55F07D4F"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4E8A2C1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334</w:t>
            </w:r>
          </w:p>
        </w:tc>
        <w:tc>
          <w:tcPr>
            <w:tcW w:w="1216" w:type="dxa"/>
            <w:tcBorders>
              <w:top w:val="nil"/>
              <w:left w:val="nil"/>
              <w:bottom w:val="single" w:sz="4" w:space="0" w:color="000000"/>
              <w:right w:val="single" w:sz="4" w:space="0" w:color="auto"/>
            </w:tcBorders>
            <w:hideMark/>
          </w:tcPr>
          <w:p w14:paraId="25C9513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373E221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65AECE81"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7E351841" w14:textId="349C4930"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2999</w:t>
            </w:r>
          </w:p>
        </w:tc>
      </w:tr>
      <w:tr w:rsidR="00DD45F1" w:rsidRPr="00F2387A" w14:paraId="0E1EAC03"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060417B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335</w:t>
            </w:r>
          </w:p>
        </w:tc>
        <w:tc>
          <w:tcPr>
            <w:tcW w:w="1216" w:type="dxa"/>
            <w:tcBorders>
              <w:top w:val="nil"/>
              <w:left w:val="nil"/>
              <w:bottom w:val="single" w:sz="4" w:space="0" w:color="000000"/>
              <w:right w:val="single" w:sz="4" w:space="0" w:color="auto"/>
            </w:tcBorders>
            <w:hideMark/>
          </w:tcPr>
          <w:p w14:paraId="660F97E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7F438ED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5DCC066D"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771F7D81" w14:textId="08094D02"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1999,</w:t>
            </w:r>
            <w:r w:rsidRPr="00DD45F1">
              <w:rPr>
                <w:rFonts w:cs="Calibri"/>
                <w:sz w:val="20"/>
                <w:szCs w:val="20"/>
                <w:lang w:val="en-GB" w:eastAsia="en-GB"/>
              </w:rPr>
              <w:br/>
              <w:t>3000</w:t>
            </w:r>
            <w:r w:rsidRPr="00DD45F1">
              <w:rPr>
                <w:rFonts w:cs="Calibri"/>
                <w:sz w:val="20"/>
                <w:szCs w:val="20"/>
                <w:rtl/>
                <w:lang w:val="en-GB" w:eastAsia="en-GB"/>
              </w:rPr>
              <w:t xml:space="preserve"> – </w:t>
            </w:r>
            <w:r w:rsidRPr="00DD45F1">
              <w:rPr>
                <w:rFonts w:cs="Calibri"/>
                <w:sz w:val="20"/>
                <w:szCs w:val="20"/>
                <w:lang w:val="en-GB" w:eastAsia="en-GB"/>
              </w:rPr>
              <w:t>4999</w:t>
            </w:r>
          </w:p>
        </w:tc>
      </w:tr>
      <w:tr w:rsidR="00DD45F1" w:rsidRPr="00F2387A" w14:paraId="72A07262"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49B9A32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336</w:t>
            </w:r>
          </w:p>
        </w:tc>
        <w:tc>
          <w:tcPr>
            <w:tcW w:w="1216" w:type="dxa"/>
            <w:tcBorders>
              <w:top w:val="nil"/>
              <w:left w:val="nil"/>
              <w:bottom w:val="single" w:sz="4" w:space="0" w:color="000000"/>
              <w:right w:val="single" w:sz="4" w:space="0" w:color="auto"/>
            </w:tcBorders>
            <w:hideMark/>
          </w:tcPr>
          <w:p w14:paraId="71B5654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56FC8CD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31B43221"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68F3F8E6" w14:textId="7E38E2F2"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5000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2F942462"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105109D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337</w:t>
            </w:r>
          </w:p>
        </w:tc>
        <w:tc>
          <w:tcPr>
            <w:tcW w:w="1216" w:type="dxa"/>
            <w:tcBorders>
              <w:top w:val="nil"/>
              <w:left w:val="nil"/>
              <w:bottom w:val="single" w:sz="4" w:space="0" w:color="000000"/>
              <w:right w:val="single" w:sz="4" w:space="0" w:color="auto"/>
            </w:tcBorders>
            <w:hideMark/>
          </w:tcPr>
          <w:p w14:paraId="0FF3813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0BB08AA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0EC3C538"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0771B0B1" w14:textId="02B520AF"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6999</w:t>
            </w:r>
          </w:p>
        </w:tc>
      </w:tr>
      <w:tr w:rsidR="00DD45F1" w:rsidRPr="00F2387A" w14:paraId="5DC9C1B5"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6144924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338</w:t>
            </w:r>
          </w:p>
        </w:tc>
        <w:tc>
          <w:tcPr>
            <w:tcW w:w="1216" w:type="dxa"/>
            <w:tcBorders>
              <w:top w:val="nil"/>
              <w:left w:val="nil"/>
              <w:bottom w:val="single" w:sz="4" w:space="0" w:color="000000"/>
              <w:right w:val="single" w:sz="4" w:space="0" w:color="auto"/>
            </w:tcBorders>
            <w:hideMark/>
          </w:tcPr>
          <w:p w14:paraId="1EAC7CF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5A43F5E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7C3CE897"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47B3F4F9" w14:textId="760C365B"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1000</w:t>
            </w:r>
            <w:r w:rsidRPr="00DD45F1">
              <w:rPr>
                <w:rFonts w:cs="Calibri"/>
                <w:sz w:val="20"/>
                <w:szCs w:val="20"/>
                <w:rtl/>
                <w:lang w:val="en-GB" w:eastAsia="en-GB"/>
              </w:rPr>
              <w:t xml:space="preserve"> – </w:t>
            </w:r>
            <w:r w:rsidRPr="00DD45F1">
              <w:rPr>
                <w:rFonts w:cs="Calibri"/>
                <w:sz w:val="20"/>
                <w:szCs w:val="20"/>
                <w:lang w:val="en-GB" w:eastAsia="en-GB"/>
              </w:rPr>
              <w:t>5999</w:t>
            </w:r>
          </w:p>
        </w:tc>
      </w:tr>
      <w:tr w:rsidR="00DD45F1" w:rsidRPr="00F2387A" w14:paraId="4403D3B8"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2019210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339</w:t>
            </w:r>
          </w:p>
        </w:tc>
        <w:tc>
          <w:tcPr>
            <w:tcW w:w="1216" w:type="dxa"/>
            <w:tcBorders>
              <w:top w:val="nil"/>
              <w:left w:val="nil"/>
              <w:bottom w:val="single" w:sz="4" w:space="0" w:color="000000"/>
              <w:right w:val="single" w:sz="4" w:space="0" w:color="auto"/>
            </w:tcBorders>
            <w:hideMark/>
          </w:tcPr>
          <w:p w14:paraId="7F1424E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42D9010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1A08F8C2"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653BD914" w14:textId="6182261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6999</w:t>
            </w:r>
          </w:p>
        </w:tc>
      </w:tr>
      <w:tr w:rsidR="00DD45F1" w:rsidRPr="00F2387A" w14:paraId="205CC66C"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61DE128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440</w:t>
            </w:r>
          </w:p>
        </w:tc>
        <w:tc>
          <w:tcPr>
            <w:tcW w:w="1216" w:type="dxa"/>
            <w:tcBorders>
              <w:top w:val="nil"/>
              <w:left w:val="nil"/>
              <w:bottom w:val="single" w:sz="4" w:space="0" w:color="000000"/>
              <w:right w:val="single" w:sz="4" w:space="0" w:color="auto"/>
            </w:tcBorders>
            <w:hideMark/>
          </w:tcPr>
          <w:p w14:paraId="1F7AD43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462AFFE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right w:val="single" w:sz="4" w:space="0" w:color="auto"/>
            </w:tcBorders>
            <w:vAlign w:val="center"/>
            <w:hideMark/>
          </w:tcPr>
          <w:p w14:paraId="7AA8A2F9"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32812B09" w14:textId="5DB33D3C"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3999</w:t>
            </w:r>
          </w:p>
        </w:tc>
      </w:tr>
      <w:tr w:rsidR="00DD45F1" w:rsidRPr="00F2387A" w14:paraId="378414C2"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2234E20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441</w:t>
            </w:r>
          </w:p>
        </w:tc>
        <w:tc>
          <w:tcPr>
            <w:tcW w:w="1216" w:type="dxa"/>
            <w:tcBorders>
              <w:top w:val="nil"/>
              <w:left w:val="nil"/>
              <w:bottom w:val="single" w:sz="4" w:space="0" w:color="000000"/>
              <w:right w:val="single" w:sz="4" w:space="0" w:color="auto"/>
            </w:tcBorders>
            <w:hideMark/>
          </w:tcPr>
          <w:p w14:paraId="61CFA9E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76B6568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bottom w:val="single" w:sz="4" w:space="0" w:color="000000"/>
              <w:right w:val="single" w:sz="4" w:space="0" w:color="auto"/>
            </w:tcBorders>
            <w:vAlign w:val="center"/>
            <w:hideMark/>
          </w:tcPr>
          <w:p w14:paraId="4C21DDFE"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4A4E4399" w14:textId="1C2377F6"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3999</w:t>
            </w:r>
          </w:p>
        </w:tc>
      </w:tr>
      <w:tr w:rsidR="00DD45F1" w:rsidRPr="00F2387A" w14:paraId="4918ECDE"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611D179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442</w:t>
            </w:r>
          </w:p>
        </w:tc>
        <w:tc>
          <w:tcPr>
            <w:tcW w:w="1216" w:type="dxa"/>
            <w:tcBorders>
              <w:top w:val="nil"/>
              <w:left w:val="nil"/>
              <w:bottom w:val="single" w:sz="4" w:space="0" w:color="000000"/>
              <w:right w:val="single" w:sz="4" w:space="0" w:color="auto"/>
            </w:tcBorders>
            <w:hideMark/>
          </w:tcPr>
          <w:p w14:paraId="341ECFC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1D15C98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val="restart"/>
            <w:tcBorders>
              <w:top w:val="nil"/>
              <w:left w:val="single" w:sz="4" w:space="0" w:color="auto"/>
              <w:bottom w:val="single" w:sz="4" w:space="0" w:color="auto"/>
              <w:right w:val="single" w:sz="4" w:space="0" w:color="auto"/>
            </w:tcBorders>
            <w:vAlign w:val="center"/>
            <w:hideMark/>
          </w:tcPr>
          <w:p w14:paraId="67E2124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Guyana Telephone and Telegraph Co. Ltd.</w:t>
            </w:r>
          </w:p>
        </w:tc>
        <w:tc>
          <w:tcPr>
            <w:tcW w:w="2548" w:type="dxa"/>
            <w:tcBorders>
              <w:top w:val="nil"/>
              <w:left w:val="single" w:sz="4" w:space="0" w:color="auto"/>
              <w:bottom w:val="single" w:sz="4" w:space="0" w:color="000000"/>
              <w:right w:val="single" w:sz="4" w:space="0" w:color="000000"/>
            </w:tcBorders>
            <w:hideMark/>
          </w:tcPr>
          <w:p w14:paraId="66E3B80E" w14:textId="6B04E3D0"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4999</w:t>
            </w:r>
          </w:p>
        </w:tc>
      </w:tr>
      <w:tr w:rsidR="00DD45F1" w:rsidRPr="00F2387A" w14:paraId="08F86F5D"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5C43DD2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444</w:t>
            </w:r>
          </w:p>
        </w:tc>
        <w:tc>
          <w:tcPr>
            <w:tcW w:w="1216" w:type="dxa"/>
            <w:tcBorders>
              <w:top w:val="nil"/>
              <w:left w:val="nil"/>
              <w:bottom w:val="single" w:sz="4" w:space="0" w:color="000000"/>
              <w:right w:val="single" w:sz="4" w:space="0" w:color="auto"/>
            </w:tcBorders>
            <w:hideMark/>
          </w:tcPr>
          <w:p w14:paraId="32893A6D"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5593461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auto"/>
              <w:right w:val="single" w:sz="4" w:space="0" w:color="auto"/>
            </w:tcBorders>
            <w:vAlign w:val="center"/>
            <w:hideMark/>
          </w:tcPr>
          <w:p w14:paraId="0DF46F58"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75604308" w14:textId="0807EAC0"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79B7D3A6"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3DD4F42A"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455</w:t>
            </w:r>
          </w:p>
        </w:tc>
        <w:tc>
          <w:tcPr>
            <w:tcW w:w="1216" w:type="dxa"/>
            <w:tcBorders>
              <w:top w:val="nil"/>
              <w:left w:val="nil"/>
              <w:bottom w:val="single" w:sz="4" w:space="0" w:color="000000"/>
              <w:right w:val="single" w:sz="4" w:space="0" w:color="auto"/>
            </w:tcBorders>
            <w:hideMark/>
          </w:tcPr>
          <w:p w14:paraId="2DA7BDA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1722C98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auto"/>
              <w:right w:val="single" w:sz="4" w:space="0" w:color="auto"/>
            </w:tcBorders>
            <w:vAlign w:val="center"/>
            <w:hideMark/>
          </w:tcPr>
          <w:p w14:paraId="2C9A9D3C"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428EC211" w14:textId="5C65D9A1"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3999</w:t>
            </w:r>
          </w:p>
        </w:tc>
      </w:tr>
      <w:tr w:rsidR="00DD45F1" w:rsidRPr="00F2387A" w14:paraId="39202685"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1C3F807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456</w:t>
            </w:r>
          </w:p>
        </w:tc>
        <w:tc>
          <w:tcPr>
            <w:tcW w:w="1216" w:type="dxa"/>
            <w:tcBorders>
              <w:top w:val="nil"/>
              <w:left w:val="nil"/>
              <w:bottom w:val="single" w:sz="4" w:space="0" w:color="000000"/>
              <w:right w:val="single" w:sz="4" w:space="0" w:color="auto"/>
            </w:tcBorders>
            <w:hideMark/>
          </w:tcPr>
          <w:p w14:paraId="4B30242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10E6EA1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auto"/>
              <w:right w:val="single" w:sz="4" w:space="0" w:color="auto"/>
            </w:tcBorders>
            <w:vAlign w:val="center"/>
            <w:hideMark/>
          </w:tcPr>
          <w:p w14:paraId="05AF67F9"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35347959" w14:textId="1BECD75E"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2999</w:t>
            </w:r>
          </w:p>
        </w:tc>
      </w:tr>
      <w:tr w:rsidR="00DD45F1" w:rsidRPr="00F2387A" w14:paraId="657ECC31"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000000"/>
            </w:tcBorders>
            <w:hideMark/>
          </w:tcPr>
          <w:p w14:paraId="21729855" w14:textId="6C20B80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500</w:t>
            </w:r>
            <w:r w:rsidRPr="00DD45F1">
              <w:rPr>
                <w:rFonts w:cs="Calibri"/>
                <w:sz w:val="20"/>
                <w:szCs w:val="20"/>
                <w:rtl/>
                <w:lang w:val="en-GB" w:eastAsia="en-GB"/>
              </w:rPr>
              <w:t xml:space="preserve"> – </w:t>
            </w:r>
            <w:r w:rsidRPr="00DD45F1">
              <w:rPr>
                <w:rFonts w:cs="Calibri"/>
                <w:sz w:val="20"/>
                <w:szCs w:val="20"/>
                <w:lang w:val="en-GB" w:eastAsia="en-GB"/>
              </w:rPr>
              <w:t>506</w:t>
            </w:r>
          </w:p>
        </w:tc>
        <w:tc>
          <w:tcPr>
            <w:tcW w:w="1216" w:type="dxa"/>
            <w:tcBorders>
              <w:top w:val="nil"/>
              <w:left w:val="nil"/>
              <w:bottom w:val="single" w:sz="4" w:space="0" w:color="000000"/>
              <w:right w:val="single" w:sz="4" w:space="0" w:color="auto"/>
            </w:tcBorders>
            <w:hideMark/>
          </w:tcPr>
          <w:p w14:paraId="444AAA7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7F79F91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auto"/>
              <w:right w:val="single" w:sz="4" w:space="0" w:color="auto"/>
            </w:tcBorders>
            <w:vAlign w:val="center"/>
            <w:hideMark/>
          </w:tcPr>
          <w:p w14:paraId="05568044"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62836321" w14:textId="1FBBB069"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41AFBE47" w14:textId="77777777" w:rsidTr="00DD45F1">
        <w:tblPrEx>
          <w:jc w:val="center"/>
        </w:tblPrEx>
        <w:trPr>
          <w:trHeight w:val="283"/>
          <w:jc w:val="center"/>
        </w:trPr>
        <w:tc>
          <w:tcPr>
            <w:tcW w:w="2064" w:type="dxa"/>
            <w:tcBorders>
              <w:top w:val="single" w:sz="4" w:space="0" w:color="auto"/>
              <w:left w:val="single" w:sz="4" w:space="0" w:color="auto"/>
              <w:bottom w:val="single" w:sz="4" w:space="0" w:color="auto"/>
              <w:right w:val="single" w:sz="4" w:space="0" w:color="auto"/>
            </w:tcBorders>
            <w:hideMark/>
          </w:tcPr>
          <w:p w14:paraId="4C6C608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510</w:t>
            </w:r>
          </w:p>
        </w:tc>
        <w:tc>
          <w:tcPr>
            <w:tcW w:w="1216" w:type="dxa"/>
            <w:tcBorders>
              <w:top w:val="nil"/>
              <w:left w:val="single" w:sz="4" w:space="0" w:color="auto"/>
              <w:bottom w:val="single" w:sz="4" w:space="0" w:color="000000"/>
              <w:right w:val="single" w:sz="4" w:space="0" w:color="auto"/>
            </w:tcBorders>
            <w:hideMark/>
          </w:tcPr>
          <w:p w14:paraId="74BFBDA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7ADBD31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val="restart"/>
            <w:tcBorders>
              <w:top w:val="single" w:sz="4" w:space="0" w:color="auto"/>
              <w:left w:val="single" w:sz="4" w:space="0" w:color="auto"/>
              <w:right w:val="single" w:sz="4" w:space="0" w:color="auto"/>
            </w:tcBorders>
            <w:vAlign w:val="center"/>
            <w:hideMark/>
          </w:tcPr>
          <w:p w14:paraId="04D38E86" w14:textId="474530B6" w:rsidR="00DD45F1" w:rsidRPr="00DD45F1" w:rsidRDefault="00DD45F1" w:rsidP="0097103D">
            <w:pPr>
              <w:spacing w:before="40" w:after="40" w:line="160" w:lineRule="exact"/>
              <w:jc w:val="center"/>
              <w:rPr>
                <w:rFonts w:cs="Calibri"/>
                <w:sz w:val="20"/>
                <w:szCs w:val="20"/>
                <w:lang w:val="en-GB" w:eastAsia="en-GB"/>
              </w:rPr>
            </w:pPr>
            <w:r w:rsidRPr="00DD45F1">
              <w:rPr>
                <w:rFonts w:cs="Calibri"/>
                <w:sz w:val="20"/>
                <w:szCs w:val="20"/>
                <w:lang w:val="en-GB" w:eastAsia="en-GB"/>
              </w:rPr>
              <w:t>U-Mobile (Cellular) Inc.</w:t>
            </w:r>
          </w:p>
        </w:tc>
        <w:tc>
          <w:tcPr>
            <w:tcW w:w="2548" w:type="dxa"/>
            <w:tcBorders>
              <w:top w:val="nil"/>
              <w:left w:val="single" w:sz="4" w:space="0" w:color="auto"/>
              <w:bottom w:val="single" w:sz="4" w:space="0" w:color="000000"/>
              <w:right w:val="single" w:sz="4" w:space="0" w:color="000000"/>
            </w:tcBorders>
            <w:hideMark/>
          </w:tcPr>
          <w:p w14:paraId="430F6C04" w14:textId="796DFADA"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52981555" w14:textId="77777777" w:rsidTr="00DD45F1">
        <w:tblPrEx>
          <w:jc w:val="center"/>
        </w:tblPrEx>
        <w:trPr>
          <w:trHeight w:val="283"/>
          <w:jc w:val="center"/>
        </w:trPr>
        <w:tc>
          <w:tcPr>
            <w:tcW w:w="2064" w:type="dxa"/>
            <w:tcBorders>
              <w:top w:val="single" w:sz="4" w:space="0" w:color="auto"/>
              <w:left w:val="single" w:sz="4" w:space="0" w:color="auto"/>
              <w:bottom w:val="single" w:sz="4" w:space="0" w:color="auto"/>
              <w:right w:val="single" w:sz="4" w:space="0" w:color="auto"/>
            </w:tcBorders>
          </w:tcPr>
          <w:p w14:paraId="0E23880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lastRenderedPageBreak/>
              <w:t>511</w:t>
            </w:r>
          </w:p>
        </w:tc>
        <w:tc>
          <w:tcPr>
            <w:tcW w:w="1216" w:type="dxa"/>
            <w:tcBorders>
              <w:top w:val="nil"/>
              <w:left w:val="single" w:sz="4" w:space="0" w:color="auto"/>
              <w:bottom w:val="single" w:sz="4" w:space="0" w:color="000000"/>
              <w:right w:val="single" w:sz="4" w:space="0" w:color="auto"/>
            </w:tcBorders>
          </w:tcPr>
          <w:p w14:paraId="042747E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tcPr>
          <w:p w14:paraId="71FDE89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left w:val="single" w:sz="4" w:space="0" w:color="auto"/>
              <w:bottom w:val="single" w:sz="4" w:space="0" w:color="000000"/>
              <w:right w:val="single" w:sz="4" w:space="0" w:color="auto"/>
            </w:tcBorders>
          </w:tcPr>
          <w:p w14:paraId="34D1D9BA" w14:textId="77777777" w:rsidR="00DD45F1" w:rsidRPr="00DD45F1" w:rsidRDefault="00DD45F1" w:rsidP="00DD45F1">
            <w:pPr>
              <w:spacing w:before="40" w:after="40" w:line="160" w:lineRule="exact"/>
              <w:jc w:val="center"/>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tcPr>
          <w:p w14:paraId="719A96CC" w14:textId="4F5716F1"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4AB87038" w14:textId="77777777" w:rsidTr="00DD45F1">
        <w:tblPrEx>
          <w:jc w:val="center"/>
        </w:tblPrEx>
        <w:trPr>
          <w:trHeight w:val="283"/>
          <w:jc w:val="center"/>
        </w:trPr>
        <w:tc>
          <w:tcPr>
            <w:tcW w:w="2064" w:type="dxa"/>
            <w:tcBorders>
              <w:top w:val="single" w:sz="4" w:space="0" w:color="auto"/>
              <w:left w:val="single" w:sz="4" w:space="0" w:color="auto"/>
              <w:bottom w:val="single" w:sz="4" w:space="0" w:color="auto"/>
              <w:right w:val="single" w:sz="4" w:space="0" w:color="auto"/>
            </w:tcBorders>
            <w:hideMark/>
          </w:tcPr>
          <w:p w14:paraId="2F77363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515</w:t>
            </w:r>
          </w:p>
        </w:tc>
        <w:tc>
          <w:tcPr>
            <w:tcW w:w="1216" w:type="dxa"/>
            <w:tcBorders>
              <w:top w:val="nil"/>
              <w:left w:val="single" w:sz="4" w:space="0" w:color="auto"/>
              <w:bottom w:val="single" w:sz="4" w:space="0" w:color="000000"/>
              <w:right w:val="single" w:sz="4" w:space="0" w:color="auto"/>
            </w:tcBorders>
            <w:hideMark/>
          </w:tcPr>
          <w:p w14:paraId="0B67E21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2B59DE8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tcBorders>
              <w:top w:val="nil"/>
              <w:left w:val="single" w:sz="4" w:space="0" w:color="auto"/>
              <w:bottom w:val="single" w:sz="4" w:space="0" w:color="000000"/>
              <w:right w:val="single" w:sz="4" w:space="0" w:color="auto"/>
            </w:tcBorders>
            <w:hideMark/>
          </w:tcPr>
          <w:p w14:paraId="31BACE2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E-Networks Inc.</w:t>
            </w:r>
          </w:p>
        </w:tc>
        <w:tc>
          <w:tcPr>
            <w:tcW w:w="2548" w:type="dxa"/>
            <w:tcBorders>
              <w:top w:val="nil"/>
              <w:left w:val="single" w:sz="4" w:space="0" w:color="auto"/>
              <w:bottom w:val="single" w:sz="4" w:space="0" w:color="000000"/>
              <w:right w:val="single" w:sz="4" w:space="0" w:color="000000"/>
            </w:tcBorders>
            <w:hideMark/>
          </w:tcPr>
          <w:p w14:paraId="66830089" w14:textId="41926A79"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7C4418A3" w14:textId="77777777" w:rsidTr="00DD45F1">
        <w:tblPrEx>
          <w:jc w:val="center"/>
        </w:tblPrEx>
        <w:trPr>
          <w:trHeight w:val="283"/>
          <w:jc w:val="center"/>
        </w:trPr>
        <w:tc>
          <w:tcPr>
            <w:tcW w:w="2064" w:type="dxa"/>
            <w:tcBorders>
              <w:top w:val="single" w:sz="4" w:space="0" w:color="auto"/>
              <w:left w:val="single" w:sz="4" w:space="0" w:color="auto"/>
              <w:bottom w:val="single" w:sz="4" w:space="0" w:color="auto"/>
              <w:right w:val="single" w:sz="4" w:space="0" w:color="auto"/>
            </w:tcBorders>
            <w:hideMark/>
          </w:tcPr>
          <w:p w14:paraId="20B5F621"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771</w:t>
            </w:r>
          </w:p>
        </w:tc>
        <w:tc>
          <w:tcPr>
            <w:tcW w:w="1216" w:type="dxa"/>
            <w:tcBorders>
              <w:top w:val="nil"/>
              <w:left w:val="single" w:sz="4" w:space="0" w:color="auto"/>
              <w:bottom w:val="single" w:sz="4" w:space="0" w:color="000000"/>
              <w:right w:val="single" w:sz="4" w:space="0" w:color="auto"/>
            </w:tcBorders>
            <w:hideMark/>
          </w:tcPr>
          <w:p w14:paraId="7FB0050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000000"/>
              <w:right w:val="single" w:sz="4" w:space="0" w:color="auto"/>
            </w:tcBorders>
            <w:hideMark/>
          </w:tcPr>
          <w:p w14:paraId="1EBE1B3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val="restart"/>
            <w:tcBorders>
              <w:top w:val="nil"/>
              <w:left w:val="single" w:sz="4" w:space="0" w:color="auto"/>
              <w:bottom w:val="single" w:sz="4" w:space="0" w:color="auto"/>
              <w:right w:val="single" w:sz="4" w:space="0" w:color="auto"/>
            </w:tcBorders>
            <w:vAlign w:val="center"/>
            <w:hideMark/>
          </w:tcPr>
          <w:p w14:paraId="7E25D01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Guyana Telephone and Telegraph Co. Ltd.</w:t>
            </w:r>
          </w:p>
        </w:tc>
        <w:tc>
          <w:tcPr>
            <w:tcW w:w="2548" w:type="dxa"/>
            <w:tcBorders>
              <w:top w:val="nil"/>
              <w:left w:val="single" w:sz="4" w:space="0" w:color="auto"/>
              <w:bottom w:val="single" w:sz="4" w:space="0" w:color="000000"/>
              <w:right w:val="single" w:sz="4" w:space="0" w:color="000000"/>
            </w:tcBorders>
            <w:hideMark/>
          </w:tcPr>
          <w:p w14:paraId="0BACB90F" w14:textId="5EB2B84E"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2999,</w:t>
            </w:r>
            <w:r w:rsidRPr="00DD45F1">
              <w:rPr>
                <w:rFonts w:cs="Calibri"/>
                <w:sz w:val="20"/>
                <w:szCs w:val="20"/>
                <w:lang w:val="en-GB" w:eastAsia="en-GB"/>
              </w:rPr>
              <w:br/>
              <w:t>4000</w:t>
            </w:r>
            <w:r w:rsidRPr="00DD45F1">
              <w:rPr>
                <w:rFonts w:cs="Calibri"/>
                <w:sz w:val="20"/>
                <w:szCs w:val="20"/>
                <w:rtl/>
                <w:lang w:val="en-GB" w:eastAsia="en-GB"/>
              </w:rPr>
              <w:t xml:space="preserve"> – </w:t>
            </w:r>
            <w:r w:rsidRPr="00DD45F1">
              <w:rPr>
                <w:rFonts w:cs="Calibri"/>
                <w:sz w:val="20"/>
                <w:szCs w:val="20"/>
                <w:lang w:val="en-GB" w:eastAsia="en-GB"/>
              </w:rPr>
              <w:t>5999</w:t>
            </w:r>
          </w:p>
        </w:tc>
      </w:tr>
      <w:tr w:rsidR="00DD45F1" w:rsidRPr="00F2387A" w14:paraId="41C50D9E" w14:textId="77777777" w:rsidTr="00DD45F1">
        <w:tblPrEx>
          <w:jc w:val="center"/>
        </w:tblPrEx>
        <w:trPr>
          <w:trHeight w:val="283"/>
          <w:jc w:val="center"/>
        </w:trPr>
        <w:tc>
          <w:tcPr>
            <w:tcW w:w="2064" w:type="dxa"/>
            <w:tcBorders>
              <w:top w:val="single" w:sz="4" w:space="0" w:color="auto"/>
              <w:left w:val="single" w:sz="4" w:space="0" w:color="auto"/>
              <w:bottom w:val="single" w:sz="4" w:space="0" w:color="auto"/>
              <w:right w:val="single" w:sz="4" w:space="0" w:color="auto"/>
            </w:tcBorders>
            <w:hideMark/>
          </w:tcPr>
          <w:p w14:paraId="5B721B2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772</w:t>
            </w:r>
          </w:p>
        </w:tc>
        <w:tc>
          <w:tcPr>
            <w:tcW w:w="1216" w:type="dxa"/>
            <w:tcBorders>
              <w:top w:val="nil"/>
              <w:left w:val="single" w:sz="4" w:space="0" w:color="auto"/>
              <w:bottom w:val="single" w:sz="4" w:space="0" w:color="auto"/>
              <w:right w:val="single" w:sz="4" w:space="0" w:color="auto"/>
            </w:tcBorders>
            <w:hideMark/>
          </w:tcPr>
          <w:p w14:paraId="43887D6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nil"/>
              <w:left w:val="single" w:sz="4" w:space="0" w:color="auto"/>
              <w:bottom w:val="single" w:sz="4" w:space="0" w:color="auto"/>
              <w:right w:val="single" w:sz="4" w:space="0" w:color="auto"/>
            </w:tcBorders>
            <w:hideMark/>
          </w:tcPr>
          <w:p w14:paraId="6640019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auto"/>
              <w:right w:val="single" w:sz="4" w:space="0" w:color="auto"/>
            </w:tcBorders>
            <w:vAlign w:val="center"/>
            <w:hideMark/>
          </w:tcPr>
          <w:p w14:paraId="408A76B1"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auto"/>
              <w:right w:val="single" w:sz="4" w:space="0" w:color="000000"/>
            </w:tcBorders>
            <w:hideMark/>
          </w:tcPr>
          <w:p w14:paraId="1AF846E9" w14:textId="30C5CEEB"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3999</w:t>
            </w:r>
          </w:p>
        </w:tc>
      </w:tr>
      <w:tr w:rsidR="00DD45F1" w:rsidRPr="00F2387A" w14:paraId="4FA46A5D" w14:textId="77777777" w:rsidTr="00DD45F1">
        <w:tblPrEx>
          <w:jc w:val="center"/>
        </w:tblPrEx>
        <w:trPr>
          <w:trHeight w:val="283"/>
          <w:jc w:val="center"/>
        </w:trPr>
        <w:tc>
          <w:tcPr>
            <w:tcW w:w="2064" w:type="dxa"/>
            <w:tcBorders>
              <w:top w:val="single" w:sz="4" w:space="0" w:color="auto"/>
              <w:left w:val="single" w:sz="4" w:space="0" w:color="auto"/>
              <w:bottom w:val="single" w:sz="4" w:space="0" w:color="000000"/>
              <w:right w:val="single" w:sz="4" w:space="0" w:color="auto"/>
            </w:tcBorders>
            <w:hideMark/>
          </w:tcPr>
          <w:p w14:paraId="3FA8505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773</w:t>
            </w:r>
          </w:p>
        </w:tc>
        <w:tc>
          <w:tcPr>
            <w:tcW w:w="1216" w:type="dxa"/>
            <w:tcBorders>
              <w:top w:val="single" w:sz="4" w:space="0" w:color="auto"/>
              <w:left w:val="single" w:sz="4" w:space="0" w:color="auto"/>
              <w:bottom w:val="single" w:sz="4" w:space="0" w:color="auto"/>
              <w:right w:val="single" w:sz="4" w:space="0" w:color="auto"/>
            </w:tcBorders>
            <w:hideMark/>
          </w:tcPr>
          <w:p w14:paraId="371F3A0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single" w:sz="4" w:space="0" w:color="auto"/>
              <w:left w:val="single" w:sz="4" w:space="0" w:color="auto"/>
              <w:bottom w:val="single" w:sz="4" w:space="0" w:color="auto"/>
              <w:right w:val="single" w:sz="4" w:space="0" w:color="auto"/>
            </w:tcBorders>
            <w:hideMark/>
          </w:tcPr>
          <w:p w14:paraId="4401F44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auto"/>
              <w:right w:val="single" w:sz="4" w:space="0" w:color="auto"/>
            </w:tcBorders>
            <w:vAlign w:val="center"/>
            <w:hideMark/>
          </w:tcPr>
          <w:p w14:paraId="1A048064"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single" w:sz="4" w:space="0" w:color="auto"/>
              <w:left w:val="single" w:sz="4" w:space="0" w:color="auto"/>
              <w:bottom w:val="single" w:sz="4" w:space="0" w:color="000000"/>
              <w:right w:val="single" w:sz="4" w:space="0" w:color="000000"/>
            </w:tcBorders>
            <w:hideMark/>
          </w:tcPr>
          <w:p w14:paraId="39BE2BD5" w14:textId="23DD7B25"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2999</w:t>
            </w:r>
          </w:p>
        </w:tc>
      </w:tr>
      <w:tr w:rsidR="00DD45F1" w:rsidRPr="00F2387A" w14:paraId="139E987A"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auto"/>
            </w:tcBorders>
            <w:hideMark/>
          </w:tcPr>
          <w:p w14:paraId="71913F6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774</w:t>
            </w:r>
          </w:p>
        </w:tc>
        <w:tc>
          <w:tcPr>
            <w:tcW w:w="1216" w:type="dxa"/>
            <w:tcBorders>
              <w:top w:val="single" w:sz="4" w:space="0" w:color="auto"/>
              <w:left w:val="single" w:sz="4" w:space="0" w:color="auto"/>
              <w:bottom w:val="single" w:sz="4" w:space="0" w:color="auto"/>
              <w:right w:val="single" w:sz="4" w:space="0" w:color="auto"/>
            </w:tcBorders>
            <w:hideMark/>
          </w:tcPr>
          <w:p w14:paraId="6C3A7FE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single" w:sz="4" w:space="0" w:color="auto"/>
              <w:left w:val="single" w:sz="4" w:space="0" w:color="auto"/>
              <w:bottom w:val="single" w:sz="4" w:space="0" w:color="auto"/>
              <w:right w:val="single" w:sz="4" w:space="0" w:color="auto"/>
            </w:tcBorders>
            <w:hideMark/>
          </w:tcPr>
          <w:p w14:paraId="1B48A16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auto"/>
              <w:right w:val="single" w:sz="4" w:space="0" w:color="auto"/>
            </w:tcBorders>
            <w:vAlign w:val="center"/>
            <w:hideMark/>
          </w:tcPr>
          <w:p w14:paraId="4C64849F"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474094F0" w14:textId="41B8E6F5"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2999,</w:t>
            </w:r>
            <w:r w:rsidRPr="00DD45F1">
              <w:rPr>
                <w:rFonts w:cs="Calibri"/>
                <w:sz w:val="20"/>
                <w:szCs w:val="20"/>
                <w:lang w:val="en-GB" w:eastAsia="en-GB"/>
              </w:rPr>
              <w:br/>
              <w:t>4000</w:t>
            </w:r>
            <w:r w:rsidRPr="00DD45F1">
              <w:rPr>
                <w:rFonts w:cs="Calibri"/>
                <w:sz w:val="20"/>
                <w:szCs w:val="20"/>
                <w:rtl/>
                <w:lang w:val="en-GB" w:eastAsia="en-GB"/>
              </w:rPr>
              <w:t xml:space="preserve"> – </w:t>
            </w:r>
            <w:r w:rsidRPr="00DD45F1">
              <w:rPr>
                <w:rFonts w:cs="Calibri"/>
                <w:sz w:val="20"/>
                <w:szCs w:val="20"/>
                <w:lang w:val="en-GB" w:eastAsia="en-GB"/>
              </w:rPr>
              <w:t>5999</w:t>
            </w:r>
          </w:p>
        </w:tc>
      </w:tr>
      <w:tr w:rsidR="00DD45F1" w:rsidRPr="00F2387A" w14:paraId="6A4FA0F7" w14:textId="77777777" w:rsidTr="00DD45F1">
        <w:tblPrEx>
          <w:jc w:val="center"/>
        </w:tblPrEx>
        <w:trPr>
          <w:trHeight w:val="283"/>
          <w:jc w:val="center"/>
        </w:trPr>
        <w:tc>
          <w:tcPr>
            <w:tcW w:w="2064" w:type="dxa"/>
            <w:tcBorders>
              <w:top w:val="nil"/>
              <w:left w:val="single" w:sz="4" w:space="0" w:color="auto"/>
              <w:bottom w:val="single" w:sz="4" w:space="0" w:color="000000"/>
              <w:right w:val="single" w:sz="4" w:space="0" w:color="auto"/>
            </w:tcBorders>
            <w:hideMark/>
          </w:tcPr>
          <w:p w14:paraId="464C3944"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775</w:t>
            </w:r>
          </w:p>
        </w:tc>
        <w:tc>
          <w:tcPr>
            <w:tcW w:w="1216" w:type="dxa"/>
            <w:tcBorders>
              <w:top w:val="single" w:sz="4" w:space="0" w:color="auto"/>
              <w:left w:val="single" w:sz="4" w:space="0" w:color="auto"/>
              <w:bottom w:val="single" w:sz="4" w:space="0" w:color="auto"/>
              <w:right w:val="single" w:sz="4" w:space="0" w:color="auto"/>
            </w:tcBorders>
            <w:hideMark/>
          </w:tcPr>
          <w:p w14:paraId="753DC15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single" w:sz="4" w:space="0" w:color="auto"/>
              <w:left w:val="single" w:sz="4" w:space="0" w:color="auto"/>
              <w:bottom w:val="single" w:sz="4" w:space="0" w:color="auto"/>
              <w:right w:val="single" w:sz="4" w:space="0" w:color="auto"/>
            </w:tcBorders>
            <w:hideMark/>
          </w:tcPr>
          <w:p w14:paraId="5D2F0610"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auto"/>
              <w:right w:val="single" w:sz="4" w:space="0" w:color="auto"/>
            </w:tcBorders>
            <w:vAlign w:val="center"/>
            <w:hideMark/>
          </w:tcPr>
          <w:p w14:paraId="70087D89"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000000"/>
              <w:right w:val="single" w:sz="4" w:space="0" w:color="000000"/>
            </w:tcBorders>
            <w:hideMark/>
          </w:tcPr>
          <w:p w14:paraId="10C4D5ED" w14:textId="0F99FE59"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3999</w:t>
            </w:r>
          </w:p>
        </w:tc>
      </w:tr>
      <w:tr w:rsidR="00DD45F1" w:rsidRPr="00F2387A" w14:paraId="7B03700C" w14:textId="77777777" w:rsidTr="00DD45F1">
        <w:tblPrEx>
          <w:jc w:val="center"/>
        </w:tblPrEx>
        <w:trPr>
          <w:trHeight w:val="283"/>
          <w:jc w:val="center"/>
        </w:trPr>
        <w:tc>
          <w:tcPr>
            <w:tcW w:w="2064" w:type="dxa"/>
            <w:tcBorders>
              <w:top w:val="nil"/>
              <w:left w:val="single" w:sz="4" w:space="0" w:color="auto"/>
              <w:bottom w:val="single" w:sz="4" w:space="0" w:color="auto"/>
              <w:right w:val="single" w:sz="4" w:space="0" w:color="auto"/>
            </w:tcBorders>
            <w:hideMark/>
          </w:tcPr>
          <w:p w14:paraId="0BDF029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777</w:t>
            </w:r>
          </w:p>
        </w:tc>
        <w:tc>
          <w:tcPr>
            <w:tcW w:w="1216" w:type="dxa"/>
            <w:tcBorders>
              <w:top w:val="single" w:sz="4" w:space="0" w:color="auto"/>
              <w:left w:val="single" w:sz="4" w:space="0" w:color="auto"/>
              <w:bottom w:val="single" w:sz="4" w:space="0" w:color="auto"/>
              <w:right w:val="single" w:sz="4" w:space="0" w:color="auto"/>
            </w:tcBorders>
            <w:hideMark/>
          </w:tcPr>
          <w:p w14:paraId="0573330D"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single" w:sz="4" w:space="0" w:color="auto"/>
              <w:left w:val="single" w:sz="4" w:space="0" w:color="auto"/>
              <w:bottom w:val="single" w:sz="4" w:space="0" w:color="auto"/>
              <w:right w:val="single" w:sz="4" w:space="0" w:color="auto"/>
            </w:tcBorders>
            <w:hideMark/>
          </w:tcPr>
          <w:p w14:paraId="2F7A252F"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nil"/>
              <w:left w:val="single" w:sz="4" w:space="0" w:color="auto"/>
              <w:bottom w:val="single" w:sz="4" w:space="0" w:color="auto"/>
              <w:right w:val="single" w:sz="4" w:space="0" w:color="auto"/>
            </w:tcBorders>
            <w:vAlign w:val="center"/>
            <w:hideMark/>
          </w:tcPr>
          <w:p w14:paraId="7BF13D09"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nil"/>
              <w:left w:val="single" w:sz="4" w:space="0" w:color="auto"/>
              <w:bottom w:val="single" w:sz="4" w:space="0" w:color="auto"/>
              <w:right w:val="single" w:sz="4" w:space="0" w:color="000000"/>
            </w:tcBorders>
            <w:hideMark/>
          </w:tcPr>
          <w:p w14:paraId="70BF6E9D" w14:textId="44B2FADF"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625FD24B" w14:textId="77777777" w:rsidTr="00DD45F1">
        <w:tblPrEx>
          <w:jc w:val="center"/>
        </w:tblPrEx>
        <w:trPr>
          <w:trHeight w:val="283"/>
          <w:jc w:val="center"/>
        </w:trPr>
        <w:tc>
          <w:tcPr>
            <w:tcW w:w="2064" w:type="dxa"/>
            <w:tcBorders>
              <w:top w:val="single" w:sz="4" w:space="0" w:color="auto"/>
              <w:left w:val="single" w:sz="4" w:space="0" w:color="auto"/>
              <w:bottom w:val="single" w:sz="4" w:space="0" w:color="auto"/>
              <w:right w:val="single" w:sz="4" w:space="0" w:color="auto"/>
            </w:tcBorders>
            <w:hideMark/>
          </w:tcPr>
          <w:p w14:paraId="4DEE75A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800</w:t>
            </w:r>
          </w:p>
        </w:tc>
        <w:tc>
          <w:tcPr>
            <w:tcW w:w="1216" w:type="dxa"/>
            <w:tcBorders>
              <w:top w:val="single" w:sz="4" w:space="0" w:color="auto"/>
              <w:left w:val="single" w:sz="4" w:space="0" w:color="auto"/>
              <w:bottom w:val="single" w:sz="4" w:space="0" w:color="auto"/>
              <w:right w:val="single" w:sz="4" w:space="0" w:color="auto"/>
            </w:tcBorders>
            <w:hideMark/>
          </w:tcPr>
          <w:p w14:paraId="5024FDF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single" w:sz="4" w:space="0" w:color="auto"/>
              <w:left w:val="single" w:sz="4" w:space="0" w:color="auto"/>
              <w:bottom w:val="single" w:sz="4" w:space="0" w:color="auto"/>
              <w:right w:val="single" w:sz="4" w:space="0" w:color="auto"/>
            </w:tcBorders>
            <w:hideMark/>
          </w:tcPr>
          <w:p w14:paraId="362F7BD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tcBorders>
              <w:top w:val="single" w:sz="4" w:space="0" w:color="auto"/>
              <w:left w:val="single" w:sz="4" w:space="0" w:color="auto"/>
              <w:bottom w:val="single" w:sz="4" w:space="0" w:color="auto"/>
              <w:right w:val="single" w:sz="4" w:space="0" w:color="auto"/>
            </w:tcBorders>
            <w:hideMark/>
          </w:tcPr>
          <w:p w14:paraId="56AFC1A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U-Mobile (Cellular) Inc.</w:t>
            </w:r>
          </w:p>
        </w:tc>
        <w:tc>
          <w:tcPr>
            <w:tcW w:w="2548" w:type="dxa"/>
            <w:tcBorders>
              <w:top w:val="single" w:sz="4" w:space="0" w:color="auto"/>
              <w:left w:val="single" w:sz="4" w:space="0" w:color="auto"/>
              <w:bottom w:val="single" w:sz="4" w:space="0" w:color="auto"/>
              <w:right w:val="single" w:sz="4" w:space="0" w:color="auto"/>
            </w:tcBorders>
            <w:hideMark/>
          </w:tcPr>
          <w:p w14:paraId="2FA4DA84" w14:textId="6F74DA29"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0009</w:t>
            </w:r>
          </w:p>
        </w:tc>
      </w:tr>
      <w:tr w:rsidR="00DD45F1" w:rsidRPr="00F2387A" w14:paraId="521E83DA" w14:textId="77777777" w:rsidTr="00DD45F1">
        <w:tblPrEx>
          <w:jc w:val="center"/>
        </w:tblPrEx>
        <w:trPr>
          <w:trHeight w:val="283"/>
          <w:jc w:val="center"/>
        </w:trPr>
        <w:tc>
          <w:tcPr>
            <w:tcW w:w="2064" w:type="dxa"/>
            <w:tcBorders>
              <w:top w:val="single" w:sz="4" w:space="0" w:color="auto"/>
              <w:left w:val="single" w:sz="4" w:space="0" w:color="auto"/>
              <w:bottom w:val="single" w:sz="4" w:space="0" w:color="auto"/>
              <w:right w:val="single" w:sz="4" w:space="0" w:color="auto"/>
            </w:tcBorders>
            <w:hideMark/>
          </w:tcPr>
          <w:p w14:paraId="1113670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862</w:t>
            </w:r>
          </w:p>
        </w:tc>
        <w:tc>
          <w:tcPr>
            <w:tcW w:w="1216" w:type="dxa"/>
            <w:tcBorders>
              <w:top w:val="single" w:sz="4" w:space="0" w:color="auto"/>
              <w:left w:val="single" w:sz="4" w:space="0" w:color="auto"/>
              <w:bottom w:val="single" w:sz="4" w:space="0" w:color="auto"/>
              <w:right w:val="single" w:sz="4" w:space="0" w:color="auto"/>
            </w:tcBorders>
            <w:hideMark/>
          </w:tcPr>
          <w:p w14:paraId="30637073"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single" w:sz="4" w:space="0" w:color="auto"/>
              <w:left w:val="single" w:sz="4" w:space="0" w:color="auto"/>
              <w:bottom w:val="single" w:sz="4" w:space="0" w:color="auto"/>
              <w:right w:val="single" w:sz="4" w:space="0" w:color="auto"/>
            </w:tcBorders>
            <w:hideMark/>
          </w:tcPr>
          <w:p w14:paraId="71DDB282"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6116110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Guyana Telephone and Telegraph Co. Ltd.</w:t>
            </w:r>
          </w:p>
        </w:tc>
        <w:tc>
          <w:tcPr>
            <w:tcW w:w="2548" w:type="dxa"/>
            <w:tcBorders>
              <w:top w:val="single" w:sz="4" w:space="0" w:color="auto"/>
              <w:left w:val="single" w:sz="4" w:space="0" w:color="auto"/>
              <w:bottom w:val="single" w:sz="4" w:space="0" w:color="auto"/>
              <w:right w:val="single" w:sz="4" w:space="0" w:color="auto"/>
            </w:tcBorders>
            <w:hideMark/>
          </w:tcPr>
          <w:p w14:paraId="2698E1E3" w14:textId="361D2CDD"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1000</w:t>
            </w:r>
            <w:r w:rsidRPr="00DD45F1">
              <w:rPr>
                <w:rFonts w:cs="Calibri"/>
                <w:sz w:val="20"/>
                <w:szCs w:val="20"/>
                <w:rtl/>
                <w:lang w:val="en-GB" w:eastAsia="en-GB"/>
              </w:rPr>
              <w:t xml:space="preserve"> – </w:t>
            </w:r>
            <w:r w:rsidRPr="00DD45F1">
              <w:rPr>
                <w:rFonts w:cs="Calibri"/>
                <w:sz w:val="20"/>
                <w:szCs w:val="20"/>
                <w:lang w:val="en-GB" w:eastAsia="en-GB"/>
              </w:rPr>
              <w:t>1999</w:t>
            </w:r>
          </w:p>
        </w:tc>
      </w:tr>
      <w:tr w:rsidR="00DD45F1" w:rsidRPr="00F2387A" w14:paraId="586FEC47" w14:textId="77777777" w:rsidTr="00DD45F1">
        <w:tblPrEx>
          <w:jc w:val="center"/>
        </w:tblPrEx>
        <w:trPr>
          <w:trHeight w:val="283"/>
          <w:jc w:val="center"/>
        </w:trPr>
        <w:tc>
          <w:tcPr>
            <w:tcW w:w="2064" w:type="dxa"/>
            <w:tcBorders>
              <w:top w:val="single" w:sz="4" w:space="0" w:color="auto"/>
              <w:left w:val="single" w:sz="4" w:space="0" w:color="auto"/>
              <w:bottom w:val="single" w:sz="4" w:space="0" w:color="auto"/>
              <w:right w:val="single" w:sz="4" w:space="0" w:color="auto"/>
            </w:tcBorders>
            <w:hideMark/>
          </w:tcPr>
          <w:p w14:paraId="77B5197C"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868</w:t>
            </w:r>
          </w:p>
        </w:tc>
        <w:tc>
          <w:tcPr>
            <w:tcW w:w="1216" w:type="dxa"/>
            <w:tcBorders>
              <w:top w:val="single" w:sz="4" w:space="0" w:color="auto"/>
              <w:left w:val="single" w:sz="4" w:space="0" w:color="auto"/>
              <w:bottom w:val="single" w:sz="4" w:space="0" w:color="auto"/>
              <w:right w:val="single" w:sz="4" w:space="0" w:color="auto"/>
            </w:tcBorders>
            <w:hideMark/>
          </w:tcPr>
          <w:p w14:paraId="799F9B56"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single" w:sz="4" w:space="0" w:color="auto"/>
              <w:left w:val="single" w:sz="4" w:space="0" w:color="auto"/>
              <w:bottom w:val="single" w:sz="4" w:space="0" w:color="auto"/>
              <w:right w:val="single" w:sz="4" w:space="0" w:color="auto"/>
            </w:tcBorders>
            <w:hideMark/>
          </w:tcPr>
          <w:p w14:paraId="7B1724A8"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1E628F5"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single" w:sz="4" w:space="0" w:color="auto"/>
              <w:left w:val="single" w:sz="4" w:space="0" w:color="auto"/>
              <w:bottom w:val="single" w:sz="4" w:space="0" w:color="auto"/>
              <w:right w:val="single" w:sz="4" w:space="0" w:color="auto"/>
            </w:tcBorders>
            <w:hideMark/>
          </w:tcPr>
          <w:p w14:paraId="35BE1672" w14:textId="28263F3B"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3999</w:t>
            </w:r>
          </w:p>
        </w:tc>
      </w:tr>
      <w:tr w:rsidR="00DD45F1" w:rsidRPr="00F2387A" w14:paraId="0E430154" w14:textId="77777777" w:rsidTr="00DD45F1">
        <w:tblPrEx>
          <w:jc w:val="center"/>
        </w:tblPrEx>
        <w:trPr>
          <w:trHeight w:val="283"/>
          <w:jc w:val="center"/>
        </w:trPr>
        <w:tc>
          <w:tcPr>
            <w:tcW w:w="2064" w:type="dxa"/>
            <w:tcBorders>
              <w:top w:val="single" w:sz="4" w:space="0" w:color="auto"/>
              <w:left w:val="single" w:sz="4" w:space="0" w:color="auto"/>
              <w:bottom w:val="single" w:sz="4" w:space="0" w:color="auto"/>
              <w:right w:val="single" w:sz="4" w:space="0" w:color="auto"/>
            </w:tcBorders>
            <w:hideMark/>
          </w:tcPr>
          <w:p w14:paraId="58C849F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888</w:t>
            </w:r>
          </w:p>
        </w:tc>
        <w:tc>
          <w:tcPr>
            <w:tcW w:w="1216" w:type="dxa"/>
            <w:tcBorders>
              <w:top w:val="single" w:sz="4" w:space="0" w:color="auto"/>
              <w:left w:val="single" w:sz="4" w:space="0" w:color="auto"/>
              <w:bottom w:val="single" w:sz="4" w:space="0" w:color="auto"/>
              <w:right w:val="single" w:sz="4" w:space="0" w:color="auto"/>
            </w:tcBorders>
            <w:hideMark/>
          </w:tcPr>
          <w:p w14:paraId="16CA715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single" w:sz="4" w:space="0" w:color="auto"/>
              <w:left w:val="single" w:sz="4" w:space="0" w:color="auto"/>
              <w:bottom w:val="single" w:sz="4" w:space="0" w:color="auto"/>
              <w:right w:val="single" w:sz="4" w:space="0" w:color="auto"/>
            </w:tcBorders>
            <w:hideMark/>
          </w:tcPr>
          <w:p w14:paraId="6F6A933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69F37F7"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single" w:sz="4" w:space="0" w:color="auto"/>
              <w:left w:val="single" w:sz="4" w:space="0" w:color="auto"/>
              <w:bottom w:val="single" w:sz="4" w:space="0" w:color="auto"/>
              <w:right w:val="single" w:sz="4" w:space="0" w:color="auto"/>
            </w:tcBorders>
            <w:hideMark/>
          </w:tcPr>
          <w:p w14:paraId="0532F08D"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8888</w:t>
            </w:r>
          </w:p>
        </w:tc>
      </w:tr>
      <w:tr w:rsidR="00DD45F1" w:rsidRPr="00F2387A" w14:paraId="768926C6" w14:textId="77777777" w:rsidTr="00DD45F1">
        <w:tblPrEx>
          <w:jc w:val="center"/>
        </w:tblPrEx>
        <w:trPr>
          <w:trHeight w:val="283"/>
          <w:jc w:val="center"/>
        </w:trPr>
        <w:tc>
          <w:tcPr>
            <w:tcW w:w="2064" w:type="dxa"/>
            <w:tcBorders>
              <w:top w:val="single" w:sz="4" w:space="0" w:color="auto"/>
              <w:left w:val="single" w:sz="4" w:space="0" w:color="auto"/>
              <w:bottom w:val="single" w:sz="4" w:space="0" w:color="auto"/>
              <w:right w:val="single" w:sz="4" w:space="0" w:color="auto"/>
            </w:tcBorders>
            <w:hideMark/>
          </w:tcPr>
          <w:p w14:paraId="3B96BE85"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899</w:t>
            </w:r>
          </w:p>
        </w:tc>
        <w:tc>
          <w:tcPr>
            <w:tcW w:w="1216" w:type="dxa"/>
            <w:tcBorders>
              <w:top w:val="single" w:sz="4" w:space="0" w:color="auto"/>
              <w:left w:val="single" w:sz="4" w:space="0" w:color="auto"/>
              <w:bottom w:val="single" w:sz="4" w:space="0" w:color="auto"/>
              <w:right w:val="single" w:sz="4" w:space="0" w:color="auto"/>
            </w:tcBorders>
            <w:hideMark/>
          </w:tcPr>
          <w:p w14:paraId="2117C757"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single" w:sz="4" w:space="0" w:color="auto"/>
              <w:left w:val="single" w:sz="4" w:space="0" w:color="auto"/>
              <w:bottom w:val="single" w:sz="4" w:space="0" w:color="auto"/>
              <w:right w:val="single" w:sz="4" w:space="0" w:color="auto"/>
            </w:tcBorders>
            <w:hideMark/>
          </w:tcPr>
          <w:p w14:paraId="284711F9"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9894E3B"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single" w:sz="4" w:space="0" w:color="auto"/>
              <w:left w:val="single" w:sz="4" w:space="0" w:color="auto"/>
              <w:bottom w:val="single" w:sz="4" w:space="0" w:color="auto"/>
              <w:right w:val="single" w:sz="4" w:space="0" w:color="auto"/>
            </w:tcBorders>
            <w:hideMark/>
          </w:tcPr>
          <w:p w14:paraId="338AFFEE" w14:textId="69960378"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0000</w:t>
            </w:r>
            <w:r w:rsidRPr="00DD45F1">
              <w:rPr>
                <w:rFonts w:cs="Calibri"/>
                <w:sz w:val="20"/>
                <w:szCs w:val="20"/>
                <w:rtl/>
                <w:lang w:val="en-GB" w:eastAsia="en-GB"/>
              </w:rPr>
              <w:t xml:space="preserve"> – </w:t>
            </w:r>
            <w:r w:rsidRPr="00DD45F1">
              <w:rPr>
                <w:rFonts w:cs="Calibri"/>
                <w:sz w:val="20"/>
                <w:szCs w:val="20"/>
                <w:lang w:val="en-GB" w:eastAsia="en-GB"/>
              </w:rPr>
              <w:t>9999</w:t>
            </w:r>
          </w:p>
        </w:tc>
      </w:tr>
      <w:tr w:rsidR="00DD45F1" w:rsidRPr="00F2387A" w14:paraId="7BC3D8D5" w14:textId="77777777" w:rsidTr="00DD45F1">
        <w:tblPrEx>
          <w:jc w:val="center"/>
        </w:tblPrEx>
        <w:trPr>
          <w:trHeight w:val="283"/>
          <w:jc w:val="center"/>
        </w:trPr>
        <w:tc>
          <w:tcPr>
            <w:tcW w:w="2064" w:type="dxa"/>
            <w:tcBorders>
              <w:top w:val="single" w:sz="4" w:space="0" w:color="auto"/>
              <w:left w:val="single" w:sz="4" w:space="0" w:color="auto"/>
              <w:bottom w:val="single" w:sz="4" w:space="0" w:color="auto"/>
              <w:right w:val="single" w:sz="4" w:space="0" w:color="auto"/>
            </w:tcBorders>
            <w:hideMark/>
          </w:tcPr>
          <w:p w14:paraId="06A1678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900</w:t>
            </w:r>
          </w:p>
        </w:tc>
        <w:tc>
          <w:tcPr>
            <w:tcW w:w="1216" w:type="dxa"/>
            <w:tcBorders>
              <w:top w:val="single" w:sz="4" w:space="0" w:color="auto"/>
              <w:left w:val="single" w:sz="4" w:space="0" w:color="auto"/>
              <w:bottom w:val="single" w:sz="4" w:space="0" w:color="auto"/>
              <w:right w:val="single" w:sz="4" w:space="0" w:color="auto"/>
            </w:tcBorders>
            <w:hideMark/>
          </w:tcPr>
          <w:p w14:paraId="790E5C2B"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1107" w:type="dxa"/>
            <w:tcBorders>
              <w:top w:val="single" w:sz="4" w:space="0" w:color="auto"/>
              <w:left w:val="single" w:sz="4" w:space="0" w:color="auto"/>
              <w:bottom w:val="single" w:sz="4" w:space="0" w:color="auto"/>
              <w:right w:val="single" w:sz="4" w:space="0" w:color="auto"/>
            </w:tcBorders>
            <w:hideMark/>
          </w:tcPr>
          <w:p w14:paraId="36F2D68E" w14:textId="77777777"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7</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D1DE605" w14:textId="77777777" w:rsidR="00DD45F1" w:rsidRPr="00DD45F1" w:rsidRDefault="00DD45F1" w:rsidP="00DD45F1">
            <w:pPr>
              <w:spacing w:before="40" w:after="40" w:line="160" w:lineRule="exact"/>
              <w:rPr>
                <w:rFonts w:cs="Calibri"/>
                <w:sz w:val="20"/>
                <w:szCs w:val="20"/>
                <w:lang w:val="en-GB" w:eastAsia="en-GB"/>
              </w:rPr>
            </w:pPr>
          </w:p>
        </w:tc>
        <w:tc>
          <w:tcPr>
            <w:tcW w:w="2548" w:type="dxa"/>
            <w:tcBorders>
              <w:top w:val="single" w:sz="4" w:space="0" w:color="auto"/>
              <w:left w:val="single" w:sz="4" w:space="0" w:color="auto"/>
              <w:bottom w:val="single" w:sz="4" w:space="0" w:color="auto"/>
              <w:right w:val="single" w:sz="4" w:space="0" w:color="auto"/>
            </w:tcBorders>
            <w:hideMark/>
          </w:tcPr>
          <w:p w14:paraId="1F0E1EE4" w14:textId="6DDFA521" w:rsidR="00DD45F1" w:rsidRPr="00DD45F1" w:rsidRDefault="00DD45F1" w:rsidP="00DD45F1">
            <w:pPr>
              <w:spacing w:before="40" w:after="40" w:line="160" w:lineRule="exact"/>
              <w:jc w:val="center"/>
              <w:rPr>
                <w:rFonts w:cs="Calibri"/>
                <w:sz w:val="20"/>
                <w:szCs w:val="20"/>
                <w:lang w:val="en-GB" w:eastAsia="en-GB"/>
              </w:rPr>
            </w:pPr>
            <w:r w:rsidRPr="00DD45F1">
              <w:rPr>
                <w:rFonts w:cs="Calibri"/>
                <w:sz w:val="20"/>
                <w:szCs w:val="20"/>
                <w:lang w:val="en-GB" w:eastAsia="en-GB"/>
              </w:rPr>
              <w:t>8000</w:t>
            </w:r>
            <w:r w:rsidRPr="00DD45F1">
              <w:rPr>
                <w:rFonts w:cs="Calibri"/>
                <w:sz w:val="20"/>
                <w:szCs w:val="20"/>
                <w:rtl/>
                <w:lang w:val="en-GB" w:eastAsia="en-GB"/>
              </w:rPr>
              <w:t xml:space="preserve"> – </w:t>
            </w:r>
            <w:r w:rsidRPr="00DD45F1">
              <w:rPr>
                <w:rFonts w:cs="Calibri"/>
                <w:sz w:val="20"/>
                <w:szCs w:val="20"/>
                <w:lang w:val="en-GB" w:eastAsia="en-GB"/>
              </w:rPr>
              <w:t>8999</w:t>
            </w:r>
          </w:p>
        </w:tc>
      </w:tr>
    </w:tbl>
    <w:p w14:paraId="5A40A56C" w14:textId="77777777" w:rsidR="00DD45F1" w:rsidRDefault="00DD45F1" w:rsidP="00DD45F1">
      <w:pPr>
        <w:pStyle w:val="HeadingB0"/>
        <w:spacing w:before="240" w:after="120"/>
        <w:rPr>
          <w:rFonts w:eastAsia="SimSun"/>
          <w:lang w:val="en-US" w:bidi="ar-EG"/>
        </w:rPr>
      </w:pPr>
      <w:r>
        <w:rPr>
          <w:rFonts w:eastAsia="SimSun" w:hint="cs"/>
          <w:rtl/>
          <w:lang w:val="en-US" w:bidi="ar-EG"/>
        </w:rPr>
        <w:t>الشبكة المتنقلة</w:t>
      </w:r>
    </w:p>
    <w:tbl>
      <w:tblPr>
        <w:tblStyle w:val="TableGrid31"/>
        <w:bidiVisual/>
        <w:tblW w:w="5000" w:type="pct"/>
        <w:jc w:val="center"/>
        <w:tblLook w:val="04A0" w:firstRow="1" w:lastRow="0" w:firstColumn="1" w:lastColumn="0" w:noHBand="0" w:noVBand="1"/>
      </w:tblPr>
      <w:tblGrid>
        <w:gridCol w:w="2102"/>
        <w:gridCol w:w="1213"/>
        <w:gridCol w:w="1041"/>
        <w:gridCol w:w="2722"/>
        <w:gridCol w:w="2551"/>
      </w:tblGrid>
      <w:tr w:rsidR="00DD45F1" w:rsidRPr="00E51469" w14:paraId="5AF1AE68" w14:textId="77777777" w:rsidTr="0097103D">
        <w:trPr>
          <w:cantSplit/>
          <w:trHeight w:val="340"/>
          <w:tblHeader/>
          <w:jc w:val="center"/>
        </w:trPr>
        <w:tc>
          <w:tcPr>
            <w:tcW w:w="2102" w:type="dxa"/>
            <w:vMerge w:val="restart"/>
            <w:tcBorders>
              <w:top w:val="single" w:sz="4" w:space="0" w:color="auto"/>
              <w:left w:val="single" w:sz="4" w:space="0" w:color="auto"/>
              <w:right w:val="single" w:sz="4" w:space="0" w:color="auto"/>
            </w:tcBorders>
            <w:vAlign w:val="center"/>
          </w:tcPr>
          <w:p w14:paraId="1ABD90F4" w14:textId="3DE362AC" w:rsidR="00DD45F1" w:rsidRPr="00DD45F1" w:rsidRDefault="00DD45F1" w:rsidP="0097103D">
            <w:pPr>
              <w:spacing w:before="60" w:after="60" w:line="260" w:lineRule="exact"/>
              <w:jc w:val="center"/>
              <w:rPr>
                <w:rFonts w:eastAsia="SimSun"/>
                <w:b/>
                <w:bCs/>
                <w:i/>
                <w:iCs/>
                <w:position w:val="2"/>
                <w:sz w:val="20"/>
                <w:szCs w:val="26"/>
              </w:rPr>
            </w:pPr>
            <w:r w:rsidRPr="00E02D24">
              <w:rPr>
                <w:rFonts w:eastAsia="SimSun"/>
                <w:b/>
                <w:bCs/>
                <w:i/>
                <w:iCs/>
                <w:position w:val="2"/>
                <w:sz w:val="20"/>
                <w:szCs w:val="26"/>
                <w:rtl/>
              </w:rPr>
              <w:t>الرمز الدليلي الوطني للمقصد</w:t>
            </w:r>
            <w:r w:rsidRPr="00E02D24">
              <w:rPr>
                <w:rFonts w:eastAsia="SimSun" w:hint="cs"/>
                <w:b/>
                <w:bCs/>
                <w:i/>
                <w:iCs/>
                <w:position w:val="2"/>
                <w:sz w:val="20"/>
                <w:szCs w:val="26"/>
                <w:rtl/>
              </w:rPr>
              <w:t xml:space="preserve"> </w:t>
            </w:r>
            <w:r w:rsidRPr="00DD45F1">
              <w:rPr>
                <w:rFonts w:eastAsia="SimSun"/>
                <w:b/>
                <w:bCs/>
                <w:i/>
                <w:iCs/>
                <w:position w:val="2"/>
                <w:sz w:val="20"/>
                <w:szCs w:val="26"/>
              </w:rPr>
              <w:t>(NXX)</w:t>
            </w:r>
          </w:p>
        </w:tc>
        <w:tc>
          <w:tcPr>
            <w:tcW w:w="2254" w:type="dxa"/>
            <w:gridSpan w:val="2"/>
            <w:tcBorders>
              <w:top w:val="single" w:sz="4" w:space="0" w:color="auto"/>
              <w:left w:val="single" w:sz="4" w:space="0" w:color="auto"/>
              <w:bottom w:val="single" w:sz="4" w:space="0" w:color="auto"/>
              <w:right w:val="single" w:sz="4" w:space="0" w:color="auto"/>
            </w:tcBorders>
            <w:vAlign w:val="center"/>
          </w:tcPr>
          <w:p w14:paraId="2D54DEA9" w14:textId="049AE739" w:rsidR="00DD45F1" w:rsidRPr="00DD45F1" w:rsidRDefault="00DD45F1" w:rsidP="0097103D">
            <w:pPr>
              <w:spacing w:before="60" w:after="60" w:line="260" w:lineRule="exact"/>
              <w:jc w:val="center"/>
              <w:rPr>
                <w:rFonts w:eastAsia="SimSun"/>
                <w:b/>
                <w:bCs/>
                <w:i/>
                <w:iCs/>
                <w:position w:val="2"/>
                <w:sz w:val="20"/>
                <w:szCs w:val="26"/>
              </w:rPr>
            </w:pPr>
            <w:r w:rsidRPr="00E02D24">
              <w:rPr>
                <w:rFonts w:eastAsia="SimSun"/>
                <w:b/>
                <w:bCs/>
                <w:i/>
                <w:iCs/>
                <w:position w:val="2"/>
                <w:sz w:val="20"/>
                <w:szCs w:val="26"/>
                <w:rtl/>
              </w:rPr>
              <w:t>طول الرقم (الدلالي)</w:t>
            </w:r>
            <w:r w:rsidRPr="00E02D24">
              <w:rPr>
                <w:rFonts w:eastAsia="SimSun"/>
                <w:b/>
                <w:bCs/>
                <w:i/>
                <w:iCs/>
                <w:position w:val="2"/>
                <w:sz w:val="20"/>
                <w:szCs w:val="26"/>
                <w:rtl/>
              </w:rPr>
              <w:br/>
              <w:t>الوطني</w:t>
            </w:r>
            <w:r w:rsidRPr="00E02D24">
              <w:rPr>
                <w:rFonts w:eastAsia="SimSun" w:hint="cs"/>
                <w:b/>
                <w:bCs/>
                <w:i/>
                <w:iCs/>
                <w:position w:val="2"/>
                <w:sz w:val="20"/>
                <w:szCs w:val="26"/>
                <w:rtl/>
              </w:rPr>
              <w:t xml:space="preserve"> </w:t>
            </w:r>
            <w:r w:rsidRPr="00E02D24">
              <w:rPr>
                <w:rFonts w:eastAsia="SimSun"/>
                <w:b/>
                <w:bCs/>
                <w:i/>
                <w:iCs/>
                <w:position w:val="2"/>
                <w:sz w:val="20"/>
                <w:szCs w:val="26"/>
              </w:rPr>
              <w:t>(N(S)N)</w:t>
            </w:r>
          </w:p>
        </w:tc>
        <w:tc>
          <w:tcPr>
            <w:tcW w:w="2722" w:type="dxa"/>
            <w:vMerge w:val="restart"/>
            <w:tcBorders>
              <w:top w:val="single" w:sz="4" w:space="0" w:color="auto"/>
              <w:left w:val="single" w:sz="4" w:space="0" w:color="auto"/>
              <w:right w:val="single" w:sz="4" w:space="0" w:color="auto"/>
            </w:tcBorders>
            <w:vAlign w:val="center"/>
          </w:tcPr>
          <w:p w14:paraId="2BEEBAF5" w14:textId="39A6C34A" w:rsidR="00DD45F1" w:rsidRPr="00DD45F1" w:rsidRDefault="00DD45F1" w:rsidP="0097103D">
            <w:pPr>
              <w:spacing w:before="60" w:after="60" w:line="260" w:lineRule="exact"/>
              <w:rPr>
                <w:rFonts w:eastAsia="SimSun"/>
                <w:b/>
                <w:bCs/>
                <w:i/>
                <w:iCs/>
                <w:position w:val="2"/>
                <w:sz w:val="20"/>
                <w:szCs w:val="26"/>
              </w:rPr>
            </w:pPr>
            <w:r w:rsidRPr="00DD45F1">
              <w:rPr>
                <w:rFonts w:eastAsia="SimSun" w:hint="cs"/>
                <w:b/>
                <w:bCs/>
                <w:i/>
                <w:iCs/>
                <w:position w:val="2"/>
                <w:sz w:val="20"/>
                <w:szCs w:val="26"/>
                <w:rtl/>
              </w:rPr>
              <w:t>المشغِّل/الجهة المخصَّص لها</w:t>
            </w:r>
          </w:p>
        </w:tc>
        <w:tc>
          <w:tcPr>
            <w:tcW w:w="2551" w:type="dxa"/>
            <w:vMerge w:val="restart"/>
            <w:tcBorders>
              <w:top w:val="single" w:sz="4" w:space="0" w:color="auto"/>
              <w:left w:val="single" w:sz="4" w:space="0" w:color="auto"/>
              <w:right w:val="single" w:sz="4" w:space="0" w:color="000000"/>
            </w:tcBorders>
            <w:vAlign w:val="center"/>
          </w:tcPr>
          <w:p w14:paraId="00872060" w14:textId="17114BD5" w:rsidR="00DD45F1" w:rsidRPr="00DD45F1" w:rsidRDefault="00DD45F1" w:rsidP="0097103D">
            <w:pPr>
              <w:spacing w:before="60" w:after="60" w:line="260" w:lineRule="exact"/>
              <w:jc w:val="center"/>
              <w:rPr>
                <w:rFonts w:eastAsia="SimSun"/>
                <w:b/>
                <w:bCs/>
                <w:i/>
                <w:iCs/>
                <w:position w:val="2"/>
                <w:sz w:val="20"/>
                <w:szCs w:val="26"/>
              </w:rPr>
            </w:pPr>
            <w:r w:rsidRPr="00DD45F1">
              <w:rPr>
                <w:rFonts w:eastAsia="SimSun" w:hint="cs"/>
                <w:b/>
                <w:bCs/>
                <w:i/>
                <w:iCs/>
                <w:position w:val="2"/>
                <w:sz w:val="20"/>
                <w:szCs w:val="26"/>
                <w:rtl/>
              </w:rPr>
              <w:t>مدى رقم المشترك</w:t>
            </w:r>
            <w:r w:rsidRPr="00DD45F1">
              <w:rPr>
                <w:rFonts w:eastAsia="SimSun"/>
                <w:b/>
                <w:bCs/>
                <w:i/>
                <w:iCs/>
                <w:position w:val="2"/>
                <w:sz w:val="20"/>
                <w:szCs w:val="26"/>
              </w:rPr>
              <w:br/>
              <w:t>(XXXX)</w:t>
            </w:r>
          </w:p>
        </w:tc>
      </w:tr>
      <w:tr w:rsidR="00DD45F1" w:rsidRPr="00E51469" w14:paraId="3B1474E9" w14:textId="77777777" w:rsidTr="0097103D">
        <w:trPr>
          <w:cantSplit/>
          <w:trHeight w:val="577"/>
          <w:tblHeader/>
          <w:jc w:val="center"/>
        </w:trPr>
        <w:tc>
          <w:tcPr>
            <w:tcW w:w="2102" w:type="dxa"/>
            <w:vMerge/>
            <w:tcBorders>
              <w:left w:val="single" w:sz="4" w:space="0" w:color="auto"/>
              <w:bottom w:val="single" w:sz="4" w:space="0" w:color="000000"/>
              <w:right w:val="single" w:sz="4" w:space="0" w:color="auto"/>
            </w:tcBorders>
          </w:tcPr>
          <w:p w14:paraId="09F21193" w14:textId="77777777" w:rsidR="00DD45F1" w:rsidRPr="00E51469" w:rsidRDefault="00DD45F1" w:rsidP="0097103D">
            <w:pPr>
              <w:spacing w:before="60" w:after="60" w:line="260" w:lineRule="exact"/>
              <w:jc w:val="center"/>
              <w:rPr>
                <w:sz w:val="20"/>
                <w:szCs w:val="20"/>
                <w:lang w:eastAsia="en-GB"/>
              </w:rPr>
            </w:pPr>
          </w:p>
        </w:tc>
        <w:tc>
          <w:tcPr>
            <w:tcW w:w="1213" w:type="dxa"/>
            <w:tcBorders>
              <w:top w:val="single" w:sz="4" w:space="0" w:color="auto"/>
              <w:left w:val="single" w:sz="4" w:space="0" w:color="auto"/>
              <w:bottom w:val="single" w:sz="4" w:space="0" w:color="auto"/>
              <w:right w:val="single" w:sz="4" w:space="0" w:color="auto"/>
            </w:tcBorders>
            <w:vAlign w:val="center"/>
          </w:tcPr>
          <w:p w14:paraId="2698D992" w14:textId="0CC4BFB4" w:rsidR="00DD45F1" w:rsidRPr="00DD45F1" w:rsidRDefault="00DD45F1" w:rsidP="0097103D">
            <w:pPr>
              <w:spacing w:before="60" w:after="60" w:line="260" w:lineRule="exact"/>
              <w:jc w:val="center"/>
              <w:rPr>
                <w:rFonts w:eastAsia="SimSun"/>
                <w:b/>
                <w:bCs/>
                <w:i/>
                <w:iCs/>
                <w:position w:val="2"/>
                <w:sz w:val="20"/>
                <w:szCs w:val="26"/>
              </w:rPr>
            </w:pPr>
            <w:r w:rsidRPr="00E02D24">
              <w:rPr>
                <w:rFonts w:eastAsia="SimSun" w:hint="cs"/>
                <w:b/>
                <w:bCs/>
                <w:i/>
                <w:iCs/>
                <w:position w:val="2"/>
                <w:sz w:val="20"/>
                <w:szCs w:val="26"/>
                <w:rtl/>
              </w:rPr>
              <w:t>الحد الأقصى لطول الرقم</w:t>
            </w:r>
          </w:p>
        </w:tc>
        <w:tc>
          <w:tcPr>
            <w:tcW w:w="1041" w:type="dxa"/>
            <w:tcBorders>
              <w:top w:val="single" w:sz="4" w:space="0" w:color="auto"/>
              <w:left w:val="single" w:sz="4" w:space="0" w:color="auto"/>
              <w:bottom w:val="single" w:sz="4" w:space="0" w:color="auto"/>
              <w:right w:val="single" w:sz="4" w:space="0" w:color="auto"/>
            </w:tcBorders>
            <w:vAlign w:val="center"/>
          </w:tcPr>
          <w:p w14:paraId="50DF6D1C" w14:textId="2D440C9A" w:rsidR="00DD45F1" w:rsidRPr="00DD45F1" w:rsidRDefault="00DD45F1" w:rsidP="0097103D">
            <w:pPr>
              <w:spacing w:before="60" w:after="60" w:line="260" w:lineRule="exact"/>
              <w:jc w:val="center"/>
              <w:rPr>
                <w:rFonts w:eastAsia="SimSun"/>
                <w:b/>
                <w:bCs/>
                <w:i/>
                <w:iCs/>
                <w:position w:val="2"/>
                <w:sz w:val="20"/>
                <w:szCs w:val="26"/>
              </w:rPr>
            </w:pPr>
            <w:r w:rsidRPr="00E02D24">
              <w:rPr>
                <w:rFonts w:eastAsia="SimSun" w:hint="cs"/>
                <w:b/>
                <w:bCs/>
                <w:i/>
                <w:iCs/>
                <w:position w:val="2"/>
                <w:sz w:val="20"/>
                <w:szCs w:val="26"/>
                <w:rtl/>
              </w:rPr>
              <w:t>الحد الأدنى لطول الرقم</w:t>
            </w:r>
          </w:p>
        </w:tc>
        <w:tc>
          <w:tcPr>
            <w:tcW w:w="2722" w:type="dxa"/>
            <w:vMerge/>
            <w:tcBorders>
              <w:left w:val="single" w:sz="4" w:space="0" w:color="auto"/>
              <w:bottom w:val="single" w:sz="4" w:space="0" w:color="000000"/>
              <w:right w:val="single" w:sz="4" w:space="0" w:color="auto"/>
            </w:tcBorders>
          </w:tcPr>
          <w:p w14:paraId="2669B86B" w14:textId="77777777" w:rsidR="00DD45F1" w:rsidRPr="00E51469" w:rsidRDefault="00DD45F1" w:rsidP="0097103D">
            <w:pPr>
              <w:spacing w:before="60" w:after="60" w:line="260" w:lineRule="exact"/>
              <w:rPr>
                <w:sz w:val="20"/>
                <w:szCs w:val="20"/>
                <w:lang w:eastAsia="en-GB"/>
              </w:rPr>
            </w:pPr>
          </w:p>
        </w:tc>
        <w:tc>
          <w:tcPr>
            <w:tcW w:w="2551" w:type="dxa"/>
            <w:vMerge/>
            <w:tcBorders>
              <w:left w:val="single" w:sz="4" w:space="0" w:color="auto"/>
              <w:bottom w:val="single" w:sz="4" w:space="0" w:color="000000"/>
              <w:right w:val="single" w:sz="4" w:space="0" w:color="000000"/>
            </w:tcBorders>
          </w:tcPr>
          <w:p w14:paraId="40D4B444" w14:textId="77777777" w:rsidR="00DD45F1" w:rsidRPr="00E51469" w:rsidRDefault="00DD45F1" w:rsidP="0097103D">
            <w:pPr>
              <w:spacing w:before="60" w:after="60" w:line="260" w:lineRule="exact"/>
              <w:jc w:val="center"/>
              <w:rPr>
                <w:sz w:val="20"/>
                <w:szCs w:val="20"/>
                <w:lang w:eastAsia="en-GB"/>
              </w:rPr>
            </w:pPr>
          </w:p>
        </w:tc>
      </w:tr>
      <w:tr w:rsidR="00DD45F1" w:rsidRPr="00E51469" w14:paraId="1B56008B" w14:textId="77777777" w:rsidTr="00DD45F1">
        <w:trPr>
          <w:cantSplit/>
          <w:trHeight w:val="340"/>
          <w:jc w:val="center"/>
        </w:trPr>
        <w:tc>
          <w:tcPr>
            <w:tcW w:w="2102" w:type="dxa"/>
            <w:tcBorders>
              <w:top w:val="single" w:sz="4" w:space="0" w:color="auto"/>
              <w:left w:val="single" w:sz="4" w:space="0" w:color="auto"/>
              <w:bottom w:val="single" w:sz="4" w:space="0" w:color="000000"/>
              <w:right w:val="single" w:sz="4" w:space="0" w:color="auto"/>
            </w:tcBorders>
            <w:hideMark/>
          </w:tcPr>
          <w:p w14:paraId="4E95EAC8" w14:textId="5ADC21D3"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600</w:t>
            </w:r>
            <w:r w:rsidRPr="00DD45F1">
              <w:rPr>
                <w:rFonts w:cs="Calibri"/>
                <w:sz w:val="20"/>
                <w:szCs w:val="20"/>
                <w:rtl/>
                <w:lang w:eastAsia="en-GB"/>
              </w:rPr>
              <w:t xml:space="preserve"> – </w:t>
            </w:r>
            <w:r w:rsidRPr="00DD45F1">
              <w:rPr>
                <w:rFonts w:cs="Calibri"/>
                <w:sz w:val="20"/>
                <w:szCs w:val="20"/>
                <w:lang w:eastAsia="en-GB"/>
              </w:rPr>
              <w:t>604</w:t>
            </w:r>
          </w:p>
        </w:tc>
        <w:tc>
          <w:tcPr>
            <w:tcW w:w="1213" w:type="dxa"/>
            <w:tcBorders>
              <w:top w:val="single" w:sz="4" w:space="0" w:color="auto"/>
              <w:left w:val="single" w:sz="4" w:space="0" w:color="auto"/>
              <w:bottom w:val="single" w:sz="4" w:space="0" w:color="auto"/>
              <w:right w:val="single" w:sz="4" w:space="0" w:color="auto"/>
            </w:tcBorders>
            <w:hideMark/>
          </w:tcPr>
          <w:p w14:paraId="685CE221"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4E5C0645"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nil"/>
              <w:left w:val="single" w:sz="4" w:space="0" w:color="auto"/>
              <w:bottom w:val="single" w:sz="4" w:space="0" w:color="000000"/>
              <w:right w:val="single" w:sz="4" w:space="0" w:color="auto"/>
            </w:tcBorders>
            <w:hideMark/>
          </w:tcPr>
          <w:p w14:paraId="3B696FB1"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U-Mobile (Cellular) Inc.</w:t>
            </w:r>
          </w:p>
        </w:tc>
        <w:tc>
          <w:tcPr>
            <w:tcW w:w="2551" w:type="dxa"/>
            <w:tcBorders>
              <w:top w:val="nil"/>
              <w:left w:val="single" w:sz="4" w:space="0" w:color="auto"/>
              <w:bottom w:val="single" w:sz="4" w:space="0" w:color="000000"/>
              <w:right w:val="single" w:sz="4" w:space="0" w:color="000000"/>
            </w:tcBorders>
            <w:hideMark/>
          </w:tcPr>
          <w:p w14:paraId="56EE9EFC" w14:textId="204FEFA1"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1B545E20" w14:textId="77777777" w:rsidTr="00DD45F1">
        <w:trPr>
          <w:cantSplit/>
          <w:trHeight w:val="340"/>
          <w:jc w:val="center"/>
        </w:trPr>
        <w:tc>
          <w:tcPr>
            <w:tcW w:w="2102" w:type="dxa"/>
            <w:tcBorders>
              <w:top w:val="single" w:sz="4" w:space="0" w:color="000000"/>
              <w:left w:val="single" w:sz="4" w:space="0" w:color="auto"/>
              <w:bottom w:val="single" w:sz="4" w:space="0" w:color="000000"/>
              <w:right w:val="single" w:sz="4" w:space="0" w:color="auto"/>
            </w:tcBorders>
            <w:hideMark/>
          </w:tcPr>
          <w:p w14:paraId="4D5F838D"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605</w:t>
            </w:r>
          </w:p>
        </w:tc>
        <w:tc>
          <w:tcPr>
            <w:tcW w:w="1213" w:type="dxa"/>
            <w:tcBorders>
              <w:top w:val="single" w:sz="4" w:space="0" w:color="auto"/>
              <w:left w:val="single" w:sz="4" w:space="0" w:color="auto"/>
              <w:bottom w:val="single" w:sz="4" w:space="0" w:color="auto"/>
              <w:right w:val="single" w:sz="4" w:space="0" w:color="auto"/>
            </w:tcBorders>
            <w:hideMark/>
          </w:tcPr>
          <w:p w14:paraId="644694C2"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02C5BCD5"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nil"/>
              <w:left w:val="single" w:sz="4" w:space="0" w:color="auto"/>
              <w:bottom w:val="single" w:sz="4" w:space="0" w:color="000000"/>
              <w:right w:val="single" w:sz="4" w:space="0" w:color="auto"/>
            </w:tcBorders>
            <w:hideMark/>
          </w:tcPr>
          <w:p w14:paraId="76E9EF7F"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Quark Communications Inc.</w:t>
            </w:r>
          </w:p>
        </w:tc>
        <w:tc>
          <w:tcPr>
            <w:tcW w:w="2551" w:type="dxa"/>
            <w:tcBorders>
              <w:top w:val="nil"/>
              <w:left w:val="single" w:sz="4" w:space="0" w:color="auto"/>
              <w:bottom w:val="single" w:sz="4" w:space="0" w:color="000000"/>
              <w:right w:val="single" w:sz="4" w:space="0" w:color="000000"/>
            </w:tcBorders>
            <w:hideMark/>
          </w:tcPr>
          <w:p w14:paraId="0795DD38" w14:textId="24FA024C"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0999</w:t>
            </w:r>
          </w:p>
        </w:tc>
      </w:tr>
      <w:tr w:rsidR="00DD45F1" w:rsidRPr="00E51469" w14:paraId="3BECF710"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0EABAE9F"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605</w:t>
            </w:r>
          </w:p>
        </w:tc>
        <w:tc>
          <w:tcPr>
            <w:tcW w:w="1213" w:type="dxa"/>
            <w:tcBorders>
              <w:top w:val="single" w:sz="4" w:space="0" w:color="auto"/>
              <w:left w:val="single" w:sz="4" w:space="0" w:color="auto"/>
              <w:bottom w:val="single" w:sz="4" w:space="0" w:color="auto"/>
              <w:right w:val="single" w:sz="4" w:space="0" w:color="auto"/>
            </w:tcBorders>
            <w:hideMark/>
          </w:tcPr>
          <w:p w14:paraId="6B56B7B1"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78D1E866"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27CD8EDC"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DNA Enterprise Inc.</w:t>
            </w:r>
          </w:p>
        </w:tc>
        <w:tc>
          <w:tcPr>
            <w:tcW w:w="2551" w:type="dxa"/>
            <w:tcBorders>
              <w:top w:val="single" w:sz="4" w:space="0" w:color="auto"/>
              <w:left w:val="single" w:sz="4" w:space="0" w:color="auto"/>
              <w:bottom w:val="single" w:sz="4" w:space="0" w:color="auto"/>
              <w:right w:val="single" w:sz="4" w:space="0" w:color="auto"/>
            </w:tcBorders>
            <w:hideMark/>
          </w:tcPr>
          <w:p w14:paraId="13EE66DD" w14:textId="22CEAA56"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1000</w:t>
            </w:r>
            <w:r w:rsidRPr="00DD45F1">
              <w:rPr>
                <w:rFonts w:cs="Calibri"/>
                <w:sz w:val="20"/>
                <w:szCs w:val="20"/>
                <w:rtl/>
                <w:lang w:eastAsia="en-GB"/>
              </w:rPr>
              <w:t xml:space="preserve"> – </w:t>
            </w:r>
            <w:r w:rsidRPr="00DD45F1">
              <w:rPr>
                <w:rFonts w:cs="Calibri"/>
                <w:sz w:val="20"/>
                <w:szCs w:val="20"/>
                <w:lang w:eastAsia="en-GB"/>
              </w:rPr>
              <w:t>2999</w:t>
            </w:r>
          </w:p>
        </w:tc>
      </w:tr>
      <w:tr w:rsidR="00DD45F1" w:rsidRPr="00E51469" w14:paraId="148E2C38"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0CCF054B"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606</w:t>
            </w:r>
          </w:p>
        </w:tc>
        <w:tc>
          <w:tcPr>
            <w:tcW w:w="1213" w:type="dxa"/>
            <w:tcBorders>
              <w:top w:val="single" w:sz="4" w:space="0" w:color="auto"/>
              <w:left w:val="single" w:sz="4" w:space="0" w:color="auto"/>
              <w:bottom w:val="single" w:sz="4" w:space="0" w:color="auto"/>
              <w:right w:val="single" w:sz="4" w:space="0" w:color="auto"/>
            </w:tcBorders>
            <w:hideMark/>
          </w:tcPr>
          <w:p w14:paraId="7D0AD7F9"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240C6179"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0A0415BC"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E-Government</w:t>
            </w:r>
          </w:p>
        </w:tc>
        <w:tc>
          <w:tcPr>
            <w:tcW w:w="2551" w:type="dxa"/>
            <w:tcBorders>
              <w:top w:val="single" w:sz="4" w:space="0" w:color="auto"/>
              <w:left w:val="single" w:sz="4" w:space="0" w:color="auto"/>
              <w:bottom w:val="single" w:sz="4" w:space="0" w:color="auto"/>
              <w:right w:val="single" w:sz="4" w:space="0" w:color="auto"/>
            </w:tcBorders>
            <w:hideMark/>
          </w:tcPr>
          <w:p w14:paraId="59C2784E" w14:textId="7E40D3B8"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0999</w:t>
            </w:r>
          </w:p>
        </w:tc>
      </w:tr>
      <w:tr w:rsidR="00DD45F1" w:rsidRPr="00E51469" w14:paraId="3728FBA3"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2D4318B1"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608</w:t>
            </w:r>
          </w:p>
        </w:tc>
        <w:tc>
          <w:tcPr>
            <w:tcW w:w="1213" w:type="dxa"/>
            <w:tcBorders>
              <w:top w:val="single" w:sz="4" w:space="0" w:color="auto"/>
              <w:left w:val="single" w:sz="4" w:space="0" w:color="auto"/>
              <w:bottom w:val="single" w:sz="4" w:space="0" w:color="auto"/>
              <w:right w:val="single" w:sz="4" w:space="0" w:color="auto"/>
            </w:tcBorders>
            <w:hideMark/>
          </w:tcPr>
          <w:p w14:paraId="0217088F"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48B009A6"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246F0BE3"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5327C121" w14:textId="667EC4CC"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0999</w:t>
            </w:r>
          </w:p>
        </w:tc>
      </w:tr>
      <w:tr w:rsidR="00DD45F1" w:rsidRPr="00E51469" w14:paraId="5F802B76"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3A4A5E3A" w14:textId="1007C06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609</w:t>
            </w:r>
            <w:r w:rsidRPr="00DD45F1">
              <w:rPr>
                <w:rFonts w:cs="Calibri"/>
                <w:sz w:val="20"/>
                <w:szCs w:val="20"/>
                <w:rtl/>
                <w:lang w:eastAsia="en-GB"/>
              </w:rPr>
              <w:t xml:space="preserve"> – </w:t>
            </w:r>
            <w:r w:rsidRPr="00DD45F1">
              <w:rPr>
                <w:rFonts w:cs="Calibri"/>
                <w:sz w:val="20"/>
                <w:szCs w:val="20"/>
                <w:lang w:eastAsia="en-GB"/>
              </w:rPr>
              <w:t>629</w:t>
            </w:r>
          </w:p>
        </w:tc>
        <w:tc>
          <w:tcPr>
            <w:tcW w:w="1213" w:type="dxa"/>
            <w:tcBorders>
              <w:top w:val="single" w:sz="4" w:space="0" w:color="auto"/>
              <w:left w:val="single" w:sz="4" w:space="0" w:color="auto"/>
              <w:bottom w:val="single" w:sz="4" w:space="0" w:color="auto"/>
              <w:right w:val="single" w:sz="4" w:space="0" w:color="auto"/>
            </w:tcBorders>
            <w:hideMark/>
          </w:tcPr>
          <w:p w14:paraId="520DB1E2"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726E0AA2"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029AD966"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hideMark/>
          </w:tcPr>
          <w:p w14:paraId="0992CAF1" w14:textId="3A230749"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375A077B"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53102945"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630</w:t>
            </w:r>
          </w:p>
        </w:tc>
        <w:tc>
          <w:tcPr>
            <w:tcW w:w="1213" w:type="dxa"/>
            <w:tcBorders>
              <w:top w:val="single" w:sz="4" w:space="0" w:color="auto"/>
              <w:left w:val="single" w:sz="4" w:space="0" w:color="auto"/>
              <w:bottom w:val="single" w:sz="4" w:space="0" w:color="auto"/>
              <w:right w:val="single" w:sz="4" w:space="0" w:color="auto"/>
            </w:tcBorders>
            <w:hideMark/>
          </w:tcPr>
          <w:p w14:paraId="2E0C1DB3"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21DC2981"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16310CA9"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72BF7E37" w14:textId="318C8874"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4765EA8A"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13DDCB22"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631</w:t>
            </w:r>
          </w:p>
        </w:tc>
        <w:tc>
          <w:tcPr>
            <w:tcW w:w="1213" w:type="dxa"/>
            <w:tcBorders>
              <w:top w:val="single" w:sz="4" w:space="0" w:color="auto"/>
              <w:left w:val="single" w:sz="4" w:space="0" w:color="auto"/>
              <w:bottom w:val="single" w:sz="4" w:space="0" w:color="auto"/>
              <w:right w:val="single" w:sz="4" w:space="0" w:color="auto"/>
            </w:tcBorders>
            <w:hideMark/>
          </w:tcPr>
          <w:p w14:paraId="3EC69BD6"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64553B54"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34D1F682"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Green Gibraltar Inc.</w:t>
            </w:r>
          </w:p>
        </w:tc>
        <w:tc>
          <w:tcPr>
            <w:tcW w:w="2551" w:type="dxa"/>
            <w:tcBorders>
              <w:top w:val="single" w:sz="4" w:space="0" w:color="auto"/>
              <w:left w:val="single" w:sz="4" w:space="0" w:color="auto"/>
              <w:bottom w:val="single" w:sz="4" w:space="0" w:color="auto"/>
              <w:right w:val="single" w:sz="4" w:space="0" w:color="auto"/>
            </w:tcBorders>
            <w:hideMark/>
          </w:tcPr>
          <w:p w14:paraId="75EAAFC4" w14:textId="10BD30B9"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5F0DEA12"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2BE37F2F" w14:textId="323A867E"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632</w:t>
            </w:r>
            <w:r w:rsidRPr="00DD45F1">
              <w:rPr>
                <w:rFonts w:cs="Calibri"/>
                <w:sz w:val="20"/>
                <w:szCs w:val="20"/>
                <w:rtl/>
                <w:lang w:eastAsia="en-GB"/>
              </w:rPr>
              <w:t xml:space="preserve"> – </w:t>
            </w:r>
            <w:r w:rsidRPr="00DD45F1">
              <w:rPr>
                <w:rFonts w:cs="Calibri"/>
                <w:sz w:val="20"/>
                <w:szCs w:val="20"/>
                <w:lang w:eastAsia="en-GB"/>
              </w:rPr>
              <w:t>633</w:t>
            </w:r>
          </w:p>
        </w:tc>
        <w:tc>
          <w:tcPr>
            <w:tcW w:w="1213" w:type="dxa"/>
            <w:tcBorders>
              <w:top w:val="single" w:sz="4" w:space="0" w:color="auto"/>
              <w:left w:val="single" w:sz="4" w:space="0" w:color="auto"/>
              <w:bottom w:val="single" w:sz="4" w:space="0" w:color="auto"/>
              <w:right w:val="single" w:sz="4" w:space="0" w:color="auto"/>
            </w:tcBorders>
            <w:hideMark/>
          </w:tcPr>
          <w:p w14:paraId="5192F9C0"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0E842620"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7EB75843"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5AC1FCD9" w14:textId="19EFF63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659391AD"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33D99B31"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634</w:t>
            </w:r>
          </w:p>
        </w:tc>
        <w:tc>
          <w:tcPr>
            <w:tcW w:w="1213" w:type="dxa"/>
            <w:tcBorders>
              <w:top w:val="single" w:sz="4" w:space="0" w:color="auto"/>
              <w:left w:val="single" w:sz="4" w:space="0" w:color="auto"/>
              <w:bottom w:val="single" w:sz="4" w:space="0" w:color="auto"/>
              <w:right w:val="single" w:sz="4" w:space="0" w:color="auto"/>
            </w:tcBorders>
            <w:hideMark/>
          </w:tcPr>
          <w:p w14:paraId="3E237ACC"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722AAF56"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6A955E2A"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hideMark/>
          </w:tcPr>
          <w:p w14:paraId="7F4A6F0F" w14:textId="1E43C4A5"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13E5E55D"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6948842B"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635</w:t>
            </w:r>
          </w:p>
        </w:tc>
        <w:tc>
          <w:tcPr>
            <w:tcW w:w="1213" w:type="dxa"/>
            <w:tcBorders>
              <w:top w:val="single" w:sz="4" w:space="0" w:color="auto"/>
              <w:left w:val="single" w:sz="4" w:space="0" w:color="auto"/>
              <w:bottom w:val="single" w:sz="4" w:space="0" w:color="auto"/>
              <w:right w:val="single" w:sz="4" w:space="0" w:color="auto"/>
            </w:tcBorders>
            <w:hideMark/>
          </w:tcPr>
          <w:p w14:paraId="1E035C29"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01F35203"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6E9DEAA5"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hideMark/>
          </w:tcPr>
          <w:p w14:paraId="3B3FA691" w14:textId="0C36DE45"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0C463D36"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759CEEB5" w14:textId="46E1C52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636</w:t>
            </w:r>
            <w:r w:rsidRPr="00DD45F1">
              <w:rPr>
                <w:rFonts w:cs="Calibri"/>
                <w:sz w:val="20"/>
                <w:szCs w:val="20"/>
                <w:rtl/>
                <w:lang w:eastAsia="en-GB"/>
              </w:rPr>
              <w:t xml:space="preserve"> – </w:t>
            </w:r>
            <w:r w:rsidRPr="00DD45F1">
              <w:rPr>
                <w:rFonts w:cs="Calibri"/>
                <w:sz w:val="20"/>
                <w:szCs w:val="20"/>
                <w:lang w:eastAsia="en-GB"/>
              </w:rPr>
              <w:t>637</w:t>
            </w:r>
          </w:p>
        </w:tc>
        <w:tc>
          <w:tcPr>
            <w:tcW w:w="1213" w:type="dxa"/>
            <w:tcBorders>
              <w:top w:val="single" w:sz="4" w:space="0" w:color="auto"/>
              <w:left w:val="single" w:sz="4" w:space="0" w:color="auto"/>
              <w:bottom w:val="single" w:sz="4" w:space="0" w:color="auto"/>
              <w:right w:val="single" w:sz="4" w:space="0" w:color="auto"/>
            </w:tcBorders>
            <w:hideMark/>
          </w:tcPr>
          <w:p w14:paraId="207E925D"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32C1AFF6"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4B88305B"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42B3F18B" w14:textId="1C43B026"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563217E9"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7DA700AD" w14:textId="068B65D4"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638</w:t>
            </w:r>
            <w:r w:rsidRPr="00DD45F1">
              <w:rPr>
                <w:rFonts w:cs="Calibri"/>
                <w:sz w:val="20"/>
                <w:szCs w:val="20"/>
                <w:rtl/>
                <w:lang w:eastAsia="en-GB"/>
              </w:rPr>
              <w:t xml:space="preserve"> – </w:t>
            </w:r>
            <w:r w:rsidRPr="00DD45F1">
              <w:rPr>
                <w:rFonts w:cs="Calibri"/>
                <w:sz w:val="20"/>
                <w:szCs w:val="20"/>
                <w:lang w:eastAsia="en-GB"/>
              </w:rPr>
              <w:t>658</w:t>
            </w:r>
          </w:p>
        </w:tc>
        <w:tc>
          <w:tcPr>
            <w:tcW w:w="1213" w:type="dxa"/>
            <w:tcBorders>
              <w:top w:val="single" w:sz="4" w:space="0" w:color="auto"/>
              <w:left w:val="single" w:sz="4" w:space="0" w:color="auto"/>
              <w:bottom w:val="single" w:sz="4" w:space="0" w:color="auto"/>
              <w:right w:val="single" w:sz="4" w:space="0" w:color="auto"/>
            </w:tcBorders>
            <w:hideMark/>
          </w:tcPr>
          <w:p w14:paraId="0AD1F8AB"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343D6980"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330521E0"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hideMark/>
          </w:tcPr>
          <w:p w14:paraId="66F16810" w14:textId="282F61EE"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1F475913"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5ACC2746" w14:textId="79FB50E2"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659</w:t>
            </w:r>
            <w:r w:rsidRPr="00DD45F1">
              <w:rPr>
                <w:rFonts w:cs="Calibri"/>
                <w:sz w:val="20"/>
                <w:szCs w:val="20"/>
                <w:rtl/>
                <w:lang w:eastAsia="en-GB"/>
              </w:rPr>
              <w:t xml:space="preserve"> – </w:t>
            </w:r>
            <w:r w:rsidRPr="00DD45F1">
              <w:rPr>
                <w:rFonts w:cs="Calibri"/>
                <w:sz w:val="20"/>
                <w:szCs w:val="20"/>
                <w:lang w:eastAsia="en-GB"/>
              </w:rPr>
              <w:t>704</w:t>
            </w:r>
          </w:p>
        </w:tc>
        <w:tc>
          <w:tcPr>
            <w:tcW w:w="1213" w:type="dxa"/>
            <w:tcBorders>
              <w:top w:val="single" w:sz="4" w:space="0" w:color="auto"/>
              <w:left w:val="single" w:sz="4" w:space="0" w:color="auto"/>
              <w:bottom w:val="single" w:sz="4" w:space="0" w:color="auto"/>
              <w:right w:val="single" w:sz="4" w:space="0" w:color="auto"/>
            </w:tcBorders>
            <w:hideMark/>
          </w:tcPr>
          <w:p w14:paraId="650B9C44"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0976D5DE"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2EF74E1C"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607C654E" w14:textId="141B0FED"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0994DD46"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0F30EB6C" w14:textId="722144BC"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705</w:t>
            </w:r>
            <w:r w:rsidRPr="00DD45F1">
              <w:rPr>
                <w:rFonts w:cs="Calibri"/>
                <w:sz w:val="20"/>
                <w:szCs w:val="20"/>
                <w:rtl/>
                <w:lang w:eastAsia="en-GB"/>
              </w:rPr>
              <w:t xml:space="preserve"> – </w:t>
            </w:r>
            <w:r w:rsidRPr="00DD45F1">
              <w:rPr>
                <w:rFonts w:cs="Calibri"/>
                <w:sz w:val="20"/>
                <w:szCs w:val="20"/>
                <w:lang w:eastAsia="en-GB"/>
              </w:rPr>
              <w:t>709</w:t>
            </w:r>
          </w:p>
        </w:tc>
        <w:tc>
          <w:tcPr>
            <w:tcW w:w="1213" w:type="dxa"/>
            <w:tcBorders>
              <w:top w:val="single" w:sz="4" w:space="0" w:color="auto"/>
              <w:left w:val="single" w:sz="4" w:space="0" w:color="auto"/>
              <w:bottom w:val="single" w:sz="4" w:space="0" w:color="auto"/>
              <w:right w:val="single" w:sz="4" w:space="0" w:color="auto"/>
            </w:tcBorders>
            <w:hideMark/>
          </w:tcPr>
          <w:p w14:paraId="62C44694"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1ED48C63"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5B1A65AA"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hideMark/>
          </w:tcPr>
          <w:p w14:paraId="1EBB1156" w14:textId="19FFC59C"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3B9B99E3"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2EF96F6B" w14:textId="7CD5817B"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710</w:t>
            </w:r>
            <w:r w:rsidRPr="00DD45F1">
              <w:rPr>
                <w:rFonts w:cs="Calibri"/>
                <w:sz w:val="20"/>
                <w:szCs w:val="20"/>
                <w:rtl/>
                <w:lang w:eastAsia="en-GB"/>
              </w:rPr>
              <w:t xml:space="preserve"> – </w:t>
            </w:r>
            <w:r w:rsidRPr="00DD45F1">
              <w:rPr>
                <w:rFonts w:cs="Calibri"/>
                <w:sz w:val="20"/>
                <w:szCs w:val="20"/>
                <w:lang w:eastAsia="en-GB"/>
              </w:rPr>
              <w:t>720</w:t>
            </w:r>
          </w:p>
        </w:tc>
        <w:tc>
          <w:tcPr>
            <w:tcW w:w="1213" w:type="dxa"/>
            <w:tcBorders>
              <w:top w:val="single" w:sz="4" w:space="0" w:color="auto"/>
              <w:left w:val="single" w:sz="4" w:space="0" w:color="auto"/>
              <w:bottom w:val="single" w:sz="4" w:space="0" w:color="auto"/>
              <w:right w:val="single" w:sz="4" w:space="0" w:color="auto"/>
            </w:tcBorders>
            <w:hideMark/>
          </w:tcPr>
          <w:p w14:paraId="32341D0F"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144BA357"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34C600BF"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hideMark/>
          </w:tcPr>
          <w:p w14:paraId="2B176572" w14:textId="0C4E6A22"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201BB18B"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5B6B5A47" w14:textId="04A1AB99"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721</w:t>
            </w:r>
            <w:r w:rsidRPr="00DD45F1">
              <w:rPr>
                <w:rFonts w:cs="Calibri"/>
                <w:sz w:val="20"/>
                <w:szCs w:val="20"/>
                <w:rtl/>
                <w:lang w:eastAsia="en-GB"/>
              </w:rPr>
              <w:t xml:space="preserve"> – </w:t>
            </w:r>
            <w:r w:rsidRPr="00DD45F1">
              <w:rPr>
                <w:rFonts w:cs="Calibri"/>
                <w:sz w:val="20"/>
                <w:szCs w:val="20"/>
                <w:lang w:eastAsia="en-GB"/>
              </w:rPr>
              <w:t>722</w:t>
            </w:r>
          </w:p>
        </w:tc>
        <w:tc>
          <w:tcPr>
            <w:tcW w:w="1213" w:type="dxa"/>
            <w:tcBorders>
              <w:top w:val="single" w:sz="4" w:space="0" w:color="auto"/>
              <w:left w:val="single" w:sz="4" w:space="0" w:color="auto"/>
              <w:bottom w:val="single" w:sz="4" w:space="0" w:color="auto"/>
              <w:right w:val="single" w:sz="4" w:space="0" w:color="auto"/>
            </w:tcBorders>
          </w:tcPr>
          <w:p w14:paraId="40733434"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1EA683A3"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7514C866"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tcPr>
          <w:p w14:paraId="3958D622" w14:textId="3ADD3590"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0A998FD1"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6176D725" w14:textId="56ACD33F"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723</w:t>
            </w:r>
            <w:r w:rsidRPr="00DD45F1">
              <w:rPr>
                <w:rFonts w:cs="Calibri"/>
                <w:sz w:val="20"/>
                <w:szCs w:val="20"/>
                <w:rtl/>
                <w:lang w:eastAsia="en-GB"/>
              </w:rPr>
              <w:t xml:space="preserve"> – </w:t>
            </w:r>
            <w:r w:rsidRPr="00DD45F1">
              <w:rPr>
                <w:rFonts w:cs="Calibri"/>
                <w:sz w:val="20"/>
                <w:szCs w:val="20"/>
                <w:lang w:eastAsia="en-GB"/>
              </w:rPr>
              <w:t>724</w:t>
            </w:r>
          </w:p>
        </w:tc>
        <w:tc>
          <w:tcPr>
            <w:tcW w:w="1213" w:type="dxa"/>
            <w:tcBorders>
              <w:top w:val="single" w:sz="4" w:space="0" w:color="auto"/>
              <w:left w:val="single" w:sz="4" w:space="0" w:color="auto"/>
              <w:bottom w:val="single" w:sz="4" w:space="0" w:color="auto"/>
              <w:right w:val="single" w:sz="4" w:space="0" w:color="auto"/>
            </w:tcBorders>
          </w:tcPr>
          <w:p w14:paraId="27288261"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581E9835"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28C20258"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tcPr>
          <w:p w14:paraId="35E0C2AF" w14:textId="2761A9B4"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4A64DC69"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402EE90B" w14:textId="54B612BB"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lastRenderedPageBreak/>
              <w:t>725</w:t>
            </w:r>
            <w:r w:rsidRPr="00DD45F1">
              <w:rPr>
                <w:rFonts w:cs="Calibri"/>
                <w:sz w:val="20"/>
                <w:szCs w:val="20"/>
                <w:rtl/>
                <w:lang w:eastAsia="en-GB"/>
              </w:rPr>
              <w:t xml:space="preserve"> – </w:t>
            </w:r>
            <w:r w:rsidRPr="00DD45F1">
              <w:rPr>
                <w:rFonts w:cs="Calibri"/>
                <w:sz w:val="20"/>
                <w:szCs w:val="20"/>
                <w:lang w:eastAsia="en-GB"/>
              </w:rPr>
              <w:t>726</w:t>
            </w:r>
          </w:p>
        </w:tc>
        <w:tc>
          <w:tcPr>
            <w:tcW w:w="1213" w:type="dxa"/>
            <w:tcBorders>
              <w:top w:val="single" w:sz="4" w:space="0" w:color="auto"/>
              <w:left w:val="single" w:sz="4" w:space="0" w:color="auto"/>
              <w:bottom w:val="single" w:sz="4" w:space="0" w:color="auto"/>
              <w:right w:val="single" w:sz="4" w:space="0" w:color="auto"/>
            </w:tcBorders>
          </w:tcPr>
          <w:p w14:paraId="62AF139A"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718FD528"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35F1540C"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tcPr>
          <w:p w14:paraId="06321539" w14:textId="79167D5E"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026E3E20"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1A688489" w14:textId="68D1264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727</w:t>
            </w:r>
            <w:r w:rsidRPr="00DD45F1">
              <w:rPr>
                <w:rFonts w:cs="Calibri"/>
                <w:sz w:val="20"/>
                <w:szCs w:val="20"/>
                <w:rtl/>
                <w:lang w:eastAsia="en-GB"/>
              </w:rPr>
              <w:t xml:space="preserve"> – </w:t>
            </w:r>
            <w:r w:rsidRPr="00DD45F1">
              <w:rPr>
                <w:rFonts w:cs="Calibri"/>
                <w:sz w:val="20"/>
                <w:szCs w:val="20"/>
                <w:lang w:eastAsia="en-GB"/>
              </w:rPr>
              <w:t>729</w:t>
            </w:r>
          </w:p>
        </w:tc>
        <w:tc>
          <w:tcPr>
            <w:tcW w:w="1213" w:type="dxa"/>
            <w:tcBorders>
              <w:top w:val="single" w:sz="4" w:space="0" w:color="auto"/>
              <w:left w:val="single" w:sz="4" w:space="0" w:color="auto"/>
              <w:bottom w:val="single" w:sz="4" w:space="0" w:color="auto"/>
              <w:right w:val="single" w:sz="4" w:space="0" w:color="auto"/>
            </w:tcBorders>
          </w:tcPr>
          <w:p w14:paraId="36B12DD3"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4637B804"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629B4C6A"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tcPr>
          <w:p w14:paraId="7ACF6BFA" w14:textId="696B6E56"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1D450BD0"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5A51FF1B" w14:textId="012998E1"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730</w:t>
            </w:r>
            <w:r w:rsidRPr="00DD45F1">
              <w:rPr>
                <w:rFonts w:cs="Calibri"/>
                <w:sz w:val="20"/>
                <w:szCs w:val="20"/>
                <w:rtl/>
                <w:lang w:eastAsia="en-GB"/>
              </w:rPr>
              <w:t xml:space="preserve"> – </w:t>
            </w:r>
            <w:r w:rsidRPr="00DD45F1">
              <w:rPr>
                <w:rFonts w:cs="Calibri"/>
                <w:sz w:val="20"/>
                <w:szCs w:val="20"/>
                <w:lang w:eastAsia="en-GB"/>
              </w:rPr>
              <w:t>732</w:t>
            </w:r>
          </w:p>
        </w:tc>
        <w:tc>
          <w:tcPr>
            <w:tcW w:w="1213" w:type="dxa"/>
            <w:tcBorders>
              <w:top w:val="single" w:sz="4" w:space="0" w:color="auto"/>
              <w:left w:val="single" w:sz="4" w:space="0" w:color="auto"/>
              <w:bottom w:val="single" w:sz="4" w:space="0" w:color="auto"/>
              <w:right w:val="single" w:sz="4" w:space="0" w:color="auto"/>
            </w:tcBorders>
          </w:tcPr>
          <w:p w14:paraId="16B49278"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2863C00A"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15CB0D30"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29C59DD7" w14:textId="7070D6FC"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6A1DFAE1"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7CE2E1B5" w14:textId="62FF85D2"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733</w:t>
            </w:r>
            <w:r w:rsidRPr="00DD45F1">
              <w:rPr>
                <w:rFonts w:cs="Calibri"/>
                <w:sz w:val="20"/>
                <w:szCs w:val="20"/>
                <w:rtl/>
                <w:lang w:eastAsia="en-GB"/>
              </w:rPr>
              <w:t xml:space="preserve"> – </w:t>
            </w:r>
            <w:r w:rsidRPr="00DD45F1">
              <w:rPr>
                <w:rFonts w:cs="Calibri"/>
                <w:sz w:val="20"/>
                <w:szCs w:val="20"/>
                <w:lang w:eastAsia="en-GB"/>
              </w:rPr>
              <w:t>742</w:t>
            </w:r>
          </w:p>
        </w:tc>
        <w:tc>
          <w:tcPr>
            <w:tcW w:w="1213" w:type="dxa"/>
            <w:tcBorders>
              <w:top w:val="single" w:sz="4" w:space="0" w:color="auto"/>
              <w:left w:val="single" w:sz="4" w:space="0" w:color="auto"/>
              <w:bottom w:val="single" w:sz="4" w:space="0" w:color="auto"/>
              <w:right w:val="single" w:sz="4" w:space="0" w:color="auto"/>
            </w:tcBorders>
          </w:tcPr>
          <w:p w14:paraId="26F9D0F8"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58D28971"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1FEF9B9B"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46313DD5" w14:textId="424B60BA"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7E17A5D0"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1B2E7629" w14:textId="2A2C1EEC"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743</w:t>
            </w:r>
            <w:r w:rsidRPr="00DD45F1">
              <w:rPr>
                <w:rFonts w:cs="Calibri"/>
                <w:sz w:val="20"/>
                <w:szCs w:val="20"/>
                <w:rtl/>
                <w:lang w:eastAsia="en-GB"/>
              </w:rPr>
              <w:t xml:space="preserve"> – </w:t>
            </w:r>
            <w:r w:rsidRPr="00DD45F1">
              <w:rPr>
                <w:rFonts w:cs="Calibri"/>
                <w:sz w:val="20"/>
                <w:szCs w:val="20"/>
                <w:lang w:eastAsia="en-GB"/>
              </w:rPr>
              <w:t>750</w:t>
            </w:r>
          </w:p>
        </w:tc>
        <w:tc>
          <w:tcPr>
            <w:tcW w:w="1213" w:type="dxa"/>
            <w:tcBorders>
              <w:top w:val="single" w:sz="4" w:space="0" w:color="auto"/>
              <w:left w:val="single" w:sz="4" w:space="0" w:color="auto"/>
              <w:bottom w:val="single" w:sz="4" w:space="0" w:color="auto"/>
              <w:right w:val="single" w:sz="4" w:space="0" w:color="auto"/>
            </w:tcBorders>
          </w:tcPr>
          <w:p w14:paraId="6077D65D"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706794F5"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50CA7FC7"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tcPr>
          <w:p w14:paraId="0394CA0A" w14:textId="56E508E5"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2DD3E1FF"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6C412800" w14:textId="2FE31864"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751</w:t>
            </w:r>
            <w:r w:rsidRPr="00DD45F1">
              <w:rPr>
                <w:rFonts w:cs="Calibri"/>
                <w:sz w:val="20"/>
                <w:szCs w:val="20"/>
                <w:rtl/>
                <w:lang w:eastAsia="en-GB"/>
              </w:rPr>
              <w:t xml:space="preserve"> – </w:t>
            </w:r>
            <w:r w:rsidRPr="00DD45F1">
              <w:rPr>
                <w:rFonts w:cs="Calibri"/>
                <w:sz w:val="20"/>
                <w:szCs w:val="20"/>
                <w:lang w:eastAsia="en-GB"/>
              </w:rPr>
              <w:t>759</w:t>
            </w:r>
          </w:p>
        </w:tc>
        <w:tc>
          <w:tcPr>
            <w:tcW w:w="1213" w:type="dxa"/>
            <w:tcBorders>
              <w:top w:val="single" w:sz="4" w:space="0" w:color="auto"/>
              <w:left w:val="single" w:sz="4" w:space="0" w:color="auto"/>
              <w:bottom w:val="single" w:sz="4" w:space="0" w:color="auto"/>
              <w:right w:val="single" w:sz="4" w:space="0" w:color="auto"/>
            </w:tcBorders>
          </w:tcPr>
          <w:p w14:paraId="1AA8898E"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4EB1C24F"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1478339C"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tcPr>
          <w:p w14:paraId="62609228" w14:textId="4484891F"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356492C0"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3491C8D5" w14:textId="409AD20D"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760</w:t>
            </w:r>
            <w:r w:rsidRPr="00DD45F1">
              <w:rPr>
                <w:rFonts w:cs="Calibri"/>
                <w:sz w:val="20"/>
                <w:szCs w:val="20"/>
                <w:rtl/>
                <w:lang w:eastAsia="en-GB"/>
              </w:rPr>
              <w:t xml:space="preserve"> – </w:t>
            </w:r>
            <w:r w:rsidRPr="00DD45F1">
              <w:rPr>
                <w:rFonts w:cs="Calibri"/>
                <w:sz w:val="20"/>
                <w:szCs w:val="20"/>
                <w:lang w:eastAsia="en-GB"/>
              </w:rPr>
              <w:t>761</w:t>
            </w:r>
          </w:p>
        </w:tc>
        <w:tc>
          <w:tcPr>
            <w:tcW w:w="1213" w:type="dxa"/>
            <w:tcBorders>
              <w:top w:val="single" w:sz="4" w:space="0" w:color="auto"/>
              <w:left w:val="single" w:sz="4" w:space="0" w:color="auto"/>
              <w:bottom w:val="single" w:sz="4" w:space="0" w:color="auto"/>
              <w:right w:val="single" w:sz="4" w:space="0" w:color="auto"/>
            </w:tcBorders>
          </w:tcPr>
          <w:p w14:paraId="57D25B02"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3BFA4E71"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0CA0226A"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7654FC6B" w14:textId="652CCE9B"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51B962B8"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6E5EAF95" w14:textId="563B25CB"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762</w:t>
            </w:r>
            <w:r w:rsidRPr="00DD45F1">
              <w:rPr>
                <w:rFonts w:cs="Calibri"/>
                <w:sz w:val="20"/>
                <w:szCs w:val="20"/>
                <w:rtl/>
                <w:lang w:eastAsia="en-GB"/>
              </w:rPr>
              <w:t xml:space="preserve"> – </w:t>
            </w:r>
            <w:r w:rsidRPr="00DD45F1">
              <w:rPr>
                <w:rFonts w:cs="Calibri"/>
                <w:sz w:val="20"/>
                <w:szCs w:val="20"/>
                <w:lang w:eastAsia="en-GB"/>
              </w:rPr>
              <w:t>763</w:t>
            </w:r>
          </w:p>
        </w:tc>
        <w:tc>
          <w:tcPr>
            <w:tcW w:w="1213" w:type="dxa"/>
            <w:tcBorders>
              <w:top w:val="single" w:sz="4" w:space="0" w:color="auto"/>
              <w:left w:val="single" w:sz="4" w:space="0" w:color="auto"/>
              <w:bottom w:val="single" w:sz="4" w:space="0" w:color="auto"/>
              <w:right w:val="single" w:sz="4" w:space="0" w:color="auto"/>
            </w:tcBorders>
          </w:tcPr>
          <w:p w14:paraId="4182CD2E"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520646D6"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55D85383"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6708A546" w14:textId="0D856AA3"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71191D81"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500D0316"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764</w:t>
            </w:r>
          </w:p>
        </w:tc>
        <w:tc>
          <w:tcPr>
            <w:tcW w:w="1213" w:type="dxa"/>
            <w:tcBorders>
              <w:top w:val="single" w:sz="4" w:space="0" w:color="auto"/>
              <w:left w:val="single" w:sz="4" w:space="0" w:color="auto"/>
              <w:bottom w:val="single" w:sz="4" w:space="0" w:color="auto"/>
              <w:right w:val="single" w:sz="4" w:space="0" w:color="auto"/>
            </w:tcBorders>
          </w:tcPr>
          <w:p w14:paraId="1E3C3F75"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085B2487"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2B950B49"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0FDECADC" w14:textId="2E0A219B"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r w:rsidR="00DD45F1" w:rsidRPr="00E51469" w14:paraId="3880C010"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shd w:val="clear" w:color="auto" w:fill="FFFF00"/>
          </w:tcPr>
          <w:p w14:paraId="6B8DD7EB"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765</w:t>
            </w:r>
          </w:p>
        </w:tc>
        <w:tc>
          <w:tcPr>
            <w:tcW w:w="1213" w:type="dxa"/>
            <w:tcBorders>
              <w:top w:val="single" w:sz="4" w:space="0" w:color="auto"/>
              <w:left w:val="single" w:sz="4" w:space="0" w:color="auto"/>
              <w:bottom w:val="single" w:sz="4" w:space="0" w:color="auto"/>
              <w:right w:val="single" w:sz="4" w:space="0" w:color="auto"/>
            </w:tcBorders>
            <w:shd w:val="clear" w:color="auto" w:fill="FFFF00"/>
          </w:tcPr>
          <w:p w14:paraId="3BA14E87"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shd w:val="clear" w:color="auto" w:fill="FFFF00"/>
          </w:tcPr>
          <w:p w14:paraId="364E6A22"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shd w:val="clear" w:color="auto" w:fill="FFFF00"/>
          </w:tcPr>
          <w:p w14:paraId="794A7310"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382D2F6A"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0000 - 9999</w:t>
            </w:r>
          </w:p>
        </w:tc>
      </w:tr>
      <w:tr w:rsidR="00DD45F1" w:rsidRPr="00E51469" w14:paraId="6993786D" w14:textId="77777777" w:rsidTr="00DD45F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3E54F563" w14:textId="62AEC992"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769</w:t>
            </w:r>
            <w:r w:rsidRPr="00DD45F1">
              <w:rPr>
                <w:rFonts w:cs="Calibri"/>
                <w:sz w:val="20"/>
                <w:szCs w:val="20"/>
                <w:rtl/>
                <w:lang w:eastAsia="en-GB"/>
              </w:rPr>
              <w:t xml:space="preserve"> – </w:t>
            </w:r>
            <w:r w:rsidRPr="00DD45F1">
              <w:rPr>
                <w:rFonts w:cs="Calibri"/>
                <w:sz w:val="20"/>
                <w:szCs w:val="20"/>
                <w:lang w:eastAsia="en-GB"/>
              </w:rPr>
              <w:t>770</w:t>
            </w:r>
          </w:p>
        </w:tc>
        <w:tc>
          <w:tcPr>
            <w:tcW w:w="1213" w:type="dxa"/>
            <w:tcBorders>
              <w:top w:val="single" w:sz="4" w:space="0" w:color="auto"/>
              <w:left w:val="single" w:sz="4" w:space="0" w:color="auto"/>
              <w:bottom w:val="single" w:sz="4" w:space="0" w:color="auto"/>
              <w:right w:val="single" w:sz="4" w:space="0" w:color="auto"/>
            </w:tcBorders>
          </w:tcPr>
          <w:p w14:paraId="5C56AD0E"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0439E6FA" w14:textId="77777777"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3C5EC615" w14:textId="77777777" w:rsidR="00DD45F1" w:rsidRPr="00DD45F1" w:rsidRDefault="00DD45F1" w:rsidP="00DD45F1">
            <w:pPr>
              <w:spacing w:before="20" w:after="20" w:line="200" w:lineRule="exact"/>
              <w:rPr>
                <w:rFonts w:cs="Calibri"/>
                <w:sz w:val="20"/>
                <w:szCs w:val="20"/>
                <w:lang w:eastAsia="en-GB"/>
              </w:rPr>
            </w:pPr>
            <w:r w:rsidRPr="00DD45F1">
              <w:rPr>
                <w:rFonts w:cs="Calibri"/>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tcPr>
          <w:p w14:paraId="1AE1F57D" w14:textId="0F54890D" w:rsidR="00DD45F1" w:rsidRPr="00DD45F1" w:rsidRDefault="00DD45F1" w:rsidP="00DD45F1">
            <w:pPr>
              <w:spacing w:before="20" w:after="20" w:line="200" w:lineRule="exact"/>
              <w:jc w:val="center"/>
              <w:rPr>
                <w:rFonts w:cs="Calibri"/>
                <w:sz w:val="20"/>
                <w:szCs w:val="20"/>
                <w:lang w:eastAsia="en-GB"/>
              </w:rPr>
            </w:pPr>
            <w:r w:rsidRPr="00DD45F1">
              <w:rPr>
                <w:rFonts w:cs="Calibri"/>
                <w:sz w:val="20"/>
                <w:szCs w:val="20"/>
                <w:lang w:eastAsia="en-GB"/>
              </w:rPr>
              <w:t>0000</w:t>
            </w:r>
            <w:r w:rsidRPr="00DD45F1">
              <w:rPr>
                <w:rFonts w:cs="Calibri"/>
                <w:sz w:val="20"/>
                <w:szCs w:val="20"/>
                <w:rtl/>
                <w:lang w:eastAsia="en-GB"/>
              </w:rPr>
              <w:t xml:space="preserve"> – </w:t>
            </w:r>
            <w:r w:rsidRPr="00DD45F1">
              <w:rPr>
                <w:rFonts w:cs="Calibri"/>
                <w:sz w:val="20"/>
                <w:szCs w:val="20"/>
                <w:lang w:eastAsia="en-GB"/>
              </w:rPr>
              <w:t>9999</w:t>
            </w:r>
          </w:p>
        </w:tc>
      </w:tr>
    </w:tbl>
    <w:p w14:paraId="14450AC9" w14:textId="77777777" w:rsidR="00DD45F1" w:rsidRDefault="00DD45F1" w:rsidP="00DD45F1">
      <w:pPr>
        <w:rPr>
          <w:rFonts w:eastAsia="SimSun"/>
          <w:rtl/>
          <w:lang w:bidi="ar-EG"/>
        </w:rPr>
      </w:pPr>
      <w:r w:rsidRPr="005F0607">
        <w:rPr>
          <w:rFonts w:eastAsia="SimSun"/>
          <w:shd w:val="clear" w:color="auto" w:fill="FFFF00"/>
          <w:rtl/>
          <w:lang w:bidi="ar-EG"/>
        </w:rPr>
        <w:tab/>
      </w:r>
      <w:r>
        <w:rPr>
          <w:rFonts w:eastAsia="SimSun" w:hint="cs"/>
          <w:rtl/>
          <w:lang w:bidi="ar-EG"/>
        </w:rPr>
        <w:t xml:space="preserve">- </w:t>
      </w:r>
      <w:r>
        <w:rPr>
          <w:rFonts w:eastAsia="SimSun" w:hint="cs"/>
          <w:rtl/>
          <w:lang w:bidi="ar-SY"/>
        </w:rPr>
        <w:t>سلاسل الأرقام المخصصة حديثاً.</w:t>
      </w:r>
    </w:p>
    <w:p w14:paraId="37BB7146" w14:textId="77777777" w:rsidR="00DD45F1" w:rsidRDefault="00DD45F1" w:rsidP="00DD45F1">
      <w:pPr>
        <w:pStyle w:val="HeadingB0"/>
        <w:spacing w:after="120"/>
        <w:rPr>
          <w:rFonts w:eastAsia="SimSun"/>
          <w:rtl/>
          <w:lang w:val="en-US" w:bidi="ar-EG"/>
        </w:rPr>
      </w:pPr>
      <w:r>
        <w:rPr>
          <w:rFonts w:eastAsia="SimSun" w:hint="cs"/>
          <w:rtl/>
          <w:lang w:val="en-US" w:bidi="ar-EG"/>
        </w:rPr>
        <w:t>خدمات الطوارئ</w:t>
      </w:r>
    </w:p>
    <w:tbl>
      <w:tblPr>
        <w:tblStyle w:val="TableGrid"/>
        <w:bidiVisual/>
        <w:tblW w:w="5000" w:type="pct"/>
        <w:jc w:val="center"/>
        <w:tblLook w:val="04A0" w:firstRow="1" w:lastRow="0" w:firstColumn="1" w:lastColumn="0" w:noHBand="0" w:noVBand="1"/>
      </w:tblPr>
      <w:tblGrid>
        <w:gridCol w:w="1320"/>
        <w:gridCol w:w="2046"/>
        <w:gridCol w:w="3788"/>
        <w:gridCol w:w="2475"/>
      </w:tblGrid>
      <w:tr w:rsidR="00DD45F1" w:rsidRPr="00E61958" w14:paraId="6398D59A" w14:textId="77777777" w:rsidTr="0067175C">
        <w:trPr>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14:paraId="2CF5635F" w14:textId="77777777" w:rsidR="00DD45F1" w:rsidRPr="00E61958" w:rsidRDefault="00DD45F1" w:rsidP="0067175C">
            <w:pPr>
              <w:spacing w:before="60" w:after="60" w:line="260" w:lineRule="exact"/>
              <w:jc w:val="center"/>
              <w:rPr>
                <w:rFonts w:eastAsia="Calibri"/>
                <w:b/>
                <w:bCs/>
                <w:sz w:val="20"/>
                <w:szCs w:val="26"/>
              </w:rPr>
            </w:pPr>
            <w:r w:rsidRPr="00E61958">
              <w:rPr>
                <w:rFonts w:eastAsia="Calibri" w:hint="cs"/>
                <w:b/>
                <w:bCs/>
                <w:sz w:val="20"/>
                <w:szCs w:val="26"/>
                <w:rtl/>
              </w:rPr>
              <w:t>رقم مهم</w:t>
            </w:r>
          </w:p>
        </w:tc>
        <w:tc>
          <w:tcPr>
            <w:tcW w:w="2046" w:type="dxa"/>
            <w:tcBorders>
              <w:top w:val="single" w:sz="4" w:space="0" w:color="auto"/>
              <w:left w:val="single" w:sz="4" w:space="0" w:color="auto"/>
              <w:bottom w:val="single" w:sz="4" w:space="0" w:color="auto"/>
              <w:right w:val="single" w:sz="4" w:space="0" w:color="auto"/>
            </w:tcBorders>
            <w:vAlign w:val="center"/>
            <w:hideMark/>
          </w:tcPr>
          <w:p w14:paraId="5CF1FE4A" w14:textId="77777777" w:rsidR="00DD45F1" w:rsidRPr="00E61958" w:rsidRDefault="00DD45F1" w:rsidP="0067175C">
            <w:pPr>
              <w:spacing w:before="60" w:after="60" w:line="260" w:lineRule="exact"/>
              <w:jc w:val="center"/>
              <w:rPr>
                <w:rFonts w:eastAsia="Calibri"/>
                <w:b/>
                <w:bCs/>
                <w:sz w:val="20"/>
                <w:szCs w:val="26"/>
              </w:rPr>
            </w:pPr>
            <w:r w:rsidRPr="00E61958">
              <w:rPr>
                <w:rFonts w:eastAsia="Calibri" w:hint="cs"/>
                <w:b/>
                <w:bCs/>
                <w:sz w:val="20"/>
                <w:szCs w:val="26"/>
                <w:rtl/>
              </w:rPr>
              <w:t>الخدمة</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AB5415C" w14:textId="77777777" w:rsidR="00DD45F1" w:rsidRPr="00E61958" w:rsidRDefault="00DD45F1" w:rsidP="0067175C">
            <w:pPr>
              <w:spacing w:before="60" w:after="60" w:line="260" w:lineRule="exact"/>
              <w:jc w:val="center"/>
              <w:rPr>
                <w:rFonts w:eastAsia="Calibri"/>
                <w:b/>
                <w:bCs/>
                <w:sz w:val="20"/>
                <w:szCs w:val="26"/>
              </w:rPr>
            </w:pPr>
            <w:r w:rsidRPr="00E61958">
              <w:rPr>
                <w:rFonts w:eastAsia="Calibri" w:hint="cs"/>
                <w:b/>
                <w:bCs/>
                <w:sz w:val="20"/>
                <w:szCs w:val="26"/>
                <w:rtl/>
              </w:rPr>
              <w:t>موزَّع أو مخصَّص</w:t>
            </w:r>
          </w:p>
        </w:tc>
        <w:tc>
          <w:tcPr>
            <w:tcW w:w="2475" w:type="dxa"/>
            <w:tcBorders>
              <w:top w:val="single" w:sz="4" w:space="0" w:color="auto"/>
              <w:left w:val="single" w:sz="4" w:space="0" w:color="auto"/>
              <w:bottom w:val="single" w:sz="4" w:space="0" w:color="auto"/>
              <w:right w:val="single" w:sz="4" w:space="0" w:color="auto"/>
            </w:tcBorders>
            <w:vAlign w:val="center"/>
            <w:hideMark/>
          </w:tcPr>
          <w:p w14:paraId="26995684" w14:textId="77777777" w:rsidR="00DD45F1" w:rsidRPr="00E61958" w:rsidRDefault="00DD45F1" w:rsidP="0067175C">
            <w:pPr>
              <w:spacing w:before="60" w:after="60" w:line="260" w:lineRule="exact"/>
              <w:jc w:val="center"/>
              <w:rPr>
                <w:rFonts w:eastAsia="Calibri"/>
                <w:b/>
                <w:bCs/>
                <w:sz w:val="20"/>
                <w:szCs w:val="26"/>
              </w:rPr>
            </w:pPr>
            <w:r w:rsidRPr="00E61958">
              <w:rPr>
                <w:rFonts w:eastAsia="Calibri" w:hint="cs"/>
                <w:b/>
                <w:bCs/>
                <w:sz w:val="20"/>
                <w:szCs w:val="26"/>
                <w:rtl/>
              </w:rPr>
              <w:t xml:space="preserve">رقم وفقاً للتوصية </w:t>
            </w:r>
            <w:r w:rsidRPr="00E61958">
              <w:rPr>
                <w:rFonts w:eastAsia="Calibri"/>
                <w:b/>
                <w:bCs/>
                <w:sz w:val="20"/>
                <w:szCs w:val="26"/>
              </w:rPr>
              <w:t>ITU-T E.164</w:t>
            </w:r>
            <w:r w:rsidRPr="00E61958">
              <w:rPr>
                <w:rFonts w:eastAsia="Calibri" w:hint="cs"/>
                <w:b/>
                <w:bCs/>
                <w:sz w:val="20"/>
                <w:szCs w:val="26"/>
                <w:rtl/>
              </w:rPr>
              <w:t xml:space="preserve"> أو رقم وطني حصراً</w:t>
            </w:r>
          </w:p>
        </w:tc>
      </w:tr>
      <w:tr w:rsidR="00DD45F1" w:rsidRPr="00E61958" w14:paraId="7529168D" w14:textId="77777777" w:rsidTr="0067175C">
        <w:trPr>
          <w:jc w:val="center"/>
        </w:trPr>
        <w:tc>
          <w:tcPr>
            <w:tcW w:w="1320" w:type="dxa"/>
            <w:tcBorders>
              <w:top w:val="single" w:sz="4" w:space="0" w:color="auto"/>
              <w:left w:val="single" w:sz="4" w:space="0" w:color="auto"/>
              <w:bottom w:val="single" w:sz="4" w:space="0" w:color="000000"/>
              <w:right w:val="single" w:sz="4" w:space="0" w:color="000000"/>
            </w:tcBorders>
            <w:vAlign w:val="center"/>
            <w:hideMark/>
          </w:tcPr>
          <w:p w14:paraId="79475201" w14:textId="77777777" w:rsidR="00DD45F1" w:rsidRPr="00E61958" w:rsidRDefault="00DD45F1" w:rsidP="0067175C">
            <w:pPr>
              <w:spacing w:before="60" w:after="60" w:line="260" w:lineRule="exact"/>
              <w:jc w:val="center"/>
              <w:rPr>
                <w:rFonts w:eastAsia="Calibri"/>
                <w:sz w:val="20"/>
                <w:szCs w:val="26"/>
              </w:rPr>
            </w:pPr>
            <w:r w:rsidRPr="00E61958">
              <w:rPr>
                <w:rFonts w:eastAsia="Calibri"/>
                <w:sz w:val="20"/>
                <w:szCs w:val="26"/>
              </w:rPr>
              <w:t>911</w:t>
            </w:r>
          </w:p>
        </w:tc>
        <w:tc>
          <w:tcPr>
            <w:tcW w:w="2046" w:type="dxa"/>
            <w:tcBorders>
              <w:top w:val="nil"/>
              <w:left w:val="nil"/>
              <w:bottom w:val="single" w:sz="4" w:space="0" w:color="000000"/>
              <w:right w:val="single" w:sz="4" w:space="0" w:color="000000"/>
            </w:tcBorders>
            <w:vAlign w:val="center"/>
            <w:hideMark/>
          </w:tcPr>
          <w:p w14:paraId="4021E121" w14:textId="77777777" w:rsidR="00DD45F1" w:rsidRPr="00E61958" w:rsidRDefault="00DD45F1" w:rsidP="0067175C">
            <w:pPr>
              <w:spacing w:before="60" w:after="60" w:line="260" w:lineRule="exact"/>
              <w:jc w:val="center"/>
              <w:rPr>
                <w:rFonts w:eastAsia="Calibri"/>
                <w:sz w:val="20"/>
                <w:szCs w:val="26"/>
              </w:rPr>
            </w:pPr>
            <w:r w:rsidRPr="00E61958">
              <w:rPr>
                <w:rFonts w:eastAsia="Calibri" w:hint="cs"/>
                <w:sz w:val="20"/>
                <w:szCs w:val="26"/>
                <w:rtl/>
              </w:rPr>
              <w:t>الشرطة</w:t>
            </w:r>
            <w:r>
              <w:rPr>
                <w:rFonts w:eastAsia="Calibri"/>
                <w:sz w:val="20"/>
                <w:szCs w:val="26"/>
              </w:rPr>
              <w:br/>
            </w:r>
            <w:r w:rsidRPr="00E61958">
              <w:rPr>
                <w:rFonts w:eastAsia="Calibri" w:hint="cs"/>
                <w:sz w:val="20"/>
                <w:szCs w:val="26"/>
                <w:rtl/>
              </w:rPr>
              <w:t>(استجابة للطوارئ)</w:t>
            </w:r>
          </w:p>
        </w:tc>
        <w:tc>
          <w:tcPr>
            <w:tcW w:w="3788" w:type="dxa"/>
            <w:tcBorders>
              <w:top w:val="nil"/>
              <w:left w:val="nil"/>
              <w:bottom w:val="single" w:sz="4" w:space="0" w:color="000000"/>
              <w:right w:val="single" w:sz="4" w:space="0" w:color="000000"/>
            </w:tcBorders>
            <w:vAlign w:val="center"/>
            <w:hideMark/>
          </w:tcPr>
          <w:p w14:paraId="6EC69710" w14:textId="77777777" w:rsidR="00DD45F1" w:rsidRPr="00E61958" w:rsidRDefault="00DD45F1" w:rsidP="0067175C">
            <w:pPr>
              <w:spacing w:before="60" w:after="60" w:line="260" w:lineRule="exact"/>
              <w:jc w:val="center"/>
              <w:rPr>
                <w:rFonts w:eastAsia="Calibri"/>
                <w:sz w:val="20"/>
                <w:szCs w:val="26"/>
              </w:rPr>
            </w:pPr>
            <w:r w:rsidRPr="00E61958">
              <w:rPr>
                <w:rFonts w:eastAsia="Calibri" w:hint="cs"/>
                <w:sz w:val="20"/>
                <w:szCs w:val="26"/>
                <w:rtl/>
              </w:rPr>
              <w:t>موزع في خطة الترقيم الوطنية</w:t>
            </w:r>
          </w:p>
        </w:tc>
        <w:tc>
          <w:tcPr>
            <w:tcW w:w="2475" w:type="dxa"/>
            <w:tcBorders>
              <w:top w:val="nil"/>
              <w:left w:val="nil"/>
              <w:bottom w:val="single" w:sz="4" w:space="0" w:color="000000"/>
              <w:right w:val="single" w:sz="4" w:space="0" w:color="000000"/>
            </w:tcBorders>
            <w:vAlign w:val="center"/>
            <w:hideMark/>
          </w:tcPr>
          <w:p w14:paraId="539E261D" w14:textId="77777777" w:rsidR="00DD45F1" w:rsidRPr="00E61958" w:rsidRDefault="00DD45F1" w:rsidP="0067175C">
            <w:pPr>
              <w:spacing w:before="60" w:after="60" w:line="260" w:lineRule="exact"/>
              <w:jc w:val="center"/>
              <w:rPr>
                <w:rFonts w:eastAsia="Calibri"/>
                <w:sz w:val="20"/>
                <w:szCs w:val="26"/>
              </w:rPr>
            </w:pPr>
            <w:r w:rsidRPr="00E61958">
              <w:rPr>
                <w:rFonts w:eastAsia="Calibri" w:hint="cs"/>
                <w:sz w:val="20"/>
                <w:szCs w:val="26"/>
                <w:rtl/>
              </w:rPr>
              <w:t>رقم وطني حصراً</w:t>
            </w:r>
          </w:p>
        </w:tc>
      </w:tr>
      <w:tr w:rsidR="00DD45F1" w:rsidRPr="00E61958" w14:paraId="4EADCA97" w14:textId="77777777" w:rsidTr="0067175C">
        <w:trPr>
          <w:jc w:val="center"/>
        </w:trPr>
        <w:tc>
          <w:tcPr>
            <w:tcW w:w="1320" w:type="dxa"/>
            <w:tcBorders>
              <w:top w:val="single" w:sz="4" w:space="0" w:color="000000"/>
              <w:left w:val="single" w:sz="4" w:space="0" w:color="auto"/>
              <w:bottom w:val="single" w:sz="4" w:space="0" w:color="000000"/>
              <w:right w:val="single" w:sz="4" w:space="0" w:color="000000"/>
            </w:tcBorders>
            <w:vAlign w:val="center"/>
            <w:hideMark/>
          </w:tcPr>
          <w:p w14:paraId="44530E44" w14:textId="77777777" w:rsidR="00DD45F1" w:rsidRPr="00E61958" w:rsidRDefault="00DD45F1" w:rsidP="0067175C">
            <w:pPr>
              <w:spacing w:before="60" w:after="60" w:line="260" w:lineRule="exact"/>
              <w:jc w:val="center"/>
              <w:rPr>
                <w:rFonts w:eastAsia="Calibri"/>
                <w:sz w:val="20"/>
                <w:szCs w:val="26"/>
              </w:rPr>
            </w:pPr>
            <w:r w:rsidRPr="00E61958">
              <w:rPr>
                <w:rFonts w:eastAsia="Calibri"/>
                <w:sz w:val="20"/>
                <w:szCs w:val="26"/>
              </w:rPr>
              <w:t>912</w:t>
            </w:r>
          </w:p>
        </w:tc>
        <w:tc>
          <w:tcPr>
            <w:tcW w:w="2046" w:type="dxa"/>
            <w:tcBorders>
              <w:top w:val="nil"/>
              <w:left w:val="nil"/>
              <w:bottom w:val="single" w:sz="4" w:space="0" w:color="000000"/>
              <w:right w:val="single" w:sz="4" w:space="0" w:color="000000"/>
            </w:tcBorders>
            <w:vAlign w:val="center"/>
            <w:hideMark/>
          </w:tcPr>
          <w:p w14:paraId="41572809" w14:textId="77777777" w:rsidR="00DD45F1" w:rsidRPr="00E61958" w:rsidRDefault="00DD45F1" w:rsidP="0067175C">
            <w:pPr>
              <w:spacing w:before="60" w:after="60" w:line="260" w:lineRule="exact"/>
              <w:jc w:val="center"/>
              <w:rPr>
                <w:rFonts w:eastAsia="Calibri"/>
                <w:sz w:val="20"/>
                <w:szCs w:val="26"/>
              </w:rPr>
            </w:pPr>
            <w:r w:rsidRPr="00E61958">
              <w:rPr>
                <w:rFonts w:eastAsia="Calibri" w:hint="cs"/>
                <w:sz w:val="20"/>
                <w:szCs w:val="26"/>
                <w:rtl/>
              </w:rPr>
              <w:t>المطافئ/الإسعاف</w:t>
            </w:r>
            <w:r>
              <w:rPr>
                <w:rFonts w:eastAsia="Calibri"/>
                <w:sz w:val="20"/>
                <w:szCs w:val="26"/>
              </w:rPr>
              <w:br/>
            </w:r>
            <w:r w:rsidRPr="00E61958">
              <w:rPr>
                <w:rFonts w:eastAsia="Calibri" w:hint="cs"/>
                <w:sz w:val="20"/>
                <w:szCs w:val="26"/>
                <w:rtl/>
              </w:rPr>
              <w:t>(استجابة للطوارئ)</w:t>
            </w:r>
          </w:p>
        </w:tc>
        <w:tc>
          <w:tcPr>
            <w:tcW w:w="3788" w:type="dxa"/>
            <w:tcBorders>
              <w:top w:val="nil"/>
              <w:left w:val="nil"/>
              <w:bottom w:val="single" w:sz="4" w:space="0" w:color="000000"/>
              <w:right w:val="single" w:sz="4" w:space="0" w:color="000000"/>
            </w:tcBorders>
            <w:vAlign w:val="center"/>
            <w:hideMark/>
          </w:tcPr>
          <w:p w14:paraId="47A7B93C" w14:textId="77777777" w:rsidR="00DD45F1" w:rsidRPr="00E61958" w:rsidRDefault="00DD45F1" w:rsidP="0067175C">
            <w:pPr>
              <w:spacing w:before="60" w:after="60" w:line="260" w:lineRule="exact"/>
              <w:jc w:val="center"/>
              <w:rPr>
                <w:rFonts w:eastAsia="Calibri"/>
                <w:sz w:val="20"/>
                <w:szCs w:val="26"/>
              </w:rPr>
            </w:pPr>
            <w:r w:rsidRPr="00E61958">
              <w:rPr>
                <w:rFonts w:eastAsia="Calibri" w:hint="cs"/>
                <w:sz w:val="20"/>
                <w:szCs w:val="26"/>
                <w:rtl/>
              </w:rPr>
              <w:t>موزع في خطة الترقيم الوطنية</w:t>
            </w:r>
          </w:p>
        </w:tc>
        <w:tc>
          <w:tcPr>
            <w:tcW w:w="2475" w:type="dxa"/>
            <w:tcBorders>
              <w:top w:val="nil"/>
              <w:left w:val="nil"/>
              <w:bottom w:val="single" w:sz="4" w:space="0" w:color="000000"/>
              <w:right w:val="single" w:sz="4" w:space="0" w:color="000000"/>
            </w:tcBorders>
            <w:vAlign w:val="center"/>
            <w:hideMark/>
          </w:tcPr>
          <w:p w14:paraId="087A1615" w14:textId="77777777" w:rsidR="00DD45F1" w:rsidRPr="00E61958" w:rsidRDefault="00DD45F1" w:rsidP="0067175C">
            <w:pPr>
              <w:spacing w:before="60" w:after="60" w:line="260" w:lineRule="exact"/>
              <w:jc w:val="center"/>
              <w:rPr>
                <w:rFonts w:eastAsia="Calibri"/>
                <w:sz w:val="20"/>
                <w:szCs w:val="26"/>
              </w:rPr>
            </w:pPr>
            <w:r w:rsidRPr="00E61958">
              <w:rPr>
                <w:rFonts w:eastAsia="Calibri" w:hint="cs"/>
                <w:sz w:val="20"/>
                <w:szCs w:val="26"/>
                <w:rtl/>
              </w:rPr>
              <w:t>رقم وطني حصراً</w:t>
            </w:r>
          </w:p>
        </w:tc>
      </w:tr>
      <w:tr w:rsidR="00DD45F1" w:rsidRPr="00E61958" w14:paraId="0F751B69" w14:textId="77777777" w:rsidTr="0067175C">
        <w:trPr>
          <w:jc w:val="center"/>
        </w:trPr>
        <w:tc>
          <w:tcPr>
            <w:tcW w:w="1320" w:type="dxa"/>
            <w:tcBorders>
              <w:top w:val="single" w:sz="4" w:space="0" w:color="000000"/>
              <w:left w:val="single" w:sz="4" w:space="0" w:color="auto"/>
              <w:bottom w:val="single" w:sz="4" w:space="0" w:color="000000"/>
              <w:right w:val="single" w:sz="4" w:space="0" w:color="000000"/>
            </w:tcBorders>
            <w:vAlign w:val="center"/>
            <w:hideMark/>
          </w:tcPr>
          <w:p w14:paraId="7C41EE13" w14:textId="77777777" w:rsidR="00DD45F1" w:rsidRPr="00E61958" w:rsidRDefault="00DD45F1" w:rsidP="0067175C">
            <w:pPr>
              <w:spacing w:before="60" w:after="60" w:line="260" w:lineRule="exact"/>
              <w:jc w:val="center"/>
              <w:rPr>
                <w:rFonts w:eastAsia="Calibri"/>
                <w:sz w:val="20"/>
                <w:szCs w:val="26"/>
              </w:rPr>
            </w:pPr>
            <w:r w:rsidRPr="00E61958">
              <w:rPr>
                <w:rFonts w:eastAsia="Calibri"/>
                <w:sz w:val="20"/>
                <w:szCs w:val="26"/>
              </w:rPr>
              <w:t>913</w:t>
            </w:r>
          </w:p>
        </w:tc>
        <w:tc>
          <w:tcPr>
            <w:tcW w:w="2046" w:type="dxa"/>
            <w:tcBorders>
              <w:top w:val="nil"/>
              <w:left w:val="nil"/>
              <w:bottom w:val="single" w:sz="4" w:space="0" w:color="000000"/>
              <w:right w:val="single" w:sz="4" w:space="0" w:color="000000"/>
            </w:tcBorders>
            <w:vAlign w:val="center"/>
            <w:hideMark/>
          </w:tcPr>
          <w:p w14:paraId="08574C56" w14:textId="77777777" w:rsidR="00DD45F1" w:rsidRPr="00E61958" w:rsidRDefault="00DD45F1" w:rsidP="0067175C">
            <w:pPr>
              <w:spacing w:before="60" w:after="60" w:line="260" w:lineRule="exact"/>
              <w:jc w:val="center"/>
              <w:rPr>
                <w:rFonts w:eastAsia="Calibri"/>
                <w:sz w:val="20"/>
                <w:szCs w:val="26"/>
              </w:rPr>
            </w:pPr>
            <w:r w:rsidRPr="00E61958">
              <w:rPr>
                <w:rFonts w:eastAsia="Calibri" w:hint="cs"/>
                <w:sz w:val="20"/>
                <w:szCs w:val="26"/>
                <w:rtl/>
              </w:rPr>
              <w:t>الإسعاف</w:t>
            </w:r>
            <w:r>
              <w:rPr>
                <w:rFonts w:eastAsia="Calibri"/>
                <w:sz w:val="20"/>
                <w:szCs w:val="26"/>
              </w:rPr>
              <w:br/>
            </w:r>
            <w:r w:rsidRPr="00E61958">
              <w:rPr>
                <w:rFonts w:eastAsia="Calibri" w:hint="cs"/>
                <w:sz w:val="20"/>
                <w:szCs w:val="26"/>
                <w:rtl/>
              </w:rPr>
              <w:t>(استجابة للطوارئ)</w:t>
            </w:r>
          </w:p>
        </w:tc>
        <w:tc>
          <w:tcPr>
            <w:tcW w:w="3788" w:type="dxa"/>
            <w:tcBorders>
              <w:top w:val="nil"/>
              <w:left w:val="nil"/>
              <w:bottom w:val="single" w:sz="4" w:space="0" w:color="000000"/>
              <w:right w:val="single" w:sz="4" w:space="0" w:color="000000"/>
            </w:tcBorders>
            <w:vAlign w:val="center"/>
            <w:hideMark/>
          </w:tcPr>
          <w:p w14:paraId="1818356B" w14:textId="77777777" w:rsidR="00DD45F1" w:rsidRPr="00E61958" w:rsidRDefault="00DD45F1" w:rsidP="0067175C">
            <w:pPr>
              <w:spacing w:before="60" w:after="60" w:line="260" w:lineRule="exact"/>
              <w:jc w:val="center"/>
              <w:rPr>
                <w:rFonts w:eastAsia="Calibri"/>
                <w:sz w:val="20"/>
                <w:szCs w:val="26"/>
              </w:rPr>
            </w:pPr>
            <w:r w:rsidRPr="00E61958">
              <w:rPr>
                <w:rFonts w:eastAsia="Calibri" w:hint="cs"/>
                <w:sz w:val="20"/>
                <w:szCs w:val="26"/>
                <w:rtl/>
              </w:rPr>
              <w:t>موزع في خطة الترقيم الوطنية</w:t>
            </w:r>
          </w:p>
        </w:tc>
        <w:tc>
          <w:tcPr>
            <w:tcW w:w="2475" w:type="dxa"/>
            <w:tcBorders>
              <w:top w:val="nil"/>
              <w:left w:val="nil"/>
              <w:bottom w:val="single" w:sz="4" w:space="0" w:color="000000"/>
              <w:right w:val="single" w:sz="4" w:space="0" w:color="000000"/>
            </w:tcBorders>
            <w:vAlign w:val="center"/>
            <w:hideMark/>
          </w:tcPr>
          <w:p w14:paraId="73C609DB" w14:textId="77777777" w:rsidR="00DD45F1" w:rsidRPr="00E61958" w:rsidRDefault="00DD45F1" w:rsidP="0067175C">
            <w:pPr>
              <w:spacing w:before="60" w:after="60" w:line="260" w:lineRule="exact"/>
              <w:jc w:val="center"/>
              <w:rPr>
                <w:rFonts w:eastAsia="Calibri"/>
                <w:sz w:val="20"/>
                <w:szCs w:val="26"/>
              </w:rPr>
            </w:pPr>
            <w:r w:rsidRPr="00E61958">
              <w:rPr>
                <w:rFonts w:eastAsia="Calibri" w:hint="cs"/>
                <w:sz w:val="20"/>
                <w:szCs w:val="26"/>
                <w:rtl/>
              </w:rPr>
              <w:t>رقم وطني حصراً</w:t>
            </w:r>
          </w:p>
        </w:tc>
      </w:tr>
      <w:tr w:rsidR="00DD45F1" w:rsidRPr="00E61958" w14:paraId="3468471A" w14:textId="77777777" w:rsidTr="0067175C">
        <w:trPr>
          <w:jc w:val="center"/>
        </w:trPr>
        <w:tc>
          <w:tcPr>
            <w:tcW w:w="1320" w:type="dxa"/>
            <w:tcBorders>
              <w:top w:val="single" w:sz="4" w:space="0" w:color="000000"/>
              <w:left w:val="single" w:sz="4" w:space="0" w:color="auto"/>
              <w:bottom w:val="single" w:sz="4" w:space="0" w:color="000000"/>
              <w:right w:val="single" w:sz="4" w:space="0" w:color="000000"/>
            </w:tcBorders>
            <w:vAlign w:val="center"/>
            <w:hideMark/>
          </w:tcPr>
          <w:p w14:paraId="1AA94092" w14:textId="77777777" w:rsidR="00DD45F1" w:rsidRPr="00E61958" w:rsidRDefault="00DD45F1" w:rsidP="0067175C">
            <w:pPr>
              <w:spacing w:before="60" w:after="60" w:line="260" w:lineRule="exact"/>
              <w:jc w:val="center"/>
              <w:rPr>
                <w:rFonts w:eastAsia="Calibri"/>
                <w:sz w:val="20"/>
                <w:szCs w:val="26"/>
              </w:rPr>
            </w:pPr>
            <w:r w:rsidRPr="00E61958">
              <w:rPr>
                <w:rFonts w:eastAsia="Calibri"/>
                <w:sz w:val="20"/>
                <w:szCs w:val="26"/>
              </w:rPr>
              <w:t>914</w:t>
            </w:r>
          </w:p>
        </w:tc>
        <w:tc>
          <w:tcPr>
            <w:tcW w:w="2046" w:type="dxa"/>
            <w:tcBorders>
              <w:top w:val="nil"/>
              <w:left w:val="nil"/>
              <w:bottom w:val="single" w:sz="4" w:space="0" w:color="000000"/>
              <w:right w:val="single" w:sz="4" w:space="0" w:color="000000"/>
            </w:tcBorders>
            <w:vAlign w:val="center"/>
            <w:hideMark/>
          </w:tcPr>
          <w:p w14:paraId="6A1EE812" w14:textId="77777777" w:rsidR="00DD45F1" w:rsidRPr="00E61958" w:rsidRDefault="00DD45F1" w:rsidP="0067175C">
            <w:pPr>
              <w:spacing w:before="60" w:after="60" w:line="260" w:lineRule="exact"/>
              <w:jc w:val="center"/>
              <w:rPr>
                <w:rFonts w:eastAsia="Calibri"/>
                <w:sz w:val="20"/>
                <w:szCs w:val="26"/>
              </w:rPr>
            </w:pPr>
            <w:r w:rsidRPr="00E61958">
              <w:rPr>
                <w:rFonts w:eastAsia="Calibri" w:hint="cs"/>
                <w:sz w:val="20"/>
                <w:szCs w:val="26"/>
                <w:rtl/>
              </w:rPr>
              <w:t>العنف المنزلي</w:t>
            </w:r>
            <w:r>
              <w:rPr>
                <w:rFonts w:eastAsia="Calibri"/>
                <w:sz w:val="20"/>
                <w:szCs w:val="26"/>
              </w:rPr>
              <w:br/>
            </w:r>
            <w:r w:rsidRPr="00E61958">
              <w:rPr>
                <w:rFonts w:eastAsia="Calibri" w:hint="cs"/>
                <w:sz w:val="20"/>
                <w:szCs w:val="26"/>
                <w:rtl/>
              </w:rPr>
              <w:t>(خط ساخن)</w:t>
            </w:r>
          </w:p>
        </w:tc>
        <w:tc>
          <w:tcPr>
            <w:tcW w:w="3788" w:type="dxa"/>
            <w:tcBorders>
              <w:top w:val="nil"/>
              <w:left w:val="nil"/>
              <w:bottom w:val="single" w:sz="4" w:space="0" w:color="000000"/>
              <w:right w:val="single" w:sz="4" w:space="0" w:color="000000"/>
            </w:tcBorders>
            <w:vAlign w:val="center"/>
            <w:hideMark/>
          </w:tcPr>
          <w:p w14:paraId="3EB9DBDF" w14:textId="77777777" w:rsidR="00DD45F1" w:rsidRPr="00E61958" w:rsidRDefault="00DD45F1" w:rsidP="0067175C">
            <w:pPr>
              <w:spacing w:before="60" w:after="60" w:line="260" w:lineRule="exact"/>
              <w:jc w:val="center"/>
              <w:rPr>
                <w:rFonts w:eastAsia="Calibri"/>
                <w:sz w:val="20"/>
                <w:szCs w:val="26"/>
              </w:rPr>
            </w:pPr>
            <w:r w:rsidRPr="00E61958">
              <w:rPr>
                <w:rFonts w:eastAsia="Calibri" w:hint="cs"/>
                <w:sz w:val="20"/>
                <w:szCs w:val="26"/>
                <w:rtl/>
              </w:rPr>
              <w:t>موزع في خطة الترقيم الوطنية</w:t>
            </w:r>
          </w:p>
        </w:tc>
        <w:tc>
          <w:tcPr>
            <w:tcW w:w="2475" w:type="dxa"/>
            <w:tcBorders>
              <w:top w:val="nil"/>
              <w:left w:val="nil"/>
              <w:bottom w:val="single" w:sz="4" w:space="0" w:color="000000"/>
              <w:right w:val="single" w:sz="4" w:space="0" w:color="000000"/>
            </w:tcBorders>
            <w:vAlign w:val="center"/>
            <w:hideMark/>
          </w:tcPr>
          <w:p w14:paraId="7B34D1F9" w14:textId="77777777" w:rsidR="00DD45F1" w:rsidRPr="00E61958" w:rsidRDefault="00DD45F1" w:rsidP="0067175C">
            <w:pPr>
              <w:spacing w:before="60" w:after="60" w:line="260" w:lineRule="exact"/>
              <w:jc w:val="center"/>
              <w:rPr>
                <w:rFonts w:eastAsia="Calibri"/>
                <w:sz w:val="20"/>
                <w:szCs w:val="26"/>
              </w:rPr>
            </w:pPr>
            <w:r w:rsidRPr="00E61958">
              <w:rPr>
                <w:rFonts w:eastAsia="Calibri" w:hint="cs"/>
                <w:sz w:val="20"/>
                <w:szCs w:val="26"/>
                <w:rtl/>
              </w:rPr>
              <w:t>رقم وطني حصراً</w:t>
            </w:r>
          </w:p>
        </w:tc>
      </w:tr>
    </w:tbl>
    <w:p w14:paraId="1F7C7DD9" w14:textId="77777777" w:rsidR="00DD45F1" w:rsidRPr="00E13923" w:rsidRDefault="00DD45F1" w:rsidP="00DD45F1">
      <w:pPr>
        <w:pStyle w:val="ContactA"/>
        <w:keepNext w:val="0"/>
        <w:rPr>
          <w:rtl/>
        </w:rPr>
      </w:pPr>
      <w:r w:rsidRPr="00E13923">
        <w:rPr>
          <w:rFonts w:hint="cs"/>
          <w:rtl/>
        </w:rPr>
        <w:t>للاتصال:</w:t>
      </w:r>
    </w:p>
    <w:p w14:paraId="05F4B9AA" w14:textId="77777777" w:rsidR="00DD45F1" w:rsidRPr="006A146B" w:rsidRDefault="00DD45F1" w:rsidP="00DD45F1">
      <w:pPr>
        <w:pStyle w:val="ContactA1"/>
      </w:pPr>
      <w:r w:rsidRPr="006A146B">
        <w:t>Telecommunications Agency</w:t>
      </w:r>
      <w:r>
        <w:br/>
      </w:r>
      <w:r w:rsidRPr="006A146B">
        <w:t>Director of Telecommunications</w:t>
      </w:r>
      <w:r>
        <w:br/>
      </w:r>
      <w:r w:rsidRPr="006A146B">
        <w:t>190 Charlotte Street, Bourda,</w:t>
      </w:r>
      <w:r>
        <w:br/>
      </w:r>
      <w:r w:rsidRPr="006A146B">
        <w:t>GEORGETOWN</w:t>
      </w:r>
      <w:r>
        <w:br/>
      </w:r>
      <w:r w:rsidRPr="006A146B">
        <w:t>Guyana</w:t>
      </w:r>
    </w:p>
    <w:p w14:paraId="5F4AADA8" w14:textId="721775C4" w:rsidR="00156D4F" w:rsidRDefault="00DD45F1" w:rsidP="00DD45F1">
      <w:pPr>
        <w:pStyle w:val="ContactA2"/>
        <w:rPr>
          <w:bCs/>
          <w:rtl/>
          <w:lang w:val="en-GB"/>
        </w:rPr>
      </w:pPr>
      <w:r w:rsidRPr="00E13923">
        <w:rPr>
          <w:rFonts w:hint="cs"/>
          <w:rtl/>
        </w:rPr>
        <w:t>الهاتف:</w:t>
      </w:r>
      <w:r>
        <w:rPr>
          <w:rtl/>
        </w:rPr>
        <w:tab/>
      </w:r>
      <w:r w:rsidRPr="00687002">
        <w:rPr>
          <w:bCs/>
          <w:lang w:val="en-GB"/>
        </w:rPr>
        <w:t>+592 225-3104/226-2233</w:t>
      </w:r>
      <w:r>
        <w:br/>
      </w:r>
      <w:r w:rsidRPr="00E13923">
        <w:rPr>
          <w:rFonts w:hint="cs"/>
          <w:rtl/>
        </w:rPr>
        <w:t>البريد الإلكتروني:</w:t>
      </w:r>
      <w:r>
        <w:rPr>
          <w:rtl/>
        </w:rPr>
        <w:tab/>
      </w:r>
      <w:r w:rsidRPr="00687002">
        <w:rPr>
          <w:bCs/>
          <w:lang w:val="fr-FR"/>
        </w:rPr>
        <w:t>odir1@telecoms.gov.gy</w:t>
      </w:r>
      <w:r>
        <w:br/>
      </w:r>
      <w:r w:rsidRPr="00E13923">
        <w:rPr>
          <w:rFonts w:hint="cs"/>
          <w:rtl/>
        </w:rPr>
        <w:t>الموقع الإلكتروني:</w:t>
      </w:r>
      <w:r>
        <w:rPr>
          <w:rtl/>
        </w:rPr>
        <w:tab/>
      </w:r>
      <w:r w:rsidR="00156D4F" w:rsidRPr="00156D4F">
        <w:rPr>
          <w:bCs/>
          <w:lang w:val="en-GB"/>
        </w:rPr>
        <w:t>www.telecoms.gov.gy</w:t>
      </w:r>
    </w:p>
    <w:p w14:paraId="18835B58" w14:textId="40F70369" w:rsidR="00DD45F1" w:rsidRDefault="00DD45F1" w:rsidP="00DD45F1">
      <w:pPr>
        <w:pStyle w:val="ContactA2"/>
        <w:rPr>
          <w:rtl/>
        </w:rPr>
      </w:pPr>
      <w:r>
        <w:rPr>
          <w:rtl/>
        </w:rPr>
        <w:br w:type="page"/>
      </w:r>
    </w:p>
    <w:p w14:paraId="5837EB5D" w14:textId="1D663490" w:rsidR="00856941" w:rsidRPr="00856941" w:rsidRDefault="00856941" w:rsidP="00856941">
      <w:pPr>
        <w:pStyle w:val="Heading20"/>
        <w:rPr>
          <w:rtl/>
        </w:rPr>
      </w:pPr>
      <w:bookmarkStart w:id="289" w:name="_Toc196233268"/>
      <w:bookmarkStart w:id="290" w:name="_Toc203564941"/>
      <w:bookmarkStart w:id="291" w:name="_Toc215669033"/>
      <w:bookmarkStart w:id="292" w:name="_Toc217031288"/>
      <w:bookmarkEnd w:id="227"/>
      <w:bookmarkEnd w:id="228"/>
      <w:bookmarkEnd w:id="229"/>
      <w:bookmarkEnd w:id="230"/>
      <w:bookmarkEnd w:id="231"/>
      <w:bookmarkEnd w:id="232"/>
      <w:bookmarkEnd w:id="233"/>
      <w:bookmarkEnd w:id="234"/>
      <w:bookmarkEnd w:id="235"/>
      <w:r w:rsidRPr="00856941">
        <w:rPr>
          <w:rFonts w:hint="cs"/>
          <w:rtl/>
        </w:rPr>
        <w:lastRenderedPageBreak/>
        <w:t>تقييد الخدمة</w:t>
      </w:r>
      <w:bookmarkEnd w:id="289"/>
      <w:bookmarkEnd w:id="290"/>
      <w:bookmarkEnd w:id="291"/>
      <w:bookmarkEnd w:id="292"/>
    </w:p>
    <w:p w14:paraId="744D39EE" w14:textId="37E0E4A0" w:rsidR="00856941" w:rsidRPr="008656ED" w:rsidRDefault="00856941" w:rsidP="00A31473">
      <w:pPr>
        <w:spacing w:after="240"/>
        <w:jc w:val="center"/>
        <w:rPr>
          <w:rFonts w:eastAsia="SimSun"/>
          <w:rtl/>
          <w:lang w:val="en-GB" w:bidi="ar-EG"/>
        </w:rPr>
      </w:pPr>
      <w:r w:rsidRPr="008656ED">
        <w:rPr>
          <w:rFonts w:eastAsia="SimSun"/>
          <w:rtl/>
          <w:lang w:val="es-ES" w:bidi="ar-EG"/>
        </w:rPr>
        <w:t xml:space="preserve">انظر الموقع الإلكتروني: </w:t>
      </w:r>
      <w:r w:rsidR="00A31473" w:rsidRPr="00A31473">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856941" w:rsidRPr="008656ED" w14:paraId="592B456F" w14:textId="77777777" w:rsidTr="006A46E3">
        <w:tc>
          <w:tcPr>
            <w:tcW w:w="2318" w:type="dxa"/>
            <w:hideMark/>
          </w:tcPr>
          <w:p w14:paraId="51B455EC" w14:textId="77777777" w:rsidR="00856941" w:rsidRPr="008656ED" w:rsidRDefault="00856941" w:rsidP="006A46E3">
            <w:pPr>
              <w:tabs>
                <w:tab w:val="left" w:pos="720"/>
              </w:tabs>
              <w:spacing w:before="60" w:after="60" w:line="260" w:lineRule="exact"/>
              <w:jc w:val="left"/>
              <w:rPr>
                <w:rFonts w:eastAsia="SimSun"/>
                <w:b/>
                <w:bCs/>
                <w:i/>
                <w:iCs/>
                <w:sz w:val="20"/>
                <w:szCs w:val="26"/>
                <w:lang w:bidi="ar-EG"/>
              </w:rPr>
            </w:pPr>
            <w:r w:rsidRPr="008656ED">
              <w:rPr>
                <w:rFonts w:eastAsia="SimSun"/>
                <w:b/>
                <w:bCs/>
                <w:i/>
                <w:iCs/>
                <w:sz w:val="20"/>
                <w:szCs w:val="26"/>
                <w:rtl/>
                <w:lang w:bidi="ar-EG"/>
              </w:rPr>
              <w:t>البلد/المنطقة الجغرافية</w:t>
            </w:r>
          </w:p>
        </w:tc>
        <w:tc>
          <w:tcPr>
            <w:tcW w:w="4531" w:type="dxa"/>
            <w:hideMark/>
          </w:tcPr>
          <w:p w14:paraId="0E511F52" w14:textId="77777777" w:rsidR="00856941" w:rsidRPr="008656ED" w:rsidRDefault="00856941" w:rsidP="006A46E3">
            <w:pPr>
              <w:tabs>
                <w:tab w:val="left" w:pos="720"/>
              </w:tabs>
              <w:spacing w:before="60" w:after="60" w:line="260" w:lineRule="exact"/>
              <w:jc w:val="left"/>
              <w:rPr>
                <w:rFonts w:eastAsia="SimSun"/>
                <w:b/>
                <w:bCs/>
                <w:i/>
                <w:iCs/>
                <w:sz w:val="20"/>
                <w:szCs w:val="26"/>
                <w:rtl/>
                <w:lang w:bidi="ar-EG"/>
              </w:rPr>
            </w:pPr>
            <w:r w:rsidRPr="008656ED">
              <w:rPr>
                <w:rFonts w:eastAsia="SimSun"/>
                <w:b/>
                <w:bCs/>
                <w:i/>
                <w:iCs/>
                <w:sz w:val="20"/>
                <w:szCs w:val="26"/>
                <w:rtl/>
                <w:lang w:bidi="ar-EG"/>
              </w:rPr>
              <w:t>النشرة التشغيلية</w:t>
            </w:r>
          </w:p>
        </w:tc>
      </w:tr>
      <w:tr w:rsidR="00856941" w:rsidRPr="008656ED" w14:paraId="69D83B11" w14:textId="77777777" w:rsidTr="006A46E3">
        <w:tc>
          <w:tcPr>
            <w:tcW w:w="2318" w:type="dxa"/>
            <w:hideMark/>
          </w:tcPr>
          <w:p w14:paraId="6C13997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سيشيل</w:t>
            </w:r>
          </w:p>
        </w:tc>
        <w:tc>
          <w:tcPr>
            <w:tcW w:w="4531" w:type="dxa"/>
            <w:hideMark/>
          </w:tcPr>
          <w:p w14:paraId="46F2C0B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1006</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13</w:t>
            </w:r>
            <w:r w:rsidRPr="008656ED">
              <w:rPr>
                <w:rFonts w:eastAsia="SimSun"/>
                <w:b/>
                <w:bCs/>
                <w:sz w:val="20"/>
                <w:szCs w:val="26"/>
                <w:rtl/>
                <w:lang w:bidi="ar-EG"/>
              </w:rPr>
              <w:t>)</w:t>
            </w:r>
          </w:p>
        </w:tc>
      </w:tr>
      <w:tr w:rsidR="00856941" w:rsidRPr="008656ED" w14:paraId="4BC7F9F3" w14:textId="77777777" w:rsidTr="006A46E3">
        <w:tc>
          <w:tcPr>
            <w:tcW w:w="2318" w:type="dxa"/>
            <w:hideMark/>
          </w:tcPr>
          <w:p w14:paraId="275EEE6B"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سلوفاكيا</w:t>
            </w:r>
          </w:p>
        </w:tc>
        <w:tc>
          <w:tcPr>
            <w:tcW w:w="4531" w:type="dxa"/>
            <w:hideMark/>
          </w:tcPr>
          <w:p w14:paraId="7FED404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1007</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12</w:t>
            </w:r>
            <w:r w:rsidRPr="008656ED">
              <w:rPr>
                <w:rFonts w:eastAsia="SimSun"/>
                <w:b/>
                <w:bCs/>
                <w:sz w:val="20"/>
                <w:szCs w:val="26"/>
                <w:rtl/>
                <w:lang w:bidi="ar-EG"/>
              </w:rPr>
              <w:t>)</w:t>
            </w:r>
          </w:p>
        </w:tc>
      </w:tr>
      <w:tr w:rsidR="00856941" w:rsidRPr="008656ED" w14:paraId="20B8B2FE" w14:textId="77777777" w:rsidTr="006A46E3">
        <w:tc>
          <w:tcPr>
            <w:tcW w:w="2318" w:type="dxa"/>
          </w:tcPr>
          <w:p w14:paraId="51CCB96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cs"/>
                <w:b/>
                <w:bCs/>
                <w:sz w:val="20"/>
                <w:szCs w:val="26"/>
                <w:rtl/>
                <w:lang w:bidi="ar-EG"/>
              </w:rPr>
              <w:t>ماليزيا</w:t>
            </w:r>
          </w:p>
        </w:tc>
        <w:tc>
          <w:tcPr>
            <w:tcW w:w="4531" w:type="dxa"/>
          </w:tcPr>
          <w:p w14:paraId="35F2050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1013</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01D26968" w14:textId="77777777" w:rsidTr="006A46E3">
        <w:tc>
          <w:tcPr>
            <w:tcW w:w="2318" w:type="dxa"/>
            <w:hideMark/>
          </w:tcPr>
          <w:p w14:paraId="68B789F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تايلاند</w:t>
            </w:r>
          </w:p>
        </w:tc>
        <w:tc>
          <w:tcPr>
            <w:tcW w:w="4531" w:type="dxa"/>
            <w:hideMark/>
          </w:tcPr>
          <w:p w14:paraId="6435DFA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1034</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5</w:t>
            </w:r>
            <w:r w:rsidRPr="008656ED">
              <w:rPr>
                <w:rFonts w:eastAsia="SimSun"/>
                <w:b/>
                <w:bCs/>
                <w:sz w:val="20"/>
                <w:szCs w:val="26"/>
                <w:rtl/>
                <w:lang w:bidi="ar-EG"/>
              </w:rPr>
              <w:t>)</w:t>
            </w:r>
          </w:p>
        </w:tc>
      </w:tr>
      <w:tr w:rsidR="00856941" w:rsidRPr="008656ED" w14:paraId="7ADE2E7A" w14:textId="77777777" w:rsidTr="006A46E3">
        <w:tc>
          <w:tcPr>
            <w:tcW w:w="2318" w:type="dxa"/>
            <w:hideMark/>
          </w:tcPr>
          <w:p w14:paraId="00227CCC"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سان تومي وبرينسي</w:t>
            </w:r>
            <w:r w:rsidRPr="008656ED">
              <w:rPr>
                <w:rFonts w:eastAsia="SimSun" w:hint="cs"/>
                <w:b/>
                <w:bCs/>
                <w:sz w:val="20"/>
                <w:szCs w:val="26"/>
                <w:rtl/>
                <w:lang w:bidi="ar-EG"/>
              </w:rPr>
              <w:t>بي</w:t>
            </w:r>
          </w:p>
        </w:tc>
        <w:tc>
          <w:tcPr>
            <w:tcW w:w="4531" w:type="dxa"/>
            <w:hideMark/>
          </w:tcPr>
          <w:p w14:paraId="461A529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448FD7E9" w14:textId="77777777" w:rsidTr="006A46E3">
        <w:tc>
          <w:tcPr>
            <w:tcW w:w="2318" w:type="dxa"/>
            <w:hideMark/>
          </w:tcPr>
          <w:p w14:paraId="38A9FBE7"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أوروغواي</w:t>
            </w:r>
          </w:p>
        </w:tc>
        <w:tc>
          <w:tcPr>
            <w:tcW w:w="4531" w:type="dxa"/>
            <w:hideMark/>
          </w:tcPr>
          <w:p w14:paraId="6C3190E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254CAD1E" w14:textId="77777777" w:rsidTr="006A46E3">
        <w:tc>
          <w:tcPr>
            <w:tcW w:w="2318" w:type="dxa"/>
            <w:hideMark/>
          </w:tcPr>
          <w:p w14:paraId="5D5AED45"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هونغ كونغ، الصين</w:t>
            </w:r>
          </w:p>
        </w:tc>
        <w:tc>
          <w:tcPr>
            <w:tcW w:w="4531" w:type="dxa"/>
            <w:hideMark/>
          </w:tcPr>
          <w:p w14:paraId="044D51ED" w14:textId="77777777" w:rsidR="00856941" w:rsidRPr="008656ED" w:rsidRDefault="00856941" w:rsidP="006A46E3">
            <w:pPr>
              <w:tabs>
                <w:tab w:val="left" w:pos="720"/>
              </w:tabs>
              <w:spacing w:before="60" w:after="60" w:line="260" w:lineRule="exact"/>
              <w:jc w:val="left"/>
              <w:rPr>
                <w:rFonts w:eastAsia="SimSun"/>
                <w:b/>
                <w:bCs/>
                <w:rtl/>
                <w:lang w:bidi="ar-EG"/>
              </w:rPr>
            </w:pPr>
            <w:r w:rsidRPr="008656ED">
              <w:rPr>
                <w:rFonts w:eastAsia="SimSun"/>
                <w:b/>
                <w:bCs/>
                <w:sz w:val="20"/>
                <w:szCs w:val="26"/>
                <w:lang w:bidi="ar-EG"/>
              </w:rPr>
              <w:t>1068</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4</w:t>
            </w:r>
            <w:r w:rsidRPr="008656ED">
              <w:rPr>
                <w:rFonts w:eastAsia="SimSun"/>
                <w:b/>
                <w:bCs/>
                <w:sz w:val="20"/>
                <w:szCs w:val="26"/>
                <w:rtl/>
                <w:lang w:bidi="ar-EG"/>
              </w:rPr>
              <w:t>)</w:t>
            </w:r>
          </w:p>
        </w:tc>
      </w:tr>
      <w:tr w:rsidR="00856941" w:rsidRPr="008656ED" w14:paraId="72640195" w14:textId="77777777" w:rsidTr="006A46E3">
        <w:tc>
          <w:tcPr>
            <w:tcW w:w="2318" w:type="dxa"/>
          </w:tcPr>
          <w:p w14:paraId="099A1E56"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eastAsia"/>
                <w:b/>
                <w:bCs/>
                <w:sz w:val="20"/>
                <w:szCs w:val="26"/>
                <w:rtl/>
                <w:lang w:bidi="ar-EG"/>
              </w:rPr>
              <w:t>أوكرانيا</w:t>
            </w:r>
          </w:p>
        </w:tc>
        <w:tc>
          <w:tcPr>
            <w:tcW w:w="4531" w:type="dxa"/>
          </w:tcPr>
          <w:p w14:paraId="788A72D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1148</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6632CFDC" w14:textId="77777777" w:rsidTr="006A46E3">
        <w:tc>
          <w:tcPr>
            <w:tcW w:w="2318" w:type="dxa"/>
          </w:tcPr>
          <w:p w14:paraId="019DB7E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تركيا</w:t>
            </w:r>
          </w:p>
        </w:tc>
        <w:tc>
          <w:tcPr>
            <w:tcW w:w="4531" w:type="dxa"/>
          </w:tcPr>
          <w:p w14:paraId="1AA5D03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1286</w:t>
            </w:r>
            <w:r w:rsidRPr="008656ED">
              <w:rPr>
                <w:rFonts w:eastAsia="SimSun" w:hint="cs"/>
                <w:b/>
                <w:bCs/>
                <w:sz w:val="20"/>
                <w:szCs w:val="26"/>
                <w:rtl/>
                <w:lang w:bidi="ar-EG"/>
              </w:rPr>
              <w:t xml:space="preserve"> (الصفحة </w:t>
            </w:r>
            <w:r w:rsidRPr="008656ED">
              <w:rPr>
                <w:rFonts w:eastAsia="SimSun"/>
                <w:b/>
                <w:bCs/>
                <w:sz w:val="20"/>
                <w:szCs w:val="26"/>
                <w:lang w:bidi="ar-EG"/>
              </w:rPr>
              <w:t>17</w:t>
            </w:r>
            <w:r w:rsidRPr="008656ED">
              <w:rPr>
                <w:rFonts w:eastAsia="SimSun" w:hint="cs"/>
                <w:b/>
                <w:bCs/>
                <w:sz w:val="20"/>
                <w:szCs w:val="26"/>
                <w:rtl/>
                <w:lang w:bidi="ar-EG"/>
              </w:rPr>
              <w:t>)</w:t>
            </w:r>
          </w:p>
        </w:tc>
      </w:tr>
      <w:tr w:rsidR="00856941" w:rsidRPr="008656ED" w14:paraId="505B51FC" w14:textId="77777777" w:rsidTr="006A46E3">
        <w:tc>
          <w:tcPr>
            <w:tcW w:w="2318" w:type="dxa"/>
          </w:tcPr>
          <w:p w14:paraId="465D217F"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بنغلاديش</w:t>
            </w:r>
          </w:p>
        </w:tc>
        <w:tc>
          <w:tcPr>
            <w:tcW w:w="4531" w:type="dxa"/>
          </w:tcPr>
          <w:p w14:paraId="7DDADCF3"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1287</w:t>
            </w:r>
            <w:r w:rsidRPr="008656ED">
              <w:rPr>
                <w:rFonts w:eastAsia="SimSun" w:hint="cs"/>
                <w:b/>
                <w:bCs/>
                <w:sz w:val="20"/>
                <w:szCs w:val="26"/>
                <w:rtl/>
                <w:lang w:bidi="ar-EG"/>
              </w:rPr>
              <w:t xml:space="preserve"> (الصفحة </w:t>
            </w:r>
            <w:r w:rsidRPr="008656ED">
              <w:rPr>
                <w:rFonts w:eastAsia="SimSun"/>
                <w:b/>
                <w:bCs/>
                <w:sz w:val="20"/>
                <w:szCs w:val="26"/>
                <w:lang w:bidi="ar-EG"/>
              </w:rPr>
              <w:t>16</w:t>
            </w:r>
            <w:r w:rsidRPr="008656ED">
              <w:rPr>
                <w:rFonts w:eastAsia="SimSun" w:hint="cs"/>
                <w:b/>
                <w:bCs/>
                <w:sz w:val="20"/>
                <w:szCs w:val="26"/>
                <w:rtl/>
                <w:lang w:bidi="ar-EG"/>
              </w:rPr>
              <w:t>)</w:t>
            </w:r>
          </w:p>
        </w:tc>
      </w:tr>
    </w:tbl>
    <w:p w14:paraId="5A650630" w14:textId="77777777" w:rsidR="00856941" w:rsidRDefault="00856941" w:rsidP="00C4725B">
      <w:pPr>
        <w:rPr>
          <w:rFonts w:eastAsia="SimSun"/>
          <w:rtl/>
        </w:rPr>
      </w:pPr>
    </w:p>
    <w:p w14:paraId="55372D07" w14:textId="77777777" w:rsidR="00C4725B" w:rsidRPr="008656ED" w:rsidRDefault="00C4725B" w:rsidP="00C4725B">
      <w:pPr>
        <w:rPr>
          <w:rFonts w:eastAsia="SimSun"/>
          <w:rtl/>
        </w:rPr>
      </w:pPr>
    </w:p>
    <w:p w14:paraId="70AB50E0" w14:textId="77777777" w:rsidR="00856941" w:rsidRPr="00856941" w:rsidRDefault="00856941" w:rsidP="00856941">
      <w:pPr>
        <w:pStyle w:val="Heading20"/>
        <w:rPr>
          <w:rtl/>
        </w:rPr>
      </w:pPr>
      <w:bookmarkStart w:id="293" w:name="_Toc511733610"/>
      <w:bookmarkStart w:id="294" w:name="_Toc515018239"/>
      <w:bookmarkStart w:id="295" w:name="_Toc1726090"/>
      <w:bookmarkStart w:id="296" w:name="_Toc29470456"/>
      <w:bookmarkStart w:id="297" w:name="_Toc33093021"/>
      <w:bookmarkStart w:id="298" w:name="_Toc45706394"/>
      <w:bookmarkStart w:id="299" w:name="_Toc47692668"/>
      <w:bookmarkStart w:id="300" w:name="_Toc64533774"/>
      <w:bookmarkStart w:id="301" w:name="_Toc66179272"/>
      <w:bookmarkStart w:id="302" w:name="_Toc68875059"/>
      <w:bookmarkStart w:id="303" w:name="_Toc96091647"/>
      <w:bookmarkStart w:id="304" w:name="_Toc98747800"/>
      <w:bookmarkStart w:id="305" w:name="_Toc124254402"/>
      <w:bookmarkStart w:id="306" w:name="_Toc135225250"/>
      <w:bookmarkStart w:id="307" w:name="_Toc137478475"/>
      <w:bookmarkStart w:id="308" w:name="_Toc196233269"/>
      <w:bookmarkStart w:id="309" w:name="_Toc203564942"/>
      <w:bookmarkStart w:id="310" w:name="_Toc215669034"/>
      <w:bookmarkStart w:id="311" w:name="_Toc217031289"/>
      <w:r w:rsidRPr="00856941">
        <w:rPr>
          <w:rtl/>
        </w:rPr>
        <w:t>إجراءات معاودة النداء</w:t>
      </w:r>
      <w:r w:rsidRPr="00856941">
        <w:rPr>
          <w:rFonts w:hint="cs"/>
          <w:rtl/>
        </w:rPr>
        <w:t xml:space="preserve"> </w:t>
      </w:r>
      <w:r w:rsidRPr="00856941">
        <w:rPr>
          <w:rtl/>
        </w:rPr>
        <w:t>وإجراءات النداء البديلة</w:t>
      </w:r>
      <w:r w:rsidRPr="00856941">
        <w:rPr>
          <w:rtl/>
        </w:rPr>
        <w:br/>
        <w:t xml:space="preserve">(القرار </w:t>
      </w:r>
      <w:r w:rsidRPr="00856941">
        <w:t>21</w:t>
      </w:r>
      <w:r w:rsidRPr="00856941">
        <w:rPr>
          <w:rtl/>
        </w:rPr>
        <w:t xml:space="preserve"> المراجَع في مؤتمر المندوبين المفوضين لعام </w:t>
      </w:r>
      <w:r w:rsidRPr="00856941">
        <w:t>2006</w:t>
      </w:r>
      <w:r w:rsidRPr="00856941">
        <w:rPr>
          <w:rtl/>
        </w:rPr>
        <w:t>)</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774AA1B9" w14:textId="5A08B80E" w:rsidR="00856941" w:rsidRPr="008656ED" w:rsidRDefault="00856941" w:rsidP="00A31473">
      <w:pPr>
        <w:jc w:val="center"/>
        <w:rPr>
          <w:rFonts w:eastAsia="SimSun"/>
          <w:rtl/>
          <w:lang w:bidi="ar-EG"/>
        </w:rPr>
      </w:pPr>
      <w:r w:rsidRPr="008656ED">
        <w:rPr>
          <w:rFonts w:eastAsia="SimSun"/>
          <w:rtl/>
          <w:lang w:bidi="ar-EG"/>
        </w:rPr>
        <w:t xml:space="preserve">انظر الموقع الإلكتروني: </w:t>
      </w:r>
      <w:r w:rsidR="00A31473" w:rsidRPr="00A31473">
        <w:rPr>
          <w:rFonts w:asciiTheme="minorHAnsi" w:hAnsiTheme="minorHAnsi"/>
        </w:rPr>
        <w:t>www.itu.int/pub/T-SP-PP.RES.21-2011/</w:t>
      </w:r>
    </w:p>
    <w:p w14:paraId="052B3C42" w14:textId="77777777" w:rsidR="00856941" w:rsidRPr="008656ED" w:rsidRDefault="00856941" w:rsidP="00856941">
      <w:pPr>
        <w:rPr>
          <w:rtl/>
        </w:rPr>
      </w:pPr>
      <w:r w:rsidRPr="008656ED">
        <w:rPr>
          <w:rtl/>
        </w:rPr>
        <w:br w:type="page"/>
      </w:r>
    </w:p>
    <w:p w14:paraId="66B361CD" w14:textId="77777777" w:rsidR="00856941" w:rsidRPr="008656ED" w:rsidRDefault="00856941" w:rsidP="00856941">
      <w:pPr>
        <w:pStyle w:val="Heading10"/>
        <w:rPr>
          <w:rtl/>
        </w:rPr>
      </w:pPr>
      <w:bookmarkStart w:id="312" w:name="_Toc1726091"/>
      <w:bookmarkStart w:id="313" w:name="_Toc12890495"/>
      <w:bookmarkStart w:id="314" w:name="_Toc29470457"/>
      <w:bookmarkStart w:id="315" w:name="_Toc33093022"/>
      <w:bookmarkStart w:id="316" w:name="_Toc45706395"/>
      <w:bookmarkStart w:id="317" w:name="_Toc53732627"/>
      <w:bookmarkStart w:id="318" w:name="_Toc57017136"/>
      <w:bookmarkStart w:id="319" w:name="_Toc67324390"/>
      <w:bookmarkStart w:id="320" w:name="_Toc73716717"/>
      <w:bookmarkStart w:id="321" w:name="_Toc77327633"/>
      <w:bookmarkStart w:id="322" w:name="_Toc81484451"/>
      <w:bookmarkStart w:id="323" w:name="_Toc96091648"/>
      <w:bookmarkStart w:id="324" w:name="_Toc98747801"/>
      <w:bookmarkStart w:id="325" w:name="_Toc124254403"/>
      <w:bookmarkStart w:id="326" w:name="_Toc128657231"/>
      <w:bookmarkStart w:id="327" w:name="_Toc133935873"/>
      <w:bookmarkStart w:id="328" w:name="_Toc135225251"/>
      <w:bookmarkStart w:id="329" w:name="_Toc136524957"/>
      <w:bookmarkStart w:id="330" w:name="_Toc137478476"/>
      <w:bookmarkStart w:id="331" w:name="_Toc138343266"/>
      <w:bookmarkStart w:id="332" w:name="_Toc196233270"/>
      <w:bookmarkStart w:id="333" w:name="_Toc203564943"/>
      <w:bookmarkStart w:id="334" w:name="_Toc208484782"/>
      <w:bookmarkStart w:id="335" w:name="_Toc215669035"/>
      <w:bookmarkStart w:id="336" w:name="_Toc217031290"/>
      <w:r w:rsidRPr="008656ED">
        <w:rPr>
          <w:rFonts w:hint="cs"/>
          <w:rtl/>
        </w:rPr>
        <w:lastRenderedPageBreak/>
        <w:t>تعديلات على منشورات الخدمة</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0ABBEDA9" w14:textId="77777777" w:rsidR="00856941" w:rsidRPr="008656ED" w:rsidRDefault="00856941" w:rsidP="00856941">
      <w:pPr>
        <w:keepNext/>
        <w:tabs>
          <w:tab w:val="left" w:pos="3892"/>
          <w:tab w:val="center" w:pos="4819"/>
        </w:tabs>
        <w:spacing w:after="120"/>
        <w:jc w:val="center"/>
        <w:rPr>
          <w:rFonts w:eastAsia="SimSun"/>
        </w:rPr>
      </w:pPr>
      <w:r w:rsidRPr="008656ED">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856941" w:rsidRPr="008656ED" w14:paraId="7CFF459D" w14:textId="77777777" w:rsidTr="006A46E3">
        <w:trPr>
          <w:trHeight w:val="41"/>
          <w:jc w:val="center"/>
        </w:trPr>
        <w:tc>
          <w:tcPr>
            <w:tcW w:w="878" w:type="dxa"/>
          </w:tcPr>
          <w:p w14:paraId="66992D5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ADD</w:t>
            </w:r>
          </w:p>
        </w:tc>
        <w:tc>
          <w:tcPr>
            <w:tcW w:w="1560" w:type="dxa"/>
          </w:tcPr>
          <w:p w14:paraId="1D6DE868"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إدراج</w:t>
            </w:r>
          </w:p>
        </w:tc>
        <w:tc>
          <w:tcPr>
            <w:tcW w:w="1020" w:type="dxa"/>
          </w:tcPr>
          <w:p w14:paraId="1C79AA4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2867775"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PAR</w:t>
            </w:r>
          </w:p>
        </w:tc>
        <w:tc>
          <w:tcPr>
            <w:tcW w:w="993" w:type="dxa"/>
          </w:tcPr>
          <w:p w14:paraId="7BA17B2C"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فقرة</w:t>
            </w:r>
          </w:p>
        </w:tc>
      </w:tr>
      <w:tr w:rsidR="00856941" w:rsidRPr="008656ED" w14:paraId="0F7D8F3F" w14:textId="77777777" w:rsidTr="006A46E3">
        <w:trPr>
          <w:trHeight w:val="39"/>
          <w:jc w:val="center"/>
        </w:trPr>
        <w:tc>
          <w:tcPr>
            <w:tcW w:w="878" w:type="dxa"/>
          </w:tcPr>
          <w:p w14:paraId="681E87E7"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COL</w:t>
            </w:r>
          </w:p>
        </w:tc>
        <w:tc>
          <w:tcPr>
            <w:tcW w:w="1560" w:type="dxa"/>
          </w:tcPr>
          <w:p w14:paraId="76508A19" w14:textId="77777777" w:rsidR="00856941" w:rsidRPr="008656ED" w:rsidRDefault="00856941" w:rsidP="006A46E3">
            <w:pPr>
              <w:tabs>
                <w:tab w:val="left" w:pos="850"/>
              </w:tabs>
              <w:spacing w:before="40" w:after="40" w:line="260" w:lineRule="exact"/>
              <w:rPr>
                <w:rFonts w:eastAsia="SimSun"/>
                <w:b/>
                <w:bCs/>
                <w:position w:val="4"/>
                <w:szCs w:val="26"/>
                <w:rtl/>
                <w:lang w:bidi="ar-EG"/>
              </w:rPr>
            </w:pPr>
            <w:r w:rsidRPr="008656ED">
              <w:rPr>
                <w:rFonts w:eastAsia="SimSun" w:hint="cs"/>
                <w:position w:val="4"/>
                <w:szCs w:val="26"/>
                <w:rtl/>
                <w:lang w:bidi="ar-EG"/>
              </w:rPr>
              <w:t>عمود</w:t>
            </w:r>
          </w:p>
        </w:tc>
        <w:tc>
          <w:tcPr>
            <w:tcW w:w="1020" w:type="dxa"/>
          </w:tcPr>
          <w:p w14:paraId="0ACED17A"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3B46FA7B"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REP</w:t>
            </w:r>
          </w:p>
        </w:tc>
        <w:tc>
          <w:tcPr>
            <w:tcW w:w="993" w:type="dxa"/>
          </w:tcPr>
          <w:p w14:paraId="2D040D43"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استبدال</w:t>
            </w:r>
          </w:p>
        </w:tc>
      </w:tr>
      <w:tr w:rsidR="00856941" w:rsidRPr="008656ED" w14:paraId="229F2503" w14:textId="77777777" w:rsidTr="006A46E3">
        <w:trPr>
          <w:trHeight w:val="39"/>
          <w:jc w:val="center"/>
        </w:trPr>
        <w:tc>
          <w:tcPr>
            <w:tcW w:w="878" w:type="dxa"/>
          </w:tcPr>
          <w:p w14:paraId="5EED1770"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LIR</w:t>
            </w:r>
          </w:p>
        </w:tc>
        <w:tc>
          <w:tcPr>
            <w:tcW w:w="1560" w:type="dxa"/>
          </w:tcPr>
          <w:p w14:paraId="48A8FC54"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قراءة</w:t>
            </w:r>
          </w:p>
        </w:tc>
        <w:tc>
          <w:tcPr>
            <w:tcW w:w="1020" w:type="dxa"/>
          </w:tcPr>
          <w:p w14:paraId="15E4F7C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C02A89F"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SUP</w:t>
            </w:r>
          </w:p>
        </w:tc>
        <w:tc>
          <w:tcPr>
            <w:tcW w:w="993" w:type="dxa"/>
          </w:tcPr>
          <w:p w14:paraId="5D0BA3FE"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إلغاء</w:t>
            </w:r>
          </w:p>
        </w:tc>
      </w:tr>
      <w:tr w:rsidR="00856941" w:rsidRPr="008656ED" w14:paraId="288CDC1C" w14:textId="77777777" w:rsidTr="006A46E3">
        <w:trPr>
          <w:trHeight w:val="39"/>
          <w:jc w:val="center"/>
        </w:trPr>
        <w:tc>
          <w:tcPr>
            <w:tcW w:w="878" w:type="dxa"/>
          </w:tcPr>
          <w:p w14:paraId="4E5BA07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P</w:t>
            </w:r>
          </w:p>
        </w:tc>
        <w:tc>
          <w:tcPr>
            <w:tcW w:w="1560" w:type="dxa"/>
          </w:tcPr>
          <w:p w14:paraId="2C2877F6"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صفحة (صفحات)</w:t>
            </w:r>
          </w:p>
        </w:tc>
        <w:tc>
          <w:tcPr>
            <w:tcW w:w="1020" w:type="dxa"/>
          </w:tcPr>
          <w:p w14:paraId="278ED3B6"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822" w:type="dxa"/>
          </w:tcPr>
          <w:p w14:paraId="2D5CC190"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993" w:type="dxa"/>
          </w:tcPr>
          <w:p w14:paraId="5A7A7FFC"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r>
    </w:tbl>
    <w:p w14:paraId="115D76BD" w14:textId="77777777" w:rsidR="00856941" w:rsidRDefault="00856941" w:rsidP="00856941">
      <w:bookmarkStart w:id="337" w:name="_Toc495333540"/>
      <w:bookmarkStart w:id="338" w:name="_Toc109201911"/>
      <w:bookmarkStart w:id="339" w:name="_Toc124240221"/>
      <w:bookmarkStart w:id="340" w:name="_Toc127459852"/>
      <w:bookmarkStart w:id="341" w:name="_Toc190257147"/>
      <w:bookmarkStart w:id="342" w:name="_Toc191300995"/>
      <w:bookmarkStart w:id="343" w:name="_Toc196233271"/>
      <w:bookmarkStart w:id="344" w:name="P15"/>
    </w:p>
    <w:p w14:paraId="68986917" w14:textId="77777777" w:rsidR="004417B7" w:rsidRDefault="004417B7" w:rsidP="00856941"/>
    <w:p w14:paraId="14AE791D" w14:textId="6F5C494F" w:rsidR="0062268A" w:rsidRPr="008656ED" w:rsidRDefault="0062268A" w:rsidP="0062268A">
      <w:pPr>
        <w:pStyle w:val="Heading20"/>
        <w:rPr>
          <w:rtl/>
          <w:lang w:bidi="ar-EG"/>
        </w:rPr>
      </w:pPr>
      <w:bookmarkStart w:id="345" w:name="_Toc190257150"/>
      <w:bookmarkStart w:id="346" w:name="_Toc191300998"/>
      <w:bookmarkStart w:id="347" w:name="_Toc196233274"/>
      <w:bookmarkStart w:id="348" w:name="_Toc203564945"/>
      <w:bookmarkStart w:id="349" w:name="_Toc215669037"/>
      <w:bookmarkStart w:id="350" w:name="_Toc217031291"/>
      <w:r w:rsidRPr="008656ED">
        <w:rPr>
          <w:rFonts w:hint="cs"/>
          <w:rtl/>
        </w:rPr>
        <w:t xml:space="preserve">رموز </w:t>
      </w:r>
      <w:r w:rsidR="008B3AB9">
        <w:rPr>
          <w:rFonts w:hint="cs"/>
          <w:rtl/>
        </w:rPr>
        <w:t>ا</w:t>
      </w:r>
      <w:r w:rsidRPr="008656ED">
        <w:rPr>
          <w:rtl/>
        </w:rPr>
        <w:t xml:space="preserve">لشبكة المتنقلة </w:t>
      </w:r>
      <w:r w:rsidRPr="008656ED">
        <w:rPr>
          <w:lang w:bidi="ar-EG"/>
        </w:rPr>
        <w:t>(MNC)</w:t>
      </w:r>
      <w:r w:rsidRPr="008656ED">
        <w:rPr>
          <w:rtl/>
        </w:rPr>
        <w:t xml:space="preserve"> فيما</w:t>
      </w:r>
      <w:r w:rsidRPr="008656ED">
        <w:rPr>
          <w:rFonts w:hint="cs"/>
          <w:rtl/>
        </w:rPr>
        <w:t xml:space="preserve"> يتعلق بالخطة الدولية</w:t>
      </w:r>
      <w:r w:rsidRPr="008656ED">
        <w:rPr>
          <w:rtl/>
        </w:rPr>
        <w:br/>
      </w:r>
      <w:r w:rsidRPr="008656ED">
        <w:rPr>
          <w:rFonts w:hint="cs"/>
          <w:rtl/>
        </w:rPr>
        <w:t>لتعرف هوية الشبكات العمومية والاشتراكات</w:t>
      </w:r>
      <w:r w:rsidRPr="008656ED">
        <w:rPr>
          <w:rtl/>
        </w:rPr>
        <w:br/>
      </w:r>
      <w:r w:rsidRPr="008656ED">
        <w:rPr>
          <w:rFonts w:hint="cs"/>
          <w:rtl/>
        </w:rPr>
        <w:t xml:space="preserve">(وفقاً للتوصية </w:t>
      </w:r>
      <w:r w:rsidRPr="008656ED">
        <w:rPr>
          <w:lang w:bidi="ar-EG"/>
        </w:rPr>
        <w:t>ITU-T E.212</w:t>
      </w:r>
      <w:r w:rsidRPr="008656ED">
        <w:rPr>
          <w:rFonts w:hint="cs"/>
          <w:rtl/>
        </w:rPr>
        <w:t> </w:t>
      </w:r>
      <w:r w:rsidRPr="008656ED">
        <w:rPr>
          <w:lang w:bidi="ar-EG"/>
        </w:rPr>
        <w:t>(2016/0</w:t>
      </w:r>
      <w:r w:rsidR="00C97784">
        <w:rPr>
          <w:lang w:bidi="ar-EG"/>
        </w:rPr>
        <w:t>6</w:t>
      </w:r>
      <w:r w:rsidRPr="008656ED">
        <w:rPr>
          <w:lang w:bidi="ar-EG"/>
        </w:rPr>
        <w:t>)</w:t>
      </w:r>
      <w:r w:rsidRPr="008656ED">
        <w:rPr>
          <w:rFonts w:hint="cs"/>
          <w:rtl/>
          <w:lang w:bidi="ar-EG"/>
        </w:rPr>
        <w:t>)</w:t>
      </w:r>
      <w:r w:rsidRPr="008656ED">
        <w:rPr>
          <w:rtl/>
        </w:rPr>
        <w:br/>
      </w:r>
      <w:r w:rsidRPr="008656ED">
        <w:rPr>
          <w:rFonts w:hint="cs"/>
          <w:rtl/>
        </w:rPr>
        <w:t xml:space="preserve">(الوضع في </w:t>
      </w:r>
      <w:r w:rsidRPr="008656ED">
        <w:rPr>
          <w:lang w:bidi="ar-EG"/>
        </w:rPr>
        <w:t>15</w:t>
      </w:r>
      <w:r w:rsidRPr="008656ED">
        <w:rPr>
          <w:rFonts w:hint="cs"/>
          <w:rtl/>
          <w:lang w:bidi="ar-EG"/>
        </w:rPr>
        <w:t xml:space="preserve"> نوفمبر </w:t>
      </w:r>
      <w:r w:rsidRPr="008656ED">
        <w:rPr>
          <w:lang w:bidi="ar-EG"/>
        </w:rPr>
        <w:t>2023</w:t>
      </w:r>
      <w:r w:rsidRPr="008656ED">
        <w:rPr>
          <w:rFonts w:hint="cs"/>
          <w:rtl/>
        </w:rPr>
        <w:t>)</w:t>
      </w:r>
      <w:bookmarkEnd w:id="345"/>
      <w:bookmarkEnd w:id="346"/>
      <w:bookmarkEnd w:id="347"/>
      <w:bookmarkEnd w:id="348"/>
      <w:bookmarkEnd w:id="349"/>
      <w:bookmarkEnd w:id="350"/>
    </w:p>
    <w:p w14:paraId="04690955" w14:textId="6AD98A28" w:rsidR="0062268A" w:rsidRPr="008656ED" w:rsidRDefault="0062268A" w:rsidP="0062268A">
      <w:pPr>
        <w:tabs>
          <w:tab w:val="center" w:pos="4819"/>
          <w:tab w:val="left" w:pos="8224"/>
        </w:tabs>
        <w:spacing w:after="360"/>
        <w:jc w:val="center"/>
        <w:rPr>
          <w:rFonts w:eastAsia="SimSun"/>
          <w:lang w:bidi="ar-EG"/>
        </w:rPr>
      </w:pPr>
      <w:r w:rsidRPr="008656ED">
        <w:rPr>
          <w:rFonts w:eastAsia="SimSun" w:hint="cs"/>
          <w:rtl/>
          <w:lang w:bidi="ar-EG"/>
        </w:rPr>
        <w:t xml:space="preserve">(ملحق بالنشرة التشغيلية للاتحاد رقم </w:t>
      </w:r>
      <w:r w:rsidRPr="008656ED">
        <w:rPr>
          <w:rFonts w:eastAsia="SimSun"/>
          <w:lang w:bidi="ar-EG"/>
        </w:rPr>
        <w:t>1280</w:t>
      </w:r>
      <w:r w:rsidRPr="008656ED">
        <w:rPr>
          <w:rFonts w:eastAsia="SimSun" w:hint="cs"/>
          <w:rtl/>
          <w:lang w:bidi="ar-EG"/>
        </w:rPr>
        <w:t xml:space="preserve"> - </w:t>
      </w:r>
      <w:r w:rsidRPr="008656ED">
        <w:rPr>
          <w:rFonts w:eastAsia="SimSun"/>
          <w:lang w:bidi="ar-EG"/>
        </w:rPr>
        <w:t>2023.XI.15</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6227CD">
        <w:rPr>
          <w:rFonts w:eastAsia="SimSun"/>
          <w:lang w:bidi="ar-EG"/>
        </w:rPr>
        <w:t>48</w:t>
      </w:r>
      <w:r w:rsidRPr="008656ED">
        <w:rPr>
          <w:rFonts w:eastAsia="SimSun" w:hint="cs"/>
          <w:rtl/>
          <w:lang w:bidi="ar-EG"/>
        </w:rPr>
        <w:t>)</w:t>
      </w:r>
    </w:p>
    <w:tbl>
      <w:tblPr>
        <w:tblpPr w:leftFromText="180" w:rightFromText="180" w:vertAnchor="text" w:tblpXSpec="center" w:tblpY="1"/>
        <w:tblOverlap w:val="never"/>
        <w:bidiVisual/>
        <w:tblW w:w="4993" w:type="pct"/>
        <w:jc w:val="center"/>
        <w:tblBorders>
          <w:top w:val="nil"/>
          <w:left w:val="nil"/>
          <w:bottom w:val="nil"/>
          <w:right w:val="nil"/>
        </w:tblBorders>
        <w:tblCellMar>
          <w:left w:w="85" w:type="dxa"/>
          <w:right w:w="85" w:type="dxa"/>
        </w:tblCellMar>
        <w:tblLook w:val="0020" w:firstRow="1" w:lastRow="0" w:firstColumn="0" w:lastColumn="0" w:noHBand="0" w:noVBand="0"/>
      </w:tblPr>
      <w:tblGrid>
        <w:gridCol w:w="2686"/>
        <w:gridCol w:w="1549"/>
        <w:gridCol w:w="5373"/>
      </w:tblGrid>
      <w:tr w:rsidR="0062268A" w:rsidRPr="008656ED" w14:paraId="7D54604B" w14:textId="77777777" w:rsidTr="00C97784">
        <w:trPr>
          <w:trHeight w:val="299"/>
          <w:jc w:val="center"/>
        </w:trPr>
        <w:tc>
          <w:tcPr>
            <w:tcW w:w="2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97BEE8" w14:textId="77777777" w:rsidR="0062268A" w:rsidRPr="008656ED" w:rsidRDefault="0062268A" w:rsidP="004B768E">
            <w:pPr>
              <w:rPr>
                <w:sz w:val="20"/>
                <w:szCs w:val="26"/>
              </w:rPr>
            </w:pPr>
            <w:r w:rsidRPr="008656ED">
              <w:rPr>
                <w:rFonts w:eastAsia="SimSun" w:hint="cs"/>
                <w:b/>
                <w:bCs/>
                <w:i/>
                <w:iCs/>
                <w:sz w:val="20"/>
                <w:szCs w:val="26"/>
                <w:rtl/>
                <w:lang w:bidi="ar-EG"/>
              </w:rPr>
              <w:t>البلد/المنطقة الجغرافية</w:t>
            </w: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83B53D" w14:textId="3CDCBABF" w:rsidR="0062268A" w:rsidRPr="008656ED" w:rsidRDefault="0062268A" w:rsidP="004B768E">
            <w:pPr>
              <w:rPr>
                <w:rFonts w:eastAsia="SimSun"/>
                <w:b/>
                <w:bCs/>
                <w:i/>
                <w:iCs/>
                <w:sz w:val="20"/>
                <w:szCs w:val="26"/>
                <w:rtl/>
                <w:lang w:bidi="ar-EG"/>
              </w:rPr>
            </w:pPr>
            <w:r w:rsidRPr="008656ED">
              <w:rPr>
                <w:rFonts w:eastAsia="SimSun"/>
                <w:b/>
                <w:bCs/>
                <w:i/>
                <w:iCs/>
                <w:sz w:val="20"/>
                <w:szCs w:val="26"/>
                <w:lang w:bidi="ar-EG"/>
              </w:rPr>
              <w:t>MCC + MNC</w:t>
            </w:r>
            <w:r>
              <w:rPr>
                <w:rFonts w:eastAsia="SimSun" w:hint="eastAsia"/>
                <w:b/>
                <w:bCs/>
                <w:i/>
                <w:iCs/>
                <w:sz w:val="20"/>
                <w:szCs w:val="26"/>
                <w:rtl/>
                <w:lang w:bidi="ar-EG"/>
              </w:rPr>
              <w:t> </w:t>
            </w:r>
            <w:r w:rsidR="00043769">
              <w:rPr>
                <w:rFonts w:eastAsia="SimSun"/>
                <w:b/>
                <w:bCs/>
                <w:i/>
                <w:iCs/>
                <w:sz w:val="20"/>
                <w:szCs w:val="26"/>
                <w:lang w:bidi="ar-EG"/>
              </w:rPr>
              <w:t>*</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CCDD58" w14:textId="77777777" w:rsidR="0062268A" w:rsidRPr="008656ED" w:rsidRDefault="0062268A" w:rsidP="004B768E">
            <w:pPr>
              <w:rPr>
                <w:sz w:val="20"/>
                <w:szCs w:val="26"/>
              </w:rPr>
            </w:pPr>
            <w:r w:rsidRPr="008656ED">
              <w:rPr>
                <w:rFonts w:eastAsia="SimSun" w:hint="cs"/>
                <w:b/>
                <w:bCs/>
                <w:i/>
                <w:iCs/>
                <w:sz w:val="20"/>
                <w:szCs w:val="26"/>
                <w:rtl/>
                <w:lang w:bidi="ar-EG"/>
              </w:rPr>
              <w:t>المشغل/الشبكة</w:t>
            </w:r>
          </w:p>
        </w:tc>
      </w:tr>
      <w:tr w:rsidR="006227CD" w:rsidRPr="008656ED" w14:paraId="23875B35" w14:textId="77777777" w:rsidTr="00C97784">
        <w:trPr>
          <w:trHeight w:val="125"/>
          <w:jc w:val="center"/>
        </w:trPr>
        <w:tc>
          <w:tcPr>
            <w:tcW w:w="2686" w:type="dxa"/>
            <w:vMerge w:val="restart"/>
            <w:tcBorders>
              <w:top w:val="single" w:sz="7" w:space="0" w:color="D3D3D3"/>
              <w:left w:val="single" w:sz="7" w:space="0" w:color="D3D3D3"/>
              <w:right w:val="single" w:sz="7" w:space="0" w:color="D3D3D3"/>
            </w:tcBorders>
            <w:tcMar>
              <w:top w:w="39" w:type="dxa"/>
              <w:left w:w="39" w:type="dxa"/>
              <w:bottom w:w="39" w:type="dxa"/>
              <w:right w:w="39" w:type="dxa"/>
            </w:tcMar>
          </w:tcPr>
          <w:p w14:paraId="28FF09AB" w14:textId="33C9A0C5" w:rsidR="006227CD" w:rsidRPr="008656ED" w:rsidRDefault="006227CD" w:rsidP="006227CD">
            <w:pPr>
              <w:tabs>
                <w:tab w:val="right" w:pos="1206"/>
              </w:tabs>
              <w:spacing w:before="60"/>
              <w:rPr>
                <w:rFonts w:eastAsia="Calibri"/>
                <w:b/>
                <w:bCs/>
                <w:sz w:val="20"/>
                <w:szCs w:val="26"/>
                <w:rtl/>
                <w:lang w:val="en-GB"/>
              </w:rPr>
            </w:pPr>
            <w:r>
              <w:rPr>
                <w:rFonts w:eastAsia="Calibri" w:hint="cs"/>
                <w:b/>
                <w:bCs/>
                <w:sz w:val="20"/>
                <w:szCs w:val="26"/>
                <w:rtl/>
                <w:lang w:val="en-GB"/>
              </w:rPr>
              <w:t>كندا</w:t>
            </w:r>
            <w:r w:rsidRPr="008656ED">
              <w:rPr>
                <w:rFonts w:eastAsia="SimSun" w:hint="cs"/>
                <w:sz w:val="18"/>
                <w:szCs w:val="24"/>
                <w:rtl/>
                <w:lang w:bidi="ar-EG"/>
              </w:rPr>
              <w:tab/>
            </w:r>
            <w:r w:rsidRPr="0062268A">
              <w:rPr>
                <w:rFonts w:eastAsia="Calibri"/>
                <w:b/>
                <w:bCs/>
                <w:sz w:val="20"/>
                <w:szCs w:val="26"/>
                <w:lang w:bidi="ar-EG"/>
              </w:rPr>
              <w:t xml:space="preserve"> ADD</w:t>
            </w:r>
          </w:p>
        </w:tc>
        <w:tc>
          <w:tcPr>
            <w:tcW w:w="1549" w:type="dxa"/>
            <w:tcBorders>
              <w:top w:val="single" w:sz="7" w:space="0" w:color="D3D3D3"/>
              <w:left w:val="single" w:sz="7" w:space="0" w:color="D3D3D3"/>
              <w:right w:val="single" w:sz="7" w:space="0" w:color="D3D3D3"/>
            </w:tcBorders>
            <w:tcMar>
              <w:top w:w="39" w:type="dxa"/>
              <w:left w:w="39" w:type="dxa"/>
              <w:bottom w:w="39" w:type="dxa"/>
              <w:right w:w="39" w:type="dxa"/>
            </w:tcMar>
            <w:vAlign w:val="center"/>
          </w:tcPr>
          <w:p w14:paraId="5B22B8AA" w14:textId="40FE8533" w:rsidR="006227CD" w:rsidRPr="00824952" w:rsidRDefault="006227CD" w:rsidP="006227CD">
            <w:pPr>
              <w:spacing w:before="60"/>
              <w:jc w:val="center"/>
              <w:rPr>
                <w:rFonts w:eastAsia="Calibri" w:cs="Times New Roman"/>
                <w:noProof/>
                <w:color w:val="000000"/>
                <w:sz w:val="20"/>
                <w:szCs w:val="20"/>
              </w:rPr>
            </w:pPr>
          </w:p>
        </w:tc>
        <w:tc>
          <w:tcPr>
            <w:tcW w:w="5373" w:type="dxa"/>
            <w:tcBorders>
              <w:top w:val="single" w:sz="7" w:space="0" w:color="D3D3D3"/>
              <w:left w:val="single" w:sz="7" w:space="0" w:color="D3D3D3"/>
              <w:right w:val="single" w:sz="7" w:space="0" w:color="D3D3D3"/>
            </w:tcBorders>
            <w:tcMar>
              <w:top w:w="39" w:type="dxa"/>
              <w:left w:w="39" w:type="dxa"/>
              <w:bottom w:w="39" w:type="dxa"/>
              <w:right w:w="39" w:type="dxa"/>
            </w:tcMar>
            <w:vAlign w:val="center"/>
          </w:tcPr>
          <w:p w14:paraId="5E133FE7" w14:textId="1ABF892F" w:rsidR="006227CD" w:rsidRPr="00824952" w:rsidRDefault="006227CD" w:rsidP="006227CD">
            <w:pPr>
              <w:spacing w:before="60"/>
              <w:jc w:val="left"/>
              <w:rPr>
                <w:rFonts w:eastAsia="Calibri" w:cs="Times New Roman"/>
                <w:noProof/>
                <w:color w:val="000000"/>
                <w:sz w:val="20"/>
                <w:szCs w:val="20"/>
              </w:rPr>
            </w:pPr>
          </w:p>
        </w:tc>
      </w:tr>
      <w:tr w:rsidR="006227CD" w:rsidRPr="008656ED" w14:paraId="005BDDD6" w14:textId="77777777" w:rsidTr="00C97784">
        <w:trPr>
          <w:trHeight w:val="262"/>
          <w:jc w:val="center"/>
        </w:trPr>
        <w:tc>
          <w:tcPr>
            <w:tcW w:w="2686" w:type="dxa"/>
            <w:vMerge/>
            <w:tcBorders>
              <w:left w:val="single" w:sz="7" w:space="0" w:color="D3D3D3"/>
              <w:bottom w:val="single" w:sz="7" w:space="0" w:color="D3D3D3"/>
              <w:right w:val="single" w:sz="7" w:space="0" w:color="D3D3D3"/>
            </w:tcBorders>
            <w:tcMar>
              <w:top w:w="39" w:type="dxa"/>
              <w:left w:w="39" w:type="dxa"/>
              <w:bottom w:w="39" w:type="dxa"/>
              <w:right w:w="39" w:type="dxa"/>
            </w:tcMar>
          </w:tcPr>
          <w:p w14:paraId="6615A041" w14:textId="77777777" w:rsidR="006227CD" w:rsidRPr="008656ED" w:rsidRDefault="006227CD" w:rsidP="006227CD">
            <w:pPr>
              <w:tabs>
                <w:tab w:val="right" w:pos="1206"/>
              </w:tabs>
              <w:spacing w:before="60"/>
              <w:rPr>
                <w:sz w:val="20"/>
                <w:szCs w:val="26"/>
              </w:rPr>
            </w:pP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1C071" w14:textId="0BFEE6A8" w:rsidR="006227CD" w:rsidRPr="00824952" w:rsidRDefault="006227CD" w:rsidP="006227CD">
            <w:pPr>
              <w:spacing w:before="60"/>
              <w:jc w:val="center"/>
              <w:rPr>
                <w:rFonts w:eastAsia="Calibri" w:cs="Times New Roman"/>
                <w:noProof/>
                <w:color w:val="000000"/>
                <w:sz w:val="20"/>
                <w:szCs w:val="20"/>
              </w:rPr>
            </w:pPr>
            <w:r w:rsidRPr="006227CD">
              <w:rPr>
                <w:rFonts w:eastAsia="Calibri" w:cs="Times New Roman"/>
                <w:noProof/>
                <w:color w:val="000000"/>
                <w:sz w:val="20"/>
                <w:szCs w:val="20"/>
              </w:rPr>
              <w:t>302 992</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309F4B" w14:textId="321A6642" w:rsidR="006227CD" w:rsidRPr="006227CD" w:rsidRDefault="006227CD" w:rsidP="006227CD">
            <w:pPr>
              <w:spacing w:before="60"/>
              <w:jc w:val="left"/>
              <w:rPr>
                <w:rFonts w:eastAsia="Calibri" w:cs="Times New Roman"/>
                <w:noProof/>
                <w:color w:val="000000"/>
                <w:sz w:val="20"/>
                <w:szCs w:val="20"/>
              </w:rPr>
            </w:pPr>
            <w:r w:rsidRPr="006227CD">
              <w:rPr>
                <w:rFonts w:eastAsia="Calibri" w:cs="Times New Roman"/>
                <w:noProof/>
                <w:color w:val="000000"/>
                <w:sz w:val="20"/>
                <w:szCs w:val="20"/>
              </w:rPr>
              <w:t>AltaLink Management Ltd</w:t>
            </w:r>
          </w:p>
        </w:tc>
      </w:tr>
      <w:tr w:rsidR="006227CD" w:rsidRPr="008656ED" w14:paraId="3EF3C594" w14:textId="77777777" w:rsidTr="00C97784">
        <w:trPr>
          <w:trHeight w:val="262"/>
          <w:jc w:val="center"/>
        </w:trPr>
        <w:tc>
          <w:tcPr>
            <w:tcW w:w="2686" w:type="dxa"/>
            <w:vMerge w:val="restart"/>
            <w:tcBorders>
              <w:top w:val="single" w:sz="7" w:space="0" w:color="D3D3D3"/>
              <w:left w:val="single" w:sz="7" w:space="0" w:color="D3D3D3"/>
              <w:right w:val="single" w:sz="7" w:space="0" w:color="D3D3D3"/>
            </w:tcBorders>
            <w:tcMar>
              <w:top w:w="39" w:type="dxa"/>
              <w:left w:w="39" w:type="dxa"/>
              <w:bottom w:w="39" w:type="dxa"/>
              <w:right w:w="39" w:type="dxa"/>
            </w:tcMar>
          </w:tcPr>
          <w:p w14:paraId="5742F5D6" w14:textId="6E22FC7C" w:rsidR="006227CD" w:rsidRPr="0062268A" w:rsidRDefault="006227CD" w:rsidP="006227CD">
            <w:pPr>
              <w:tabs>
                <w:tab w:val="right" w:pos="1206"/>
              </w:tabs>
              <w:spacing w:before="60"/>
              <w:rPr>
                <w:rFonts w:eastAsia="Calibri"/>
                <w:b/>
                <w:bCs/>
                <w:sz w:val="20"/>
                <w:szCs w:val="26"/>
                <w:rtl/>
                <w:lang w:val="en-GB"/>
              </w:rPr>
            </w:pPr>
            <w:r w:rsidRPr="006227CD">
              <w:rPr>
                <w:rFonts w:eastAsia="Calibri"/>
                <w:b/>
                <w:bCs/>
                <w:sz w:val="20"/>
                <w:szCs w:val="26"/>
                <w:rtl/>
                <w:lang w:val="en-GB"/>
              </w:rPr>
              <w:t>إستونيا</w:t>
            </w:r>
            <w:r w:rsidRPr="008656ED">
              <w:rPr>
                <w:rFonts w:eastAsia="SimSun" w:hint="cs"/>
                <w:sz w:val="18"/>
                <w:szCs w:val="24"/>
                <w:rtl/>
                <w:lang w:bidi="ar-EG"/>
              </w:rPr>
              <w:tab/>
            </w:r>
            <w:r w:rsidRPr="0062268A">
              <w:rPr>
                <w:rFonts w:eastAsia="Calibri"/>
                <w:b/>
                <w:bCs/>
                <w:sz w:val="20"/>
                <w:szCs w:val="26"/>
                <w:lang w:bidi="ar-EG"/>
              </w:rPr>
              <w:t>ADD</w:t>
            </w: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DE53D" w14:textId="77777777" w:rsidR="006227CD" w:rsidRPr="00824952" w:rsidRDefault="006227CD" w:rsidP="006227CD">
            <w:pPr>
              <w:spacing w:before="60"/>
              <w:jc w:val="center"/>
              <w:rPr>
                <w:rFonts w:eastAsia="Calibri" w:cs="Times New Roman"/>
                <w:noProof/>
                <w:color w:val="000000"/>
                <w:sz w:val="20"/>
                <w:szCs w:val="20"/>
              </w:rPr>
            </w:pP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02E79" w14:textId="77777777" w:rsidR="006227CD" w:rsidRPr="006227CD" w:rsidRDefault="006227CD" w:rsidP="006227CD">
            <w:pPr>
              <w:spacing w:before="60"/>
              <w:jc w:val="left"/>
              <w:rPr>
                <w:rFonts w:eastAsia="Calibri" w:cs="Times New Roman"/>
                <w:noProof/>
                <w:color w:val="000000"/>
                <w:sz w:val="20"/>
                <w:szCs w:val="20"/>
              </w:rPr>
            </w:pPr>
          </w:p>
        </w:tc>
      </w:tr>
      <w:tr w:rsidR="006227CD" w:rsidRPr="008656ED" w14:paraId="6EFAAE66" w14:textId="77777777" w:rsidTr="00C97784">
        <w:trPr>
          <w:trHeight w:val="262"/>
          <w:jc w:val="center"/>
        </w:trPr>
        <w:tc>
          <w:tcPr>
            <w:tcW w:w="2686" w:type="dxa"/>
            <w:vMerge/>
            <w:tcBorders>
              <w:left w:val="single" w:sz="7" w:space="0" w:color="D3D3D3"/>
              <w:right w:val="single" w:sz="7" w:space="0" w:color="D3D3D3"/>
            </w:tcBorders>
            <w:tcMar>
              <w:top w:w="39" w:type="dxa"/>
              <w:left w:w="39" w:type="dxa"/>
              <w:bottom w:w="39" w:type="dxa"/>
              <w:right w:w="39" w:type="dxa"/>
            </w:tcMar>
          </w:tcPr>
          <w:p w14:paraId="4BF19A1C" w14:textId="77777777" w:rsidR="006227CD" w:rsidRPr="0062268A" w:rsidRDefault="006227CD" w:rsidP="006227CD">
            <w:pPr>
              <w:tabs>
                <w:tab w:val="right" w:pos="1206"/>
              </w:tabs>
              <w:spacing w:before="60"/>
              <w:rPr>
                <w:rFonts w:eastAsia="Calibri"/>
                <w:b/>
                <w:bCs/>
                <w:sz w:val="20"/>
                <w:szCs w:val="26"/>
                <w:rtl/>
                <w:lang w:val="en-GB"/>
              </w:rPr>
            </w:pP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200A3" w14:textId="4CE3649E" w:rsidR="006227CD" w:rsidRPr="00824952" w:rsidRDefault="006227CD" w:rsidP="006227CD">
            <w:pPr>
              <w:spacing w:before="60"/>
              <w:jc w:val="center"/>
              <w:rPr>
                <w:rFonts w:eastAsia="Calibri" w:cs="Times New Roman"/>
                <w:noProof/>
                <w:color w:val="000000"/>
                <w:sz w:val="20"/>
                <w:szCs w:val="20"/>
              </w:rPr>
            </w:pPr>
            <w:r w:rsidRPr="006227CD">
              <w:rPr>
                <w:rFonts w:eastAsia="Calibri" w:cs="Times New Roman"/>
                <w:noProof/>
                <w:color w:val="000000"/>
                <w:sz w:val="20"/>
                <w:szCs w:val="20"/>
              </w:rPr>
              <w:t>248 15</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CF263C" w14:textId="39D1BF61" w:rsidR="006227CD" w:rsidRPr="006227CD" w:rsidRDefault="006227CD" w:rsidP="006227CD">
            <w:pPr>
              <w:spacing w:before="60"/>
              <w:jc w:val="left"/>
              <w:rPr>
                <w:rFonts w:eastAsia="Calibri" w:cs="Times New Roman"/>
                <w:noProof/>
                <w:color w:val="000000"/>
                <w:sz w:val="20"/>
                <w:szCs w:val="20"/>
              </w:rPr>
            </w:pPr>
            <w:r w:rsidRPr="006227CD">
              <w:rPr>
                <w:rFonts w:eastAsia="Calibri" w:cs="Times New Roman"/>
                <w:noProof/>
                <w:color w:val="000000"/>
                <w:sz w:val="20"/>
                <w:szCs w:val="20"/>
              </w:rPr>
              <w:t>BSG Estonia OÜ</w:t>
            </w:r>
          </w:p>
        </w:tc>
      </w:tr>
      <w:tr w:rsidR="006227CD" w:rsidRPr="008656ED" w14:paraId="27A214FC" w14:textId="77777777" w:rsidTr="00C97784">
        <w:trPr>
          <w:trHeight w:val="262"/>
          <w:jc w:val="center"/>
        </w:trPr>
        <w:tc>
          <w:tcPr>
            <w:tcW w:w="2686" w:type="dxa"/>
            <w:vMerge w:val="restart"/>
            <w:tcBorders>
              <w:top w:val="single" w:sz="7" w:space="0" w:color="D3D3D3"/>
              <w:left w:val="single" w:sz="7" w:space="0" w:color="D3D3D3"/>
              <w:right w:val="single" w:sz="7" w:space="0" w:color="D3D3D3"/>
            </w:tcBorders>
            <w:tcMar>
              <w:top w:w="39" w:type="dxa"/>
              <w:left w:w="39" w:type="dxa"/>
              <w:bottom w:w="39" w:type="dxa"/>
              <w:right w:w="39" w:type="dxa"/>
            </w:tcMar>
          </w:tcPr>
          <w:p w14:paraId="3D6ADA1B" w14:textId="50BFEE3A" w:rsidR="006227CD" w:rsidRPr="0062268A" w:rsidRDefault="006227CD" w:rsidP="006227CD">
            <w:pPr>
              <w:tabs>
                <w:tab w:val="right" w:pos="1206"/>
              </w:tabs>
              <w:spacing w:before="60"/>
              <w:rPr>
                <w:rFonts w:eastAsia="Calibri"/>
                <w:b/>
                <w:bCs/>
                <w:sz w:val="20"/>
                <w:szCs w:val="26"/>
                <w:rtl/>
                <w:lang w:val="en-GB"/>
              </w:rPr>
            </w:pPr>
            <w:r w:rsidRPr="006227CD">
              <w:rPr>
                <w:rFonts w:eastAsia="Calibri"/>
                <w:b/>
                <w:bCs/>
                <w:sz w:val="20"/>
                <w:szCs w:val="26"/>
                <w:rtl/>
                <w:lang w:val="en-GB"/>
              </w:rPr>
              <w:t>أيرلندا</w:t>
            </w:r>
            <w:r w:rsidRPr="008656ED">
              <w:rPr>
                <w:rFonts w:eastAsia="SimSun" w:hint="cs"/>
                <w:sz w:val="18"/>
                <w:szCs w:val="24"/>
                <w:rtl/>
                <w:lang w:bidi="ar-EG"/>
              </w:rPr>
              <w:tab/>
            </w:r>
            <w:r w:rsidRPr="0062268A">
              <w:rPr>
                <w:rFonts w:eastAsia="Calibri"/>
                <w:b/>
                <w:bCs/>
                <w:sz w:val="20"/>
                <w:szCs w:val="26"/>
                <w:lang w:bidi="ar-EG"/>
              </w:rPr>
              <w:t>ADD</w:t>
            </w: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E0969" w14:textId="77777777" w:rsidR="006227CD" w:rsidRPr="00824952" w:rsidRDefault="006227CD" w:rsidP="006227CD">
            <w:pPr>
              <w:spacing w:before="60"/>
              <w:jc w:val="center"/>
              <w:rPr>
                <w:rFonts w:eastAsia="Calibri" w:cs="Times New Roman"/>
                <w:noProof/>
                <w:color w:val="000000"/>
                <w:sz w:val="20"/>
                <w:szCs w:val="20"/>
              </w:rPr>
            </w:pP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BE58D" w14:textId="77777777" w:rsidR="006227CD" w:rsidRPr="006227CD" w:rsidRDefault="006227CD" w:rsidP="006227CD">
            <w:pPr>
              <w:spacing w:before="60"/>
              <w:jc w:val="left"/>
              <w:rPr>
                <w:rFonts w:eastAsia="Calibri" w:cs="Times New Roman"/>
                <w:noProof/>
                <w:color w:val="000000"/>
                <w:sz w:val="20"/>
                <w:szCs w:val="20"/>
              </w:rPr>
            </w:pPr>
          </w:p>
        </w:tc>
      </w:tr>
      <w:tr w:rsidR="006227CD" w:rsidRPr="008656ED" w14:paraId="1F220E9D" w14:textId="77777777" w:rsidTr="00C97784">
        <w:trPr>
          <w:trHeight w:val="262"/>
          <w:jc w:val="center"/>
        </w:trPr>
        <w:tc>
          <w:tcPr>
            <w:tcW w:w="2686" w:type="dxa"/>
            <w:vMerge/>
            <w:tcBorders>
              <w:left w:val="single" w:sz="7" w:space="0" w:color="D3D3D3"/>
              <w:right w:val="single" w:sz="7" w:space="0" w:color="D3D3D3"/>
            </w:tcBorders>
            <w:tcMar>
              <w:top w:w="39" w:type="dxa"/>
              <w:left w:w="39" w:type="dxa"/>
              <w:bottom w:w="39" w:type="dxa"/>
              <w:right w:w="39" w:type="dxa"/>
            </w:tcMar>
          </w:tcPr>
          <w:p w14:paraId="4B15D4FF" w14:textId="77777777" w:rsidR="006227CD" w:rsidRPr="0062268A" w:rsidRDefault="006227CD" w:rsidP="006227CD">
            <w:pPr>
              <w:tabs>
                <w:tab w:val="right" w:pos="1206"/>
              </w:tabs>
              <w:spacing w:before="60"/>
              <w:rPr>
                <w:rFonts w:eastAsia="Calibri"/>
                <w:b/>
                <w:bCs/>
                <w:sz w:val="20"/>
                <w:szCs w:val="26"/>
                <w:rtl/>
                <w:lang w:val="en-GB"/>
              </w:rPr>
            </w:pP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90DA9" w14:textId="4A97D3F8" w:rsidR="006227CD" w:rsidRPr="00824952" w:rsidRDefault="006227CD" w:rsidP="006227CD">
            <w:pPr>
              <w:spacing w:before="60"/>
              <w:jc w:val="center"/>
              <w:rPr>
                <w:rFonts w:eastAsia="Calibri" w:cs="Times New Roman"/>
                <w:noProof/>
                <w:color w:val="000000"/>
                <w:sz w:val="20"/>
                <w:szCs w:val="20"/>
              </w:rPr>
            </w:pPr>
            <w:r w:rsidRPr="006227CD">
              <w:rPr>
                <w:rFonts w:eastAsia="Calibri" w:cs="Times New Roman"/>
                <w:noProof/>
                <w:color w:val="000000"/>
                <w:sz w:val="20"/>
                <w:szCs w:val="20"/>
              </w:rPr>
              <w:t>272 26</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ADC9C3" w14:textId="3EA7B811" w:rsidR="006227CD" w:rsidRPr="006227CD" w:rsidRDefault="006227CD" w:rsidP="006227CD">
            <w:pPr>
              <w:spacing w:before="60"/>
              <w:jc w:val="left"/>
              <w:rPr>
                <w:rFonts w:eastAsia="Calibri" w:cs="Times New Roman"/>
                <w:noProof/>
                <w:color w:val="000000"/>
                <w:sz w:val="20"/>
                <w:szCs w:val="20"/>
              </w:rPr>
            </w:pPr>
            <w:r w:rsidRPr="006227CD">
              <w:rPr>
                <w:rFonts w:eastAsia="Calibri" w:cs="Times New Roman"/>
                <w:noProof/>
                <w:color w:val="000000"/>
                <w:sz w:val="20"/>
                <w:szCs w:val="20"/>
              </w:rPr>
              <w:t>Vodafone Ireland Limited</w:t>
            </w:r>
          </w:p>
        </w:tc>
      </w:tr>
      <w:tr w:rsidR="006227CD" w:rsidRPr="008656ED" w14:paraId="209C5C74" w14:textId="77777777" w:rsidTr="00C97784">
        <w:trPr>
          <w:trHeight w:val="262"/>
          <w:jc w:val="center"/>
        </w:trPr>
        <w:tc>
          <w:tcPr>
            <w:tcW w:w="2686" w:type="dxa"/>
            <w:vMerge w:val="restart"/>
            <w:tcBorders>
              <w:top w:val="single" w:sz="7" w:space="0" w:color="D3D3D3"/>
              <w:left w:val="single" w:sz="7" w:space="0" w:color="D3D3D3"/>
              <w:right w:val="single" w:sz="7" w:space="0" w:color="D3D3D3"/>
            </w:tcBorders>
            <w:tcMar>
              <w:top w:w="39" w:type="dxa"/>
              <w:left w:w="39" w:type="dxa"/>
              <w:bottom w:w="39" w:type="dxa"/>
              <w:right w:w="39" w:type="dxa"/>
            </w:tcMar>
          </w:tcPr>
          <w:p w14:paraId="401E1AAB" w14:textId="5487A15F" w:rsidR="006227CD" w:rsidRPr="0062268A" w:rsidRDefault="006227CD" w:rsidP="006227CD">
            <w:pPr>
              <w:tabs>
                <w:tab w:val="right" w:pos="1206"/>
              </w:tabs>
              <w:spacing w:before="60"/>
              <w:rPr>
                <w:rFonts w:eastAsia="Calibri"/>
                <w:b/>
                <w:bCs/>
                <w:sz w:val="20"/>
                <w:szCs w:val="26"/>
                <w:rtl/>
                <w:lang w:val="en-GB"/>
              </w:rPr>
            </w:pPr>
            <w:r>
              <w:rPr>
                <w:rFonts w:eastAsia="Calibri" w:hint="cs"/>
                <w:b/>
                <w:bCs/>
                <w:sz w:val="20"/>
                <w:szCs w:val="26"/>
                <w:rtl/>
                <w:lang w:val="en-GB"/>
              </w:rPr>
              <w:t>السويد</w:t>
            </w:r>
            <w:r w:rsidRPr="008656ED">
              <w:rPr>
                <w:rFonts w:eastAsia="SimSun" w:hint="cs"/>
                <w:sz w:val="18"/>
                <w:szCs w:val="24"/>
                <w:rtl/>
                <w:lang w:bidi="ar-EG"/>
              </w:rPr>
              <w:tab/>
            </w:r>
            <w:r>
              <w:rPr>
                <w:rFonts w:eastAsia="Calibri"/>
                <w:b/>
                <w:bCs/>
                <w:sz w:val="20"/>
                <w:szCs w:val="26"/>
                <w:lang w:bidi="ar-EG"/>
              </w:rPr>
              <w:t>SUP</w:t>
            </w: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1DD46" w14:textId="77777777" w:rsidR="006227CD" w:rsidRPr="00824952" w:rsidRDefault="006227CD" w:rsidP="006227CD">
            <w:pPr>
              <w:spacing w:before="60"/>
              <w:jc w:val="center"/>
              <w:rPr>
                <w:rFonts w:eastAsia="Calibri" w:cs="Times New Roman"/>
                <w:noProof/>
                <w:color w:val="000000"/>
                <w:sz w:val="20"/>
                <w:szCs w:val="20"/>
              </w:rPr>
            </w:pP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2A764" w14:textId="77777777" w:rsidR="006227CD" w:rsidRPr="006227CD" w:rsidRDefault="006227CD" w:rsidP="006227CD">
            <w:pPr>
              <w:spacing w:before="60"/>
              <w:jc w:val="left"/>
              <w:rPr>
                <w:rFonts w:eastAsia="Calibri" w:cs="Times New Roman"/>
                <w:noProof/>
                <w:color w:val="000000"/>
                <w:sz w:val="20"/>
                <w:szCs w:val="20"/>
              </w:rPr>
            </w:pPr>
          </w:p>
        </w:tc>
      </w:tr>
      <w:tr w:rsidR="006227CD" w:rsidRPr="008656ED" w14:paraId="350B6E91" w14:textId="77777777" w:rsidTr="00C97784">
        <w:trPr>
          <w:trHeight w:val="262"/>
          <w:jc w:val="center"/>
        </w:trPr>
        <w:tc>
          <w:tcPr>
            <w:tcW w:w="2686" w:type="dxa"/>
            <w:vMerge/>
            <w:tcBorders>
              <w:left w:val="single" w:sz="7" w:space="0" w:color="D3D3D3"/>
              <w:right w:val="single" w:sz="7" w:space="0" w:color="D3D3D3"/>
            </w:tcBorders>
            <w:tcMar>
              <w:top w:w="39" w:type="dxa"/>
              <w:left w:w="39" w:type="dxa"/>
              <w:bottom w:w="39" w:type="dxa"/>
              <w:right w:w="39" w:type="dxa"/>
            </w:tcMar>
          </w:tcPr>
          <w:p w14:paraId="45754E72" w14:textId="77777777" w:rsidR="006227CD" w:rsidRPr="0062268A" w:rsidRDefault="006227CD" w:rsidP="006227CD">
            <w:pPr>
              <w:tabs>
                <w:tab w:val="right" w:pos="1206"/>
              </w:tabs>
              <w:spacing w:before="60"/>
              <w:rPr>
                <w:rFonts w:eastAsia="Calibri"/>
                <w:b/>
                <w:bCs/>
                <w:sz w:val="20"/>
                <w:szCs w:val="26"/>
                <w:rtl/>
                <w:lang w:val="en-GB"/>
              </w:rPr>
            </w:pP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F44CE" w14:textId="3DABB161" w:rsidR="006227CD" w:rsidRPr="00824952" w:rsidRDefault="006227CD" w:rsidP="006227CD">
            <w:pPr>
              <w:spacing w:before="60"/>
              <w:jc w:val="center"/>
              <w:rPr>
                <w:rFonts w:eastAsia="Calibri" w:cs="Times New Roman"/>
                <w:noProof/>
                <w:color w:val="000000"/>
                <w:sz w:val="20"/>
                <w:szCs w:val="20"/>
              </w:rPr>
            </w:pPr>
            <w:r w:rsidRPr="006227CD">
              <w:rPr>
                <w:rFonts w:eastAsia="Calibri" w:cs="Times New Roman"/>
                <w:noProof/>
                <w:color w:val="000000"/>
                <w:sz w:val="20"/>
                <w:szCs w:val="20"/>
              </w:rPr>
              <w:t>240 04</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0F6110" w14:textId="434D371F" w:rsidR="006227CD" w:rsidRPr="006227CD" w:rsidRDefault="006227CD" w:rsidP="006227CD">
            <w:pPr>
              <w:spacing w:before="60"/>
              <w:jc w:val="left"/>
              <w:rPr>
                <w:rFonts w:eastAsia="Calibri" w:cs="Times New Roman"/>
                <w:noProof/>
                <w:color w:val="000000"/>
                <w:sz w:val="20"/>
                <w:szCs w:val="20"/>
              </w:rPr>
            </w:pPr>
            <w:r w:rsidRPr="006227CD">
              <w:rPr>
                <w:rFonts w:eastAsia="Calibri" w:cs="Times New Roman"/>
                <w:noProof/>
                <w:color w:val="000000"/>
                <w:sz w:val="20"/>
                <w:szCs w:val="20"/>
              </w:rPr>
              <w:t>3G Infrastructure Services AB</w:t>
            </w:r>
          </w:p>
        </w:tc>
      </w:tr>
      <w:tr w:rsidR="006227CD" w:rsidRPr="008656ED" w14:paraId="0B622C48" w14:textId="77777777" w:rsidTr="00C97784">
        <w:trPr>
          <w:trHeight w:val="249"/>
          <w:jc w:val="center"/>
        </w:trPr>
        <w:tc>
          <w:tcPr>
            <w:tcW w:w="2686" w:type="dxa"/>
            <w:vMerge w:val="restart"/>
            <w:tcBorders>
              <w:top w:val="single" w:sz="7" w:space="0" w:color="D3D3D3"/>
              <w:left w:val="single" w:sz="7" w:space="0" w:color="D3D3D3"/>
              <w:right w:val="single" w:sz="7" w:space="0" w:color="D3D3D3"/>
            </w:tcBorders>
            <w:tcMar>
              <w:top w:w="39" w:type="dxa"/>
              <w:left w:w="39" w:type="dxa"/>
              <w:bottom w:w="39" w:type="dxa"/>
              <w:right w:w="39" w:type="dxa"/>
            </w:tcMar>
          </w:tcPr>
          <w:p w14:paraId="5F5A0932" w14:textId="0ACE08A8" w:rsidR="006227CD" w:rsidRPr="008656ED" w:rsidRDefault="006227CD" w:rsidP="006227CD">
            <w:pPr>
              <w:tabs>
                <w:tab w:val="right" w:pos="1206"/>
              </w:tabs>
              <w:spacing w:before="60"/>
              <w:rPr>
                <w:rFonts w:eastAsia="Calibri"/>
                <w:b/>
                <w:bCs/>
                <w:sz w:val="20"/>
                <w:szCs w:val="26"/>
                <w:rtl/>
                <w:lang w:val="en-GB"/>
              </w:rPr>
            </w:pPr>
            <w:r>
              <w:rPr>
                <w:rFonts w:eastAsia="Calibri" w:hint="cs"/>
                <w:b/>
                <w:bCs/>
                <w:sz w:val="20"/>
                <w:szCs w:val="26"/>
                <w:rtl/>
                <w:lang w:val="en-GB"/>
              </w:rPr>
              <w:t>السويد</w:t>
            </w:r>
            <w:r w:rsidRPr="008656ED">
              <w:rPr>
                <w:rFonts w:eastAsia="SimSun" w:hint="cs"/>
                <w:sz w:val="18"/>
                <w:szCs w:val="24"/>
                <w:rtl/>
                <w:lang w:bidi="ar-EG"/>
              </w:rPr>
              <w:tab/>
            </w:r>
            <w:r w:rsidRPr="0062268A">
              <w:rPr>
                <w:rFonts w:eastAsia="Calibri"/>
                <w:b/>
                <w:bCs/>
                <w:sz w:val="20"/>
                <w:szCs w:val="26"/>
                <w:lang w:bidi="ar-EG"/>
              </w:rPr>
              <w:t>ADD</w:t>
            </w:r>
          </w:p>
        </w:tc>
        <w:tc>
          <w:tcPr>
            <w:tcW w:w="1549" w:type="dxa"/>
            <w:tcBorders>
              <w:top w:val="single" w:sz="7" w:space="0" w:color="D3D3D3"/>
              <w:left w:val="single" w:sz="7" w:space="0" w:color="D3D3D3"/>
              <w:right w:val="single" w:sz="7" w:space="0" w:color="D3D3D3"/>
            </w:tcBorders>
            <w:tcMar>
              <w:top w:w="39" w:type="dxa"/>
              <w:left w:w="39" w:type="dxa"/>
              <w:bottom w:w="39" w:type="dxa"/>
              <w:right w:w="39" w:type="dxa"/>
            </w:tcMar>
            <w:vAlign w:val="center"/>
          </w:tcPr>
          <w:p w14:paraId="1C1FB4AF" w14:textId="7EC0995F" w:rsidR="006227CD" w:rsidRPr="00824952" w:rsidRDefault="006227CD" w:rsidP="006227CD">
            <w:pPr>
              <w:spacing w:before="60"/>
              <w:jc w:val="center"/>
              <w:rPr>
                <w:rFonts w:eastAsia="Calibri" w:cs="Times New Roman"/>
                <w:noProof/>
                <w:color w:val="000000"/>
                <w:sz w:val="20"/>
                <w:szCs w:val="20"/>
              </w:rPr>
            </w:pPr>
          </w:p>
        </w:tc>
        <w:tc>
          <w:tcPr>
            <w:tcW w:w="5373" w:type="dxa"/>
            <w:tcBorders>
              <w:top w:val="single" w:sz="7" w:space="0" w:color="D3D3D3"/>
              <w:left w:val="single" w:sz="7" w:space="0" w:color="D3D3D3"/>
              <w:right w:val="single" w:sz="7" w:space="0" w:color="D3D3D3"/>
            </w:tcBorders>
            <w:tcMar>
              <w:top w:w="39" w:type="dxa"/>
              <w:left w:w="39" w:type="dxa"/>
              <w:bottom w:w="39" w:type="dxa"/>
              <w:right w:w="39" w:type="dxa"/>
            </w:tcMar>
            <w:vAlign w:val="center"/>
          </w:tcPr>
          <w:p w14:paraId="0763668F" w14:textId="04487D07" w:rsidR="006227CD" w:rsidRPr="006227CD" w:rsidRDefault="006227CD" w:rsidP="006227CD">
            <w:pPr>
              <w:spacing w:before="60"/>
              <w:jc w:val="left"/>
              <w:rPr>
                <w:rFonts w:eastAsia="Calibri" w:cs="Times New Roman"/>
                <w:noProof/>
                <w:color w:val="000000"/>
                <w:sz w:val="20"/>
                <w:szCs w:val="20"/>
              </w:rPr>
            </w:pPr>
          </w:p>
        </w:tc>
      </w:tr>
      <w:tr w:rsidR="006227CD" w:rsidRPr="008656ED" w14:paraId="4254F563" w14:textId="77777777" w:rsidTr="00C97784">
        <w:trPr>
          <w:trHeight w:val="262"/>
          <w:jc w:val="center"/>
        </w:trPr>
        <w:tc>
          <w:tcPr>
            <w:tcW w:w="2686" w:type="dxa"/>
            <w:vMerge/>
            <w:tcBorders>
              <w:left w:val="single" w:sz="7" w:space="0" w:color="D3D3D3"/>
              <w:bottom w:val="single" w:sz="7" w:space="0" w:color="D3D3D3"/>
              <w:right w:val="single" w:sz="7" w:space="0" w:color="D3D3D3"/>
            </w:tcBorders>
            <w:tcMar>
              <w:top w:w="39" w:type="dxa"/>
              <w:left w:w="39" w:type="dxa"/>
              <w:bottom w:w="39" w:type="dxa"/>
              <w:right w:w="39" w:type="dxa"/>
            </w:tcMar>
          </w:tcPr>
          <w:p w14:paraId="0E38804E" w14:textId="77777777" w:rsidR="006227CD" w:rsidRPr="008656ED" w:rsidRDefault="006227CD" w:rsidP="006227CD">
            <w:pPr>
              <w:spacing w:before="60"/>
              <w:rPr>
                <w:sz w:val="20"/>
                <w:szCs w:val="26"/>
              </w:rPr>
            </w:pP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EDE32" w14:textId="5AB23BC8" w:rsidR="006227CD" w:rsidRPr="00824952" w:rsidRDefault="006227CD" w:rsidP="006227CD">
            <w:pPr>
              <w:spacing w:before="60"/>
              <w:jc w:val="center"/>
              <w:rPr>
                <w:rFonts w:eastAsia="Calibri" w:cs="Times New Roman"/>
                <w:noProof/>
                <w:color w:val="000000"/>
                <w:sz w:val="20"/>
                <w:szCs w:val="20"/>
              </w:rPr>
            </w:pPr>
            <w:r w:rsidRPr="006227CD">
              <w:rPr>
                <w:rFonts w:eastAsia="Calibri" w:cs="Times New Roman"/>
                <w:noProof/>
                <w:color w:val="000000"/>
                <w:sz w:val="20"/>
                <w:szCs w:val="20"/>
              </w:rPr>
              <w:t>240 58</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BEDDEE" w14:textId="1D01BF07" w:rsidR="006227CD" w:rsidRPr="00824952" w:rsidRDefault="006227CD" w:rsidP="006227CD">
            <w:pPr>
              <w:spacing w:before="60"/>
              <w:jc w:val="left"/>
              <w:rPr>
                <w:rFonts w:eastAsia="Calibri" w:cs="Times New Roman"/>
                <w:noProof/>
                <w:color w:val="000000"/>
                <w:sz w:val="20"/>
                <w:szCs w:val="20"/>
              </w:rPr>
            </w:pPr>
            <w:r w:rsidRPr="006227CD">
              <w:rPr>
                <w:rFonts w:eastAsia="Calibri" w:cs="Times New Roman"/>
                <w:noProof/>
                <w:color w:val="000000"/>
                <w:sz w:val="20"/>
                <w:szCs w:val="20"/>
              </w:rPr>
              <w:t>Telia Sverige AB</w:t>
            </w:r>
          </w:p>
        </w:tc>
      </w:tr>
    </w:tbl>
    <w:p w14:paraId="5A1A3CFE" w14:textId="77777777" w:rsidR="0062268A" w:rsidRPr="008656ED" w:rsidRDefault="0062268A" w:rsidP="0062268A">
      <w:pPr>
        <w:spacing w:before="360"/>
        <w:rPr>
          <w:rFonts w:eastAsia="SimSun"/>
          <w:rtl/>
          <w:lang w:bidi="ar-EG"/>
        </w:rPr>
      </w:pPr>
      <w:r w:rsidRPr="008656ED">
        <w:rPr>
          <w:rFonts w:eastAsia="SimSun" w:hint="cs"/>
          <w:rtl/>
          <w:lang w:bidi="ar-EG"/>
        </w:rPr>
        <w:t>_________</w:t>
      </w:r>
    </w:p>
    <w:p w14:paraId="3BA2D210" w14:textId="7FC4D2ED" w:rsidR="0062268A" w:rsidRPr="008656ED" w:rsidRDefault="00043769" w:rsidP="0062268A">
      <w:pPr>
        <w:tabs>
          <w:tab w:val="left" w:pos="283"/>
          <w:tab w:val="left" w:pos="850"/>
        </w:tabs>
        <w:spacing w:before="60"/>
        <w:jc w:val="left"/>
        <w:rPr>
          <w:rFonts w:eastAsia="SimSun"/>
          <w:sz w:val="18"/>
          <w:szCs w:val="24"/>
          <w:lang w:bidi="ar-EG"/>
        </w:rPr>
      </w:pPr>
      <w:r>
        <w:rPr>
          <w:rFonts w:eastAsia="SimSun"/>
          <w:sz w:val="18"/>
          <w:szCs w:val="24"/>
          <w:lang w:bidi="ar-EG"/>
        </w:rPr>
        <w:t>*</w:t>
      </w:r>
      <w:r w:rsidR="0062268A" w:rsidRPr="008656ED">
        <w:rPr>
          <w:rFonts w:eastAsia="SimSun" w:hint="cs"/>
          <w:sz w:val="18"/>
          <w:szCs w:val="24"/>
          <w:rtl/>
          <w:lang w:bidi="ar-EG"/>
        </w:rPr>
        <w:tab/>
      </w:r>
      <w:r w:rsidR="0062268A" w:rsidRPr="008656ED">
        <w:rPr>
          <w:rFonts w:eastAsia="SimSun"/>
          <w:sz w:val="18"/>
          <w:szCs w:val="24"/>
          <w:lang w:bidi="ar-EG"/>
        </w:rPr>
        <w:t>MCC</w:t>
      </w:r>
      <w:r w:rsidR="0062268A" w:rsidRPr="008656ED">
        <w:rPr>
          <w:rFonts w:eastAsia="SimSun" w:hint="cs"/>
          <w:sz w:val="18"/>
          <w:szCs w:val="24"/>
          <w:rtl/>
          <w:lang w:bidi="ar-EG"/>
        </w:rPr>
        <w:t>:</w:t>
      </w:r>
      <w:r w:rsidR="0062268A" w:rsidRPr="008656ED">
        <w:rPr>
          <w:rFonts w:eastAsia="SimSun" w:hint="cs"/>
          <w:sz w:val="18"/>
          <w:szCs w:val="24"/>
          <w:rtl/>
          <w:lang w:bidi="ar-EG"/>
        </w:rPr>
        <w:tab/>
        <w:t xml:space="preserve">الرمز الدليلي القُطري للاتصالات المتنقلة </w:t>
      </w:r>
      <w:r w:rsidR="0062268A" w:rsidRPr="008656ED">
        <w:rPr>
          <w:rFonts w:eastAsia="SimSun"/>
          <w:sz w:val="18"/>
          <w:szCs w:val="24"/>
          <w:lang w:bidi="ar-EG"/>
        </w:rPr>
        <w:t>/</w:t>
      </w:r>
      <w:r w:rsidR="0062268A" w:rsidRPr="008656ED">
        <w:rPr>
          <w:rFonts w:eastAsia="SimSun" w:hint="cs"/>
          <w:sz w:val="18"/>
          <w:szCs w:val="24"/>
          <w:rtl/>
          <w:lang w:bidi="ar-EG"/>
        </w:rPr>
        <w:t xml:space="preserve"> </w:t>
      </w:r>
      <w:r w:rsidR="0062268A" w:rsidRPr="008656ED">
        <w:rPr>
          <w:rFonts w:eastAsia="SimSun"/>
          <w:sz w:val="18"/>
          <w:szCs w:val="24"/>
          <w:lang w:bidi="ar-EG"/>
        </w:rPr>
        <w:t xml:space="preserve">Mobile Country Code / </w:t>
      </w:r>
      <w:proofErr w:type="spellStart"/>
      <w:r w:rsidR="0062268A" w:rsidRPr="008656ED">
        <w:rPr>
          <w:rFonts w:eastAsia="SimSun"/>
          <w:sz w:val="18"/>
          <w:szCs w:val="24"/>
          <w:lang w:bidi="ar-EG"/>
        </w:rPr>
        <w:t>Indicatif</w:t>
      </w:r>
      <w:proofErr w:type="spellEnd"/>
      <w:r w:rsidR="0062268A" w:rsidRPr="008656ED">
        <w:rPr>
          <w:rFonts w:eastAsia="SimSun"/>
          <w:sz w:val="18"/>
          <w:szCs w:val="24"/>
          <w:lang w:bidi="ar-EG"/>
        </w:rPr>
        <w:t xml:space="preserve"> de pays du mobile</w:t>
      </w:r>
    </w:p>
    <w:p w14:paraId="706177F7" w14:textId="16EAAE8F" w:rsidR="0062268A" w:rsidRPr="008656ED" w:rsidRDefault="0062268A" w:rsidP="0062268A">
      <w:pPr>
        <w:tabs>
          <w:tab w:val="left" w:pos="283"/>
          <w:tab w:val="left" w:pos="850"/>
        </w:tabs>
        <w:spacing w:before="0"/>
        <w:jc w:val="left"/>
        <w:rPr>
          <w:rFonts w:eastAsia="SimSun"/>
          <w:sz w:val="18"/>
          <w:szCs w:val="24"/>
          <w:rtl/>
          <w:lang w:val="fr-CH" w:bidi="ar-EG"/>
        </w:rPr>
      </w:pPr>
      <w:r w:rsidRPr="008656ED">
        <w:rPr>
          <w:rFonts w:eastAsia="SimSun" w:hint="cs"/>
          <w:sz w:val="18"/>
          <w:szCs w:val="24"/>
          <w:rtl/>
          <w:lang w:bidi="ar-EG"/>
        </w:rPr>
        <w:tab/>
      </w:r>
      <w:r w:rsidRPr="008656ED">
        <w:rPr>
          <w:rFonts w:eastAsia="SimSun"/>
          <w:sz w:val="18"/>
          <w:szCs w:val="24"/>
          <w:lang w:bidi="ar-EG"/>
        </w:rPr>
        <w:t>MNC</w:t>
      </w:r>
      <w:r w:rsidRPr="008656ED">
        <w:rPr>
          <w:rFonts w:eastAsia="SimSun" w:hint="cs"/>
          <w:sz w:val="18"/>
          <w:szCs w:val="24"/>
          <w:rtl/>
          <w:lang w:bidi="ar-EG"/>
        </w:rPr>
        <w:t>:</w:t>
      </w:r>
      <w:r w:rsidRPr="008656ED">
        <w:rPr>
          <w:rFonts w:eastAsia="SimSun" w:hint="cs"/>
          <w:sz w:val="18"/>
          <w:szCs w:val="24"/>
          <w:rtl/>
          <w:lang w:bidi="ar-EG"/>
        </w:rPr>
        <w:tab/>
        <w:t xml:space="preserve">رمز </w:t>
      </w:r>
      <w:r w:rsidR="008B3AB9">
        <w:rPr>
          <w:rFonts w:eastAsia="SimSun" w:hint="cs"/>
          <w:sz w:val="18"/>
          <w:szCs w:val="24"/>
          <w:rtl/>
          <w:lang w:bidi="ar-EG"/>
        </w:rPr>
        <w:t>ا</w:t>
      </w:r>
      <w:r w:rsidRPr="008656ED">
        <w:rPr>
          <w:rFonts w:eastAsia="SimSun" w:hint="cs"/>
          <w:sz w:val="18"/>
          <w:szCs w:val="24"/>
          <w:rtl/>
          <w:lang w:bidi="ar-EG"/>
        </w:rPr>
        <w:t xml:space="preserve">لشبكة المتنقلة </w:t>
      </w:r>
      <w:r w:rsidRPr="008656ED">
        <w:rPr>
          <w:rFonts w:eastAsia="SimSun"/>
          <w:sz w:val="18"/>
          <w:szCs w:val="24"/>
          <w:lang w:bidi="ar-EG"/>
        </w:rPr>
        <w:t>/</w:t>
      </w:r>
      <w:r w:rsidRPr="008656ED">
        <w:rPr>
          <w:rFonts w:eastAsia="SimSun" w:hint="cs"/>
          <w:sz w:val="18"/>
          <w:szCs w:val="24"/>
          <w:rtl/>
          <w:lang w:bidi="ar-EG"/>
        </w:rPr>
        <w:t xml:space="preserve"> </w:t>
      </w:r>
      <w:r w:rsidRPr="008656ED">
        <w:rPr>
          <w:rFonts w:eastAsia="SimSun"/>
          <w:sz w:val="18"/>
          <w:szCs w:val="24"/>
          <w:lang w:bidi="ar-EG"/>
        </w:rPr>
        <w:t>Mobile Network Code / Code de réseau mobile</w:t>
      </w:r>
    </w:p>
    <w:p w14:paraId="4B3A5CC4" w14:textId="77777777" w:rsidR="000825A6" w:rsidRDefault="000825A6" w:rsidP="000825A6">
      <w:bookmarkStart w:id="351" w:name="_Toc97668814"/>
      <w:bookmarkStart w:id="352" w:name="_Toc99976842"/>
      <w:bookmarkStart w:id="353" w:name="_Toc127459856"/>
      <w:bookmarkStart w:id="354" w:name="_Toc190257151"/>
      <w:bookmarkStart w:id="355" w:name="_Toc191300999"/>
      <w:bookmarkStart w:id="356" w:name="_Toc196233275"/>
      <w:bookmarkStart w:id="357" w:name="_Toc203564946"/>
    </w:p>
    <w:p w14:paraId="06C1FDE2" w14:textId="77777777" w:rsidR="000825A6" w:rsidRDefault="000825A6" w:rsidP="000825A6"/>
    <w:p w14:paraId="69864843" w14:textId="5E346645" w:rsidR="0062268A" w:rsidRPr="008656ED" w:rsidRDefault="0062268A" w:rsidP="0062268A">
      <w:pPr>
        <w:pStyle w:val="Heading20"/>
        <w:rPr>
          <w:rtl/>
        </w:rPr>
      </w:pPr>
      <w:bookmarkStart w:id="358" w:name="_Toc127459857"/>
      <w:bookmarkStart w:id="359" w:name="_Toc190257153"/>
      <w:bookmarkStart w:id="360" w:name="_Toc191301001"/>
      <w:bookmarkStart w:id="361" w:name="_Toc196233276"/>
      <w:bookmarkStart w:id="362" w:name="_Toc203564947"/>
      <w:bookmarkStart w:id="363" w:name="_Toc215669039"/>
      <w:bookmarkStart w:id="364" w:name="_Toc217031292"/>
      <w:bookmarkStart w:id="365" w:name="_Toc124254406"/>
      <w:bookmarkStart w:id="366" w:name="_Toc127459855"/>
      <w:bookmarkStart w:id="367" w:name="_Toc132098390"/>
      <w:bookmarkStart w:id="368" w:name="_Toc135225255"/>
      <w:bookmarkStart w:id="369" w:name="_Toc137478479"/>
      <w:bookmarkStart w:id="370" w:name="_Toc527554085"/>
      <w:bookmarkStart w:id="371" w:name="_Toc530491491"/>
      <w:bookmarkStart w:id="372" w:name="_Toc1726093"/>
      <w:bookmarkStart w:id="373" w:name="_Toc4596186"/>
      <w:bookmarkStart w:id="374" w:name="_Toc4596542"/>
      <w:bookmarkStart w:id="375" w:name="_Toc96091651"/>
      <w:bookmarkStart w:id="376" w:name="_Toc98747802"/>
      <w:bookmarkStart w:id="377" w:name="_Toc124254404"/>
      <w:bookmarkEnd w:id="351"/>
      <w:bookmarkEnd w:id="352"/>
      <w:bookmarkEnd w:id="353"/>
      <w:bookmarkEnd w:id="354"/>
      <w:bookmarkEnd w:id="355"/>
      <w:bookmarkEnd w:id="356"/>
      <w:bookmarkEnd w:id="357"/>
      <w:r w:rsidRPr="008656ED">
        <w:rPr>
          <w:rFonts w:hint="cs"/>
          <w:rtl/>
        </w:rPr>
        <w:lastRenderedPageBreak/>
        <w:t xml:space="preserve">قائمة برموز نقاط التشوير الدولية </w:t>
      </w:r>
      <w:r w:rsidRPr="008656ED">
        <w:t>(ISPC)</w:t>
      </w:r>
      <w:r w:rsidRPr="008656ED">
        <w:rPr>
          <w:rtl/>
        </w:rPr>
        <w:br/>
      </w:r>
      <w:r w:rsidRPr="008656ED">
        <w:rPr>
          <w:rFonts w:hint="cs"/>
          <w:rtl/>
        </w:rPr>
        <w:t xml:space="preserve">(وفقاً للتوصية </w:t>
      </w:r>
      <w:r w:rsidRPr="008656ED">
        <w:t>ITU.T Q.708</w:t>
      </w:r>
      <w:r w:rsidRPr="008656ED">
        <w:rPr>
          <w:rFonts w:hint="cs"/>
          <w:rtl/>
        </w:rPr>
        <w:t xml:space="preserve"> </w:t>
      </w:r>
      <w:r w:rsidRPr="008656ED">
        <w:t>(1999/03)</w:t>
      </w:r>
      <w:r w:rsidRPr="008656ED">
        <w:rPr>
          <w:rFonts w:hint="cs"/>
          <w:rtl/>
        </w:rPr>
        <w:t>)</w:t>
      </w:r>
      <w:r w:rsidRPr="008656ED">
        <w:rPr>
          <w:rtl/>
        </w:rPr>
        <w:br/>
      </w:r>
      <w:r w:rsidRPr="008656ED">
        <w:rPr>
          <w:rFonts w:hint="cs"/>
          <w:rtl/>
        </w:rPr>
        <w:t xml:space="preserve">(الوضع في </w:t>
      </w:r>
      <w:r w:rsidRPr="008656ED">
        <w:t>1</w:t>
      </w:r>
      <w:r w:rsidRPr="008656ED">
        <w:rPr>
          <w:rFonts w:hint="cs"/>
          <w:rtl/>
        </w:rPr>
        <w:t xml:space="preserve"> يوليو </w:t>
      </w:r>
      <w:r w:rsidRPr="008656ED">
        <w:t>2024</w:t>
      </w:r>
      <w:r w:rsidRPr="008656ED">
        <w:rPr>
          <w:rFonts w:hint="cs"/>
          <w:rtl/>
        </w:rPr>
        <w:t>)</w:t>
      </w:r>
      <w:bookmarkEnd w:id="358"/>
      <w:bookmarkEnd w:id="359"/>
      <w:bookmarkEnd w:id="360"/>
      <w:bookmarkEnd w:id="361"/>
      <w:bookmarkEnd w:id="362"/>
      <w:bookmarkEnd w:id="363"/>
      <w:bookmarkEnd w:id="364"/>
    </w:p>
    <w:p w14:paraId="5F8F20EF" w14:textId="01E33F19" w:rsidR="0062268A" w:rsidRPr="008656ED" w:rsidRDefault="0062268A" w:rsidP="00A071AB">
      <w:pPr>
        <w:spacing w:after="120"/>
        <w:jc w:val="center"/>
        <w:rPr>
          <w:rFonts w:eastAsia="SimSun"/>
          <w:rtl/>
          <w:lang w:bidi="ar-EG"/>
        </w:rPr>
      </w:pPr>
      <w:r w:rsidRPr="008656ED">
        <w:rPr>
          <w:rFonts w:eastAsia="SimSun" w:hint="cs"/>
          <w:rtl/>
          <w:lang w:bidi="ar-EG"/>
        </w:rPr>
        <w:t xml:space="preserve">(ملحق بالنشرة التشغيلية للاتحاد رقم </w:t>
      </w:r>
      <w:r w:rsidRPr="008656ED">
        <w:rPr>
          <w:rFonts w:eastAsia="SimSun"/>
          <w:lang w:bidi="ar-EG"/>
        </w:rPr>
        <w:t>1295</w:t>
      </w:r>
      <w:r w:rsidRPr="008656ED">
        <w:rPr>
          <w:rFonts w:eastAsia="SimSun" w:hint="cs"/>
          <w:rtl/>
          <w:lang w:bidi="ar-EG"/>
        </w:rPr>
        <w:t xml:space="preserve"> - </w:t>
      </w:r>
      <w:r w:rsidRPr="008656ED">
        <w:rPr>
          <w:rFonts w:eastAsia="SimSun"/>
          <w:lang w:bidi="ar-EG"/>
        </w:rPr>
        <w:t>2024.VII.1</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6227CD">
        <w:rPr>
          <w:rFonts w:eastAsia="SimSun"/>
          <w:lang w:bidi="ar-EG"/>
        </w:rPr>
        <w:t>29</w:t>
      </w:r>
      <w:r w:rsidRPr="008656ED">
        <w:rPr>
          <w:rFonts w:eastAsia="SimSun" w:hint="cs"/>
          <w:rtl/>
          <w:lang w:bidi="ar-EG"/>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5"/>
        <w:gridCol w:w="1496"/>
        <w:gridCol w:w="3033"/>
        <w:gridCol w:w="4165"/>
      </w:tblGrid>
      <w:tr w:rsidR="0062268A" w:rsidRPr="008656ED" w14:paraId="4ACCCB77" w14:textId="77777777" w:rsidTr="00C67D1E">
        <w:trPr>
          <w:cantSplit/>
          <w:trHeight w:val="227"/>
        </w:trPr>
        <w:tc>
          <w:tcPr>
            <w:tcW w:w="2441" w:type="dxa"/>
            <w:gridSpan w:val="2"/>
          </w:tcPr>
          <w:p w14:paraId="10EF4E90" w14:textId="77777777" w:rsidR="0062268A" w:rsidRPr="008656ED" w:rsidRDefault="0062268A" w:rsidP="004B768E">
            <w:pPr>
              <w:keepNext/>
              <w:spacing w:before="40" w:after="40" w:line="240" w:lineRule="exact"/>
              <w:jc w:val="left"/>
              <w:rPr>
                <w:i/>
                <w:iCs/>
                <w:position w:val="2"/>
                <w:sz w:val="18"/>
                <w:szCs w:val="24"/>
                <w:lang w:val="fr-FR"/>
              </w:rPr>
            </w:pPr>
            <w:r w:rsidRPr="008656ED">
              <w:rPr>
                <w:rFonts w:hint="cs"/>
                <w:i/>
                <w:iCs/>
                <w:position w:val="2"/>
                <w:sz w:val="18"/>
                <w:szCs w:val="24"/>
                <w:rtl/>
                <w:lang w:val="fr-FR"/>
              </w:rPr>
              <w:t>البلد/المنطقة الجغرافية</w:t>
            </w:r>
          </w:p>
        </w:tc>
        <w:tc>
          <w:tcPr>
            <w:tcW w:w="3033" w:type="dxa"/>
            <w:vMerge w:val="restart"/>
          </w:tcPr>
          <w:p w14:paraId="47A5A6B4" w14:textId="77777777" w:rsidR="0062268A" w:rsidRPr="008656ED" w:rsidRDefault="0062268A" w:rsidP="00C67D1E">
            <w:pPr>
              <w:keepNext/>
              <w:spacing w:before="40" w:after="40" w:line="240" w:lineRule="exact"/>
              <w:jc w:val="left"/>
              <w:rPr>
                <w:i/>
                <w:iCs/>
                <w:position w:val="2"/>
                <w:sz w:val="18"/>
                <w:szCs w:val="24"/>
                <w:lang w:val="fr-FR"/>
              </w:rPr>
            </w:pPr>
            <w:r w:rsidRPr="008656ED">
              <w:rPr>
                <w:rFonts w:hint="cs"/>
                <w:i/>
                <w:iCs/>
                <w:position w:val="2"/>
                <w:sz w:val="18"/>
                <w:szCs w:val="24"/>
                <w:rtl/>
                <w:lang w:val="fr-FR"/>
              </w:rPr>
              <w:t>الاسم الوحيد لنقطة التشوير</w:t>
            </w:r>
          </w:p>
        </w:tc>
        <w:tc>
          <w:tcPr>
            <w:tcW w:w="4165" w:type="dxa"/>
            <w:vMerge w:val="restart"/>
          </w:tcPr>
          <w:p w14:paraId="38F930AA" w14:textId="77777777" w:rsidR="0062268A" w:rsidRPr="008656ED" w:rsidRDefault="0062268A" w:rsidP="00C67D1E">
            <w:pPr>
              <w:keepNext/>
              <w:spacing w:before="40" w:after="40" w:line="240" w:lineRule="exact"/>
              <w:jc w:val="left"/>
              <w:rPr>
                <w:lang w:val="en-GB"/>
              </w:rPr>
            </w:pPr>
            <w:r w:rsidRPr="008656ED">
              <w:rPr>
                <w:rFonts w:hint="cs"/>
                <w:i/>
                <w:iCs/>
                <w:position w:val="2"/>
                <w:sz w:val="18"/>
                <w:szCs w:val="24"/>
                <w:rtl/>
                <w:lang w:val="fr-FR"/>
              </w:rPr>
              <w:t>اسم مشغل نقطة التشوير</w:t>
            </w:r>
          </w:p>
        </w:tc>
      </w:tr>
      <w:tr w:rsidR="0062268A" w:rsidRPr="008656ED" w14:paraId="7980D6D3" w14:textId="77777777" w:rsidTr="004B768E">
        <w:trPr>
          <w:cantSplit/>
          <w:trHeight w:val="180"/>
        </w:trPr>
        <w:tc>
          <w:tcPr>
            <w:tcW w:w="945" w:type="dxa"/>
            <w:tcBorders>
              <w:bottom w:val="single" w:sz="4" w:space="0" w:color="auto"/>
            </w:tcBorders>
          </w:tcPr>
          <w:p w14:paraId="2DA668AD" w14:textId="77777777" w:rsidR="0062268A" w:rsidRPr="008656ED" w:rsidRDefault="0062268A" w:rsidP="00C67D1E">
            <w:pPr>
              <w:pStyle w:val="Tablehead2"/>
              <w:spacing w:before="40" w:after="40" w:line="240" w:lineRule="exact"/>
              <w:jc w:val="right"/>
              <w:rPr>
                <w:lang w:val="en-GB"/>
              </w:rPr>
            </w:pPr>
            <w:r w:rsidRPr="008656ED">
              <w:rPr>
                <w:lang w:val="en-GB"/>
              </w:rPr>
              <w:t>ISPC</w:t>
            </w:r>
          </w:p>
        </w:tc>
        <w:tc>
          <w:tcPr>
            <w:tcW w:w="1496" w:type="dxa"/>
            <w:tcBorders>
              <w:bottom w:val="single" w:sz="4" w:space="0" w:color="auto"/>
            </w:tcBorders>
          </w:tcPr>
          <w:p w14:paraId="640A8385" w14:textId="77777777" w:rsidR="0062268A" w:rsidRPr="008656ED" w:rsidRDefault="0062268A" w:rsidP="00C67D1E">
            <w:pPr>
              <w:pStyle w:val="Tablehead2"/>
              <w:spacing w:before="40" w:after="40" w:line="240" w:lineRule="exact"/>
              <w:jc w:val="right"/>
              <w:rPr>
                <w:lang w:val="en-GB"/>
              </w:rPr>
            </w:pPr>
            <w:r w:rsidRPr="008656ED">
              <w:rPr>
                <w:lang w:val="en-GB"/>
              </w:rPr>
              <w:t>DEC</w:t>
            </w:r>
          </w:p>
        </w:tc>
        <w:tc>
          <w:tcPr>
            <w:tcW w:w="3033" w:type="dxa"/>
            <w:vMerge/>
            <w:tcBorders>
              <w:bottom w:val="single" w:sz="4" w:space="0" w:color="auto"/>
            </w:tcBorders>
          </w:tcPr>
          <w:p w14:paraId="02647AE2" w14:textId="77777777" w:rsidR="0062268A" w:rsidRPr="008656ED" w:rsidRDefault="0062268A" w:rsidP="004B768E">
            <w:pPr>
              <w:pStyle w:val="Tablehead2"/>
              <w:spacing w:before="40" w:after="40" w:line="240" w:lineRule="exact"/>
              <w:jc w:val="left"/>
              <w:rPr>
                <w:lang w:val="en-GB"/>
              </w:rPr>
            </w:pPr>
          </w:p>
        </w:tc>
        <w:tc>
          <w:tcPr>
            <w:tcW w:w="4165" w:type="dxa"/>
            <w:vMerge/>
            <w:tcBorders>
              <w:bottom w:val="single" w:sz="4" w:space="0" w:color="auto"/>
            </w:tcBorders>
          </w:tcPr>
          <w:p w14:paraId="63CAE35A" w14:textId="77777777" w:rsidR="0062268A" w:rsidRPr="008656ED" w:rsidRDefault="0062268A" w:rsidP="004B768E">
            <w:pPr>
              <w:pStyle w:val="Tablehead2"/>
              <w:spacing w:before="40" w:after="40" w:line="240" w:lineRule="exact"/>
              <w:jc w:val="left"/>
              <w:rPr>
                <w:lang w:val="en-GB"/>
              </w:rPr>
            </w:pPr>
          </w:p>
        </w:tc>
      </w:tr>
      <w:tr w:rsidR="0062268A" w:rsidRPr="008656ED" w14:paraId="4778D541" w14:textId="77777777" w:rsidTr="004B768E">
        <w:trPr>
          <w:cantSplit/>
          <w:trHeight w:val="240"/>
        </w:trPr>
        <w:tc>
          <w:tcPr>
            <w:tcW w:w="9639" w:type="dxa"/>
            <w:gridSpan w:val="4"/>
            <w:tcBorders>
              <w:top w:val="single" w:sz="4" w:space="0" w:color="auto"/>
            </w:tcBorders>
          </w:tcPr>
          <w:p w14:paraId="5EBE5968" w14:textId="39E91E70" w:rsidR="0062268A" w:rsidRPr="008656ED" w:rsidRDefault="006227CD" w:rsidP="004B768E">
            <w:pPr>
              <w:pStyle w:val="Normalaftertitle0"/>
              <w:keepNext/>
              <w:tabs>
                <w:tab w:val="clear" w:pos="567"/>
                <w:tab w:val="clear" w:pos="1021"/>
                <w:tab w:val="clear" w:pos="1701"/>
                <w:tab w:val="clear" w:pos="2268"/>
                <w:tab w:val="right" w:pos="1170"/>
              </w:tabs>
              <w:bidi/>
              <w:spacing w:before="240" w:after="40" w:line="240" w:lineRule="exact"/>
              <w:rPr>
                <w:rFonts w:cs="Traditional Arabic"/>
                <w:b/>
                <w:bCs/>
                <w:szCs w:val="26"/>
                <w:rtl/>
                <w:lang w:bidi="ar-SY"/>
              </w:rPr>
            </w:pPr>
            <w:r w:rsidRPr="006227CD">
              <w:rPr>
                <w:rFonts w:cs="Traditional Arabic"/>
                <w:b/>
                <w:bCs/>
                <w:szCs w:val="26"/>
                <w:rtl/>
                <w:lang w:bidi="ar-EG"/>
              </w:rPr>
              <w:t>الدانمارك</w:t>
            </w:r>
            <w:r w:rsidR="0062268A" w:rsidRPr="008656ED">
              <w:rPr>
                <w:rFonts w:cs="Traditional Arabic"/>
                <w:b/>
                <w:bCs/>
                <w:szCs w:val="26"/>
                <w:rtl/>
                <w:lang w:val="en-US" w:bidi="ar-EG"/>
              </w:rPr>
              <w:tab/>
            </w:r>
            <w:r>
              <w:rPr>
                <w:rFonts w:cs="Traditional Arabic"/>
                <w:b/>
                <w:bCs/>
                <w:szCs w:val="26"/>
              </w:rPr>
              <w:t>SUP</w:t>
            </w:r>
          </w:p>
        </w:tc>
      </w:tr>
      <w:tr w:rsidR="00CD1F87" w:rsidRPr="008656ED" w14:paraId="060801B3" w14:textId="77777777" w:rsidTr="004B768E">
        <w:trPr>
          <w:cantSplit/>
          <w:trHeight w:val="240"/>
        </w:trPr>
        <w:tc>
          <w:tcPr>
            <w:tcW w:w="945" w:type="dxa"/>
          </w:tcPr>
          <w:p w14:paraId="0199FCBA" w14:textId="5A961382" w:rsidR="00CD1F87" w:rsidRPr="00CD1F87" w:rsidRDefault="00CD1F87" w:rsidP="00CD1F87">
            <w:pPr>
              <w:pStyle w:val="StyleTabletextLeft"/>
              <w:bidi/>
              <w:spacing w:line="240" w:lineRule="exact"/>
              <w:rPr>
                <w:noProof/>
                <w:szCs w:val="22"/>
                <w:rtl/>
              </w:rPr>
            </w:pPr>
            <w:r w:rsidRPr="00CD1F87">
              <w:rPr>
                <w:noProof/>
                <w:szCs w:val="22"/>
              </w:rPr>
              <w:t>2-077-3</w:t>
            </w:r>
          </w:p>
        </w:tc>
        <w:tc>
          <w:tcPr>
            <w:tcW w:w="1496" w:type="dxa"/>
          </w:tcPr>
          <w:p w14:paraId="0B812472" w14:textId="790FC336" w:rsidR="00CD1F87" w:rsidRPr="00CD1F87" w:rsidRDefault="00CD1F87" w:rsidP="00CD1F87">
            <w:pPr>
              <w:pStyle w:val="StyleTabletextLeft"/>
              <w:bidi/>
              <w:spacing w:line="240" w:lineRule="exact"/>
              <w:rPr>
                <w:noProof/>
                <w:szCs w:val="22"/>
              </w:rPr>
            </w:pPr>
            <w:r w:rsidRPr="00CD1F87">
              <w:rPr>
                <w:noProof/>
                <w:szCs w:val="22"/>
              </w:rPr>
              <w:t>4715</w:t>
            </w:r>
          </w:p>
        </w:tc>
        <w:tc>
          <w:tcPr>
            <w:tcW w:w="3033" w:type="dxa"/>
          </w:tcPr>
          <w:p w14:paraId="745FD7B8" w14:textId="321282F4" w:rsidR="00CD1F87" w:rsidRPr="00CD1F87" w:rsidRDefault="00CD1F87" w:rsidP="00CD1F87">
            <w:pPr>
              <w:pStyle w:val="StyleTabletextLeft"/>
              <w:bidi/>
              <w:spacing w:line="240" w:lineRule="exact"/>
              <w:rPr>
                <w:noProof/>
                <w:szCs w:val="22"/>
              </w:rPr>
            </w:pPr>
            <w:r w:rsidRPr="00CD1F87">
              <w:rPr>
                <w:noProof/>
                <w:szCs w:val="22"/>
              </w:rPr>
              <w:t>Banedanmark East</w:t>
            </w:r>
          </w:p>
        </w:tc>
        <w:tc>
          <w:tcPr>
            <w:tcW w:w="4165" w:type="dxa"/>
          </w:tcPr>
          <w:p w14:paraId="1BE39CED" w14:textId="4E6505CF" w:rsidR="00CD1F87" w:rsidRPr="00CD1F87" w:rsidRDefault="00CD1F87" w:rsidP="00CD1F87">
            <w:pPr>
              <w:pStyle w:val="StyleTabletextLeft"/>
              <w:bidi/>
              <w:spacing w:line="240" w:lineRule="exact"/>
              <w:rPr>
                <w:noProof/>
                <w:szCs w:val="22"/>
                <w:rtl/>
              </w:rPr>
            </w:pPr>
            <w:r w:rsidRPr="00CD1F87">
              <w:rPr>
                <w:noProof/>
                <w:szCs w:val="22"/>
              </w:rPr>
              <w:t>Banedanmark</w:t>
            </w:r>
          </w:p>
        </w:tc>
      </w:tr>
      <w:tr w:rsidR="00CD1F87" w:rsidRPr="008656ED" w14:paraId="72AB175A" w14:textId="77777777" w:rsidTr="000B762F">
        <w:trPr>
          <w:cantSplit/>
          <w:trHeight w:val="240"/>
        </w:trPr>
        <w:tc>
          <w:tcPr>
            <w:tcW w:w="9639" w:type="dxa"/>
            <w:gridSpan w:val="4"/>
          </w:tcPr>
          <w:p w14:paraId="03BC879C" w14:textId="3D9CE1C1" w:rsidR="00CD1F87" w:rsidRPr="00926A1C" w:rsidRDefault="00CD1F87" w:rsidP="00CD1F87">
            <w:pPr>
              <w:pStyle w:val="Normalaftertitle0"/>
              <w:keepNext/>
              <w:tabs>
                <w:tab w:val="clear" w:pos="567"/>
                <w:tab w:val="clear" w:pos="1021"/>
                <w:tab w:val="clear" w:pos="1701"/>
                <w:tab w:val="clear" w:pos="2268"/>
                <w:tab w:val="right" w:pos="1170"/>
              </w:tabs>
              <w:bidi/>
              <w:spacing w:before="240" w:after="40" w:line="240" w:lineRule="exact"/>
              <w:rPr>
                <w:rFonts w:cs="Traditional Arabic"/>
                <w:b/>
                <w:bCs/>
                <w:szCs w:val="26"/>
                <w:lang w:bidi="ar-EG"/>
              </w:rPr>
            </w:pPr>
            <w:r w:rsidRPr="006227CD">
              <w:rPr>
                <w:rFonts w:cs="Traditional Arabic"/>
                <w:b/>
                <w:bCs/>
                <w:szCs w:val="26"/>
                <w:rtl/>
                <w:lang w:bidi="ar-EG"/>
              </w:rPr>
              <w:t>إستونيا</w:t>
            </w:r>
            <w:r w:rsidRPr="00926A1C">
              <w:rPr>
                <w:rFonts w:cs="Traditional Arabic"/>
                <w:b/>
                <w:bCs/>
                <w:szCs w:val="26"/>
                <w:rtl/>
                <w:lang w:bidi="ar-EG"/>
              </w:rPr>
              <w:tab/>
            </w:r>
            <w:r>
              <w:rPr>
                <w:rFonts w:cs="Traditional Arabic"/>
                <w:b/>
                <w:bCs/>
                <w:szCs w:val="26"/>
                <w:lang w:bidi="ar-EG"/>
              </w:rPr>
              <w:t>ADD</w:t>
            </w:r>
          </w:p>
        </w:tc>
      </w:tr>
      <w:tr w:rsidR="00CD1F87" w:rsidRPr="008656ED" w14:paraId="7427225F" w14:textId="77777777" w:rsidTr="004B768E">
        <w:trPr>
          <w:cantSplit/>
          <w:trHeight w:val="240"/>
        </w:trPr>
        <w:tc>
          <w:tcPr>
            <w:tcW w:w="945" w:type="dxa"/>
          </w:tcPr>
          <w:p w14:paraId="1F892553" w14:textId="26A3989E" w:rsidR="00CD1F87" w:rsidRPr="00CD1F87" w:rsidRDefault="00CD1F87" w:rsidP="00CD1F87">
            <w:pPr>
              <w:pStyle w:val="StyleTabletextLeft"/>
              <w:bidi/>
              <w:spacing w:line="240" w:lineRule="exact"/>
              <w:rPr>
                <w:noProof/>
                <w:szCs w:val="22"/>
              </w:rPr>
            </w:pPr>
            <w:r w:rsidRPr="00CD1F87">
              <w:rPr>
                <w:noProof/>
                <w:szCs w:val="22"/>
              </w:rPr>
              <w:t>2-092-7</w:t>
            </w:r>
          </w:p>
        </w:tc>
        <w:tc>
          <w:tcPr>
            <w:tcW w:w="1496" w:type="dxa"/>
          </w:tcPr>
          <w:p w14:paraId="6B6991A1" w14:textId="22D81280" w:rsidR="00CD1F87" w:rsidRPr="00CD1F87" w:rsidRDefault="00CD1F87" w:rsidP="00CD1F87">
            <w:pPr>
              <w:pStyle w:val="StyleTabletextLeft"/>
              <w:bidi/>
              <w:spacing w:line="240" w:lineRule="exact"/>
              <w:rPr>
                <w:noProof/>
                <w:szCs w:val="22"/>
              </w:rPr>
            </w:pPr>
            <w:r w:rsidRPr="00CD1F87">
              <w:rPr>
                <w:noProof/>
                <w:szCs w:val="22"/>
              </w:rPr>
              <w:t>4839</w:t>
            </w:r>
          </w:p>
        </w:tc>
        <w:tc>
          <w:tcPr>
            <w:tcW w:w="3033" w:type="dxa"/>
          </w:tcPr>
          <w:p w14:paraId="4C04BB55" w14:textId="3BED846B" w:rsidR="00CD1F87" w:rsidRPr="00CD1F87" w:rsidRDefault="00CD1F87" w:rsidP="00CD1F87">
            <w:pPr>
              <w:pStyle w:val="StyleTabletextLeft"/>
              <w:bidi/>
              <w:spacing w:line="240" w:lineRule="exact"/>
              <w:rPr>
                <w:noProof/>
                <w:szCs w:val="22"/>
              </w:rPr>
            </w:pPr>
            <w:r w:rsidRPr="00CD1F87">
              <w:rPr>
                <w:noProof/>
                <w:szCs w:val="22"/>
              </w:rPr>
              <w:t>TRN2</w:t>
            </w:r>
          </w:p>
        </w:tc>
        <w:tc>
          <w:tcPr>
            <w:tcW w:w="4165" w:type="dxa"/>
          </w:tcPr>
          <w:p w14:paraId="6C9390CE" w14:textId="784D5A60" w:rsidR="00CD1F87" w:rsidRPr="00CD1F87" w:rsidRDefault="00CD1F87" w:rsidP="00CD1F87">
            <w:pPr>
              <w:pStyle w:val="StyleTabletextLeft"/>
              <w:bidi/>
              <w:spacing w:line="240" w:lineRule="exact"/>
              <w:rPr>
                <w:noProof/>
                <w:szCs w:val="22"/>
              </w:rPr>
            </w:pPr>
            <w:r w:rsidRPr="00CD1F87">
              <w:rPr>
                <w:noProof/>
                <w:szCs w:val="22"/>
              </w:rPr>
              <w:t>Trinavo LLC</w:t>
            </w:r>
          </w:p>
        </w:tc>
      </w:tr>
    </w:tbl>
    <w:p w14:paraId="0A22B4F9" w14:textId="77777777" w:rsidR="0062268A" w:rsidRPr="008656ED" w:rsidRDefault="0062268A" w:rsidP="0062268A">
      <w:pPr>
        <w:rPr>
          <w:rFonts w:eastAsia="SimSun"/>
          <w:rtl/>
          <w:lang w:bidi="ar-EG"/>
        </w:rPr>
      </w:pPr>
      <w:r w:rsidRPr="008656ED">
        <w:rPr>
          <w:rFonts w:eastAsia="SimSun" w:hint="cs"/>
          <w:rtl/>
          <w:lang w:bidi="ar-EG"/>
        </w:rPr>
        <w:t>__________</w:t>
      </w:r>
    </w:p>
    <w:p w14:paraId="70856229" w14:textId="7B3DEEDE" w:rsidR="0062268A" w:rsidRPr="008656ED" w:rsidRDefault="0062268A" w:rsidP="0062268A">
      <w:pPr>
        <w:tabs>
          <w:tab w:val="left" w:pos="567"/>
        </w:tabs>
        <w:spacing w:before="60" w:line="260" w:lineRule="exact"/>
        <w:jc w:val="left"/>
        <w:rPr>
          <w:rFonts w:eastAsia="SimSun"/>
          <w:sz w:val="18"/>
          <w:szCs w:val="24"/>
          <w:lang w:val="fr-FR" w:bidi="ar-EG"/>
        </w:rPr>
      </w:pPr>
      <w:r w:rsidRPr="008656ED">
        <w:rPr>
          <w:rFonts w:eastAsia="SimSun"/>
          <w:sz w:val="18"/>
          <w:szCs w:val="24"/>
          <w:lang w:bidi="ar-EG"/>
        </w:rPr>
        <w:t>ISPC</w:t>
      </w:r>
      <w:r w:rsidRPr="008656ED">
        <w:rPr>
          <w:rFonts w:eastAsia="SimSun" w:hint="cs"/>
          <w:sz w:val="18"/>
          <w:szCs w:val="24"/>
          <w:rtl/>
          <w:lang w:bidi="ar-EG"/>
        </w:rPr>
        <w:t>:</w:t>
      </w:r>
      <w:r w:rsidRPr="008656ED">
        <w:rPr>
          <w:rFonts w:eastAsia="SimSun" w:hint="cs"/>
          <w:sz w:val="18"/>
          <w:szCs w:val="24"/>
          <w:rtl/>
          <w:lang w:bidi="ar-EG"/>
        </w:rPr>
        <w:tab/>
        <w:t>رموز نقاط التشوير الدولية.</w:t>
      </w:r>
      <w:r w:rsidRPr="008656ED">
        <w:rPr>
          <w:rFonts w:eastAsia="SimSun"/>
          <w:sz w:val="18"/>
          <w:szCs w:val="24"/>
          <w:lang w:bidi="ar-EG"/>
        </w:rPr>
        <w:br/>
      </w:r>
      <w:r w:rsidRPr="008656ED">
        <w:rPr>
          <w:rFonts w:eastAsia="SimSun"/>
          <w:sz w:val="18"/>
          <w:szCs w:val="24"/>
          <w:rtl/>
          <w:lang w:val="fr-FR" w:bidi="ar-EG"/>
        </w:rPr>
        <w:tab/>
      </w:r>
      <w:r w:rsidRPr="008656ED">
        <w:rPr>
          <w:rFonts w:eastAsia="SimSun"/>
          <w:sz w:val="18"/>
          <w:szCs w:val="24"/>
          <w:lang w:val="fr-FR" w:bidi="ar-EG"/>
        </w:rPr>
        <w:t xml:space="preserve"> International </w:t>
      </w:r>
      <w:proofErr w:type="spellStart"/>
      <w:r w:rsidRPr="008656ED">
        <w:rPr>
          <w:rFonts w:eastAsia="SimSun"/>
          <w:sz w:val="18"/>
          <w:szCs w:val="24"/>
          <w:lang w:val="fr-FR" w:bidi="ar-EG"/>
        </w:rPr>
        <w:t>Signalling</w:t>
      </w:r>
      <w:proofErr w:type="spellEnd"/>
      <w:r w:rsidRPr="008656ED">
        <w:rPr>
          <w:rFonts w:eastAsia="SimSun"/>
          <w:sz w:val="18"/>
          <w:szCs w:val="24"/>
          <w:lang w:val="fr-FR" w:bidi="ar-EG"/>
        </w:rPr>
        <w:t xml:space="preserve"> Point Codes</w:t>
      </w:r>
      <w:r w:rsidRPr="008656ED">
        <w:rPr>
          <w:rFonts w:eastAsia="SimSun"/>
          <w:sz w:val="18"/>
          <w:szCs w:val="24"/>
          <w:rtl/>
          <w:lang w:val="fr-FR" w:bidi="ar-EG"/>
        </w:rPr>
        <w:br/>
      </w:r>
      <w:r w:rsidRPr="008656ED">
        <w:rPr>
          <w:rFonts w:eastAsia="SimSun"/>
          <w:sz w:val="18"/>
          <w:szCs w:val="24"/>
          <w:lang w:val="fr-FR" w:bidi="ar-EG"/>
        </w:rPr>
        <w:tab/>
      </w:r>
      <w:proofErr w:type="spellStart"/>
      <w:r w:rsidRPr="008656ED">
        <w:rPr>
          <w:rFonts w:eastAsia="SimSun"/>
          <w:sz w:val="18"/>
          <w:szCs w:val="24"/>
          <w:lang w:val="fr-FR" w:bidi="ar-EG"/>
        </w:rPr>
        <w:t>Codes</w:t>
      </w:r>
      <w:proofErr w:type="spellEnd"/>
      <w:r w:rsidRPr="008656ED">
        <w:rPr>
          <w:rFonts w:eastAsia="SimSun"/>
          <w:sz w:val="18"/>
          <w:szCs w:val="24"/>
          <w:lang w:val="fr-FR" w:bidi="ar-EG"/>
        </w:rPr>
        <w:t xml:space="preserve"> de points sémaphores internationaux (CPSI)</w:t>
      </w:r>
    </w:p>
    <w:p w14:paraId="3C8C4247" w14:textId="77777777" w:rsidR="00926A1C" w:rsidRPr="00B55B39" w:rsidRDefault="00926A1C" w:rsidP="00A071AB">
      <w:pPr>
        <w:spacing w:before="0"/>
        <w:rPr>
          <w:lang w:val="fr-CH"/>
        </w:rPr>
      </w:pPr>
      <w:bookmarkStart w:id="378" w:name="_Toc464575560"/>
      <w:bookmarkStart w:id="379" w:name="_Toc10221034"/>
      <w:bookmarkStart w:id="380" w:name="_Toc124254408"/>
      <w:bookmarkStart w:id="381" w:name="_Toc135225257"/>
      <w:bookmarkStart w:id="382" w:name="_Toc137478482"/>
      <w:bookmarkStart w:id="383" w:name="_Toc196233278"/>
      <w:bookmarkStart w:id="384" w:name="_Toc203564948"/>
      <w:bookmarkStart w:id="385" w:name="TOC_15_A"/>
      <w:bookmarkEnd w:id="365"/>
      <w:bookmarkEnd w:id="366"/>
      <w:bookmarkEnd w:id="367"/>
      <w:bookmarkEnd w:id="368"/>
      <w:bookmarkEnd w:id="369"/>
      <w:bookmarkEnd w:id="370"/>
      <w:bookmarkEnd w:id="371"/>
      <w:bookmarkEnd w:id="372"/>
      <w:bookmarkEnd w:id="373"/>
      <w:bookmarkEnd w:id="374"/>
      <w:bookmarkEnd w:id="375"/>
      <w:bookmarkEnd w:id="376"/>
      <w:bookmarkEnd w:id="377"/>
    </w:p>
    <w:p w14:paraId="45E13ED5" w14:textId="77777777" w:rsidR="00926A1C" w:rsidRPr="00B55B39" w:rsidRDefault="00926A1C" w:rsidP="00A071AB">
      <w:pPr>
        <w:spacing w:before="0"/>
        <w:rPr>
          <w:lang w:val="fr-CH"/>
        </w:rPr>
      </w:pPr>
    </w:p>
    <w:p w14:paraId="3771C105" w14:textId="6BD7839E" w:rsidR="0062268A" w:rsidRPr="008656ED" w:rsidRDefault="0062268A" w:rsidP="0062268A">
      <w:pPr>
        <w:pStyle w:val="Heading20"/>
        <w:rPr>
          <w:lang w:val="fr-FR"/>
        </w:rPr>
      </w:pPr>
      <w:bookmarkStart w:id="386" w:name="_Toc215669040"/>
      <w:bookmarkStart w:id="387" w:name="_Toc217031293"/>
      <w:r w:rsidRPr="008656ED">
        <w:rPr>
          <w:rtl/>
        </w:rPr>
        <w:t>خطة الترقيم الوطنية</w:t>
      </w:r>
      <w:r w:rsidRPr="008656ED">
        <w:rPr>
          <w:rtl/>
        </w:rPr>
        <w:br/>
        <w:t xml:space="preserve">(وفقاً للتوصية </w:t>
      </w:r>
      <w:r w:rsidRPr="008656ED">
        <w:rPr>
          <w:lang w:val="fr-FR"/>
        </w:rPr>
        <w:t>ITU-T E.129</w:t>
      </w:r>
      <w:r w:rsidRPr="008656ED">
        <w:rPr>
          <w:rtl/>
          <w:lang w:val="fr-FR"/>
        </w:rPr>
        <w:t xml:space="preserve"> </w:t>
      </w:r>
      <w:r w:rsidRPr="008656ED">
        <w:rPr>
          <w:lang w:val="fr-FR"/>
        </w:rPr>
        <w:t>(2013/01)</w:t>
      </w:r>
      <w:r w:rsidRPr="008656ED">
        <w:rPr>
          <w:rtl/>
        </w:rPr>
        <w:t>)</w:t>
      </w:r>
      <w:bookmarkEnd w:id="378"/>
      <w:bookmarkEnd w:id="379"/>
      <w:bookmarkEnd w:id="380"/>
      <w:bookmarkEnd w:id="381"/>
      <w:bookmarkEnd w:id="382"/>
      <w:bookmarkEnd w:id="383"/>
      <w:bookmarkEnd w:id="384"/>
      <w:bookmarkEnd w:id="386"/>
      <w:bookmarkEnd w:id="387"/>
    </w:p>
    <w:bookmarkEnd w:id="385"/>
    <w:p w14:paraId="2206BB87" w14:textId="77777777" w:rsidR="0062268A" w:rsidRPr="008656ED" w:rsidRDefault="0062268A" w:rsidP="0062268A">
      <w:pPr>
        <w:jc w:val="center"/>
        <w:rPr>
          <w:rFonts w:eastAsia="SimSun"/>
          <w:lang w:bidi="ar-EG"/>
        </w:rPr>
      </w:pPr>
      <w:r w:rsidRPr="008656ED">
        <w:rPr>
          <w:rFonts w:eastAsia="SimSun"/>
          <w:rtl/>
          <w:lang w:bidi="ar-EG"/>
        </w:rPr>
        <w:t xml:space="preserve">الموقع الإلكتروني: </w:t>
      </w:r>
      <w:r w:rsidRPr="00D246DA">
        <w:rPr>
          <w:rFonts w:eastAsia="SimSun"/>
          <w:lang w:bidi="ar-EG"/>
        </w:rPr>
        <w:t>www.itu.int/itu-t/nnp</w:t>
      </w:r>
    </w:p>
    <w:p w14:paraId="7754F44B" w14:textId="77777777" w:rsidR="0062268A" w:rsidRPr="008656ED" w:rsidRDefault="0062268A" w:rsidP="00A071AB">
      <w:pPr>
        <w:rPr>
          <w:rFonts w:eastAsia="SimSun"/>
          <w:spacing w:val="-4"/>
          <w:rtl/>
          <w:lang w:bidi="ar-EG"/>
        </w:rPr>
      </w:pPr>
      <w:r w:rsidRPr="008656ED">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112CE1AD" w14:textId="77777777" w:rsidR="0062268A" w:rsidRPr="00A071AB" w:rsidRDefault="0062268A" w:rsidP="0062268A">
      <w:pPr>
        <w:rPr>
          <w:rFonts w:eastAsia="SimSun"/>
          <w:spacing w:val="-7"/>
          <w:rtl/>
          <w:lang w:bidi="ar-EG"/>
        </w:rPr>
      </w:pPr>
      <w:r w:rsidRPr="00A071AB">
        <w:rPr>
          <w:rFonts w:eastAsia="SimSun"/>
          <w:spacing w:val="-7"/>
          <w:rtl/>
          <w:lang w:bidi="ar-EG"/>
        </w:rPr>
        <w:t xml:space="preserve">ويرجى من الإدارات أن تستعمل النسق المبين في التوصية </w:t>
      </w:r>
      <w:r w:rsidRPr="00A071AB">
        <w:rPr>
          <w:rFonts w:eastAsia="SimSun"/>
          <w:spacing w:val="-7"/>
          <w:lang w:bidi="ar-EG"/>
        </w:rPr>
        <w:t>ITU-T E.129</w:t>
      </w:r>
      <w:r w:rsidRPr="00A071AB">
        <w:rPr>
          <w:rFonts w:eastAsia="SimSun"/>
          <w:spacing w:val="-7"/>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A071AB">
        <w:rPr>
          <w:rFonts w:eastAsia="SimSun"/>
          <w:spacing w:val="-7"/>
        </w:rPr>
        <w:t>tsbtson@itu.int</w:t>
      </w:r>
      <w:r w:rsidRPr="00A071AB">
        <w:rPr>
          <w:rFonts w:eastAsia="SimSun"/>
          <w:spacing w:val="-7"/>
          <w:rtl/>
          <w:lang w:bidi="ar-EG"/>
        </w:rPr>
        <w:t>)، ونذكّرها بأنها مسؤولة عن تحديث هذه المعلومات تباعاً.</w:t>
      </w:r>
    </w:p>
    <w:p w14:paraId="01DA6A37" w14:textId="1A27D0EB" w:rsidR="0062268A" w:rsidRDefault="0062268A" w:rsidP="00C67D1E">
      <w:pPr>
        <w:spacing w:after="240"/>
        <w:rPr>
          <w:rFonts w:eastAsia="SimSun"/>
          <w:rtl/>
          <w:lang w:bidi="ar-EG"/>
        </w:rPr>
      </w:pPr>
      <w:r w:rsidRPr="008656ED">
        <w:rPr>
          <w:rFonts w:eastAsia="SimSun"/>
          <w:rtl/>
          <w:lang w:bidi="ar-EG"/>
        </w:rPr>
        <w:t xml:space="preserve">اعتباراً من </w:t>
      </w:r>
      <w:r w:rsidRPr="008656ED">
        <w:rPr>
          <w:rFonts w:eastAsia="SimSun"/>
          <w:lang w:bidi="ar-EG"/>
        </w:rPr>
        <w:t>2025.</w:t>
      </w:r>
      <w:r w:rsidR="00122415">
        <w:rPr>
          <w:rFonts w:eastAsia="SimSun"/>
          <w:lang w:bidi="ar-EG"/>
        </w:rPr>
        <w:t>X</w:t>
      </w:r>
      <w:r w:rsidR="00CD1F87">
        <w:rPr>
          <w:rFonts w:eastAsia="SimSun"/>
          <w:lang w:bidi="ar-EG"/>
        </w:rPr>
        <w:t>I</w:t>
      </w:r>
      <w:r w:rsidR="00122415">
        <w:rPr>
          <w:rFonts w:eastAsia="SimSun"/>
          <w:lang w:bidi="ar-EG"/>
        </w:rPr>
        <w:t>I</w:t>
      </w:r>
      <w:r w:rsidRPr="008656ED">
        <w:rPr>
          <w:rFonts w:eastAsia="SimSun"/>
          <w:lang w:bidi="ar-EG"/>
        </w:rPr>
        <w:t>.</w:t>
      </w:r>
      <w:r w:rsidR="00122415">
        <w:rPr>
          <w:rFonts w:eastAsia="SimSun"/>
          <w:lang w:bidi="ar-EG"/>
        </w:rPr>
        <w:t>1</w:t>
      </w:r>
      <w:r w:rsidRPr="008656ED">
        <w:rPr>
          <w:rFonts w:eastAsia="SimSun" w:hint="cs"/>
          <w:rtl/>
          <w:lang w:bidi="ar-EG"/>
        </w:rPr>
        <w:t xml:space="preserve">، </w:t>
      </w:r>
      <w:r w:rsidRPr="008656ED">
        <w:rPr>
          <w:rFonts w:eastAsia="SimSun"/>
          <w:rtl/>
          <w:lang w:bidi="ar-EG"/>
        </w:rPr>
        <w:t>قامت البلدان</w:t>
      </w:r>
      <w:r w:rsidRPr="008656ED">
        <w:rPr>
          <w:rFonts w:eastAsia="SimSun" w:hint="cs"/>
          <w:rtl/>
          <w:lang w:bidi="ar-EG"/>
        </w:rPr>
        <w:t>/المناطق الجغرافية</w:t>
      </w:r>
      <w:r w:rsidRPr="008656ED">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62268A" w:rsidRPr="008656ED" w14:paraId="7F08E019"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hideMark/>
          </w:tcPr>
          <w:p w14:paraId="33297495" w14:textId="77777777" w:rsidR="0062268A" w:rsidRPr="00E5662B" w:rsidRDefault="0062268A" w:rsidP="004B768E">
            <w:pPr>
              <w:spacing w:before="60" w:after="60" w:line="280" w:lineRule="exact"/>
              <w:jc w:val="center"/>
              <w:rPr>
                <w:rFonts w:eastAsia="SimSun"/>
                <w:i/>
                <w:iCs/>
                <w:lang w:val="en-GB" w:bidi="ar-EG"/>
              </w:rPr>
            </w:pPr>
            <w:r w:rsidRPr="00E5662B">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86A3F3D" w14:textId="77777777" w:rsidR="0062268A" w:rsidRPr="00E5662B" w:rsidRDefault="0062268A" w:rsidP="004B768E">
            <w:pPr>
              <w:spacing w:before="60" w:after="60" w:line="280" w:lineRule="exact"/>
              <w:jc w:val="center"/>
              <w:rPr>
                <w:rFonts w:eastAsia="SimSun"/>
                <w:i/>
                <w:iCs/>
                <w:rtl/>
                <w:lang w:val="fr-CH"/>
              </w:rPr>
            </w:pPr>
            <w:r w:rsidRPr="00E5662B">
              <w:rPr>
                <w:rFonts w:eastAsia="SimSun"/>
                <w:i/>
                <w:iCs/>
                <w:rtl/>
              </w:rPr>
              <w:t xml:space="preserve">الرمز الدليلي للبلد </w:t>
            </w:r>
            <w:r w:rsidRPr="00E5662B">
              <w:rPr>
                <w:rFonts w:eastAsia="SimSun"/>
                <w:i/>
                <w:iCs/>
              </w:rPr>
              <w:t>(CC)</w:t>
            </w:r>
          </w:p>
        </w:tc>
      </w:tr>
      <w:tr w:rsidR="00CD1F87" w:rsidRPr="008656ED" w14:paraId="0C939DE9"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128A103A" w14:textId="20D44897" w:rsidR="00CD1F87" w:rsidRPr="00E5662B" w:rsidRDefault="00CD1F87" w:rsidP="00CD1F87">
            <w:pPr>
              <w:spacing w:before="40" w:after="40" w:line="280" w:lineRule="exact"/>
              <w:rPr>
                <w:rFonts w:eastAsia="SimSun"/>
                <w:rtl/>
              </w:rPr>
            </w:pPr>
            <w:r>
              <w:rPr>
                <w:rFonts w:eastAsia="SimSun" w:hint="cs"/>
                <w:rtl/>
              </w:rPr>
              <w:t>مالطة</w:t>
            </w:r>
          </w:p>
        </w:tc>
        <w:tc>
          <w:tcPr>
            <w:tcW w:w="2916" w:type="dxa"/>
            <w:tcBorders>
              <w:top w:val="single" w:sz="4" w:space="0" w:color="auto"/>
              <w:left w:val="single" w:sz="4" w:space="0" w:color="auto"/>
              <w:bottom w:val="single" w:sz="4" w:space="0" w:color="auto"/>
              <w:right w:val="single" w:sz="4" w:space="0" w:color="auto"/>
            </w:tcBorders>
          </w:tcPr>
          <w:p w14:paraId="559D3F56" w14:textId="01F07AEE" w:rsidR="00CD1F87" w:rsidRPr="00E5662B" w:rsidRDefault="00CD1F87" w:rsidP="00CD1F87">
            <w:pPr>
              <w:spacing w:before="40" w:after="40" w:line="280" w:lineRule="exact"/>
              <w:jc w:val="center"/>
              <w:rPr>
                <w:rtl/>
                <w:lang w:bidi="ar-EG"/>
              </w:rPr>
            </w:pPr>
            <w:r>
              <w:t>+356</w:t>
            </w:r>
          </w:p>
        </w:tc>
      </w:tr>
      <w:tr w:rsidR="00CD1F87" w:rsidRPr="008656ED" w14:paraId="77C9AE21"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161DBB0E" w14:textId="6F8E9FC7" w:rsidR="00CD1F87" w:rsidRPr="00E5662B" w:rsidRDefault="00CD1F87" w:rsidP="00CD1F87">
            <w:pPr>
              <w:spacing w:before="40" w:after="40" w:line="280" w:lineRule="exact"/>
              <w:rPr>
                <w:rFonts w:eastAsia="SimSun"/>
                <w:rtl/>
              </w:rPr>
            </w:pPr>
            <w:r>
              <w:rPr>
                <w:rFonts w:eastAsia="SimSun" w:hint="cs"/>
                <w:rtl/>
              </w:rPr>
              <w:t>المغرب</w:t>
            </w:r>
          </w:p>
        </w:tc>
        <w:tc>
          <w:tcPr>
            <w:tcW w:w="2916" w:type="dxa"/>
            <w:tcBorders>
              <w:top w:val="single" w:sz="4" w:space="0" w:color="auto"/>
              <w:left w:val="single" w:sz="4" w:space="0" w:color="auto"/>
              <w:bottom w:val="single" w:sz="4" w:space="0" w:color="auto"/>
              <w:right w:val="single" w:sz="4" w:space="0" w:color="auto"/>
            </w:tcBorders>
          </w:tcPr>
          <w:p w14:paraId="0D9DBF89" w14:textId="3F91FA70" w:rsidR="00CD1F87" w:rsidRPr="00E5662B" w:rsidRDefault="00CD1F87" w:rsidP="00CD1F87">
            <w:pPr>
              <w:spacing w:before="40" w:after="40" w:line="280" w:lineRule="exact"/>
              <w:jc w:val="center"/>
            </w:pPr>
            <w:r>
              <w:t>+212</w:t>
            </w:r>
          </w:p>
        </w:tc>
      </w:tr>
      <w:bookmarkEnd w:id="166"/>
      <w:bookmarkEnd w:id="167"/>
      <w:bookmarkEnd w:id="215"/>
      <w:bookmarkEnd w:id="216"/>
      <w:bookmarkEnd w:id="217"/>
      <w:bookmarkEnd w:id="337"/>
      <w:bookmarkEnd w:id="338"/>
      <w:bookmarkEnd w:id="339"/>
      <w:bookmarkEnd w:id="340"/>
      <w:bookmarkEnd w:id="341"/>
      <w:bookmarkEnd w:id="342"/>
      <w:bookmarkEnd w:id="343"/>
      <w:bookmarkEnd w:id="344"/>
    </w:tbl>
    <w:p w14:paraId="545C0536" w14:textId="5B47004F" w:rsidR="004417B7" w:rsidRDefault="004417B7" w:rsidP="0062268A">
      <w:pPr>
        <w:rPr>
          <w:rtl/>
          <w:lang w:bidi="ar-EG"/>
        </w:rPr>
      </w:pPr>
    </w:p>
    <w:sectPr w:rsidR="004417B7" w:rsidSect="006C4272">
      <w:footerReference w:type="even" r:id="rId123"/>
      <w:footerReference w:type="default" r:id="rId124"/>
      <w:footerReference w:type="first" r:id="rId125"/>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E662" w14:textId="77777777" w:rsidR="009501E3" w:rsidRDefault="009501E3" w:rsidP="00AA4E2E">
      <w:r>
        <w:separator/>
      </w:r>
    </w:p>
    <w:p w14:paraId="60BFF6D8" w14:textId="77777777" w:rsidR="009501E3" w:rsidRDefault="009501E3" w:rsidP="00AA4E2E"/>
    <w:p w14:paraId="3F6DB3FB" w14:textId="77777777" w:rsidR="009501E3" w:rsidRDefault="009501E3" w:rsidP="00AA4E2E"/>
    <w:p w14:paraId="6E9E8A29" w14:textId="77777777" w:rsidR="009501E3" w:rsidRDefault="009501E3" w:rsidP="00AA4E2E"/>
    <w:p w14:paraId="532728E6" w14:textId="77777777" w:rsidR="009501E3" w:rsidRDefault="009501E3" w:rsidP="00AA4E2E"/>
    <w:p w14:paraId="2058EFE0" w14:textId="77777777" w:rsidR="009501E3" w:rsidRDefault="009501E3"/>
    <w:p w14:paraId="0EF72292" w14:textId="77777777" w:rsidR="009501E3" w:rsidRDefault="009501E3"/>
  </w:endnote>
  <w:endnote w:type="continuationSeparator" w:id="0">
    <w:p w14:paraId="296D5F68" w14:textId="77777777" w:rsidR="009501E3" w:rsidRDefault="009501E3" w:rsidP="00AA4E2E">
      <w:r>
        <w:continuationSeparator/>
      </w:r>
    </w:p>
    <w:p w14:paraId="63F1CFDA" w14:textId="77777777" w:rsidR="009501E3" w:rsidRDefault="009501E3" w:rsidP="00AA4E2E"/>
    <w:p w14:paraId="4EBFCB71" w14:textId="77777777" w:rsidR="009501E3" w:rsidRDefault="009501E3" w:rsidP="00AA4E2E"/>
    <w:p w14:paraId="2EEC8173" w14:textId="77777777" w:rsidR="009501E3" w:rsidRDefault="009501E3" w:rsidP="00AA4E2E"/>
    <w:p w14:paraId="422ED29F" w14:textId="77777777" w:rsidR="009501E3" w:rsidRDefault="009501E3" w:rsidP="00AA4E2E"/>
    <w:p w14:paraId="1953004C" w14:textId="77777777" w:rsidR="009501E3" w:rsidRDefault="009501E3"/>
    <w:p w14:paraId="203F119E" w14:textId="77777777" w:rsidR="009501E3" w:rsidRDefault="00950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5DCC3CDF"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5A1B12">
            <w:rPr>
              <w:color w:val="FFFFFF"/>
              <w:position w:val="4"/>
              <w:sz w:val="20"/>
              <w:szCs w:val="26"/>
            </w:rPr>
            <w:t>1331</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6FA57540"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5A1B12">
            <w:rPr>
              <w:color w:val="FFFFFF"/>
              <w:position w:val="4"/>
              <w:sz w:val="20"/>
              <w:szCs w:val="26"/>
            </w:rPr>
            <w:t>1331</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053FDC7C">
                <wp:extent cx="506095" cy="554990"/>
                <wp:effectExtent l="0" t="0" r="2540" b="0"/>
                <wp:docPr id="1" name="Picture 1"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شعار الاتحاد الدولي للاتصال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F707" w14:textId="77777777" w:rsidR="009501E3" w:rsidRDefault="009501E3" w:rsidP="00AA4E2E">
      <w:r>
        <w:t>___________________</w:t>
      </w:r>
    </w:p>
  </w:footnote>
  <w:footnote w:type="continuationSeparator" w:id="0">
    <w:p w14:paraId="5DD36E4F" w14:textId="77777777" w:rsidR="009501E3" w:rsidRDefault="009501E3" w:rsidP="00AA4E2E">
      <w:r>
        <w:continuationSeparator/>
      </w:r>
    </w:p>
    <w:p w14:paraId="133BAB56" w14:textId="77777777" w:rsidR="009501E3" w:rsidRDefault="009501E3" w:rsidP="00AA4E2E"/>
    <w:p w14:paraId="7328C586" w14:textId="77777777" w:rsidR="009501E3" w:rsidRDefault="009501E3" w:rsidP="00AA4E2E"/>
    <w:p w14:paraId="7E2EAA39" w14:textId="77777777" w:rsidR="009501E3" w:rsidRDefault="009501E3" w:rsidP="00AA4E2E"/>
    <w:p w14:paraId="5F455959" w14:textId="77777777" w:rsidR="009501E3" w:rsidRDefault="009501E3" w:rsidP="00AA4E2E"/>
    <w:p w14:paraId="028182ED" w14:textId="77777777" w:rsidR="009501E3" w:rsidRDefault="009501E3"/>
    <w:p w14:paraId="3D887E89" w14:textId="77777777" w:rsidR="009501E3" w:rsidRDefault="009501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399444852">
    <w:abstractNumId w:val="2"/>
  </w:num>
  <w:num w:numId="2" w16cid:durableId="372969320">
    <w:abstractNumId w:val="1"/>
  </w:num>
  <w:num w:numId="3" w16cid:durableId="1650674191">
    <w:abstractNumId w:val="0"/>
  </w:num>
  <w:num w:numId="4" w16cid:durableId="39112313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ar-EG" w:vendorID="64" w:dllVersion="4096" w:nlCheck="1" w:checkStyle="0"/>
  <w:activeWritingStyle w:appName="MSWord" w:lang="en-GB" w:vendorID="64" w:dllVersion="4096" w:nlCheck="1" w:checkStyle="0"/>
  <w:activeWritingStyle w:appName="MSWord" w:lang="ar-SY"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0A77"/>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7EE"/>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9C9"/>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769"/>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82B"/>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4E9"/>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5A6"/>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2FFA"/>
    <w:rsid w:val="00093CB0"/>
    <w:rsid w:val="00093FAF"/>
    <w:rsid w:val="00093FC7"/>
    <w:rsid w:val="0009418F"/>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29F"/>
    <w:rsid w:val="000C784C"/>
    <w:rsid w:val="000C7B9A"/>
    <w:rsid w:val="000C7C66"/>
    <w:rsid w:val="000D00F7"/>
    <w:rsid w:val="000D012D"/>
    <w:rsid w:val="000D0ADD"/>
    <w:rsid w:val="000D1145"/>
    <w:rsid w:val="000D12B0"/>
    <w:rsid w:val="000D1A77"/>
    <w:rsid w:val="000D20AC"/>
    <w:rsid w:val="000D2177"/>
    <w:rsid w:val="000D2255"/>
    <w:rsid w:val="000D3100"/>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653"/>
    <w:rsid w:val="000F2704"/>
    <w:rsid w:val="000F281D"/>
    <w:rsid w:val="000F289A"/>
    <w:rsid w:val="000F2A22"/>
    <w:rsid w:val="000F2B4F"/>
    <w:rsid w:val="000F2F02"/>
    <w:rsid w:val="000F3446"/>
    <w:rsid w:val="000F34BE"/>
    <w:rsid w:val="000F4326"/>
    <w:rsid w:val="000F4CFA"/>
    <w:rsid w:val="000F4D79"/>
    <w:rsid w:val="000F4F47"/>
    <w:rsid w:val="000F518F"/>
    <w:rsid w:val="000F58CA"/>
    <w:rsid w:val="000F601E"/>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39F"/>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415"/>
    <w:rsid w:val="0012254F"/>
    <w:rsid w:val="001226A7"/>
    <w:rsid w:val="00122705"/>
    <w:rsid w:val="0012272B"/>
    <w:rsid w:val="00122C5A"/>
    <w:rsid w:val="00122D28"/>
    <w:rsid w:val="00122D35"/>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47B"/>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801"/>
    <w:rsid w:val="00154DF6"/>
    <w:rsid w:val="00154EB7"/>
    <w:rsid w:val="001559F3"/>
    <w:rsid w:val="00156119"/>
    <w:rsid w:val="001564D4"/>
    <w:rsid w:val="00156D4F"/>
    <w:rsid w:val="00157040"/>
    <w:rsid w:val="0015795C"/>
    <w:rsid w:val="00157CF1"/>
    <w:rsid w:val="00160DDF"/>
    <w:rsid w:val="00160F40"/>
    <w:rsid w:val="0016102D"/>
    <w:rsid w:val="001620E6"/>
    <w:rsid w:val="00162D94"/>
    <w:rsid w:val="001630AC"/>
    <w:rsid w:val="00163239"/>
    <w:rsid w:val="0016354D"/>
    <w:rsid w:val="00163672"/>
    <w:rsid w:val="00163736"/>
    <w:rsid w:val="00163833"/>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2D3C"/>
    <w:rsid w:val="0018394F"/>
    <w:rsid w:val="00183BB2"/>
    <w:rsid w:val="00183E29"/>
    <w:rsid w:val="001844A9"/>
    <w:rsid w:val="00184608"/>
    <w:rsid w:val="00184E0B"/>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28F"/>
    <w:rsid w:val="001945DB"/>
    <w:rsid w:val="0019482B"/>
    <w:rsid w:val="00194DC3"/>
    <w:rsid w:val="0019508D"/>
    <w:rsid w:val="001955D0"/>
    <w:rsid w:val="001961EF"/>
    <w:rsid w:val="001962AF"/>
    <w:rsid w:val="00196469"/>
    <w:rsid w:val="00196538"/>
    <w:rsid w:val="00196578"/>
    <w:rsid w:val="001965CE"/>
    <w:rsid w:val="001972B9"/>
    <w:rsid w:val="0019763C"/>
    <w:rsid w:val="00197F07"/>
    <w:rsid w:val="001A035B"/>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51C"/>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25"/>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4E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93B"/>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0A84"/>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25C0"/>
    <w:rsid w:val="00283614"/>
    <w:rsid w:val="00283728"/>
    <w:rsid w:val="002843E4"/>
    <w:rsid w:val="002847C8"/>
    <w:rsid w:val="00284EA4"/>
    <w:rsid w:val="002853F8"/>
    <w:rsid w:val="00285B97"/>
    <w:rsid w:val="00286649"/>
    <w:rsid w:val="0028705B"/>
    <w:rsid w:val="002872DC"/>
    <w:rsid w:val="002876F5"/>
    <w:rsid w:val="00287F36"/>
    <w:rsid w:val="00290146"/>
    <w:rsid w:val="00290211"/>
    <w:rsid w:val="00290680"/>
    <w:rsid w:val="00290A8D"/>
    <w:rsid w:val="0029114C"/>
    <w:rsid w:val="002919E1"/>
    <w:rsid w:val="00291AF7"/>
    <w:rsid w:val="00291E5A"/>
    <w:rsid w:val="00291F5D"/>
    <w:rsid w:val="00292574"/>
    <w:rsid w:val="0029277A"/>
    <w:rsid w:val="00292784"/>
    <w:rsid w:val="0029291D"/>
    <w:rsid w:val="0029295A"/>
    <w:rsid w:val="00292E73"/>
    <w:rsid w:val="0029309D"/>
    <w:rsid w:val="0029311B"/>
    <w:rsid w:val="00293485"/>
    <w:rsid w:val="002935C6"/>
    <w:rsid w:val="002935EA"/>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1C"/>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1AE"/>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37D6D"/>
    <w:rsid w:val="00340B6D"/>
    <w:rsid w:val="00340C3A"/>
    <w:rsid w:val="00341093"/>
    <w:rsid w:val="00341239"/>
    <w:rsid w:val="00341A1C"/>
    <w:rsid w:val="00341E47"/>
    <w:rsid w:val="00341E60"/>
    <w:rsid w:val="00341F5D"/>
    <w:rsid w:val="00343631"/>
    <w:rsid w:val="00344667"/>
    <w:rsid w:val="00345572"/>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618"/>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31B"/>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51"/>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003"/>
    <w:rsid w:val="003F618F"/>
    <w:rsid w:val="003F62B6"/>
    <w:rsid w:val="003F6491"/>
    <w:rsid w:val="003F71F1"/>
    <w:rsid w:val="003F727C"/>
    <w:rsid w:val="003F7398"/>
    <w:rsid w:val="003F73D7"/>
    <w:rsid w:val="003F797A"/>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B05"/>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3FB1"/>
    <w:rsid w:val="00414081"/>
    <w:rsid w:val="004140A8"/>
    <w:rsid w:val="004142F4"/>
    <w:rsid w:val="004147B9"/>
    <w:rsid w:val="00414EE0"/>
    <w:rsid w:val="00414FF4"/>
    <w:rsid w:val="004155E1"/>
    <w:rsid w:val="004164A9"/>
    <w:rsid w:val="0041655E"/>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4F9"/>
    <w:rsid w:val="0043181C"/>
    <w:rsid w:val="0043231A"/>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27E"/>
    <w:rsid w:val="00436DA2"/>
    <w:rsid w:val="00437201"/>
    <w:rsid w:val="0043740E"/>
    <w:rsid w:val="00437C21"/>
    <w:rsid w:val="00437EDE"/>
    <w:rsid w:val="00440309"/>
    <w:rsid w:val="004413E4"/>
    <w:rsid w:val="004417B7"/>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314"/>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1067"/>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22D"/>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382"/>
    <w:rsid w:val="004A05E6"/>
    <w:rsid w:val="004A0BEE"/>
    <w:rsid w:val="004A139E"/>
    <w:rsid w:val="004A1ECA"/>
    <w:rsid w:val="004A1FA2"/>
    <w:rsid w:val="004A234A"/>
    <w:rsid w:val="004A24BF"/>
    <w:rsid w:val="004A2862"/>
    <w:rsid w:val="004A2CA4"/>
    <w:rsid w:val="004A310D"/>
    <w:rsid w:val="004A345D"/>
    <w:rsid w:val="004A34A9"/>
    <w:rsid w:val="004A37C4"/>
    <w:rsid w:val="004A3A83"/>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9A0"/>
    <w:rsid w:val="004C2C21"/>
    <w:rsid w:val="004C33AD"/>
    <w:rsid w:val="004C3A35"/>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240"/>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57B9"/>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845"/>
    <w:rsid w:val="004F5D81"/>
    <w:rsid w:val="004F5F10"/>
    <w:rsid w:val="004F62A7"/>
    <w:rsid w:val="004F6EA3"/>
    <w:rsid w:val="004F6FF3"/>
    <w:rsid w:val="004F71E3"/>
    <w:rsid w:val="004F72A1"/>
    <w:rsid w:val="004F77BB"/>
    <w:rsid w:val="0050018E"/>
    <w:rsid w:val="00500488"/>
    <w:rsid w:val="005005CB"/>
    <w:rsid w:val="00500F5C"/>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294"/>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B3F"/>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7F4"/>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43E"/>
    <w:rsid w:val="00557670"/>
    <w:rsid w:val="00557917"/>
    <w:rsid w:val="00557C7A"/>
    <w:rsid w:val="00557E10"/>
    <w:rsid w:val="00560B7E"/>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5A81"/>
    <w:rsid w:val="00567DD1"/>
    <w:rsid w:val="00567DFE"/>
    <w:rsid w:val="00570F6B"/>
    <w:rsid w:val="0057118D"/>
    <w:rsid w:val="00571326"/>
    <w:rsid w:val="0057158E"/>
    <w:rsid w:val="00571A1D"/>
    <w:rsid w:val="00571A27"/>
    <w:rsid w:val="00571C17"/>
    <w:rsid w:val="0057281F"/>
    <w:rsid w:val="00572F1D"/>
    <w:rsid w:val="005733A1"/>
    <w:rsid w:val="005737FB"/>
    <w:rsid w:val="005738E6"/>
    <w:rsid w:val="00573945"/>
    <w:rsid w:val="00573BDC"/>
    <w:rsid w:val="00574993"/>
    <w:rsid w:val="00574BFB"/>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561"/>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2531"/>
    <w:rsid w:val="00593EC7"/>
    <w:rsid w:val="00594073"/>
    <w:rsid w:val="005942E6"/>
    <w:rsid w:val="00594376"/>
    <w:rsid w:val="00594C5C"/>
    <w:rsid w:val="005953EC"/>
    <w:rsid w:val="005955BE"/>
    <w:rsid w:val="00595A8A"/>
    <w:rsid w:val="00595C12"/>
    <w:rsid w:val="00596329"/>
    <w:rsid w:val="005963C8"/>
    <w:rsid w:val="005964E7"/>
    <w:rsid w:val="005972F6"/>
    <w:rsid w:val="00597366"/>
    <w:rsid w:val="005975FE"/>
    <w:rsid w:val="00597E02"/>
    <w:rsid w:val="00597ED4"/>
    <w:rsid w:val="005A0149"/>
    <w:rsid w:val="005A0996"/>
    <w:rsid w:val="005A15C0"/>
    <w:rsid w:val="005A16C1"/>
    <w:rsid w:val="005A1A15"/>
    <w:rsid w:val="005A1B12"/>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6D1B"/>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70D"/>
    <w:rsid w:val="005B37DA"/>
    <w:rsid w:val="005B3B46"/>
    <w:rsid w:val="005B3F1C"/>
    <w:rsid w:val="005B4279"/>
    <w:rsid w:val="005B4486"/>
    <w:rsid w:val="005B4793"/>
    <w:rsid w:val="005B4BFF"/>
    <w:rsid w:val="005B5152"/>
    <w:rsid w:val="005B7E5B"/>
    <w:rsid w:val="005C0792"/>
    <w:rsid w:val="005C1141"/>
    <w:rsid w:val="005C1DAB"/>
    <w:rsid w:val="005C1DE3"/>
    <w:rsid w:val="005C21AE"/>
    <w:rsid w:val="005C258A"/>
    <w:rsid w:val="005C27D5"/>
    <w:rsid w:val="005C29C8"/>
    <w:rsid w:val="005C2AC3"/>
    <w:rsid w:val="005C314C"/>
    <w:rsid w:val="005C3649"/>
    <w:rsid w:val="005C38C1"/>
    <w:rsid w:val="005C3CEB"/>
    <w:rsid w:val="005C4396"/>
    <w:rsid w:val="005C4431"/>
    <w:rsid w:val="005C492E"/>
    <w:rsid w:val="005C4963"/>
    <w:rsid w:val="005C4C76"/>
    <w:rsid w:val="005C4E0D"/>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7B6"/>
    <w:rsid w:val="005D1B6A"/>
    <w:rsid w:val="005D3464"/>
    <w:rsid w:val="005D35E1"/>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23D"/>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0F8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4210"/>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8A"/>
    <w:rsid w:val="006226A6"/>
    <w:rsid w:val="00622731"/>
    <w:rsid w:val="006227CD"/>
    <w:rsid w:val="00622A52"/>
    <w:rsid w:val="00622F31"/>
    <w:rsid w:val="006233EE"/>
    <w:rsid w:val="006234E3"/>
    <w:rsid w:val="00623761"/>
    <w:rsid w:val="00623A2B"/>
    <w:rsid w:val="00623F8E"/>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419E"/>
    <w:rsid w:val="0063518A"/>
    <w:rsid w:val="00635472"/>
    <w:rsid w:val="0063655E"/>
    <w:rsid w:val="006365A8"/>
    <w:rsid w:val="00636614"/>
    <w:rsid w:val="00637019"/>
    <w:rsid w:val="00637057"/>
    <w:rsid w:val="00637E56"/>
    <w:rsid w:val="006407F6"/>
    <w:rsid w:val="0064095F"/>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1F55"/>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77EF9"/>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51B"/>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6B5"/>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09C"/>
    <w:rsid w:val="006A5F74"/>
    <w:rsid w:val="006A615A"/>
    <w:rsid w:val="006A63C4"/>
    <w:rsid w:val="006A694A"/>
    <w:rsid w:val="006A769D"/>
    <w:rsid w:val="006A7B18"/>
    <w:rsid w:val="006B054D"/>
    <w:rsid w:val="006B0764"/>
    <w:rsid w:val="006B08D5"/>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7B"/>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2D9"/>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6BE7"/>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8"/>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4BE"/>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151"/>
    <w:rsid w:val="007E020E"/>
    <w:rsid w:val="007E08C0"/>
    <w:rsid w:val="007E0C17"/>
    <w:rsid w:val="007E0E8B"/>
    <w:rsid w:val="007E1847"/>
    <w:rsid w:val="007E19AC"/>
    <w:rsid w:val="007E1BB1"/>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6F29"/>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0B0"/>
    <w:rsid w:val="00801542"/>
    <w:rsid w:val="0080173A"/>
    <w:rsid w:val="00801A9F"/>
    <w:rsid w:val="00801F09"/>
    <w:rsid w:val="0080240B"/>
    <w:rsid w:val="00802C99"/>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495"/>
    <w:rsid w:val="00807778"/>
    <w:rsid w:val="008078D3"/>
    <w:rsid w:val="00807C13"/>
    <w:rsid w:val="00807C7A"/>
    <w:rsid w:val="00807F1B"/>
    <w:rsid w:val="00810175"/>
    <w:rsid w:val="0081043C"/>
    <w:rsid w:val="00810482"/>
    <w:rsid w:val="00810A64"/>
    <w:rsid w:val="008111E1"/>
    <w:rsid w:val="00811C9D"/>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3E18"/>
    <w:rsid w:val="00824952"/>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0D04"/>
    <w:rsid w:val="008310BE"/>
    <w:rsid w:val="0083138C"/>
    <w:rsid w:val="00831541"/>
    <w:rsid w:val="008322B0"/>
    <w:rsid w:val="00832FCC"/>
    <w:rsid w:val="0083327B"/>
    <w:rsid w:val="00833622"/>
    <w:rsid w:val="00833885"/>
    <w:rsid w:val="00833C1F"/>
    <w:rsid w:val="00833C3B"/>
    <w:rsid w:val="00833CE5"/>
    <w:rsid w:val="00833D9A"/>
    <w:rsid w:val="00834037"/>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1C3"/>
    <w:rsid w:val="008449A7"/>
    <w:rsid w:val="00844C46"/>
    <w:rsid w:val="00844ED2"/>
    <w:rsid w:val="008456F1"/>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941"/>
    <w:rsid w:val="00856E85"/>
    <w:rsid w:val="0085754D"/>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0446"/>
    <w:rsid w:val="00871213"/>
    <w:rsid w:val="0087169D"/>
    <w:rsid w:val="00871743"/>
    <w:rsid w:val="008717D7"/>
    <w:rsid w:val="00871912"/>
    <w:rsid w:val="00872E4B"/>
    <w:rsid w:val="008738A2"/>
    <w:rsid w:val="00873989"/>
    <w:rsid w:val="00873F04"/>
    <w:rsid w:val="008743B3"/>
    <w:rsid w:val="008749FE"/>
    <w:rsid w:val="00874BFA"/>
    <w:rsid w:val="00874E66"/>
    <w:rsid w:val="0087546D"/>
    <w:rsid w:val="00875904"/>
    <w:rsid w:val="00875F3A"/>
    <w:rsid w:val="0087754C"/>
    <w:rsid w:val="008802F5"/>
    <w:rsid w:val="0088034C"/>
    <w:rsid w:val="00880482"/>
    <w:rsid w:val="008806CF"/>
    <w:rsid w:val="008808A0"/>
    <w:rsid w:val="00880A60"/>
    <w:rsid w:val="008810A3"/>
    <w:rsid w:val="00881347"/>
    <w:rsid w:val="00881395"/>
    <w:rsid w:val="00881449"/>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493"/>
    <w:rsid w:val="00892E50"/>
    <w:rsid w:val="00893443"/>
    <w:rsid w:val="008935B2"/>
    <w:rsid w:val="008937EA"/>
    <w:rsid w:val="00893A45"/>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3AB9"/>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92"/>
    <w:rsid w:val="008C17EF"/>
    <w:rsid w:val="008C189A"/>
    <w:rsid w:val="008C1F7F"/>
    <w:rsid w:val="008C24C7"/>
    <w:rsid w:val="008C2C9D"/>
    <w:rsid w:val="008C36E9"/>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33"/>
    <w:rsid w:val="008D6A5D"/>
    <w:rsid w:val="008D6F90"/>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0FAC"/>
    <w:rsid w:val="008F2112"/>
    <w:rsid w:val="008F30B2"/>
    <w:rsid w:val="008F30D3"/>
    <w:rsid w:val="008F3109"/>
    <w:rsid w:val="008F31F8"/>
    <w:rsid w:val="008F3732"/>
    <w:rsid w:val="008F3C3F"/>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A1C"/>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1E3"/>
    <w:rsid w:val="00950866"/>
    <w:rsid w:val="009509E6"/>
    <w:rsid w:val="00950FAF"/>
    <w:rsid w:val="00950FE3"/>
    <w:rsid w:val="00951432"/>
    <w:rsid w:val="009514E1"/>
    <w:rsid w:val="00951718"/>
    <w:rsid w:val="0095191A"/>
    <w:rsid w:val="0095235C"/>
    <w:rsid w:val="00952891"/>
    <w:rsid w:val="009528A6"/>
    <w:rsid w:val="00952A9E"/>
    <w:rsid w:val="00952CCE"/>
    <w:rsid w:val="0095319E"/>
    <w:rsid w:val="00953918"/>
    <w:rsid w:val="00954B34"/>
    <w:rsid w:val="00954C60"/>
    <w:rsid w:val="009554A0"/>
    <w:rsid w:val="009560C9"/>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03D"/>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11A"/>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22B"/>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0C5C"/>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2AB"/>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6A7B"/>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7AA"/>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1AB"/>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47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4B"/>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3C8"/>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59BE"/>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647"/>
    <w:rsid w:val="00AB3B85"/>
    <w:rsid w:val="00AB4226"/>
    <w:rsid w:val="00AB4735"/>
    <w:rsid w:val="00AB48CA"/>
    <w:rsid w:val="00AB5003"/>
    <w:rsid w:val="00AB5A77"/>
    <w:rsid w:val="00AB5B98"/>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416B"/>
    <w:rsid w:val="00AD5C0B"/>
    <w:rsid w:val="00AD5D43"/>
    <w:rsid w:val="00AD5EC5"/>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0CA"/>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6A"/>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281"/>
    <w:rsid w:val="00B007DE"/>
    <w:rsid w:val="00B0106B"/>
    <w:rsid w:val="00B011CB"/>
    <w:rsid w:val="00B01623"/>
    <w:rsid w:val="00B01E0C"/>
    <w:rsid w:val="00B02111"/>
    <w:rsid w:val="00B02A15"/>
    <w:rsid w:val="00B02A6A"/>
    <w:rsid w:val="00B02E57"/>
    <w:rsid w:val="00B031CD"/>
    <w:rsid w:val="00B033DF"/>
    <w:rsid w:val="00B03476"/>
    <w:rsid w:val="00B038AD"/>
    <w:rsid w:val="00B03D67"/>
    <w:rsid w:val="00B04351"/>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4536"/>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523"/>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B39"/>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9EE"/>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4F2"/>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79"/>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964"/>
    <w:rsid w:val="00BD7F2F"/>
    <w:rsid w:val="00BE02E0"/>
    <w:rsid w:val="00BE02ED"/>
    <w:rsid w:val="00BE04CA"/>
    <w:rsid w:val="00BE058F"/>
    <w:rsid w:val="00BE07A3"/>
    <w:rsid w:val="00BE0FD4"/>
    <w:rsid w:val="00BE146E"/>
    <w:rsid w:val="00BE18D4"/>
    <w:rsid w:val="00BE247A"/>
    <w:rsid w:val="00BE255F"/>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B7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ACB"/>
    <w:rsid w:val="00C04C69"/>
    <w:rsid w:val="00C0542A"/>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25B"/>
    <w:rsid w:val="00C473B8"/>
    <w:rsid w:val="00C475FC"/>
    <w:rsid w:val="00C47662"/>
    <w:rsid w:val="00C477DE"/>
    <w:rsid w:val="00C479D4"/>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6DFD"/>
    <w:rsid w:val="00C5765B"/>
    <w:rsid w:val="00C57960"/>
    <w:rsid w:val="00C57FC8"/>
    <w:rsid w:val="00C60DCC"/>
    <w:rsid w:val="00C61825"/>
    <w:rsid w:val="00C61C1E"/>
    <w:rsid w:val="00C61E85"/>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67D1E"/>
    <w:rsid w:val="00C71469"/>
    <w:rsid w:val="00C71759"/>
    <w:rsid w:val="00C71DEE"/>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784"/>
    <w:rsid w:val="00C9788F"/>
    <w:rsid w:val="00C97B54"/>
    <w:rsid w:val="00C97C68"/>
    <w:rsid w:val="00CA0069"/>
    <w:rsid w:val="00CA0899"/>
    <w:rsid w:val="00CA19E5"/>
    <w:rsid w:val="00CA1BC2"/>
    <w:rsid w:val="00CA253F"/>
    <w:rsid w:val="00CA2765"/>
    <w:rsid w:val="00CA28C9"/>
    <w:rsid w:val="00CA298C"/>
    <w:rsid w:val="00CA29E3"/>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1F87"/>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5EE"/>
    <w:rsid w:val="00CE5BA4"/>
    <w:rsid w:val="00CE5E4D"/>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1EF4"/>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333"/>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6DA"/>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808"/>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4FAD"/>
    <w:rsid w:val="00D45625"/>
    <w:rsid w:val="00D45C53"/>
    <w:rsid w:val="00D45CC1"/>
    <w:rsid w:val="00D45F02"/>
    <w:rsid w:val="00D46380"/>
    <w:rsid w:val="00D463DE"/>
    <w:rsid w:val="00D46472"/>
    <w:rsid w:val="00D464F8"/>
    <w:rsid w:val="00D46F65"/>
    <w:rsid w:val="00D470F5"/>
    <w:rsid w:val="00D50E5C"/>
    <w:rsid w:val="00D512E2"/>
    <w:rsid w:val="00D522A9"/>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65"/>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377"/>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8"/>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305"/>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3381"/>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A1B"/>
    <w:rsid w:val="00DD3C3B"/>
    <w:rsid w:val="00DD45F1"/>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3E3C"/>
    <w:rsid w:val="00DE4B53"/>
    <w:rsid w:val="00DE5557"/>
    <w:rsid w:val="00DE5622"/>
    <w:rsid w:val="00DE571D"/>
    <w:rsid w:val="00DE586E"/>
    <w:rsid w:val="00DE594E"/>
    <w:rsid w:val="00DE5A6A"/>
    <w:rsid w:val="00DE5A98"/>
    <w:rsid w:val="00DE5F97"/>
    <w:rsid w:val="00DE6178"/>
    <w:rsid w:val="00DE6269"/>
    <w:rsid w:val="00DE63A6"/>
    <w:rsid w:val="00DE64F0"/>
    <w:rsid w:val="00DE6AA4"/>
    <w:rsid w:val="00DE7143"/>
    <w:rsid w:val="00DF001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B21"/>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5F64"/>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6C98"/>
    <w:rsid w:val="00E271DF"/>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29C5"/>
    <w:rsid w:val="00E5332F"/>
    <w:rsid w:val="00E53C77"/>
    <w:rsid w:val="00E54303"/>
    <w:rsid w:val="00E54970"/>
    <w:rsid w:val="00E5530D"/>
    <w:rsid w:val="00E55A29"/>
    <w:rsid w:val="00E56557"/>
    <w:rsid w:val="00E565F9"/>
    <w:rsid w:val="00E5662B"/>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2A6"/>
    <w:rsid w:val="00E74CED"/>
    <w:rsid w:val="00E75182"/>
    <w:rsid w:val="00E7539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AE2"/>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A72"/>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3F7"/>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0F8"/>
    <w:rsid w:val="00EC13EE"/>
    <w:rsid w:val="00EC14B8"/>
    <w:rsid w:val="00EC1BD3"/>
    <w:rsid w:val="00EC23A8"/>
    <w:rsid w:val="00EC24B0"/>
    <w:rsid w:val="00EC302C"/>
    <w:rsid w:val="00EC356F"/>
    <w:rsid w:val="00EC3C80"/>
    <w:rsid w:val="00EC4773"/>
    <w:rsid w:val="00EC4EFE"/>
    <w:rsid w:val="00EC56C2"/>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786"/>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504"/>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03B"/>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185"/>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5F6"/>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4AA"/>
    <w:rsid w:val="00F31525"/>
    <w:rsid w:val="00F31661"/>
    <w:rsid w:val="00F31A0F"/>
    <w:rsid w:val="00F31A51"/>
    <w:rsid w:val="00F3202B"/>
    <w:rsid w:val="00F3221F"/>
    <w:rsid w:val="00F32291"/>
    <w:rsid w:val="00F325C1"/>
    <w:rsid w:val="00F32A8D"/>
    <w:rsid w:val="00F32AFC"/>
    <w:rsid w:val="00F3307B"/>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1C5"/>
    <w:rsid w:val="00F42909"/>
    <w:rsid w:val="00F4290A"/>
    <w:rsid w:val="00F42CAD"/>
    <w:rsid w:val="00F42D97"/>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E67"/>
    <w:rsid w:val="00F51F6C"/>
    <w:rsid w:val="00F52315"/>
    <w:rsid w:val="00F52533"/>
    <w:rsid w:val="00F5282F"/>
    <w:rsid w:val="00F52856"/>
    <w:rsid w:val="00F52D9F"/>
    <w:rsid w:val="00F54827"/>
    <w:rsid w:val="00F554AB"/>
    <w:rsid w:val="00F558D1"/>
    <w:rsid w:val="00F55D4D"/>
    <w:rsid w:val="00F564BA"/>
    <w:rsid w:val="00F5655A"/>
    <w:rsid w:val="00F5688C"/>
    <w:rsid w:val="00F5711D"/>
    <w:rsid w:val="00F57469"/>
    <w:rsid w:val="00F5749C"/>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379"/>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26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22"/>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2EE2"/>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3547B"/>
    <w:pPr>
      <w:keepNext/>
      <w:tabs>
        <w:tab w:val="left" w:pos="794"/>
      </w:tabs>
      <w:overflowPunct w:val="0"/>
      <w:autoSpaceDE w:val="0"/>
      <w:autoSpaceDN w:val="0"/>
      <w:adjustRightInd w:val="0"/>
      <w:spacing w:before="480" w:after="60"/>
      <w:jc w:val="left"/>
      <w:textAlignment w:val="baseline"/>
      <w:outlineLvl w:val="2"/>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345572"/>
    <w:pPr>
      <w:keepNext/>
      <w:keepLines/>
      <w:tabs>
        <w:tab w:val="left" w:pos="1984"/>
      </w:tabs>
      <w:spacing w:line="240" w:lineRule="auto"/>
      <w:ind w:left="567"/>
      <w:jc w:val="left"/>
    </w:pPr>
    <w:rPr>
      <w:rFonts w:eastAsia="SimSun"/>
      <w:lang w:val="en-GB"/>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qFormat/>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qFormat/>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182D3C"/>
    <w:pPr>
      <w:tabs>
        <w:tab w:val="left" w:pos="1474"/>
        <w:tab w:val="left" w:pos="1758"/>
      </w:tabs>
      <w:bidi w:val="0"/>
      <w:spacing w:before="40" w:line="240" w:lineRule="auto"/>
      <w:ind w:left="1588" w:hanging="794"/>
    </w:pPr>
    <w:rPr>
      <w:rFonts w:eastAsia="SimSun"/>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3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3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3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3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3"/>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85694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
    <w:name w:val="Footnote_ref"/>
    <w:basedOn w:val="Normal"/>
    <w:rsid w:val="00E04B21"/>
    <w:pPr>
      <w:jc w:val="left"/>
    </w:pPr>
    <w:rPr>
      <w:position w:val="6"/>
      <w:sz w:val="20"/>
      <w:szCs w:val="26"/>
    </w:rPr>
  </w:style>
  <w:style w:type="table" w:customStyle="1" w:styleId="TableGrid1300">
    <w:name w:val="Table Grid130"/>
    <w:basedOn w:val="TableNormal"/>
    <w:next w:val="TableGrid"/>
    <w:uiPriority w:val="59"/>
    <w:rsid w:val="00E04B21"/>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04B21"/>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dnoteTextChar1">
    <w:name w:val="Endnote Text Char1"/>
    <w:basedOn w:val="DefaultParagraphFont"/>
    <w:uiPriority w:val="99"/>
    <w:semiHidden/>
    <w:rsid w:val="00E04B21"/>
    <w:rPr>
      <w:rFonts w:eastAsia="Times New Roman" w:cs="Calibri"/>
      <w:lang w:eastAsia="en-US"/>
    </w:rPr>
  </w:style>
  <w:style w:type="paragraph" w:customStyle="1" w:styleId="xmsonormal0">
    <w:name w:val="xmsonormal"/>
    <w:basedOn w:val="Normal"/>
    <w:uiPriority w:val="99"/>
    <w:rsid w:val="00E04B21"/>
    <w:pPr>
      <w:bidi w:val="0"/>
      <w:spacing w:before="0" w:line="240" w:lineRule="auto"/>
      <w:jc w:val="left"/>
    </w:pPr>
    <w:rPr>
      <w:rFonts w:ascii="Times New Roman" w:eastAsiaTheme="minorHAnsi" w:hAnsi="Times New Roman" w:cs="Times New Roman"/>
      <w:sz w:val="24"/>
      <w:szCs w:val="24"/>
      <w:lang w:val="en-GB" w:eastAsia="en-GB"/>
    </w:rPr>
  </w:style>
  <w:style w:type="table" w:customStyle="1" w:styleId="TableGrid60">
    <w:name w:val="Table Grid60"/>
    <w:basedOn w:val="TableNormal"/>
    <w:next w:val="TableGrid"/>
    <w:uiPriority w:val="39"/>
    <w:rsid w:val="00E04B2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E04B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E04B2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E04B21"/>
    <w:pPr>
      <w:numPr>
        <w:numId w:val="4"/>
      </w:numPr>
    </w:pPr>
  </w:style>
  <w:style w:type="table" w:customStyle="1" w:styleId="TableGrid414">
    <w:name w:val="Table Grid414"/>
    <w:basedOn w:val="TableNormal"/>
    <w:next w:val="TableGrid"/>
    <w:uiPriority w:val="59"/>
    <w:rsid w:val="00E04B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E04B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E04B2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E04B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E04B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E04B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E04B2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E04B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E04B21"/>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E04B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E04B2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E04B2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E04B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E04B2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E04B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E04B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241603713">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andle.itu.int/11.1002/1000/16584" TargetMode="External"/><Relationship Id="rId117" Type="http://schemas.openxmlformats.org/officeDocument/2006/relationships/hyperlink" Target="https://extranet.arcep.fr/uploads/MAJNUM.csv" TargetMode="External"/><Relationship Id="rId21" Type="http://schemas.openxmlformats.org/officeDocument/2006/relationships/hyperlink" Target="http://handle.itu.int/11.1002/1000/16579" TargetMode="External"/><Relationship Id="rId42" Type="http://schemas.openxmlformats.org/officeDocument/2006/relationships/hyperlink" Target="http://handle.itu.int/11.1002/1000/15610" TargetMode="External"/><Relationship Id="rId47" Type="http://schemas.openxmlformats.org/officeDocument/2006/relationships/hyperlink" Target="http://handle.itu.int/11.1002/1000/16535" TargetMode="External"/><Relationship Id="rId63" Type="http://schemas.openxmlformats.org/officeDocument/2006/relationships/hyperlink" Target="http://handle.itu.int/11.1002/1000/16559" TargetMode="External"/><Relationship Id="rId68" Type="http://schemas.openxmlformats.org/officeDocument/2006/relationships/hyperlink" Target="http://handle.itu.int/11.1002/1000/16602" TargetMode="External"/><Relationship Id="rId84" Type="http://schemas.openxmlformats.org/officeDocument/2006/relationships/hyperlink" Target="http://handle.itu.int/11.1002/1000/16525" TargetMode="External"/><Relationship Id="rId89" Type="http://schemas.openxmlformats.org/officeDocument/2006/relationships/hyperlink" Target="http://handle.itu.int/11.1002/1000/16648" TargetMode="External"/><Relationship Id="rId112" Type="http://schemas.openxmlformats.org/officeDocument/2006/relationships/hyperlink" Target="http://handle.itu.int/11.1002/1000/16624" TargetMode="External"/><Relationship Id="rId16" Type="http://schemas.openxmlformats.org/officeDocument/2006/relationships/hyperlink" Target="http://handle.itu.int/11.1002/1000/16574" TargetMode="External"/><Relationship Id="rId107" Type="http://schemas.openxmlformats.org/officeDocument/2006/relationships/hyperlink" Target="http://handle.itu.int/11.1002/1000/16620" TargetMode="External"/><Relationship Id="rId11" Type="http://schemas.openxmlformats.org/officeDocument/2006/relationships/hyperlink" Target="http://www.itu.int/ITU-T/inr/icc/index.html" TargetMode="External"/><Relationship Id="rId32" Type="http://schemas.openxmlformats.org/officeDocument/2006/relationships/hyperlink" Target="http://handle.itu.int/11.1002/1000/16590" TargetMode="External"/><Relationship Id="rId37" Type="http://schemas.openxmlformats.org/officeDocument/2006/relationships/hyperlink" Target="http://handle.itu.int/11.1002/1000/16595" TargetMode="External"/><Relationship Id="rId53" Type="http://schemas.openxmlformats.org/officeDocument/2006/relationships/hyperlink" Target="http://handle.itu.int/11.1002/1000/16552" TargetMode="External"/><Relationship Id="rId58" Type="http://schemas.openxmlformats.org/officeDocument/2006/relationships/hyperlink" Target="http://handle.itu.int/11.1002/1000/16545" TargetMode="External"/><Relationship Id="rId74" Type="http://schemas.openxmlformats.org/officeDocument/2006/relationships/hyperlink" Target="http://handle.itu.int/11.1002/1000/16607" TargetMode="External"/><Relationship Id="rId79" Type="http://schemas.openxmlformats.org/officeDocument/2006/relationships/hyperlink" Target="http://handle.itu.int/11.1002/1000/16647" TargetMode="External"/><Relationship Id="rId102" Type="http://schemas.openxmlformats.org/officeDocument/2006/relationships/hyperlink" Target="http://handle.itu.int/11.1002/1000/16615"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handle.itu.int/11.1002/1000/16635" TargetMode="External"/><Relationship Id="rId95" Type="http://schemas.openxmlformats.org/officeDocument/2006/relationships/hyperlink" Target="http://handle.itu.int/11.1002/1000/16649" TargetMode="External"/><Relationship Id="rId22" Type="http://schemas.openxmlformats.org/officeDocument/2006/relationships/hyperlink" Target="http://handle.itu.int/11.1002/1000/16580" TargetMode="External"/><Relationship Id="rId27" Type="http://schemas.openxmlformats.org/officeDocument/2006/relationships/hyperlink" Target="http://handle.itu.int/11.1002/1000/16585" TargetMode="External"/><Relationship Id="rId43" Type="http://schemas.openxmlformats.org/officeDocument/2006/relationships/hyperlink" Target="http://handle.itu.int/11.1002/1000/16599" TargetMode="External"/><Relationship Id="rId48" Type="http://schemas.openxmlformats.org/officeDocument/2006/relationships/hyperlink" Target="http://handle.itu.int/11.1002/1000/16536" TargetMode="External"/><Relationship Id="rId64" Type="http://schemas.openxmlformats.org/officeDocument/2006/relationships/hyperlink" Target="http://handle.itu.int/11.1002/1000/16560" TargetMode="External"/><Relationship Id="rId69" Type="http://schemas.openxmlformats.org/officeDocument/2006/relationships/hyperlink" Target="http://handle.itu.int/11.1002/1000/16603" TargetMode="External"/><Relationship Id="rId113" Type="http://schemas.openxmlformats.org/officeDocument/2006/relationships/hyperlink" Target="http://handle.itu.int/11.1002/1000/16625" TargetMode="External"/><Relationship Id="rId118" Type="http://schemas.openxmlformats.org/officeDocument/2006/relationships/hyperlink" Target="https://extranet.arcep.fr/uploads/MAJNUM.csv" TargetMode="External"/><Relationship Id="rId80" Type="http://schemas.openxmlformats.org/officeDocument/2006/relationships/hyperlink" Target="http://handle.itu.int/11.1002/1000/16632" TargetMode="External"/><Relationship Id="rId85" Type="http://schemas.openxmlformats.org/officeDocument/2006/relationships/hyperlink" Target="http://handle.itu.int/11.1002/1000/16526" TargetMode="Externa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575" TargetMode="External"/><Relationship Id="rId33" Type="http://schemas.openxmlformats.org/officeDocument/2006/relationships/hyperlink" Target="http://handle.itu.int/11.1002/1000/16591" TargetMode="External"/><Relationship Id="rId38" Type="http://schemas.openxmlformats.org/officeDocument/2006/relationships/hyperlink" Target="http://handle.itu.int/11.1002/1000/16596" TargetMode="External"/><Relationship Id="rId59" Type="http://schemas.openxmlformats.org/officeDocument/2006/relationships/hyperlink" Target="http://handle.itu.int/11.1002/1000/16546" TargetMode="External"/><Relationship Id="rId103" Type="http://schemas.openxmlformats.org/officeDocument/2006/relationships/hyperlink" Target="http://handle.itu.int/11.1002/1000/16616" TargetMode="External"/><Relationship Id="rId108" Type="http://schemas.openxmlformats.org/officeDocument/2006/relationships/hyperlink" Target="http://handle.itu.int/11.1002/1000/16621" TargetMode="External"/><Relationship Id="rId124" Type="http://schemas.openxmlformats.org/officeDocument/2006/relationships/footer" Target="footer2.xml"/><Relationship Id="rId54" Type="http://schemas.openxmlformats.org/officeDocument/2006/relationships/hyperlink" Target="http://handle.itu.int/11.1002/1000/16543" TargetMode="External"/><Relationship Id="rId70" Type="http://schemas.openxmlformats.org/officeDocument/2006/relationships/hyperlink" Target="http://handle.itu.int/11.1002/1000/16604" TargetMode="External"/><Relationship Id="rId75" Type="http://schemas.openxmlformats.org/officeDocument/2006/relationships/hyperlink" Target="http://handle.itu.int/11.1002/1000/16608" TargetMode="External"/><Relationship Id="rId91" Type="http://schemas.openxmlformats.org/officeDocument/2006/relationships/hyperlink" Target="http://handle.itu.int/11.1002/1000/16636" TargetMode="External"/><Relationship Id="rId96" Type="http://schemas.openxmlformats.org/officeDocument/2006/relationships/hyperlink" Target="http://handle.itu.int/11.1002/1000/1660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handle.itu.int/11.1002/1000/16581" TargetMode="External"/><Relationship Id="rId28" Type="http://schemas.openxmlformats.org/officeDocument/2006/relationships/hyperlink" Target="http://handle.itu.int/11.1002/1000/16586" TargetMode="External"/><Relationship Id="rId49" Type="http://schemas.openxmlformats.org/officeDocument/2006/relationships/hyperlink" Target="http://handle.itu.int/11.1002/1000/16550" TargetMode="External"/><Relationship Id="rId114" Type="http://schemas.openxmlformats.org/officeDocument/2006/relationships/hyperlink" Target="http://handle.itu.int/11.1002/1000/16626" TargetMode="External"/><Relationship Id="rId119" Type="http://schemas.openxmlformats.org/officeDocument/2006/relationships/hyperlink" Target="https://extranet.arcep.fr/uploads/MAJNUM.csv" TargetMode="External"/><Relationship Id="rId44" Type="http://schemas.openxmlformats.org/officeDocument/2006/relationships/hyperlink" Target="http://handle.itu.int/11.1002/1000/16600" TargetMode="External"/><Relationship Id="rId60" Type="http://schemas.openxmlformats.org/officeDocument/2006/relationships/hyperlink" Target="http://handle.itu.int/11.1002/1000/16557" TargetMode="External"/><Relationship Id="rId65" Type="http://schemas.openxmlformats.org/officeDocument/2006/relationships/hyperlink" Target="http://handle.itu.int/11.1002/1000/16563" TargetMode="External"/><Relationship Id="rId81" Type="http://schemas.openxmlformats.org/officeDocument/2006/relationships/hyperlink" Target="http://handle.itu.int/11.1002/1000/16633" TargetMode="External"/><Relationship Id="rId86" Type="http://schemas.openxmlformats.org/officeDocument/2006/relationships/hyperlink" Target="http://handle.itu.int/11.1002/1000/16542" TargetMode="Externa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576" TargetMode="External"/><Relationship Id="rId39" Type="http://schemas.openxmlformats.org/officeDocument/2006/relationships/hyperlink" Target="http://handle.itu.int/11.1002/1000/16597" TargetMode="External"/><Relationship Id="rId109" Type="http://schemas.openxmlformats.org/officeDocument/2006/relationships/hyperlink" Target="http://handle.itu.int/11.1002/1000/16623" TargetMode="External"/><Relationship Id="rId34" Type="http://schemas.openxmlformats.org/officeDocument/2006/relationships/hyperlink" Target="http://handle.itu.int/11.1002/1000/16592" TargetMode="External"/><Relationship Id="rId50" Type="http://schemas.openxmlformats.org/officeDocument/2006/relationships/hyperlink" Target="http://handle.itu.int/11.1002/1000/16551" TargetMode="External"/><Relationship Id="rId55" Type="http://schemas.openxmlformats.org/officeDocument/2006/relationships/hyperlink" Target="http://handle.itu.int/11.1002/1000/16544" TargetMode="External"/><Relationship Id="rId76" Type="http://schemas.openxmlformats.org/officeDocument/2006/relationships/hyperlink" Target="http://handle.itu.int/11.1002/1000/16644" TargetMode="External"/><Relationship Id="rId97" Type="http://schemas.openxmlformats.org/officeDocument/2006/relationships/hyperlink" Target="http://handle.itu.int/11.1002/1000/16610" TargetMode="External"/><Relationship Id="rId104" Type="http://schemas.openxmlformats.org/officeDocument/2006/relationships/hyperlink" Target="http://handle.itu.int/11.1002/1000/16617" TargetMode="External"/><Relationship Id="rId120" Type="http://schemas.openxmlformats.org/officeDocument/2006/relationships/hyperlink" Target="https://extranet.arcep.fr/uploads/MAJNUM.csv" TargetMode="External"/><Relationship Id="rId125"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handle.itu.int/11.1002/1000/16628" TargetMode="External"/><Relationship Id="rId92" Type="http://schemas.openxmlformats.org/officeDocument/2006/relationships/hyperlink" Target="http://handle.itu.int/11.1002/1000/16637" TargetMode="External"/><Relationship Id="rId2" Type="http://schemas.openxmlformats.org/officeDocument/2006/relationships/numbering" Target="numbering.xml"/><Relationship Id="rId29" Type="http://schemas.openxmlformats.org/officeDocument/2006/relationships/hyperlink" Target="http://handle.itu.int/11.1002/1000/16587" TargetMode="External"/><Relationship Id="rId24" Type="http://schemas.openxmlformats.org/officeDocument/2006/relationships/hyperlink" Target="http://handle.itu.int/11.1002/1000/16582" TargetMode="External"/><Relationship Id="rId40" Type="http://schemas.openxmlformats.org/officeDocument/2006/relationships/hyperlink" Target="http://handle.itu.int/11.1002/1000/16598" TargetMode="External"/><Relationship Id="rId45" Type="http://schemas.openxmlformats.org/officeDocument/2006/relationships/hyperlink" Target="http://handle.itu.int/11.1002/1000/16549" TargetMode="External"/><Relationship Id="rId66" Type="http://schemas.openxmlformats.org/officeDocument/2006/relationships/hyperlink" Target="http://handle.itu.int/11.1002/1000/16564" TargetMode="External"/><Relationship Id="rId87" Type="http://schemas.openxmlformats.org/officeDocument/2006/relationships/hyperlink" Target="http://handle.itu.int/11.1002/1000/16533" TargetMode="External"/><Relationship Id="rId110" Type="http://schemas.openxmlformats.org/officeDocument/2006/relationships/hyperlink" Target="http://handle.itu.int/11.1002/1000/16629" TargetMode="External"/><Relationship Id="rId115" Type="http://schemas.openxmlformats.org/officeDocument/2006/relationships/hyperlink" Target="http://handle.itu.int/11.1002/1000/16572" TargetMode="External"/><Relationship Id="rId61" Type="http://schemas.openxmlformats.org/officeDocument/2006/relationships/hyperlink" Target="http://handle.itu.int/11.1002/1000/16532" TargetMode="External"/><Relationship Id="rId82" Type="http://schemas.openxmlformats.org/officeDocument/2006/relationships/hyperlink" Target="http://handle.itu.int/11.1002/1000/16523" TargetMode="External"/><Relationship Id="rId19" Type="http://schemas.openxmlformats.org/officeDocument/2006/relationships/hyperlink" Target="http://handle.itu.int/11.1002/1000/16577" TargetMode="External"/><Relationship Id="rId14" Type="http://schemas.openxmlformats.org/officeDocument/2006/relationships/hyperlink" Target="https://www.itu.int/dms_pubaap/01/T0101001827.htm" TargetMode="External"/><Relationship Id="rId30" Type="http://schemas.openxmlformats.org/officeDocument/2006/relationships/hyperlink" Target="http://handle.itu.int/11.1002/1000/16588" TargetMode="External"/><Relationship Id="rId35" Type="http://schemas.openxmlformats.org/officeDocument/2006/relationships/hyperlink" Target="http://handle.itu.int/11.1002/1000/16593" TargetMode="External"/><Relationship Id="rId56" Type="http://schemas.openxmlformats.org/officeDocument/2006/relationships/hyperlink" Target="http://handle.itu.int/11.1002/1000/16541" TargetMode="External"/><Relationship Id="rId77" Type="http://schemas.openxmlformats.org/officeDocument/2006/relationships/hyperlink" Target="http://handle.itu.int/11.1002/1000/16645" TargetMode="External"/><Relationship Id="rId100" Type="http://schemas.openxmlformats.org/officeDocument/2006/relationships/hyperlink" Target="http://handle.itu.int/11.1002/1000/16613" TargetMode="External"/><Relationship Id="rId105" Type="http://schemas.openxmlformats.org/officeDocument/2006/relationships/hyperlink" Target="http://handle.itu.int/11.1002/1000/16618" TargetMode="External"/><Relationship Id="rId126" Type="http://schemas.openxmlformats.org/officeDocument/2006/relationships/fontTable" Target="fontTable.xml"/><Relationship Id="rId8" Type="http://schemas.openxmlformats.org/officeDocument/2006/relationships/hyperlink" Target="mailto:itumail@itu.int" TargetMode="External"/><Relationship Id="rId51" Type="http://schemas.openxmlformats.org/officeDocument/2006/relationships/hyperlink" Target="http://handle.itu.int/11.1002/1000/16539" TargetMode="External"/><Relationship Id="rId72" Type="http://schemas.openxmlformats.org/officeDocument/2006/relationships/hyperlink" Target="http://handle.itu.int/11.1002/1000/16605" TargetMode="External"/><Relationship Id="rId93" Type="http://schemas.openxmlformats.org/officeDocument/2006/relationships/hyperlink" Target="http://handle.itu.int/11.1002/1000/16650" TargetMode="External"/><Relationship Id="rId98" Type="http://schemas.openxmlformats.org/officeDocument/2006/relationships/hyperlink" Target="http://handle.itu.int/11.1002/1000/16611" TargetMode="External"/><Relationship Id="rId121" Type="http://schemas.openxmlformats.org/officeDocument/2006/relationships/hyperlink" Target="https://extranet.arcep.fr/uploads/MAJNUM.csv" TargetMode="External"/><Relationship Id="rId3" Type="http://schemas.openxmlformats.org/officeDocument/2006/relationships/styles" Target="styles.xml"/><Relationship Id="rId25" Type="http://schemas.openxmlformats.org/officeDocument/2006/relationships/hyperlink" Target="http://handle.itu.int/11.1002/1000/16583" TargetMode="External"/><Relationship Id="rId46" Type="http://schemas.openxmlformats.org/officeDocument/2006/relationships/hyperlink" Target="http://handle.itu.int/11.1002/1000/16534" TargetMode="External"/><Relationship Id="rId67" Type="http://schemas.openxmlformats.org/officeDocument/2006/relationships/hyperlink" Target="http://handle.itu.int/11.1002/1000/16601" TargetMode="External"/><Relationship Id="rId116" Type="http://schemas.openxmlformats.org/officeDocument/2006/relationships/hyperlink" Target="http://www.itu.int/itu-t/nnp" TargetMode="External"/><Relationship Id="rId20" Type="http://schemas.openxmlformats.org/officeDocument/2006/relationships/hyperlink" Target="http://handle.itu.int/11.1002/1000/16578" TargetMode="External"/><Relationship Id="rId41" Type="http://schemas.openxmlformats.org/officeDocument/2006/relationships/hyperlink" Target="http://handle.itu.int/11.1002/1000/15754" TargetMode="External"/><Relationship Id="rId62" Type="http://schemas.openxmlformats.org/officeDocument/2006/relationships/hyperlink" Target="http://handle.itu.int/11.1002/1000/16558" TargetMode="External"/><Relationship Id="rId83" Type="http://schemas.openxmlformats.org/officeDocument/2006/relationships/hyperlink" Target="http://handle.itu.int/11.1002/1000/16524" TargetMode="External"/><Relationship Id="rId88" Type="http://schemas.openxmlformats.org/officeDocument/2006/relationships/hyperlink" Target="http://handle.itu.int/11.1002/1000/16634" TargetMode="External"/><Relationship Id="rId111" Type="http://schemas.openxmlformats.org/officeDocument/2006/relationships/hyperlink" Target="http://handle.itu.int/11.1002/1000/16630" TargetMode="External"/><Relationship Id="rId15" Type="http://schemas.openxmlformats.org/officeDocument/2006/relationships/hyperlink" Target="http://handle.itu.int/11.1002/1000/16573" TargetMode="External"/><Relationship Id="rId36" Type="http://schemas.openxmlformats.org/officeDocument/2006/relationships/hyperlink" Target="http://handle.itu.int/11.1002/1000/16594" TargetMode="External"/><Relationship Id="rId57" Type="http://schemas.openxmlformats.org/officeDocument/2006/relationships/hyperlink" Target="http://handle.itu.int/11.1002/1000/16555" TargetMode="External"/><Relationship Id="rId106" Type="http://schemas.openxmlformats.org/officeDocument/2006/relationships/hyperlink" Target="http://handle.itu.int/11.1002/1000/16619" TargetMode="External"/><Relationship Id="rId127" Type="http://schemas.openxmlformats.org/officeDocument/2006/relationships/theme" Target="theme/theme1.xml"/><Relationship Id="rId10" Type="http://schemas.openxmlformats.org/officeDocument/2006/relationships/hyperlink" Target="mailto:brmail@itu.int" TargetMode="External"/><Relationship Id="rId31" Type="http://schemas.openxmlformats.org/officeDocument/2006/relationships/hyperlink" Target="http://handle.itu.int/11.1002/1000/16589" TargetMode="External"/><Relationship Id="rId52" Type="http://schemas.openxmlformats.org/officeDocument/2006/relationships/hyperlink" Target="http://handle.itu.int/11.1002/1000/16540" TargetMode="External"/><Relationship Id="rId73" Type="http://schemas.openxmlformats.org/officeDocument/2006/relationships/hyperlink" Target="http://handle.itu.int/11.1002/1000/16606" TargetMode="External"/><Relationship Id="rId78" Type="http://schemas.openxmlformats.org/officeDocument/2006/relationships/hyperlink" Target="http://handle.itu.int/11.1002/1000/16646" TargetMode="External"/><Relationship Id="rId94" Type="http://schemas.openxmlformats.org/officeDocument/2006/relationships/hyperlink" Target="http://handle.itu.int/11.1002/1000/16638" TargetMode="External"/><Relationship Id="rId99" Type="http://schemas.openxmlformats.org/officeDocument/2006/relationships/hyperlink" Target="http://handle.itu.int/11.1002/1000/16643" TargetMode="External"/><Relationship Id="rId101" Type="http://schemas.openxmlformats.org/officeDocument/2006/relationships/hyperlink" Target="http://handle.itu.int/11.1002/1000/16614" TargetMode="External"/><Relationship Id="rId122" Type="http://schemas.openxmlformats.org/officeDocument/2006/relationships/hyperlink" Target="https://extranet.arcep.fr/uploads/MAJNUM.csv" TargetMode="External"/><Relationship Id="rId4" Type="http://schemas.openxmlformats.org/officeDocument/2006/relationships/settings" Target="settings.xml"/><Relationship Id="rId9" Type="http://schemas.openxmlformats.org/officeDocument/2006/relationships/hyperlink" Target="mailto:tsbtson@itu.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32</Pages>
  <Words>8152</Words>
  <Characters>51938</Characters>
  <Application>Microsoft Office Word</Application>
  <DocSecurity>0</DocSecurity>
  <Lines>432</Lines>
  <Paragraphs>119</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1329</vt:lpstr>
    </vt:vector>
  </TitlesOfParts>
  <Manager/>
  <Company>ITU</Company>
  <LinksUpToDate>false</LinksUpToDate>
  <CharactersWithSpaces>59971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1329</dc:title>
  <dc:subject/>
  <dc:creator>AAK</dc:creator>
  <cp:keywords/>
  <dc:description>Yammouni, 22/03/2022, ITU51013804</dc:description>
  <cp:lastModifiedBy>Gergis, Mina</cp:lastModifiedBy>
  <cp:revision>13</cp:revision>
  <cp:lastPrinted>2026-01-16T13:44:00Z</cp:lastPrinted>
  <dcterms:created xsi:type="dcterms:W3CDTF">2026-01-14T13:40:00Z</dcterms:created>
  <dcterms:modified xsi:type="dcterms:W3CDTF">2026-01-16T14:03:00Z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