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0D2D8514"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E11BE8">
              <w:rPr>
                <w:rFonts w:eastAsia="SimSun"/>
                <w:b/>
                <w:bCs/>
                <w:color w:val="FFFFFF" w:themeColor="background1"/>
                <w:sz w:val="26"/>
                <w:szCs w:val="32"/>
              </w:rPr>
              <w:t>1327</w:t>
            </w:r>
          </w:p>
        </w:tc>
        <w:tc>
          <w:tcPr>
            <w:tcW w:w="1477" w:type="dxa"/>
            <w:tcBorders>
              <w:top w:val="nil"/>
              <w:bottom w:val="nil"/>
            </w:tcBorders>
            <w:shd w:val="clear" w:color="auto" w:fill="A6A6A6"/>
            <w:vAlign w:val="center"/>
          </w:tcPr>
          <w:p w14:paraId="497ACE61" w14:textId="2ABE12EC" w:rsidR="008322B0" w:rsidRPr="00E16A37" w:rsidRDefault="00AE00CA"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2025</w:t>
            </w:r>
            <w:r w:rsidR="00883881">
              <w:rPr>
                <w:rFonts w:eastAsia="SimSun"/>
                <w:color w:val="FFFFFF" w:themeColor="background1"/>
                <w:sz w:val="20"/>
                <w:szCs w:val="20"/>
              </w:rPr>
              <w:t>.</w:t>
            </w:r>
            <w:r w:rsidR="00E11BE8">
              <w:rPr>
                <w:rFonts w:eastAsia="SimSun"/>
                <w:color w:val="FFFFFF" w:themeColor="background1"/>
                <w:sz w:val="20"/>
                <w:szCs w:val="20"/>
              </w:rPr>
              <w:t>XI</w:t>
            </w:r>
            <w:r w:rsidR="0033677A">
              <w:rPr>
                <w:rFonts w:eastAsia="SimSun"/>
                <w:color w:val="FFFFFF" w:themeColor="background1"/>
                <w:sz w:val="20"/>
                <w:szCs w:val="20"/>
              </w:rPr>
              <w:t>.</w:t>
            </w:r>
            <w:r w:rsidR="00E11BE8">
              <w:rPr>
                <w:rFonts w:eastAsia="SimSun"/>
                <w:color w:val="FFFFFF" w:themeColor="background1"/>
                <w:sz w:val="20"/>
                <w:szCs w:val="20"/>
              </w:rPr>
              <w:t>1</w:t>
            </w:r>
          </w:p>
        </w:tc>
        <w:tc>
          <w:tcPr>
            <w:tcW w:w="6338" w:type="dxa"/>
            <w:gridSpan w:val="2"/>
            <w:tcBorders>
              <w:top w:val="nil"/>
              <w:bottom w:val="nil"/>
              <w:right w:val="single" w:sz="8" w:space="0" w:color="333333"/>
            </w:tcBorders>
            <w:shd w:val="clear" w:color="auto" w:fill="A6A6A6"/>
            <w:vAlign w:val="center"/>
          </w:tcPr>
          <w:p w14:paraId="074C4D9D" w14:textId="5AF9EF69"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E11BE8">
              <w:rPr>
                <w:rFonts w:eastAsia="SimSun"/>
                <w:color w:val="FFFFFF" w:themeColor="background1"/>
                <w:sz w:val="20"/>
                <w:szCs w:val="26"/>
              </w:rPr>
              <w:t>23</w:t>
            </w:r>
            <w:r w:rsidR="0033677A">
              <w:rPr>
                <w:rFonts w:eastAsia="SimSun" w:hint="cs"/>
                <w:color w:val="FFFFFF" w:themeColor="background1"/>
                <w:sz w:val="20"/>
                <w:szCs w:val="26"/>
                <w:rtl/>
                <w:lang w:bidi="ar-EG"/>
              </w:rPr>
              <w:t xml:space="preserve"> </w:t>
            </w:r>
            <w:r w:rsidR="00E11BE8">
              <w:rPr>
                <w:rFonts w:eastAsia="SimSun" w:hint="cs"/>
                <w:color w:val="FFFFFF" w:themeColor="background1"/>
                <w:sz w:val="20"/>
                <w:szCs w:val="26"/>
                <w:rtl/>
                <w:lang w:bidi="ar-EG"/>
              </w:rPr>
              <w:t>أكتوبر</w:t>
            </w:r>
            <w:r w:rsidR="0033677A">
              <w:rPr>
                <w:rFonts w:eastAsia="SimSun" w:hint="cs"/>
                <w:color w:val="FFFFFF" w:themeColor="background1"/>
                <w:sz w:val="20"/>
                <w:szCs w:val="26"/>
                <w:rtl/>
                <w:lang w:bidi="ar-EG"/>
              </w:rPr>
              <w:t xml:space="preserve"> </w:t>
            </w:r>
            <w:r w:rsidR="00AE00CA">
              <w:rPr>
                <w:rFonts w:eastAsia="SimSun"/>
                <w:color w:val="FFFFFF" w:themeColor="background1"/>
                <w:sz w:val="20"/>
                <w:szCs w:val="26"/>
                <w:lang w:bidi="ar-EG"/>
              </w:rPr>
              <w:t>2025</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rtl/>
          <w:lang w:bidi="ar-SY"/>
        </w:rPr>
      </w:pPr>
      <w:r w:rsidRPr="00E16A37">
        <w:rPr>
          <w:rFonts w:eastAsia="SimSun" w:hint="cs"/>
          <w:i/>
          <w:iCs/>
          <w:rtl/>
          <w:lang w:bidi="ar-SY"/>
        </w:rPr>
        <w:t>الصفحة</w:t>
      </w:r>
    </w:p>
    <w:p w14:paraId="3310EA93" w14:textId="6D2E8908" w:rsidR="00C15C6B" w:rsidRPr="00C40FB5" w:rsidRDefault="00C15C6B">
      <w:pPr>
        <w:pStyle w:val="TOC1"/>
        <w:rPr>
          <w:rFonts w:eastAsiaTheme="minorEastAsia" w:cstheme="minorBidi"/>
          <w:b/>
          <w:bCs/>
          <w:noProof/>
          <w:szCs w:val="22"/>
          <w:rtl/>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h \z \t "Heading_1,1,Countries _Name,2,Heading_2,1</w:instrText>
      </w:r>
      <w:r>
        <w:rPr>
          <w:rFonts w:eastAsia="SimSun"/>
          <w:rtl/>
          <w:lang w:bidi="ar-EG"/>
        </w:rPr>
        <w:instrText xml:space="preserve">" </w:instrText>
      </w:r>
      <w:r>
        <w:rPr>
          <w:rFonts w:eastAsia="SimSun"/>
          <w:rtl/>
          <w:lang w:bidi="ar-EG"/>
        </w:rPr>
        <w:fldChar w:fldCharType="separate"/>
      </w:r>
      <w:hyperlink w:anchor="_Toc212715975" w:history="1">
        <w:r w:rsidRPr="00C40FB5">
          <w:rPr>
            <w:rStyle w:val="Hyperlink"/>
            <w:b/>
            <w:bCs/>
            <w:noProof/>
            <w:rtl/>
          </w:rPr>
          <w:t>معلومات عامة</w:t>
        </w:r>
      </w:hyperlink>
    </w:p>
    <w:p w14:paraId="2B03D2AF" w14:textId="3B824F04" w:rsidR="00C15C6B" w:rsidRDefault="00C15C6B">
      <w:pPr>
        <w:pStyle w:val="TOC1"/>
        <w:rPr>
          <w:rFonts w:eastAsiaTheme="minorEastAsia" w:cstheme="minorBidi"/>
          <w:noProof/>
          <w:szCs w:val="22"/>
          <w:rtl/>
        </w:rPr>
      </w:pPr>
      <w:hyperlink w:anchor="_Toc212715976" w:history="1">
        <w:r w:rsidRPr="00F240DE">
          <w:rPr>
            <w:rStyle w:val="Hyperlink"/>
            <w:noProof/>
            <w:rtl/>
          </w:rPr>
          <w:t>القوائم الملحقة بالنشرة التشغيلية للاتحاد</w:t>
        </w:r>
        <w:r w:rsidR="00C14358">
          <w:rPr>
            <w:rStyle w:val="Hyperlink"/>
            <w:rFonts w:hint="cs"/>
            <w:noProof/>
            <w:rtl/>
          </w:rPr>
          <w:t xml:space="preserve">: </w:t>
        </w:r>
        <w:r w:rsidR="00C14358" w:rsidRPr="00F80B7B">
          <w:rPr>
            <w:i/>
            <w:iCs/>
            <w:noProof/>
            <w:rtl/>
          </w:rPr>
          <w:t>ملاحظة من مكتب تقييس الاتصالات</w:t>
        </w:r>
        <w:r>
          <w:rPr>
            <w:noProof/>
            <w:webHidden/>
            <w:rtl/>
          </w:rPr>
          <w:tab/>
        </w:r>
        <w:r w:rsidR="00774D2D">
          <w:rPr>
            <w:noProof/>
            <w:webHidden/>
            <w:rtl/>
          </w:rPr>
          <w:tab/>
        </w:r>
        <w:r w:rsidRPr="00C40FB5">
          <w:rPr>
            <w:rFonts w:ascii="Calibri" w:hAnsi="Calibri" w:cs="Calibri"/>
            <w:noProof/>
            <w:webHidden/>
            <w:szCs w:val="22"/>
            <w:rtl/>
          </w:rPr>
          <w:fldChar w:fldCharType="begin"/>
        </w:r>
        <w:r w:rsidRPr="00C40FB5">
          <w:rPr>
            <w:rFonts w:ascii="Calibri" w:hAnsi="Calibri" w:cs="Calibri"/>
            <w:noProof/>
            <w:webHidden/>
            <w:szCs w:val="22"/>
            <w:rtl/>
          </w:rPr>
          <w:instrText xml:space="preserve"> </w:instrText>
        </w:r>
        <w:r w:rsidRPr="00C40FB5">
          <w:rPr>
            <w:rFonts w:ascii="Calibri" w:hAnsi="Calibri" w:cs="Calibri"/>
            <w:noProof/>
            <w:webHidden/>
            <w:szCs w:val="22"/>
          </w:rPr>
          <w:instrText>PAGEREF</w:instrText>
        </w:r>
        <w:r w:rsidRPr="00C40FB5">
          <w:rPr>
            <w:rFonts w:ascii="Calibri" w:hAnsi="Calibri" w:cs="Calibri"/>
            <w:noProof/>
            <w:webHidden/>
            <w:szCs w:val="22"/>
            <w:rtl/>
          </w:rPr>
          <w:instrText xml:space="preserve"> _</w:instrText>
        </w:r>
        <w:r w:rsidRPr="00C40FB5">
          <w:rPr>
            <w:rFonts w:ascii="Calibri" w:hAnsi="Calibri" w:cs="Calibri"/>
            <w:noProof/>
            <w:webHidden/>
            <w:szCs w:val="22"/>
          </w:rPr>
          <w:instrText>Toc212715976 \h</w:instrText>
        </w:r>
        <w:r w:rsidRPr="00C40FB5">
          <w:rPr>
            <w:rFonts w:ascii="Calibri" w:hAnsi="Calibri" w:cs="Calibri"/>
            <w:noProof/>
            <w:webHidden/>
            <w:szCs w:val="22"/>
            <w:rtl/>
          </w:rPr>
          <w:instrText xml:space="preserve"> </w:instrText>
        </w:r>
        <w:r w:rsidRPr="00C40FB5">
          <w:rPr>
            <w:rFonts w:ascii="Calibri" w:hAnsi="Calibri" w:cs="Calibri"/>
            <w:noProof/>
            <w:webHidden/>
            <w:szCs w:val="22"/>
            <w:rtl/>
          </w:rPr>
        </w:r>
        <w:r w:rsidRPr="00C40FB5">
          <w:rPr>
            <w:rFonts w:ascii="Calibri" w:hAnsi="Calibri" w:cs="Calibri"/>
            <w:noProof/>
            <w:webHidden/>
            <w:szCs w:val="22"/>
            <w:rtl/>
          </w:rPr>
          <w:fldChar w:fldCharType="separate"/>
        </w:r>
        <w:r w:rsidR="00581009">
          <w:rPr>
            <w:rFonts w:ascii="Calibri" w:hAnsi="Calibri" w:cs="Calibri"/>
            <w:noProof/>
            <w:webHidden/>
            <w:szCs w:val="22"/>
            <w:rtl/>
          </w:rPr>
          <w:t>3</w:t>
        </w:r>
        <w:r w:rsidRPr="00C40FB5">
          <w:rPr>
            <w:rFonts w:ascii="Calibri" w:hAnsi="Calibri" w:cs="Calibri"/>
            <w:noProof/>
            <w:webHidden/>
            <w:szCs w:val="22"/>
            <w:rtl/>
          </w:rPr>
          <w:fldChar w:fldCharType="end"/>
        </w:r>
      </w:hyperlink>
    </w:p>
    <w:p w14:paraId="4CB64FC7" w14:textId="5EFB4A4A" w:rsidR="00C15C6B" w:rsidRDefault="00C15C6B">
      <w:pPr>
        <w:pStyle w:val="TOC1"/>
        <w:rPr>
          <w:rFonts w:eastAsiaTheme="minorEastAsia" w:cstheme="minorBidi"/>
          <w:noProof/>
          <w:szCs w:val="22"/>
          <w:rtl/>
        </w:rPr>
      </w:pPr>
      <w:hyperlink w:anchor="_Toc212715977" w:history="1">
        <w:r w:rsidRPr="00F240DE">
          <w:rPr>
            <w:rStyle w:val="Hyperlink"/>
            <w:noProof/>
            <w:rtl/>
          </w:rPr>
          <w:t>تو</w:t>
        </w:r>
        <w:bookmarkStart w:id="110" w:name="_Hlk212811451"/>
        <w:r w:rsidRPr="00F240DE">
          <w:rPr>
            <w:rStyle w:val="Hyperlink"/>
            <w:noProof/>
            <w:rtl/>
          </w:rPr>
          <w:t>صيات قطاع تقييس الاتصالات الموافق عليها والتوصيات الملغاة</w:t>
        </w:r>
        <w:bookmarkEnd w:id="110"/>
        <w:r>
          <w:rPr>
            <w:noProof/>
            <w:webHidden/>
            <w:rtl/>
          </w:rPr>
          <w:tab/>
        </w:r>
        <w:r w:rsidR="00774D2D">
          <w:rPr>
            <w:noProof/>
            <w:webHidden/>
            <w:rtl/>
          </w:rPr>
          <w:tab/>
        </w:r>
        <w:r w:rsidRPr="00C40FB5">
          <w:rPr>
            <w:rFonts w:ascii="Calibri" w:hAnsi="Calibri" w:cs="Calibri"/>
            <w:noProof/>
            <w:webHidden/>
            <w:szCs w:val="22"/>
            <w:rtl/>
          </w:rPr>
          <w:fldChar w:fldCharType="begin"/>
        </w:r>
        <w:r w:rsidRPr="00C40FB5">
          <w:rPr>
            <w:rFonts w:ascii="Calibri" w:hAnsi="Calibri" w:cs="Calibri"/>
            <w:noProof/>
            <w:webHidden/>
            <w:szCs w:val="22"/>
            <w:rtl/>
          </w:rPr>
          <w:instrText xml:space="preserve"> </w:instrText>
        </w:r>
        <w:r w:rsidRPr="00C40FB5">
          <w:rPr>
            <w:rFonts w:ascii="Calibri" w:hAnsi="Calibri" w:cs="Calibri"/>
            <w:noProof/>
            <w:webHidden/>
            <w:szCs w:val="22"/>
          </w:rPr>
          <w:instrText>PAGEREF</w:instrText>
        </w:r>
        <w:r w:rsidRPr="00C40FB5">
          <w:rPr>
            <w:rFonts w:ascii="Calibri" w:hAnsi="Calibri" w:cs="Calibri"/>
            <w:noProof/>
            <w:webHidden/>
            <w:szCs w:val="22"/>
            <w:rtl/>
          </w:rPr>
          <w:instrText xml:space="preserve"> _</w:instrText>
        </w:r>
        <w:r w:rsidRPr="00C40FB5">
          <w:rPr>
            <w:rFonts w:ascii="Calibri" w:hAnsi="Calibri" w:cs="Calibri"/>
            <w:noProof/>
            <w:webHidden/>
            <w:szCs w:val="22"/>
          </w:rPr>
          <w:instrText>Toc212715977 \h</w:instrText>
        </w:r>
        <w:r w:rsidRPr="00C40FB5">
          <w:rPr>
            <w:rFonts w:ascii="Calibri" w:hAnsi="Calibri" w:cs="Calibri"/>
            <w:noProof/>
            <w:webHidden/>
            <w:szCs w:val="22"/>
            <w:rtl/>
          </w:rPr>
          <w:instrText xml:space="preserve"> </w:instrText>
        </w:r>
        <w:r w:rsidRPr="00C40FB5">
          <w:rPr>
            <w:rFonts w:ascii="Calibri" w:hAnsi="Calibri" w:cs="Calibri"/>
            <w:noProof/>
            <w:webHidden/>
            <w:szCs w:val="22"/>
            <w:rtl/>
          </w:rPr>
        </w:r>
        <w:r w:rsidRPr="00C40FB5">
          <w:rPr>
            <w:rFonts w:ascii="Calibri" w:hAnsi="Calibri" w:cs="Calibri"/>
            <w:noProof/>
            <w:webHidden/>
            <w:szCs w:val="22"/>
            <w:rtl/>
          </w:rPr>
          <w:fldChar w:fldCharType="separate"/>
        </w:r>
        <w:r w:rsidR="00581009">
          <w:rPr>
            <w:rFonts w:ascii="Calibri" w:hAnsi="Calibri" w:cs="Calibri"/>
            <w:noProof/>
            <w:webHidden/>
            <w:szCs w:val="22"/>
            <w:rtl/>
          </w:rPr>
          <w:t>4</w:t>
        </w:r>
        <w:r w:rsidRPr="00C40FB5">
          <w:rPr>
            <w:rFonts w:ascii="Calibri" w:hAnsi="Calibri" w:cs="Calibri"/>
            <w:noProof/>
            <w:webHidden/>
            <w:szCs w:val="22"/>
            <w:rtl/>
          </w:rPr>
          <w:fldChar w:fldCharType="end"/>
        </w:r>
      </w:hyperlink>
    </w:p>
    <w:p w14:paraId="091F54B8" w14:textId="512480F6" w:rsidR="00C15C6B" w:rsidRDefault="00C15C6B">
      <w:pPr>
        <w:pStyle w:val="TOC1"/>
        <w:rPr>
          <w:rFonts w:eastAsiaTheme="minorEastAsia" w:cstheme="minorBidi"/>
          <w:noProof/>
          <w:szCs w:val="22"/>
          <w:rtl/>
        </w:rPr>
      </w:pPr>
      <w:hyperlink w:anchor="_Toc212715978" w:history="1">
        <w:r w:rsidRPr="00F240DE">
          <w:rPr>
            <w:rStyle w:val="Hyperlink"/>
            <w:noProof/>
            <w:rtl/>
          </w:rPr>
          <w:t>الخط</w:t>
        </w:r>
        <w:bookmarkStart w:id="111" w:name="_Hlk212811465"/>
        <w:r w:rsidRPr="00F240DE">
          <w:rPr>
            <w:rStyle w:val="Hyperlink"/>
            <w:noProof/>
            <w:rtl/>
          </w:rPr>
          <w:t>ة الدولية لتعرّف هوية الشبكات العمومية والاشتراكات</w:t>
        </w:r>
        <w:r w:rsidR="00C14358">
          <w:rPr>
            <w:rStyle w:val="Hyperlink"/>
            <w:rFonts w:hint="cs"/>
            <w:noProof/>
            <w:rtl/>
          </w:rPr>
          <w:t>:</w:t>
        </w:r>
        <w:r w:rsidR="00C14358" w:rsidRPr="00C14358">
          <w:rPr>
            <w:i/>
            <w:iCs/>
            <w:noProof/>
            <w:rtl/>
          </w:rPr>
          <w:t xml:space="preserve"> </w:t>
        </w:r>
        <w:r w:rsidR="00C14358" w:rsidRPr="00F80B7B">
          <w:rPr>
            <w:i/>
            <w:iCs/>
            <w:noProof/>
            <w:rtl/>
          </w:rPr>
          <w:t>ملاحظة من مكتب تقييس الاتصالات</w:t>
        </w:r>
        <w:bookmarkEnd w:id="111"/>
        <w:r>
          <w:rPr>
            <w:noProof/>
            <w:webHidden/>
            <w:rtl/>
          </w:rPr>
          <w:tab/>
        </w:r>
        <w:r w:rsidR="00774D2D">
          <w:rPr>
            <w:noProof/>
            <w:webHidden/>
            <w:rtl/>
          </w:rPr>
          <w:tab/>
        </w:r>
        <w:r w:rsidRPr="00C40FB5">
          <w:rPr>
            <w:rFonts w:ascii="Calibri" w:hAnsi="Calibri" w:cs="Calibri"/>
            <w:noProof/>
            <w:webHidden/>
            <w:szCs w:val="22"/>
            <w:rtl/>
          </w:rPr>
          <w:fldChar w:fldCharType="begin"/>
        </w:r>
        <w:r w:rsidRPr="00C40FB5">
          <w:rPr>
            <w:rFonts w:ascii="Calibri" w:hAnsi="Calibri" w:cs="Calibri"/>
            <w:noProof/>
            <w:webHidden/>
            <w:szCs w:val="22"/>
            <w:rtl/>
          </w:rPr>
          <w:instrText xml:space="preserve"> </w:instrText>
        </w:r>
        <w:r w:rsidRPr="00C40FB5">
          <w:rPr>
            <w:rFonts w:ascii="Calibri" w:hAnsi="Calibri" w:cs="Calibri"/>
            <w:noProof/>
            <w:webHidden/>
            <w:szCs w:val="22"/>
          </w:rPr>
          <w:instrText>PAGEREF</w:instrText>
        </w:r>
        <w:r w:rsidRPr="00C40FB5">
          <w:rPr>
            <w:rFonts w:ascii="Calibri" w:hAnsi="Calibri" w:cs="Calibri"/>
            <w:noProof/>
            <w:webHidden/>
            <w:szCs w:val="22"/>
            <w:rtl/>
          </w:rPr>
          <w:instrText xml:space="preserve"> _</w:instrText>
        </w:r>
        <w:r w:rsidRPr="00C40FB5">
          <w:rPr>
            <w:rFonts w:ascii="Calibri" w:hAnsi="Calibri" w:cs="Calibri"/>
            <w:noProof/>
            <w:webHidden/>
            <w:szCs w:val="22"/>
          </w:rPr>
          <w:instrText>Toc212715978 \h</w:instrText>
        </w:r>
        <w:r w:rsidRPr="00C40FB5">
          <w:rPr>
            <w:rFonts w:ascii="Calibri" w:hAnsi="Calibri" w:cs="Calibri"/>
            <w:noProof/>
            <w:webHidden/>
            <w:szCs w:val="22"/>
            <w:rtl/>
          </w:rPr>
          <w:instrText xml:space="preserve"> </w:instrText>
        </w:r>
        <w:r w:rsidRPr="00C40FB5">
          <w:rPr>
            <w:rFonts w:ascii="Calibri" w:hAnsi="Calibri" w:cs="Calibri"/>
            <w:noProof/>
            <w:webHidden/>
            <w:szCs w:val="22"/>
            <w:rtl/>
          </w:rPr>
        </w:r>
        <w:r w:rsidRPr="00C40FB5">
          <w:rPr>
            <w:rFonts w:ascii="Calibri" w:hAnsi="Calibri" w:cs="Calibri"/>
            <w:noProof/>
            <w:webHidden/>
            <w:szCs w:val="22"/>
            <w:rtl/>
          </w:rPr>
          <w:fldChar w:fldCharType="separate"/>
        </w:r>
        <w:r w:rsidR="00581009">
          <w:rPr>
            <w:rFonts w:ascii="Calibri" w:hAnsi="Calibri" w:cs="Calibri"/>
            <w:noProof/>
            <w:webHidden/>
            <w:szCs w:val="22"/>
            <w:rtl/>
          </w:rPr>
          <w:t>5</w:t>
        </w:r>
        <w:r w:rsidRPr="00C40FB5">
          <w:rPr>
            <w:rFonts w:ascii="Calibri" w:hAnsi="Calibri" w:cs="Calibri"/>
            <w:noProof/>
            <w:webHidden/>
            <w:szCs w:val="22"/>
            <w:rtl/>
          </w:rPr>
          <w:fldChar w:fldCharType="end"/>
        </w:r>
      </w:hyperlink>
    </w:p>
    <w:p w14:paraId="1201DF01" w14:textId="7C7B6C45" w:rsidR="00C15C6B" w:rsidRPr="00C40FB5" w:rsidRDefault="00C15C6B">
      <w:pPr>
        <w:pStyle w:val="TOC1"/>
        <w:rPr>
          <w:rFonts w:eastAsiaTheme="minorEastAsia" w:cstheme="minorBidi" w:hint="cs"/>
          <w:noProof/>
          <w:szCs w:val="22"/>
          <w:rtl/>
          <w:lang w:bidi="ar-EG"/>
        </w:rPr>
      </w:pPr>
      <w:r w:rsidRPr="00C40FB5">
        <w:rPr>
          <w:rStyle w:val="Hyperlink"/>
          <w:noProof/>
          <w:color w:val="auto"/>
          <w:u w:val="none"/>
          <w:rtl/>
        </w:rPr>
        <w:t>الخدمة الهاتفية</w:t>
      </w:r>
      <w:r w:rsidR="00E51681">
        <w:rPr>
          <w:rStyle w:val="Hyperlink"/>
          <w:rFonts w:hint="cs"/>
          <w:noProof/>
          <w:color w:val="auto"/>
          <w:u w:val="none"/>
          <w:rtl/>
          <w:lang w:bidi="ar-EG"/>
        </w:rPr>
        <w:t>:</w:t>
      </w:r>
    </w:p>
    <w:p w14:paraId="6CD4D9C4" w14:textId="08062071" w:rsidR="00C15C6B" w:rsidRDefault="00C15C6B">
      <w:pPr>
        <w:pStyle w:val="TOC2"/>
        <w:rPr>
          <w:rFonts w:asciiTheme="minorHAnsi" w:eastAsiaTheme="minorEastAsia" w:hAnsiTheme="minorHAnsi" w:cstheme="minorBidi"/>
          <w:szCs w:val="22"/>
          <w:rtl/>
          <w:lang w:bidi="ar-SA"/>
        </w:rPr>
      </w:pPr>
      <w:hyperlink w:anchor="_Toc212715980" w:history="1">
        <w:r w:rsidRPr="00F240DE">
          <w:rPr>
            <w:rStyle w:val="Hyperlink"/>
            <w:rtl/>
            <w:lang w:val="es-ES" w:eastAsia="zh-CN"/>
          </w:rPr>
          <w:t>غ</w:t>
        </w:r>
        <w:bookmarkStart w:id="112" w:name="_Hlk212811486"/>
        <w:r w:rsidRPr="00F240DE">
          <w:rPr>
            <w:rStyle w:val="Hyperlink"/>
            <w:rtl/>
            <w:lang w:val="es-ES" w:eastAsia="zh-CN"/>
          </w:rPr>
          <w:t>ُيانا (</w:t>
        </w:r>
        <w:r w:rsidR="00C14358" w:rsidRPr="00663967">
          <w:rPr>
            <w:i/>
            <w:iCs/>
            <w:rtl/>
            <w:lang w:val="es-ES" w:eastAsia="zh-CN"/>
          </w:rPr>
          <w:t>هيئة الاتصالات</w:t>
        </w:r>
        <w:r w:rsidR="00C14358" w:rsidRPr="00663967">
          <w:rPr>
            <w:rtl/>
            <w:lang w:val="es-ES" w:eastAsia="zh-CN"/>
          </w:rPr>
          <w:t>، جورجتاون</w:t>
        </w:r>
        <w:r w:rsidRPr="00F240DE">
          <w:rPr>
            <w:rStyle w:val="Hyperlink"/>
            <w:rtl/>
            <w:lang w:eastAsia="zh-CN"/>
          </w:rPr>
          <w:t>)</w:t>
        </w:r>
        <w:bookmarkEnd w:id="112"/>
        <w:r>
          <w:rPr>
            <w:webHidden/>
            <w:rtl/>
          </w:rPr>
          <w:tab/>
        </w:r>
        <w:r w:rsidR="00774D2D">
          <w:rPr>
            <w:webHidden/>
            <w:rtl/>
          </w:rPr>
          <w:tab/>
        </w:r>
        <w:r w:rsidRPr="00C40FB5">
          <w:rPr>
            <w:rFonts w:cs="Calibri"/>
            <w:webHidden/>
            <w:szCs w:val="22"/>
            <w:rtl/>
          </w:rPr>
          <w:fldChar w:fldCharType="begin"/>
        </w:r>
        <w:r w:rsidRPr="00C40FB5">
          <w:rPr>
            <w:rFonts w:cs="Calibri"/>
            <w:webHidden/>
            <w:szCs w:val="22"/>
            <w:rtl/>
          </w:rPr>
          <w:instrText xml:space="preserve"> </w:instrText>
        </w:r>
        <w:r w:rsidRPr="00C40FB5">
          <w:rPr>
            <w:rFonts w:cs="Calibri"/>
            <w:webHidden/>
            <w:szCs w:val="22"/>
          </w:rPr>
          <w:instrText>PAGEREF</w:instrText>
        </w:r>
        <w:r w:rsidRPr="00C40FB5">
          <w:rPr>
            <w:rFonts w:cs="Calibri"/>
            <w:webHidden/>
            <w:szCs w:val="22"/>
            <w:rtl/>
          </w:rPr>
          <w:instrText xml:space="preserve"> _</w:instrText>
        </w:r>
        <w:r w:rsidRPr="00C40FB5">
          <w:rPr>
            <w:rFonts w:cs="Calibri"/>
            <w:webHidden/>
            <w:szCs w:val="22"/>
          </w:rPr>
          <w:instrText>Toc212715980 \h</w:instrText>
        </w:r>
        <w:r w:rsidRPr="00C40FB5">
          <w:rPr>
            <w:rFonts w:cs="Calibri"/>
            <w:webHidden/>
            <w:szCs w:val="22"/>
            <w:rtl/>
          </w:rPr>
          <w:instrText xml:space="preserve"> </w:instrText>
        </w:r>
        <w:r w:rsidRPr="00C40FB5">
          <w:rPr>
            <w:rFonts w:cs="Calibri"/>
            <w:webHidden/>
            <w:szCs w:val="22"/>
            <w:rtl/>
          </w:rPr>
        </w:r>
        <w:r w:rsidRPr="00C40FB5">
          <w:rPr>
            <w:rFonts w:cs="Calibri"/>
            <w:webHidden/>
            <w:szCs w:val="22"/>
            <w:rtl/>
          </w:rPr>
          <w:fldChar w:fldCharType="separate"/>
        </w:r>
        <w:r w:rsidR="00581009">
          <w:rPr>
            <w:rFonts w:cs="Calibri"/>
            <w:webHidden/>
            <w:szCs w:val="22"/>
            <w:rtl/>
          </w:rPr>
          <w:t>6</w:t>
        </w:r>
        <w:r w:rsidRPr="00C40FB5">
          <w:rPr>
            <w:rFonts w:cs="Calibri"/>
            <w:webHidden/>
            <w:szCs w:val="22"/>
            <w:rtl/>
          </w:rPr>
          <w:fldChar w:fldCharType="end"/>
        </w:r>
      </w:hyperlink>
    </w:p>
    <w:p w14:paraId="3CB31B15" w14:textId="14099052" w:rsidR="00C15C6B" w:rsidRDefault="00C15C6B">
      <w:pPr>
        <w:pStyle w:val="TOC2"/>
        <w:rPr>
          <w:rFonts w:asciiTheme="minorHAnsi" w:eastAsiaTheme="minorEastAsia" w:hAnsiTheme="minorHAnsi" w:cstheme="minorBidi"/>
          <w:szCs w:val="22"/>
          <w:rtl/>
          <w:lang w:bidi="ar-SA"/>
        </w:rPr>
      </w:pPr>
      <w:hyperlink w:anchor="_Toc212715981" w:history="1">
        <w:r w:rsidRPr="00F240DE">
          <w:rPr>
            <w:rStyle w:val="Hyperlink"/>
            <w:rtl/>
          </w:rPr>
          <w:t>م</w:t>
        </w:r>
        <w:bookmarkStart w:id="113" w:name="_Hlk212811516"/>
        <w:r w:rsidRPr="00F240DE">
          <w:rPr>
            <w:rStyle w:val="Hyperlink"/>
            <w:rtl/>
          </w:rPr>
          <w:t>وريشيوس (</w:t>
        </w:r>
        <w:r w:rsidR="00C14358">
          <w:rPr>
            <w:rFonts w:hint="cs"/>
            <w:rtl/>
          </w:rPr>
          <w:t>هيئة</w:t>
        </w:r>
        <w:r w:rsidR="00C14358" w:rsidRPr="00663967">
          <w:rPr>
            <w:i/>
            <w:iCs/>
            <w:rtl/>
          </w:rPr>
          <w:t xml:space="preserve"> تكنولوجيا المعلومات والاتصالات </w:t>
        </w:r>
        <w:r w:rsidR="00C14358" w:rsidRPr="00663967">
          <w:rPr>
            <w:i/>
            <w:iCs/>
          </w:rPr>
          <w:t>(ICTA)</w:t>
        </w:r>
        <w:r w:rsidR="00C14358" w:rsidRPr="00663967">
          <w:rPr>
            <w:rtl/>
          </w:rPr>
          <w:t>‏، بورت لويس</w:t>
        </w:r>
        <w:r w:rsidRPr="00F240DE">
          <w:rPr>
            <w:rStyle w:val="Hyperlink"/>
            <w:rtl/>
          </w:rPr>
          <w:t>)</w:t>
        </w:r>
        <w:bookmarkEnd w:id="113"/>
        <w:r>
          <w:rPr>
            <w:webHidden/>
            <w:rtl/>
          </w:rPr>
          <w:tab/>
        </w:r>
        <w:r w:rsidR="00774D2D">
          <w:rPr>
            <w:webHidden/>
            <w:rtl/>
          </w:rPr>
          <w:tab/>
        </w:r>
        <w:r w:rsidR="00E41DF8">
          <w:rPr>
            <w:rFonts w:cs="Calibri"/>
            <w:webHidden/>
            <w:szCs w:val="22"/>
          </w:rPr>
          <w:t>10</w:t>
        </w:r>
      </w:hyperlink>
    </w:p>
    <w:p w14:paraId="3E22B73E" w14:textId="50722A22" w:rsidR="00C15C6B" w:rsidRDefault="00C15C6B">
      <w:pPr>
        <w:pStyle w:val="TOC2"/>
        <w:rPr>
          <w:rFonts w:asciiTheme="minorHAnsi" w:eastAsiaTheme="minorEastAsia" w:hAnsiTheme="minorHAnsi" w:cstheme="minorBidi"/>
          <w:szCs w:val="22"/>
          <w:rtl/>
          <w:lang w:bidi="ar-SA"/>
        </w:rPr>
      </w:pPr>
      <w:hyperlink w:anchor="_Toc212715982" w:history="1">
        <w:r w:rsidRPr="00F240DE">
          <w:rPr>
            <w:rStyle w:val="Hyperlink"/>
            <w:rtl/>
          </w:rPr>
          <w:t>المغ</w:t>
        </w:r>
        <w:bookmarkStart w:id="114" w:name="_Hlk212811533"/>
        <w:r w:rsidRPr="00F240DE">
          <w:rPr>
            <w:rStyle w:val="Hyperlink"/>
            <w:rtl/>
          </w:rPr>
          <w:t>رب (</w:t>
        </w:r>
        <w:r w:rsidR="000D5BD6" w:rsidRPr="00663967">
          <w:rPr>
            <w:i/>
            <w:iCs/>
            <w:rtl/>
          </w:rPr>
          <w:t xml:space="preserve">الوكالة الوطنية لتقنين المواصلات </w:t>
        </w:r>
        <w:r w:rsidR="000D5BD6" w:rsidRPr="00663967">
          <w:rPr>
            <w:i/>
            <w:iCs/>
          </w:rPr>
          <w:t>(ANRT)‏</w:t>
        </w:r>
        <w:r w:rsidR="000D5BD6" w:rsidRPr="00663967">
          <w:rPr>
            <w:rtl/>
          </w:rPr>
          <w:t>، الرباط</w:t>
        </w:r>
        <w:r w:rsidRPr="00F240DE">
          <w:rPr>
            <w:rStyle w:val="Hyperlink"/>
            <w:rtl/>
          </w:rPr>
          <w:t>)</w:t>
        </w:r>
        <w:bookmarkEnd w:id="114"/>
        <w:r>
          <w:rPr>
            <w:webHidden/>
            <w:rtl/>
          </w:rPr>
          <w:tab/>
        </w:r>
        <w:r w:rsidR="00774D2D">
          <w:rPr>
            <w:webHidden/>
            <w:rtl/>
          </w:rPr>
          <w:tab/>
        </w:r>
        <w:r w:rsidR="00E41DF8">
          <w:rPr>
            <w:rFonts w:cs="Calibri"/>
            <w:webHidden/>
            <w:szCs w:val="22"/>
          </w:rPr>
          <w:t>11</w:t>
        </w:r>
      </w:hyperlink>
    </w:p>
    <w:p w14:paraId="54DC8B5B" w14:textId="63B8BFAA" w:rsidR="00C15C6B" w:rsidRPr="00C40FB5" w:rsidRDefault="00C15C6B">
      <w:pPr>
        <w:pStyle w:val="TOC1"/>
        <w:rPr>
          <w:rFonts w:eastAsiaTheme="minorEastAsia" w:cstheme="minorBidi"/>
          <w:noProof/>
          <w:szCs w:val="22"/>
          <w:rtl/>
        </w:rPr>
      </w:pPr>
      <w:r w:rsidRPr="00C40FB5">
        <w:rPr>
          <w:rStyle w:val="Hyperlink"/>
          <w:noProof/>
          <w:color w:val="auto"/>
          <w:spacing w:val="-2"/>
          <w:u w:val="none"/>
          <w:rtl/>
        </w:rPr>
        <w:t>بلاغات أخرى</w:t>
      </w:r>
      <w:r w:rsidR="000D5BD6" w:rsidRPr="00C40FB5">
        <w:rPr>
          <w:rStyle w:val="Hyperlink"/>
          <w:rFonts w:hint="cs"/>
          <w:noProof/>
          <w:color w:val="auto"/>
          <w:spacing w:val="-2"/>
          <w:u w:val="none"/>
          <w:rtl/>
        </w:rPr>
        <w:t>:</w:t>
      </w:r>
    </w:p>
    <w:p w14:paraId="2BDB06FD" w14:textId="494FE1AE" w:rsidR="00C15C6B" w:rsidRDefault="00C15C6B">
      <w:pPr>
        <w:pStyle w:val="TOC2"/>
        <w:rPr>
          <w:rFonts w:asciiTheme="minorHAnsi" w:eastAsiaTheme="minorEastAsia" w:hAnsiTheme="minorHAnsi" w:cstheme="minorBidi"/>
          <w:szCs w:val="22"/>
          <w:rtl/>
          <w:lang w:bidi="ar-SA"/>
        </w:rPr>
      </w:pPr>
      <w:hyperlink w:anchor="_Toc212715984" w:history="1">
        <w:r w:rsidRPr="00F240DE">
          <w:rPr>
            <w:rStyle w:val="Hyperlink"/>
            <w:rtl/>
          </w:rPr>
          <w:t>صربيا</w:t>
        </w:r>
        <w:r w:rsidR="000D5BD6">
          <w:rPr>
            <w:rStyle w:val="Hyperlink"/>
            <w:rtl/>
          </w:rPr>
          <w:tab/>
        </w:r>
        <w:r>
          <w:rPr>
            <w:webHidden/>
            <w:rtl/>
          </w:rPr>
          <w:tab/>
        </w:r>
        <w:r w:rsidR="00774D2D">
          <w:rPr>
            <w:webHidden/>
            <w:rtl/>
          </w:rPr>
          <w:tab/>
        </w:r>
        <w:r w:rsidR="00E41DF8">
          <w:rPr>
            <w:rFonts w:cs="Calibri"/>
            <w:webHidden/>
            <w:szCs w:val="22"/>
          </w:rPr>
          <w:t>12</w:t>
        </w:r>
      </w:hyperlink>
    </w:p>
    <w:p w14:paraId="0CA7E517" w14:textId="0BE8A7B0" w:rsidR="00C15C6B" w:rsidRDefault="00C15C6B">
      <w:pPr>
        <w:pStyle w:val="TOC1"/>
        <w:rPr>
          <w:rFonts w:eastAsiaTheme="minorEastAsia" w:cstheme="minorBidi"/>
          <w:noProof/>
          <w:szCs w:val="22"/>
          <w:rtl/>
        </w:rPr>
      </w:pPr>
      <w:hyperlink w:anchor="_Toc212715985" w:history="1">
        <w:r w:rsidRPr="00F240DE">
          <w:rPr>
            <w:rStyle w:val="Hyperlink"/>
            <w:noProof/>
            <w:rtl/>
            <w:lang w:val="es-ES" w:bidi="ar-EG"/>
          </w:rPr>
          <w:t>تقييد الخدمة</w:t>
        </w:r>
        <w:r>
          <w:rPr>
            <w:noProof/>
            <w:webHidden/>
            <w:rtl/>
          </w:rPr>
          <w:tab/>
        </w:r>
        <w:r w:rsidR="00774D2D">
          <w:rPr>
            <w:noProof/>
            <w:webHidden/>
            <w:rtl/>
          </w:rPr>
          <w:tab/>
        </w:r>
        <w:r w:rsidR="00E41DF8">
          <w:rPr>
            <w:rFonts w:ascii="Calibri" w:hAnsi="Calibri" w:cs="Calibri"/>
            <w:noProof/>
            <w:webHidden/>
            <w:szCs w:val="22"/>
          </w:rPr>
          <w:t>13</w:t>
        </w:r>
      </w:hyperlink>
    </w:p>
    <w:p w14:paraId="200C5A48" w14:textId="15FA971C" w:rsidR="00C15C6B" w:rsidRDefault="00C15C6B">
      <w:pPr>
        <w:pStyle w:val="TOC1"/>
        <w:rPr>
          <w:rFonts w:eastAsiaTheme="minorEastAsia" w:cstheme="minorBidi"/>
          <w:noProof/>
          <w:szCs w:val="22"/>
          <w:rtl/>
        </w:rPr>
      </w:pPr>
      <w:hyperlink w:anchor="_Toc212715986" w:history="1">
        <w:r w:rsidRPr="00F240DE">
          <w:rPr>
            <w:rStyle w:val="Hyperlink"/>
            <w:noProof/>
            <w:rtl/>
          </w:rPr>
          <w:t xml:space="preserve">إجراءات معاودة النداء وإجراءات النداء البديلة (القرار </w:t>
        </w:r>
        <w:r w:rsidRPr="00F240DE">
          <w:rPr>
            <w:rStyle w:val="Hyperlink"/>
            <w:noProof/>
          </w:rPr>
          <w:t>21</w:t>
        </w:r>
        <w:r w:rsidRPr="00F240DE">
          <w:rPr>
            <w:rStyle w:val="Hyperlink"/>
            <w:noProof/>
            <w:rtl/>
          </w:rPr>
          <w:t xml:space="preserve"> المراجَع في مؤتمر المندوبين المفوضين لعام </w:t>
        </w:r>
        <w:r w:rsidRPr="00F240DE">
          <w:rPr>
            <w:rStyle w:val="Hyperlink"/>
            <w:noProof/>
          </w:rPr>
          <w:t>2006</w:t>
        </w:r>
        <w:r w:rsidRPr="00F240DE">
          <w:rPr>
            <w:rStyle w:val="Hyperlink"/>
            <w:noProof/>
            <w:rtl/>
          </w:rPr>
          <w:t>)</w:t>
        </w:r>
        <w:r>
          <w:rPr>
            <w:noProof/>
            <w:webHidden/>
            <w:rtl/>
          </w:rPr>
          <w:tab/>
        </w:r>
        <w:r w:rsidR="00774D2D">
          <w:rPr>
            <w:noProof/>
            <w:webHidden/>
            <w:rtl/>
          </w:rPr>
          <w:tab/>
        </w:r>
        <w:r w:rsidR="00E41DF8">
          <w:rPr>
            <w:rFonts w:ascii="Calibri" w:hAnsi="Calibri" w:cs="Calibri"/>
            <w:noProof/>
            <w:webHidden/>
            <w:szCs w:val="22"/>
          </w:rPr>
          <w:t>13</w:t>
        </w:r>
      </w:hyperlink>
    </w:p>
    <w:p w14:paraId="14F0351B" w14:textId="087690DD" w:rsidR="00C15C6B" w:rsidRPr="00C40FB5" w:rsidRDefault="00C15C6B" w:rsidP="00E51681">
      <w:pPr>
        <w:pStyle w:val="TOC1"/>
        <w:spacing w:before="240" w:after="120"/>
        <w:rPr>
          <w:rFonts w:eastAsiaTheme="minorEastAsia" w:cstheme="minorBidi"/>
          <w:b/>
          <w:bCs/>
          <w:noProof/>
          <w:szCs w:val="22"/>
          <w:rtl/>
        </w:rPr>
      </w:pPr>
      <w:hyperlink w:anchor="_Toc212715987" w:history="1">
        <w:r w:rsidRPr="00C40FB5">
          <w:rPr>
            <w:rStyle w:val="Hyperlink"/>
            <w:b/>
            <w:bCs/>
            <w:noProof/>
            <w:rtl/>
          </w:rPr>
          <w:t>تعديلات على منشورات الخدمة</w:t>
        </w:r>
      </w:hyperlink>
    </w:p>
    <w:p w14:paraId="5E320215" w14:textId="611AF47D" w:rsidR="00C15C6B" w:rsidRDefault="00C15C6B">
      <w:pPr>
        <w:pStyle w:val="TOC1"/>
        <w:rPr>
          <w:rFonts w:eastAsiaTheme="minorEastAsia" w:cstheme="minorBidi"/>
          <w:noProof/>
          <w:szCs w:val="22"/>
          <w:rtl/>
        </w:rPr>
      </w:pPr>
      <w:hyperlink w:anchor="_Toc212715988" w:history="1">
        <w:r w:rsidRPr="00F240DE">
          <w:rPr>
            <w:rStyle w:val="Hyperlink"/>
            <w:noProof/>
            <w:rtl/>
          </w:rPr>
          <w:t xml:space="preserve">قائمة </w:t>
        </w:r>
        <w:bookmarkStart w:id="115" w:name="_Hlk212811641"/>
        <w:r w:rsidRPr="00F240DE">
          <w:rPr>
            <w:rStyle w:val="Hyperlink"/>
            <w:noProof/>
            <w:rtl/>
          </w:rPr>
          <w:t>بأرقام تعرّف جهة الإصدار</w:t>
        </w:r>
        <w:bookmarkEnd w:id="115"/>
        <w:r>
          <w:rPr>
            <w:noProof/>
            <w:webHidden/>
            <w:rtl/>
          </w:rPr>
          <w:tab/>
        </w:r>
        <w:r w:rsidR="00774D2D">
          <w:rPr>
            <w:noProof/>
            <w:webHidden/>
            <w:rtl/>
          </w:rPr>
          <w:tab/>
        </w:r>
        <w:r w:rsidR="00E41DF8">
          <w:rPr>
            <w:rFonts w:ascii="Calibri" w:hAnsi="Calibri" w:cs="Calibri"/>
            <w:noProof/>
            <w:webHidden/>
            <w:szCs w:val="22"/>
          </w:rPr>
          <w:t>14</w:t>
        </w:r>
      </w:hyperlink>
    </w:p>
    <w:p w14:paraId="3F86BF17" w14:textId="48A75F7E" w:rsidR="00C15C6B" w:rsidRDefault="00C15C6B">
      <w:pPr>
        <w:pStyle w:val="TOC1"/>
        <w:rPr>
          <w:rFonts w:eastAsiaTheme="minorEastAsia" w:cstheme="minorBidi"/>
          <w:noProof/>
          <w:szCs w:val="22"/>
          <w:rtl/>
        </w:rPr>
      </w:pPr>
      <w:hyperlink w:anchor="_Toc212715989" w:history="1">
        <w:r w:rsidRPr="00F240DE">
          <w:rPr>
            <w:rStyle w:val="Hyperlink"/>
            <w:noProof/>
            <w:rtl/>
          </w:rPr>
          <w:t xml:space="preserve">الرموز الدليلية للشبكة المتنقلة </w:t>
        </w:r>
        <w:r w:rsidRPr="00F240DE">
          <w:rPr>
            <w:rStyle w:val="Hyperlink"/>
            <w:noProof/>
            <w:lang w:bidi="ar-EG"/>
          </w:rPr>
          <w:t>(MNC)</w:t>
        </w:r>
        <w:r w:rsidRPr="00F240DE">
          <w:rPr>
            <w:rStyle w:val="Hyperlink"/>
            <w:noProof/>
            <w:rtl/>
          </w:rPr>
          <w:t xml:space="preserve"> فيما يتعلق بالخطة الدولية لتعرف هوية الشبكات العمومية والاشتراكات</w:t>
        </w:r>
        <w:r>
          <w:rPr>
            <w:noProof/>
            <w:webHidden/>
            <w:rtl/>
          </w:rPr>
          <w:tab/>
        </w:r>
        <w:r w:rsidR="00774D2D">
          <w:rPr>
            <w:noProof/>
            <w:webHidden/>
            <w:rtl/>
          </w:rPr>
          <w:tab/>
        </w:r>
        <w:r w:rsidR="00E41DF8">
          <w:rPr>
            <w:rFonts w:ascii="Calibri" w:hAnsi="Calibri" w:cs="Calibri"/>
            <w:noProof/>
            <w:webHidden/>
            <w:szCs w:val="22"/>
          </w:rPr>
          <w:t>15</w:t>
        </w:r>
      </w:hyperlink>
    </w:p>
    <w:p w14:paraId="2F5D9891" w14:textId="0D460EE4" w:rsidR="00C15C6B" w:rsidRDefault="00C15C6B">
      <w:pPr>
        <w:pStyle w:val="TOC1"/>
        <w:rPr>
          <w:rFonts w:eastAsiaTheme="minorEastAsia" w:cstheme="minorBidi"/>
          <w:noProof/>
          <w:szCs w:val="22"/>
          <w:rtl/>
        </w:rPr>
      </w:pPr>
      <w:hyperlink w:anchor="_Toc212715990" w:history="1">
        <w:r w:rsidRPr="00F240DE">
          <w:rPr>
            <w:rStyle w:val="Hyperlink"/>
            <w:noProof/>
            <w:rtl/>
          </w:rPr>
          <w:t>قائمة برموز شركات التشغيل الصادرة عن الاتحاد</w:t>
        </w:r>
        <w:r>
          <w:rPr>
            <w:noProof/>
            <w:webHidden/>
            <w:rtl/>
          </w:rPr>
          <w:tab/>
        </w:r>
        <w:r w:rsidR="00774D2D">
          <w:rPr>
            <w:noProof/>
            <w:webHidden/>
            <w:rtl/>
          </w:rPr>
          <w:tab/>
        </w:r>
        <w:r w:rsidR="00E41DF8">
          <w:rPr>
            <w:rFonts w:ascii="Calibri" w:hAnsi="Calibri" w:cs="Calibri"/>
            <w:noProof/>
            <w:webHidden/>
            <w:szCs w:val="22"/>
          </w:rPr>
          <w:t>16</w:t>
        </w:r>
      </w:hyperlink>
    </w:p>
    <w:p w14:paraId="34B2C9E5" w14:textId="603C95D3" w:rsidR="00C15C6B" w:rsidRDefault="00C15C6B">
      <w:pPr>
        <w:pStyle w:val="TOC1"/>
        <w:rPr>
          <w:rFonts w:eastAsiaTheme="minorEastAsia" w:cstheme="minorBidi"/>
          <w:noProof/>
          <w:szCs w:val="22"/>
          <w:rtl/>
        </w:rPr>
      </w:pPr>
      <w:hyperlink w:anchor="_Toc212715991" w:history="1">
        <w:r w:rsidRPr="00F240DE">
          <w:rPr>
            <w:rStyle w:val="Hyperlink"/>
            <w:noProof/>
            <w:rtl/>
          </w:rPr>
          <w:t xml:space="preserve">قائمة بالرموز الدليلية لنقاط التشوير الدولية </w:t>
        </w:r>
        <w:r w:rsidRPr="00F240DE">
          <w:rPr>
            <w:rStyle w:val="Hyperlink"/>
            <w:noProof/>
          </w:rPr>
          <w:t>(ISPC)</w:t>
        </w:r>
        <w:r>
          <w:rPr>
            <w:noProof/>
            <w:webHidden/>
            <w:rtl/>
          </w:rPr>
          <w:tab/>
        </w:r>
        <w:r w:rsidR="00774D2D">
          <w:rPr>
            <w:noProof/>
            <w:webHidden/>
            <w:rtl/>
          </w:rPr>
          <w:tab/>
        </w:r>
        <w:r w:rsidR="00E41DF8">
          <w:rPr>
            <w:rFonts w:ascii="Calibri" w:hAnsi="Calibri" w:cs="Calibri"/>
            <w:noProof/>
            <w:webHidden/>
            <w:szCs w:val="22"/>
          </w:rPr>
          <w:t>17</w:t>
        </w:r>
      </w:hyperlink>
    </w:p>
    <w:p w14:paraId="49F81A27" w14:textId="7AC15A46" w:rsidR="00C15C6B" w:rsidRDefault="00C15C6B">
      <w:pPr>
        <w:pStyle w:val="TOC1"/>
        <w:rPr>
          <w:rFonts w:eastAsiaTheme="minorEastAsia" w:cstheme="minorBidi" w:hint="cs"/>
          <w:noProof/>
          <w:szCs w:val="22"/>
          <w:rtl/>
          <w:lang w:bidi="ar-EG"/>
        </w:rPr>
      </w:pPr>
      <w:hyperlink w:anchor="_Toc212715992" w:history="1">
        <w:r w:rsidRPr="00F240DE">
          <w:rPr>
            <w:rStyle w:val="Hyperlink"/>
            <w:noProof/>
            <w:rtl/>
          </w:rPr>
          <w:t>خطة الترقيم الوطنية</w:t>
        </w:r>
        <w:r>
          <w:rPr>
            <w:noProof/>
            <w:webHidden/>
            <w:rtl/>
          </w:rPr>
          <w:tab/>
        </w:r>
        <w:r w:rsidR="00774D2D">
          <w:rPr>
            <w:noProof/>
            <w:webHidden/>
            <w:rtl/>
          </w:rPr>
          <w:tab/>
        </w:r>
        <w:r w:rsidR="00E41DF8">
          <w:rPr>
            <w:rFonts w:ascii="Calibri" w:hAnsi="Calibri" w:cs="Calibri"/>
            <w:noProof/>
            <w:webHidden/>
            <w:szCs w:val="22"/>
          </w:rPr>
          <w:t>17</w:t>
        </w:r>
      </w:hyperlink>
    </w:p>
    <w:p w14:paraId="41768AFD" w14:textId="176CD520" w:rsidR="00715F0B" w:rsidRDefault="00C15C6B" w:rsidP="003F6003">
      <w:pPr>
        <w:rPr>
          <w:rFonts w:eastAsia="SimSun"/>
          <w:rtl/>
          <w:lang w:bidi="ar-EG"/>
        </w:rPr>
      </w:pPr>
      <w:r>
        <w:rPr>
          <w:rFonts w:eastAsia="SimSun"/>
          <w:rtl/>
          <w:lang w:bidi="ar-EG"/>
        </w:rPr>
        <w:fldChar w:fldCharType="end"/>
      </w:r>
    </w:p>
    <w:p w14:paraId="3BD83054" w14:textId="17EB85BE" w:rsidR="00D4267E" w:rsidRPr="00B96B95" w:rsidRDefault="00D4267E" w:rsidP="003F6003">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E11BE8"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0D337B73" w:rsidR="00E11BE8" w:rsidRPr="00AE00CA" w:rsidRDefault="00E11BE8" w:rsidP="00E11BE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06E54C02" w14:textId="01E33733" w:rsidR="00E11BE8" w:rsidRPr="00AE00CA" w:rsidRDefault="00E11BE8" w:rsidP="00E11BE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2025.XI.15</w:t>
            </w:r>
          </w:p>
        </w:tc>
        <w:tc>
          <w:tcPr>
            <w:tcW w:w="2520" w:type="dxa"/>
            <w:tcBorders>
              <w:top w:val="single" w:sz="4" w:space="0" w:color="auto"/>
              <w:left w:val="single" w:sz="4" w:space="0" w:color="auto"/>
              <w:bottom w:val="single" w:sz="4" w:space="0" w:color="auto"/>
              <w:right w:val="single" w:sz="4" w:space="0" w:color="auto"/>
            </w:tcBorders>
          </w:tcPr>
          <w:p w14:paraId="25A1959C" w14:textId="18CCF532" w:rsidR="00E11BE8" w:rsidRDefault="00E11BE8" w:rsidP="00E11BE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2025.X.31</w:t>
            </w:r>
          </w:p>
        </w:tc>
      </w:tr>
      <w:tr w:rsidR="00E11BE8"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0B1391D2" w:rsidR="00E11BE8" w:rsidRPr="00AE00CA" w:rsidRDefault="00E11BE8" w:rsidP="00E11BE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6F677BBB" w14:textId="517269EA" w:rsidR="00E11BE8" w:rsidRPr="00AE00CA" w:rsidRDefault="00E11BE8" w:rsidP="00E11BE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2025.XII.1</w:t>
            </w:r>
          </w:p>
        </w:tc>
        <w:tc>
          <w:tcPr>
            <w:tcW w:w="2520" w:type="dxa"/>
            <w:tcBorders>
              <w:top w:val="single" w:sz="4" w:space="0" w:color="auto"/>
              <w:left w:val="single" w:sz="4" w:space="0" w:color="auto"/>
              <w:bottom w:val="single" w:sz="4" w:space="0" w:color="auto"/>
              <w:right w:val="single" w:sz="4" w:space="0" w:color="auto"/>
            </w:tcBorders>
          </w:tcPr>
          <w:p w14:paraId="70029870" w14:textId="1488E499" w:rsidR="00E11BE8" w:rsidRDefault="00E11BE8" w:rsidP="00E11BE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2025.XI.14</w:t>
            </w:r>
          </w:p>
        </w:tc>
      </w:tr>
      <w:tr w:rsidR="00E11BE8"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08CDCAC2" w:rsidR="00E11BE8" w:rsidRPr="00AE00CA" w:rsidRDefault="00E11BE8" w:rsidP="00E11BE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310784E0" w14:textId="65CDF5AB" w:rsidR="00E11BE8" w:rsidRPr="00AE00CA" w:rsidRDefault="00E11BE8" w:rsidP="00E11BE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2025.XII.15</w:t>
            </w:r>
          </w:p>
        </w:tc>
        <w:tc>
          <w:tcPr>
            <w:tcW w:w="2520" w:type="dxa"/>
            <w:tcBorders>
              <w:top w:val="single" w:sz="4" w:space="0" w:color="auto"/>
              <w:left w:val="single" w:sz="4" w:space="0" w:color="auto"/>
              <w:bottom w:val="single" w:sz="4" w:space="0" w:color="auto"/>
              <w:right w:val="single" w:sz="4" w:space="0" w:color="auto"/>
            </w:tcBorders>
          </w:tcPr>
          <w:p w14:paraId="088163A3" w14:textId="364CAEA8" w:rsidR="00E11BE8" w:rsidRDefault="00E11BE8" w:rsidP="00E11BE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2025.XI.28</w:t>
            </w:r>
          </w:p>
        </w:tc>
      </w:tr>
      <w:tr w:rsidR="00E11BE8"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59E8210F" w:rsidR="00E11BE8" w:rsidRPr="00AE00CA" w:rsidRDefault="00E11BE8" w:rsidP="00E11BE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472D4DBB" w14:textId="5B4F7756" w:rsidR="00E11BE8" w:rsidRPr="00AE00CA" w:rsidRDefault="00E11BE8" w:rsidP="00E11BE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2026.I.1</w:t>
            </w:r>
          </w:p>
        </w:tc>
        <w:tc>
          <w:tcPr>
            <w:tcW w:w="2520" w:type="dxa"/>
            <w:tcBorders>
              <w:top w:val="single" w:sz="4" w:space="0" w:color="auto"/>
              <w:left w:val="single" w:sz="4" w:space="0" w:color="auto"/>
              <w:bottom w:val="single" w:sz="4" w:space="0" w:color="auto"/>
              <w:right w:val="single" w:sz="4" w:space="0" w:color="auto"/>
            </w:tcBorders>
          </w:tcPr>
          <w:p w14:paraId="300BD062" w14:textId="5F4D7A44" w:rsidR="00E11BE8" w:rsidRDefault="00E11BE8" w:rsidP="00E11BE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2025.</w:t>
            </w:r>
            <w:r w:rsidR="004252FD">
              <w:rPr>
                <w:rFonts w:eastAsia="SimSun"/>
                <w:sz w:val="18"/>
                <w:lang w:eastAsia="zh-CN"/>
              </w:rPr>
              <w:t>XII</w:t>
            </w:r>
            <w:r>
              <w:rPr>
                <w:rFonts w:eastAsia="SimSun"/>
                <w:sz w:val="18"/>
                <w:lang w:eastAsia="zh-CN"/>
              </w:rPr>
              <w:t>.</w:t>
            </w:r>
            <w:r w:rsidR="004252FD">
              <w:rPr>
                <w:rFonts w:eastAsia="SimSun"/>
                <w:sz w:val="18"/>
                <w:lang w:eastAsia="zh-CN"/>
              </w:rPr>
              <w:t>5</w:t>
            </w:r>
          </w:p>
        </w:tc>
      </w:tr>
      <w:tr w:rsidR="004252FD"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39491936"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0AE60249" w14:textId="64860111"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2026.I.15</w:t>
            </w:r>
          </w:p>
        </w:tc>
        <w:tc>
          <w:tcPr>
            <w:tcW w:w="2520" w:type="dxa"/>
            <w:tcBorders>
              <w:top w:val="single" w:sz="4" w:space="0" w:color="auto"/>
              <w:left w:val="single" w:sz="4" w:space="0" w:color="auto"/>
              <w:bottom w:val="single" w:sz="4" w:space="0" w:color="auto"/>
              <w:right w:val="single" w:sz="4" w:space="0" w:color="auto"/>
            </w:tcBorders>
          </w:tcPr>
          <w:p w14:paraId="34F26856" w14:textId="254E0E81"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2025.XII.17</w:t>
            </w:r>
          </w:p>
        </w:tc>
      </w:tr>
      <w:tr w:rsidR="004252FD"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44590183"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268ADB56" w14:textId="02A7E5F3"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2026.II.1</w:t>
            </w:r>
          </w:p>
        </w:tc>
        <w:tc>
          <w:tcPr>
            <w:tcW w:w="2520" w:type="dxa"/>
            <w:tcBorders>
              <w:top w:val="single" w:sz="4" w:space="0" w:color="auto"/>
              <w:left w:val="single" w:sz="4" w:space="0" w:color="auto"/>
              <w:bottom w:val="single" w:sz="4" w:space="0" w:color="auto"/>
              <w:right w:val="single" w:sz="4" w:space="0" w:color="auto"/>
            </w:tcBorders>
          </w:tcPr>
          <w:p w14:paraId="380D359B" w14:textId="492494AA"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2026.I.15</w:t>
            </w:r>
          </w:p>
        </w:tc>
      </w:tr>
      <w:tr w:rsidR="004252FD"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259BD0B7"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73BCD09E" w14:textId="776FAC0B"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2026.II.15</w:t>
            </w:r>
          </w:p>
        </w:tc>
        <w:tc>
          <w:tcPr>
            <w:tcW w:w="2520" w:type="dxa"/>
            <w:tcBorders>
              <w:top w:val="single" w:sz="4" w:space="0" w:color="auto"/>
              <w:left w:val="single" w:sz="4" w:space="0" w:color="auto"/>
              <w:bottom w:val="single" w:sz="4" w:space="0" w:color="auto"/>
              <w:right w:val="single" w:sz="4" w:space="0" w:color="auto"/>
            </w:tcBorders>
          </w:tcPr>
          <w:p w14:paraId="2D9C3FDA" w14:textId="290C341B"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2026.I.30</w:t>
            </w:r>
          </w:p>
        </w:tc>
      </w:tr>
      <w:tr w:rsidR="004252FD" w:rsidRPr="00136AA0" w14:paraId="29372D3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2AD9B7E" w14:textId="44CEA651" w:rsidR="004252FD" w:rsidRPr="00AC4911"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09332F7B" w14:textId="5FF79397"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2026.III.1</w:t>
            </w:r>
          </w:p>
        </w:tc>
        <w:tc>
          <w:tcPr>
            <w:tcW w:w="2520" w:type="dxa"/>
            <w:tcBorders>
              <w:top w:val="single" w:sz="4" w:space="0" w:color="auto"/>
              <w:left w:val="single" w:sz="4" w:space="0" w:color="auto"/>
              <w:bottom w:val="single" w:sz="4" w:space="0" w:color="auto"/>
              <w:right w:val="single" w:sz="4" w:space="0" w:color="auto"/>
            </w:tcBorders>
          </w:tcPr>
          <w:p w14:paraId="0BB13B28" w14:textId="5730C9A0"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2026.II.13</w:t>
            </w:r>
          </w:p>
        </w:tc>
      </w:tr>
      <w:tr w:rsidR="004252FD" w:rsidRPr="00136AA0" w14:paraId="06AEF19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C1B959C" w14:textId="0078245A" w:rsidR="004252FD" w:rsidRPr="00AC4911"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19473AB2" w14:textId="2B7727F8"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2026.III.15</w:t>
            </w:r>
          </w:p>
        </w:tc>
        <w:tc>
          <w:tcPr>
            <w:tcW w:w="2520" w:type="dxa"/>
            <w:tcBorders>
              <w:top w:val="single" w:sz="4" w:space="0" w:color="auto"/>
              <w:left w:val="single" w:sz="4" w:space="0" w:color="auto"/>
              <w:bottom w:val="single" w:sz="4" w:space="0" w:color="auto"/>
              <w:right w:val="single" w:sz="4" w:space="0" w:color="auto"/>
            </w:tcBorders>
          </w:tcPr>
          <w:p w14:paraId="5CA37AE8" w14:textId="70DC86EB"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2026.II.27</w:t>
            </w:r>
          </w:p>
        </w:tc>
      </w:tr>
      <w:tr w:rsidR="004252FD" w:rsidRPr="00136AA0" w14:paraId="775702E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36F7C05" w14:textId="60171F8C" w:rsidR="004252FD" w:rsidRPr="00AC4911"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26F59CAA" w14:textId="1B798DF8"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2026.IV.1</w:t>
            </w:r>
          </w:p>
        </w:tc>
        <w:tc>
          <w:tcPr>
            <w:tcW w:w="2520" w:type="dxa"/>
            <w:tcBorders>
              <w:top w:val="single" w:sz="4" w:space="0" w:color="auto"/>
              <w:left w:val="single" w:sz="4" w:space="0" w:color="auto"/>
              <w:bottom w:val="single" w:sz="4" w:space="0" w:color="auto"/>
              <w:right w:val="single" w:sz="4" w:space="0" w:color="auto"/>
            </w:tcBorders>
          </w:tcPr>
          <w:p w14:paraId="3787FF39" w14:textId="049DEB9C"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2026.III.13</w:t>
            </w:r>
          </w:p>
        </w:tc>
      </w:tr>
      <w:tr w:rsidR="004252FD" w:rsidRPr="00136AA0" w14:paraId="2492AAB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6E24D27" w14:textId="29AD2460" w:rsidR="004252FD" w:rsidRPr="00AC4911"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12B6CF20" w14:textId="5C7D98BC"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2026.IV.15</w:t>
            </w:r>
          </w:p>
        </w:tc>
        <w:tc>
          <w:tcPr>
            <w:tcW w:w="2520" w:type="dxa"/>
            <w:tcBorders>
              <w:top w:val="single" w:sz="4" w:space="0" w:color="auto"/>
              <w:left w:val="single" w:sz="4" w:space="0" w:color="auto"/>
              <w:bottom w:val="single" w:sz="4" w:space="0" w:color="auto"/>
              <w:right w:val="single" w:sz="4" w:space="0" w:color="auto"/>
            </w:tcBorders>
          </w:tcPr>
          <w:p w14:paraId="0A34BF11" w14:textId="1E638733"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2026.III.27</w:t>
            </w:r>
          </w:p>
        </w:tc>
      </w:tr>
      <w:tr w:rsidR="004252FD" w:rsidRPr="00136AA0" w14:paraId="33BFE99E"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356781" w14:textId="64722B90" w:rsidR="004252FD" w:rsidRPr="00AC4911"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63D0AB3C" w14:textId="544F013C"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2026.V.1</w:t>
            </w:r>
          </w:p>
        </w:tc>
        <w:tc>
          <w:tcPr>
            <w:tcW w:w="2520" w:type="dxa"/>
            <w:tcBorders>
              <w:top w:val="single" w:sz="4" w:space="0" w:color="auto"/>
              <w:left w:val="single" w:sz="4" w:space="0" w:color="auto"/>
              <w:bottom w:val="single" w:sz="4" w:space="0" w:color="auto"/>
              <w:right w:val="single" w:sz="4" w:space="0" w:color="auto"/>
            </w:tcBorders>
          </w:tcPr>
          <w:p w14:paraId="574601CD" w14:textId="20868515"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2026.IV.15</w:t>
            </w:r>
          </w:p>
        </w:tc>
      </w:tr>
      <w:tr w:rsidR="004252FD" w:rsidRPr="00136AA0" w14:paraId="12E78D1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3CF652E" w14:textId="581CFA9C" w:rsidR="004252FD" w:rsidRPr="00AC4911"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36695B52" w14:textId="73D48D9E"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2026.V.15</w:t>
            </w:r>
          </w:p>
        </w:tc>
        <w:tc>
          <w:tcPr>
            <w:tcW w:w="2520" w:type="dxa"/>
            <w:tcBorders>
              <w:top w:val="single" w:sz="4" w:space="0" w:color="auto"/>
              <w:left w:val="single" w:sz="4" w:space="0" w:color="auto"/>
              <w:bottom w:val="single" w:sz="4" w:space="0" w:color="auto"/>
              <w:right w:val="single" w:sz="4" w:space="0" w:color="auto"/>
            </w:tcBorders>
          </w:tcPr>
          <w:p w14:paraId="02E128D1" w14:textId="10D7AAFF"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2026.IV.30</w:t>
            </w:r>
          </w:p>
        </w:tc>
      </w:tr>
      <w:tr w:rsidR="004252FD" w:rsidRPr="00136AA0" w14:paraId="152A59B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F8183ED" w14:textId="14C1A385"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26AF16BB" w14:textId="1CCF52E9"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w:t>
            </w:r>
          </w:p>
        </w:tc>
        <w:tc>
          <w:tcPr>
            <w:tcW w:w="2520" w:type="dxa"/>
            <w:tcBorders>
              <w:top w:val="single" w:sz="4" w:space="0" w:color="auto"/>
              <w:left w:val="single" w:sz="4" w:space="0" w:color="auto"/>
              <w:bottom w:val="single" w:sz="4" w:space="0" w:color="auto"/>
              <w:right w:val="single" w:sz="4" w:space="0" w:color="auto"/>
            </w:tcBorders>
          </w:tcPr>
          <w:p w14:paraId="2607D2AF" w14:textId="11F0928E"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2026.V.15</w:t>
            </w:r>
          </w:p>
        </w:tc>
      </w:tr>
      <w:tr w:rsidR="004252FD" w:rsidRPr="00136AA0" w14:paraId="244C342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EA779B9" w14:textId="1A793C65"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9F58008" w14:textId="19CCA938"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2026.VI.15</w:t>
            </w:r>
          </w:p>
        </w:tc>
        <w:tc>
          <w:tcPr>
            <w:tcW w:w="2520" w:type="dxa"/>
            <w:tcBorders>
              <w:top w:val="single" w:sz="4" w:space="0" w:color="auto"/>
              <w:left w:val="single" w:sz="4" w:space="0" w:color="auto"/>
              <w:bottom w:val="single" w:sz="4" w:space="0" w:color="auto"/>
              <w:right w:val="single" w:sz="4" w:space="0" w:color="auto"/>
            </w:tcBorders>
          </w:tcPr>
          <w:p w14:paraId="7A3D7F5E" w14:textId="5C87D23B"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2026.V.29</w:t>
            </w:r>
          </w:p>
        </w:tc>
      </w:tr>
      <w:tr w:rsidR="004252FD" w:rsidRPr="00136AA0" w14:paraId="30F8398A"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2C46704" w14:textId="3DC4357B"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63B0B8C0" w14:textId="7A8D6D28"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w:t>
            </w:r>
          </w:p>
        </w:tc>
        <w:tc>
          <w:tcPr>
            <w:tcW w:w="2520" w:type="dxa"/>
            <w:tcBorders>
              <w:top w:val="single" w:sz="4" w:space="0" w:color="auto"/>
              <w:left w:val="single" w:sz="4" w:space="0" w:color="auto"/>
              <w:bottom w:val="single" w:sz="4" w:space="0" w:color="auto"/>
              <w:right w:val="single" w:sz="4" w:space="0" w:color="auto"/>
            </w:tcBorders>
          </w:tcPr>
          <w:p w14:paraId="0DAC95B7" w14:textId="7C2B690D"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2026.VI.15</w:t>
            </w:r>
          </w:p>
        </w:tc>
      </w:tr>
      <w:tr w:rsidR="004252FD" w:rsidRPr="00136AA0" w14:paraId="7380E26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DE2415" w14:textId="327AC171"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0B1B20F5" w14:textId="2A6DACF2"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2026.VII.15</w:t>
            </w:r>
          </w:p>
        </w:tc>
        <w:tc>
          <w:tcPr>
            <w:tcW w:w="2520" w:type="dxa"/>
            <w:tcBorders>
              <w:top w:val="single" w:sz="4" w:space="0" w:color="auto"/>
              <w:left w:val="single" w:sz="4" w:space="0" w:color="auto"/>
              <w:bottom w:val="single" w:sz="4" w:space="0" w:color="auto"/>
              <w:right w:val="single" w:sz="4" w:space="0" w:color="auto"/>
            </w:tcBorders>
          </w:tcPr>
          <w:p w14:paraId="2ACC1CFD" w14:textId="4C14570D"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2026.VI.30</w:t>
            </w:r>
          </w:p>
        </w:tc>
      </w:tr>
      <w:tr w:rsidR="004252FD" w:rsidRPr="00136AA0" w14:paraId="0593C42A"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9306468" w14:textId="10D938CE"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3088D681" w14:textId="069DBCD5"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w:t>
            </w:r>
          </w:p>
        </w:tc>
        <w:tc>
          <w:tcPr>
            <w:tcW w:w="2520" w:type="dxa"/>
            <w:tcBorders>
              <w:top w:val="single" w:sz="4" w:space="0" w:color="auto"/>
              <w:left w:val="single" w:sz="4" w:space="0" w:color="auto"/>
              <w:bottom w:val="single" w:sz="4" w:space="0" w:color="auto"/>
              <w:right w:val="single" w:sz="4" w:space="0" w:color="auto"/>
            </w:tcBorders>
          </w:tcPr>
          <w:p w14:paraId="0C99DBD9" w14:textId="6E418145"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2026.VII.15</w:t>
            </w:r>
          </w:p>
        </w:tc>
      </w:tr>
      <w:tr w:rsidR="004252FD" w:rsidRPr="00136AA0" w14:paraId="09A0C05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37A42D0" w14:textId="76FF882B"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461FC40" w14:textId="11DEF907"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2026.VIII.15</w:t>
            </w:r>
          </w:p>
        </w:tc>
        <w:tc>
          <w:tcPr>
            <w:tcW w:w="2520" w:type="dxa"/>
            <w:tcBorders>
              <w:top w:val="single" w:sz="4" w:space="0" w:color="auto"/>
              <w:left w:val="single" w:sz="4" w:space="0" w:color="auto"/>
              <w:bottom w:val="single" w:sz="4" w:space="0" w:color="auto"/>
              <w:right w:val="single" w:sz="4" w:space="0" w:color="auto"/>
            </w:tcBorders>
          </w:tcPr>
          <w:p w14:paraId="6E172985" w14:textId="76EF89E4"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2026.VII.31</w:t>
            </w:r>
          </w:p>
        </w:tc>
      </w:tr>
      <w:tr w:rsidR="004252FD" w:rsidRPr="00136AA0" w14:paraId="51DB698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E6363C" w14:textId="696D8104"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62BB7C01" w14:textId="7B5F5DDB"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w:t>
            </w:r>
          </w:p>
        </w:tc>
        <w:tc>
          <w:tcPr>
            <w:tcW w:w="2520" w:type="dxa"/>
            <w:tcBorders>
              <w:top w:val="single" w:sz="4" w:space="0" w:color="auto"/>
              <w:left w:val="single" w:sz="4" w:space="0" w:color="auto"/>
              <w:bottom w:val="single" w:sz="4" w:space="0" w:color="auto"/>
              <w:right w:val="single" w:sz="4" w:space="0" w:color="auto"/>
            </w:tcBorders>
          </w:tcPr>
          <w:p w14:paraId="4D9114E5" w14:textId="6413E2AA"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2026.VIII.14</w:t>
            </w:r>
          </w:p>
        </w:tc>
      </w:tr>
      <w:tr w:rsidR="004252FD" w:rsidRPr="00136AA0" w14:paraId="1C4B3B1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5528B3E" w14:textId="0D274D15"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6AB494D3" w14:textId="4AED2E45"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2026.IX.15</w:t>
            </w:r>
          </w:p>
        </w:tc>
        <w:tc>
          <w:tcPr>
            <w:tcW w:w="2520" w:type="dxa"/>
            <w:tcBorders>
              <w:top w:val="single" w:sz="4" w:space="0" w:color="auto"/>
              <w:left w:val="single" w:sz="4" w:space="0" w:color="auto"/>
              <w:bottom w:val="single" w:sz="4" w:space="0" w:color="auto"/>
              <w:right w:val="single" w:sz="4" w:space="0" w:color="auto"/>
            </w:tcBorders>
          </w:tcPr>
          <w:p w14:paraId="2CBE518C" w14:textId="51B98D70"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2026.VIII.31</w:t>
            </w:r>
          </w:p>
        </w:tc>
      </w:tr>
      <w:tr w:rsidR="004252FD" w:rsidRPr="00136AA0" w14:paraId="5D1A1FCA"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ACA3BF5" w14:textId="4E42673E"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0B6AD523" w14:textId="25471FD1"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w:t>
            </w:r>
          </w:p>
        </w:tc>
        <w:tc>
          <w:tcPr>
            <w:tcW w:w="2520" w:type="dxa"/>
            <w:tcBorders>
              <w:top w:val="single" w:sz="4" w:space="0" w:color="auto"/>
              <w:left w:val="single" w:sz="4" w:space="0" w:color="auto"/>
              <w:bottom w:val="single" w:sz="4" w:space="0" w:color="auto"/>
              <w:right w:val="single" w:sz="4" w:space="0" w:color="auto"/>
            </w:tcBorders>
          </w:tcPr>
          <w:p w14:paraId="1C7F5CDC" w14:textId="4E789019"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2026.IX.15</w:t>
            </w:r>
          </w:p>
        </w:tc>
      </w:tr>
      <w:tr w:rsidR="004252FD" w:rsidRPr="00136AA0" w14:paraId="244C14EE"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1C3CBF5" w14:textId="15CBC6BB"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3F744282" w14:textId="6DBD049E"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2026.X.15</w:t>
            </w:r>
          </w:p>
        </w:tc>
        <w:tc>
          <w:tcPr>
            <w:tcW w:w="2520" w:type="dxa"/>
            <w:tcBorders>
              <w:top w:val="single" w:sz="4" w:space="0" w:color="auto"/>
              <w:left w:val="single" w:sz="4" w:space="0" w:color="auto"/>
              <w:bottom w:val="single" w:sz="4" w:space="0" w:color="auto"/>
              <w:right w:val="single" w:sz="4" w:space="0" w:color="auto"/>
            </w:tcBorders>
          </w:tcPr>
          <w:p w14:paraId="6A283A29" w14:textId="023CF8A9"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2026.IX.30</w:t>
            </w:r>
          </w:p>
        </w:tc>
      </w:tr>
      <w:tr w:rsidR="004252FD" w:rsidRPr="00136AA0" w14:paraId="59AE2F5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63825D0" w14:textId="0A5ADB19"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730F7340" w14:textId="2A9CF9B7"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w:t>
            </w:r>
          </w:p>
        </w:tc>
        <w:tc>
          <w:tcPr>
            <w:tcW w:w="2520" w:type="dxa"/>
            <w:tcBorders>
              <w:top w:val="single" w:sz="4" w:space="0" w:color="auto"/>
              <w:left w:val="single" w:sz="4" w:space="0" w:color="auto"/>
              <w:bottom w:val="single" w:sz="4" w:space="0" w:color="auto"/>
              <w:right w:val="single" w:sz="4" w:space="0" w:color="auto"/>
            </w:tcBorders>
          </w:tcPr>
          <w:p w14:paraId="32C56486" w14:textId="1C8E3CE7"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2026.X.15</w:t>
            </w:r>
          </w:p>
        </w:tc>
      </w:tr>
      <w:tr w:rsidR="004252FD" w:rsidRPr="00136AA0" w14:paraId="3E6C15D8"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1AC4E28" w14:textId="538ED8EF"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7A3F4F8F" w14:textId="4D7F3A8A"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2026.XI.15</w:t>
            </w:r>
          </w:p>
        </w:tc>
        <w:tc>
          <w:tcPr>
            <w:tcW w:w="2520" w:type="dxa"/>
            <w:tcBorders>
              <w:top w:val="single" w:sz="4" w:space="0" w:color="auto"/>
              <w:left w:val="single" w:sz="4" w:space="0" w:color="auto"/>
              <w:bottom w:val="single" w:sz="4" w:space="0" w:color="auto"/>
              <w:right w:val="single" w:sz="4" w:space="0" w:color="auto"/>
            </w:tcBorders>
          </w:tcPr>
          <w:p w14:paraId="69DC2B0A" w14:textId="44C23A51"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2026.X.31</w:t>
            </w:r>
          </w:p>
        </w:tc>
      </w:tr>
      <w:tr w:rsidR="004252FD" w:rsidRPr="00136AA0" w14:paraId="2435518D"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99E4C6C" w14:textId="2C86515C"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8E6B87A" w14:textId="4BC533BD"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w:t>
            </w:r>
          </w:p>
        </w:tc>
        <w:tc>
          <w:tcPr>
            <w:tcW w:w="2520" w:type="dxa"/>
            <w:tcBorders>
              <w:top w:val="single" w:sz="4" w:space="0" w:color="auto"/>
              <w:left w:val="single" w:sz="4" w:space="0" w:color="auto"/>
              <w:bottom w:val="single" w:sz="4" w:space="0" w:color="auto"/>
              <w:right w:val="single" w:sz="4" w:space="0" w:color="auto"/>
            </w:tcBorders>
          </w:tcPr>
          <w:p w14:paraId="46401A14" w14:textId="11D5BB96"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2026.XI.13</w:t>
            </w:r>
          </w:p>
        </w:tc>
      </w:tr>
      <w:tr w:rsidR="004252FD" w:rsidRPr="00136AA0" w14:paraId="3ED24B3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8ECB08" w14:textId="249C911E"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40FBB09" w14:textId="34F77882" w:rsidR="004252FD" w:rsidRPr="00AE00CA"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2026.XII.15</w:t>
            </w:r>
          </w:p>
        </w:tc>
        <w:tc>
          <w:tcPr>
            <w:tcW w:w="2520" w:type="dxa"/>
            <w:tcBorders>
              <w:top w:val="single" w:sz="4" w:space="0" w:color="auto"/>
              <w:left w:val="single" w:sz="4" w:space="0" w:color="auto"/>
              <w:bottom w:val="single" w:sz="4" w:space="0" w:color="auto"/>
              <w:right w:val="single" w:sz="4" w:space="0" w:color="auto"/>
            </w:tcBorders>
          </w:tcPr>
          <w:p w14:paraId="4A872CE6" w14:textId="0BA45D78"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2026.XI.30</w:t>
            </w:r>
          </w:p>
        </w:tc>
      </w:tr>
      <w:tr w:rsidR="004252FD" w:rsidRPr="00136AA0" w14:paraId="4231B7C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2F4333A" w14:textId="08656582" w:rsidR="004252FD"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6D5DE2A1" w14:textId="690867D4" w:rsidR="004252FD" w:rsidRPr="00AE00CA" w:rsidRDefault="007D6768"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2027</w:t>
            </w:r>
            <w:r w:rsidR="004252FD">
              <w:rPr>
                <w:rFonts w:eastAsia="SimSun"/>
                <w:sz w:val="18"/>
                <w:lang w:eastAsia="zh-CN"/>
              </w:rPr>
              <w:t>.I.1</w:t>
            </w:r>
          </w:p>
        </w:tc>
        <w:tc>
          <w:tcPr>
            <w:tcW w:w="2520" w:type="dxa"/>
            <w:tcBorders>
              <w:top w:val="single" w:sz="4" w:space="0" w:color="auto"/>
              <w:left w:val="single" w:sz="4" w:space="0" w:color="auto"/>
              <w:bottom w:val="single" w:sz="4" w:space="0" w:color="auto"/>
              <w:right w:val="single" w:sz="4" w:space="0" w:color="auto"/>
            </w:tcBorders>
          </w:tcPr>
          <w:p w14:paraId="45CC1AEC" w14:textId="5EE57F44" w:rsidR="004252FD" w:rsidRPr="000E5218" w:rsidRDefault="004252FD" w:rsidP="004252F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2026.XII.11</w:t>
            </w:r>
          </w:p>
        </w:tc>
      </w:tr>
    </w:tbl>
    <w:p w14:paraId="1DF317B6" w14:textId="0284121A" w:rsidR="007553A8" w:rsidRPr="00583561"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00D52B21" w:rsidRPr="00506874">
        <w:rPr>
          <w:rFonts w:eastAsia="SimSun"/>
          <w:i/>
          <w:iCs/>
          <w:sz w:val="26"/>
          <w:szCs w:val="26"/>
          <w:rtl/>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6" w:name="_Toc408394543"/>
      <w:bookmarkStart w:id="117" w:name="_Toc408396044"/>
      <w:bookmarkStart w:id="118" w:name="_Toc408396929"/>
      <w:bookmarkStart w:id="119" w:name="_Toc408403984"/>
      <w:bookmarkStart w:id="120" w:name="_Toc409692628"/>
      <w:bookmarkStart w:id="121" w:name="_Toc410046163"/>
      <w:bookmarkStart w:id="122" w:name="_Toc410919742"/>
      <w:bookmarkStart w:id="123" w:name="_Toc411249967"/>
      <w:bookmarkStart w:id="124" w:name="_Toc413753328"/>
      <w:bookmarkStart w:id="125" w:name="_Toc413754215"/>
      <w:bookmarkStart w:id="126" w:name="_Toc413754879"/>
      <w:bookmarkStart w:id="127" w:name="_Toc414264971"/>
      <w:bookmarkStart w:id="128" w:name="_Toc477773900"/>
      <w:bookmarkStart w:id="129" w:name="_Toc482899965"/>
      <w:bookmarkStart w:id="130" w:name="_Toc493599579"/>
      <w:bookmarkStart w:id="131" w:name="_Toc1726081"/>
      <w:bookmarkStart w:id="132" w:name="_Toc12890486"/>
      <w:bookmarkStart w:id="133" w:name="_Toc29470440"/>
      <w:bookmarkStart w:id="134" w:name="_Toc33093006"/>
      <w:bookmarkStart w:id="135" w:name="_Toc45706383"/>
      <w:bookmarkStart w:id="136" w:name="_Toc53732619"/>
      <w:bookmarkStart w:id="137" w:name="_Toc57017126"/>
      <w:bookmarkStart w:id="138" w:name="_Toc67324383"/>
      <w:bookmarkStart w:id="139" w:name="_Toc73716709"/>
      <w:bookmarkStart w:id="140" w:name="_Toc77327624"/>
      <w:bookmarkStart w:id="141" w:name="_Toc81484443"/>
      <w:bookmarkStart w:id="142" w:name="_Toc84516684"/>
      <w:bookmarkStart w:id="143" w:name="_Toc88723893"/>
      <w:bookmarkStart w:id="144" w:name="_Toc97668805"/>
      <w:bookmarkStart w:id="145" w:name="_Toc99976791"/>
      <w:bookmarkStart w:id="146" w:name="_Toc99976832"/>
      <w:bookmarkStart w:id="147" w:name="_Toc115335297"/>
      <w:bookmarkStart w:id="148" w:name="_Toc115335595"/>
      <w:bookmarkStart w:id="149" w:name="_Toc124254394"/>
      <w:bookmarkStart w:id="150" w:name="_Toc128657102"/>
      <w:bookmarkStart w:id="151" w:name="_Toc128657216"/>
      <w:bookmarkStart w:id="152" w:name="_Toc133935866"/>
      <w:bookmarkStart w:id="153" w:name="_Toc135225239"/>
      <w:bookmarkStart w:id="154" w:name="_Toc136524947"/>
      <w:bookmarkStart w:id="155" w:name="_Toc137478469"/>
      <w:bookmarkStart w:id="156" w:name="_Toc138343261"/>
      <w:bookmarkStart w:id="157" w:name="_Toc203564932"/>
      <w:bookmarkStart w:id="158" w:name="_Toc208484774"/>
      <w:bookmarkStart w:id="159" w:name="_Toc212651465"/>
      <w:bookmarkStart w:id="160" w:name="_Toc212715975"/>
      <w:bookmarkStart w:id="161" w:name="_Toc359596901"/>
      <w:bookmarkStart w:id="162" w:name="_Toc359596904"/>
      <w:bookmarkStart w:id="163" w:name="_Toc409692630"/>
      <w:r w:rsidRPr="00E16A37">
        <w:rPr>
          <w:rFonts w:hint="cs"/>
          <w:rtl/>
        </w:rPr>
        <w:lastRenderedPageBreak/>
        <w:t>معلومات عامة</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832582C" w14:textId="77777777" w:rsidR="008D7A05" w:rsidRPr="00E16A37" w:rsidRDefault="008D7A05" w:rsidP="00397901">
      <w:pPr>
        <w:pStyle w:val="Heading20"/>
        <w:rPr>
          <w:rtl/>
        </w:rPr>
      </w:pPr>
      <w:bookmarkStart w:id="164" w:name="_القوائم_الملحقة_بالنشرة"/>
      <w:bookmarkStart w:id="165" w:name="_Toc359596900"/>
      <w:bookmarkStart w:id="166" w:name="_Toc408394544"/>
      <w:bookmarkStart w:id="167" w:name="_Toc408396045"/>
      <w:bookmarkStart w:id="168" w:name="_Toc408396930"/>
      <w:bookmarkStart w:id="169" w:name="_Toc408403985"/>
      <w:bookmarkStart w:id="170" w:name="_Toc409681124"/>
      <w:bookmarkStart w:id="171" w:name="_Toc409692629"/>
      <w:bookmarkStart w:id="172" w:name="_Toc411249968"/>
      <w:bookmarkStart w:id="173" w:name="_Toc413754216"/>
      <w:bookmarkStart w:id="174" w:name="_Toc414264972"/>
      <w:bookmarkStart w:id="175" w:name="_Toc477773901"/>
      <w:bookmarkStart w:id="176" w:name="_Toc482899966"/>
      <w:bookmarkStart w:id="177" w:name="_Toc493599580"/>
      <w:bookmarkStart w:id="178" w:name="_Toc1726082"/>
      <w:bookmarkStart w:id="179" w:name="_Toc29470441"/>
      <w:bookmarkStart w:id="180" w:name="_Toc33093007"/>
      <w:bookmarkStart w:id="181" w:name="_Toc45706384"/>
      <w:bookmarkStart w:id="182" w:name="_Toc53732620"/>
      <w:bookmarkStart w:id="183" w:name="_Toc57017127"/>
      <w:bookmarkStart w:id="184" w:name="_Toc67324384"/>
      <w:bookmarkStart w:id="185" w:name="_Toc73716710"/>
      <w:bookmarkStart w:id="186" w:name="_Toc77327625"/>
      <w:bookmarkStart w:id="187" w:name="_Toc81484444"/>
      <w:bookmarkStart w:id="188" w:name="_Toc88723894"/>
      <w:bookmarkStart w:id="189" w:name="_Toc97668806"/>
      <w:bookmarkStart w:id="190" w:name="_Toc99976833"/>
      <w:bookmarkStart w:id="191" w:name="_Toc115335298"/>
      <w:bookmarkStart w:id="192" w:name="_Toc115335596"/>
      <w:bookmarkStart w:id="193" w:name="_Toc124254395"/>
      <w:bookmarkStart w:id="194" w:name="_Toc135225240"/>
      <w:bookmarkStart w:id="195" w:name="_Toc137478470"/>
      <w:bookmarkStart w:id="196" w:name="_Toc212651466"/>
      <w:bookmarkStart w:id="197" w:name="_Toc212715976"/>
      <w:bookmarkEnd w:id="164"/>
      <w:r w:rsidRPr="00E16A37">
        <w:rPr>
          <w:rFonts w:hint="cs"/>
          <w:rtl/>
        </w:rPr>
        <w:t>القوائم الملحقة بالنشرة التشغيلية للاتحاد</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E6D5AD6" w14:textId="77777777" w:rsidR="001E4836" w:rsidRPr="00C67F5A" w:rsidRDefault="001E4836" w:rsidP="00DE5F97">
      <w:pPr>
        <w:pStyle w:val="HeadingBold"/>
        <w:rPr>
          <w:rtl/>
        </w:rPr>
      </w:pPr>
      <w:bookmarkStart w:id="198" w:name="_Hlk93914849"/>
      <w:bookmarkEnd w:id="161"/>
      <w:r w:rsidRPr="00C67F5A">
        <w:rPr>
          <w:rFonts w:hint="cs"/>
          <w:rtl/>
        </w:rPr>
        <w:t>ملاحظة من مكتب تقييس الاتصالات</w:t>
      </w:r>
      <w:bookmarkEnd w:id="198"/>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478C833E" w14:textId="77777777" w:rsidR="009B02AB" w:rsidRPr="009B02AB" w:rsidRDefault="009B02AB" w:rsidP="009B02AB">
      <w:pPr>
        <w:tabs>
          <w:tab w:val="left" w:pos="850"/>
          <w:tab w:val="left" w:pos="3303"/>
        </w:tabs>
        <w:spacing w:before="40" w:line="180" w:lineRule="auto"/>
        <w:ind w:left="850" w:hanging="850"/>
        <w:rPr>
          <w:rFonts w:eastAsia="SimSun"/>
          <w:sz w:val="20"/>
          <w:szCs w:val="26"/>
          <w:lang w:bidi="ar-EG"/>
        </w:rPr>
      </w:pPr>
      <w:r w:rsidRPr="009B02AB">
        <w:rPr>
          <w:rFonts w:eastAsia="SimSun"/>
          <w:sz w:val="20"/>
          <w:szCs w:val="26"/>
          <w:lang w:bidi="ar-EG"/>
        </w:rPr>
        <w:t>1317</w:t>
      </w:r>
      <w:r w:rsidRPr="009B02AB">
        <w:rPr>
          <w:rFonts w:eastAsia="SimSun"/>
          <w:sz w:val="20"/>
          <w:szCs w:val="26"/>
          <w:lang w:bidi="ar-EG"/>
        </w:rPr>
        <w:tab/>
      </w:r>
      <w:r w:rsidRPr="009B02AB">
        <w:rPr>
          <w:rFonts w:eastAsia="SimSun"/>
          <w:sz w:val="20"/>
          <w:szCs w:val="26"/>
          <w:rtl/>
          <w:lang w:bidi="ar-EG"/>
        </w:rPr>
        <w:t xml:space="preserve">قائمة برموز تعرّف هوية شبكة البيانات </w:t>
      </w:r>
      <w:r w:rsidRPr="009B02AB">
        <w:rPr>
          <w:rFonts w:eastAsia="SimSun"/>
          <w:sz w:val="20"/>
          <w:szCs w:val="26"/>
          <w:lang w:bidi="ar-EG"/>
        </w:rPr>
        <w:t>(DNIC)</w:t>
      </w:r>
      <w:r w:rsidRPr="009B02AB">
        <w:rPr>
          <w:rFonts w:eastAsia="SimSun"/>
          <w:sz w:val="20"/>
          <w:szCs w:val="26"/>
          <w:rtl/>
          <w:lang w:bidi="ar-EG"/>
        </w:rPr>
        <w:t xml:space="preserve"> (وفقاً للتوصية </w:t>
      </w:r>
      <w:r w:rsidRPr="009B02AB">
        <w:rPr>
          <w:rFonts w:eastAsia="SimSun"/>
          <w:sz w:val="20"/>
          <w:szCs w:val="26"/>
          <w:lang w:bidi="ar-EG"/>
        </w:rPr>
        <w:t>ITU-T X.121</w:t>
      </w:r>
      <w:r w:rsidRPr="009B02AB">
        <w:rPr>
          <w:rFonts w:eastAsia="SimSun"/>
          <w:sz w:val="20"/>
          <w:szCs w:val="26"/>
          <w:rtl/>
          <w:lang w:bidi="ar-EG"/>
        </w:rPr>
        <w:t xml:space="preserve"> </w:t>
      </w:r>
      <w:r w:rsidRPr="009B02AB">
        <w:rPr>
          <w:rFonts w:eastAsia="SimSun"/>
          <w:sz w:val="20"/>
          <w:szCs w:val="26"/>
          <w:lang w:bidi="ar-EG"/>
        </w:rPr>
        <w:t>(2000/10)</w:t>
      </w:r>
      <w:r w:rsidRPr="009B02AB">
        <w:rPr>
          <w:rFonts w:eastAsia="SimSun"/>
          <w:sz w:val="20"/>
          <w:szCs w:val="26"/>
          <w:rtl/>
          <w:lang w:bidi="ar-EG"/>
        </w:rPr>
        <w:t xml:space="preserve">) (الوضع في </w:t>
      </w:r>
      <w:r w:rsidRPr="009B02AB">
        <w:rPr>
          <w:rFonts w:eastAsia="SimSun"/>
          <w:sz w:val="20"/>
          <w:szCs w:val="26"/>
          <w:lang w:bidi="ar-EG"/>
        </w:rPr>
        <w:t>1</w:t>
      </w:r>
      <w:r w:rsidRPr="009B02AB">
        <w:rPr>
          <w:rFonts w:eastAsia="SimSun"/>
          <w:sz w:val="20"/>
          <w:szCs w:val="26"/>
          <w:rtl/>
          <w:lang w:bidi="ar-EG"/>
        </w:rPr>
        <w:t xml:space="preserve"> يونيو </w:t>
      </w:r>
      <w:r w:rsidRPr="009B02AB">
        <w:rPr>
          <w:rFonts w:eastAsia="SimSun"/>
          <w:sz w:val="20"/>
          <w:szCs w:val="26"/>
          <w:lang w:bidi="ar-EG"/>
        </w:rPr>
        <w:t>2025</w:t>
      </w:r>
      <w:r w:rsidRPr="009B02AB">
        <w:rPr>
          <w:rFonts w:eastAsia="SimSun"/>
          <w:sz w:val="20"/>
          <w:szCs w:val="26"/>
          <w:rtl/>
          <w:lang w:bidi="ar-EG"/>
        </w:rPr>
        <w:t>)</w:t>
      </w:r>
    </w:p>
    <w:p w14:paraId="1A169C5C" w14:textId="26BDEA64"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1295</w:t>
      </w:r>
      <w:r w:rsidRPr="008656ED">
        <w:rPr>
          <w:rFonts w:eastAsia="SimSun"/>
          <w:sz w:val="20"/>
          <w:szCs w:val="26"/>
          <w:rtl/>
          <w:lang w:bidi="ar-EG"/>
        </w:rPr>
        <w:tab/>
      </w:r>
      <w:r w:rsidRPr="008656ED">
        <w:rPr>
          <w:rFonts w:eastAsia="SimSun" w:hint="cs"/>
          <w:sz w:val="20"/>
          <w:szCs w:val="26"/>
          <w:rtl/>
          <w:lang w:bidi="ar-EG"/>
        </w:rPr>
        <w:t xml:space="preserve">قائمة برموز نقاط التشوير الدولية </w:t>
      </w:r>
      <w:r w:rsidRPr="008656ED">
        <w:rPr>
          <w:rFonts w:eastAsia="SimSun"/>
          <w:sz w:val="20"/>
          <w:szCs w:val="26"/>
          <w:lang w:bidi="ar-EG"/>
        </w:rPr>
        <w:t>(ISPC)</w:t>
      </w:r>
      <w:r w:rsidRPr="008656ED">
        <w:rPr>
          <w:rFonts w:eastAsia="SimSun" w:hint="cs"/>
          <w:sz w:val="20"/>
          <w:szCs w:val="26"/>
          <w:rtl/>
          <w:lang w:bidi="ar-EG"/>
        </w:rPr>
        <w:t xml:space="preserve"> (وفقاً للتوصية </w:t>
      </w:r>
      <w:r w:rsidRPr="008656ED">
        <w:rPr>
          <w:rFonts w:eastAsia="SimSun"/>
          <w:sz w:val="20"/>
          <w:szCs w:val="26"/>
          <w:lang w:bidi="ar-EG"/>
        </w:rPr>
        <w:t>(1999/03) ITU-T Q.708</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يوليو </w:t>
      </w:r>
      <w:r w:rsidRPr="008656ED">
        <w:rPr>
          <w:rFonts w:eastAsia="SimSun"/>
          <w:sz w:val="20"/>
          <w:szCs w:val="26"/>
          <w:lang w:bidi="ar-EG"/>
        </w:rPr>
        <w:t>2024</w:t>
      </w:r>
      <w:r w:rsidRPr="008656ED">
        <w:rPr>
          <w:rFonts w:eastAsia="SimSun" w:hint="cs"/>
          <w:sz w:val="20"/>
          <w:szCs w:val="26"/>
          <w:rtl/>
          <w:lang w:bidi="ar-EG"/>
        </w:rPr>
        <w:t>)</w:t>
      </w:r>
    </w:p>
    <w:p w14:paraId="7079248D" w14:textId="77777777"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1293</w:t>
      </w:r>
      <w:r w:rsidRPr="008656ED">
        <w:rPr>
          <w:rFonts w:eastAsia="SimSun"/>
          <w:sz w:val="20"/>
          <w:szCs w:val="26"/>
          <w:lang w:bidi="ar-EG"/>
        </w:rPr>
        <w:tab/>
      </w:r>
      <w:r w:rsidRPr="008656ED">
        <w:rPr>
          <w:rFonts w:eastAsia="SimSun"/>
          <w:sz w:val="20"/>
          <w:szCs w:val="26"/>
          <w:rtl/>
        </w:rPr>
        <w:t>قائمة بالرموز الدليلية لمناطق/شبكات التشوير</w:t>
      </w:r>
      <w:r w:rsidRPr="008656ED">
        <w:rPr>
          <w:rFonts w:eastAsia="SimSun" w:hint="cs"/>
          <w:sz w:val="20"/>
          <w:szCs w:val="26"/>
          <w:rtl/>
          <w:lang w:bidi="ar-EG"/>
        </w:rPr>
        <w:t xml:space="preserve"> </w:t>
      </w:r>
      <w:r w:rsidRPr="008656ED">
        <w:rPr>
          <w:rFonts w:eastAsia="SimSun"/>
          <w:sz w:val="20"/>
          <w:szCs w:val="26"/>
          <w:lang w:bidi="ar-EG"/>
        </w:rPr>
        <w:t>(SANC)</w:t>
      </w:r>
      <w:r w:rsidRPr="008656ED">
        <w:rPr>
          <w:rFonts w:eastAsia="SimSun" w:hint="cs"/>
          <w:sz w:val="20"/>
          <w:szCs w:val="26"/>
          <w:rtl/>
          <w:lang w:bidi="ar-EG"/>
        </w:rPr>
        <w:t xml:space="preserve"> (</w:t>
      </w:r>
      <w:r w:rsidRPr="008656ED">
        <w:rPr>
          <w:rFonts w:eastAsia="SimSun"/>
          <w:sz w:val="20"/>
          <w:szCs w:val="26"/>
          <w:rtl/>
        </w:rPr>
        <w:t>تكملة للتوصية</w:t>
      </w:r>
      <w:r w:rsidRPr="008656ED">
        <w:rPr>
          <w:rFonts w:eastAsia="SimSun" w:hint="cs"/>
          <w:sz w:val="20"/>
          <w:szCs w:val="26"/>
          <w:rtl/>
          <w:lang w:bidi="ar-EG"/>
        </w:rPr>
        <w:t xml:space="preserve"> </w:t>
      </w:r>
      <w:r w:rsidRPr="008656ED">
        <w:rPr>
          <w:rFonts w:eastAsia="SimSun"/>
          <w:sz w:val="20"/>
          <w:szCs w:val="26"/>
          <w:lang w:bidi="ar-EG"/>
        </w:rPr>
        <w:t>(1999/03) ITU-T Q.708</w:t>
      </w:r>
      <w:r w:rsidRPr="008656ED">
        <w:rPr>
          <w:rFonts w:eastAsia="SimSun" w:hint="cs"/>
          <w:sz w:val="20"/>
          <w:szCs w:val="26"/>
          <w:rtl/>
          <w:lang w:bidi="ar-EG"/>
        </w:rPr>
        <w:t>) (</w:t>
      </w:r>
      <w:r w:rsidRPr="008656ED">
        <w:rPr>
          <w:rFonts w:eastAsia="SimSun"/>
          <w:sz w:val="20"/>
          <w:szCs w:val="26"/>
          <w:rtl/>
        </w:rPr>
        <w:t xml:space="preserve">الوضع في </w:t>
      </w:r>
      <w:r w:rsidRPr="008656ED">
        <w:rPr>
          <w:rFonts w:eastAsia="SimSun"/>
          <w:sz w:val="20"/>
          <w:szCs w:val="26"/>
        </w:rPr>
        <w:t>1</w:t>
      </w:r>
      <w:r w:rsidRPr="008656ED">
        <w:rPr>
          <w:rFonts w:eastAsia="SimSun"/>
          <w:sz w:val="20"/>
          <w:szCs w:val="26"/>
          <w:rtl/>
        </w:rPr>
        <w:t xml:space="preserve"> يونيو </w:t>
      </w:r>
      <w:r w:rsidRPr="008656ED">
        <w:rPr>
          <w:rFonts w:eastAsia="SimSun"/>
          <w:sz w:val="20"/>
          <w:szCs w:val="26"/>
        </w:rPr>
        <w:t>2024</w:t>
      </w:r>
      <w:r w:rsidRPr="008656ED">
        <w:rPr>
          <w:rFonts w:eastAsia="SimSun" w:hint="cs"/>
          <w:sz w:val="20"/>
          <w:szCs w:val="26"/>
          <w:rtl/>
          <w:lang w:bidi="ar-EG"/>
        </w:rPr>
        <w:t>)</w:t>
      </w:r>
    </w:p>
    <w:p w14:paraId="727C18BA" w14:textId="77777777" w:rsidR="009B02AB" w:rsidRPr="008656ED" w:rsidRDefault="009B02AB" w:rsidP="009B02AB">
      <w:pPr>
        <w:tabs>
          <w:tab w:val="left" w:pos="850"/>
          <w:tab w:val="left" w:pos="3303"/>
        </w:tabs>
        <w:spacing w:before="40" w:line="180" w:lineRule="auto"/>
        <w:ind w:left="850" w:hanging="850"/>
        <w:rPr>
          <w:rFonts w:eastAsia="SimSun"/>
          <w:sz w:val="20"/>
          <w:szCs w:val="26"/>
          <w:rtl/>
        </w:rPr>
      </w:pPr>
      <w:r w:rsidRPr="008656ED">
        <w:rPr>
          <w:rFonts w:eastAsia="SimSun"/>
          <w:sz w:val="20"/>
          <w:szCs w:val="26"/>
          <w:lang w:bidi="ar-EG"/>
        </w:rPr>
        <w:t>1283</w:t>
      </w:r>
      <w:r w:rsidRPr="008656ED">
        <w:rPr>
          <w:rFonts w:eastAsia="SimSun"/>
          <w:sz w:val="20"/>
          <w:szCs w:val="26"/>
          <w:lang w:bidi="ar-EG"/>
        </w:rPr>
        <w:tab/>
      </w:r>
      <w:r w:rsidRPr="008656ED">
        <w:rPr>
          <w:rFonts w:eastAsia="SimSun"/>
          <w:sz w:val="20"/>
          <w:szCs w:val="26"/>
          <w:rtl/>
          <w:lang w:bidi="ar-EG"/>
        </w:rPr>
        <w:t>قائمة بأرقام تعرّف جهة الإصدار</w:t>
      </w:r>
      <w:r w:rsidRPr="008656ED">
        <w:rPr>
          <w:rFonts w:eastAsia="SimSun"/>
          <w:sz w:val="20"/>
          <w:szCs w:val="26"/>
          <w:lang w:bidi="ar-EG"/>
        </w:rPr>
        <w:t xml:space="preserve"> </w:t>
      </w:r>
      <w:r w:rsidRPr="008656ED">
        <w:rPr>
          <w:rFonts w:eastAsia="SimSun" w:hint="cs"/>
          <w:sz w:val="20"/>
          <w:szCs w:val="26"/>
          <w:rtl/>
        </w:rPr>
        <w:t>(</w:t>
      </w:r>
      <w:r w:rsidRPr="008656ED">
        <w:rPr>
          <w:rFonts w:eastAsia="SimSun"/>
          <w:sz w:val="20"/>
          <w:szCs w:val="26"/>
          <w:rtl/>
          <w:lang w:bidi="ar-EG"/>
        </w:rPr>
        <w:t>وفقاً للتوصية</w:t>
      </w:r>
      <w:r w:rsidRPr="008656ED">
        <w:rPr>
          <w:rFonts w:eastAsia="SimSun" w:hint="cs"/>
          <w:sz w:val="20"/>
          <w:szCs w:val="26"/>
          <w:rtl/>
          <w:lang w:bidi="ar-EG"/>
        </w:rPr>
        <w:t xml:space="preserve"> </w:t>
      </w:r>
      <w:r w:rsidRPr="008656ED">
        <w:rPr>
          <w:rFonts w:eastAsia="SimSun"/>
          <w:sz w:val="20"/>
          <w:szCs w:val="26"/>
          <w:lang w:bidi="ar-EG"/>
        </w:rPr>
        <w:t>ITU-T E.118</w:t>
      </w:r>
      <w:r w:rsidRPr="008656ED">
        <w:rPr>
          <w:rFonts w:eastAsia="SimSun" w:hint="cs"/>
          <w:sz w:val="20"/>
          <w:szCs w:val="26"/>
          <w:rtl/>
          <w:lang w:bidi="ar-EG"/>
        </w:rPr>
        <w:t xml:space="preserve"> </w:t>
      </w:r>
      <w:r w:rsidRPr="008656ED">
        <w:rPr>
          <w:rFonts w:eastAsia="SimSun"/>
          <w:sz w:val="20"/>
          <w:szCs w:val="26"/>
          <w:lang w:bidi="ar-EG"/>
        </w:rPr>
        <w:t>(2006/05)</w:t>
      </w:r>
      <w:r w:rsidRPr="008656ED">
        <w:rPr>
          <w:rFonts w:eastAsia="SimSun" w:hint="cs"/>
          <w:sz w:val="20"/>
          <w:szCs w:val="26"/>
          <w:rtl/>
          <w:lang w:bidi="ar-EG"/>
        </w:rPr>
        <w:t xml:space="preserve">) </w:t>
      </w:r>
      <w:r w:rsidRPr="008656ED">
        <w:rPr>
          <w:rFonts w:eastAsia="SimSun" w:hint="cs"/>
          <w:sz w:val="20"/>
          <w:szCs w:val="26"/>
          <w:rtl/>
        </w:rPr>
        <w:t>(</w:t>
      </w:r>
      <w:r w:rsidRPr="008656ED">
        <w:rPr>
          <w:rFonts w:eastAsia="SimSun"/>
          <w:sz w:val="20"/>
          <w:szCs w:val="26"/>
          <w:rtl/>
          <w:lang w:bidi="ar-EG"/>
        </w:rPr>
        <w:t xml:space="preserve">الوضع في </w:t>
      </w:r>
      <w:r w:rsidRPr="008656ED">
        <w:rPr>
          <w:rFonts w:eastAsia="SimSun"/>
          <w:sz w:val="20"/>
          <w:szCs w:val="26"/>
          <w:lang w:bidi="ar-EG"/>
        </w:rPr>
        <w:t>31</w:t>
      </w:r>
      <w:r w:rsidRPr="008656ED">
        <w:rPr>
          <w:rFonts w:eastAsia="SimSun"/>
          <w:sz w:val="20"/>
          <w:szCs w:val="26"/>
          <w:rtl/>
          <w:lang w:bidi="ar-EG"/>
        </w:rPr>
        <w:t xml:space="preserve"> ديسمبر </w:t>
      </w:r>
      <w:r w:rsidRPr="008656ED">
        <w:rPr>
          <w:rFonts w:eastAsia="SimSun"/>
          <w:sz w:val="20"/>
          <w:szCs w:val="26"/>
          <w:lang w:bidi="ar-EG"/>
        </w:rPr>
        <w:t>2023</w:t>
      </w:r>
      <w:r w:rsidRPr="008656ED">
        <w:rPr>
          <w:rFonts w:eastAsia="SimSun" w:hint="cs"/>
          <w:sz w:val="20"/>
          <w:szCs w:val="26"/>
          <w:rtl/>
        </w:rPr>
        <w:t>)</w:t>
      </w:r>
    </w:p>
    <w:p w14:paraId="1DCD79CE" w14:textId="254B1A1A" w:rsidR="009B02AB" w:rsidRPr="00506874" w:rsidRDefault="009B02AB" w:rsidP="009B02AB">
      <w:pPr>
        <w:tabs>
          <w:tab w:val="left" w:pos="850"/>
          <w:tab w:val="left" w:pos="3303"/>
        </w:tabs>
        <w:spacing w:before="40" w:line="180" w:lineRule="auto"/>
        <w:ind w:left="850" w:hanging="850"/>
        <w:rPr>
          <w:rFonts w:eastAsia="SimSun"/>
          <w:spacing w:val="-2"/>
          <w:sz w:val="20"/>
          <w:szCs w:val="26"/>
          <w:rtl/>
          <w:lang w:bidi="ar-EG"/>
        </w:rPr>
      </w:pPr>
      <w:r w:rsidRPr="00506874">
        <w:rPr>
          <w:rFonts w:eastAsia="SimSun"/>
          <w:spacing w:val="-2"/>
          <w:sz w:val="20"/>
          <w:szCs w:val="26"/>
          <w:lang w:bidi="ar-EG"/>
        </w:rPr>
        <w:t>1280</w:t>
      </w:r>
      <w:r w:rsidRPr="00506874">
        <w:rPr>
          <w:rFonts w:eastAsia="SimSun"/>
          <w:spacing w:val="-2"/>
          <w:sz w:val="20"/>
          <w:szCs w:val="26"/>
          <w:lang w:bidi="ar-EG"/>
        </w:rPr>
        <w:tab/>
      </w:r>
      <w:r w:rsidRPr="00506874">
        <w:rPr>
          <w:rFonts w:eastAsia="SimSun"/>
          <w:spacing w:val="-2"/>
          <w:sz w:val="20"/>
          <w:szCs w:val="26"/>
          <w:rtl/>
          <w:lang w:bidi="ar-EG"/>
        </w:rPr>
        <w:t xml:space="preserve">الرموز الدليلية للشبكة المتنقلة </w:t>
      </w:r>
      <w:r w:rsidRPr="00506874">
        <w:rPr>
          <w:rFonts w:eastAsia="SimSun"/>
          <w:spacing w:val="-2"/>
          <w:sz w:val="20"/>
          <w:szCs w:val="26"/>
          <w:lang w:bidi="ar-EG"/>
        </w:rPr>
        <w:t>(MNC)</w:t>
      </w:r>
      <w:r w:rsidRPr="00506874">
        <w:rPr>
          <w:rFonts w:eastAsia="SimSun"/>
          <w:spacing w:val="-2"/>
          <w:sz w:val="20"/>
          <w:szCs w:val="26"/>
          <w:rtl/>
          <w:lang w:bidi="ar-EG"/>
        </w:rPr>
        <w:t xml:space="preserve"> فيما يتعلق بالخطة الدولية لتعرف هوية الشبكات العمومية والاشتراكات</w:t>
      </w:r>
      <w:r w:rsidRPr="00506874">
        <w:rPr>
          <w:rFonts w:eastAsia="SimSun"/>
          <w:spacing w:val="-2"/>
          <w:sz w:val="20"/>
          <w:szCs w:val="26"/>
          <w:rtl/>
          <w:lang w:bidi="ar-SY"/>
        </w:rPr>
        <w:t xml:space="preserve"> </w:t>
      </w:r>
      <w:r w:rsidRPr="00506874">
        <w:rPr>
          <w:rFonts w:eastAsia="SimSun"/>
          <w:spacing w:val="-2"/>
          <w:sz w:val="20"/>
          <w:szCs w:val="26"/>
          <w:rtl/>
        </w:rPr>
        <w:t>(</w:t>
      </w:r>
      <w:r w:rsidRPr="00506874">
        <w:rPr>
          <w:rFonts w:eastAsia="SimSun"/>
          <w:spacing w:val="-2"/>
          <w:sz w:val="20"/>
          <w:szCs w:val="26"/>
          <w:rtl/>
          <w:lang w:bidi="ar-EG"/>
        </w:rPr>
        <w:t>وفقاً للتوصية</w:t>
      </w:r>
      <w:r w:rsidR="00E15F64" w:rsidRPr="00506874">
        <w:rPr>
          <w:rFonts w:eastAsia="SimSun" w:hint="eastAsia"/>
          <w:spacing w:val="-2"/>
          <w:sz w:val="20"/>
          <w:szCs w:val="26"/>
          <w:rtl/>
        </w:rPr>
        <w:t> </w:t>
      </w:r>
      <w:r w:rsidRPr="00506874">
        <w:rPr>
          <w:rFonts w:eastAsia="SimSun"/>
          <w:spacing w:val="-2"/>
          <w:sz w:val="20"/>
          <w:szCs w:val="26"/>
          <w:lang w:bidi="ar-EG"/>
        </w:rPr>
        <w:t>ITU</w:t>
      </w:r>
      <w:r w:rsidRPr="00506874">
        <w:rPr>
          <w:rFonts w:eastAsia="SimSun"/>
          <w:spacing w:val="-2"/>
          <w:sz w:val="20"/>
          <w:szCs w:val="26"/>
          <w:lang w:bidi="ar-EG"/>
        </w:rPr>
        <w:noBreakHyphen/>
        <w:t>T E.212</w:t>
      </w:r>
      <w:r w:rsidRPr="00506874">
        <w:rPr>
          <w:rFonts w:eastAsia="SimSun"/>
          <w:spacing w:val="-2"/>
          <w:sz w:val="20"/>
          <w:szCs w:val="26"/>
          <w:rtl/>
          <w:lang w:bidi="ar-EG"/>
        </w:rPr>
        <w:t xml:space="preserve"> </w:t>
      </w:r>
      <w:r w:rsidRPr="00506874">
        <w:rPr>
          <w:rFonts w:eastAsia="SimSun"/>
          <w:spacing w:val="-2"/>
          <w:sz w:val="20"/>
          <w:szCs w:val="26"/>
          <w:lang w:bidi="ar-EG"/>
        </w:rPr>
        <w:t>(2016/09)</w:t>
      </w:r>
      <w:r w:rsidRPr="00506874">
        <w:rPr>
          <w:rFonts w:eastAsia="SimSun"/>
          <w:spacing w:val="-2"/>
          <w:sz w:val="20"/>
          <w:szCs w:val="26"/>
          <w:rtl/>
          <w:lang w:bidi="ar-EG"/>
        </w:rPr>
        <w:t xml:space="preserve">) (الوضع في </w:t>
      </w:r>
      <w:r w:rsidRPr="00506874">
        <w:rPr>
          <w:rFonts w:eastAsia="SimSun"/>
          <w:spacing w:val="-2"/>
          <w:sz w:val="20"/>
          <w:szCs w:val="26"/>
          <w:lang w:bidi="ar-EG"/>
        </w:rPr>
        <w:t>15</w:t>
      </w:r>
      <w:r w:rsidRPr="00506874">
        <w:rPr>
          <w:rFonts w:eastAsia="SimSun"/>
          <w:spacing w:val="-2"/>
          <w:sz w:val="20"/>
          <w:szCs w:val="26"/>
          <w:rtl/>
          <w:lang w:bidi="ar-EG"/>
        </w:rPr>
        <w:t xml:space="preserve"> نوفمبر </w:t>
      </w:r>
      <w:r w:rsidRPr="00506874">
        <w:rPr>
          <w:rFonts w:eastAsia="SimSun"/>
          <w:spacing w:val="-2"/>
          <w:sz w:val="20"/>
          <w:szCs w:val="26"/>
          <w:lang w:bidi="ar-EG"/>
        </w:rPr>
        <w:t>2023</w:t>
      </w:r>
      <w:r w:rsidRPr="00506874">
        <w:rPr>
          <w:rFonts w:eastAsia="SimSun"/>
          <w:spacing w:val="-2"/>
          <w:sz w:val="20"/>
          <w:szCs w:val="26"/>
          <w:rtl/>
          <w:lang w:bidi="ar-EG"/>
        </w:rPr>
        <w:t>)</w:t>
      </w:r>
    </w:p>
    <w:p w14:paraId="278CCF08" w14:textId="1BA43545"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55CA139D" w:rsidR="00BB0E71" w:rsidRPr="003D4FB2" w:rsidRDefault="00BB0E71" w:rsidP="0013547B">
      <w:pPr>
        <w:pStyle w:val="Heading20"/>
        <w:spacing w:before="120"/>
        <w:rPr>
          <w:rtl/>
        </w:rPr>
      </w:pPr>
      <w:bookmarkStart w:id="199" w:name="_الموافقة_على_توصيات"/>
      <w:bookmarkStart w:id="200" w:name="_Toc471309488"/>
      <w:bookmarkStart w:id="201" w:name="_Toc471309853"/>
      <w:bookmarkStart w:id="202" w:name="_Toc12890488"/>
      <w:bookmarkStart w:id="203" w:name="_Toc39570650"/>
      <w:bookmarkStart w:id="204" w:name="_Toc132357418"/>
      <w:bookmarkStart w:id="205" w:name="_Toc135225241"/>
      <w:bookmarkStart w:id="206" w:name="_Toc137478471"/>
      <w:bookmarkStart w:id="207" w:name="_Toc212651467"/>
      <w:bookmarkStart w:id="208" w:name="_Toc212715977"/>
      <w:bookmarkStart w:id="209" w:name="_Toc411249969"/>
      <w:bookmarkStart w:id="210" w:name="_Toc413754217"/>
      <w:bookmarkStart w:id="211" w:name="_Toc414264973"/>
      <w:bookmarkStart w:id="212" w:name="P04"/>
      <w:bookmarkStart w:id="213" w:name="_Toc76716883"/>
      <w:bookmarkStart w:id="214" w:name="_Toc133935868"/>
      <w:bookmarkStart w:id="215" w:name="_Toc124254397"/>
      <w:bookmarkEnd w:id="199"/>
      <w:r w:rsidRPr="003349E0">
        <w:rPr>
          <w:rFonts w:hint="cs"/>
          <w:rtl/>
        </w:rPr>
        <w:lastRenderedPageBreak/>
        <w:t>توصيات قطاع تقييس الاتصالات</w:t>
      </w:r>
      <w:bookmarkEnd w:id="200"/>
      <w:bookmarkEnd w:id="201"/>
      <w:bookmarkEnd w:id="202"/>
      <w:bookmarkEnd w:id="203"/>
      <w:bookmarkEnd w:id="204"/>
      <w:bookmarkEnd w:id="205"/>
      <w:bookmarkEnd w:id="206"/>
      <w:r w:rsidR="003349E0" w:rsidRPr="003349E0">
        <w:rPr>
          <w:rFonts w:hint="cs"/>
          <w:rtl/>
        </w:rPr>
        <w:t xml:space="preserve"> الموافق عليها والتوصيات</w:t>
      </w:r>
      <w:r w:rsidR="003349E0">
        <w:rPr>
          <w:rFonts w:hint="cs"/>
          <w:rtl/>
        </w:rPr>
        <w:t xml:space="preserve"> الم</w:t>
      </w:r>
      <w:r w:rsidR="00C4103D">
        <w:rPr>
          <w:rFonts w:hint="cs"/>
          <w:rtl/>
        </w:rPr>
        <w:t>ل</w:t>
      </w:r>
      <w:r w:rsidR="003349E0">
        <w:rPr>
          <w:rFonts w:hint="cs"/>
          <w:rtl/>
        </w:rPr>
        <w:t>غاة</w:t>
      </w:r>
      <w:bookmarkEnd w:id="207"/>
      <w:bookmarkEnd w:id="208"/>
    </w:p>
    <w:bookmarkEnd w:id="209"/>
    <w:bookmarkEnd w:id="210"/>
    <w:bookmarkEnd w:id="211"/>
    <w:bookmarkEnd w:id="212"/>
    <w:p w14:paraId="5FEBDBB7" w14:textId="0F75358F" w:rsidR="00077009" w:rsidRPr="00077009" w:rsidRDefault="003349E0" w:rsidP="00553805">
      <w:pPr>
        <w:tabs>
          <w:tab w:val="left" w:pos="851"/>
        </w:tabs>
        <w:spacing w:before="360"/>
        <w:ind w:left="851" w:hanging="851"/>
        <w:rPr>
          <w:rFonts w:eastAsia="SimSun"/>
          <w:b/>
          <w:bCs/>
          <w:spacing w:val="-4"/>
        </w:rPr>
      </w:pPr>
      <w:r>
        <w:rPr>
          <w:rFonts w:eastAsia="SimSun" w:hint="cs"/>
          <w:b/>
          <w:bCs/>
          <w:spacing w:val="-2"/>
          <w:rtl/>
        </w:rPr>
        <w:t>التوصيات الموافق عليها:</w:t>
      </w:r>
    </w:p>
    <w:p w14:paraId="2771724F" w14:textId="496C9F00" w:rsidR="00553805" w:rsidRPr="00E51681" w:rsidRDefault="00553805" w:rsidP="009F726C">
      <w:pPr>
        <w:rPr>
          <w:rFonts w:eastAsia="SimSun"/>
          <w:szCs w:val="22"/>
          <w:rtl/>
        </w:rPr>
      </w:pPr>
      <w:r w:rsidRPr="00935CC2">
        <w:rPr>
          <w:rFonts w:eastAsia="SimSun" w:hint="cs"/>
          <w:rtl/>
        </w:rPr>
        <w:t>أُعلن في الإعلان </w:t>
      </w:r>
      <w:hyperlink r:id="rId14" w:history="1">
        <w:r w:rsidR="005B37DA">
          <w:rPr>
            <w:rStyle w:val="Hyperlink"/>
          </w:rPr>
          <w:t>AAP-</w:t>
        </w:r>
        <w:r w:rsidR="005D35E1">
          <w:rPr>
            <w:rStyle w:val="Hyperlink"/>
          </w:rPr>
          <w:t>2</w:t>
        </w:r>
        <w:r w:rsidR="008D5CDA">
          <w:rPr>
            <w:rStyle w:val="Hyperlink"/>
          </w:rPr>
          <w:t>3</w:t>
        </w:r>
      </w:hyperlink>
      <w:r w:rsidRPr="00935CC2">
        <w:rPr>
          <w:rFonts w:eastAsia="SimSun" w:hint="cs"/>
          <w:rtl/>
          <w:lang w:val="en-GB" w:bidi="ar-SY"/>
        </w:rPr>
        <w:t xml:space="preserve"> </w:t>
      </w:r>
      <w:r w:rsidRPr="00935CC2">
        <w:rPr>
          <w:rFonts w:eastAsia="SimSun" w:hint="cs"/>
          <w:rtl/>
        </w:rPr>
        <w:t xml:space="preserve">عن الموافقة على </w:t>
      </w:r>
      <w:r w:rsidR="00EA644E">
        <w:rPr>
          <w:rFonts w:eastAsia="SimSun" w:hint="cs"/>
          <w:rtl/>
        </w:rPr>
        <w:t>التوصيات</w:t>
      </w:r>
      <w:r>
        <w:rPr>
          <w:rFonts w:eastAsia="SimSun" w:hint="cs"/>
          <w:rtl/>
        </w:rPr>
        <w:t xml:space="preserve"> التالية</w:t>
      </w:r>
      <w:r w:rsidRPr="00935CC2">
        <w:rPr>
          <w:rFonts w:eastAsia="SimSun" w:hint="cs"/>
          <w:rtl/>
        </w:rPr>
        <w:t xml:space="preserve"> </w:t>
      </w:r>
      <w:r w:rsidR="003349E0">
        <w:rPr>
          <w:rFonts w:eastAsia="SimSun" w:hint="cs"/>
          <w:rtl/>
        </w:rPr>
        <w:t xml:space="preserve">لتصدر عن </w:t>
      </w:r>
      <w:r w:rsidRPr="00935CC2">
        <w:rPr>
          <w:rFonts w:eastAsia="SimSun" w:hint="cs"/>
          <w:rtl/>
        </w:rPr>
        <w:t>قطاع تقييس الاتصالات</w:t>
      </w:r>
      <w:r w:rsidR="00C4103D">
        <w:rPr>
          <w:rFonts w:eastAsia="SimSun" w:hint="cs"/>
          <w:rtl/>
          <w:lang w:bidi="ar-EG"/>
        </w:rPr>
        <w:t>،</w:t>
      </w:r>
      <w:r w:rsidRPr="00935CC2">
        <w:rPr>
          <w:rFonts w:eastAsia="SimSun" w:hint="cs"/>
          <w:rtl/>
        </w:rPr>
        <w:t xml:space="preserve"> وفقاً للإجراءات </w:t>
      </w:r>
      <w:r w:rsidR="003349E0">
        <w:rPr>
          <w:rFonts w:eastAsia="SimSun" w:hint="cs"/>
          <w:rtl/>
        </w:rPr>
        <w:t xml:space="preserve">المبينة </w:t>
      </w:r>
      <w:r w:rsidRPr="00935CC2">
        <w:rPr>
          <w:rFonts w:eastAsia="SimSun" w:hint="cs"/>
          <w:rtl/>
        </w:rPr>
        <w:t>في</w:t>
      </w:r>
      <w:r w:rsidRPr="00935CC2">
        <w:rPr>
          <w:rFonts w:eastAsia="SimSun" w:hint="eastAsia"/>
          <w:rtl/>
        </w:rPr>
        <w:t> </w:t>
      </w:r>
      <w:r w:rsidRPr="00935CC2">
        <w:rPr>
          <w:rFonts w:eastAsia="SimSun" w:hint="cs"/>
          <w:rtl/>
        </w:rPr>
        <w:t>التوصية</w:t>
      </w:r>
      <w:r w:rsidRPr="00935CC2">
        <w:rPr>
          <w:rFonts w:eastAsia="SimSun" w:hint="eastAsia"/>
          <w:rtl/>
        </w:rPr>
        <w:t> </w:t>
      </w:r>
      <w:r w:rsidRPr="00935CC2">
        <w:rPr>
          <w:rFonts w:eastAsia="SimSun"/>
        </w:rPr>
        <w:t>ITU</w:t>
      </w:r>
      <w:r w:rsidRPr="00935CC2">
        <w:rPr>
          <w:rFonts w:eastAsia="SimSun"/>
        </w:rPr>
        <w:noBreakHyphen/>
        <w:t>T A.8</w:t>
      </w:r>
      <w:r w:rsidRPr="00935CC2">
        <w:rPr>
          <w:rFonts w:eastAsia="SimSun" w:hint="cs"/>
          <w:rtl/>
        </w:rPr>
        <w:t>:</w:t>
      </w:r>
    </w:p>
    <w:p w14:paraId="03EC2813" w14:textId="177743F4" w:rsidR="00077009" w:rsidRPr="00E51681" w:rsidRDefault="00077009" w:rsidP="00DA6443">
      <w:pPr>
        <w:bidi w:val="0"/>
        <w:ind w:left="794" w:hanging="794"/>
        <w:rPr>
          <w:rFonts w:cs="Times New Roman"/>
          <w:noProof/>
          <w:szCs w:val="22"/>
          <w:rtl/>
        </w:rPr>
      </w:pPr>
      <w:r w:rsidRPr="00E51681">
        <w:rPr>
          <w:szCs w:val="22"/>
        </w:rPr>
        <w:t>–</w:t>
      </w:r>
      <w:r w:rsidRPr="00E51681">
        <w:rPr>
          <w:rFonts w:cs="Times New Roman"/>
          <w:noProof/>
          <w:szCs w:val="22"/>
        </w:rPr>
        <w:tab/>
      </w:r>
      <w:hyperlink r:id="rId15" w:history="1">
        <w:r w:rsidRPr="00E51681">
          <w:rPr>
            <w:rFonts w:cs="Times New Roman"/>
            <w:noProof/>
            <w:color w:val="0000FF"/>
            <w:szCs w:val="22"/>
            <w:u w:val="single"/>
          </w:rPr>
          <w:t>ITU-T L.1396 (10/2025)</w:t>
        </w:r>
      </w:hyperlink>
      <w:r w:rsidRPr="00E51681">
        <w:rPr>
          <w:rFonts w:cs="Times New Roman"/>
          <w:noProof/>
          <w:szCs w:val="22"/>
        </w:rPr>
        <w:t>: Monitoring and Control Interface for Infrastructure Equipment (Power, Cooling and Building Environment Systems used in Telecommunication Networks) - ICT equipment power, energy and environmental parameters monitoring information model</w:t>
      </w:r>
    </w:p>
    <w:p w14:paraId="47B134AD" w14:textId="3AC9F352" w:rsidR="00077009" w:rsidRPr="00E51681" w:rsidRDefault="00077009" w:rsidP="00DA6443">
      <w:pPr>
        <w:bidi w:val="0"/>
        <w:ind w:left="794" w:hanging="794"/>
        <w:rPr>
          <w:rFonts w:cs="Times New Roman"/>
          <w:noProof/>
          <w:szCs w:val="22"/>
        </w:rPr>
      </w:pPr>
      <w:r w:rsidRPr="00E51681">
        <w:rPr>
          <w:szCs w:val="22"/>
        </w:rPr>
        <w:t>–</w:t>
      </w:r>
      <w:r w:rsidRPr="00E51681">
        <w:rPr>
          <w:rFonts w:cs="Times New Roman"/>
          <w:noProof/>
          <w:szCs w:val="22"/>
        </w:rPr>
        <w:tab/>
      </w:r>
      <w:hyperlink r:id="rId16" w:history="1">
        <w:r w:rsidRPr="00E51681">
          <w:rPr>
            <w:rFonts w:cs="Times New Roman"/>
            <w:noProof/>
            <w:color w:val="0000FF"/>
            <w:szCs w:val="22"/>
            <w:u w:val="single"/>
          </w:rPr>
          <w:t>ITU-T L.1397 (10/2025)</w:t>
        </w:r>
      </w:hyperlink>
      <w:r w:rsidRPr="00E51681">
        <w:rPr>
          <w:rFonts w:cs="Times New Roman"/>
          <w:noProof/>
          <w:szCs w:val="22"/>
        </w:rPr>
        <w:t xml:space="preserve">: Monitoring and control interface for </w:t>
      </w:r>
      <w:r w:rsidRPr="00E51681">
        <w:rPr>
          <w:szCs w:val="22"/>
        </w:rPr>
        <w:t>infrastructure</w:t>
      </w:r>
      <w:r w:rsidRPr="00E51681">
        <w:rPr>
          <w:rFonts w:cs="Times New Roman"/>
          <w:noProof/>
          <w:szCs w:val="22"/>
        </w:rPr>
        <w:t xml:space="preserve"> equipment (Power, Cooling and environment systems used in telecommunication networks) - Battery system with integrated control and monitoring information model)</w:t>
      </w:r>
    </w:p>
    <w:p w14:paraId="743EAF1B" w14:textId="3D60E94C" w:rsidR="00077009" w:rsidRPr="00E51681" w:rsidRDefault="00077009" w:rsidP="00DA6443">
      <w:pPr>
        <w:bidi w:val="0"/>
        <w:ind w:left="794" w:hanging="794"/>
        <w:rPr>
          <w:rFonts w:cs="Times New Roman"/>
          <w:noProof/>
          <w:szCs w:val="22"/>
        </w:rPr>
      </w:pPr>
      <w:r w:rsidRPr="00E51681">
        <w:rPr>
          <w:szCs w:val="22"/>
        </w:rPr>
        <w:t>–</w:t>
      </w:r>
      <w:r w:rsidRPr="00E51681">
        <w:rPr>
          <w:rFonts w:cs="Times New Roman"/>
          <w:noProof/>
          <w:szCs w:val="22"/>
        </w:rPr>
        <w:tab/>
      </w:r>
      <w:hyperlink r:id="rId17" w:history="1">
        <w:r w:rsidRPr="00E51681">
          <w:rPr>
            <w:rFonts w:cs="Times New Roman"/>
            <w:noProof/>
            <w:color w:val="0000FF"/>
            <w:szCs w:val="22"/>
            <w:u w:val="single"/>
          </w:rPr>
          <w:t>ITU-T M.3043 (10/2025)</w:t>
        </w:r>
      </w:hyperlink>
      <w:r w:rsidRPr="00E51681">
        <w:rPr>
          <w:rFonts w:cs="Times New Roman"/>
          <w:noProof/>
          <w:szCs w:val="22"/>
        </w:rPr>
        <w:t xml:space="preserve">: Framework of intent driven </w:t>
      </w:r>
      <w:r w:rsidRPr="00E51681">
        <w:rPr>
          <w:szCs w:val="22"/>
        </w:rPr>
        <w:t>telecommunication</w:t>
      </w:r>
      <w:r w:rsidRPr="00E51681">
        <w:rPr>
          <w:rFonts w:cs="Times New Roman"/>
          <w:noProof/>
          <w:szCs w:val="22"/>
        </w:rPr>
        <w:t xml:space="preserve"> operation and management</w:t>
      </w:r>
    </w:p>
    <w:p w14:paraId="23D08BFB" w14:textId="1FE82985" w:rsidR="00077009" w:rsidRPr="00E51681" w:rsidRDefault="00077009" w:rsidP="00DA6443">
      <w:pPr>
        <w:bidi w:val="0"/>
        <w:ind w:left="794" w:hanging="794"/>
        <w:rPr>
          <w:rFonts w:cs="Times New Roman"/>
          <w:noProof/>
          <w:szCs w:val="22"/>
        </w:rPr>
      </w:pPr>
      <w:r w:rsidRPr="00E51681">
        <w:rPr>
          <w:szCs w:val="22"/>
        </w:rPr>
        <w:t>–</w:t>
      </w:r>
      <w:r w:rsidRPr="00E51681">
        <w:rPr>
          <w:rFonts w:cs="Times New Roman"/>
          <w:noProof/>
          <w:szCs w:val="22"/>
        </w:rPr>
        <w:tab/>
      </w:r>
      <w:hyperlink r:id="rId18" w:history="1">
        <w:r w:rsidRPr="00E51681">
          <w:rPr>
            <w:rFonts w:cs="Times New Roman"/>
            <w:noProof/>
            <w:color w:val="0000FF"/>
            <w:szCs w:val="22"/>
            <w:u w:val="single"/>
          </w:rPr>
          <w:t>ITU-T M.3080 (2021) Amd. 1 (10/2025)</w:t>
        </w:r>
      </w:hyperlink>
      <w:r w:rsidRPr="00E51681">
        <w:rPr>
          <w:rFonts w:cs="Times New Roman"/>
          <w:noProof/>
          <w:szCs w:val="22"/>
        </w:rPr>
        <w:t xml:space="preserve">: Additions and corrections based </w:t>
      </w:r>
      <w:r w:rsidRPr="00E51681">
        <w:rPr>
          <w:szCs w:val="22"/>
        </w:rPr>
        <w:t>on</w:t>
      </w:r>
      <w:r w:rsidRPr="00E51681">
        <w:rPr>
          <w:rFonts w:cs="Times New Roman"/>
          <w:noProof/>
          <w:szCs w:val="22"/>
        </w:rPr>
        <w:t xml:space="preserve"> telecommunication network large model</w:t>
      </w:r>
    </w:p>
    <w:p w14:paraId="1296E8B0" w14:textId="5C897C9A" w:rsidR="00077009" w:rsidRPr="00E51681" w:rsidRDefault="00077009" w:rsidP="00DA6443">
      <w:pPr>
        <w:bidi w:val="0"/>
        <w:ind w:left="794" w:hanging="794"/>
        <w:rPr>
          <w:rFonts w:cs="Times New Roman"/>
          <w:noProof/>
          <w:szCs w:val="22"/>
        </w:rPr>
      </w:pPr>
      <w:r w:rsidRPr="00E51681">
        <w:rPr>
          <w:szCs w:val="22"/>
        </w:rPr>
        <w:t>–</w:t>
      </w:r>
      <w:r w:rsidRPr="00E51681">
        <w:rPr>
          <w:rFonts w:cs="Times New Roman"/>
          <w:noProof/>
          <w:szCs w:val="22"/>
        </w:rPr>
        <w:tab/>
      </w:r>
      <w:hyperlink r:id="rId19" w:history="1">
        <w:r w:rsidRPr="00E51681">
          <w:rPr>
            <w:rFonts w:cs="Times New Roman"/>
            <w:noProof/>
            <w:color w:val="0000FF"/>
            <w:szCs w:val="22"/>
            <w:u w:val="single"/>
          </w:rPr>
          <w:t>ITU-T M.3164.3 (10/2025)</w:t>
        </w:r>
      </w:hyperlink>
      <w:r w:rsidRPr="00E51681">
        <w:rPr>
          <w:rFonts w:cs="Times New Roman"/>
          <w:noProof/>
          <w:szCs w:val="22"/>
        </w:rPr>
        <w:t xml:space="preserve">: Interface for on-site generic </w:t>
      </w:r>
      <w:r w:rsidRPr="00E51681">
        <w:rPr>
          <w:szCs w:val="22"/>
        </w:rPr>
        <w:t>telecommunication</w:t>
      </w:r>
      <w:r w:rsidRPr="00E51681">
        <w:rPr>
          <w:rFonts w:cs="Times New Roman"/>
          <w:noProof/>
          <w:szCs w:val="22"/>
        </w:rPr>
        <w:t xml:space="preserve"> smart maintenance - REST-based design</w:t>
      </w:r>
    </w:p>
    <w:p w14:paraId="42696CDF" w14:textId="7979DEF7" w:rsidR="00077009" w:rsidRPr="00E51681" w:rsidRDefault="00077009" w:rsidP="00DA6443">
      <w:pPr>
        <w:bidi w:val="0"/>
        <w:ind w:left="794" w:hanging="794"/>
        <w:rPr>
          <w:rFonts w:cs="Times New Roman"/>
          <w:noProof/>
          <w:szCs w:val="22"/>
        </w:rPr>
      </w:pPr>
      <w:r w:rsidRPr="00E51681">
        <w:rPr>
          <w:szCs w:val="22"/>
        </w:rPr>
        <w:t>–</w:t>
      </w:r>
      <w:r w:rsidRPr="00E51681">
        <w:rPr>
          <w:rFonts w:cs="Times New Roman"/>
          <w:noProof/>
          <w:szCs w:val="22"/>
        </w:rPr>
        <w:tab/>
      </w:r>
      <w:hyperlink r:id="rId20" w:history="1">
        <w:r w:rsidRPr="00E51681">
          <w:rPr>
            <w:rFonts w:cs="Times New Roman"/>
            <w:noProof/>
            <w:color w:val="0000FF"/>
            <w:szCs w:val="22"/>
            <w:u w:val="single"/>
          </w:rPr>
          <w:t>ITU-T M.3166.1 (10/2025)</w:t>
        </w:r>
      </w:hyperlink>
      <w:r w:rsidRPr="00E51681">
        <w:rPr>
          <w:rFonts w:cs="Times New Roman"/>
          <w:noProof/>
          <w:szCs w:val="22"/>
        </w:rPr>
        <w:t>: Interface for blockchain management system - Protocol neutral requirements</w:t>
      </w:r>
    </w:p>
    <w:p w14:paraId="6182850C" w14:textId="60F36F25" w:rsidR="00077009" w:rsidRPr="00E51681" w:rsidRDefault="00077009" w:rsidP="00DA6443">
      <w:pPr>
        <w:bidi w:val="0"/>
        <w:ind w:left="794" w:hanging="794"/>
        <w:rPr>
          <w:rFonts w:cs="Times New Roman"/>
          <w:noProof/>
          <w:szCs w:val="22"/>
        </w:rPr>
      </w:pPr>
      <w:r w:rsidRPr="00E51681">
        <w:rPr>
          <w:szCs w:val="22"/>
        </w:rPr>
        <w:t>–</w:t>
      </w:r>
      <w:r w:rsidRPr="00E51681">
        <w:rPr>
          <w:rFonts w:cs="Times New Roman"/>
          <w:noProof/>
          <w:szCs w:val="22"/>
        </w:rPr>
        <w:tab/>
      </w:r>
      <w:hyperlink r:id="rId21" w:history="1">
        <w:r w:rsidRPr="00E51681">
          <w:rPr>
            <w:rFonts w:cs="Times New Roman"/>
            <w:noProof/>
            <w:color w:val="0000FF"/>
            <w:szCs w:val="22"/>
            <w:u w:val="single"/>
          </w:rPr>
          <w:t>ITU-T M.3351.2 (10/2025)</w:t>
        </w:r>
      </w:hyperlink>
      <w:r w:rsidRPr="00E51681">
        <w:rPr>
          <w:rFonts w:cs="Times New Roman"/>
          <w:noProof/>
          <w:szCs w:val="22"/>
        </w:rPr>
        <w:t xml:space="preserve">: Process of telecommunication operation and </w:t>
      </w:r>
      <w:r w:rsidRPr="00E51681">
        <w:rPr>
          <w:szCs w:val="22"/>
        </w:rPr>
        <w:t>management</w:t>
      </w:r>
      <w:r w:rsidRPr="00E51681">
        <w:rPr>
          <w:rFonts w:cs="Times New Roman"/>
          <w:noProof/>
          <w:szCs w:val="22"/>
        </w:rPr>
        <w:t xml:space="preserve"> knowledge graph construction</w:t>
      </w:r>
    </w:p>
    <w:p w14:paraId="6736F59F" w14:textId="5515D11C" w:rsidR="00077009" w:rsidRPr="00E51681" w:rsidRDefault="00077009" w:rsidP="00DA6443">
      <w:pPr>
        <w:bidi w:val="0"/>
        <w:ind w:left="794" w:hanging="794"/>
        <w:rPr>
          <w:rFonts w:cs="Times New Roman"/>
          <w:noProof/>
          <w:szCs w:val="22"/>
        </w:rPr>
      </w:pPr>
      <w:r w:rsidRPr="00E51681">
        <w:rPr>
          <w:szCs w:val="22"/>
        </w:rPr>
        <w:t>–</w:t>
      </w:r>
      <w:r w:rsidRPr="00E51681">
        <w:rPr>
          <w:rFonts w:cs="Times New Roman"/>
          <w:noProof/>
          <w:szCs w:val="22"/>
        </w:rPr>
        <w:tab/>
      </w:r>
      <w:hyperlink r:id="rId22" w:history="1">
        <w:r w:rsidRPr="00E51681">
          <w:rPr>
            <w:rFonts w:cs="Times New Roman"/>
            <w:noProof/>
            <w:color w:val="0000FF"/>
            <w:szCs w:val="22"/>
            <w:u w:val="single"/>
          </w:rPr>
          <w:t>ITU-T M.3364 (2020) Amd. 1 (10/2025)</w:t>
        </w:r>
      </w:hyperlink>
      <w:r w:rsidRPr="00E51681">
        <w:rPr>
          <w:rFonts w:cs="Times New Roman"/>
          <w:noProof/>
          <w:szCs w:val="22"/>
        </w:rPr>
        <w:t xml:space="preserve">: Requirements for on-site telecommunication smart maintenance </w:t>
      </w:r>
      <w:r w:rsidRPr="00E51681">
        <w:rPr>
          <w:szCs w:val="22"/>
        </w:rPr>
        <w:t>management</w:t>
      </w:r>
      <w:r w:rsidRPr="00E51681">
        <w:rPr>
          <w:rFonts w:cs="Times New Roman"/>
          <w:noProof/>
          <w:szCs w:val="22"/>
        </w:rPr>
        <w:t xml:space="preserve"> function - Amendment 1</w:t>
      </w:r>
    </w:p>
    <w:p w14:paraId="4279D3EA" w14:textId="54AD8922" w:rsidR="00077009" w:rsidRPr="00E51681" w:rsidRDefault="00077009" w:rsidP="00DA6443">
      <w:pPr>
        <w:bidi w:val="0"/>
        <w:ind w:left="794" w:hanging="794"/>
        <w:rPr>
          <w:rFonts w:cs="Times New Roman"/>
          <w:noProof/>
          <w:szCs w:val="22"/>
        </w:rPr>
      </w:pPr>
      <w:r w:rsidRPr="00E51681">
        <w:rPr>
          <w:szCs w:val="22"/>
        </w:rPr>
        <w:t>–</w:t>
      </w:r>
      <w:r w:rsidRPr="00E51681">
        <w:rPr>
          <w:rFonts w:cs="Times New Roman"/>
          <w:noProof/>
          <w:szCs w:val="22"/>
        </w:rPr>
        <w:tab/>
      </w:r>
      <w:hyperlink r:id="rId23" w:history="1">
        <w:r w:rsidRPr="00E51681">
          <w:rPr>
            <w:rFonts w:cs="Times New Roman"/>
            <w:noProof/>
            <w:color w:val="0000FF"/>
            <w:szCs w:val="22"/>
            <w:u w:val="single"/>
          </w:rPr>
          <w:t>ITU-T M.3374 (10/2025)</w:t>
        </w:r>
      </w:hyperlink>
      <w:r w:rsidRPr="00E51681">
        <w:rPr>
          <w:rFonts w:cs="Times New Roman"/>
          <w:noProof/>
          <w:szCs w:val="22"/>
        </w:rPr>
        <w:t xml:space="preserve">: Requirements for computing </w:t>
      </w:r>
      <w:r w:rsidRPr="00E51681">
        <w:rPr>
          <w:szCs w:val="22"/>
        </w:rPr>
        <w:t>power</w:t>
      </w:r>
      <w:r w:rsidRPr="00E51681">
        <w:rPr>
          <w:rFonts w:cs="Times New Roman"/>
          <w:noProof/>
          <w:szCs w:val="22"/>
        </w:rPr>
        <w:t xml:space="preserve"> network management</w:t>
      </w:r>
    </w:p>
    <w:p w14:paraId="56C39B36" w14:textId="6F5A3CE5" w:rsidR="00077009" w:rsidRPr="00E51681" w:rsidRDefault="00077009" w:rsidP="00DA6443">
      <w:pPr>
        <w:bidi w:val="0"/>
        <w:ind w:left="794" w:hanging="794"/>
        <w:rPr>
          <w:rFonts w:cs="Times New Roman"/>
          <w:noProof/>
          <w:szCs w:val="22"/>
        </w:rPr>
      </w:pPr>
      <w:r w:rsidRPr="00E51681">
        <w:rPr>
          <w:szCs w:val="22"/>
        </w:rPr>
        <w:t>–</w:t>
      </w:r>
      <w:r w:rsidRPr="00E51681">
        <w:rPr>
          <w:rFonts w:cs="Times New Roman"/>
          <w:noProof/>
          <w:szCs w:val="22"/>
        </w:rPr>
        <w:tab/>
      </w:r>
      <w:hyperlink r:id="rId24" w:history="1">
        <w:r w:rsidRPr="00E51681">
          <w:rPr>
            <w:rFonts w:cs="Times New Roman"/>
            <w:noProof/>
            <w:color w:val="0000FF"/>
            <w:szCs w:val="22"/>
            <w:u w:val="single"/>
          </w:rPr>
          <w:t>ITU-T M.3393 (10/2025)</w:t>
        </w:r>
      </w:hyperlink>
      <w:r w:rsidRPr="00E51681">
        <w:rPr>
          <w:rFonts w:cs="Times New Roman"/>
          <w:noProof/>
          <w:szCs w:val="22"/>
        </w:rPr>
        <w:t xml:space="preserve">: Requirements for smart </w:t>
      </w:r>
      <w:r w:rsidRPr="00E51681">
        <w:rPr>
          <w:szCs w:val="22"/>
        </w:rPr>
        <w:t>maintenance</w:t>
      </w:r>
      <w:r w:rsidRPr="00E51681">
        <w:rPr>
          <w:rFonts w:cs="Times New Roman"/>
          <w:noProof/>
          <w:szCs w:val="22"/>
        </w:rPr>
        <w:t xml:space="preserve"> of cell antenna</w:t>
      </w:r>
    </w:p>
    <w:p w14:paraId="29265357" w14:textId="5223F5AE" w:rsidR="00077009" w:rsidRPr="00217C87" w:rsidRDefault="00077009" w:rsidP="00DA6443">
      <w:pPr>
        <w:bidi w:val="0"/>
        <w:ind w:left="794" w:hanging="794"/>
        <w:rPr>
          <w:rFonts w:cs="Times New Roman"/>
          <w:noProof/>
          <w:sz w:val="20"/>
          <w:szCs w:val="20"/>
        </w:rPr>
      </w:pPr>
      <w:r w:rsidRPr="00E51681">
        <w:rPr>
          <w:szCs w:val="22"/>
        </w:rPr>
        <w:t>–</w:t>
      </w:r>
      <w:r w:rsidRPr="00E51681">
        <w:rPr>
          <w:rFonts w:cs="Times New Roman"/>
          <w:noProof/>
          <w:szCs w:val="22"/>
        </w:rPr>
        <w:tab/>
      </w:r>
      <w:hyperlink r:id="rId25" w:history="1">
        <w:r w:rsidRPr="00E51681">
          <w:rPr>
            <w:rFonts w:cs="Times New Roman"/>
            <w:noProof/>
            <w:color w:val="0000FF"/>
            <w:szCs w:val="22"/>
            <w:u w:val="single"/>
          </w:rPr>
          <w:t>ITU-T Y.3661 (08/2025)</w:t>
        </w:r>
      </w:hyperlink>
      <w:r w:rsidRPr="00E51681">
        <w:rPr>
          <w:rFonts w:cs="Times New Roman"/>
          <w:noProof/>
          <w:szCs w:val="22"/>
        </w:rPr>
        <w:t>: Big data driven networking - architecture and mechanism for customer-oriented intelligent network operation</w:t>
      </w:r>
    </w:p>
    <w:p w14:paraId="5DDD158B" w14:textId="7D6A70B9" w:rsidR="003349E0" w:rsidRPr="00506874" w:rsidRDefault="003349E0" w:rsidP="00245BEC">
      <w:pPr>
        <w:rPr>
          <w:rFonts w:eastAsia="SimSun"/>
          <w:spacing w:val="-6"/>
          <w:rtl/>
        </w:rPr>
      </w:pPr>
      <w:r w:rsidRPr="00506874">
        <w:rPr>
          <w:rFonts w:eastAsia="SimSun"/>
          <w:spacing w:val="-6"/>
          <w:rtl/>
        </w:rPr>
        <w:t xml:space="preserve">أُعلن في الرسالة المعممة </w:t>
      </w:r>
      <w:hyperlink r:id="rId26" w:history="1">
        <w:r w:rsidRPr="00506874">
          <w:rPr>
            <w:rFonts w:asciiTheme="minorHAnsi" w:hAnsiTheme="minorHAnsi" w:cstheme="minorHAnsi"/>
            <w:noProof/>
            <w:color w:val="0000FF"/>
            <w:spacing w:val="-6"/>
            <w:szCs w:val="22"/>
            <w:u w:val="single"/>
          </w:rPr>
          <w:t>CIR-80</w:t>
        </w:r>
      </w:hyperlink>
      <w:r w:rsidRPr="00506874">
        <w:rPr>
          <w:rFonts w:eastAsia="SimSun"/>
          <w:spacing w:val="-6"/>
          <w:rtl/>
          <w:lang w:val="en-GB" w:bidi="ar-SY"/>
        </w:rPr>
        <w:t xml:space="preserve"> الصادرة عن مكتب تقييس الاتصالات </w:t>
      </w:r>
      <w:r w:rsidRPr="00506874">
        <w:rPr>
          <w:rFonts w:eastAsia="SimSun"/>
          <w:spacing w:val="-6"/>
          <w:lang w:bidi="ar-SY"/>
        </w:rPr>
        <w:t>(TSB)</w:t>
      </w:r>
      <w:r w:rsidRPr="00506874">
        <w:rPr>
          <w:rFonts w:eastAsia="SimSun"/>
          <w:spacing w:val="-6"/>
          <w:rtl/>
          <w:lang w:val="en-GB" w:bidi="ar-EG"/>
        </w:rPr>
        <w:t xml:space="preserve"> المؤرخة </w:t>
      </w:r>
      <w:r w:rsidR="00245BEC" w:rsidRPr="00506874">
        <w:rPr>
          <w:rFonts w:eastAsia="SimSun"/>
          <w:spacing w:val="-6"/>
          <w:lang w:val="en-GB" w:bidi="ar-EG"/>
        </w:rPr>
        <w:t>17</w:t>
      </w:r>
      <w:r w:rsidRPr="00506874">
        <w:rPr>
          <w:rFonts w:eastAsia="SimSun"/>
          <w:spacing w:val="-6"/>
          <w:rtl/>
          <w:lang w:val="en-GB" w:bidi="ar-EG"/>
        </w:rPr>
        <w:t xml:space="preserve"> أكتوبر </w:t>
      </w:r>
      <w:r w:rsidR="00245BEC" w:rsidRPr="00506874">
        <w:rPr>
          <w:rFonts w:eastAsia="SimSun"/>
          <w:spacing w:val="-6"/>
          <w:lang w:val="en-GB" w:bidi="ar-EG"/>
        </w:rPr>
        <w:t>2025</w:t>
      </w:r>
      <w:r w:rsidRPr="00506874">
        <w:rPr>
          <w:rFonts w:eastAsia="SimSun"/>
          <w:spacing w:val="-6"/>
          <w:rtl/>
          <w:lang w:val="en-GB" w:bidi="ar-EG"/>
        </w:rPr>
        <w:t xml:space="preserve"> </w:t>
      </w:r>
      <w:r w:rsidRPr="00506874">
        <w:rPr>
          <w:rFonts w:eastAsia="SimSun"/>
          <w:spacing w:val="-6"/>
          <w:rtl/>
        </w:rPr>
        <w:t>عن الموافقة على التوصيات التالية لتصدر عن قطاع تقييس الاتصالات</w:t>
      </w:r>
      <w:r w:rsidR="00C4103D" w:rsidRPr="00506874">
        <w:rPr>
          <w:rFonts w:eastAsia="SimSun"/>
          <w:spacing w:val="-6"/>
          <w:rtl/>
        </w:rPr>
        <w:t>،</w:t>
      </w:r>
      <w:r w:rsidRPr="00506874">
        <w:rPr>
          <w:rFonts w:eastAsia="SimSun"/>
          <w:spacing w:val="-6"/>
          <w:rtl/>
        </w:rPr>
        <w:t xml:space="preserve"> وفقاً للإجراءات المبينة في القرار </w:t>
      </w:r>
      <w:r w:rsidR="00E84C17" w:rsidRPr="00506874">
        <w:rPr>
          <w:rFonts w:eastAsia="SimSun"/>
          <w:spacing w:val="-6"/>
        </w:rPr>
        <w:t>1</w:t>
      </w:r>
      <w:r w:rsidRPr="00506874">
        <w:rPr>
          <w:rFonts w:eastAsia="SimSun"/>
          <w:spacing w:val="-6"/>
          <w:rtl/>
        </w:rPr>
        <w:t>:</w:t>
      </w:r>
    </w:p>
    <w:p w14:paraId="4C197B96" w14:textId="248E37F4" w:rsidR="00604F0A" w:rsidRPr="00E51681" w:rsidRDefault="00604F0A" w:rsidP="00DA6443">
      <w:pPr>
        <w:bidi w:val="0"/>
        <w:ind w:left="794" w:hanging="794"/>
        <w:rPr>
          <w:rFonts w:cs="Times New Roman"/>
          <w:noProof/>
          <w:szCs w:val="22"/>
        </w:rPr>
      </w:pPr>
      <w:r w:rsidRPr="00E51681">
        <w:rPr>
          <w:szCs w:val="22"/>
        </w:rPr>
        <w:t>–</w:t>
      </w:r>
      <w:r w:rsidRPr="00E51681">
        <w:rPr>
          <w:rFonts w:cs="Times New Roman"/>
          <w:noProof/>
          <w:szCs w:val="22"/>
        </w:rPr>
        <w:tab/>
      </w:r>
      <w:hyperlink r:id="rId27" w:history="1">
        <w:r w:rsidRPr="00E51681">
          <w:rPr>
            <w:rFonts w:cs="Times New Roman"/>
            <w:noProof/>
            <w:color w:val="0000FF"/>
            <w:szCs w:val="22"/>
            <w:u w:val="single"/>
          </w:rPr>
          <w:t>ITU-T Y.4235 (09/2025)</w:t>
        </w:r>
      </w:hyperlink>
      <w:r w:rsidRPr="00E51681">
        <w:rPr>
          <w:rFonts w:cs="Times New Roman"/>
          <w:noProof/>
          <w:szCs w:val="22"/>
        </w:rPr>
        <w:t>: Requirements of IoT-based power grid communication network</w:t>
      </w:r>
    </w:p>
    <w:p w14:paraId="08A71984" w14:textId="5110342E" w:rsidR="00604F0A" w:rsidRPr="00E51681" w:rsidRDefault="00604F0A" w:rsidP="00DA6443">
      <w:pPr>
        <w:bidi w:val="0"/>
        <w:ind w:left="794" w:hanging="794"/>
        <w:rPr>
          <w:rFonts w:cs="Times New Roman"/>
          <w:noProof/>
          <w:szCs w:val="22"/>
        </w:rPr>
      </w:pPr>
      <w:r w:rsidRPr="00E51681">
        <w:rPr>
          <w:szCs w:val="22"/>
        </w:rPr>
        <w:t>–</w:t>
      </w:r>
      <w:r w:rsidRPr="00E51681">
        <w:rPr>
          <w:rFonts w:cs="Times New Roman"/>
          <w:noProof/>
          <w:szCs w:val="22"/>
        </w:rPr>
        <w:tab/>
      </w:r>
      <w:hyperlink r:id="rId28" w:history="1">
        <w:r w:rsidRPr="00E51681">
          <w:rPr>
            <w:rFonts w:cs="Times New Roman"/>
            <w:noProof/>
            <w:color w:val="0000FF"/>
            <w:szCs w:val="22"/>
            <w:u w:val="single"/>
          </w:rPr>
          <w:t>ITU-T Y.4236 (09/2025)</w:t>
        </w:r>
      </w:hyperlink>
      <w:r w:rsidRPr="00E51681">
        <w:rPr>
          <w:rFonts w:cs="Times New Roman"/>
          <w:noProof/>
          <w:szCs w:val="22"/>
        </w:rPr>
        <w:t>: Requirements for real-time event monitoring and integrated management in smart city platforms</w:t>
      </w:r>
    </w:p>
    <w:p w14:paraId="0D8A7F46" w14:textId="4A258FCC" w:rsidR="00604F0A" w:rsidRPr="00E51681" w:rsidRDefault="00604F0A" w:rsidP="00DA6443">
      <w:pPr>
        <w:bidi w:val="0"/>
        <w:ind w:left="794" w:hanging="794"/>
        <w:rPr>
          <w:rFonts w:cs="Times New Roman"/>
          <w:noProof/>
          <w:szCs w:val="22"/>
        </w:rPr>
      </w:pPr>
      <w:r w:rsidRPr="00E51681">
        <w:rPr>
          <w:szCs w:val="22"/>
        </w:rPr>
        <w:t>–</w:t>
      </w:r>
      <w:r w:rsidRPr="00E51681">
        <w:rPr>
          <w:rFonts w:cs="Times New Roman"/>
          <w:noProof/>
          <w:szCs w:val="22"/>
        </w:rPr>
        <w:tab/>
      </w:r>
      <w:hyperlink r:id="rId29" w:history="1">
        <w:r w:rsidRPr="00E51681">
          <w:rPr>
            <w:rFonts w:cs="Times New Roman"/>
            <w:noProof/>
            <w:color w:val="0000FF"/>
            <w:szCs w:val="22"/>
            <w:u w:val="single"/>
          </w:rPr>
          <w:t>ITU-T Y.4237 (09/2025)</w:t>
        </w:r>
      </w:hyperlink>
      <w:r w:rsidRPr="00E51681">
        <w:rPr>
          <w:rFonts w:cs="Times New Roman"/>
          <w:noProof/>
          <w:szCs w:val="22"/>
        </w:rPr>
        <w:t xml:space="preserve">: Requirements and capability framework of digital twin for intelligent water </w:t>
      </w:r>
      <w:r w:rsidRPr="00E51681">
        <w:rPr>
          <w:szCs w:val="22"/>
        </w:rPr>
        <w:t>conservancy</w:t>
      </w:r>
      <w:r w:rsidRPr="00E51681">
        <w:rPr>
          <w:rFonts w:cs="Times New Roman"/>
          <w:noProof/>
          <w:szCs w:val="22"/>
        </w:rPr>
        <w:t xml:space="preserve"> system</w:t>
      </w:r>
    </w:p>
    <w:p w14:paraId="15415B40" w14:textId="0DE0EDDA" w:rsidR="00604F0A" w:rsidRPr="00E51681" w:rsidRDefault="00604F0A" w:rsidP="00DA6443">
      <w:pPr>
        <w:bidi w:val="0"/>
        <w:ind w:left="794" w:hanging="794"/>
        <w:rPr>
          <w:rFonts w:cs="Times New Roman"/>
          <w:noProof/>
          <w:szCs w:val="22"/>
        </w:rPr>
      </w:pPr>
      <w:r w:rsidRPr="00E51681">
        <w:rPr>
          <w:szCs w:val="22"/>
        </w:rPr>
        <w:t>–</w:t>
      </w:r>
      <w:r w:rsidRPr="00E51681">
        <w:rPr>
          <w:rFonts w:cs="Times New Roman"/>
          <w:noProof/>
          <w:szCs w:val="22"/>
        </w:rPr>
        <w:tab/>
      </w:r>
      <w:hyperlink r:id="rId30" w:history="1">
        <w:r w:rsidRPr="00E51681">
          <w:rPr>
            <w:rFonts w:cs="Times New Roman"/>
            <w:noProof/>
            <w:color w:val="0000FF"/>
            <w:szCs w:val="22"/>
            <w:u w:val="single"/>
          </w:rPr>
          <w:t>ITU-T Y.4496 (09/2025)</w:t>
        </w:r>
      </w:hyperlink>
      <w:r w:rsidRPr="00E51681">
        <w:rPr>
          <w:rFonts w:cs="Times New Roman"/>
          <w:noProof/>
          <w:szCs w:val="22"/>
        </w:rPr>
        <w:t xml:space="preserve">: Requirements and reference architecture of smart public health emergency </w:t>
      </w:r>
      <w:r w:rsidRPr="00E51681">
        <w:rPr>
          <w:szCs w:val="22"/>
        </w:rPr>
        <w:t>information</w:t>
      </w:r>
      <w:r w:rsidRPr="00E51681">
        <w:rPr>
          <w:rFonts w:cs="Times New Roman"/>
          <w:noProof/>
          <w:szCs w:val="22"/>
        </w:rPr>
        <w:t xml:space="preserve"> system</w:t>
      </w:r>
    </w:p>
    <w:p w14:paraId="07567048" w14:textId="7D6B1BB0" w:rsidR="00604F0A" w:rsidRPr="00E51681" w:rsidRDefault="00604F0A" w:rsidP="00DA6443">
      <w:pPr>
        <w:bidi w:val="0"/>
        <w:ind w:left="794" w:hanging="794"/>
        <w:rPr>
          <w:rFonts w:cs="Times New Roman"/>
          <w:noProof/>
          <w:szCs w:val="22"/>
        </w:rPr>
      </w:pPr>
      <w:r w:rsidRPr="00E51681">
        <w:rPr>
          <w:szCs w:val="22"/>
        </w:rPr>
        <w:t>–</w:t>
      </w:r>
      <w:r w:rsidRPr="00E51681">
        <w:rPr>
          <w:rFonts w:cs="Times New Roman"/>
          <w:noProof/>
          <w:szCs w:val="22"/>
        </w:rPr>
        <w:tab/>
      </w:r>
      <w:hyperlink r:id="rId31" w:history="1">
        <w:r w:rsidRPr="00E51681">
          <w:rPr>
            <w:rFonts w:cs="Times New Roman"/>
            <w:noProof/>
            <w:color w:val="0000FF"/>
            <w:szCs w:val="22"/>
            <w:u w:val="single"/>
          </w:rPr>
          <w:t>ITU-T Y.4609 (09/2025)</w:t>
        </w:r>
      </w:hyperlink>
      <w:r w:rsidRPr="00E51681">
        <w:rPr>
          <w:rFonts w:cs="Times New Roman"/>
          <w:noProof/>
          <w:szCs w:val="22"/>
        </w:rPr>
        <w:t>: Inventory metadata for IoT-based electric power infrastructure monitoring system</w:t>
      </w:r>
    </w:p>
    <w:p w14:paraId="1A1E3F51" w14:textId="021A44A8" w:rsidR="00604F0A" w:rsidRPr="00E51681" w:rsidRDefault="00604F0A" w:rsidP="00DA6443">
      <w:pPr>
        <w:bidi w:val="0"/>
        <w:ind w:left="794" w:hanging="794"/>
        <w:rPr>
          <w:rFonts w:cs="Times New Roman"/>
          <w:noProof/>
          <w:szCs w:val="22"/>
        </w:rPr>
      </w:pPr>
      <w:r w:rsidRPr="00E51681">
        <w:rPr>
          <w:szCs w:val="22"/>
        </w:rPr>
        <w:t>–</w:t>
      </w:r>
      <w:r w:rsidRPr="00E51681">
        <w:rPr>
          <w:rFonts w:cs="Times New Roman"/>
          <w:noProof/>
          <w:szCs w:val="22"/>
        </w:rPr>
        <w:tab/>
      </w:r>
      <w:hyperlink r:id="rId32" w:history="1">
        <w:r w:rsidRPr="00E51681">
          <w:rPr>
            <w:rFonts w:cs="Times New Roman"/>
            <w:noProof/>
            <w:color w:val="0000FF"/>
            <w:szCs w:val="22"/>
            <w:u w:val="single"/>
          </w:rPr>
          <w:t>ITU-T Y.4708 (09/2025)</w:t>
        </w:r>
      </w:hyperlink>
      <w:r w:rsidRPr="00E51681">
        <w:rPr>
          <w:rFonts w:cs="Times New Roman"/>
          <w:noProof/>
          <w:szCs w:val="22"/>
        </w:rPr>
        <w:t>: Management framework for IoT-based distributed power equipment</w:t>
      </w:r>
    </w:p>
    <w:p w14:paraId="156FD301" w14:textId="5D3B394E" w:rsidR="00604F0A" w:rsidRPr="00E51681" w:rsidRDefault="00604F0A" w:rsidP="00DA6443">
      <w:pPr>
        <w:bidi w:val="0"/>
        <w:ind w:left="794" w:hanging="794"/>
        <w:rPr>
          <w:rFonts w:cs="Times New Roman"/>
          <w:noProof/>
          <w:szCs w:val="22"/>
        </w:rPr>
      </w:pPr>
      <w:r w:rsidRPr="00E51681">
        <w:rPr>
          <w:szCs w:val="22"/>
        </w:rPr>
        <w:t>–</w:t>
      </w:r>
      <w:r w:rsidRPr="00E51681">
        <w:rPr>
          <w:rFonts w:cs="Times New Roman"/>
          <w:noProof/>
          <w:szCs w:val="22"/>
        </w:rPr>
        <w:tab/>
      </w:r>
      <w:hyperlink r:id="rId33" w:history="1">
        <w:r w:rsidRPr="00E51681">
          <w:rPr>
            <w:rFonts w:cs="Times New Roman"/>
            <w:noProof/>
            <w:color w:val="0000FF"/>
            <w:szCs w:val="22"/>
            <w:u w:val="single"/>
          </w:rPr>
          <w:t>ITU-T Y.4814 (09/2025)</w:t>
        </w:r>
      </w:hyperlink>
      <w:r w:rsidRPr="00E51681">
        <w:rPr>
          <w:rFonts w:cs="Times New Roman"/>
          <w:noProof/>
          <w:szCs w:val="22"/>
        </w:rPr>
        <w:t xml:space="preserve">: Functional requirements and architecture of access control service of Internet of </w:t>
      </w:r>
      <w:r w:rsidRPr="00E51681">
        <w:rPr>
          <w:szCs w:val="22"/>
        </w:rPr>
        <w:t>things</w:t>
      </w:r>
      <w:r w:rsidRPr="00E51681">
        <w:rPr>
          <w:rFonts w:cs="Times New Roman"/>
          <w:noProof/>
          <w:szCs w:val="22"/>
        </w:rPr>
        <w:t xml:space="preserve"> (IoT) platform enabled by zero trust in decentralized environments</w:t>
      </w:r>
    </w:p>
    <w:p w14:paraId="7DFE9943" w14:textId="0E55CD42" w:rsidR="00604F0A" w:rsidRPr="00217C87" w:rsidRDefault="00604F0A" w:rsidP="00DA6443">
      <w:pPr>
        <w:bidi w:val="0"/>
        <w:ind w:left="794" w:hanging="794"/>
        <w:rPr>
          <w:rFonts w:cs="Times New Roman"/>
          <w:noProof/>
          <w:sz w:val="20"/>
          <w:szCs w:val="20"/>
        </w:rPr>
      </w:pPr>
      <w:r w:rsidRPr="00E51681">
        <w:rPr>
          <w:szCs w:val="22"/>
        </w:rPr>
        <w:t>–</w:t>
      </w:r>
      <w:r w:rsidRPr="00E51681">
        <w:rPr>
          <w:rFonts w:cs="Times New Roman"/>
          <w:noProof/>
          <w:szCs w:val="22"/>
        </w:rPr>
        <w:tab/>
      </w:r>
      <w:hyperlink r:id="rId34" w:history="1">
        <w:r w:rsidRPr="00E51681">
          <w:rPr>
            <w:rFonts w:cs="Times New Roman"/>
            <w:noProof/>
            <w:color w:val="0000FF"/>
            <w:szCs w:val="22"/>
            <w:u w:val="single"/>
          </w:rPr>
          <w:t>ITU-T Y.4911 (09/2025)</w:t>
        </w:r>
      </w:hyperlink>
      <w:r w:rsidRPr="00E51681">
        <w:rPr>
          <w:rFonts w:cs="Times New Roman"/>
          <w:noProof/>
          <w:szCs w:val="22"/>
        </w:rPr>
        <w:t>: Key performance indicators of ICT-based data support capabilities for urban flood disaster prevention and mitigation</w:t>
      </w:r>
    </w:p>
    <w:p w14:paraId="4E3AA52F" w14:textId="13795B3A" w:rsidR="00604F0A" w:rsidRPr="00DA6443" w:rsidRDefault="00C4103D" w:rsidP="00DA6443">
      <w:pPr>
        <w:rPr>
          <w:rFonts w:eastAsia="SimSun"/>
          <w:b/>
          <w:bCs/>
          <w:spacing w:val="-4"/>
        </w:rPr>
      </w:pPr>
      <w:r w:rsidRPr="00DA6443">
        <w:rPr>
          <w:rFonts w:eastAsia="SimSun" w:hint="cs"/>
          <w:b/>
          <w:bCs/>
          <w:rtl/>
        </w:rPr>
        <w:t>التوصيات الملغاة</w:t>
      </w:r>
      <w:r w:rsidR="00E84C17" w:rsidRPr="00DA6443">
        <w:rPr>
          <w:rFonts w:eastAsia="SimSun" w:hint="cs"/>
          <w:b/>
          <w:bCs/>
          <w:rtl/>
        </w:rPr>
        <w:t>:</w:t>
      </w:r>
    </w:p>
    <w:p w14:paraId="2728976E" w14:textId="77777777" w:rsidR="0064160E" w:rsidRDefault="00C4103D" w:rsidP="0064160E">
      <w:pPr>
        <w:rPr>
          <w:rtl/>
        </w:rPr>
      </w:pPr>
      <w:r>
        <w:rPr>
          <w:rFonts w:hint="cs"/>
          <w:rtl/>
        </w:rPr>
        <w:t>لا يوجد</w:t>
      </w:r>
    </w:p>
    <w:p w14:paraId="08CF55A2" w14:textId="706328FE" w:rsidR="00807495" w:rsidRDefault="00807495" w:rsidP="0064160E">
      <w:pPr>
        <w:rPr>
          <w:lang w:bidi="ar-EG"/>
        </w:rPr>
      </w:pPr>
      <w:r>
        <w:rPr>
          <w:lang w:bidi="ar-EG"/>
        </w:rPr>
        <w:br w:type="page"/>
      </w:r>
    </w:p>
    <w:p w14:paraId="075388B7" w14:textId="77777777" w:rsidR="00300A31" w:rsidRPr="00496A7D" w:rsidRDefault="00300A31" w:rsidP="00300A31">
      <w:pPr>
        <w:pStyle w:val="Heading20"/>
        <w:rPr>
          <w:rtl/>
        </w:rPr>
      </w:pPr>
      <w:bookmarkStart w:id="216" w:name="_Toc475622727"/>
      <w:bookmarkStart w:id="217" w:name="_Toc475623021"/>
      <w:bookmarkStart w:id="218" w:name="_Toc477773904"/>
      <w:bookmarkStart w:id="219" w:name="_Toc512951185"/>
      <w:bookmarkStart w:id="220" w:name="_Toc512954795"/>
      <w:bookmarkStart w:id="221" w:name="_Toc1726085"/>
      <w:bookmarkStart w:id="222" w:name="_Toc12890490"/>
      <w:bookmarkStart w:id="223" w:name="_Toc39570652"/>
      <w:bookmarkStart w:id="224" w:name="_Toc71538499"/>
      <w:bookmarkStart w:id="225" w:name="_Toc182577828"/>
      <w:bookmarkStart w:id="226" w:name="_Toc182577937"/>
      <w:bookmarkStart w:id="227" w:name="_Toc212651468"/>
      <w:bookmarkStart w:id="228" w:name="_Toc212715978"/>
      <w:bookmarkStart w:id="229" w:name="_Toc135225244"/>
      <w:bookmarkStart w:id="230" w:name="_Toc203564935"/>
      <w:bookmarkStart w:id="231" w:name="_Toc208484777"/>
      <w:r w:rsidRPr="00496A7D">
        <w:rPr>
          <w:rtl/>
        </w:rPr>
        <w:lastRenderedPageBreak/>
        <w:t>الخطة الدولية لتعرّف هوية الشبكات العمومية والاشتراكات</w:t>
      </w:r>
      <w:r w:rsidRPr="00496A7D">
        <w:rPr>
          <w:rtl/>
        </w:rPr>
        <w:br/>
        <w:t>(</w:t>
      </w:r>
      <w:r w:rsidRPr="00496A7D">
        <w:rPr>
          <w:rFonts w:hint="cs"/>
          <w:rtl/>
        </w:rPr>
        <w:t xml:space="preserve">التوصية </w:t>
      </w:r>
      <w:r w:rsidRPr="00496A7D">
        <w:t>ITU-T E.212</w:t>
      </w:r>
      <w:r w:rsidRPr="00496A7D">
        <w:rPr>
          <w:rFonts w:hint="cs"/>
          <w:rtl/>
        </w:rPr>
        <w:t>)</w:t>
      </w:r>
      <w:bookmarkEnd w:id="216"/>
      <w:bookmarkEnd w:id="217"/>
      <w:bookmarkEnd w:id="218"/>
      <w:bookmarkEnd w:id="219"/>
      <w:bookmarkEnd w:id="220"/>
      <w:bookmarkEnd w:id="221"/>
      <w:bookmarkEnd w:id="222"/>
      <w:bookmarkEnd w:id="223"/>
      <w:bookmarkEnd w:id="224"/>
      <w:bookmarkEnd w:id="225"/>
      <w:bookmarkEnd w:id="226"/>
      <w:bookmarkEnd w:id="227"/>
      <w:bookmarkEnd w:id="228"/>
    </w:p>
    <w:p w14:paraId="2AB08E54" w14:textId="77777777" w:rsidR="00300A31" w:rsidRPr="00496A7D" w:rsidRDefault="00300A31" w:rsidP="00300A31">
      <w:pPr>
        <w:pStyle w:val="Headingb"/>
        <w:spacing w:before="240"/>
      </w:pPr>
      <w:r w:rsidRPr="00496A7D">
        <w:rPr>
          <w:rFonts w:hint="cs"/>
          <w:rtl/>
        </w:rPr>
        <w:t>ملاحظة من مكتب تقييس الاتصالات</w:t>
      </w:r>
    </w:p>
    <w:p w14:paraId="5250E8AF" w14:textId="77777777" w:rsidR="00300A31" w:rsidRPr="00496A7D" w:rsidRDefault="00300A31" w:rsidP="00300A31">
      <w:pPr>
        <w:spacing w:before="240" w:after="120"/>
        <w:jc w:val="center"/>
        <w:rPr>
          <w:rFonts w:eastAsia="SimSun"/>
          <w:i/>
          <w:iCs/>
          <w:noProof/>
          <w:spacing w:val="-2"/>
          <w:sz w:val="24"/>
          <w:szCs w:val="32"/>
          <w:rtl/>
          <w:lang w:bidi="ar-EG"/>
        </w:rPr>
      </w:pPr>
      <w:bookmarkStart w:id="232" w:name="_Toc475623022"/>
      <w:r w:rsidRPr="00496A7D">
        <w:rPr>
          <w:rFonts w:eastAsia="SimSun" w:hint="cs"/>
          <w:i/>
          <w:iCs/>
          <w:noProof/>
          <w:spacing w:val="-2"/>
          <w:sz w:val="24"/>
          <w:szCs w:val="32"/>
          <w:rtl/>
          <w:lang w:bidi="ar-EG"/>
        </w:rPr>
        <w:t>رموز تعرف الهوية للشبكات المتنقلة الدولية</w:t>
      </w:r>
      <w:bookmarkEnd w:id="232"/>
    </w:p>
    <w:p w14:paraId="04FB55F3" w14:textId="28BCBE71" w:rsidR="00300A31" w:rsidRPr="00496A7D" w:rsidRDefault="00300A31" w:rsidP="00300A31">
      <w:pPr>
        <w:spacing w:after="120"/>
        <w:rPr>
          <w:rFonts w:eastAsia="SimSun"/>
          <w:spacing w:val="-6"/>
          <w:rtl/>
          <w:lang w:val="fr-FR" w:bidi="ar-EG"/>
        </w:rPr>
      </w:pPr>
      <w:r w:rsidRPr="003D4EB6">
        <w:rPr>
          <w:rFonts w:eastAsia="SimSun" w:hint="cs"/>
          <w:spacing w:val="-6"/>
          <w:rtl/>
          <w:lang w:bidi="ar-EG"/>
        </w:rPr>
        <w:t xml:space="preserve">جرى </w:t>
      </w:r>
      <w:r w:rsidRPr="00DC60C5">
        <w:rPr>
          <w:rFonts w:eastAsia="SimSun" w:hint="cs"/>
          <w:b/>
          <w:bCs/>
          <w:spacing w:val="-6"/>
          <w:rtl/>
          <w:lang w:bidi="ar-EG"/>
        </w:rPr>
        <w:t>تخصيص</w:t>
      </w:r>
      <w:r w:rsidRPr="003D4EB6">
        <w:rPr>
          <w:rFonts w:eastAsia="SimSun" w:hint="cs"/>
          <w:spacing w:val="-6"/>
          <w:rtl/>
          <w:lang w:bidi="ar-EG"/>
        </w:rPr>
        <w:t xml:space="preserve"> </w:t>
      </w:r>
      <w:r>
        <w:rPr>
          <w:rFonts w:eastAsia="SimSun" w:hint="cs"/>
          <w:rtl/>
          <w:lang w:bidi="ar-EG"/>
        </w:rPr>
        <w:t>الرمزين الدليليين للشبكة</w:t>
      </w:r>
      <w:r w:rsidRPr="003D4EB6">
        <w:rPr>
          <w:rFonts w:eastAsia="SimSun" w:hint="cs"/>
          <w:spacing w:val="-6"/>
          <w:rtl/>
          <w:lang w:bidi="ar-EG"/>
        </w:rPr>
        <w:t xml:space="preserve"> المتنقلة </w:t>
      </w:r>
      <w:r w:rsidRPr="003D4EB6">
        <w:rPr>
          <w:rFonts w:eastAsia="SimSun"/>
          <w:spacing w:val="-6"/>
          <w:lang w:bidi="ar-EG"/>
        </w:rPr>
        <w:t>(MNC)</w:t>
      </w:r>
      <w:r w:rsidRPr="003D4EB6">
        <w:rPr>
          <w:rFonts w:eastAsia="SimSun" w:hint="cs"/>
          <w:spacing w:val="-6"/>
          <w:rtl/>
          <w:lang w:bidi="ar-EG"/>
        </w:rPr>
        <w:t xml:space="preserve"> التالي</w:t>
      </w:r>
      <w:r>
        <w:rPr>
          <w:rFonts w:eastAsia="SimSun" w:hint="cs"/>
          <w:spacing w:val="-6"/>
          <w:rtl/>
          <w:lang w:bidi="ar-EG"/>
        </w:rPr>
        <w:t>ين</w:t>
      </w:r>
      <w:r w:rsidRPr="003D4EB6">
        <w:rPr>
          <w:rFonts w:eastAsia="SimSun" w:hint="cs"/>
          <w:spacing w:val="-6"/>
          <w:rtl/>
          <w:lang w:bidi="ar-EG"/>
        </w:rPr>
        <w:t xml:space="preserve"> </w:t>
      </w:r>
      <w:r>
        <w:rPr>
          <w:rFonts w:eastAsia="SimSun" w:hint="cs"/>
          <w:spacing w:val="-6"/>
          <w:rtl/>
          <w:lang w:bidi="ar-EG"/>
        </w:rPr>
        <w:t>المكونين</w:t>
      </w:r>
      <w:r w:rsidRPr="003D4EB6">
        <w:rPr>
          <w:rFonts w:eastAsia="SimSun" w:hint="cs"/>
          <w:spacing w:val="-6"/>
          <w:rtl/>
          <w:lang w:bidi="ar-EG"/>
        </w:rPr>
        <w:t xml:space="preserve"> من </w:t>
      </w:r>
      <w:r>
        <w:rPr>
          <w:rFonts w:eastAsia="SimSun" w:hint="cs"/>
          <w:spacing w:val="-6"/>
          <w:rtl/>
          <w:lang w:bidi="ar-EG"/>
        </w:rPr>
        <w:t>خانتين</w:t>
      </w:r>
      <w:r w:rsidRPr="003D4EB6">
        <w:rPr>
          <w:rFonts w:eastAsia="SimSun" w:hint="cs"/>
          <w:spacing w:val="-6"/>
          <w:rtl/>
          <w:lang w:bidi="ar-EG"/>
        </w:rPr>
        <w:t xml:space="preserve"> والمرتبط</w:t>
      </w:r>
      <w:r>
        <w:rPr>
          <w:rFonts w:eastAsia="SimSun" w:hint="cs"/>
          <w:spacing w:val="-6"/>
          <w:rtl/>
          <w:lang w:bidi="ar-EG"/>
        </w:rPr>
        <w:t>ين</w:t>
      </w:r>
      <w:r w:rsidRPr="003D4EB6">
        <w:rPr>
          <w:rFonts w:eastAsia="SimSun" w:hint="cs"/>
          <w:spacing w:val="-6"/>
          <w:rtl/>
          <w:lang w:bidi="ar-EG"/>
        </w:rPr>
        <w:t xml:space="preserve"> بالرمز الدليلي القُطري المشترك </w:t>
      </w:r>
      <w:r w:rsidRPr="003D4EB6">
        <w:rPr>
          <w:rFonts w:eastAsia="SimSun"/>
          <w:spacing w:val="-6"/>
          <w:lang w:bidi="ar-EG"/>
        </w:rPr>
        <w:t>901</w:t>
      </w:r>
      <w:r w:rsidRPr="003D4EB6">
        <w:rPr>
          <w:rFonts w:eastAsia="SimSun" w:hint="cs"/>
          <w:spacing w:val="-6"/>
          <w:rtl/>
          <w:lang w:bidi="ar-EG"/>
        </w:rPr>
        <w:t xml:space="preserve"> </w:t>
      </w:r>
      <w:r w:rsidRPr="003D4EB6">
        <w:rPr>
          <w:rFonts w:eastAsia="SimSun"/>
          <w:spacing w:val="-6"/>
          <w:lang w:bidi="ar-EG"/>
        </w:rPr>
        <w:t>(MCC)</w:t>
      </w:r>
      <w:r w:rsidRPr="003D4EB6">
        <w:rPr>
          <w:rFonts w:eastAsia="SimSun" w:hint="cs"/>
          <w:spacing w:val="-6"/>
          <w:rtl/>
          <w:lang w:val="fr-FR" w:bidi="ar-EG"/>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7"/>
        <w:gridCol w:w="4679"/>
        <w:gridCol w:w="1843"/>
      </w:tblGrid>
      <w:tr w:rsidR="00300A31" w:rsidRPr="00D711DA" w14:paraId="01B42C4E" w14:textId="77777777" w:rsidTr="00AC0391">
        <w:trPr>
          <w:tblHeader/>
          <w:jc w:val="center"/>
        </w:trPr>
        <w:tc>
          <w:tcPr>
            <w:tcW w:w="3107" w:type="dxa"/>
            <w:tcBorders>
              <w:top w:val="single" w:sz="4" w:space="0" w:color="000000"/>
              <w:left w:val="single" w:sz="4" w:space="0" w:color="000000"/>
              <w:bottom w:val="single" w:sz="4" w:space="0" w:color="000000"/>
              <w:right w:val="single" w:sz="4" w:space="0" w:color="000000"/>
            </w:tcBorders>
            <w:vAlign w:val="center"/>
            <w:hideMark/>
          </w:tcPr>
          <w:p w14:paraId="391CEC9F" w14:textId="77777777" w:rsidR="00300A31" w:rsidRPr="00D711DA" w:rsidRDefault="00300A31" w:rsidP="00506874">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SimSun"/>
                <w:i/>
                <w:iCs/>
                <w:position w:val="2"/>
                <w:sz w:val="20"/>
                <w:szCs w:val="26"/>
                <w:lang w:val="en-GB"/>
              </w:rPr>
            </w:pPr>
            <w:r w:rsidRPr="00D711DA">
              <w:rPr>
                <w:rFonts w:eastAsia="SimSun" w:hint="cs"/>
                <w:i/>
                <w:iCs/>
                <w:position w:val="2"/>
                <w:sz w:val="20"/>
                <w:szCs w:val="26"/>
                <w:rtl/>
                <w:lang w:val="en-GB"/>
              </w:rPr>
              <w:t>الشبكة</w:t>
            </w:r>
          </w:p>
        </w:tc>
        <w:tc>
          <w:tcPr>
            <w:tcW w:w="4679" w:type="dxa"/>
            <w:tcBorders>
              <w:top w:val="single" w:sz="4" w:space="0" w:color="000000"/>
              <w:left w:val="single" w:sz="4" w:space="0" w:color="000000"/>
              <w:bottom w:val="single" w:sz="4" w:space="0" w:color="000000"/>
              <w:right w:val="single" w:sz="4" w:space="0" w:color="000000"/>
            </w:tcBorders>
            <w:vAlign w:val="center"/>
            <w:hideMark/>
          </w:tcPr>
          <w:p w14:paraId="25AE6315" w14:textId="77777777" w:rsidR="00300A31" w:rsidRPr="00D711DA" w:rsidRDefault="00300A31" w:rsidP="00506874">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SimSun"/>
                <w:i/>
                <w:iCs/>
                <w:position w:val="2"/>
                <w:sz w:val="20"/>
                <w:szCs w:val="26"/>
                <w:lang w:val="en-GB"/>
              </w:rPr>
            </w:pPr>
            <w:r w:rsidRPr="00D711DA">
              <w:rPr>
                <w:rFonts w:eastAsia="SimSun" w:hint="cs"/>
                <w:i/>
                <w:iCs/>
                <w:position w:val="2"/>
                <w:sz w:val="20"/>
                <w:szCs w:val="26"/>
                <w:rtl/>
                <w:lang w:val="en-GB"/>
              </w:rPr>
              <w:t xml:space="preserve">الرمز الدليلي القُطري للاتصالات المتنقلة </w:t>
            </w:r>
            <w:r w:rsidRPr="00D711DA">
              <w:rPr>
                <w:rFonts w:eastAsia="SimSun"/>
                <w:i/>
                <w:iCs/>
                <w:position w:val="2"/>
                <w:sz w:val="20"/>
                <w:szCs w:val="26"/>
                <w:lang w:val="en-GB"/>
              </w:rPr>
              <w:t>(MCC)</w:t>
            </w:r>
            <w:r w:rsidRPr="00D711DA">
              <w:rPr>
                <w:rFonts w:eastAsia="SimSun"/>
                <w:i/>
                <w:iCs/>
                <w:position w:val="2"/>
                <w:sz w:val="20"/>
                <w:szCs w:val="26"/>
                <w:rtl/>
                <w:lang w:val="en-GB"/>
              </w:rPr>
              <w:br/>
            </w:r>
            <w:r w:rsidRPr="00D711DA">
              <w:rPr>
                <w:rFonts w:eastAsia="SimSun" w:hint="cs"/>
                <w:i/>
                <w:iCs/>
                <w:position w:val="2"/>
                <w:sz w:val="20"/>
                <w:szCs w:val="26"/>
                <w:rtl/>
                <w:lang w:val="en-GB"/>
              </w:rPr>
              <w:t xml:space="preserve">والرمز الدليلي للشبكة المتنقلة </w:t>
            </w:r>
            <w:r w:rsidRPr="00D711DA">
              <w:rPr>
                <w:rFonts w:eastAsia="SimSun"/>
                <w:i/>
                <w:iCs/>
                <w:position w:val="2"/>
                <w:sz w:val="20"/>
                <w:szCs w:val="26"/>
                <w:lang w:val="en-GB"/>
              </w:rPr>
              <w:t>(MNC)</w:t>
            </w:r>
          </w:p>
        </w:tc>
        <w:tc>
          <w:tcPr>
            <w:tcW w:w="1843" w:type="dxa"/>
            <w:tcBorders>
              <w:top w:val="single" w:sz="4" w:space="0" w:color="000000"/>
              <w:left w:val="single" w:sz="4" w:space="0" w:color="000000"/>
              <w:bottom w:val="single" w:sz="4" w:space="0" w:color="000000"/>
              <w:right w:val="single" w:sz="4" w:space="0" w:color="000000"/>
            </w:tcBorders>
            <w:vAlign w:val="center"/>
          </w:tcPr>
          <w:p w14:paraId="2E1BF5DF" w14:textId="77777777" w:rsidR="00300A31" w:rsidRPr="00D711DA" w:rsidRDefault="00300A31" w:rsidP="00506874">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SimSun"/>
                <w:i/>
                <w:iCs/>
                <w:position w:val="2"/>
                <w:sz w:val="20"/>
                <w:szCs w:val="26"/>
                <w:rtl/>
                <w:lang w:val="en-GB" w:bidi="ar-EG"/>
              </w:rPr>
            </w:pPr>
            <w:r w:rsidRPr="00D711DA">
              <w:rPr>
                <w:rFonts w:eastAsia="SimSun" w:hint="cs"/>
                <w:i/>
                <w:iCs/>
                <w:position w:val="2"/>
                <w:sz w:val="20"/>
                <w:szCs w:val="26"/>
                <w:rtl/>
                <w:lang w:val="en-GB" w:bidi="ar-EG"/>
              </w:rPr>
              <w:t>تاريخ التخصيص</w:t>
            </w:r>
          </w:p>
        </w:tc>
      </w:tr>
      <w:tr w:rsidR="00300A31" w:rsidRPr="00D711DA" w14:paraId="54128303" w14:textId="77777777" w:rsidTr="00AC0391">
        <w:trPr>
          <w:jc w:val="center"/>
        </w:trPr>
        <w:tc>
          <w:tcPr>
            <w:tcW w:w="3107" w:type="dxa"/>
            <w:textDirection w:val="lrTbV"/>
          </w:tcPr>
          <w:p w14:paraId="781459F7" w14:textId="5A13DD80" w:rsidR="00300A31" w:rsidRPr="003E44E8" w:rsidRDefault="00300A31" w:rsidP="00506874">
            <w:pPr>
              <w:spacing w:before="60" w:after="60" w:line="260" w:lineRule="exact"/>
              <w:rPr>
                <w:sz w:val="20"/>
                <w:szCs w:val="18"/>
              </w:rPr>
            </w:pPr>
            <w:r w:rsidRPr="00300A31">
              <w:rPr>
                <w:sz w:val="20"/>
                <w:szCs w:val="18"/>
                <w:lang w:val="en-GB"/>
              </w:rPr>
              <w:t>Bondio Limited</w:t>
            </w:r>
          </w:p>
        </w:tc>
        <w:tc>
          <w:tcPr>
            <w:tcW w:w="4679" w:type="dxa"/>
            <w:textDirection w:val="lrTbV"/>
          </w:tcPr>
          <w:p w14:paraId="3FCC4A53" w14:textId="5096D277" w:rsidR="00300A31" w:rsidRPr="003E44E8" w:rsidRDefault="00300A31" w:rsidP="00506874">
            <w:pPr>
              <w:spacing w:before="60" w:after="60" w:line="260" w:lineRule="exact"/>
              <w:jc w:val="center"/>
              <w:rPr>
                <w:sz w:val="20"/>
                <w:szCs w:val="18"/>
              </w:rPr>
            </w:pPr>
            <w:r w:rsidRPr="000D3CD0">
              <w:rPr>
                <w:sz w:val="20"/>
                <w:szCs w:val="18"/>
                <w:lang w:val="en-GB"/>
              </w:rPr>
              <w:t xml:space="preserve">901 </w:t>
            </w:r>
            <w:r>
              <w:rPr>
                <w:sz w:val="20"/>
                <w:szCs w:val="18"/>
                <w:lang w:val="en-GB"/>
              </w:rPr>
              <w:t>88</w:t>
            </w:r>
          </w:p>
        </w:tc>
        <w:tc>
          <w:tcPr>
            <w:tcW w:w="1843" w:type="dxa"/>
          </w:tcPr>
          <w:p w14:paraId="1B4C2ACC" w14:textId="2EBADF74" w:rsidR="00300A31" w:rsidRPr="003E44E8" w:rsidRDefault="00300A31" w:rsidP="00506874">
            <w:pPr>
              <w:spacing w:before="60" w:after="60" w:line="260" w:lineRule="exact"/>
              <w:jc w:val="center"/>
              <w:rPr>
                <w:sz w:val="20"/>
                <w:szCs w:val="18"/>
              </w:rPr>
            </w:pPr>
            <w:r>
              <w:rPr>
                <w:sz w:val="20"/>
                <w:szCs w:val="18"/>
                <w:lang w:val="en-GB"/>
              </w:rPr>
              <w:t>2025.X.20</w:t>
            </w:r>
          </w:p>
        </w:tc>
      </w:tr>
    </w:tbl>
    <w:p w14:paraId="6538FF0D" w14:textId="77777777" w:rsidR="00300A31" w:rsidRPr="000734E3" w:rsidRDefault="00300A31" w:rsidP="00300A31">
      <w:pPr>
        <w:pStyle w:val="Headingb"/>
        <w:spacing w:before="360"/>
      </w:pPr>
      <w:r w:rsidRPr="000734E3">
        <w:rPr>
          <w:rFonts w:hint="cs"/>
          <w:rtl/>
        </w:rPr>
        <w:t>ملاحظة من مكتب تقييس الاتصالات</w:t>
      </w:r>
    </w:p>
    <w:p w14:paraId="569D8451" w14:textId="77777777" w:rsidR="00300A31" w:rsidRPr="000734E3" w:rsidRDefault="00300A31" w:rsidP="00506874">
      <w:pPr>
        <w:spacing w:before="240" w:after="240"/>
        <w:jc w:val="center"/>
        <w:rPr>
          <w:rFonts w:eastAsia="SimSun"/>
          <w:i/>
          <w:iCs/>
          <w:rtl/>
          <w:lang w:bidi="ar-EG"/>
        </w:rPr>
      </w:pPr>
      <w:bookmarkStart w:id="233" w:name="_Hlk33093581"/>
      <w:r w:rsidRPr="000734E3">
        <w:rPr>
          <w:rFonts w:eastAsia="SimSun" w:hint="cs"/>
          <w:i/>
          <w:iCs/>
          <w:rtl/>
          <w:lang w:bidi="ar-EG"/>
        </w:rPr>
        <w:t>رموز تعرّف الهوية</w:t>
      </w:r>
      <w:r w:rsidRPr="000734E3">
        <w:rPr>
          <w:rFonts w:eastAsia="SimSun" w:hint="cs"/>
          <w:i/>
          <w:iCs/>
          <w:rtl/>
        </w:rPr>
        <w:t xml:space="preserve"> لأغراض التجارب</w:t>
      </w:r>
      <w:r w:rsidRPr="000734E3">
        <w:rPr>
          <w:rFonts w:eastAsia="SimSun" w:hint="cs"/>
          <w:i/>
          <w:iCs/>
          <w:rtl/>
          <w:lang w:bidi="ar-EG"/>
        </w:rPr>
        <w:t xml:space="preserve"> الدولية غير التجارية</w:t>
      </w:r>
      <w:bookmarkEnd w:id="233"/>
    </w:p>
    <w:p w14:paraId="73E9F529" w14:textId="699C29C9" w:rsidR="00300A31" w:rsidRPr="00506874" w:rsidRDefault="00F83352" w:rsidP="00E51681">
      <w:pPr>
        <w:spacing w:after="360"/>
        <w:rPr>
          <w:spacing w:val="-2"/>
          <w:rtl/>
          <w:lang w:val="en-GB"/>
        </w:rPr>
      </w:pPr>
      <w:r w:rsidRPr="00506874">
        <w:rPr>
          <w:rFonts w:hint="eastAsia"/>
          <w:spacing w:val="-2"/>
          <w:rtl/>
        </w:rPr>
        <w:t>مُدِّد</w:t>
      </w:r>
      <w:r w:rsidR="00CC07FD" w:rsidRPr="00506874">
        <w:rPr>
          <w:spacing w:val="-2"/>
          <w:rtl/>
        </w:rPr>
        <w:t xml:space="preserve"> </w:t>
      </w:r>
      <w:r w:rsidR="00CC07FD" w:rsidRPr="00506874">
        <w:rPr>
          <w:rFonts w:hint="eastAsia"/>
          <w:spacing w:val="-2"/>
          <w:rtl/>
          <w:lang w:val="en-GB"/>
        </w:rPr>
        <w:t>لشركة</w:t>
      </w:r>
      <w:r w:rsidR="00CC07FD" w:rsidRPr="00506874">
        <w:rPr>
          <w:spacing w:val="-2"/>
          <w:rtl/>
          <w:lang w:val="en-GB"/>
        </w:rPr>
        <w:t xml:space="preserve"> </w:t>
      </w:r>
      <w:r w:rsidR="00CC07FD" w:rsidRPr="00506874">
        <w:rPr>
          <w:spacing w:val="-2"/>
          <w:szCs w:val="22"/>
          <w:lang w:val="en-GB"/>
        </w:rPr>
        <w:t>E-Space Inc</w:t>
      </w:r>
      <w:r w:rsidR="00CC07FD" w:rsidRPr="00506874">
        <w:rPr>
          <w:spacing w:val="-2"/>
          <w:szCs w:val="22"/>
          <w:rtl/>
          <w:lang w:val="en-GB"/>
        </w:rPr>
        <w:t xml:space="preserve"> </w:t>
      </w:r>
      <w:r w:rsidR="00CC07FD" w:rsidRPr="00506874">
        <w:rPr>
          <w:rFonts w:hint="eastAsia"/>
          <w:spacing w:val="-2"/>
          <w:rtl/>
        </w:rPr>
        <w:t>حتى</w:t>
      </w:r>
      <w:r w:rsidR="00CC07FD" w:rsidRPr="00506874">
        <w:rPr>
          <w:spacing w:val="-2"/>
          <w:rtl/>
        </w:rPr>
        <w:t xml:space="preserve"> </w:t>
      </w:r>
      <w:r w:rsidR="008D10F1" w:rsidRPr="00506874">
        <w:rPr>
          <w:spacing w:val="-2"/>
          <w:lang w:val="en-GB"/>
        </w:rPr>
        <w:t>17</w:t>
      </w:r>
      <w:r w:rsidR="00CC07FD" w:rsidRPr="00506874">
        <w:rPr>
          <w:spacing w:val="-2"/>
          <w:rtl/>
          <w:lang w:val="en-GB" w:bidi="ar-EG"/>
        </w:rPr>
        <w:t xml:space="preserve"> أكتوبر </w:t>
      </w:r>
      <w:r w:rsidR="008D10F1" w:rsidRPr="00506874">
        <w:rPr>
          <w:spacing w:val="-2"/>
          <w:lang w:val="en-GB" w:bidi="ar-EG"/>
        </w:rPr>
        <w:t>2026</w:t>
      </w:r>
      <w:r w:rsidR="00CC07FD" w:rsidRPr="00506874">
        <w:rPr>
          <w:rFonts w:hint="eastAsia"/>
          <w:spacing w:val="-2"/>
          <w:rtl/>
        </w:rPr>
        <w:t>،</w:t>
      </w:r>
      <w:r w:rsidR="00CC07FD" w:rsidRPr="00506874">
        <w:rPr>
          <w:spacing w:val="-2"/>
          <w:rtl/>
        </w:rPr>
        <w:t xml:space="preserve"> </w:t>
      </w:r>
      <w:r w:rsidR="00403369" w:rsidRPr="00506874">
        <w:rPr>
          <w:rFonts w:hint="eastAsia"/>
          <w:spacing w:val="-2"/>
          <w:rtl/>
        </w:rPr>
        <w:t>لأغراض</w:t>
      </w:r>
      <w:r w:rsidR="00403369" w:rsidRPr="00506874">
        <w:rPr>
          <w:spacing w:val="-2"/>
          <w:rtl/>
        </w:rPr>
        <w:t xml:space="preserve"> </w:t>
      </w:r>
      <w:r w:rsidR="00432FA8" w:rsidRPr="00506874">
        <w:rPr>
          <w:rFonts w:hint="eastAsia"/>
          <w:spacing w:val="-2"/>
          <w:rtl/>
        </w:rPr>
        <w:t>تجريبية</w:t>
      </w:r>
      <w:r w:rsidR="00CC07FD" w:rsidRPr="00506874">
        <w:rPr>
          <w:rFonts w:hint="eastAsia"/>
          <w:spacing w:val="-2"/>
          <w:rtl/>
        </w:rPr>
        <w:t>،</w:t>
      </w:r>
      <w:r w:rsidRPr="00506874">
        <w:rPr>
          <w:spacing w:val="-2"/>
          <w:rtl/>
        </w:rPr>
        <w:t xml:space="preserve"> التخصيص المؤقت </w:t>
      </w:r>
      <w:r w:rsidR="00AF58B2" w:rsidRPr="00506874">
        <w:rPr>
          <w:rFonts w:hint="eastAsia"/>
          <w:spacing w:val="-2"/>
          <w:rtl/>
        </w:rPr>
        <w:t>ل</w:t>
      </w:r>
      <w:r w:rsidRPr="00506874">
        <w:rPr>
          <w:rFonts w:hint="eastAsia"/>
          <w:spacing w:val="-2"/>
          <w:rtl/>
        </w:rPr>
        <w:t>رمزين</w:t>
      </w:r>
      <w:r w:rsidRPr="00506874">
        <w:rPr>
          <w:spacing w:val="-2"/>
          <w:rtl/>
        </w:rPr>
        <w:t xml:space="preserve"> </w:t>
      </w:r>
      <w:r w:rsidRPr="00506874">
        <w:rPr>
          <w:rFonts w:hint="eastAsia"/>
          <w:spacing w:val="-2"/>
          <w:rtl/>
        </w:rPr>
        <w:t>دليليين</w:t>
      </w:r>
      <w:r w:rsidR="00AF58B2" w:rsidRPr="00506874">
        <w:rPr>
          <w:spacing w:val="-2"/>
          <w:rtl/>
        </w:rPr>
        <w:t xml:space="preserve"> تجريبيين</w:t>
      </w:r>
      <w:r w:rsidRPr="00506874">
        <w:rPr>
          <w:spacing w:val="-2"/>
          <w:rtl/>
        </w:rPr>
        <w:t xml:space="preserve"> </w:t>
      </w:r>
      <w:r w:rsidR="00300A31" w:rsidRPr="00506874">
        <w:rPr>
          <w:rFonts w:hint="eastAsia"/>
          <w:spacing w:val="-2"/>
          <w:rtl/>
        </w:rPr>
        <w:t>للشبكة</w:t>
      </w:r>
      <w:r w:rsidR="00300A31" w:rsidRPr="00506874">
        <w:rPr>
          <w:spacing w:val="-2"/>
          <w:rtl/>
        </w:rPr>
        <w:t xml:space="preserve"> </w:t>
      </w:r>
      <w:r w:rsidR="00300A31" w:rsidRPr="00506874">
        <w:rPr>
          <w:rFonts w:hint="eastAsia"/>
          <w:spacing w:val="-2"/>
          <w:rtl/>
        </w:rPr>
        <w:t>المتنقلة</w:t>
      </w:r>
      <w:r w:rsidR="00CA348D" w:rsidRPr="00506874">
        <w:rPr>
          <w:rFonts w:hint="eastAsia"/>
          <w:spacing w:val="-2"/>
          <w:rtl/>
        </w:rPr>
        <w:t> </w:t>
      </w:r>
      <w:r w:rsidR="00300A31" w:rsidRPr="00506874">
        <w:rPr>
          <w:spacing w:val="-2"/>
          <w:lang w:val="en-GB"/>
        </w:rPr>
        <w:t>(MNC</w:t>
      </w:r>
      <w:r w:rsidR="00CA348D" w:rsidRPr="00506874">
        <w:rPr>
          <w:spacing w:val="-2"/>
          <w:lang w:val="en-GB"/>
        </w:rPr>
        <w:t>)</w:t>
      </w:r>
      <w:r w:rsidR="00300A31" w:rsidRPr="00506874">
        <w:rPr>
          <w:spacing w:val="-2"/>
          <w:rtl/>
        </w:rPr>
        <w:t xml:space="preserve"> </w:t>
      </w:r>
      <w:r w:rsidR="00CC07FD" w:rsidRPr="00506874">
        <w:rPr>
          <w:rFonts w:hint="eastAsia"/>
          <w:spacing w:val="-2"/>
          <w:rtl/>
        </w:rPr>
        <w:t>م</w:t>
      </w:r>
      <w:r w:rsidR="00AF58B2" w:rsidRPr="00506874">
        <w:rPr>
          <w:rFonts w:hint="eastAsia"/>
          <w:spacing w:val="-2"/>
          <w:rtl/>
        </w:rPr>
        <w:t>كونين</w:t>
      </w:r>
      <w:r w:rsidR="00300A31" w:rsidRPr="00506874">
        <w:rPr>
          <w:spacing w:val="-2"/>
          <w:rtl/>
        </w:rPr>
        <w:t xml:space="preserve"> من </w:t>
      </w:r>
      <w:r w:rsidR="00300A31" w:rsidRPr="00506874">
        <w:rPr>
          <w:rFonts w:hint="eastAsia"/>
          <w:spacing w:val="-2"/>
          <w:rtl/>
          <w:lang w:bidi="ar-EG"/>
        </w:rPr>
        <w:t>خانتين</w:t>
      </w:r>
      <w:r w:rsidR="00300A31" w:rsidRPr="00506874">
        <w:rPr>
          <w:spacing w:val="-2"/>
          <w:rtl/>
          <w:lang w:bidi="ar-EG"/>
        </w:rPr>
        <w:t xml:space="preserve"> </w:t>
      </w:r>
      <w:r w:rsidR="00300A31" w:rsidRPr="00506874">
        <w:rPr>
          <w:spacing w:val="-2"/>
          <w:lang w:val="en-GB"/>
        </w:rPr>
        <w:t>"04"</w:t>
      </w:r>
      <w:r w:rsidR="00300A31" w:rsidRPr="00506874">
        <w:rPr>
          <w:spacing w:val="-2"/>
          <w:rtl/>
        </w:rPr>
        <w:t xml:space="preserve"> و</w:t>
      </w:r>
      <w:r w:rsidR="00C266B2" w:rsidRPr="00506874">
        <w:rPr>
          <w:rFonts w:hint="eastAsia"/>
          <w:spacing w:val="-2"/>
          <w:rtl/>
        </w:rPr>
        <w:t>مرتبطين</w:t>
      </w:r>
      <w:r w:rsidR="00C266B2" w:rsidRPr="00506874">
        <w:rPr>
          <w:spacing w:val="-2"/>
          <w:rtl/>
        </w:rPr>
        <w:t xml:space="preserve"> </w:t>
      </w:r>
      <w:r w:rsidR="00300A31" w:rsidRPr="00506874">
        <w:rPr>
          <w:spacing w:val="-2"/>
          <w:rtl/>
        </w:rPr>
        <w:t>بالرمز الدليلي القُطري المشترك</w:t>
      </w:r>
      <w:r w:rsidR="00AF58B2" w:rsidRPr="00506874">
        <w:rPr>
          <w:spacing w:val="-2"/>
          <w:rtl/>
        </w:rPr>
        <w:t xml:space="preserve"> للاتصالات المتنقلة</w:t>
      </w:r>
      <w:r w:rsidR="00300A31" w:rsidRPr="00506874">
        <w:rPr>
          <w:spacing w:val="-2"/>
          <w:rtl/>
        </w:rPr>
        <w:t xml:space="preserve"> </w:t>
      </w:r>
      <w:r w:rsidR="00300A31" w:rsidRPr="00506874">
        <w:rPr>
          <w:rFonts w:eastAsia="SimSun"/>
          <w:spacing w:val="-2"/>
          <w:lang w:bidi="ar-EG"/>
        </w:rPr>
        <w:t>991</w:t>
      </w:r>
      <w:r w:rsidR="00300A31" w:rsidRPr="00506874">
        <w:rPr>
          <w:rFonts w:eastAsia="SimSun"/>
          <w:spacing w:val="-2"/>
          <w:rtl/>
          <w:lang w:bidi="ar-EG"/>
        </w:rPr>
        <w:t xml:space="preserve"> </w:t>
      </w:r>
      <w:r w:rsidR="00300A31" w:rsidRPr="00506874">
        <w:rPr>
          <w:rFonts w:eastAsia="SimSun"/>
          <w:spacing w:val="-2"/>
          <w:lang w:bidi="ar-EG"/>
        </w:rPr>
        <w:t>(MCC)</w:t>
      </w:r>
      <w:r w:rsidR="00CC07FD" w:rsidRPr="00506874">
        <w:rPr>
          <w:rFonts w:hint="eastAsia"/>
          <w:spacing w:val="-2"/>
          <w:rtl/>
        </w:rPr>
        <w:t>،</w:t>
      </w:r>
      <w:r w:rsidR="00300A31" w:rsidRPr="00506874">
        <w:rPr>
          <w:rFonts w:hint="eastAsia"/>
          <w:spacing w:val="-2"/>
          <w:rtl/>
          <w:lang w:val="en-GB"/>
        </w:rPr>
        <w:t>وذلك</w:t>
      </w:r>
      <w:r w:rsidR="00300A31" w:rsidRPr="00506874">
        <w:rPr>
          <w:spacing w:val="-2"/>
          <w:rtl/>
          <w:lang w:val="en-GB"/>
        </w:rPr>
        <w:t xml:space="preserve"> </w:t>
      </w:r>
      <w:r w:rsidR="00CC07FD" w:rsidRPr="00506874">
        <w:rPr>
          <w:rFonts w:hint="eastAsia"/>
          <w:spacing w:val="-2"/>
          <w:rtl/>
          <w:lang w:val="en-GB"/>
        </w:rPr>
        <w:t>لتجر</w:t>
      </w:r>
      <w:r w:rsidR="00432FA8" w:rsidRPr="00506874">
        <w:rPr>
          <w:rFonts w:hint="eastAsia"/>
          <w:spacing w:val="-2"/>
          <w:rtl/>
          <w:lang w:val="en-GB"/>
        </w:rPr>
        <w:t>ِّ</w:t>
      </w:r>
      <w:r w:rsidR="00CC07FD" w:rsidRPr="00506874">
        <w:rPr>
          <w:rFonts w:hint="eastAsia"/>
          <w:spacing w:val="-2"/>
          <w:rtl/>
          <w:lang w:val="en-GB"/>
        </w:rPr>
        <w:t>ب</w:t>
      </w:r>
      <w:r w:rsidR="00CC07FD" w:rsidRPr="00506874">
        <w:rPr>
          <w:spacing w:val="-2"/>
          <w:rtl/>
          <w:lang w:val="en-GB"/>
        </w:rPr>
        <w:t xml:space="preserve"> الشركة </w:t>
      </w:r>
      <w:r w:rsidR="00300A31" w:rsidRPr="00506874">
        <w:rPr>
          <w:rFonts w:hint="eastAsia"/>
          <w:spacing w:val="-2"/>
          <w:rtl/>
          <w:lang w:val="en-GB"/>
        </w:rPr>
        <w:t>شبكتها</w:t>
      </w:r>
      <w:r w:rsidR="00CA348D" w:rsidRPr="00506874">
        <w:rPr>
          <w:rFonts w:hint="eastAsia"/>
          <w:spacing w:val="-2"/>
          <w:rtl/>
          <w:lang w:val="en-GB"/>
        </w:rPr>
        <w:t> </w:t>
      </w:r>
      <w:r w:rsidR="00300A31" w:rsidRPr="00506874">
        <w:rPr>
          <w:spacing w:val="-2"/>
          <w:lang w:val="en-GB"/>
        </w:rPr>
        <w:t>Semaphore</w:t>
      </w:r>
      <w:r w:rsidR="00300A31" w:rsidRPr="00506874">
        <w:rPr>
          <w:spacing w:val="-2"/>
          <w:rtl/>
        </w:rPr>
        <w:t>.</w:t>
      </w:r>
      <w:r w:rsidR="00AF58B2" w:rsidRPr="00506874">
        <w:rPr>
          <w:rFonts w:hint="eastAsia"/>
          <w:spacing w:val="-2"/>
          <w:rtl/>
          <w:lang w:val="en-GB"/>
        </w:rPr>
        <w:t>ويسري</w:t>
      </w:r>
      <w:r w:rsidR="00AF58B2" w:rsidRPr="00506874">
        <w:rPr>
          <w:spacing w:val="-2"/>
          <w:rtl/>
          <w:lang w:val="en-GB"/>
        </w:rPr>
        <w:t xml:space="preserve"> تمديد </w:t>
      </w:r>
      <w:r w:rsidR="00300A31" w:rsidRPr="00506874">
        <w:rPr>
          <w:rFonts w:hint="eastAsia"/>
          <w:spacing w:val="-2"/>
          <w:rtl/>
          <w:lang w:val="en-GB"/>
        </w:rPr>
        <w:t>التخصيص</w:t>
      </w:r>
      <w:r w:rsidR="00300A31" w:rsidRPr="00506874">
        <w:rPr>
          <w:spacing w:val="-2"/>
          <w:rtl/>
          <w:lang w:val="en-GB"/>
        </w:rPr>
        <w:t xml:space="preserve"> المؤقت للرمز الدليلي القُطري المشترك </w:t>
      </w:r>
      <w:r w:rsidR="00AF58B2" w:rsidRPr="00506874">
        <w:rPr>
          <w:rFonts w:hint="eastAsia"/>
          <w:spacing w:val="-2"/>
          <w:rtl/>
          <w:lang w:val="en-GB"/>
        </w:rPr>
        <w:t>للاتصالات</w:t>
      </w:r>
      <w:r w:rsidR="00AF58B2" w:rsidRPr="00506874">
        <w:rPr>
          <w:spacing w:val="-2"/>
          <w:rtl/>
          <w:lang w:val="en-GB"/>
        </w:rPr>
        <w:t xml:space="preserve"> المتنقلة وفقاً للتوصية </w:t>
      </w:r>
      <w:r w:rsidR="00AF58B2" w:rsidRPr="00506874">
        <w:rPr>
          <w:spacing w:val="-2"/>
          <w:lang w:val="en-GB"/>
        </w:rPr>
        <w:t>E.212</w:t>
      </w:r>
      <w:r w:rsidR="00AF58B2" w:rsidRPr="00506874">
        <w:rPr>
          <w:spacing w:val="-2"/>
          <w:rtl/>
          <w:lang w:val="en-GB" w:bidi="ar-EG"/>
        </w:rPr>
        <w:t xml:space="preserve"> </w:t>
      </w:r>
      <w:r w:rsidR="00300A31" w:rsidRPr="00506874">
        <w:rPr>
          <w:rFonts w:hint="eastAsia"/>
          <w:spacing w:val="-2"/>
          <w:rtl/>
          <w:lang w:val="en-GB"/>
        </w:rPr>
        <w:t>والرمز</w:t>
      </w:r>
      <w:r w:rsidR="00AF58B2" w:rsidRPr="00506874">
        <w:rPr>
          <w:spacing w:val="-2"/>
          <w:rtl/>
          <w:lang w:val="en-GB"/>
        </w:rPr>
        <w:t xml:space="preserve"> الدليلي التجريبي للشبكة المتنقلة</w:t>
      </w:r>
      <w:r w:rsidR="00300A31" w:rsidRPr="00506874">
        <w:rPr>
          <w:spacing w:val="-2"/>
          <w:rtl/>
          <w:lang w:val="en-GB"/>
        </w:rPr>
        <w:t xml:space="preserve"> </w:t>
      </w:r>
      <w:r w:rsidR="00300A31" w:rsidRPr="00506874">
        <w:rPr>
          <w:spacing w:val="-2"/>
          <w:lang w:val="en-GB"/>
        </w:rPr>
        <w:t>991 04</w:t>
      </w:r>
      <w:r w:rsidR="00300A31" w:rsidRPr="00506874">
        <w:rPr>
          <w:spacing w:val="-2"/>
          <w:rtl/>
          <w:lang w:val="en-GB"/>
        </w:rPr>
        <w:t xml:space="preserve"> اعتباراً من </w:t>
      </w:r>
      <w:r w:rsidR="00300A31" w:rsidRPr="00506874">
        <w:rPr>
          <w:spacing w:val="-2"/>
          <w:lang w:val="en-GB"/>
        </w:rPr>
        <w:t>18</w:t>
      </w:r>
      <w:r w:rsidR="00300A31" w:rsidRPr="00506874">
        <w:rPr>
          <w:spacing w:val="-2"/>
          <w:rtl/>
          <w:lang w:val="en-GB" w:bidi="ar-EG"/>
        </w:rPr>
        <w:t xml:space="preserve"> أكتوبر </w:t>
      </w:r>
      <w:r w:rsidR="002E0ECE" w:rsidRPr="00506874">
        <w:rPr>
          <w:spacing w:val="-2"/>
          <w:lang w:bidi="ar-EG"/>
        </w:rPr>
        <w:t>2025</w:t>
      </w:r>
      <w:r w:rsidR="00300A31" w:rsidRPr="00506874">
        <w:rPr>
          <w:spacing w:val="-2"/>
          <w:rtl/>
          <w:lang w:val="en-GB"/>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58"/>
        <w:gridCol w:w="3553"/>
        <w:gridCol w:w="1711"/>
        <w:gridCol w:w="1707"/>
      </w:tblGrid>
      <w:tr w:rsidR="00300A31" w:rsidRPr="000734E3" w14:paraId="63FAE263" w14:textId="77777777" w:rsidTr="00AC0391">
        <w:trPr>
          <w:jc w:val="center"/>
        </w:trPr>
        <w:tc>
          <w:tcPr>
            <w:tcW w:w="2658" w:type="dxa"/>
            <w:tcBorders>
              <w:top w:val="single" w:sz="4" w:space="0" w:color="auto"/>
              <w:left w:val="single" w:sz="4" w:space="0" w:color="auto"/>
              <w:bottom w:val="single" w:sz="4" w:space="0" w:color="auto"/>
              <w:right w:val="single" w:sz="4" w:space="0" w:color="auto"/>
            </w:tcBorders>
            <w:vAlign w:val="center"/>
            <w:hideMark/>
          </w:tcPr>
          <w:p w14:paraId="716F08A6" w14:textId="77777777" w:rsidR="00300A31" w:rsidRPr="000734E3" w:rsidRDefault="00300A31" w:rsidP="00506874">
            <w:pPr>
              <w:keepNext/>
              <w:tabs>
                <w:tab w:val="left" w:pos="284"/>
                <w:tab w:val="left" w:pos="567"/>
                <w:tab w:val="left" w:pos="851"/>
                <w:tab w:val="left" w:pos="1134"/>
                <w:tab w:val="left" w:pos="1276"/>
                <w:tab w:val="left" w:pos="1418"/>
                <w:tab w:val="left" w:pos="1701"/>
                <w:tab w:val="left" w:pos="1843"/>
                <w:tab w:val="left" w:pos="1985"/>
                <w:tab w:val="left" w:pos="2268"/>
                <w:tab w:val="left" w:pos="2552"/>
                <w:tab w:val="left" w:pos="2835"/>
                <w:tab w:val="left" w:pos="3119"/>
                <w:tab w:val="left" w:pos="3402"/>
                <w:tab w:val="left" w:pos="3686"/>
                <w:tab w:val="left" w:pos="3969"/>
                <w:tab w:val="left" w:pos="5387"/>
                <w:tab w:val="left" w:pos="5954"/>
              </w:tabs>
              <w:overflowPunct w:val="0"/>
              <w:autoSpaceDE w:val="0"/>
              <w:autoSpaceDN w:val="0"/>
              <w:adjustRightInd w:val="0"/>
              <w:spacing w:before="60" w:after="60" w:line="260" w:lineRule="exact"/>
              <w:jc w:val="center"/>
              <w:textAlignment w:val="baseline"/>
              <w:rPr>
                <w:i/>
                <w:sz w:val="20"/>
                <w:szCs w:val="26"/>
                <w:lang w:val="en-GB"/>
              </w:rPr>
            </w:pPr>
            <w:r w:rsidRPr="000734E3">
              <w:rPr>
                <w:rFonts w:hint="cs"/>
                <w:i/>
                <w:iCs/>
                <w:sz w:val="20"/>
                <w:szCs w:val="26"/>
                <w:rtl/>
                <w:lang w:val="en-GB"/>
              </w:rPr>
              <w:t>مقدم الطلب</w:t>
            </w:r>
          </w:p>
        </w:tc>
        <w:tc>
          <w:tcPr>
            <w:tcW w:w="3553" w:type="dxa"/>
            <w:tcBorders>
              <w:top w:val="single" w:sz="4" w:space="0" w:color="auto"/>
              <w:left w:val="single" w:sz="4" w:space="0" w:color="auto"/>
              <w:bottom w:val="single" w:sz="4" w:space="0" w:color="auto"/>
              <w:right w:val="single" w:sz="4" w:space="0" w:color="auto"/>
            </w:tcBorders>
            <w:vAlign w:val="center"/>
          </w:tcPr>
          <w:p w14:paraId="4BABB1BA" w14:textId="091F168A" w:rsidR="00300A31" w:rsidRPr="000734E3" w:rsidRDefault="00300A31" w:rsidP="00506874">
            <w:pPr>
              <w:keepNext/>
              <w:tabs>
                <w:tab w:val="left" w:pos="284"/>
                <w:tab w:val="left" w:pos="567"/>
                <w:tab w:val="left" w:pos="851"/>
                <w:tab w:val="left" w:pos="1134"/>
                <w:tab w:val="left" w:pos="1276"/>
                <w:tab w:val="left" w:pos="1418"/>
                <w:tab w:val="left" w:pos="1701"/>
                <w:tab w:val="left" w:pos="1843"/>
                <w:tab w:val="left" w:pos="1985"/>
                <w:tab w:val="left" w:pos="2268"/>
                <w:tab w:val="left" w:pos="2552"/>
                <w:tab w:val="left" w:pos="2835"/>
                <w:tab w:val="left" w:pos="3119"/>
                <w:tab w:val="left" w:pos="3402"/>
                <w:tab w:val="left" w:pos="3686"/>
                <w:tab w:val="left" w:pos="3969"/>
                <w:tab w:val="left" w:pos="5387"/>
                <w:tab w:val="left" w:pos="5954"/>
              </w:tabs>
              <w:overflowPunct w:val="0"/>
              <w:autoSpaceDE w:val="0"/>
              <w:autoSpaceDN w:val="0"/>
              <w:adjustRightInd w:val="0"/>
              <w:spacing w:before="60" w:after="60" w:line="260" w:lineRule="exact"/>
              <w:jc w:val="center"/>
              <w:textAlignment w:val="baseline"/>
              <w:rPr>
                <w:i/>
                <w:sz w:val="20"/>
                <w:szCs w:val="26"/>
                <w:lang w:val="en-GB"/>
              </w:rPr>
            </w:pPr>
            <w:r w:rsidRPr="000734E3">
              <w:rPr>
                <w:i/>
                <w:iCs/>
                <w:sz w:val="20"/>
                <w:szCs w:val="26"/>
                <w:rtl/>
                <w:lang w:val="en-GB"/>
              </w:rPr>
              <w:t xml:space="preserve">الرمز الدليلي القُطري للاتصالات المتنقلة </w:t>
            </w:r>
            <w:r w:rsidRPr="000734E3">
              <w:rPr>
                <w:i/>
                <w:iCs/>
                <w:sz w:val="20"/>
                <w:szCs w:val="26"/>
                <w:lang w:val="en-GB"/>
              </w:rPr>
              <w:t>(MCC)</w:t>
            </w:r>
            <w:r w:rsidRPr="000734E3">
              <w:rPr>
                <w:i/>
                <w:iCs/>
                <w:sz w:val="20"/>
                <w:szCs w:val="26"/>
                <w:rtl/>
                <w:lang w:val="en-GB"/>
              </w:rPr>
              <w:t xml:space="preserve"> والرمز الدليلي</w:t>
            </w:r>
            <w:r w:rsidR="00F83352">
              <w:rPr>
                <w:rFonts w:hint="cs"/>
                <w:i/>
                <w:iCs/>
                <w:sz w:val="20"/>
                <w:szCs w:val="26"/>
                <w:rtl/>
                <w:lang w:val="en-GB" w:bidi="ar-EG"/>
              </w:rPr>
              <w:t xml:space="preserve"> التجريبي</w:t>
            </w:r>
            <w:r w:rsidRPr="000734E3">
              <w:rPr>
                <w:i/>
                <w:iCs/>
                <w:sz w:val="20"/>
                <w:szCs w:val="26"/>
                <w:rtl/>
                <w:lang w:val="en-GB"/>
              </w:rPr>
              <w:t xml:space="preserve"> للشبكة المتنقلة </w:t>
            </w:r>
            <w:r w:rsidRPr="000734E3">
              <w:rPr>
                <w:i/>
                <w:iCs/>
                <w:sz w:val="20"/>
                <w:szCs w:val="26"/>
                <w:lang w:val="en-GB"/>
              </w:rPr>
              <w:t>(MNC)</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4CE1C4B" w14:textId="77777777" w:rsidR="00300A31" w:rsidRPr="000734E3" w:rsidRDefault="00300A31" w:rsidP="00506874">
            <w:pPr>
              <w:keepNext/>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i/>
                <w:sz w:val="20"/>
                <w:szCs w:val="26"/>
                <w:lang w:val="en-GB"/>
              </w:rPr>
            </w:pPr>
            <w:r w:rsidRPr="000734E3">
              <w:rPr>
                <w:rFonts w:eastAsia="SimSun" w:hint="cs"/>
                <w:i/>
                <w:iCs/>
                <w:sz w:val="20"/>
                <w:szCs w:val="26"/>
                <w:rtl/>
              </w:rPr>
              <w:t>التاريخ الفعلي للتخصيص</w:t>
            </w:r>
          </w:p>
        </w:tc>
        <w:tc>
          <w:tcPr>
            <w:tcW w:w="1707" w:type="dxa"/>
            <w:tcBorders>
              <w:top w:val="single" w:sz="4" w:space="0" w:color="auto"/>
              <w:left w:val="single" w:sz="4" w:space="0" w:color="auto"/>
              <w:bottom w:val="single" w:sz="4" w:space="0" w:color="auto"/>
              <w:right w:val="single" w:sz="4" w:space="0" w:color="auto"/>
            </w:tcBorders>
            <w:vAlign w:val="center"/>
          </w:tcPr>
          <w:p w14:paraId="4220160E" w14:textId="77777777" w:rsidR="00300A31" w:rsidRPr="000734E3" w:rsidRDefault="00300A31" w:rsidP="00506874">
            <w:pPr>
              <w:keepNext/>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i/>
                <w:iCs/>
                <w:sz w:val="20"/>
                <w:szCs w:val="26"/>
                <w:lang w:val="en-GB"/>
              </w:rPr>
            </w:pPr>
            <w:r w:rsidRPr="000734E3">
              <w:rPr>
                <w:rFonts w:hint="cs"/>
                <w:i/>
                <w:iCs/>
                <w:sz w:val="20"/>
                <w:szCs w:val="26"/>
                <w:rtl/>
                <w:lang w:val="en-GB"/>
              </w:rPr>
              <w:t>تاريخ السحب</w:t>
            </w:r>
          </w:p>
        </w:tc>
      </w:tr>
      <w:tr w:rsidR="00300A31" w:rsidRPr="000734E3" w14:paraId="46325891" w14:textId="77777777" w:rsidTr="00AC0391">
        <w:trPr>
          <w:jc w:val="center"/>
        </w:trPr>
        <w:tc>
          <w:tcPr>
            <w:tcW w:w="2658" w:type="dxa"/>
            <w:tcBorders>
              <w:top w:val="single" w:sz="4" w:space="0" w:color="auto"/>
              <w:left w:val="single" w:sz="4" w:space="0" w:color="auto"/>
              <w:bottom w:val="single" w:sz="4" w:space="0" w:color="auto"/>
              <w:right w:val="single" w:sz="4" w:space="0" w:color="auto"/>
            </w:tcBorders>
            <w:vAlign w:val="center"/>
          </w:tcPr>
          <w:p w14:paraId="2ACBDEDC" w14:textId="77777777" w:rsidR="00300A31" w:rsidRPr="003E44E8" w:rsidRDefault="00300A31" w:rsidP="00506874">
            <w:pPr>
              <w:spacing w:before="60" w:after="60" w:line="260" w:lineRule="exact"/>
              <w:jc w:val="left"/>
              <w:rPr>
                <w:sz w:val="20"/>
                <w:szCs w:val="18"/>
              </w:rPr>
            </w:pPr>
            <w:r w:rsidRPr="000B6560">
              <w:rPr>
                <w:sz w:val="20"/>
                <w:szCs w:val="18"/>
                <w:lang w:val="en-GB"/>
              </w:rPr>
              <w:t>E-Space Inc.</w:t>
            </w:r>
          </w:p>
        </w:tc>
        <w:tc>
          <w:tcPr>
            <w:tcW w:w="3553" w:type="dxa"/>
            <w:tcBorders>
              <w:top w:val="single" w:sz="4" w:space="0" w:color="auto"/>
              <w:left w:val="single" w:sz="4" w:space="0" w:color="auto"/>
              <w:bottom w:val="single" w:sz="4" w:space="0" w:color="auto"/>
              <w:right w:val="single" w:sz="4" w:space="0" w:color="auto"/>
            </w:tcBorders>
            <w:textDirection w:val="lrTbV"/>
          </w:tcPr>
          <w:p w14:paraId="6A31712A" w14:textId="77777777" w:rsidR="00300A31" w:rsidRPr="003E44E8" w:rsidRDefault="00300A31" w:rsidP="00506874">
            <w:pPr>
              <w:spacing w:before="60" w:after="60" w:line="260" w:lineRule="exact"/>
              <w:jc w:val="center"/>
              <w:rPr>
                <w:sz w:val="20"/>
                <w:szCs w:val="18"/>
              </w:rPr>
            </w:pPr>
            <w:r w:rsidRPr="008E5C3A">
              <w:rPr>
                <w:bCs/>
                <w:sz w:val="20"/>
                <w:szCs w:val="18"/>
                <w:lang w:val="fr-FR"/>
              </w:rPr>
              <w:t>991 04</w:t>
            </w:r>
          </w:p>
        </w:tc>
        <w:tc>
          <w:tcPr>
            <w:tcW w:w="1711" w:type="dxa"/>
            <w:tcBorders>
              <w:top w:val="single" w:sz="4" w:space="0" w:color="auto"/>
              <w:left w:val="single" w:sz="4" w:space="0" w:color="auto"/>
              <w:bottom w:val="single" w:sz="4" w:space="0" w:color="auto"/>
              <w:right w:val="single" w:sz="4" w:space="0" w:color="auto"/>
            </w:tcBorders>
          </w:tcPr>
          <w:p w14:paraId="05CF50E5" w14:textId="2C510549" w:rsidR="00300A31" w:rsidRPr="000734E3" w:rsidRDefault="00960D85" w:rsidP="00506874">
            <w:pPr>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bCs/>
                <w:sz w:val="20"/>
                <w:szCs w:val="26"/>
              </w:rPr>
            </w:pPr>
            <w:r>
              <w:rPr>
                <w:sz w:val="20"/>
                <w:szCs w:val="18"/>
              </w:rPr>
              <w:t>2025</w:t>
            </w:r>
            <w:r w:rsidR="00300A31" w:rsidRPr="00243A05">
              <w:rPr>
                <w:sz w:val="20"/>
                <w:szCs w:val="18"/>
              </w:rPr>
              <w:t>.</w:t>
            </w:r>
            <w:r w:rsidR="00300A31">
              <w:rPr>
                <w:sz w:val="20"/>
                <w:szCs w:val="18"/>
              </w:rPr>
              <w:t>X</w:t>
            </w:r>
            <w:r w:rsidR="00300A31" w:rsidRPr="00243A05">
              <w:rPr>
                <w:sz w:val="20"/>
                <w:szCs w:val="18"/>
              </w:rPr>
              <w:t>.</w:t>
            </w:r>
            <w:r w:rsidR="00300A31">
              <w:rPr>
                <w:sz w:val="20"/>
                <w:szCs w:val="18"/>
              </w:rPr>
              <w:t>18</w:t>
            </w:r>
          </w:p>
        </w:tc>
        <w:tc>
          <w:tcPr>
            <w:tcW w:w="1707" w:type="dxa"/>
            <w:tcBorders>
              <w:top w:val="single" w:sz="4" w:space="0" w:color="auto"/>
              <w:left w:val="single" w:sz="4" w:space="0" w:color="auto"/>
              <w:bottom w:val="single" w:sz="4" w:space="0" w:color="auto"/>
              <w:right w:val="single" w:sz="4" w:space="0" w:color="auto"/>
            </w:tcBorders>
          </w:tcPr>
          <w:p w14:paraId="7D5F2599" w14:textId="52339501" w:rsidR="00300A31" w:rsidRPr="000734E3" w:rsidRDefault="00960D85" w:rsidP="00506874">
            <w:pPr>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bCs/>
                <w:sz w:val="20"/>
                <w:szCs w:val="26"/>
                <w:lang w:val="fr-FR"/>
              </w:rPr>
            </w:pPr>
            <w:r>
              <w:rPr>
                <w:sz w:val="20"/>
                <w:szCs w:val="18"/>
              </w:rPr>
              <w:t>2026</w:t>
            </w:r>
            <w:r w:rsidR="00300A31" w:rsidRPr="00243A05">
              <w:rPr>
                <w:sz w:val="20"/>
                <w:szCs w:val="18"/>
              </w:rPr>
              <w:t>.</w:t>
            </w:r>
            <w:r w:rsidR="00300A31">
              <w:rPr>
                <w:sz w:val="20"/>
                <w:szCs w:val="18"/>
              </w:rPr>
              <w:t>X</w:t>
            </w:r>
            <w:r w:rsidR="00300A31" w:rsidRPr="00243A05">
              <w:rPr>
                <w:sz w:val="20"/>
                <w:szCs w:val="18"/>
              </w:rPr>
              <w:t>.</w:t>
            </w:r>
            <w:r w:rsidR="00300A31">
              <w:rPr>
                <w:sz w:val="20"/>
                <w:szCs w:val="18"/>
              </w:rPr>
              <w:t>18</w:t>
            </w:r>
          </w:p>
        </w:tc>
      </w:tr>
    </w:tbl>
    <w:p w14:paraId="37BBB81E" w14:textId="3793275F" w:rsidR="002A28CA" w:rsidRPr="00506874" w:rsidRDefault="002A28CA" w:rsidP="007345D6">
      <w:pPr>
        <w:rPr>
          <w:rFonts w:eastAsia="SimSun"/>
          <w:kern w:val="14"/>
          <w:position w:val="4"/>
          <w:sz w:val="30"/>
          <w:rtl/>
        </w:rPr>
      </w:pPr>
      <w:r>
        <w:rPr>
          <w:rtl/>
        </w:rPr>
        <w:br w:type="page"/>
      </w:r>
    </w:p>
    <w:p w14:paraId="7DCD9856" w14:textId="1805F604" w:rsidR="005B370D" w:rsidRDefault="005B370D" w:rsidP="005B370D">
      <w:pPr>
        <w:pStyle w:val="Heading20"/>
        <w:rPr>
          <w:lang w:bidi="ar-EG"/>
        </w:rPr>
      </w:pPr>
      <w:bookmarkStart w:id="234" w:name="_Toc212651469"/>
      <w:bookmarkStart w:id="235" w:name="_Toc212715979"/>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29"/>
      <w:bookmarkEnd w:id="230"/>
      <w:bookmarkEnd w:id="231"/>
      <w:bookmarkEnd w:id="234"/>
      <w:bookmarkEnd w:id="235"/>
    </w:p>
    <w:p w14:paraId="535A29C1" w14:textId="344ADF4A" w:rsidR="005B370D" w:rsidRPr="000654D7" w:rsidRDefault="005B370D" w:rsidP="005B370D">
      <w:pPr>
        <w:jc w:val="center"/>
        <w:rPr>
          <w:rFonts w:eastAsia="SimSun"/>
          <w:sz w:val="20"/>
          <w:szCs w:val="26"/>
          <w:rtl/>
        </w:rPr>
      </w:pPr>
      <w:r w:rsidRPr="000654D7">
        <w:rPr>
          <w:rFonts w:eastAsia="SimSun" w:hint="cs"/>
          <w:sz w:val="20"/>
          <w:szCs w:val="26"/>
          <w:rtl/>
        </w:rPr>
        <w:t xml:space="preserve">الموقع الإلكتروني: </w:t>
      </w:r>
      <w:hyperlink r:id="rId35" w:history="1">
        <w:r w:rsidR="0013547B" w:rsidRPr="0013547B">
          <w:rPr>
            <w:rStyle w:val="Hyperlink"/>
            <w:rFonts w:eastAsia="SimSun"/>
            <w:color w:val="auto"/>
            <w:sz w:val="20"/>
            <w:szCs w:val="26"/>
            <w:u w:val="none"/>
          </w:rPr>
          <w:t>www.itu.int/itu-t/nnp</w:t>
        </w:r>
      </w:hyperlink>
    </w:p>
    <w:p w14:paraId="0445CECA" w14:textId="77777777" w:rsidR="00965794" w:rsidRPr="00BC5CCB" w:rsidRDefault="00965794" w:rsidP="00965794">
      <w:pPr>
        <w:pStyle w:val="CountriesName"/>
        <w:rPr>
          <w:rFonts w:hint="eastAsia"/>
          <w:rtl/>
          <w:lang w:eastAsia="zh-CN"/>
        </w:rPr>
      </w:pPr>
      <w:bookmarkStart w:id="236" w:name="_Toc203564937"/>
      <w:bookmarkStart w:id="237" w:name="_Toc212651470"/>
      <w:bookmarkStart w:id="238" w:name="_Toc212715980"/>
      <w:bookmarkStart w:id="239" w:name="_Toc135225245"/>
      <w:r>
        <w:rPr>
          <w:rFonts w:hint="cs"/>
          <w:rtl/>
          <w:lang w:val="es-ES" w:eastAsia="zh-CN"/>
        </w:rPr>
        <w:t>غُيانا</w:t>
      </w:r>
      <w:r w:rsidRPr="00BC5CCB">
        <w:rPr>
          <w:rFonts w:hint="cs"/>
          <w:rtl/>
          <w:lang w:val="es-ES" w:eastAsia="zh-CN"/>
        </w:rPr>
        <w:t xml:space="preserve"> (الرمز الدليلي للبلد </w:t>
      </w:r>
      <w:r w:rsidRPr="00BC5CCB">
        <w:rPr>
          <w:lang w:eastAsia="zh-CN"/>
        </w:rPr>
        <w:t>+592</w:t>
      </w:r>
      <w:r w:rsidRPr="00BC5CCB">
        <w:rPr>
          <w:rFonts w:hint="cs"/>
          <w:rtl/>
          <w:lang w:eastAsia="zh-CN"/>
        </w:rPr>
        <w:t>)</w:t>
      </w:r>
      <w:bookmarkEnd w:id="236"/>
      <w:bookmarkEnd w:id="237"/>
      <w:bookmarkEnd w:id="238"/>
    </w:p>
    <w:p w14:paraId="051ABE74" w14:textId="06E29F80" w:rsidR="00965794" w:rsidRPr="00BC5CCB" w:rsidRDefault="00965794" w:rsidP="00965794">
      <w:pPr>
        <w:spacing w:before="0" w:line="240" w:lineRule="auto"/>
        <w:jc w:val="left"/>
        <w:rPr>
          <w:rFonts w:eastAsia="SimSun"/>
          <w:position w:val="2"/>
          <w:rtl/>
          <w:lang w:eastAsia="zh-CN" w:bidi="ar-EG"/>
        </w:rPr>
      </w:pPr>
      <w:r w:rsidRPr="00BC5CCB">
        <w:rPr>
          <w:rFonts w:eastAsia="SimSun" w:hint="cs"/>
          <w:position w:val="2"/>
          <w:rtl/>
          <w:lang w:eastAsia="zh-CN" w:bidi="ar-EG"/>
        </w:rPr>
        <w:t xml:space="preserve">تبليغ في </w:t>
      </w:r>
      <w:r>
        <w:rPr>
          <w:rFonts w:eastAsia="SimSun"/>
          <w:position w:val="2"/>
          <w:lang w:eastAsia="zh-CN" w:bidi="ar-EG"/>
        </w:rPr>
        <w:t>2025</w:t>
      </w:r>
      <w:r w:rsidRPr="00BC5CCB">
        <w:rPr>
          <w:rFonts w:eastAsia="SimSun"/>
          <w:position w:val="2"/>
          <w:lang w:eastAsia="zh-CN" w:bidi="ar-EG"/>
        </w:rPr>
        <w:t>.</w:t>
      </w:r>
      <w:r>
        <w:rPr>
          <w:rFonts w:eastAsia="SimSun"/>
          <w:position w:val="2"/>
          <w:lang w:eastAsia="zh-CN" w:bidi="ar-EG"/>
        </w:rPr>
        <w:t>X</w:t>
      </w:r>
      <w:r w:rsidRPr="00BC5CCB">
        <w:rPr>
          <w:rFonts w:eastAsia="SimSun"/>
          <w:position w:val="2"/>
          <w:lang w:eastAsia="zh-CN" w:bidi="ar-EG"/>
        </w:rPr>
        <w:t>.</w:t>
      </w:r>
      <w:r>
        <w:rPr>
          <w:rFonts w:eastAsia="SimSun"/>
          <w:position w:val="2"/>
          <w:lang w:eastAsia="zh-CN" w:bidi="ar-EG"/>
        </w:rPr>
        <w:t>14</w:t>
      </w:r>
      <w:r w:rsidRPr="00BC5CCB">
        <w:rPr>
          <w:rFonts w:eastAsia="SimSun" w:hint="cs"/>
          <w:position w:val="2"/>
          <w:rtl/>
          <w:lang w:eastAsia="zh-CN" w:bidi="ar-EG"/>
        </w:rPr>
        <w:t>:</w:t>
      </w:r>
    </w:p>
    <w:p w14:paraId="6E092769" w14:textId="77777777" w:rsidR="00965794" w:rsidRPr="00506874" w:rsidRDefault="00965794" w:rsidP="00965794">
      <w:pPr>
        <w:rPr>
          <w:rFonts w:eastAsia="SimSun"/>
          <w:spacing w:val="-2"/>
          <w:rtl/>
          <w:lang w:eastAsia="zh-CN"/>
        </w:rPr>
      </w:pPr>
      <w:r w:rsidRPr="00506874">
        <w:rPr>
          <w:rFonts w:eastAsia="SimSun"/>
          <w:spacing w:val="-2"/>
          <w:rtl/>
          <w:lang w:eastAsia="zh-CN" w:bidi="ar-EG"/>
        </w:rPr>
        <w:t xml:space="preserve">تعلن </w:t>
      </w:r>
      <w:r w:rsidRPr="00506874">
        <w:rPr>
          <w:rFonts w:eastAsia="SimSun"/>
          <w:i/>
          <w:iCs/>
          <w:spacing w:val="-2"/>
          <w:rtl/>
          <w:lang w:eastAsia="zh-CN" w:bidi="ar-EG"/>
        </w:rPr>
        <w:t>هيئة الاتصالات</w:t>
      </w:r>
      <w:r w:rsidRPr="00506874">
        <w:rPr>
          <w:rFonts w:eastAsia="SimSun"/>
          <w:spacing w:val="-2"/>
          <w:rtl/>
          <w:lang w:eastAsia="zh-CN" w:bidi="ar-EG"/>
        </w:rPr>
        <w:t xml:space="preserve">، جورجتاون، أن الرموز الدليلية الوطنية للمقصد </w:t>
      </w:r>
      <w:r w:rsidRPr="00506874">
        <w:rPr>
          <w:rFonts w:eastAsia="SimSun"/>
          <w:spacing w:val="-2"/>
          <w:lang w:eastAsia="zh-CN" w:bidi="ar-EG"/>
        </w:rPr>
        <w:t>(NDC)</w:t>
      </w:r>
      <w:r w:rsidRPr="00506874">
        <w:rPr>
          <w:rFonts w:eastAsia="SimSun"/>
          <w:spacing w:val="-2"/>
          <w:rtl/>
          <w:lang w:eastAsia="zh-CN"/>
        </w:rPr>
        <w:t xml:space="preserve"> ومديات رقم المشترك </w:t>
      </w:r>
      <w:r w:rsidRPr="00506874">
        <w:rPr>
          <w:rFonts w:eastAsia="SimSun"/>
          <w:spacing w:val="-2"/>
          <w:lang w:eastAsia="zh-CN"/>
        </w:rPr>
        <w:t>(SN)</w:t>
      </w:r>
      <w:r w:rsidRPr="00506874">
        <w:rPr>
          <w:rFonts w:eastAsia="SimSun"/>
          <w:spacing w:val="-2"/>
          <w:rtl/>
          <w:lang w:eastAsia="zh-CN"/>
        </w:rPr>
        <w:t xml:space="preserve"> التالية مخصصة حالياً لمشغلي الاتصالات العمومية المدرجين في القائمة، في جمهورية غُيانا التعاونية. وترد أدناه أيضاً الأرقام المخصصة للنفاذ إلى خدمات الطوارئ/الخدمات الاجتماعية.</w:t>
      </w:r>
    </w:p>
    <w:p w14:paraId="7039DBB5" w14:textId="7434310D" w:rsidR="00965794" w:rsidRPr="00261CA4" w:rsidRDefault="00965794" w:rsidP="00965794">
      <w:pPr>
        <w:tabs>
          <w:tab w:val="left" w:pos="1134"/>
        </w:tabs>
        <w:spacing w:before="240" w:after="120"/>
        <w:jc w:val="center"/>
        <w:rPr>
          <w:rFonts w:eastAsia="SimSun"/>
          <w:i/>
          <w:iCs/>
          <w:lang w:bidi="ar-EG"/>
        </w:rPr>
      </w:pPr>
      <w:r w:rsidRPr="00261CA4">
        <w:rPr>
          <w:rFonts w:eastAsia="SimSun" w:hint="cs"/>
          <w:i/>
          <w:iCs/>
          <w:rtl/>
          <w:lang w:bidi="ar-EG"/>
        </w:rPr>
        <w:t>عرض خطة الترقيم</w:t>
      </w:r>
      <w:r w:rsidRPr="00261CA4">
        <w:rPr>
          <w:rFonts w:eastAsia="SimSun" w:hint="cs"/>
          <w:i/>
          <w:iCs/>
          <w:rtl/>
        </w:rPr>
        <w:t xml:space="preserve"> الوطنية</w:t>
      </w:r>
      <w:r w:rsidRPr="00261CA4">
        <w:rPr>
          <w:rFonts w:eastAsia="SimSun" w:hint="cs"/>
          <w:i/>
          <w:iCs/>
          <w:rtl/>
          <w:lang w:bidi="ar-EG"/>
        </w:rPr>
        <w:t xml:space="preserve"> للرمز الدليلي للبلد </w:t>
      </w:r>
      <w:r>
        <w:rPr>
          <w:rFonts w:eastAsia="SimSun"/>
          <w:i/>
          <w:iCs/>
          <w:lang w:bidi="ar-EG"/>
        </w:rPr>
        <w:t>592</w:t>
      </w:r>
      <w:r>
        <w:rPr>
          <w:rFonts w:eastAsia="SimSun"/>
          <w:i/>
          <w:iCs/>
          <w:rtl/>
          <w:lang w:bidi="ar-EG"/>
        </w:rPr>
        <w:br/>
      </w:r>
      <w:r w:rsidRPr="00261CA4">
        <w:rPr>
          <w:rFonts w:eastAsia="SimSun" w:hint="cs"/>
          <w:i/>
          <w:iCs/>
          <w:rtl/>
          <w:lang w:bidi="ar-EG"/>
        </w:rPr>
        <w:t xml:space="preserve">وفقاً للتوصية </w:t>
      </w:r>
      <w:r w:rsidRPr="00261CA4">
        <w:rPr>
          <w:rFonts w:eastAsia="SimSun"/>
          <w:i/>
          <w:iCs/>
          <w:lang w:bidi="ar-EG"/>
        </w:rPr>
        <w:t>ITU-T E.164</w:t>
      </w:r>
    </w:p>
    <w:p w14:paraId="76AEA12B" w14:textId="77777777" w:rsidR="00965794" w:rsidRDefault="00965794" w:rsidP="00965794">
      <w:pPr>
        <w:spacing w:before="0" w:line="240" w:lineRule="auto"/>
        <w:ind w:left="850" w:hanging="850"/>
        <w:rPr>
          <w:rFonts w:eastAsia="SimSun"/>
          <w:position w:val="2"/>
          <w:rtl/>
          <w:lang w:eastAsia="zh-CN"/>
        </w:rPr>
      </w:pPr>
      <w:r>
        <w:rPr>
          <w:rFonts w:eastAsia="SimSun" w:hint="cs"/>
          <w:rtl/>
          <w:lang w:bidi="ar-EG"/>
        </w:rPr>
        <w:t xml:space="preserve"> </w:t>
      </w:r>
      <w:r w:rsidRPr="009C3DCC">
        <w:rPr>
          <w:rFonts w:eastAsia="SimSun"/>
          <w:rtl/>
          <w:lang w:bidi="ar-EG"/>
        </w:rPr>
        <w:t>أ )</w:t>
      </w:r>
      <w:r w:rsidRPr="009C3DCC">
        <w:rPr>
          <w:rFonts w:eastAsia="SimSun"/>
          <w:rtl/>
          <w:lang w:bidi="ar-EG"/>
        </w:rPr>
        <w:tab/>
        <w:t>عرض مجمل:</w:t>
      </w:r>
    </w:p>
    <w:p w14:paraId="2469D68C" w14:textId="77777777" w:rsidR="00965794" w:rsidRPr="009C3DCC" w:rsidRDefault="00965794" w:rsidP="00965794">
      <w:pPr>
        <w:pStyle w:val="enumlev1"/>
        <w:tabs>
          <w:tab w:val="left" w:pos="5528"/>
        </w:tabs>
        <w:rPr>
          <w:rFonts w:eastAsia="SimSun"/>
          <w:rtl/>
          <w:lang w:bidi="ar-EG"/>
        </w:rPr>
      </w:pPr>
      <w:r>
        <w:rPr>
          <w:rFonts w:eastAsia="SimSun"/>
          <w:rtl/>
          <w:lang w:bidi="ar-EG"/>
        </w:rPr>
        <w:tab/>
      </w:r>
      <w:r w:rsidRPr="009C3DCC">
        <w:rPr>
          <w:rFonts w:eastAsia="SimSun"/>
          <w:rtl/>
          <w:lang w:bidi="ar-EG"/>
        </w:rPr>
        <w:t>الحد الأدنى لطول الرقم</w:t>
      </w:r>
      <w:r>
        <w:rPr>
          <w:rFonts w:eastAsia="SimSun" w:hint="cs"/>
          <w:rtl/>
          <w:lang w:bidi="ar-EG"/>
        </w:rPr>
        <w:t xml:space="preserve"> للخدمتين الثابتة والمتنقلة</w:t>
      </w:r>
      <w:r w:rsidRPr="009C3DCC">
        <w:rPr>
          <w:rFonts w:eastAsia="SimSun"/>
          <w:rtl/>
          <w:lang w:bidi="ar-EG"/>
        </w:rPr>
        <w:t xml:space="preserve"> (مع استبعاد الرمز الدليلي للبلد)</w:t>
      </w:r>
      <w:r>
        <w:rPr>
          <w:rFonts w:eastAsia="SimSun" w:hint="cs"/>
          <w:rtl/>
          <w:lang w:bidi="ar-EG"/>
        </w:rPr>
        <w:t>: سبعة</w:t>
      </w:r>
      <w:r w:rsidRPr="009C3DCC">
        <w:rPr>
          <w:rFonts w:eastAsia="SimSun"/>
          <w:rtl/>
          <w:lang w:bidi="ar-EG"/>
        </w:rPr>
        <w:t xml:space="preserve"> </w:t>
      </w:r>
      <w:r>
        <w:rPr>
          <w:rFonts w:eastAsia="SimSun"/>
          <w:lang w:bidi="ar-EG"/>
        </w:rPr>
        <w:t>(7)</w:t>
      </w:r>
      <w:r w:rsidRPr="009C3DCC">
        <w:rPr>
          <w:rFonts w:eastAsia="SimSun"/>
          <w:rtl/>
          <w:lang w:bidi="ar-EG"/>
        </w:rPr>
        <w:t xml:space="preserve"> </w:t>
      </w:r>
      <w:r>
        <w:rPr>
          <w:rFonts w:eastAsia="SimSun" w:hint="cs"/>
          <w:rtl/>
          <w:lang w:bidi="ar-EG"/>
        </w:rPr>
        <w:t>خانات</w:t>
      </w:r>
      <w:r w:rsidRPr="009C3DCC">
        <w:rPr>
          <w:rFonts w:eastAsia="SimSun" w:hint="cs"/>
          <w:rtl/>
          <w:lang w:bidi="ar-EG"/>
        </w:rPr>
        <w:t>.</w:t>
      </w:r>
    </w:p>
    <w:p w14:paraId="0B58904E" w14:textId="77777777" w:rsidR="00965794" w:rsidRPr="009C3DCC" w:rsidRDefault="00965794" w:rsidP="00965794">
      <w:pPr>
        <w:pStyle w:val="enumlev1"/>
        <w:tabs>
          <w:tab w:val="left" w:pos="5528"/>
        </w:tabs>
        <w:rPr>
          <w:rFonts w:eastAsia="SimSun"/>
          <w:rtl/>
          <w:lang w:bidi="ar-EG"/>
        </w:rPr>
      </w:pPr>
      <w:r w:rsidRPr="009C3DCC">
        <w:rPr>
          <w:rFonts w:eastAsia="SimSun"/>
          <w:rtl/>
          <w:lang w:bidi="ar-EG"/>
        </w:rPr>
        <w:tab/>
        <w:t>الحد الأقصى لطول الرقم</w:t>
      </w:r>
      <w:r>
        <w:rPr>
          <w:rFonts w:eastAsia="SimSun" w:hint="cs"/>
          <w:rtl/>
          <w:lang w:bidi="ar-EG"/>
        </w:rPr>
        <w:t xml:space="preserve"> للخدمتين الثابتة والمتنقلة</w:t>
      </w:r>
      <w:r w:rsidRPr="009C3DCC">
        <w:rPr>
          <w:rFonts w:eastAsia="SimSun"/>
          <w:rtl/>
          <w:lang w:bidi="ar-EG"/>
        </w:rPr>
        <w:t xml:space="preserve"> (مع استبعاد الرمز الدليلي للبلد)</w:t>
      </w:r>
      <w:r>
        <w:rPr>
          <w:rFonts w:eastAsia="SimSun" w:hint="cs"/>
          <w:rtl/>
          <w:lang w:bidi="ar-EG"/>
        </w:rPr>
        <w:t>: سبعة</w:t>
      </w:r>
      <w:r w:rsidRPr="009C3DCC">
        <w:rPr>
          <w:rFonts w:eastAsia="SimSun"/>
          <w:rtl/>
          <w:lang w:bidi="ar-EG"/>
        </w:rPr>
        <w:t xml:space="preserve"> </w:t>
      </w:r>
      <w:r>
        <w:rPr>
          <w:rFonts w:eastAsia="SimSun"/>
          <w:lang w:bidi="ar-EG"/>
        </w:rPr>
        <w:t>(7)</w:t>
      </w:r>
      <w:r w:rsidRPr="009C3DCC">
        <w:rPr>
          <w:rFonts w:eastAsia="SimSun"/>
          <w:rtl/>
          <w:lang w:bidi="ar-EG"/>
        </w:rPr>
        <w:t xml:space="preserve"> </w:t>
      </w:r>
      <w:r>
        <w:rPr>
          <w:rFonts w:eastAsia="SimSun" w:hint="cs"/>
          <w:rtl/>
          <w:lang w:bidi="ar-EG"/>
        </w:rPr>
        <w:t>خانات</w:t>
      </w:r>
      <w:r w:rsidRPr="009C3DCC">
        <w:rPr>
          <w:rFonts w:eastAsia="SimSun" w:hint="cs"/>
          <w:rtl/>
          <w:lang w:bidi="ar-EG"/>
        </w:rPr>
        <w:t>.</w:t>
      </w:r>
    </w:p>
    <w:p w14:paraId="5FA4B2D6" w14:textId="77777777" w:rsidR="00965794" w:rsidRDefault="00965794" w:rsidP="00965794">
      <w:pPr>
        <w:pStyle w:val="enumlev1"/>
        <w:tabs>
          <w:tab w:val="left" w:pos="5528"/>
        </w:tabs>
        <w:rPr>
          <w:rFonts w:eastAsia="SimSun"/>
          <w:rtl/>
          <w:lang w:bidi="ar-EG"/>
        </w:rPr>
      </w:pPr>
      <w:r>
        <w:rPr>
          <w:rFonts w:eastAsia="SimSun"/>
          <w:lang w:bidi="ar-EG"/>
        </w:rPr>
        <w:tab/>
      </w:r>
      <w:r>
        <w:rPr>
          <w:rFonts w:eastAsia="SimSun" w:hint="cs"/>
          <w:rtl/>
          <w:lang w:bidi="ar-EG"/>
        </w:rPr>
        <w:t xml:space="preserve">نسق المراقمة الدولية: </w:t>
      </w:r>
      <w:r w:rsidRPr="009B363C">
        <w:rPr>
          <w:rFonts w:eastAsia="Calibri" w:cs="Arial"/>
        </w:rPr>
        <w:t>+592 NXX XXXX</w:t>
      </w:r>
    </w:p>
    <w:p w14:paraId="4C6DA5EA" w14:textId="77777777" w:rsidR="00965794" w:rsidRDefault="00965794" w:rsidP="00965794">
      <w:pPr>
        <w:ind w:left="850" w:hanging="850"/>
        <w:rPr>
          <w:rFonts w:eastAsia="SimSun"/>
          <w:rtl/>
          <w:lang w:bidi="ar-EG"/>
        </w:rPr>
      </w:pPr>
      <w:r>
        <w:rPr>
          <w:rFonts w:eastAsia="SimSun" w:hint="cs"/>
          <w:rtl/>
          <w:lang w:bidi="ar-EG"/>
        </w:rPr>
        <w:t>ب)</w:t>
      </w:r>
      <w:r>
        <w:rPr>
          <w:rFonts w:eastAsia="SimSun"/>
          <w:rtl/>
          <w:lang w:bidi="ar-EG"/>
        </w:rPr>
        <w:tab/>
      </w:r>
      <w:r>
        <w:rPr>
          <w:rFonts w:eastAsia="SimSun" w:hint="cs"/>
          <w:rtl/>
          <w:lang w:bidi="ar-EG"/>
        </w:rPr>
        <w:t>قاعدة البيانات الوطنية (تحدَّد لاحقاً)</w:t>
      </w:r>
    </w:p>
    <w:p w14:paraId="2582EA9C" w14:textId="77777777" w:rsidR="00965794" w:rsidRDefault="00965794" w:rsidP="00965794">
      <w:pPr>
        <w:ind w:left="850" w:hanging="850"/>
        <w:rPr>
          <w:rFonts w:eastAsia="SimSun"/>
          <w:rtl/>
          <w:lang w:bidi="ar-EG"/>
        </w:rPr>
      </w:pPr>
      <w:r>
        <w:rPr>
          <w:rFonts w:eastAsia="SimSun" w:hint="cs"/>
          <w:rtl/>
          <w:lang w:bidi="ar-EG"/>
        </w:rPr>
        <w:t>ج)</w:t>
      </w:r>
      <w:r>
        <w:rPr>
          <w:rFonts w:eastAsia="SimSun"/>
          <w:rtl/>
          <w:lang w:bidi="ar-EG"/>
        </w:rPr>
        <w:tab/>
      </w:r>
      <w:r>
        <w:rPr>
          <w:rFonts w:eastAsia="SimSun" w:hint="cs"/>
          <w:rtl/>
          <w:lang w:bidi="ar-EG"/>
        </w:rPr>
        <w:t>قاعدة البيانات في الوقت الفعلي (تحدَّد لاحقاً)</w:t>
      </w:r>
    </w:p>
    <w:p w14:paraId="2A6F2C07" w14:textId="77777777" w:rsidR="00965794" w:rsidRDefault="00965794" w:rsidP="00965794">
      <w:pPr>
        <w:ind w:left="850" w:hanging="850"/>
        <w:rPr>
          <w:rFonts w:eastAsia="SimSun"/>
          <w:rtl/>
          <w:lang w:bidi="ar-EG"/>
        </w:rPr>
      </w:pPr>
      <w:r>
        <w:rPr>
          <w:rFonts w:eastAsia="SimSun" w:hint="cs"/>
          <w:rtl/>
          <w:lang w:bidi="ar-EG"/>
        </w:rPr>
        <w:t>د )</w:t>
      </w:r>
      <w:r>
        <w:rPr>
          <w:rFonts w:eastAsia="SimSun"/>
          <w:rtl/>
          <w:lang w:bidi="ar-EG"/>
        </w:rPr>
        <w:tab/>
      </w:r>
    </w:p>
    <w:p w14:paraId="05F8DBB8" w14:textId="77777777" w:rsidR="00965794" w:rsidRDefault="00965794" w:rsidP="00965794">
      <w:pPr>
        <w:pStyle w:val="HeadingB0"/>
        <w:spacing w:after="120"/>
        <w:rPr>
          <w:rFonts w:eastAsia="SimSun"/>
          <w:rtl/>
          <w:lang w:val="en-US" w:bidi="ar-EG"/>
        </w:rPr>
      </w:pPr>
      <w:r>
        <w:rPr>
          <w:rFonts w:eastAsia="SimSun" w:hint="cs"/>
          <w:rtl/>
          <w:lang w:val="en-US" w:bidi="ar-EG"/>
        </w:rPr>
        <w:t>الشبكة الثابتة</w:t>
      </w:r>
    </w:p>
    <w:tbl>
      <w:tblPr>
        <w:bidiVisual/>
        <w:tblW w:w="5000" w:type="pct"/>
        <w:tblLook w:val="04A0" w:firstRow="1" w:lastRow="0" w:firstColumn="1" w:lastColumn="0" w:noHBand="0" w:noVBand="1"/>
      </w:tblPr>
      <w:tblGrid>
        <w:gridCol w:w="2091"/>
        <w:gridCol w:w="1161"/>
        <w:gridCol w:w="1104"/>
        <w:gridCol w:w="2673"/>
        <w:gridCol w:w="2600"/>
      </w:tblGrid>
      <w:tr w:rsidR="00965794" w:rsidRPr="006F4457" w14:paraId="40143F35" w14:textId="77777777" w:rsidTr="00AC0391">
        <w:trPr>
          <w:cantSplit/>
          <w:trHeight w:val="20"/>
          <w:tblHeader/>
        </w:trPr>
        <w:tc>
          <w:tcPr>
            <w:tcW w:w="2091" w:type="dxa"/>
            <w:vMerge w:val="restart"/>
            <w:tcBorders>
              <w:top w:val="single" w:sz="4" w:space="0" w:color="000000"/>
              <w:left w:val="single" w:sz="4" w:space="0" w:color="auto"/>
              <w:bottom w:val="single" w:sz="4" w:space="0" w:color="000000"/>
              <w:right w:val="single" w:sz="4" w:space="0" w:color="000000"/>
            </w:tcBorders>
            <w:vAlign w:val="center"/>
            <w:hideMark/>
          </w:tcPr>
          <w:p w14:paraId="3711C6C9" w14:textId="77777777" w:rsidR="00965794" w:rsidRPr="006F4457" w:rsidRDefault="00965794" w:rsidP="00E51681">
            <w:pPr>
              <w:spacing w:before="40" w:after="40" w:line="240" w:lineRule="exact"/>
              <w:jc w:val="center"/>
              <w:rPr>
                <w:b/>
                <w:i/>
                <w:sz w:val="20"/>
                <w:szCs w:val="26"/>
                <w:lang w:val="en-GB" w:eastAsia="en-GB"/>
              </w:rPr>
            </w:pPr>
            <w:r w:rsidRPr="006F4457">
              <w:rPr>
                <w:rFonts w:eastAsia="SimSun"/>
                <w:b/>
                <w:bCs/>
                <w:i/>
                <w:iCs/>
                <w:position w:val="2"/>
                <w:sz w:val="20"/>
                <w:szCs w:val="26"/>
                <w:rtl/>
              </w:rPr>
              <w:t>الرمز الدليلي الوطني للمقصد</w:t>
            </w:r>
            <w:r w:rsidRPr="006F4457">
              <w:rPr>
                <w:rFonts w:eastAsia="SimSun" w:hint="cs"/>
                <w:b/>
                <w:bCs/>
                <w:i/>
                <w:iCs/>
                <w:position w:val="2"/>
                <w:sz w:val="20"/>
                <w:szCs w:val="26"/>
                <w:rtl/>
              </w:rPr>
              <w:t xml:space="preserve"> </w:t>
            </w:r>
            <w:r w:rsidRPr="006F4457">
              <w:rPr>
                <w:b/>
                <w:bCs/>
                <w:i/>
                <w:iCs/>
                <w:sz w:val="20"/>
                <w:szCs w:val="26"/>
                <w:lang w:eastAsia="en-GB"/>
              </w:rPr>
              <w:t>(NXX)</w:t>
            </w:r>
          </w:p>
        </w:tc>
        <w:tc>
          <w:tcPr>
            <w:tcW w:w="2265" w:type="dxa"/>
            <w:gridSpan w:val="2"/>
            <w:tcBorders>
              <w:top w:val="single" w:sz="4" w:space="0" w:color="000000"/>
              <w:left w:val="nil"/>
              <w:bottom w:val="single" w:sz="4" w:space="0" w:color="000000"/>
              <w:right w:val="single" w:sz="4" w:space="0" w:color="auto"/>
            </w:tcBorders>
            <w:vAlign w:val="center"/>
            <w:hideMark/>
          </w:tcPr>
          <w:p w14:paraId="4003D58D" w14:textId="77777777" w:rsidR="00965794" w:rsidRPr="006F4457" w:rsidRDefault="00965794" w:rsidP="00E51681">
            <w:pPr>
              <w:spacing w:before="40" w:after="40" w:line="240" w:lineRule="exact"/>
              <w:jc w:val="center"/>
              <w:rPr>
                <w:b/>
                <w:i/>
                <w:sz w:val="20"/>
                <w:szCs w:val="26"/>
                <w:lang w:val="en-GB" w:eastAsia="en-GB"/>
              </w:rPr>
            </w:pPr>
            <w:r w:rsidRPr="006F4457">
              <w:rPr>
                <w:rFonts w:eastAsia="SimSun"/>
                <w:b/>
                <w:bCs/>
                <w:i/>
                <w:iCs/>
                <w:position w:val="2"/>
                <w:sz w:val="20"/>
                <w:szCs w:val="26"/>
                <w:rtl/>
              </w:rPr>
              <w:t>طول الرقم (الدلالي)</w:t>
            </w:r>
            <w:r w:rsidRPr="006F4457">
              <w:rPr>
                <w:rFonts w:eastAsia="SimSun"/>
                <w:b/>
                <w:bCs/>
                <w:i/>
                <w:iCs/>
                <w:position w:val="2"/>
                <w:sz w:val="20"/>
                <w:szCs w:val="26"/>
                <w:rtl/>
              </w:rPr>
              <w:br/>
              <w:t>الوطني</w:t>
            </w:r>
            <w:r w:rsidRPr="006F4457">
              <w:rPr>
                <w:rFonts w:eastAsia="SimSun" w:hint="cs"/>
                <w:b/>
                <w:bCs/>
                <w:i/>
                <w:iCs/>
                <w:position w:val="2"/>
                <w:sz w:val="20"/>
                <w:szCs w:val="26"/>
                <w:rtl/>
              </w:rPr>
              <w:t xml:space="preserve"> </w:t>
            </w:r>
            <w:r w:rsidRPr="006F4457">
              <w:rPr>
                <w:rFonts w:eastAsia="SimSun"/>
                <w:b/>
                <w:bCs/>
                <w:i/>
                <w:iCs/>
                <w:position w:val="2"/>
                <w:sz w:val="20"/>
                <w:szCs w:val="26"/>
              </w:rPr>
              <w:t>(N(S)N)</w:t>
            </w:r>
          </w:p>
        </w:tc>
        <w:tc>
          <w:tcPr>
            <w:tcW w:w="2673" w:type="dxa"/>
            <w:vMerge w:val="restart"/>
            <w:tcBorders>
              <w:top w:val="single" w:sz="4" w:space="0" w:color="000000"/>
              <w:left w:val="single" w:sz="4" w:space="0" w:color="auto"/>
              <w:bottom w:val="single" w:sz="4" w:space="0" w:color="000000"/>
              <w:right w:val="single" w:sz="4" w:space="0" w:color="auto"/>
            </w:tcBorders>
            <w:vAlign w:val="center"/>
            <w:hideMark/>
          </w:tcPr>
          <w:p w14:paraId="6E245577" w14:textId="77777777" w:rsidR="00965794" w:rsidRPr="006F4457" w:rsidRDefault="00965794" w:rsidP="00E51681">
            <w:pPr>
              <w:spacing w:before="40" w:after="40" w:line="240" w:lineRule="exact"/>
              <w:jc w:val="center"/>
              <w:rPr>
                <w:b/>
                <w:i/>
                <w:sz w:val="20"/>
                <w:szCs w:val="26"/>
                <w:lang w:val="en-GB" w:eastAsia="en-GB"/>
              </w:rPr>
            </w:pPr>
            <w:r w:rsidRPr="006F4457">
              <w:rPr>
                <w:rFonts w:hint="cs"/>
                <w:b/>
                <w:bCs/>
                <w:i/>
                <w:iCs/>
                <w:sz w:val="20"/>
                <w:szCs w:val="26"/>
                <w:rtl/>
                <w:lang w:eastAsia="en-GB"/>
              </w:rPr>
              <w:t>المشغِّل/الجهة المخصَّص لها</w:t>
            </w:r>
          </w:p>
        </w:tc>
        <w:tc>
          <w:tcPr>
            <w:tcW w:w="2600" w:type="dxa"/>
            <w:vMerge w:val="restart"/>
            <w:tcBorders>
              <w:top w:val="single" w:sz="4" w:space="0" w:color="000000"/>
              <w:left w:val="single" w:sz="4" w:space="0" w:color="auto"/>
              <w:bottom w:val="single" w:sz="4" w:space="0" w:color="000000"/>
              <w:right w:val="single" w:sz="4" w:space="0" w:color="000000"/>
            </w:tcBorders>
            <w:vAlign w:val="center"/>
            <w:hideMark/>
          </w:tcPr>
          <w:p w14:paraId="02EFAEDE" w14:textId="77777777" w:rsidR="00965794" w:rsidRPr="006F4457" w:rsidRDefault="00965794" w:rsidP="00E51681">
            <w:pPr>
              <w:spacing w:before="40" w:after="40" w:line="240" w:lineRule="exact"/>
              <w:jc w:val="center"/>
              <w:rPr>
                <w:b/>
                <w:i/>
                <w:sz w:val="20"/>
                <w:szCs w:val="26"/>
                <w:lang w:val="en-GB" w:eastAsia="en-GB"/>
              </w:rPr>
            </w:pPr>
            <w:r w:rsidRPr="006F4457">
              <w:rPr>
                <w:rFonts w:hint="cs"/>
                <w:b/>
                <w:bCs/>
                <w:i/>
                <w:iCs/>
                <w:sz w:val="20"/>
                <w:szCs w:val="26"/>
                <w:rtl/>
                <w:lang w:eastAsia="en-GB"/>
              </w:rPr>
              <w:t>مدى رقم المشترك</w:t>
            </w:r>
            <w:r w:rsidRPr="006F4457">
              <w:rPr>
                <w:b/>
                <w:bCs/>
                <w:i/>
                <w:iCs/>
                <w:sz w:val="20"/>
                <w:szCs w:val="26"/>
                <w:lang w:eastAsia="en-GB"/>
              </w:rPr>
              <w:br/>
              <w:t>(XXXX)</w:t>
            </w:r>
          </w:p>
        </w:tc>
      </w:tr>
      <w:tr w:rsidR="00965794" w:rsidRPr="006F4457" w14:paraId="5B42F2DE" w14:textId="77777777" w:rsidTr="00AC0391">
        <w:trPr>
          <w:cantSplit/>
          <w:trHeight w:val="521"/>
          <w:tblHeader/>
        </w:trPr>
        <w:tc>
          <w:tcPr>
            <w:tcW w:w="2091" w:type="dxa"/>
            <w:vMerge/>
            <w:tcBorders>
              <w:top w:val="single" w:sz="4" w:space="0" w:color="000000"/>
              <w:left w:val="single" w:sz="4" w:space="0" w:color="auto"/>
              <w:bottom w:val="single" w:sz="4" w:space="0" w:color="000000"/>
              <w:right w:val="single" w:sz="4" w:space="0" w:color="000000"/>
            </w:tcBorders>
            <w:vAlign w:val="center"/>
            <w:hideMark/>
          </w:tcPr>
          <w:p w14:paraId="63C9B5D0" w14:textId="77777777" w:rsidR="00965794" w:rsidRPr="006F4457" w:rsidRDefault="00965794" w:rsidP="00E51681">
            <w:pPr>
              <w:spacing w:before="40" w:after="40" w:line="240" w:lineRule="exact"/>
              <w:jc w:val="left"/>
              <w:rPr>
                <w:sz w:val="20"/>
                <w:szCs w:val="26"/>
                <w:lang w:val="en-GB" w:eastAsia="en-GB"/>
              </w:rPr>
            </w:pPr>
          </w:p>
        </w:tc>
        <w:tc>
          <w:tcPr>
            <w:tcW w:w="1161" w:type="dxa"/>
            <w:tcBorders>
              <w:top w:val="single" w:sz="4" w:space="0" w:color="000000"/>
              <w:left w:val="nil"/>
              <w:bottom w:val="single" w:sz="4" w:space="0" w:color="000000"/>
              <w:right w:val="single" w:sz="4" w:space="0" w:color="auto"/>
            </w:tcBorders>
            <w:vAlign w:val="center"/>
            <w:hideMark/>
          </w:tcPr>
          <w:p w14:paraId="4C50CA13" w14:textId="77777777" w:rsidR="00965794" w:rsidRPr="006F4457" w:rsidRDefault="00965794" w:rsidP="00E51681">
            <w:pPr>
              <w:spacing w:before="40" w:after="40" w:line="240" w:lineRule="exact"/>
              <w:jc w:val="center"/>
              <w:rPr>
                <w:b/>
                <w:i/>
                <w:sz w:val="20"/>
                <w:szCs w:val="26"/>
                <w:lang w:val="en-GB" w:eastAsia="en-GB"/>
              </w:rPr>
            </w:pPr>
            <w:r w:rsidRPr="006F4457">
              <w:rPr>
                <w:rFonts w:eastAsia="SimSun" w:hint="cs"/>
                <w:b/>
                <w:bCs/>
                <w:i/>
                <w:iCs/>
                <w:position w:val="2"/>
                <w:sz w:val="20"/>
                <w:szCs w:val="26"/>
                <w:rtl/>
              </w:rPr>
              <w:t>الحد الأقصى لطول الرقم</w:t>
            </w:r>
          </w:p>
        </w:tc>
        <w:tc>
          <w:tcPr>
            <w:tcW w:w="1104" w:type="dxa"/>
            <w:tcBorders>
              <w:top w:val="single" w:sz="4" w:space="0" w:color="000000"/>
              <w:left w:val="single" w:sz="4" w:space="0" w:color="auto"/>
              <w:bottom w:val="single" w:sz="4" w:space="0" w:color="000000"/>
              <w:right w:val="single" w:sz="4" w:space="0" w:color="auto"/>
            </w:tcBorders>
            <w:vAlign w:val="center"/>
            <w:hideMark/>
          </w:tcPr>
          <w:p w14:paraId="526508C1" w14:textId="77777777" w:rsidR="00965794" w:rsidRPr="006F4457" w:rsidRDefault="00965794" w:rsidP="00E51681">
            <w:pPr>
              <w:spacing w:before="40" w:after="40" w:line="240" w:lineRule="exact"/>
              <w:jc w:val="center"/>
              <w:rPr>
                <w:b/>
                <w:i/>
                <w:sz w:val="20"/>
                <w:szCs w:val="26"/>
                <w:lang w:val="en-GB" w:eastAsia="en-GB"/>
              </w:rPr>
            </w:pPr>
            <w:r w:rsidRPr="006F4457">
              <w:rPr>
                <w:rFonts w:eastAsia="SimSun" w:hint="cs"/>
                <w:b/>
                <w:bCs/>
                <w:i/>
                <w:iCs/>
                <w:position w:val="2"/>
                <w:sz w:val="20"/>
                <w:szCs w:val="26"/>
                <w:rtl/>
              </w:rPr>
              <w:t>الحد الأدنى لطول الرقم</w:t>
            </w:r>
          </w:p>
        </w:tc>
        <w:tc>
          <w:tcPr>
            <w:tcW w:w="2673" w:type="dxa"/>
            <w:vMerge/>
            <w:tcBorders>
              <w:top w:val="single" w:sz="4" w:space="0" w:color="000000"/>
              <w:left w:val="single" w:sz="4" w:space="0" w:color="auto"/>
              <w:bottom w:val="single" w:sz="4" w:space="0" w:color="000000"/>
              <w:right w:val="single" w:sz="4" w:space="0" w:color="auto"/>
            </w:tcBorders>
            <w:vAlign w:val="center"/>
            <w:hideMark/>
          </w:tcPr>
          <w:p w14:paraId="090DA364" w14:textId="77777777" w:rsidR="00965794" w:rsidRPr="006F4457" w:rsidRDefault="00965794" w:rsidP="00E51681">
            <w:pPr>
              <w:spacing w:before="40" w:after="40" w:line="240" w:lineRule="exact"/>
              <w:jc w:val="left"/>
              <w:rPr>
                <w:sz w:val="20"/>
                <w:szCs w:val="26"/>
                <w:lang w:val="en-GB"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6B41ED8C" w14:textId="77777777" w:rsidR="00965794" w:rsidRPr="006F4457" w:rsidRDefault="00965794" w:rsidP="00E51681">
            <w:pPr>
              <w:spacing w:before="40" w:after="40" w:line="240" w:lineRule="exact"/>
              <w:jc w:val="left"/>
              <w:rPr>
                <w:sz w:val="20"/>
                <w:szCs w:val="26"/>
                <w:lang w:val="en-GB" w:eastAsia="en-GB"/>
              </w:rPr>
            </w:pPr>
          </w:p>
        </w:tc>
      </w:tr>
      <w:tr w:rsidR="00965794" w:rsidRPr="006F4457" w14:paraId="335AE346"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326C14C7" w14:textId="77777777" w:rsidR="00965794" w:rsidRPr="005F0607" w:rsidRDefault="00965794" w:rsidP="00E51681">
            <w:pPr>
              <w:spacing w:before="40" w:after="40" w:line="240" w:lineRule="exact"/>
              <w:jc w:val="center"/>
              <w:rPr>
                <w:rFonts w:cs="Calibri"/>
                <w:sz w:val="20"/>
                <w:szCs w:val="20"/>
                <w:rtl/>
                <w:lang w:val="en-GB" w:eastAsia="en-GB"/>
              </w:rPr>
            </w:pPr>
            <w:r w:rsidRPr="005F0607">
              <w:rPr>
                <w:rFonts w:cs="Calibri"/>
                <w:sz w:val="20"/>
                <w:szCs w:val="20"/>
                <w:rtl/>
                <w:lang w:val="en-GB" w:eastAsia="en-GB"/>
              </w:rPr>
              <w:t>216</w:t>
            </w:r>
          </w:p>
        </w:tc>
        <w:tc>
          <w:tcPr>
            <w:tcW w:w="1161" w:type="dxa"/>
            <w:tcBorders>
              <w:top w:val="nil"/>
              <w:left w:val="nil"/>
              <w:bottom w:val="single" w:sz="4" w:space="0" w:color="000000"/>
              <w:right w:val="single" w:sz="4" w:space="0" w:color="auto"/>
            </w:tcBorders>
            <w:hideMark/>
          </w:tcPr>
          <w:p w14:paraId="7765DFDF" w14:textId="77777777" w:rsidR="00965794" w:rsidRPr="006F4457" w:rsidRDefault="00965794" w:rsidP="00E51681">
            <w:pPr>
              <w:spacing w:before="40" w:after="40" w:line="24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1A4A5617" w14:textId="77777777" w:rsidR="00965794" w:rsidRPr="006F4457" w:rsidRDefault="00965794" w:rsidP="00E51681">
            <w:pPr>
              <w:spacing w:before="40" w:after="40" w:line="240" w:lineRule="exact"/>
              <w:jc w:val="center"/>
              <w:rPr>
                <w:sz w:val="20"/>
                <w:szCs w:val="26"/>
                <w:lang w:val="en-GB" w:eastAsia="en-GB"/>
              </w:rPr>
            </w:pPr>
            <w:r w:rsidRPr="006F4457">
              <w:rPr>
                <w:sz w:val="20"/>
                <w:szCs w:val="26"/>
                <w:lang w:val="en-GB" w:eastAsia="en-GB"/>
              </w:rPr>
              <w:t>7</w:t>
            </w:r>
          </w:p>
        </w:tc>
        <w:tc>
          <w:tcPr>
            <w:tcW w:w="2673" w:type="dxa"/>
            <w:vMerge w:val="restart"/>
            <w:tcBorders>
              <w:top w:val="nil"/>
              <w:left w:val="single" w:sz="4" w:space="0" w:color="auto"/>
              <w:bottom w:val="single" w:sz="4" w:space="0" w:color="000000"/>
              <w:right w:val="single" w:sz="4" w:space="0" w:color="auto"/>
            </w:tcBorders>
            <w:vAlign w:val="center"/>
            <w:hideMark/>
          </w:tcPr>
          <w:p w14:paraId="30D56F5F" w14:textId="77777777" w:rsidR="00965794" w:rsidRPr="006F4457" w:rsidRDefault="00965794" w:rsidP="00E51681">
            <w:pPr>
              <w:spacing w:before="40" w:after="40" w:line="240" w:lineRule="exact"/>
              <w:jc w:val="center"/>
              <w:rPr>
                <w:sz w:val="20"/>
                <w:szCs w:val="26"/>
                <w:lang w:val="en-GB" w:eastAsia="en-GB"/>
              </w:rPr>
            </w:pPr>
            <w:r w:rsidRPr="006F4457">
              <w:rPr>
                <w:sz w:val="20"/>
                <w:szCs w:val="26"/>
                <w:lang w:val="en-GB" w:eastAsia="en-GB"/>
              </w:rPr>
              <w:t>Guyana Telephone</w:t>
            </w:r>
            <w:r>
              <w:rPr>
                <w:sz w:val="20"/>
                <w:szCs w:val="26"/>
                <w:rtl/>
                <w:lang w:val="en-GB" w:eastAsia="en-GB"/>
              </w:rPr>
              <w:br/>
              <w:t>و</w:t>
            </w:r>
            <w:r w:rsidRPr="006F4457">
              <w:rPr>
                <w:sz w:val="20"/>
                <w:szCs w:val="26"/>
                <w:lang w:val="en-GB" w:eastAsia="en-GB"/>
              </w:rPr>
              <w:t>Telegraph Co. Ltd.</w:t>
            </w:r>
          </w:p>
        </w:tc>
        <w:tc>
          <w:tcPr>
            <w:tcW w:w="2600" w:type="dxa"/>
            <w:tcBorders>
              <w:top w:val="nil"/>
              <w:left w:val="single" w:sz="4" w:space="0" w:color="auto"/>
              <w:bottom w:val="single" w:sz="4" w:space="0" w:color="000000"/>
              <w:right w:val="single" w:sz="4" w:space="0" w:color="000000"/>
            </w:tcBorders>
            <w:hideMark/>
          </w:tcPr>
          <w:p w14:paraId="071E6023" w14:textId="77777777" w:rsidR="00965794" w:rsidRPr="005642ED" w:rsidRDefault="00965794" w:rsidP="00E51681">
            <w:pPr>
              <w:spacing w:before="40" w:after="40" w:line="24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58698265"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40CDD5FD" w14:textId="77777777" w:rsidR="00965794" w:rsidRPr="005F0607" w:rsidRDefault="00965794" w:rsidP="00E51681">
            <w:pPr>
              <w:spacing w:before="40" w:after="40" w:line="240" w:lineRule="exact"/>
              <w:jc w:val="center"/>
              <w:rPr>
                <w:rFonts w:cs="Calibri"/>
                <w:sz w:val="20"/>
                <w:szCs w:val="20"/>
                <w:rtl/>
                <w:lang w:val="en-GB" w:eastAsia="en-GB"/>
              </w:rPr>
            </w:pPr>
            <w:r w:rsidRPr="005F0607">
              <w:rPr>
                <w:rFonts w:cs="Calibri"/>
                <w:sz w:val="20"/>
                <w:szCs w:val="20"/>
                <w:rtl/>
                <w:lang w:val="en-GB" w:eastAsia="en-GB"/>
              </w:rPr>
              <w:t>217</w:t>
            </w:r>
          </w:p>
        </w:tc>
        <w:tc>
          <w:tcPr>
            <w:tcW w:w="1161" w:type="dxa"/>
            <w:tcBorders>
              <w:top w:val="nil"/>
              <w:left w:val="nil"/>
              <w:bottom w:val="single" w:sz="4" w:space="0" w:color="000000"/>
              <w:right w:val="single" w:sz="4" w:space="0" w:color="auto"/>
            </w:tcBorders>
            <w:hideMark/>
          </w:tcPr>
          <w:p w14:paraId="3397116B"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45840CCA"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75EB6FD4" w14:textId="77777777" w:rsidR="00965794" w:rsidRPr="006F4457" w:rsidRDefault="00965794" w:rsidP="00E51681">
            <w:pPr>
              <w:spacing w:before="40" w:after="40" w:line="24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642E1F09" w14:textId="77777777" w:rsidR="00965794" w:rsidRPr="005642ED" w:rsidRDefault="00965794" w:rsidP="00E51681">
            <w:pPr>
              <w:spacing w:before="40" w:after="40" w:line="240" w:lineRule="exact"/>
              <w:jc w:val="center"/>
              <w:rPr>
                <w:rFonts w:cs="Calibri"/>
                <w:sz w:val="20"/>
                <w:szCs w:val="20"/>
                <w:rtl/>
                <w:lang w:val="en-GB" w:eastAsia="en-GB"/>
              </w:rPr>
            </w:pPr>
            <w:r w:rsidRPr="005642ED">
              <w:rPr>
                <w:rFonts w:cs="Calibri"/>
                <w:sz w:val="20"/>
                <w:szCs w:val="20"/>
                <w:rtl/>
                <w:lang w:val="en-GB" w:eastAsia="en-GB"/>
              </w:rPr>
              <w:t>0000 - 1999</w:t>
            </w:r>
          </w:p>
        </w:tc>
      </w:tr>
      <w:tr w:rsidR="00965794" w:rsidRPr="006F4457" w14:paraId="03ED6A77"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62BC4CA2" w14:textId="77777777" w:rsidR="00965794" w:rsidRPr="005F0607" w:rsidRDefault="00965794" w:rsidP="00E51681">
            <w:pPr>
              <w:spacing w:before="40" w:after="40" w:line="240" w:lineRule="exact"/>
              <w:jc w:val="center"/>
              <w:rPr>
                <w:rFonts w:cs="Calibri"/>
                <w:sz w:val="20"/>
                <w:szCs w:val="20"/>
                <w:rtl/>
                <w:lang w:val="en-GB" w:eastAsia="en-GB"/>
              </w:rPr>
            </w:pPr>
            <w:r w:rsidRPr="005F0607">
              <w:rPr>
                <w:rFonts w:cs="Calibri"/>
                <w:sz w:val="20"/>
                <w:szCs w:val="20"/>
                <w:rtl/>
                <w:lang w:val="en-GB" w:eastAsia="en-GB"/>
              </w:rPr>
              <w:t>218</w:t>
            </w:r>
          </w:p>
        </w:tc>
        <w:tc>
          <w:tcPr>
            <w:tcW w:w="1161" w:type="dxa"/>
            <w:tcBorders>
              <w:top w:val="nil"/>
              <w:left w:val="nil"/>
              <w:bottom w:val="single" w:sz="4" w:space="0" w:color="000000"/>
              <w:right w:val="single" w:sz="4" w:space="0" w:color="auto"/>
            </w:tcBorders>
            <w:hideMark/>
          </w:tcPr>
          <w:p w14:paraId="6CD4CAED"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3A79CB67"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6D7CF812" w14:textId="77777777" w:rsidR="00965794" w:rsidRPr="006F4457" w:rsidRDefault="00965794" w:rsidP="00E51681">
            <w:pPr>
              <w:spacing w:before="40" w:after="40" w:line="24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6E45B995" w14:textId="77777777" w:rsidR="00965794" w:rsidRPr="005642ED" w:rsidRDefault="00965794" w:rsidP="00E51681">
            <w:pPr>
              <w:spacing w:before="40" w:after="40" w:line="24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440AEEB5"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461A08E8" w14:textId="77777777" w:rsidR="00965794" w:rsidRPr="005F0607" w:rsidRDefault="00965794" w:rsidP="00E51681">
            <w:pPr>
              <w:spacing w:before="40" w:after="40" w:line="240" w:lineRule="exact"/>
              <w:jc w:val="center"/>
              <w:rPr>
                <w:rFonts w:cs="Calibri"/>
                <w:sz w:val="20"/>
                <w:szCs w:val="20"/>
                <w:rtl/>
                <w:lang w:val="en-GB" w:eastAsia="en-GB"/>
              </w:rPr>
            </w:pPr>
            <w:r w:rsidRPr="005F0607">
              <w:rPr>
                <w:rFonts w:cs="Calibri"/>
                <w:sz w:val="20"/>
                <w:szCs w:val="20"/>
                <w:rtl/>
                <w:lang w:val="en-GB" w:eastAsia="en-GB"/>
              </w:rPr>
              <w:t>219</w:t>
            </w:r>
          </w:p>
        </w:tc>
        <w:tc>
          <w:tcPr>
            <w:tcW w:w="1161" w:type="dxa"/>
            <w:tcBorders>
              <w:top w:val="nil"/>
              <w:left w:val="nil"/>
              <w:bottom w:val="single" w:sz="4" w:space="0" w:color="000000"/>
              <w:right w:val="single" w:sz="4" w:space="0" w:color="auto"/>
            </w:tcBorders>
            <w:hideMark/>
          </w:tcPr>
          <w:p w14:paraId="6FD49687"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499FA89C"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0D145459" w14:textId="77777777" w:rsidR="00965794" w:rsidRPr="006F4457" w:rsidRDefault="00965794" w:rsidP="00E51681">
            <w:pPr>
              <w:spacing w:before="40" w:after="40" w:line="24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FF48E7B" w14:textId="77777777" w:rsidR="00965794" w:rsidRPr="005642ED" w:rsidRDefault="00965794" w:rsidP="00E51681">
            <w:pPr>
              <w:spacing w:before="40" w:after="40" w:line="24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54627EC9"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7274706A" w14:textId="77777777" w:rsidR="00965794" w:rsidRPr="005F0607" w:rsidRDefault="00965794" w:rsidP="00E51681">
            <w:pPr>
              <w:spacing w:before="40" w:after="40" w:line="240" w:lineRule="exact"/>
              <w:jc w:val="center"/>
              <w:rPr>
                <w:rFonts w:cs="Calibri"/>
                <w:sz w:val="20"/>
                <w:szCs w:val="20"/>
                <w:rtl/>
                <w:lang w:val="en-GB" w:eastAsia="en-GB"/>
              </w:rPr>
            </w:pPr>
            <w:r w:rsidRPr="005F0607">
              <w:rPr>
                <w:rFonts w:cs="Calibri"/>
                <w:sz w:val="20"/>
                <w:szCs w:val="20"/>
                <w:rtl/>
                <w:lang w:val="en-GB" w:eastAsia="en-GB"/>
              </w:rPr>
              <w:t>220</w:t>
            </w:r>
          </w:p>
        </w:tc>
        <w:tc>
          <w:tcPr>
            <w:tcW w:w="1161" w:type="dxa"/>
            <w:tcBorders>
              <w:top w:val="nil"/>
              <w:left w:val="nil"/>
              <w:bottom w:val="single" w:sz="4" w:space="0" w:color="000000"/>
              <w:right w:val="single" w:sz="4" w:space="0" w:color="auto"/>
            </w:tcBorders>
            <w:hideMark/>
          </w:tcPr>
          <w:p w14:paraId="78098A77"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2111F018"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48347BBF" w14:textId="77777777" w:rsidR="00965794" w:rsidRPr="006F4457" w:rsidRDefault="00965794" w:rsidP="00E51681">
            <w:pPr>
              <w:spacing w:before="40" w:after="40" w:line="24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207C1C9D" w14:textId="77777777" w:rsidR="00965794" w:rsidRPr="005642ED" w:rsidRDefault="00965794" w:rsidP="00E51681">
            <w:pPr>
              <w:spacing w:before="40" w:after="40" w:line="24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490BAD15"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61A6D75C" w14:textId="77777777" w:rsidR="00965794" w:rsidRPr="005F0607" w:rsidRDefault="00965794" w:rsidP="00E51681">
            <w:pPr>
              <w:spacing w:before="40" w:after="40" w:line="240" w:lineRule="exact"/>
              <w:jc w:val="center"/>
              <w:rPr>
                <w:rFonts w:cs="Calibri"/>
                <w:sz w:val="20"/>
                <w:szCs w:val="20"/>
                <w:rtl/>
                <w:lang w:val="en-GB" w:eastAsia="en-GB"/>
              </w:rPr>
            </w:pPr>
            <w:r w:rsidRPr="005F0607">
              <w:rPr>
                <w:rFonts w:cs="Calibri"/>
                <w:sz w:val="20"/>
                <w:szCs w:val="20"/>
                <w:rtl/>
                <w:lang w:val="en-GB" w:eastAsia="en-GB"/>
              </w:rPr>
              <w:t>221</w:t>
            </w:r>
          </w:p>
        </w:tc>
        <w:tc>
          <w:tcPr>
            <w:tcW w:w="1161" w:type="dxa"/>
            <w:tcBorders>
              <w:top w:val="nil"/>
              <w:left w:val="nil"/>
              <w:bottom w:val="single" w:sz="4" w:space="0" w:color="000000"/>
              <w:right w:val="single" w:sz="4" w:space="0" w:color="auto"/>
            </w:tcBorders>
            <w:hideMark/>
          </w:tcPr>
          <w:p w14:paraId="58A0C54E"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2ABE15DB"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59594833" w14:textId="77777777" w:rsidR="00965794" w:rsidRPr="006F4457" w:rsidRDefault="00965794" w:rsidP="00E51681">
            <w:pPr>
              <w:spacing w:before="40" w:after="40" w:line="24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133BDF8" w14:textId="77777777" w:rsidR="00965794" w:rsidRPr="005642ED" w:rsidRDefault="00965794" w:rsidP="00E51681">
            <w:pPr>
              <w:spacing w:before="40" w:after="40" w:line="240" w:lineRule="exact"/>
              <w:jc w:val="center"/>
              <w:rPr>
                <w:rFonts w:cs="Calibri"/>
                <w:sz w:val="20"/>
                <w:szCs w:val="20"/>
                <w:rtl/>
                <w:lang w:val="en-GB" w:eastAsia="en-GB"/>
              </w:rPr>
            </w:pPr>
            <w:r w:rsidRPr="005642ED">
              <w:rPr>
                <w:rFonts w:cs="Calibri"/>
                <w:sz w:val="20"/>
                <w:szCs w:val="20"/>
                <w:rtl/>
                <w:lang w:val="en-GB" w:eastAsia="en-GB"/>
              </w:rPr>
              <w:t>2000 - 4999</w:t>
            </w:r>
          </w:p>
        </w:tc>
      </w:tr>
      <w:tr w:rsidR="00965794" w:rsidRPr="006F4457" w14:paraId="0CCD9BE6"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5FFBDE3C" w14:textId="77777777" w:rsidR="00965794" w:rsidRPr="005F0607" w:rsidRDefault="00965794" w:rsidP="00E51681">
            <w:pPr>
              <w:spacing w:before="40" w:after="40" w:line="240" w:lineRule="exact"/>
              <w:jc w:val="center"/>
              <w:rPr>
                <w:rFonts w:cs="Calibri"/>
                <w:sz w:val="20"/>
                <w:szCs w:val="20"/>
                <w:rtl/>
                <w:lang w:val="en-GB" w:eastAsia="en-GB"/>
              </w:rPr>
            </w:pPr>
            <w:r w:rsidRPr="005F0607">
              <w:rPr>
                <w:rFonts w:cs="Calibri"/>
                <w:sz w:val="20"/>
                <w:szCs w:val="20"/>
                <w:rtl/>
                <w:lang w:val="en-GB" w:eastAsia="en-GB"/>
              </w:rPr>
              <w:t>222</w:t>
            </w:r>
          </w:p>
        </w:tc>
        <w:tc>
          <w:tcPr>
            <w:tcW w:w="1161" w:type="dxa"/>
            <w:tcBorders>
              <w:top w:val="nil"/>
              <w:left w:val="nil"/>
              <w:bottom w:val="single" w:sz="4" w:space="0" w:color="000000"/>
              <w:right w:val="single" w:sz="4" w:space="0" w:color="auto"/>
            </w:tcBorders>
            <w:hideMark/>
          </w:tcPr>
          <w:p w14:paraId="5C899B4E"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2617F4AD"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00125590" w14:textId="77777777" w:rsidR="00965794" w:rsidRPr="006F4457" w:rsidRDefault="00965794" w:rsidP="00E51681">
            <w:pPr>
              <w:spacing w:before="40" w:after="40" w:line="24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A691814" w14:textId="77777777" w:rsidR="00965794" w:rsidRPr="005642ED" w:rsidRDefault="00965794" w:rsidP="00E51681">
            <w:pPr>
              <w:spacing w:before="40" w:after="40" w:line="24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69BF9EE0"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46E2857F" w14:textId="77777777" w:rsidR="00965794" w:rsidRPr="005F0607" w:rsidRDefault="00965794" w:rsidP="00E51681">
            <w:pPr>
              <w:spacing w:before="40" w:after="40" w:line="240" w:lineRule="exact"/>
              <w:jc w:val="center"/>
              <w:rPr>
                <w:rFonts w:cs="Calibri"/>
                <w:sz w:val="20"/>
                <w:szCs w:val="20"/>
                <w:rtl/>
                <w:lang w:val="en-GB" w:eastAsia="en-GB"/>
              </w:rPr>
            </w:pPr>
            <w:r w:rsidRPr="005F0607">
              <w:rPr>
                <w:rFonts w:cs="Calibri"/>
                <w:sz w:val="20"/>
                <w:szCs w:val="20"/>
                <w:rtl/>
                <w:lang w:val="en-GB" w:eastAsia="en-GB"/>
              </w:rPr>
              <w:t>223</w:t>
            </w:r>
          </w:p>
        </w:tc>
        <w:tc>
          <w:tcPr>
            <w:tcW w:w="1161" w:type="dxa"/>
            <w:tcBorders>
              <w:top w:val="nil"/>
              <w:left w:val="nil"/>
              <w:bottom w:val="single" w:sz="4" w:space="0" w:color="000000"/>
              <w:right w:val="single" w:sz="4" w:space="0" w:color="auto"/>
            </w:tcBorders>
            <w:hideMark/>
          </w:tcPr>
          <w:p w14:paraId="7B2822CA"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4DCB8E6D"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1523CCEF" w14:textId="77777777" w:rsidR="00965794" w:rsidRPr="006F4457" w:rsidRDefault="00965794" w:rsidP="00E51681">
            <w:pPr>
              <w:spacing w:before="40" w:after="40" w:line="24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19799E6E" w14:textId="77777777" w:rsidR="00965794" w:rsidRPr="005642ED" w:rsidRDefault="00965794" w:rsidP="00E51681">
            <w:pPr>
              <w:spacing w:before="40" w:after="40" w:line="24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23A683D9"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773EEB10" w14:textId="77777777" w:rsidR="00965794" w:rsidRPr="005F0607" w:rsidRDefault="00965794" w:rsidP="00E51681">
            <w:pPr>
              <w:spacing w:before="40" w:after="40" w:line="240" w:lineRule="exact"/>
              <w:jc w:val="center"/>
              <w:rPr>
                <w:rFonts w:cs="Calibri"/>
                <w:sz w:val="20"/>
                <w:szCs w:val="20"/>
                <w:rtl/>
                <w:lang w:val="en-GB" w:eastAsia="en-GB"/>
              </w:rPr>
            </w:pPr>
            <w:r w:rsidRPr="005F0607">
              <w:rPr>
                <w:rFonts w:cs="Calibri"/>
                <w:sz w:val="20"/>
                <w:szCs w:val="20"/>
                <w:rtl/>
                <w:lang w:val="en-GB" w:eastAsia="en-GB"/>
              </w:rPr>
              <w:t>225</w:t>
            </w:r>
          </w:p>
        </w:tc>
        <w:tc>
          <w:tcPr>
            <w:tcW w:w="1161" w:type="dxa"/>
            <w:tcBorders>
              <w:top w:val="nil"/>
              <w:left w:val="nil"/>
              <w:bottom w:val="single" w:sz="4" w:space="0" w:color="000000"/>
              <w:right w:val="single" w:sz="4" w:space="0" w:color="auto"/>
            </w:tcBorders>
            <w:hideMark/>
          </w:tcPr>
          <w:p w14:paraId="43CCB009"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1E8A206A"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340A3F80" w14:textId="77777777" w:rsidR="00965794" w:rsidRPr="006F4457" w:rsidRDefault="00965794" w:rsidP="00E51681">
            <w:pPr>
              <w:spacing w:before="40" w:after="40" w:line="24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0832E5CC" w14:textId="77777777" w:rsidR="00965794" w:rsidRPr="005642ED" w:rsidRDefault="00965794" w:rsidP="00E51681">
            <w:pPr>
              <w:spacing w:before="40" w:after="40" w:line="24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24B5584F"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461CF346" w14:textId="77777777" w:rsidR="00965794" w:rsidRPr="005F0607" w:rsidRDefault="00965794" w:rsidP="00E51681">
            <w:pPr>
              <w:spacing w:before="40" w:after="40" w:line="240" w:lineRule="exact"/>
              <w:jc w:val="center"/>
              <w:rPr>
                <w:rFonts w:cs="Calibri"/>
                <w:sz w:val="20"/>
                <w:szCs w:val="20"/>
                <w:rtl/>
                <w:lang w:val="en-GB" w:eastAsia="en-GB"/>
              </w:rPr>
            </w:pPr>
            <w:r w:rsidRPr="005F0607">
              <w:rPr>
                <w:rFonts w:cs="Calibri"/>
                <w:sz w:val="20"/>
                <w:szCs w:val="20"/>
                <w:rtl/>
                <w:lang w:val="en-GB" w:eastAsia="en-GB"/>
              </w:rPr>
              <w:t>226</w:t>
            </w:r>
          </w:p>
        </w:tc>
        <w:tc>
          <w:tcPr>
            <w:tcW w:w="1161" w:type="dxa"/>
            <w:tcBorders>
              <w:top w:val="nil"/>
              <w:left w:val="nil"/>
              <w:bottom w:val="single" w:sz="4" w:space="0" w:color="000000"/>
              <w:right w:val="single" w:sz="4" w:space="0" w:color="auto"/>
            </w:tcBorders>
            <w:hideMark/>
          </w:tcPr>
          <w:p w14:paraId="5FAD9D4B"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2278306C" w14:textId="77777777" w:rsidR="00965794" w:rsidRPr="006F4457" w:rsidRDefault="00965794" w:rsidP="00E51681">
            <w:pPr>
              <w:spacing w:before="40" w:after="40" w:line="24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77E66178" w14:textId="77777777" w:rsidR="00965794" w:rsidRPr="006F4457" w:rsidRDefault="00965794" w:rsidP="00E51681">
            <w:pPr>
              <w:spacing w:before="40" w:after="40" w:line="24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C36284F" w14:textId="77777777" w:rsidR="00965794" w:rsidRPr="005642ED" w:rsidRDefault="00965794" w:rsidP="00E51681">
            <w:pPr>
              <w:spacing w:before="40" w:after="40" w:line="24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3185EF37"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5C09A0F8" w14:textId="77777777" w:rsidR="00965794" w:rsidRPr="005F0607" w:rsidRDefault="00965794" w:rsidP="00E51681">
            <w:pPr>
              <w:keepNext/>
              <w:spacing w:before="40" w:after="40" w:line="220" w:lineRule="exact"/>
              <w:jc w:val="center"/>
              <w:rPr>
                <w:rFonts w:cs="Calibri"/>
                <w:sz w:val="20"/>
                <w:szCs w:val="20"/>
                <w:rtl/>
                <w:lang w:val="en-GB" w:eastAsia="en-GB"/>
              </w:rPr>
            </w:pPr>
            <w:r w:rsidRPr="005F0607">
              <w:rPr>
                <w:rFonts w:cs="Calibri"/>
                <w:sz w:val="20"/>
                <w:szCs w:val="20"/>
                <w:rtl/>
                <w:lang w:val="en-GB" w:eastAsia="en-GB"/>
              </w:rPr>
              <w:lastRenderedPageBreak/>
              <w:t>227</w:t>
            </w:r>
          </w:p>
        </w:tc>
        <w:tc>
          <w:tcPr>
            <w:tcW w:w="1161" w:type="dxa"/>
            <w:tcBorders>
              <w:top w:val="nil"/>
              <w:left w:val="nil"/>
              <w:bottom w:val="single" w:sz="4" w:space="0" w:color="000000"/>
              <w:right w:val="single" w:sz="4" w:space="0" w:color="auto"/>
            </w:tcBorders>
            <w:hideMark/>
          </w:tcPr>
          <w:p w14:paraId="787134DD" w14:textId="77777777" w:rsidR="00965794" w:rsidRPr="006F4457" w:rsidRDefault="00965794" w:rsidP="00E51681">
            <w:pPr>
              <w:keepNext/>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2A05FC45" w14:textId="77777777" w:rsidR="00965794" w:rsidRPr="006F4457" w:rsidRDefault="00965794" w:rsidP="00E51681">
            <w:pPr>
              <w:keepNext/>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val="restart"/>
            <w:tcBorders>
              <w:top w:val="nil"/>
              <w:left w:val="single" w:sz="4" w:space="0" w:color="auto"/>
              <w:bottom w:val="single" w:sz="4" w:space="0" w:color="000000"/>
              <w:right w:val="single" w:sz="4" w:space="0" w:color="auto"/>
            </w:tcBorders>
            <w:vAlign w:val="center"/>
            <w:hideMark/>
          </w:tcPr>
          <w:p w14:paraId="42ABB1D1" w14:textId="77777777" w:rsidR="00965794" w:rsidRPr="006F4457" w:rsidRDefault="00965794" w:rsidP="00E51681">
            <w:pPr>
              <w:keepNext/>
              <w:spacing w:before="40" w:after="40" w:line="220" w:lineRule="exact"/>
              <w:jc w:val="center"/>
              <w:rPr>
                <w:sz w:val="20"/>
                <w:szCs w:val="26"/>
                <w:lang w:val="en-GB" w:eastAsia="en-GB"/>
              </w:rPr>
            </w:pPr>
            <w:r w:rsidRPr="006F4457">
              <w:rPr>
                <w:sz w:val="20"/>
                <w:szCs w:val="26"/>
                <w:lang w:val="en-GB" w:eastAsia="en-GB"/>
              </w:rPr>
              <w:t>Guyana Telephone</w:t>
            </w:r>
            <w:r>
              <w:rPr>
                <w:sz w:val="20"/>
                <w:szCs w:val="26"/>
                <w:rtl/>
                <w:lang w:val="en-GB" w:eastAsia="en-GB"/>
              </w:rPr>
              <w:br/>
              <w:t>و</w:t>
            </w:r>
            <w:r w:rsidRPr="006F4457">
              <w:rPr>
                <w:sz w:val="20"/>
                <w:szCs w:val="26"/>
                <w:lang w:val="en-GB" w:eastAsia="en-GB"/>
              </w:rPr>
              <w:t>Telegraph Co. Ltd.</w:t>
            </w:r>
          </w:p>
        </w:tc>
        <w:tc>
          <w:tcPr>
            <w:tcW w:w="2600" w:type="dxa"/>
            <w:tcBorders>
              <w:top w:val="nil"/>
              <w:left w:val="single" w:sz="4" w:space="0" w:color="auto"/>
              <w:bottom w:val="single" w:sz="4" w:space="0" w:color="000000"/>
              <w:right w:val="single" w:sz="4" w:space="0" w:color="000000"/>
            </w:tcBorders>
            <w:hideMark/>
          </w:tcPr>
          <w:p w14:paraId="4FD17518" w14:textId="77777777" w:rsidR="00965794" w:rsidRPr="005642ED" w:rsidRDefault="00965794" w:rsidP="00E51681">
            <w:pPr>
              <w:keepNext/>
              <w:spacing w:before="40" w:after="40" w:line="22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75AFC874"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7A36CE1E" w14:textId="77777777" w:rsidR="00965794" w:rsidRPr="005F0607" w:rsidRDefault="00965794" w:rsidP="00E51681">
            <w:pPr>
              <w:keepNext/>
              <w:spacing w:before="40" w:after="40" w:line="220" w:lineRule="exact"/>
              <w:jc w:val="center"/>
              <w:rPr>
                <w:rFonts w:cs="Calibri"/>
                <w:sz w:val="20"/>
                <w:szCs w:val="20"/>
                <w:rtl/>
                <w:lang w:val="en-GB" w:eastAsia="en-GB"/>
              </w:rPr>
            </w:pPr>
            <w:r w:rsidRPr="005F0607">
              <w:rPr>
                <w:rFonts w:cs="Calibri"/>
                <w:sz w:val="20"/>
                <w:szCs w:val="20"/>
                <w:rtl/>
                <w:lang w:val="en-GB" w:eastAsia="en-GB"/>
              </w:rPr>
              <w:t>228</w:t>
            </w:r>
          </w:p>
        </w:tc>
        <w:tc>
          <w:tcPr>
            <w:tcW w:w="1161" w:type="dxa"/>
            <w:tcBorders>
              <w:top w:val="nil"/>
              <w:left w:val="nil"/>
              <w:bottom w:val="single" w:sz="4" w:space="0" w:color="000000"/>
              <w:right w:val="single" w:sz="4" w:space="0" w:color="auto"/>
            </w:tcBorders>
            <w:hideMark/>
          </w:tcPr>
          <w:p w14:paraId="238E5D7F" w14:textId="77777777" w:rsidR="00965794" w:rsidRPr="006F4457" w:rsidRDefault="00965794" w:rsidP="00E51681">
            <w:pPr>
              <w:keepNext/>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27A589B6" w14:textId="77777777" w:rsidR="00965794" w:rsidRPr="006F4457" w:rsidRDefault="00965794" w:rsidP="00E51681">
            <w:pPr>
              <w:keepNext/>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14A0C3EA" w14:textId="77777777" w:rsidR="00965794" w:rsidRPr="006F4457" w:rsidRDefault="00965794" w:rsidP="00E51681">
            <w:pPr>
              <w:keepNext/>
              <w:spacing w:before="40" w:after="40" w:line="22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7688B5B5" w14:textId="77777777" w:rsidR="00965794" w:rsidRPr="005642ED" w:rsidRDefault="00965794" w:rsidP="00E51681">
            <w:pPr>
              <w:keepNext/>
              <w:spacing w:before="40" w:after="40" w:line="220" w:lineRule="exact"/>
              <w:jc w:val="center"/>
              <w:rPr>
                <w:rFonts w:cs="Calibri"/>
                <w:sz w:val="20"/>
                <w:szCs w:val="20"/>
                <w:rtl/>
                <w:lang w:val="en-GB" w:eastAsia="en-GB"/>
              </w:rPr>
            </w:pPr>
            <w:r w:rsidRPr="005642ED">
              <w:rPr>
                <w:rFonts w:cs="Calibri"/>
                <w:sz w:val="20"/>
                <w:szCs w:val="20"/>
                <w:rtl/>
                <w:lang w:val="en-GB" w:eastAsia="en-GB"/>
              </w:rPr>
              <w:t>0000 - 6999</w:t>
            </w:r>
          </w:p>
        </w:tc>
      </w:tr>
      <w:tr w:rsidR="00965794" w:rsidRPr="006F4457" w14:paraId="7E7BC53C"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73A9F2F6" w14:textId="77777777" w:rsidR="00965794" w:rsidRPr="005F0607" w:rsidRDefault="00965794" w:rsidP="00E51681">
            <w:pPr>
              <w:keepNext/>
              <w:spacing w:before="40" w:after="40" w:line="220" w:lineRule="exact"/>
              <w:jc w:val="center"/>
              <w:rPr>
                <w:rFonts w:cs="Calibri"/>
                <w:sz w:val="20"/>
                <w:szCs w:val="20"/>
                <w:rtl/>
                <w:lang w:val="en-GB" w:eastAsia="en-GB"/>
              </w:rPr>
            </w:pPr>
            <w:r w:rsidRPr="005F0607">
              <w:rPr>
                <w:rFonts w:cs="Calibri"/>
                <w:sz w:val="20"/>
                <w:szCs w:val="20"/>
                <w:rtl/>
                <w:lang w:val="en-GB" w:eastAsia="en-GB"/>
              </w:rPr>
              <w:t>229</w:t>
            </w:r>
          </w:p>
        </w:tc>
        <w:tc>
          <w:tcPr>
            <w:tcW w:w="1161" w:type="dxa"/>
            <w:tcBorders>
              <w:top w:val="nil"/>
              <w:left w:val="nil"/>
              <w:bottom w:val="single" w:sz="4" w:space="0" w:color="000000"/>
              <w:right w:val="single" w:sz="4" w:space="0" w:color="auto"/>
            </w:tcBorders>
            <w:hideMark/>
          </w:tcPr>
          <w:p w14:paraId="59DACC10" w14:textId="77777777" w:rsidR="00965794" w:rsidRPr="006F4457" w:rsidRDefault="00965794" w:rsidP="00E51681">
            <w:pPr>
              <w:keepNext/>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39D37607" w14:textId="77777777" w:rsidR="00965794" w:rsidRPr="006F4457" w:rsidRDefault="00965794" w:rsidP="00E51681">
            <w:pPr>
              <w:keepNext/>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0063B9D2" w14:textId="77777777" w:rsidR="00965794" w:rsidRPr="006F4457" w:rsidRDefault="00965794" w:rsidP="00E51681">
            <w:pPr>
              <w:keepNext/>
              <w:spacing w:before="40" w:after="40" w:line="22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0CDC6783" w14:textId="77777777" w:rsidR="00965794" w:rsidRPr="005642ED" w:rsidRDefault="00965794" w:rsidP="00E51681">
            <w:pPr>
              <w:keepNext/>
              <w:spacing w:before="40" w:after="40" w:line="220" w:lineRule="exact"/>
              <w:jc w:val="center"/>
              <w:rPr>
                <w:rFonts w:cs="Calibri"/>
                <w:sz w:val="20"/>
                <w:szCs w:val="20"/>
                <w:rtl/>
                <w:lang w:val="en-GB" w:eastAsia="en-GB"/>
              </w:rPr>
            </w:pPr>
            <w:r w:rsidRPr="005642ED">
              <w:rPr>
                <w:rFonts w:cs="Calibri"/>
                <w:sz w:val="20"/>
                <w:szCs w:val="20"/>
                <w:rtl/>
                <w:lang w:val="en-GB" w:eastAsia="en-GB"/>
              </w:rPr>
              <w:t>1000 - 8999</w:t>
            </w:r>
          </w:p>
        </w:tc>
      </w:tr>
      <w:tr w:rsidR="00965794" w:rsidRPr="006F4457" w14:paraId="1E79A10C"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6D4A834C" w14:textId="77777777" w:rsidR="00965794" w:rsidRPr="005F0607" w:rsidRDefault="00965794" w:rsidP="00E51681">
            <w:pPr>
              <w:keepNext/>
              <w:spacing w:before="40" w:after="40" w:line="220" w:lineRule="exact"/>
              <w:jc w:val="center"/>
              <w:rPr>
                <w:rFonts w:cs="Calibri"/>
                <w:sz w:val="20"/>
                <w:szCs w:val="20"/>
                <w:rtl/>
                <w:lang w:val="en-GB" w:eastAsia="en-GB"/>
              </w:rPr>
            </w:pPr>
            <w:r w:rsidRPr="005F0607">
              <w:rPr>
                <w:rFonts w:cs="Calibri"/>
                <w:sz w:val="20"/>
                <w:szCs w:val="20"/>
                <w:rtl/>
                <w:lang w:val="en-GB" w:eastAsia="en-GB"/>
              </w:rPr>
              <w:t>231</w:t>
            </w:r>
          </w:p>
        </w:tc>
        <w:tc>
          <w:tcPr>
            <w:tcW w:w="1161" w:type="dxa"/>
            <w:tcBorders>
              <w:top w:val="nil"/>
              <w:left w:val="nil"/>
              <w:bottom w:val="single" w:sz="4" w:space="0" w:color="000000"/>
              <w:right w:val="single" w:sz="4" w:space="0" w:color="auto"/>
            </w:tcBorders>
            <w:hideMark/>
          </w:tcPr>
          <w:p w14:paraId="5E9BFCE8" w14:textId="77777777" w:rsidR="00965794" w:rsidRPr="006F4457" w:rsidRDefault="00965794" w:rsidP="00E51681">
            <w:pPr>
              <w:keepNext/>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21424BB1" w14:textId="77777777" w:rsidR="00965794" w:rsidRPr="006F4457" w:rsidRDefault="00965794" w:rsidP="00E51681">
            <w:pPr>
              <w:keepNext/>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075E7F00" w14:textId="77777777" w:rsidR="00965794" w:rsidRPr="006F4457" w:rsidRDefault="00965794" w:rsidP="00E51681">
            <w:pPr>
              <w:keepNext/>
              <w:spacing w:before="40" w:after="40" w:line="22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4F3AD13B" w14:textId="77777777" w:rsidR="00965794" w:rsidRPr="005642ED" w:rsidRDefault="00965794" w:rsidP="00E51681">
            <w:pPr>
              <w:keepNext/>
              <w:spacing w:before="40" w:after="40" w:line="22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30F08CB0"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3B241051" w14:textId="77777777" w:rsidR="00965794" w:rsidRPr="005F0607" w:rsidRDefault="00965794" w:rsidP="00E51681">
            <w:pPr>
              <w:spacing w:before="40" w:after="40" w:line="220" w:lineRule="exact"/>
              <w:jc w:val="center"/>
              <w:rPr>
                <w:rFonts w:cs="Calibri"/>
                <w:sz w:val="20"/>
                <w:szCs w:val="20"/>
                <w:rtl/>
                <w:lang w:val="en-GB" w:eastAsia="en-GB"/>
              </w:rPr>
            </w:pPr>
            <w:r w:rsidRPr="005F0607">
              <w:rPr>
                <w:rFonts w:cs="Calibri"/>
                <w:sz w:val="20"/>
                <w:szCs w:val="20"/>
                <w:rtl/>
                <w:lang w:val="en-GB" w:eastAsia="en-GB"/>
              </w:rPr>
              <w:t>232</w:t>
            </w:r>
          </w:p>
        </w:tc>
        <w:tc>
          <w:tcPr>
            <w:tcW w:w="1161" w:type="dxa"/>
            <w:tcBorders>
              <w:top w:val="nil"/>
              <w:left w:val="nil"/>
              <w:bottom w:val="single" w:sz="4" w:space="0" w:color="000000"/>
              <w:right w:val="single" w:sz="4" w:space="0" w:color="auto"/>
            </w:tcBorders>
            <w:hideMark/>
          </w:tcPr>
          <w:p w14:paraId="7192CDC9"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27ED9A79"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614BD093" w14:textId="77777777" w:rsidR="00965794" w:rsidRPr="006F4457" w:rsidRDefault="00965794" w:rsidP="00E51681">
            <w:pPr>
              <w:spacing w:before="40" w:after="40" w:line="22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348D6F38" w14:textId="77777777" w:rsidR="00965794" w:rsidRPr="005642ED" w:rsidRDefault="00965794" w:rsidP="00E51681">
            <w:pPr>
              <w:spacing w:before="40" w:after="40" w:line="220" w:lineRule="exact"/>
              <w:jc w:val="center"/>
              <w:rPr>
                <w:rFonts w:cs="Calibri"/>
                <w:sz w:val="20"/>
                <w:szCs w:val="20"/>
                <w:rtl/>
                <w:lang w:val="en-GB" w:eastAsia="en-GB"/>
              </w:rPr>
            </w:pPr>
            <w:r w:rsidRPr="005642ED">
              <w:rPr>
                <w:rFonts w:cs="Calibri"/>
                <w:sz w:val="20"/>
                <w:szCs w:val="20"/>
                <w:rtl/>
                <w:lang w:val="en-GB" w:eastAsia="en-GB"/>
              </w:rPr>
              <w:t>0000 - 4999</w:t>
            </w:r>
            <w:r w:rsidRPr="005642ED">
              <w:rPr>
                <w:rFonts w:cs="Calibri" w:hint="cs"/>
                <w:sz w:val="20"/>
                <w:szCs w:val="20"/>
                <w:rtl/>
                <w:lang w:val="en-GB" w:eastAsia="en-GB"/>
              </w:rPr>
              <w:t>؛</w:t>
            </w:r>
            <w:r w:rsidRPr="005642ED">
              <w:rPr>
                <w:rFonts w:cs="Calibri"/>
                <w:sz w:val="20"/>
                <w:szCs w:val="20"/>
                <w:rtl/>
                <w:lang w:val="en-GB" w:eastAsia="en-GB"/>
              </w:rPr>
              <w:t xml:space="preserve"> </w:t>
            </w:r>
            <w:r w:rsidRPr="005642ED">
              <w:rPr>
                <w:rFonts w:cs="Calibri"/>
                <w:sz w:val="20"/>
                <w:szCs w:val="20"/>
                <w:rtl/>
                <w:lang w:val="en-GB" w:eastAsia="en-GB"/>
              </w:rPr>
              <w:br/>
              <w:t>9000 - 9999</w:t>
            </w:r>
          </w:p>
        </w:tc>
      </w:tr>
      <w:tr w:rsidR="00965794" w:rsidRPr="006F4457" w14:paraId="71D55CB7"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17521182" w14:textId="77777777" w:rsidR="00965794" w:rsidRPr="005F0607" w:rsidRDefault="00965794" w:rsidP="00E51681">
            <w:pPr>
              <w:spacing w:before="40" w:after="40" w:line="220" w:lineRule="exact"/>
              <w:jc w:val="center"/>
              <w:rPr>
                <w:rFonts w:cs="Calibri"/>
                <w:sz w:val="20"/>
                <w:szCs w:val="20"/>
                <w:rtl/>
                <w:lang w:val="en-GB" w:eastAsia="en-GB"/>
              </w:rPr>
            </w:pPr>
            <w:r w:rsidRPr="005F0607">
              <w:rPr>
                <w:rFonts w:cs="Calibri"/>
                <w:sz w:val="20"/>
                <w:szCs w:val="20"/>
                <w:rtl/>
                <w:lang w:val="en-GB" w:eastAsia="en-GB"/>
              </w:rPr>
              <w:t>233</w:t>
            </w:r>
          </w:p>
        </w:tc>
        <w:tc>
          <w:tcPr>
            <w:tcW w:w="1161" w:type="dxa"/>
            <w:tcBorders>
              <w:top w:val="nil"/>
              <w:left w:val="nil"/>
              <w:bottom w:val="single" w:sz="4" w:space="0" w:color="000000"/>
              <w:right w:val="single" w:sz="4" w:space="0" w:color="auto"/>
            </w:tcBorders>
            <w:hideMark/>
          </w:tcPr>
          <w:p w14:paraId="42766C56"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5426FD5A"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76D244ED" w14:textId="77777777" w:rsidR="00965794" w:rsidRPr="006F4457" w:rsidRDefault="00965794" w:rsidP="00E51681">
            <w:pPr>
              <w:spacing w:before="40" w:after="40" w:line="22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7BAB3320" w14:textId="77777777" w:rsidR="00965794" w:rsidRPr="005642ED" w:rsidRDefault="00965794" w:rsidP="00E51681">
            <w:pPr>
              <w:spacing w:before="40" w:after="40" w:line="220" w:lineRule="exact"/>
              <w:jc w:val="center"/>
              <w:rPr>
                <w:rFonts w:cs="Calibri"/>
                <w:sz w:val="20"/>
                <w:szCs w:val="20"/>
                <w:rtl/>
                <w:lang w:val="en-GB" w:eastAsia="en-GB"/>
              </w:rPr>
            </w:pPr>
            <w:r w:rsidRPr="005642ED">
              <w:rPr>
                <w:rFonts w:cs="Calibri"/>
                <w:sz w:val="20"/>
                <w:szCs w:val="20"/>
                <w:rtl/>
                <w:lang w:val="en-GB" w:eastAsia="en-GB"/>
              </w:rPr>
              <w:t>0000 - 7999</w:t>
            </w:r>
          </w:p>
        </w:tc>
      </w:tr>
      <w:tr w:rsidR="00965794" w:rsidRPr="006F4457" w14:paraId="5C8BC9B9"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2152CFB2" w14:textId="77777777" w:rsidR="00965794" w:rsidRPr="005F0607" w:rsidRDefault="00965794" w:rsidP="00E51681">
            <w:pPr>
              <w:spacing w:before="40" w:after="40" w:line="220" w:lineRule="exact"/>
              <w:jc w:val="center"/>
              <w:rPr>
                <w:rFonts w:cs="Calibri"/>
                <w:sz w:val="20"/>
                <w:szCs w:val="20"/>
                <w:rtl/>
                <w:lang w:val="en-GB" w:eastAsia="en-GB"/>
              </w:rPr>
            </w:pPr>
            <w:r w:rsidRPr="005F0607">
              <w:rPr>
                <w:rFonts w:cs="Calibri"/>
                <w:sz w:val="20"/>
                <w:szCs w:val="20"/>
                <w:rtl/>
                <w:lang w:val="en-GB" w:eastAsia="en-GB"/>
              </w:rPr>
              <w:t>234</w:t>
            </w:r>
          </w:p>
        </w:tc>
        <w:tc>
          <w:tcPr>
            <w:tcW w:w="1161" w:type="dxa"/>
            <w:tcBorders>
              <w:top w:val="nil"/>
              <w:left w:val="nil"/>
              <w:bottom w:val="single" w:sz="4" w:space="0" w:color="000000"/>
              <w:right w:val="single" w:sz="4" w:space="0" w:color="auto"/>
            </w:tcBorders>
            <w:hideMark/>
          </w:tcPr>
          <w:p w14:paraId="00F692D8"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0E6C1E45"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64D20093" w14:textId="77777777" w:rsidR="00965794" w:rsidRPr="006F4457" w:rsidRDefault="00965794" w:rsidP="00E51681">
            <w:pPr>
              <w:spacing w:before="40" w:after="40" w:line="22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676D05FE" w14:textId="77777777" w:rsidR="00965794" w:rsidRPr="005642ED" w:rsidRDefault="00965794" w:rsidP="00E51681">
            <w:pPr>
              <w:spacing w:before="40" w:after="40" w:line="220" w:lineRule="exact"/>
              <w:jc w:val="center"/>
              <w:rPr>
                <w:rFonts w:cs="Calibri"/>
                <w:sz w:val="20"/>
                <w:szCs w:val="20"/>
                <w:rtl/>
                <w:lang w:val="en-GB" w:eastAsia="en-GB"/>
              </w:rPr>
            </w:pPr>
            <w:r w:rsidRPr="005642ED">
              <w:rPr>
                <w:rFonts w:cs="Calibri"/>
                <w:sz w:val="20"/>
                <w:szCs w:val="20"/>
                <w:rtl/>
                <w:lang w:val="en-GB" w:eastAsia="en-GB"/>
              </w:rPr>
              <w:t>0000 -0999</w:t>
            </w:r>
          </w:p>
        </w:tc>
      </w:tr>
      <w:tr w:rsidR="00965794" w:rsidRPr="006F4457" w14:paraId="505F3C32"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79C69FFC" w14:textId="77777777" w:rsidR="00965794" w:rsidRPr="005F0607" w:rsidRDefault="00965794" w:rsidP="00E51681">
            <w:pPr>
              <w:spacing w:before="40" w:after="40" w:line="220" w:lineRule="exact"/>
              <w:jc w:val="center"/>
              <w:rPr>
                <w:rFonts w:cs="Calibri"/>
                <w:sz w:val="20"/>
                <w:szCs w:val="20"/>
                <w:rtl/>
                <w:lang w:val="en-GB" w:eastAsia="en-GB"/>
              </w:rPr>
            </w:pPr>
            <w:r w:rsidRPr="005F0607">
              <w:rPr>
                <w:rFonts w:cs="Calibri"/>
                <w:sz w:val="20"/>
                <w:szCs w:val="20"/>
                <w:rtl/>
                <w:lang w:val="en-GB" w:eastAsia="en-GB"/>
              </w:rPr>
              <w:t>253</w:t>
            </w:r>
          </w:p>
        </w:tc>
        <w:tc>
          <w:tcPr>
            <w:tcW w:w="1161" w:type="dxa"/>
            <w:tcBorders>
              <w:top w:val="nil"/>
              <w:left w:val="nil"/>
              <w:bottom w:val="single" w:sz="4" w:space="0" w:color="000000"/>
              <w:right w:val="single" w:sz="4" w:space="0" w:color="auto"/>
            </w:tcBorders>
            <w:hideMark/>
          </w:tcPr>
          <w:p w14:paraId="53F48852"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671EA2B4"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1D54C955" w14:textId="77777777" w:rsidR="00965794" w:rsidRPr="006F4457" w:rsidRDefault="00965794" w:rsidP="00E51681">
            <w:pPr>
              <w:spacing w:before="40" w:after="40" w:line="22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8BC719B" w14:textId="77777777" w:rsidR="00965794" w:rsidRPr="005642ED" w:rsidRDefault="00965794" w:rsidP="00E51681">
            <w:pPr>
              <w:spacing w:before="40" w:after="40" w:line="220" w:lineRule="exact"/>
              <w:jc w:val="center"/>
              <w:rPr>
                <w:rFonts w:cs="Calibri"/>
                <w:sz w:val="20"/>
                <w:szCs w:val="20"/>
                <w:rtl/>
                <w:lang w:val="en-GB" w:eastAsia="en-GB"/>
              </w:rPr>
            </w:pPr>
            <w:r w:rsidRPr="005642ED">
              <w:rPr>
                <w:rFonts w:cs="Calibri"/>
                <w:sz w:val="20"/>
                <w:szCs w:val="20"/>
                <w:rtl/>
                <w:lang w:val="en-GB" w:eastAsia="en-GB"/>
              </w:rPr>
              <w:t>0000 - 5999</w:t>
            </w:r>
          </w:p>
        </w:tc>
      </w:tr>
      <w:tr w:rsidR="00965794" w:rsidRPr="006F4457" w14:paraId="67AB7CDC"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709531CA" w14:textId="77777777" w:rsidR="00965794" w:rsidRPr="005F0607" w:rsidRDefault="00965794" w:rsidP="00E51681">
            <w:pPr>
              <w:spacing w:before="40" w:after="40" w:line="220" w:lineRule="exact"/>
              <w:jc w:val="center"/>
              <w:rPr>
                <w:rFonts w:cs="Calibri"/>
                <w:sz w:val="20"/>
                <w:szCs w:val="20"/>
                <w:rtl/>
                <w:lang w:val="en-GB" w:eastAsia="en-GB"/>
              </w:rPr>
            </w:pPr>
            <w:r w:rsidRPr="005F0607">
              <w:rPr>
                <w:rFonts w:cs="Calibri"/>
                <w:sz w:val="20"/>
                <w:szCs w:val="20"/>
                <w:rtl/>
                <w:lang w:val="en-GB" w:eastAsia="en-GB"/>
              </w:rPr>
              <w:t>254</w:t>
            </w:r>
          </w:p>
        </w:tc>
        <w:tc>
          <w:tcPr>
            <w:tcW w:w="1161" w:type="dxa"/>
            <w:tcBorders>
              <w:top w:val="nil"/>
              <w:left w:val="nil"/>
              <w:bottom w:val="single" w:sz="4" w:space="0" w:color="000000"/>
              <w:right w:val="single" w:sz="4" w:space="0" w:color="auto"/>
            </w:tcBorders>
            <w:hideMark/>
          </w:tcPr>
          <w:p w14:paraId="26A3F43E"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7ADDAAB0"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24EA1CAC" w14:textId="77777777" w:rsidR="00965794" w:rsidRPr="006F4457" w:rsidRDefault="00965794" w:rsidP="00E51681">
            <w:pPr>
              <w:spacing w:before="40" w:after="40" w:line="22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445ABA57" w14:textId="77777777" w:rsidR="00965794" w:rsidRPr="005642ED" w:rsidRDefault="00965794" w:rsidP="00E51681">
            <w:pPr>
              <w:spacing w:before="40" w:after="40" w:line="220" w:lineRule="exact"/>
              <w:jc w:val="center"/>
              <w:rPr>
                <w:rFonts w:cs="Calibri"/>
                <w:sz w:val="20"/>
                <w:szCs w:val="20"/>
                <w:rtl/>
                <w:lang w:val="en-GB" w:eastAsia="en-GB"/>
              </w:rPr>
            </w:pPr>
            <w:r w:rsidRPr="005642ED">
              <w:rPr>
                <w:rFonts w:cs="Calibri"/>
                <w:sz w:val="20"/>
                <w:szCs w:val="20"/>
                <w:rtl/>
                <w:lang w:val="en-GB" w:eastAsia="en-GB"/>
              </w:rPr>
              <w:t>0000 - 2999</w:t>
            </w:r>
          </w:p>
        </w:tc>
      </w:tr>
      <w:tr w:rsidR="00965794" w:rsidRPr="006F4457" w14:paraId="103E6FAC"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38E1FB49" w14:textId="77777777" w:rsidR="00965794" w:rsidRPr="005F0607" w:rsidRDefault="00965794" w:rsidP="00E51681">
            <w:pPr>
              <w:spacing w:before="40" w:after="40" w:line="220" w:lineRule="exact"/>
              <w:jc w:val="center"/>
              <w:rPr>
                <w:rFonts w:cs="Calibri"/>
                <w:sz w:val="20"/>
                <w:szCs w:val="20"/>
                <w:rtl/>
                <w:lang w:val="en-GB" w:eastAsia="en-GB"/>
              </w:rPr>
            </w:pPr>
            <w:r w:rsidRPr="005F0607">
              <w:rPr>
                <w:rFonts w:cs="Calibri"/>
                <w:sz w:val="20"/>
                <w:szCs w:val="20"/>
                <w:rtl/>
                <w:lang w:val="en-GB" w:eastAsia="en-GB"/>
              </w:rPr>
              <w:t>255</w:t>
            </w:r>
          </w:p>
        </w:tc>
        <w:tc>
          <w:tcPr>
            <w:tcW w:w="1161" w:type="dxa"/>
            <w:tcBorders>
              <w:top w:val="nil"/>
              <w:left w:val="nil"/>
              <w:bottom w:val="single" w:sz="4" w:space="0" w:color="000000"/>
              <w:right w:val="single" w:sz="4" w:space="0" w:color="auto"/>
            </w:tcBorders>
            <w:hideMark/>
          </w:tcPr>
          <w:p w14:paraId="5071E08E"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3BC09AE7"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6703584C" w14:textId="77777777" w:rsidR="00965794" w:rsidRPr="006F4457" w:rsidRDefault="00965794" w:rsidP="00E51681">
            <w:pPr>
              <w:spacing w:before="40" w:after="40" w:line="22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065F4749" w14:textId="77777777" w:rsidR="00965794" w:rsidRPr="005642ED" w:rsidRDefault="00965794" w:rsidP="00E51681">
            <w:pPr>
              <w:spacing w:before="40" w:after="40" w:line="220" w:lineRule="exact"/>
              <w:jc w:val="center"/>
              <w:rPr>
                <w:rFonts w:cs="Calibri"/>
                <w:sz w:val="20"/>
                <w:szCs w:val="20"/>
                <w:rtl/>
                <w:lang w:val="en-GB" w:eastAsia="en-GB"/>
              </w:rPr>
            </w:pPr>
            <w:r w:rsidRPr="005642ED">
              <w:rPr>
                <w:rFonts w:cs="Calibri"/>
                <w:sz w:val="20"/>
                <w:szCs w:val="20"/>
                <w:rtl/>
                <w:lang w:val="en-GB" w:eastAsia="en-GB"/>
              </w:rPr>
              <w:t>0000 - 4999</w:t>
            </w:r>
          </w:p>
        </w:tc>
      </w:tr>
      <w:tr w:rsidR="00965794" w:rsidRPr="006F4457" w14:paraId="2E50D08A"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464EDD25" w14:textId="77777777" w:rsidR="00965794" w:rsidRPr="005F0607" w:rsidRDefault="00965794" w:rsidP="00E51681">
            <w:pPr>
              <w:spacing w:before="40" w:after="40" w:line="220" w:lineRule="exact"/>
              <w:jc w:val="center"/>
              <w:rPr>
                <w:rFonts w:cs="Calibri"/>
                <w:sz w:val="20"/>
                <w:szCs w:val="20"/>
                <w:rtl/>
                <w:lang w:val="en-GB" w:eastAsia="en-GB"/>
              </w:rPr>
            </w:pPr>
            <w:r w:rsidRPr="005F0607">
              <w:rPr>
                <w:rFonts w:cs="Calibri"/>
                <w:sz w:val="20"/>
                <w:szCs w:val="20"/>
                <w:rtl/>
                <w:lang w:val="en-GB" w:eastAsia="en-GB"/>
              </w:rPr>
              <w:t>256</w:t>
            </w:r>
          </w:p>
        </w:tc>
        <w:tc>
          <w:tcPr>
            <w:tcW w:w="1161" w:type="dxa"/>
            <w:tcBorders>
              <w:top w:val="nil"/>
              <w:left w:val="nil"/>
              <w:bottom w:val="single" w:sz="4" w:space="0" w:color="000000"/>
              <w:right w:val="single" w:sz="4" w:space="0" w:color="auto"/>
            </w:tcBorders>
            <w:hideMark/>
          </w:tcPr>
          <w:p w14:paraId="5A86AF1A"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7BF87067"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04FD1835" w14:textId="77777777" w:rsidR="00965794" w:rsidRPr="006F4457" w:rsidRDefault="00965794" w:rsidP="00E51681">
            <w:pPr>
              <w:spacing w:before="40" w:after="40" w:line="22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7C96553C" w14:textId="77777777" w:rsidR="00965794" w:rsidRPr="005642ED" w:rsidRDefault="00965794" w:rsidP="00E51681">
            <w:pPr>
              <w:spacing w:before="40" w:after="40" w:line="220" w:lineRule="exact"/>
              <w:jc w:val="center"/>
              <w:rPr>
                <w:rFonts w:cs="Calibri"/>
                <w:sz w:val="20"/>
                <w:szCs w:val="20"/>
                <w:rtl/>
                <w:lang w:val="en-GB" w:eastAsia="en-GB"/>
              </w:rPr>
            </w:pPr>
            <w:r w:rsidRPr="005642ED">
              <w:rPr>
                <w:rFonts w:cs="Calibri"/>
                <w:sz w:val="20"/>
                <w:szCs w:val="20"/>
                <w:rtl/>
                <w:lang w:val="en-GB" w:eastAsia="en-GB"/>
              </w:rPr>
              <w:t>0000 - 5999</w:t>
            </w:r>
          </w:p>
        </w:tc>
      </w:tr>
      <w:tr w:rsidR="00965794" w:rsidRPr="006F4457" w14:paraId="0EA917A8"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6D5D0DC7" w14:textId="77777777" w:rsidR="00965794" w:rsidRPr="005F0607" w:rsidRDefault="00965794" w:rsidP="00E51681">
            <w:pPr>
              <w:spacing w:before="40" w:after="40" w:line="220" w:lineRule="exact"/>
              <w:jc w:val="center"/>
              <w:rPr>
                <w:rFonts w:cs="Calibri"/>
                <w:sz w:val="20"/>
                <w:szCs w:val="20"/>
                <w:rtl/>
                <w:lang w:val="en-GB" w:eastAsia="en-GB"/>
              </w:rPr>
            </w:pPr>
            <w:r w:rsidRPr="005F0607">
              <w:rPr>
                <w:rFonts w:cs="Calibri"/>
                <w:sz w:val="20"/>
                <w:szCs w:val="20"/>
                <w:rtl/>
                <w:lang w:val="en-GB" w:eastAsia="en-GB"/>
              </w:rPr>
              <w:t>257</w:t>
            </w:r>
          </w:p>
        </w:tc>
        <w:tc>
          <w:tcPr>
            <w:tcW w:w="1161" w:type="dxa"/>
            <w:tcBorders>
              <w:top w:val="nil"/>
              <w:left w:val="nil"/>
              <w:bottom w:val="single" w:sz="4" w:space="0" w:color="000000"/>
              <w:right w:val="single" w:sz="4" w:space="0" w:color="auto"/>
            </w:tcBorders>
            <w:hideMark/>
          </w:tcPr>
          <w:p w14:paraId="25E68EB8"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18FDF366"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616F5FA0" w14:textId="77777777" w:rsidR="00965794" w:rsidRPr="006F4457" w:rsidRDefault="00965794" w:rsidP="00E51681">
            <w:pPr>
              <w:spacing w:before="40" w:after="40" w:line="22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08B47996" w14:textId="77777777" w:rsidR="00965794" w:rsidRPr="005642ED" w:rsidRDefault="00965794" w:rsidP="00E51681">
            <w:pPr>
              <w:spacing w:before="40" w:after="40" w:line="220" w:lineRule="exact"/>
              <w:jc w:val="center"/>
              <w:rPr>
                <w:rFonts w:cs="Calibri"/>
                <w:sz w:val="20"/>
                <w:szCs w:val="20"/>
                <w:rtl/>
                <w:lang w:val="en-GB" w:eastAsia="en-GB"/>
              </w:rPr>
            </w:pPr>
            <w:r w:rsidRPr="005642ED">
              <w:rPr>
                <w:rFonts w:cs="Calibri"/>
                <w:sz w:val="20"/>
                <w:szCs w:val="20"/>
                <w:rtl/>
                <w:lang w:val="en-GB" w:eastAsia="en-GB"/>
              </w:rPr>
              <w:t>0000 - 4999</w:t>
            </w:r>
          </w:p>
        </w:tc>
      </w:tr>
      <w:tr w:rsidR="00965794" w:rsidRPr="006F4457" w14:paraId="385B9B24"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07FD494C" w14:textId="77777777" w:rsidR="00965794" w:rsidRPr="005F0607" w:rsidRDefault="00965794" w:rsidP="00E51681">
            <w:pPr>
              <w:spacing w:before="40" w:after="40" w:line="220" w:lineRule="exact"/>
              <w:jc w:val="center"/>
              <w:rPr>
                <w:rFonts w:cs="Calibri"/>
                <w:sz w:val="20"/>
                <w:szCs w:val="20"/>
                <w:rtl/>
                <w:lang w:val="en-GB" w:eastAsia="en-GB"/>
              </w:rPr>
            </w:pPr>
            <w:r w:rsidRPr="005F0607">
              <w:rPr>
                <w:rFonts w:cs="Calibri"/>
                <w:sz w:val="20"/>
                <w:szCs w:val="20"/>
                <w:rtl/>
                <w:lang w:val="en-GB" w:eastAsia="en-GB"/>
              </w:rPr>
              <w:t>258</w:t>
            </w:r>
          </w:p>
        </w:tc>
        <w:tc>
          <w:tcPr>
            <w:tcW w:w="1161" w:type="dxa"/>
            <w:tcBorders>
              <w:top w:val="nil"/>
              <w:left w:val="nil"/>
              <w:bottom w:val="single" w:sz="4" w:space="0" w:color="000000"/>
              <w:right w:val="single" w:sz="4" w:space="0" w:color="auto"/>
            </w:tcBorders>
            <w:hideMark/>
          </w:tcPr>
          <w:p w14:paraId="1AF1A41B"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43315BD4"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579C9A72" w14:textId="77777777" w:rsidR="00965794" w:rsidRPr="006F4457" w:rsidRDefault="00965794" w:rsidP="00E51681">
            <w:pPr>
              <w:spacing w:before="40" w:after="40" w:line="22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2DDDFDBA" w14:textId="77777777" w:rsidR="00965794" w:rsidRPr="005642ED" w:rsidRDefault="00965794" w:rsidP="00E51681">
            <w:pPr>
              <w:spacing w:before="40" w:after="40" w:line="220" w:lineRule="exact"/>
              <w:jc w:val="center"/>
              <w:rPr>
                <w:rFonts w:cs="Calibri"/>
                <w:sz w:val="20"/>
                <w:szCs w:val="20"/>
                <w:rtl/>
                <w:lang w:val="en-GB" w:eastAsia="en-GB"/>
              </w:rPr>
            </w:pPr>
            <w:r w:rsidRPr="005642ED">
              <w:rPr>
                <w:rFonts w:cs="Calibri"/>
                <w:sz w:val="20"/>
                <w:szCs w:val="20"/>
                <w:rtl/>
                <w:lang w:val="en-GB" w:eastAsia="en-GB"/>
              </w:rPr>
              <w:t>0000 - 4999</w:t>
            </w:r>
          </w:p>
        </w:tc>
      </w:tr>
      <w:tr w:rsidR="00965794" w:rsidRPr="006F4457" w14:paraId="0A6B6585"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2D5B945D" w14:textId="77777777" w:rsidR="00965794" w:rsidRPr="005F0607" w:rsidRDefault="00965794" w:rsidP="00E51681">
            <w:pPr>
              <w:spacing w:before="40" w:after="40" w:line="220" w:lineRule="exact"/>
              <w:jc w:val="center"/>
              <w:rPr>
                <w:rFonts w:cs="Calibri"/>
                <w:sz w:val="20"/>
                <w:szCs w:val="20"/>
                <w:rtl/>
                <w:lang w:val="en-GB" w:eastAsia="en-GB"/>
              </w:rPr>
            </w:pPr>
            <w:r w:rsidRPr="005F0607">
              <w:rPr>
                <w:rFonts w:cs="Calibri"/>
                <w:sz w:val="20"/>
                <w:szCs w:val="20"/>
                <w:rtl/>
                <w:lang w:val="en-GB" w:eastAsia="en-GB"/>
              </w:rPr>
              <w:t>259</w:t>
            </w:r>
          </w:p>
        </w:tc>
        <w:tc>
          <w:tcPr>
            <w:tcW w:w="1161" w:type="dxa"/>
            <w:tcBorders>
              <w:top w:val="nil"/>
              <w:left w:val="nil"/>
              <w:bottom w:val="single" w:sz="4" w:space="0" w:color="000000"/>
              <w:right w:val="single" w:sz="4" w:space="0" w:color="auto"/>
            </w:tcBorders>
            <w:hideMark/>
          </w:tcPr>
          <w:p w14:paraId="2D5776EC"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hideMark/>
          </w:tcPr>
          <w:p w14:paraId="0F7A0BFC" w14:textId="77777777" w:rsidR="00965794" w:rsidRPr="006F4457" w:rsidRDefault="00965794" w:rsidP="00E51681">
            <w:pPr>
              <w:spacing w:before="40" w:after="40" w:line="22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top w:val="nil"/>
              <w:left w:val="single" w:sz="4" w:space="0" w:color="auto"/>
              <w:bottom w:val="single" w:sz="4" w:space="0" w:color="000000"/>
              <w:right w:val="single" w:sz="4" w:space="0" w:color="auto"/>
            </w:tcBorders>
            <w:vAlign w:val="center"/>
            <w:hideMark/>
          </w:tcPr>
          <w:p w14:paraId="582A8AA0" w14:textId="77777777" w:rsidR="00965794" w:rsidRPr="006F4457" w:rsidRDefault="00965794" w:rsidP="00E51681">
            <w:pPr>
              <w:spacing w:before="40" w:after="40" w:line="22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73151249" w14:textId="77777777" w:rsidR="00965794" w:rsidRPr="005642ED" w:rsidRDefault="00965794" w:rsidP="00E51681">
            <w:pPr>
              <w:spacing w:before="40" w:after="40" w:line="220" w:lineRule="exact"/>
              <w:jc w:val="center"/>
              <w:rPr>
                <w:rFonts w:cs="Calibri"/>
                <w:sz w:val="20"/>
                <w:szCs w:val="20"/>
                <w:rtl/>
                <w:lang w:val="en-GB" w:eastAsia="en-GB"/>
              </w:rPr>
            </w:pPr>
            <w:r w:rsidRPr="005642ED">
              <w:rPr>
                <w:rFonts w:cs="Calibri"/>
                <w:sz w:val="20"/>
                <w:szCs w:val="20"/>
                <w:rtl/>
                <w:lang w:val="en-GB" w:eastAsia="en-GB"/>
              </w:rPr>
              <w:t>0000 - 4999</w:t>
            </w:r>
          </w:p>
        </w:tc>
      </w:tr>
      <w:tr w:rsidR="00965794" w:rsidRPr="006F4457" w14:paraId="2234E89A"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5522617A"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260</w:t>
            </w:r>
          </w:p>
        </w:tc>
        <w:tc>
          <w:tcPr>
            <w:tcW w:w="1161" w:type="dxa"/>
            <w:tcBorders>
              <w:top w:val="nil"/>
              <w:left w:val="nil"/>
              <w:bottom w:val="single" w:sz="4" w:space="0" w:color="000000"/>
              <w:right w:val="single" w:sz="4" w:space="0" w:color="auto"/>
            </w:tcBorders>
          </w:tcPr>
          <w:p w14:paraId="23026E12" w14:textId="77777777" w:rsidR="00965794" w:rsidRPr="006F4457" w:rsidRDefault="00965794" w:rsidP="00E51681">
            <w:pPr>
              <w:spacing w:before="40" w:after="40" w:line="20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2F457FD5" w14:textId="77777777" w:rsidR="00965794" w:rsidRPr="006F4457" w:rsidRDefault="00965794" w:rsidP="00E51681">
            <w:pPr>
              <w:spacing w:before="40" w:after="40" w:line="20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2673" w:type="dxa"/>
            <w:vMerge w:val="restart"/>
            <w:tcBorders>
              <w:top w:val="single" w:sz="4" w:space="0" w:color="000000"/>
              <w:left w:val="single" w:sz="4" w:space="0" w:color="auto"/>
              <w:bottom w:val="single" w:sz="4" w:space="0" w:color="auto"/>
              <w:right w:val="single" w:sz="4" w:space="0" w:color="auto"/>
            </w:tcBorders>
            <w:vAlign w:val="center"/>
          </w:tcPr>
          <w:p w14:paraId="1845D94F"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Guyana Telephone</w:t>
            </w:r>
            <w:r>
              <w:rPr>
                <w:sz w:val="20"/>
                <w:szCs w:val="26"/>
                <w:rtl/>
                <w:lang w:val="en-GB" w:eastAsia="en-GB"/>
              </w:rPr>
              <w:br/>
              <w:t>و</w:t>
            </w:r>
            <w:r w:rsidRPr="006F4457">
              <w:rPr>
                <w:sz w:val="20"/>
                <w:szCs w:val="26"/>
                <w:lang w:val="en-GB" w:eastAsia="en-GB"/>
              </w:rPr>
              <w:t>Telegraph Co. Ltd.</w:t>
            </w:r>
          </w:p>
        </w:tc>
        <w:tc>
          <w:tcPr>
            <w:tcW w:w="2600" w:type="dxa"/>
            <w:tcBorders>
              <w:top w:val="nil"/>
              <w:left w:val="single" w:sz="4" w:space="0" w:color="auto"/>
              <w:bottom w:val="single" w:sz="4" w:space="0" w:color="000000"/>
              <w:right w:val="single" w:sz="4" w:space="0" w:color="000000"/>
            </w:tcBorders>
          </w:tcPr>
          <w:p w14:paraId="4AAE77C0"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0000 - 6999</w:t>
            </w:r>
          </w:p>
        </w:tc>
      </w:tr>
      <w:tr w:rsidR="00965794" w:rsidRPr="006F4457" w14:paraId="41382DB1"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62CC2C57"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261</w:t>
            </w:r>
          </w:p>
        </w:tc>
        <w:tc>
          <w:tcPr>
            <w:tcW w:w="1161" w:type="dxa"/>
            <w:tcBorders>
              <w:top w:val="nil"/>
              <w:left w:val="nil"/>
              <w:bottom w:val="single" w:sz="4" w:space="0" w:color="000000"/>
              <w:right w:val="single" w:sz="4" w:space="0" w:color="auto"/>
            </w:tcBorders>
          </w:tcPr>
          <w:p w14:paraId="4DCE01FC" w14:textId="77777777" w:rsidR="00965794" w:rsidRPr="006F4457" w:rsidRDefault="00965794" w:rsidP="00E51681">
            <w:pPr>
              <w:spacing w:before="40" w:after="40" w:line="20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732F0E77" w14:textId="77777777" w:rsidR="00965794" w:rsidRPr="006F4457" w:rsidRDefault="00965794" w:rsidP="00E51681">
            <w:pPr>
              <w:spacing w:before="40" w:after="40" w:line="20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6F4AD6FA" w14:textId="77777777" w:rsidR="00965794" w:rsidRPr="006F4457" w:rsidRDefault="00965794" w:rsidP="00E51681">
            <w:pPr>
              <w:spacing w:before="40" w:after="4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25261674"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038B684D"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233DB911"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262</w:t>
            </w:r>
          </w:p>
        </w:tc>
        <w:tc>
          <w:tcPr>
            <w:tcW w:w="1161" w:type="dxa"/>
            <w:tcBorders>
              <w:top w:val="nil"/>
              <w:left w:val="nil"/>
              <w:bottom w:val="single" w:sz="4" w:space="0" w:color="000000"/>
              <w:right w:val="single" w:sz="4" w:space="0" w:color="auto"/>
            </w:tcBorders>
          </w:tcPr>
          <w:p w14:paraId="11F18BE2" w14:textId="77777777" w:rsidR="00965794" w:rsidRPr="006F4457" w:rsidRDefault="00965794" w:rsidP="00E51681">
            <w:pPr>
              <w:spacing w:before="40" w:after="40" w:line="20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7A90143F" w14:textId="77777777" w:rsidR="00965794" w:rsidRPr="006F4457" w:rsidRDefault="00965794" w:rsidP="00E51681">
            <w:pPr>
              <w:spacing w:before="40" w:after="40" w:line="20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0465A91B" w14:textId="77777777" w:rsidR="00965794" w:rsidRPr="006F4457" w:rsidRDefault="00965794" w:rsidP="00E51681">
            <w:pPr>
              <w:spacing w:before="40" w:after="4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4B1519CB"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0000 - 2999</w:t>
            </w:r>
          </w:p>
        </w:tc>
      </w:tr>
      <w:tr w:rsidR="00965794" w:rsidRPr="006F4457" w14:paraId="51CC1D29"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162D0680"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263</w:t>
            </w:r>
          </w:p>
        </w:tc>
        <w:tc>
          <w:tcPr>
            <w:tcW w:w="1161" w:type="dxa"/>
            <w:tcBorders>
              <w:top w:val="nil"/>
              <w:left w:val="nil"/>
              <w:bottom w:val="single" w:sz="4" w:space="0" w:color="000000"/>
              <w:right w:val="single" w:sz="4" w:space="0" w:color="auto"/>
            </w:tcBorders>
          </w:tcPr>
          <w:p w14:paraId="585F1CA3" w14:textId="77777777" w:rsidR="00965794" w:rsidRPr="006F4457" w:rsidRDefault="00965794" w:rsidP="00E51681">
            <w:pPr>
              <w:spacing w:before="40" w:after="40" w:line="20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53DA85A3" w14:textId="77777777" w:rsidR="00965794" w:rsidRPr="006F4457" w:rsidRDefault="00965794" w:rsidP="00E51681">
            <w:pPr>
              <w:spacing w:before="40" w:after="40" w:line="20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014591B0" w14:textId="77777777" w:rsidR="00965794" w:rsidRPr="006F4457" w:rsidRDefault="00965794" w:rsidP="00E51681">
            <w:pPr>
              <w:spacing w:before="40" w:after="4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64F2CDC0"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0000 - 7999</w:t>
            </w:r>
          </w:p>
        </w:tc>
      </w:tr>
      <w:tr w:rsidR="00965794" w:rsidRPr="006F4457" w14:paraId="3041C4F9"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1E878E1B"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eastAsia="Calibri" w:cs="Calibri"/>
                <w:kern w:val="2"/>
                <w:sz w:val="20"/>
                <w:szCs w:val="20"/>
                <w:rtl/>
                <w:lang w:val="en-GB"/>
                <w14:ligatures w14:val="standardContextual"/>
              </w:rPr>
              <w:t>264</w:t>
            </w:r>
          </w:p>
        </w:tc>
        <w:tc>
          <w:tcPr>
            <w:tcW w:w="1161" w:type="dxa"/>
            <w:tcBorders>
              <w:top w:val="nil"/>
              <w:left w:val="nil"/>
              <w:bottom w:val="single" w:sz="4" w:space="0" w:color="000000"/>
              <w:right w:val="single" w:sz="4" w:space="0" w:color="auto"/>
            </w:tcBorders>
          </w:tcPr>
          <w:p w14:paraId="51635DFA" w14:textId="77777777" w:rsidR="00965794" w:rsidRPr="006F4457" w:rsidRDefault="00965794" w:rsidP="00E51681">
            <w:pPr>
              <w:spacing w:before="40" w:after="40" w:line="20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6C191430" w14:textId="77777777" w:rsidR="00965794" w:rsidRPr="006F4457" w:rsidRDefault="00965794" w:rsidP="00E51681">
            <w:pPr>
              <w:spacing w:before="40" w:after="40" w:line="20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19286383" w14:textId="77777777" w:rsidR="00965794" w:rsidRPr="006F4457" w:rsidRDefault="00965794" w:rsidP="00E51681">
            <w:pPr>
              <w:spacing w:before="40" w:after="4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3D7E459F"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eastAsia="Calibri" w:cs="Calibri"/>
                <w:kern w:val="2"/>
                <w:sz w:val="20"/>
                <w:szCs w:val="20"/>
                <w:rtl/>
                <w:lang w:val="en-GB"/>
                <w14:ligatures w14:val="standardContextual"/>
              </w:rPr>
              <w:t>0000 - 4999</w:t>
            </w:r>
          </w:p>
        </w:tc>
      </w:tr>
      <w:tr w:rsidR="00965794" w:rsidRPr="006F4457" w14:paraId="69019269"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662E409F"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265</w:t>
            </w:r>
          </w:p>
        </w:tc>
        <w:tc>
          <w:tcPr>
            <w:tcW w:w="1161" w:type="dxa"/>
            <w:tcBorders>
              <w:top w:val="nil"/>
              <w:left w:val="nil"/>
              <w:bottom w:val="single" w:sz="4" w:space="0" w:color="000000"/>
              <w:right w:val="single" w:sz="4" w:space="0" w:color="auto"/>
            </w:tcBorders>
          </w:tcPr>
          <w:p w14:paraId="17720E7F" w14:textId="77777777" w:rsidR="00965794" w:rsidRPr="006F4457" w:rsidRDefault="00965794" w:rsidP="00E51681">
            <w:pPr>
              <w:spacing w:before="40" w:after="40" w:line="20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0DA2E5D9" w14:textId="77777777" w:rsidR="00965794" w:rsidRPr="006F4457" w:rsidRDefault="00965794" w:rsidP="00E51681">
            <w:pPr>
              <w:spacing w:before="40" w:after="40" w:line="200" w:lineRule="exact"/>
              <w:jc w:val="center"/>
              <w:rPr>
                <w:rFonts w:eastAsia="Calibri"/>
                <w:kern w:val="2"/>
                <w:sz w:val="20"/>
                <w:szCs w:val="26"/>
                <w:lang w:val="en-GB"/>
                <w14:ligatures w14:val="standardContextual"/>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3D5862CA" w14:textId="77777777" w:rsidR="00965794" w:rsidRPr="006F4457" w:rsidRDefault="00965794" w:rsidP="00E51681">
            <w:pPr>
              <w:spacing w:before="40" w:after="4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02D2B8A0"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0000 - 8999</w:t>
            </w:r>
          </w:p>
        </w:tc>
      </w:tr>
      <w:tr w:rsidR="00965794" w:rsidRPr="006F4457" w14:paraId="7793252E"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7C5AC080"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266</w:t>
            </w:r>
          </w:p>
        </w:tc>
        <w:tc>
          <w:tcPr>
            <w:tcW w:w="1161" w:type="dxa"/>
            <w:tcBorders>
              <w:top w:val="nil"/>
              <w:left w:val="nil"/>
              <w:bottom w:val="single" w:sz="4" w:space="0" w:color="000000"/>
              <w:right w:val="single" w:sz="4" w:space="0" w:color="auto"/>
            </w:tcBorders>
          </w:tcPr>
          <w:p w14:paraId="4097F718" w14:textId="77777777" w:rsidR="00965794" w:rsidRPr="006F4457" w:rsidRDefault="00965794" w:rsidP="00E51681">
            <w:pPr>
              <w:spacing w:before="40" w:after="40" w:line="20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20EF32A8" w14:textId="77777777" w:rsidR="00965794" w:rsidRPr="006F4457" w:rsidRDefault="00965794" w:rsidP="00E51681">
            <w:pPr>
              <w:spacing w:before="40" w:after="40" w:line="20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13770FD4" w14:textId="77777777" w:rsidR="00965794" w:rsidRPr="006F4457" w:rsidRDefault="00965794" w:rsidP="00E51681">
            <w:pPr>
              <w:spacing w:before="40" w:after="4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59A705B7"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0000 - 7999</w:t>
            </w:r>
          </w:p>
        </w:tc>
      </w:tr>
      <w:tr w:rsidR="00965794" w:rsidRPr="006F4457" w14:paraId="4C15DF4F"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63063E89"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267</w:t>
            </w:r>
          </w:p>
        </w:tc>
        <w:tc>
          <w:tcPr>
            <w:tcW w:w="1161" w:type="dxa"/>
            <w:tcBorders>
              <w:top w:val="nil"/>
              <w:left w:val="nil"/>
              <w:bottom w:val="single" w:sz="4" w:space="0" w:color="000000"/>
              <w:right w:val="single" w:sz="4" w:space="0" w:color="auto"/>
            </w:tcBorders>
          </w:tcPr>
          <w:p w14:paraId="0199EC1C" w14:textId="77777777" w:rsidR="00965794" w:rsidRPr="006F4457" w:rsidRDefault="00965794" w:rsidP="00E51681">
            <w:pPr>
              <w:spacing w:before="40" w:after="40" w:line="20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09039596" w14:textId="77777777" w:rsidR="00965794" w:rsidRPr="006F4457" w:rsidRDefault="00965794" w:rsidP="00E51681">
            <w:pPr>
              <w:spacing w:before="40" w:after="40" w:line="20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698E63CC" w14:textId="77777777" w:rsidR="00965794" w:rsidRPr="006F4457" w:rsidRDefault="00965794" w:rsidP="00E51681">
            <w:pPr>
              <w:spacing w:before="40" w:after="4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16977951"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0000 - 3999</w:t>
            </w:r>
          </w:p>
        </w:tc>
      </w:tr>
      <w:tr w:rsidR="00965794" w:rsidRPr="006F4457" w14:paraId="58A109CF"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7E24AD17"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268</w:t>
            </w:r>
          </w:p>
        </w:tc>
        <w:tc>
          <w:tcPr>
            <w:tcW w:w="1161" w:type="dxa"/>
            <w:tcBorders>
              <w:top w:val="nil"/>
              <w:left w:val="nil"/>
              <w:bottom w:val="single" w:sz="4" w:space="0" w:color="000000"/>
              <w:right w:val="single" w:sz="4" w:space="0" w:color="auto"/>
            </w:tcBorders>
          </w:tcPr>
          <w:p w14:paraId="601151ED" w14:textId="77777777" w:rsidR="00965794" w:rsidRPr="006F4457" w:rsidRDefault="00965794" w:rsidP="00E51681">
            <w:pPr>
              <w:spacing w:before="40" w:after="40" w:line="20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1380D3A2" w14:textId="77777777" w:rsidR="00965794" w:rsidRPr="006F4457" w:rsidRDefault="00965794" w:rsidP="00E51681">
            <w:pPr>
              <w:spacing w:before="40" w:after="40" w:line="20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50439BDB" w14:textId="77777777" w:rsidR="00965794" w:rsidRPr="006F4457" w:rsidRDefault="00965794" w:rsidP="00E51681">
            <w:pPr>
              <w:spacing w:before="40" w:after="4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4CBF0EA1"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0000 - 5999</w:t>
            </w:r>
          </w:p>
        </w:tc>
      </w:tr>
      <w:tr w:rsidR="00965794" w:rsidRPr="006F4457" w14:paraId="48689303"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35022371"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269</w:t>
            </w:r>
          </w:p>
        </w:tc>
        <w:tc>
          <w:tcPr>
            <w:tcW w:w="1161" w:type="dxa"/>
            <w:tcBorders>
              <w:top w:val="nil"/>
              <w:left w:val="nil"/>
              <w:bottom w:val="single" w:sz="4" w:space="0" w:color="000000"/>
              <w:right w:val="single" w:sz="4" w:space="0" w:color="auto"/>
            </w:tcBorders>
          </w:tcPr>
          <w:p w14:paraId="2E166657" w14:textId="77777777" w:rsidR="00965794" w:rsidRPr="006F4457" w:rsidRDefault="00965794" w:rsidP="00E51681">
            <w:pPr>
              <w:spacing w:before="40" w:after="40" w:line="20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2C60EB9A" w14:textId="77777777" w:rsidR="00965794" w:rsidRPr="006F4457" w:rsidRDefault="00965794" w:rsidP="00E51681">
            <w:pPr>
              <w:spacing w:before="40" w:after="40" w:line="20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1D3B3E2D" w14:textId="77777777" w:rsidR="00965794" w:rsidRPr="006F4457" w:rsidRDefault="00965794" w:rsidP="00E51681">
            <w:pPr>
              <w:spacing w:before="40" w:after="4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04CD05EA"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0000 - 2999</w:t>
            </w:r>
          </w:p>
        </w:tc>
      </w:tr>
      <w:tr w:rsidR="00965794" w:rsidRPr="006F4457" w14:paraId="533D9C42"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6EDCABFC"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270</w:t>
            </w:r>
          </w:p>
        </w:tc>
        <w:tc>
          <w:tcPr>
            <w:tcW w:w="1161" w:type="dxa"/>
            <w:tcBorders>
              <w:top w:val="nil"/>
              <w:left w:val="nil"/>
              <w:bottom w:val="single" w:sz="4" w:space="0" w:color="000000"/>
              <w:right w:val="single" w:sz="4" w:space="0" w:color="auto"/>
            </w:tcBorders>
          </w:tcPr>
          <w:p w14:paraId="22BED0D8" w14:textId="77777777" w:rsidR="00965794" w:rsidRPr="006F4457" w:rsidRDefault="00965794" w:rsidP="00E51681">
            <w:pPr>
              <w:spacing w:before="40" w:after="40" w:line="20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0D5EB056" w14:textId="77777777" w:rsidR="00965794" w:rsidRPr="006F4457" w:rsidRDefault="00965794" w:rsidP="00E51681">
            <w:pPr>
              <w:spacing w:before="40" w:after="40" w:line="20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049F79C2" w14:textId="77777777" w:rsidR="00965794" w:rsidRPr="006F4457" w:rsidRDefault="00965794" w:rsidP="00E51681">
            <w:pPr>
              <w:spacing w:before="40" w:after="4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750EC8E3"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1DD31387"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7DA06A1D"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271</w:t>
            </w:r>
          </w:p>
        </w:tc>
        <w:tc>
          <w:tcPr>
            <w:tcW w:w="1161" w:type="dxa"/>
            <w:tcBorders>
              <w:top w:val="nil"/>
              <w:left w:val="nil"/>
              <w:bottom w:val="single" w:sz="4" w:space="0" w:color="000000"/>
              <w:right w:val="single" w:sz="4" w:space="0" w:color="auto"/>
            </w:tcBorders>
          </w:tcPr>
          <w:p w14:paraId="0E13C815" w14:textId="77777777" w:rsidR="00965794" w:rsidRPr="006F4457" w:rsidRDefault="00965794" w:rsidP="00E51681">
            <w:pPr>
              <w:spacing w:before="40" w:after="40" w:line="200" w:lineRule="exact"/>
              <w:jc w:val="center"/>
              <w:rPr>
                <w:sz w:val="20"/>
                <w:szCs w:val="26"/>
                <w:lang w:val="en-GB" w:eastAsia="en-GB"/>
              </w:rPr>
            </w:pPr>
            <w:r w:rsidRPr="006F4457">
              <w:rPr>
                <w:rFonts w:eastAsia="Calibri"/>
                <w:kern w:val="2"/>
                <w:sz w:val="20"/>
                <w:szCs w:val="26"/>
                <w:lang w:val="en-GB"/>
                <w14:ligatures w14:val="standardContextual"/>
              </w:rPr>
              <w:t>7</w:t>
            </w:r>
          </w:p>
        </w:tc>
        <w:tc>
          <w:tcPr>
            <w:tcW w:w="1104" w:type="dxa"/>
            <w:tcBorders>
              <w:top w:val="nil"/>
              <w:left w:val="single" w:sz="4" w:space="0" w:color="auto"/>
              <w:bottom w:val="single" w:sz="4" w:space="0" w:color="000000"/>
              <w:right w:val="single" w:sz="4" w:space="0" w:color="auto"/>
            </w:tcBorders>
          </w:tcPr>
          <w:p w14:paraId="27EF96B0" w14:textId="77777777" w:rsidR="00965794" w:rsidRPr="006F4457" w:rsidRDefault="00965794" w:rsidP="00E51681">
            <w:pPr>
              <w:spacing w:before="40" w:after="40" w:line="200" w:lineRule="exact"/>
              <w:jc w:val="center"/>
              <w:rPr>
                <w:sz w:val="20"/>
                <w:szCs w:val="26"/>
                <w:lang w:val="en-GB" w:eastAsia="en-GB"/>
              </w:rPr>
            </w:pPr>
            <w:r w:rsidRPr="006F4457">
              <w:rPr>
                <w:rFonts w:eastAsia="Calibri"/>
                <w:kern w:val="2"/>
                <w:sz w:val="20"/>
                <w:szCs w:val="26"/>
                <w:lang w:val="en-GB"/>
                <w14:ligatures w14:val="standardContextual"/>
              </w:rPr>
              <w:t>7</w:t>
            </w:r>
          </w:p>
        </w:tc>
        <w:tc>
          <w:tcPr>
            <w:tcW w:w="2673" w:type="dxa"/>
            <w:vMerge/>
            <w:tcBorders>
              <w:left w:val="single" w:sz="4" w:space="0" w:color="auto"/>
              <w:bottom w:val="single" w:sz="4" w:space="0" w:color="auto"/>
              <w:right w:val="single" w:sz="4" w:space="0" w:color="auto"/>
            </w:tcBorders>
            <w:vAlign w:val="center"/>
          </w:tcPr>
          <w:p w14:paraId="2D74953C" w14:textId="77777777" w:rsidR="00965794" w:rsidRPr="006F4457" w:rsidRDefault="00965794" w:rsidP="00E51681">
            <w:pPr>
              <w:spacing w:before="40" w:after="4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6C8DFA95"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1D676FC8"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45A0DD03"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272</w:t>
            </w:r>
          </w:p>
        </w:tc>
        <w:tc>
          <w:tcPr>
            <w:tcW w:w="1161" w:type="dxa"/>
            <w:tcBorders>
              <w:top w:val="nil"/>
              <w:left w:val="nil"/>
              <w:bottom w:val="single" w:sz="4" w:space="0" w:color="000000"/>
              <w:right w:val="single" w:sz="4" w:space="0" w:color="auto"/>
            </w:tcBorders>
            <w:hideMark/>
          </w:tcPr>
          <w:p w14:paraId="474B940E"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397BC05E"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tcPr>
          <w:p w14:paraId="5B8FA379" w14:textId="77777777" w:rsidR="00965794" w:rsidRPr="006F4457" w:rsidRDefault="00965794" w:rsidP="00E51681">
            <w:pPr>
              <w:spacing w:before="40" w:after="4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307F442E"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0000 - 2999</w:t>
            </w:r>
          </w:p>
        </w:tc>
      </w:tr>
      <w:tr w:rsidR="00965794" w:rsidRPr="006F4457" w14:paraId="2D41024D"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243801AE"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273</w:t>
            </w:r>
          </w:p>
        </w:tc>
        <w:tc>
          <w:tcPr>
            <w:tcW w:w="1161" w:type="dxa"/>
            <w:tcBorders>
              <w:top w:val="nil"/>
              <w:left w:val="nil"/>
              <w:bottom w:val="single" w:sz="4" w:space="0" w:color="000000"/>
              <w:right w:val="single" w:sz="4" w:space="0" w:color="auto"/>
            </w:tcBorders>
            <w:hideMark/>
          </w:tcPr>
          <w:p w14:paraId="13A548A1"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46E008DA"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1BC06E29" w14:textId="77777777" w:rsidR="00965794" w:rsidRPr="006F4457" w:rsidRDefault="00965794" w:rsidP="00E51681">
            <w:pPr>
              <w:spacing w:before="40" w:after="4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404EE200"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1000 - 1999</w:t>
            </w:r>
          </w:p>
        </w:tc>
      </w:tr>
      <w:tr w:rsidR="00965794" w:rsidRPr="006F4457" w14:paraId="2AA17D0E"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320217D2"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274</w:t>
            </w:r>
          </w:p>
        </w:tc>
        <w:tc>
          <w:tcPr>
            <w:tcW w:w="1161" w:type="dxa"/>
            <w:tcBorders>
              <w:top w:val="nil"/>
              <w:left w:val="nil"/>
              <w:bottom w:val="single" w:sz="4" w:space="0" w:color="000000"/>
              <w:right w:val="single" w:sz="4" w:space="0" w:color="auto"/>
            </w:tcBorders>
            <w:hideMark/>
          </w:tcPr>
          <w:p w14:paraId="15589095"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01AF6DF0"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42194071" w14:textId="77777777" w:rsidR="00965794" w:rsidRPr="006F4457" w:rsidRDefault="00965794" w:rsidP="00E51681">
            <w:pPr>
              <w:spacing w:before="40" w:after="4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DCA07FE"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0000 - 2999</w:t>
            </w:r>
          </w:p>
        </w:tc>
      </w:tr>
      <w:tr w:rsidR="00965794" w:rsidRPr="006F4457" w14:paraId="6F679873"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10475D80"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275</w:t>
            </w:r>
          </w:p>
        </w:tc>
        <w:tc>
          <w:tcPr>
            <w:tcW w:w="1161" w:type="dxa"/>
            <w:tcBorders>
              <w:top w:val="nil"/>
              <w:left w:val="nil"/>
              <w:bottom w:val="single" w:sz="4" w:space="0" w:color="000000"/>
              <w:right w:val="single" w:sz="4" w:space="0" w:color="auto"/>
            </w:tcBorders>
            <w:hideMark/>
          </w:tcPr>
          <w:p w14:paraId="1CDAC20E"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0F5362AA"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0CFCC37E" w14:textId="77777777" w:rsidR="00965794" w:rsidRPr="006F4457" w:rsidRDefault="00965794" w:rsidP="00E51681">
            <w:pPr>
              <w:spacing w:before="40" w:after="4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7E460EF"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0000 - 2999</w:t>
            </w:r>
          </w:p>
        </w:tc>
      </w:tr>
      <w:tr w:rsidR="00965794" w:rsidRPr="006F4457" w14:paraId="3763CE49"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745055A1"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276</w:t>
            </w:r>
          </w:p>
        </w:tc>
        <w:tc>
          <w:tcPr>
            <w:tcW w:w="1161" w:type="dxa"/>
            <w:tcBorders>
              <w:top w:val="nil"/>
              <w:left w:val="nil"/>
              <w:bottom w:val="single" w:sz="4" w:space="0" w:color="000000"/>
              <w:right w:val="single" w:sz="4" w:space="0" w:color="auto"/>
            </w:tcBorders>
            <w:hideMark/>
          </w:tcPr>
          <w:p w14:paraId="48F20A62"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0885260D"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77116908" w14:textId="77777777" w:rsidR="00965794" w:rsidRPr="006F4457" w:rsidRDefault="00965794" w:rsidP="00E51681">
            <w:pPr>
              <w:spacing w:before="40" w:after="4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71F74D77"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0000 - 5999</w:t>
            </w:r>
          </w:p>
        </w:tc>
      </w:tr>
      <w:tr w:rsidR="00965794" w:rsidRPr="006F4457" w14:paraId="323423AF"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0AED8A55"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277</w:t>
            </w:r>
          </w:p>
        </w:tc>
        <w:tc>
          <w:tcPr>
            <w:tcW w:w="1161" w:type="dxa"/>
            <w:tcBorders>
              <w:top w:val="nil"/>
              <w:left w:val="nil"/>
              <w:bottom w:val="single" w:sz="4" w:space="0" w:color="000000"/>
              <w:right w:val="single" w:sz="4" w:space="0" w:color="auto"/>
            </w:tcBorders>
            <w:hideMark/>
          </w:tcPr>
          <w:p w14:paraId="55E0A11D"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2591C541"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644921C8" w14:textId="77777777" w:rsidR="00965794" w:rsidRPr="006F4457" w:rsidRDefault="00965794" w:rsidP="00E51681">
            <w:pPr>
              <w:spacing w:before="40" w:after="4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64A1E752"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0000 -5999</w:t>
            </w:r>
          </w:p>
        </w:tc>
      </w:tr>
      <w:tr w:rsidR="00965794" w:rsidRPr="006F4457" w14:paraId="5E37315F"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1549C3D3"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279</w:t>
            </w:r>
          </w:p>
        </w:tc>
        <w:tc>
          <w:tcPr>
            <w:tcW w:w="1161" w:type="dxa"/>
            <w:tcBorders>
              <w:top w:val="nil"/>
              <w:left w:val="nil"/>
              <w:bottom w:val="single" w:sz="4" w:space="0" w:color="000000"/>
              <w:right w:val="single" w:sz="4" w:space="0" w:color="auto"/>
            </w:tcBorders>
            <w:hideMark/>
          </w:tcPr>
          <w:p w14:paraId="49EA218F"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361655B9"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11E36DD5" w14:textId="77777777" w:rsidR="00965794" w:rsidRPr="006F4457" w:rsidRDefault="00965794" w:rsidP="00E51681">
            <w:pPr>
              <w:spacing w:before="40" w:after="4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CF92CC4"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0000 - 4999</w:t>
            </w:r>
          </w:p>
        </w:tc>
      </w:tr>
      <w:tr w:rsidR="00965794" w:rsidRPr="006F4457" w14:paraId="7E0E5EBF" w14:textId="77777777" w:rsidTr="00AC0391">
        <w:trPr>
          <w:cantSplit/>
          <w:trHeight w:val="20"/>
        </w:trPr>
        <w:tc>
          <w:tcPr>
            <w:tcW w:w="2091" w:type="dxa"/>
            <w:tcBorders>
              <w:top w:val="nil"/>
              <w:left w:val="single" w:sz="4" w:space="0" w:color="auto"/>
              <w:bottom w:val="single" w:sz="4" w:space="0" w:color="auto"/>
              <w:right w:val="single" w:sz="4" w:space="0" w:color="000000"/>
            </w:tcBorders>
            <w:hideMark/>
          </w:tcPr>
          <w:p w14:paraId="066DDF02"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289</w:t>
            </w:r>
          </w:p>
        </w:tc>
        <w:tc>
          <w:tcPr>
            <w:tcW w:w="1161" w:type="dxa"/>
            <w:tcBorders>
              <w:top w:val="nil"/>
              <w:left w:val="nil"/>
              <w:bottom w:val="single" w:sz="4" w:space="0" w:color="auto"/>
              <w:right w:val="single" w:sz="4" w:space="0" w:color="auto"/>
            </w:tcBorders>
            <w:hideMark/>
          </w:tcPr>
          <w:p w14:paraId="40110CDE"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auto"/>
              <w:right w:val="single" w:sz="4" w:space="0" w:color="auto"/>
            </w:tcBorders>
            <w:hideMark/>
          </w:tcPr>
          <w:p w14:paraId="692782E1"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2BD4D099" w14:textId="77777777" w:rsidR="00965794" w:rsidRPr="006F4457" w:rsidRDefault="00965794" w:rsidP="00E51681">
            <w:pPr>
              <w:spacing w:before="40" w:after="40" w:line="200" w:lineRule="exact"/>
              <w:jc w:val="left"/>
              <w:rPr>
                <w:sz w:val="20"/>
                <w:szCs w:val="26"/>
                <w:lang w:val="en-GB" w:eastAsia="en-GB"/>
              </w:rPr>
            </w:pPr>
          </w:p>
        </w:tc>
        <w:tc>
          <w:tcPr>
            <w:tcW w:w="2600" w:type="dxa"/>
            <w:tcBorders>
              <w:top w:val="nil"/>
              <w:left w:val="single" w:sz="4" w:space="0" w:color="auto"/>
              <w:bottom w:val="single" w:sz="4" w:space="0" w:color="auto"/>
              <w:right w:val="single" w:sz="4" w:space="0" w:color="000000"/>
            </w:tcBorders>
            <w:hideMark/>
          </w:tcPr>
          <w:p w14:paraId="1E5355C6"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2408A854" w14:textId="77777777" w:rsidTr="00AC0391">
        <w:trPr>
          <w:cantSplit/>
          <w:trHeight w:val="20"/>
        </w:trPr>
        <w:tc>
          <w:tcPr>
            <w:tcW w:w="2091" w:type="dxa"/>
            <w:tcBorders>
              <w:top w:val="single" w:sz="4" w:space="0" w:color="auto"/>
              <w:left w:val="single" w:sz="4" w:space="0" w:color="auto"/>
              <w:bottom w:val="single" w:sz="4" w:space="0" w:color="000000"/>
              <w:right w:val="single" w:sz="4" w:space="0" w:color="000000"/>
            </w:tcBorders>
            <w:hideMark/>
          </w:tcPr>
          <w:p w14:paraId="0855D314"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322</w:t>
            </w:r>
          </w:p>
        </w:tc>
        <w:tc>
          <w:tcPr>
            <w:tcW w:w="1161" w:type="dxa"/>
            <w:tcBorders>
              <w:top w:val="single" w:sz="4" w:space="0" w:color="auto"/>
              <w:left w:val="nil"/>
              <w:bottom w:val="single" w:sz="4" w:space="0" w:color="000000"/>
              <w:right w:val="single" w:sz="4" w:space="0" w:color="auto"/>
            </w:tcBorders>
            <w:hideMark/>
          </w:tcPr>
          <w:p w14:paraId="5F8F6C52"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000000"/>
              <w:right w:val="single" w:sz="4" w:space="0" w:color="auto"/>
            </w:tcBorders>
            <w:hideMark/>
          </w:tcPr>
          <w:p w14:paraId="1C3B7FA0"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319BDDF0" w14:textId="77777777" w:rsidR="00965794" w:rsidRPr="006F4457" w:rsidRDefault="00965794" w:rsidP="00E51681">
            <w:pPr>
              <w:spacing w:before="40" w:after="40" w:line="200" w:lineRule="exact"/>
              <w:jc w:val="left"/>
              <w:rPr>
                <w:sz w:val="20"/>
                <w:szCs w:val="26"/>
                <w:lang w:val="en-GB" w:eastAsia="en-GB"/>
              </w:rPr>
            </w:pPr>
          </w:p>
        </w:tc>
        <w:tc>
          <w:tcPr>
            <w:tcW w:w="2600" w:type="dxa"/>
            <w:tcBorders>
              <w:top w:val="single" w:sz="4" w:space="0" w:color="auto"/>
              <w:left w:val="single" w:sz="4" w:space="0" w:color="auto"/>
              <w:bottom w:val="single" w:sz="4" w:space="0" w:color="000000"/>
              <w:right w:val="single" w:sz="4" w:space="0" w:color="000000"/>
            </w:tcBorders>
            <w:hideMark/>
          </w:tcPr>
          <w:p w14:paraId="439E1E99"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 xml:space="preserve">0000 - 6999 </w:t>
            </w:r>
          </w:p>
        </w:tc>
      </w:tr>
      <w:tr w:rsidR="00965794" w:rsidRPr="006F4457" w14:paraId="3878FD7E"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7B2E62B2"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325</w:t>
            </w:r>
          </w:p>
        </w:tc>
        <w:tc>
          <w:tcPr>
            <w:tcW w:w="1161" w:type="dxa"/>
            <w:tcBorders>
              <w:top w:val="nil"/>
              <w:left w:val="nil"/>
              <w:bottom w:val="single" w:sz="4" w:space="0" w:color="000000"/>
              <w:right w:val="single" w:sz="4" w:space="0" w:color="auto"/>
            </w:tcBorders>
            <w:hideMark/>
          </w:tcPr>
          <w:p w14:paraId="3D8D521B"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7193B0FE"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49FA02A6" w14:textId="77777777" w:rsidR="00965794" w:rsidRPr="006F4457" w:rsidRDefault="00965794" w:rsidP="00E51681">
            <w:pPr>
              <w:spacing w:before="40" w:after="4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1744763F"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0000 - 6999</w:t>
            </w:r>
          </w:p>
        </w:tc>
      </w:tr>
      <w:tr w:rsidR="00965794" w:rsidRPr="006F4457" w14:paraId="17A1C91B"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14A1A3DE"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326</w:t>
            </w:r>
          </w:p>
        </w:tc>
        <w:tc>
          <w:tcPr>
            <w:tcW w:w="1161" w:type="dxa"/>
            <w:tcBorders>
              <w:top w:val="nil"/>
              <w:left w:val="nil"/>
              <w:bottom w:val="single" w:sz="4" w:space="0" w:color="000000"/>
              <w:right w:val="single" w:sz="4" w:space="0" w:color="auto"/>
            </w:tcBorders>
            <w:hideMark/>
          </w:tcPr>
          <w:p w14:paraId="18182E01"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72A9923C"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6E5BF8A3" w14:textId="77777777" w:rsidR="00965794" w:rsidRPr="006F4457" w:rsidRDefault="00965794" w:rsidP="00E51681">
            <w:pPr>
              <w:spacing w:before="40" w:after="4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95E7455"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 xml:space="preserve">0000 - 5999 </w:t>
            </w:r>
          </w:p>
        </w:tc>
      </w:tr>
      <w:tr w:rsidR="00965794" w:rsidRPr="006F4457" w14:paraId="5294F7CF" w14:textId="77777777" w:rsidTr="00AC0391">
        <w:trPr>
          <w:cantSplit/>
          <w:trHeight w:val="20"/>
        </w:trPr>
        <w:tc>
          <w:tcPr>
            <w:tcW w:w="2091" w:type="dxa"/>
            <w:tcBorders>
              <w:top w:val="nil"/>
              <w:left w:val="single" w:sz="4" w:space="0" w:color="auto"/>
              <w:bottom w:val="single" w:sz="4" w:space="0" w:color="auto"/>
              <w:right w:val="single" w:sz="4" w:space="0" w:color="000000"/>
            </w:tcBorders>
            <w:hideMark/>
          </w:tcPr>
          <w:p w14:paraId="34ACDDB0"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327</w:t>
            </w:r>
          </w:p>
        </w:tc>
        <w:tc>
          <w:tcPr>
            <w:tcW w:w="1161" w:type="dxa"/>
            <w:tcBorders>
              <w:top w:val="nil"/>
              <w:left w:val="nil"/>
              <w:bottom w:val="single" w:sz="4" w:space="0" w:color="auto"/>
              <w:right w:val="single" w:sz="4" w:space="0" w:color="auto"/>
            </w:tcBorders>
            <w:hideMark/>
          </w:tcPr>
          <w:p w14:paraId="66C16A59"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auto"/>
              <w:right w:val="single" w:sz="4" w:space="0" w:color="auto"/>
            </w:tcBorders>
            <w:hideMark/>
          </w:tcPr>
          <w:p w14:paraId="2519C821"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691F4DC3" w14:textId="77777777" w:rsidR="00965794" w:rsidRPr="006F4457" w:rsidRDefault="00965794" w:rsidP="00E51681">
            <w:pPr>
              <w:spacing w:before="40" w:after="40" w:line="200" w:lineRule="exact"/>
              <w:jc w:val="left"/>
              <w:rPr>
                <w:sz w:val="20"/>
                <w:szCs w:val="26"/>
                <w:lang w:val="en-GB" w:eastAsia="en-GB"/>
              </w:rPr>
            </w:pPr>
          </w:p>
        </w:tc>
        <w:tc>
          <w:tcPr>
            <w:tcW w:w="2600" w:type="dxa"/>
            <w:tcBorders>
              <w:top w:val="nil"/>
              <w:left w:val="single" w:sz="4" w:space="0" w:color="auto"/>
              <w:bottom w:val="single" w:sz="4" w:space="0" w:color="auto"/>
              <w:right w:val="single" w:sz="4" w:space="0" w:color="000000"/>
            </w:tcBorders>
            <w:hideMark/>
          </w:tcPr>
          <w:p w14:paraId="70F71F62"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0000 - 2999</w:t>
            </w:r>
            <w:r w:rsidRPr="005642ED">
              <w:rPr>
                <w:rFonts w:cs="Calibri" w:hint="cs"/>
                <w:sz w:val="20"/>
                <w:szCs w:val="20"/>
                <w:rtl/>
                <w:lang w:val="en-GB" w:eastAsia="en-GB"/>
              </w:rPr>
              <w:t>،</w:t>
            </w:r>
          </w:p>
          <w:p w14:paraId="537BE1DF"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5000 - 7999</w:t>
            </w:r>
          </w:p>
        </w:tc>
      </w:tr>
      <w:tr w:rsidR="00965794" w:rsidRPr="006F4457" w14:paraId="0F46C1D7"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37F3AB33"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328</w:t>
            </w:r>
          </w:p>
        </w:tc>
        <w:tc>
          <w:tcPr>
            <w:tcW w:w="1161" w:type="dxa"/>
            <w:tcBorders>
              <w:top w:val="nil"/>
              <w:left w:val="nil"/>
              <w:bottom w:val="single" w:sz="4" w:space="0" w:color="000000"/>
              <w:right w:val="single" w:sz="4" w:space="0" w:color="auto"/>
            </w:tcBorders>
            <w:hideMark/>
          </w:tcPr>
          <w:p w14:paraId="19FB85B1"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614499AF"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1FC8CC3B" w14:textId="77777777" w:rsidR="00965794" w:rsidRPr="006F4457" w:rsidRDefault="00965794" w:rsidP="00E51681">
            <w:pPr>
              <w:spacing w:before="40" w:after="4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754FBE5C"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6CA20BD5"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288716AB" w14:textId="77777777" w:rsidR="00965794" w:rsidRPr="005F0607" w:rsidRDefault="00965794" w:rsidP="00E51681">
            <w:pPr>
              <w:spacing w:before="40" w:after="40" w:line="200" w:lineRule="exact"/>
              <w:jc w:val="center"/>
              <w:rPr>
                <w:rFonts w:cs="Calibri"/>
                <w:sz w:val="20"/>
                <w:szCs w:val="20"/>
                <w:rtl/>
                <w:lang w:val="en-GB" w:eastAsia="en-GB"/>
              </w:rPr>
            </w:pPr>
            <w:r w:rsidRPr="005F0607">
              <w:rPr>
                <w:rFonts w:cs="Calibri"/>
                <w:sz w:val="20"/>
                <w:szCs w:val="20"/>
                <w:rtl/>
                <w:lang w:val="en-GB" w:eastAsia="en-GB"/>
              </w:rPr>
              <w:t>329</w:t>
            </w:r>
          </w:p>
        </w:tc>
        <w:tc>
          <w:tcPr>
            <w:tcW w:w="1161" w:type="dxa"/>
            <w:tcBorders>
              <w:top w:val="nil"/>
              <w:left w:val="nil"/>
              <w:bottom w:val="single" w:sz="4" w:space="0" w:color="000000"/>
              <w:right w:val="single" w:sz="4" w:space="0" w:color="auto"/>
            </w:tcBorders>
            <w:hideMark/>
          </w:tcPr>
          <w:p w14:paraId="617D757C"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25110E4F" w14:textId="77777777" w:rsidR="00965794" w:rsidRPr="006F4457" w:rsidRDefault="00965794" w:rsidP="00E51681">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1A5EB4A2" w14:textId="77777777" w:rsidR="00965794" w:rsidRPr="006F4457" w:rsidRDefault="00965794" w:rsidP="00E51681">
            <w:pPr>
              <w:spacing w:before="40" w:after="4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3E446CB7"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0000 - 1999</w:t>
            </w:r>
            <w:r w:rsidRPr="005642ED">
              <w:rPr>
                <w:rFonts w:cs="Calibri" w:hint="cs"/>
                <w:sz w:val="20"/>
                <w:szCs w:val="20"/>
                <w:rtl/>
                <w:lang w:val="en-GB" w:eastAsia="en-GB"/>
              </w:rPr>
              <w:t>،</w:t>
            </w:r>
          </w:p>
          <w:p w14:paraId="620B755B" w14:textId="77777777" w:rsidR="00965794" w:rsidRPr="005642ED" w:rsidRDefault="00965794" w:rsidP="00E51681">
            <w:pPr>
              <w:spacing w:before="40" w:after="40" w:line="200" w:lineRule="exact"/>
              <w:jc w:val="center"/>
              <w:rPr>
                <w:rFonts w:cs="Calibri"/>
                <w:sz w:val="20"/>
                <w:szCs w:val="20"/>
                <w:rtl/>
                <w:lang w:val="en-GB" w:eastAsia="en-GB"/>
              </w:rPr>
            </w:pPr>
            <w:r w:rsidRPr="005642ED">
              <w:rPr>
                <w:rFonts w:cs="Calibri"/>
                <w:sz w:val="20"/>
                <w:szCs w:val="20"/>
                <w:rtl/>
                <w:lang w:val="en-GB" w:eastAsia="en-GB"/>
              </w:rPr>
              <w:t>3000 - 6999</w:t>
            </w:r>
          </w:p>
        </w:tc>
      </w:tr>
      <w:tr w:rsidR="00965794" w:rsidRPr="006F4457" w14:paraId="0384304F" w14:textId="77777777" w:rsidTr="00AC0391">
        <w:trPr>
          <w:cantSplit/>
          <w:trHeight w:val="20"/>
        </w:trPr>
        <w:tc>
          <w:tcPr>
            <w:tcW w:w="2091" w:type="dxa"/>
            <w:tcBorders>
              <w:top w:val="nil"/>
              <w:left w:val="single" w:sz="4" w:space="0" w:color="auto"/>
              <w:bottom w:val="single" w:sz="4" w:space="0" w:color="auto"/>
              <w:right w:val="single" w:sz="4" w:space="0" w:color="000000"/>
            </w:tcBorders>
            <w:hideMark/>
          </w:tcPr>
          <w:p w14:paraId="1FACDA2D" w14:textId="77777777" w:rsidR="00965794" w:rsidRPr="005F0607" w:rsidRDefault="00965794" w:rsidP="00480AD7">
            <w:pPr>
              <w:spacing w:before="40" w:after="40" w:line="200" w:lineRule="exact"/>
              <w:jc w:val="center"/>
              <w:rPr>
                <w:rFonts w:cs="Calibri"/>
                <w:sz w:val="20"/>
                <w:szCs w:val="20"/>
                <w:rtl/>
                <w:lang w:val="en-GB" w:eastAsia="en-GB"/>
              </w:rPr>
            </w:pPr>
            <w:r w:rsidRPr="005F0607">
              <w:rPr>
                <w:rFonts w:cs="Calibri"/>
                <w:sz w:val="20"/>
                <w:szCs w:val="20"/>
                <w:rtl/>
                <w:lang w:val="en-GB" w:eastAsia="en-GB"/>
              </w:rPr>
              <w:t>330</w:t>
            </w:r>
          </w:p>
        </w:tc>
        <w:tc>
          <w:tcPr>
            <w:tcW w:w="1161" w:type="dxa"/>
            <w:tcBorders>
              <w:top w:val="nil"/>
              <w:left w:val="nil"/>
              <w:bottom w:val="single" w:sz="4" w:space="0" w:color="auto"/>
              <w:right w:val="single" w:sz="4" w:space="0" w:color="auto"/>
            </w:tcBorders>
            <w:hideMark/>
          </w:tcPr>
          <w:p w14:paraId="453AA420" w14:textId="77777777" w:rsidR="00965794" w:rsidRPr="006F4457" w:rsidRDefault="00965794" w:rsidP="00480AD7">
            <w:pPr>
              <w:spacing w:before="40" w:after="4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auto"/>
              <w:right w:val="single" w:sz="4" w:space="0" w:color="auto"/>
            </w:tcBorders>
            <w:hideMark/>
          </w:tcPr>
          <w:p w14:paraId="75B726CE" w14:textId="77777777" w:rsidR="00965794" w:rsidRPr="006F4457" w:rsidRDefault="00965794" w:rsidP="00480AD7">
            <w:pPr>
              <w:spacing w:before="40" w:after="4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0E589C1C" w14:textId="77777777" w:rsidR="00965794" w:rsidRPr="006F4457" w:rsidRDefault="00965794" w:rsidP="00480AD7">
            <w:pPr>
              <w:spacing w:before="40" w:after="40" w:line="200" w:lineRule="exact"/>
              <w:jc w:val="left"/>
              <w:rPr>
                <w:sz w:val="20"/>
                <w:szCs w:val="26"/>
                <w:lang w:val="en-GB" w:eastAsia="en-GB"/>
              </w:rPr>
            </w:pPr>
          </w:p>
        </w:tc>
        <w:tc>
          <w:tcPr>
            <w:tcW w:w="2600" w:type="dxa"/>
            <w:tcBorders>
              <w:top w:val="nil"/>
              <w:left w:val="single" w:sz="4" w:space="0" w:color="auto"/>
              <w:bottom w:val="single" w:sz="4" w:space="0" w:color="auto"/>
              <w:right w:val="single" w:sz="4" w:space="0" w:color="000000"/>
            </w:tcBorders>
            <w:hideMark/>
          </w:tcPr>
          <w:p w14:paraId="7869879B" w14:textId="77777777" w:rsidR="00965794" w:rsidRPr="005642ED" w:rsidRDefault="00965794" w:rsidP="00480AD7">
            <w:pPr>
              <w:spacing w:before="40" w:after="40" w:line="200" w:lineRule="exact"/>
              <w:jc w:val="center"/>
              <w:rPr>
                <w:rFonts w:cs="Calibri"/>
                <w:sz w:val="20"/>
                <w:szCs w:val="20"/>
                <w:rtl/>
                <w:lang w:val="en-GB" w:eastAsia="en-GB"/>
              </w:rPr>
            </w:pPr>
            <w:r w:rsidRPr="005642ED">
              <w:rPr>
                <w:rFonts w:cs="Calibri"/>
                <w:sz w:val="20"/>
                <w:szCs w:val="20"/>
                <w:rtl/>
                <w:lang w:val="en-GB" w:eastAsia="en-GB"/>
              </w:rPr>
              <w:t>0000 - 4999</w:t>
            </w:r>
          </w:p>
        </w:tc>
      </w:tr>
      <w:tr w:rsidR="00965794" w:rsidRPr="006F4457" w14:paraId="556C1F99"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013E08DD" w14:textId="77777777" w:rsidR="00965794" w:rsidRPr="005F0607" w:rsidRDefault="00965794" w:rsidP="00480AD7">
            <w:pPr>
              <w:keepNext/>
              <w:spacing w:before="20" w:after="20" w:line="200" w:lineRule="exact"/>
              <w:jc w:val="center"/>
              <w:rPr>
                <w:rFonts w:cs="Calibri"/>
                <w:sz w:val="20"/>
                <w:szCs w:val="20"/>
                <w:rtl/>
                <w:lang w:val="en-GB" w:eastAsia="en-GB"/>
              </w:rPr>
            </w:pPr>
            <w:r w:rsidRPr="005F0607">
              <w:rPr>
                <w:rFonts w:cs="Calibri"/>
                <w:sz w:val="20"/>
                <w:szCs w:val="20"/>
                <w:rtl/>
                <w:lang w:val="en-GB" w:eastAsia="en-GB"/>
              </w:rPr>
              <w:lastRenderedPageBreak/>
              <w:t>331</w:t>
            </w:r>
          </w:p>
        </w:tc>
        <w:tc>
          <w:tcPr>
            <w:tcW w:w="1161" w:type="dxa"/>
            <w:tcBorders>
              <w:top w:val="nil"/>
              <w:left w:val="nil"/>
              <w:bottom w:val="single" w:sz="4" w:space="0" w:color="000000"/>
              <w:right w:val="single" w:sz="4" w:space="0" w:color="auto"/>
            </w:tcBorders>
          </w:tcPr>
          <w:p w14:paraId="43E6C8AC" w14:textId="77777777" w:rsidR="00965794" w:rsidRPr="006F4457" w:rsidRDefault="00965794" w:rsidP="00480AD7">
            <w:pPr>
              <w:keepNext/>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07AD45C8" w14:textId="77777777" w:rsidR="00965794" w:rsidRPr="006F4457" w:rsidRDefault="00965794" w:rsidP="00480AD7">
            <w:pPr>
              <w:keepNext/>
              <w:spacing w:before="20" w:after="20" w:line="200" w:lineRule="exact"/>
              <w:jc w:val="center"/>
              <w:rPr>
                <w:sz w:val="20"/>
                <w:szCs w:val="26"/>
                <w:lang w:val="en-GB" w:eastAsia="en-GB"/>
              </w:rPr>
            </w:pPr>
            <w:r w:rsidRPr="006F4457">
              <w:rPr>
                <w:sz w:val="20"/>
                <w:szCs w:val="26"/>
                <w:lang w:val="en-GB" w:eastAsia="en-GB"/>
              </w:rPr>
              <w:t>7</w:t>
            </w:r>
          </w:p>
        </w:tc>
        <w:tc>
          <w:tcPr>
            <w:tcW w:w="2673" w:type="dxa"/>
            <w:vMerge w:val="restart"/>
            <w:tcBorders>
              <w:top w:val="single" w:sz="4" w:space="0" w:color="auto"/>
              <w:left w:val="single" w:sz="4" w:space="0" w:color="auto"/>
              <w:right w:val="single" w:sz="4" w:space="0" w:color="auto"/>
            </w:tcBorders>
            <w:vAlign w:val="center"/>
          </w:tcPr>
          <w:p w14:paraId="1D5AB9B0" w14:textId="77777777" w:rsidR="00965794" w:rsidRPr="006F4457" w:rsidRDefault="00965794" w:rsidP="00480AD7">
            <w:pPr>
              <w:keepNext/>
              <w:spacing w:before="20" w:after="20" w:line="200" w:lineRule="exact"/>
              <w:jc w:val="center"/>
              <w:rPr>
                <w:sz w:val="20"/>
                <w:szCs w:val="26"/>
                <w:lang w:val="en-GB" w:eastAsia="en-GB"/>
              </w:rPr>
            </w:pPr>
            <w:r w:rsidRPr="006F4457">
              <w:rPr>
                <w:sz w:val="20"/>
                <w:szCs w:val="26"/>
                <w:lang w:val="en-GB" w:eastAsia="en-GB"/>
              </w:rPr>
              <w:t>Guyana Telephone</w:t>
            </w:r>
            <w:r>
              <w:rPr>
                <w:sz w:val="20"/>
                <w:szCs w:val="26"/>
                <w:rtl/>
                <w:lang w:val="en-GB" w:eastAsia="en-GB"/>
              </w:rPr>
              <w:br/>
              <w:t>و</w:t>
            </w:r>
            <w:r w:rsidRPr="006F4457">
              <w:rPr>
                <w:sz w:val="20"/>
                <w:szCs w:val="26"/>
                <w:lang w:val="en-GB" w:eastAsia="en-GB"/>
              </w:rPr>
              <w:t>Telegraph Co. Ltd.</w:t>
            </w:r>
          </w:p>
        </w:tc>
        <w:tc>
          <w:tcPr>
            <w:tcW w:w="2600" w:type="dxa"/>
            <w:tcBorders>
              <w:top w:val="nil"/>
              <w:left w:val="single" w:sz="4" w:space="0" w:color="auto"/>
              <w:bottom w:val="single" w:sz="4" w:space="0" w:color="000000"/>
              <w:right w:val="single" w:sz="4" w:space="0" w:color="000000"/>
            </w:tcBorders>
          </w:tcPr>
          <w:p w14:paraId="3C9258F9" w14:textId="77777777" w:rsidR="00965794" w:rsidRPr="005642ED" w:rsidRDefault="00965794" w:rsidP="00480AD7">
            <w:pPr>
              <w:keepNext/>
              <w:spacing w:before="20" w:after="20" w:line="200" w:lineRule="exact"/>
              <w:jc w:val="center"/>
              <w:rPr>
                <w:rFonts w:cs="Calibri"/>
                <w:sz w:val="20"/>
                <w:szCs w:val="20"/>
                <w:rtl/>
                <w:lang w:val="en-GB" w:eastAsia="en-GB"/>
              </w:rPr>
            </w:pPr>
            <w:r w:rsidRPr="005642ED">
              <w:rPr>
                <w:rFonts w:cs="Calibri"/>
                <w:sz w:val="20"/>
                <w:szCs w:val="20"/>
                <w:rtl/>
                <w:lang w:val="en-GB" w:eastAsia="en-GB"/>
              </w:rPr>
              <w:t>0000 - 4999</w:t>
            </w:r>
          </w:p>
        </w:tc>
      </w:tr>
      <w:tr w:rsidR="00965794" w:rsidRPr="006F4457" w14:paraId="71D11C1B"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300513F0" w14:textId="77777777" w:rsidR="00965794" w:rsidRPr="005F0607" w:rsidRDefault="00965794" w:rsidP="00480AD7">
            <w:pPr>
              <w:keepNext/>
              <w:spacing w:before="20" w:after="20" w:line="200" w:lineRule="exact"/>
              <w:jc w:val="center"/>
              <w:rPr>
                <w:rFonts w:cs="Calibri"/>
                <w:sz w:val="20"/>
                <w:szCs w:val="20"/>
                <w:rtl/>
                <w:lang w:val="en-GB" w:eastAsia="en-GB"/>
              </w:rPr>
            </w:pPr>
            <w:r w:rsidRPr="005F0607">
              <w:rPr>
                <w:rFonts w:cs="Calibri"/>
                <w:sz w:val="20"/>
                <w:szCs w:val="20"/>
                <w:rtl/>
                <w:lang w:val="en-GB" w:eastAsia="en-GB"/>
              </w:rPr>
              <w:t>332</w:t>
            </w:r>
          </w:p>
        </w:tc>
        <w:tc>
          <w:tcPr>
            <w:tcW w:w="1161" w:type="dxa"/>
            <w:tcBorders>
              <w:top w:val="nil"/>
              <w:left w:val="nil"/>
              <w:bottom w:val="single" w:sz="4" w:space="0" w:color="000000"/>
              <w:right w:val="single" w:sz="4" w:space="0" w:color="auto"/>
            </w:tcBorders>
          </w:tcPr>
          <w:p w14:paraId="4DDAB27B" w14:textId="77777777" w:rsidR="00965794" w:rsidRPr="006F4457" w:rsidRDefault="00965794" w:rsidP="00480AD7">
            <w:pPr>
              <w:keepNext/>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59FDFFC9" w14:textId="77777777" w:rsidR="00965794" w:rsidRPr="006F4457" w:rsidRDefault="00965794" w:rsidP="00480AD7">
            <w:pPr>
              <w:keepNext/>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004A9977" w14:textId="77777777" w:rsidR="00965794" w:rsidRPr="006F4457" w:rsidRDefault="00965794" w:rsidP="00480AD7">
            <w:pPr>
              <w:keepNext/>
              <w:spacing w:before="20" w:after="2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48EE1CBB" w14:textId="77777777" w:rsidR="00965794" w:rsidRPr="005642ED" w:rsidRDefault="00965794" w:rsidP="00480AD7">
            <w:pPr>
              <w:keepNext/>
              <w:spacing w:before="20" w:after="20" w:line="200" w:lineRule="exact"/>
              <w:jc w:val="center"/>
              <w:rPr>
                <w:rFonts w:cs="Calibri"/>
                <w:sz w:val="20"/>
                <w:szCs w:val="20"/>
                <w:rtl/>
                <w:lang w:val="en-GB" w:eastAsia="en-GB"/>
              </w:rPr>
            </w:pPr>
            <w:r w:rsidRPr="005642ED">
              <w:rPr>
                <w:rFonts w:cs="Calibri"/>
                <w:sz w:val="20"/>
                <w:szCs w:val="20"/>
                <w:rtl/>
                <w:lang w:val="en-GB" w:eastAsia="en-GB"/>
              </w:rPr>
              <w:t>0000 -4999</w:t>
            </w:r>
          </w:p>
        </w:tc>
      </w:tr>
      <w:tr w:rsidR="00965794" w:rsidRPr="006F4457" w14:paraId="28562E7F"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7E302ECB"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333</w:t>
            </w:r>
          </w:p>
        </w:tc>
        <w:tc>
          <w:tcPr>
            <w:tcW w:w="1161" w:type="dxa"/>
            <w:tcBorders>
              <w:top w:val="nil"/>
              <w:left w:val="nil"/>
              <w:bottom w:val="single" w:sz="4" w:space="0" w:color="000000"/>
              <w:right w:val="single" w:sz="4" w:space="0" w:color="auto"/>
            </w:tcBorders>
          </w:tcPr>
          <w:p w14:paraId="19800CAC"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6072DDC0"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31B20297" w14:textId="77777777" w:rsidR="00965794" w:rsidRPr="006F4457" w:rsidRDefault="00965794" w:rsidP="00480AD7">
            <w:pPr>
              <w:spacing w:before="20" w:after="2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151A2DA7"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0000 -9999</w:t>
            </w:r>
          </w:p>
        </w:tc>
      </w:tr>
      <w:tr w:rsidR="00965794" w:rsidRPr="006F4457" w14:paraId="7697EF3C"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0D4274EA"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334</w:t>
            </w:r>
          </w:p>
        </w:tc>
        <w:tc>
          <w:tcPr>
            <w:tcW w:w="1161" w:type="dxa"/>
            <w:tcBorders>
              <w:top w:val="nil"/>
              <w:left w:val="nil"/>
              <w:bottom w:val="single" w:sz="4" w:space="0" w:color="000000"/>
              <w:right w:val="single" w:sz="4" w:space="0" w:color="auto"/>
            </w:tcBorders>
          </w:tcPr>
          <w:p w14:paraId="498BE004"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161DDD56"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12C0E497" w14:textId="77777777" w:rsidR="00965794" w:rsidRPr="006F4457" w:rsidRDefault="00965794" w:rsidP="00480AD7">
            <w:pPr>
              <w:spacing w:before="20" w:after="2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0D0E3F1D"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0000 - 2999</w:t>
            </w:r>
          </w:p>
        </w:tc>
      </w:tr>
      <w:tr w:rsidR="00965794" w:rsidRPr="006F4457" w14:paraId="1D3DFF55"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3DC1B760"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335</w:t>
            </w:r>
          </w:p>
        </w:tc>
        <w:tc>
          <w:tcPr>
            <w:tcW w:w="1161" w:type="dxa"/>
            <w:tcBorders>
              <w:top w:val="nil"/>
              <w:left w:val="nil"/>
              <w:bottom w:val="single" w:sz="4" w:space="0" w:color="000000"/>
              <w:right w:val="single" w:sz="4" w:space="0" w:color="auto"/>
            </w:tcBorders>
          </w:tcPr>
          <w:p w14:paraId="4BA4AAFA"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07400F24"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3F919525" w14:textId="77777777" w:rsidR="00965794" w:rsidRPr="006F4457" w:rsidRDefault="00965794" w:rsidP="00480AD7">
            <w:pPr>
              <w:spacing w:before="20" w:after="2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4F1387B4"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0000 - 1999</w:t>
            </w:r>
            <w:r w:rsidRPr="005642ED">
              <w:rPr>
                <w:rFonts w:cs="Calibri" w:hint="cs"/>
                <w:sz w:val="20"/>
                <w:szCs w:val="20"/>
                <w:rtl/>
                <w:lang w:val="en-GB" w:eastAsia="en-GB"/>
              </w:rPr>
              <w:t>،</w:t>
            </w:r>
          </w:p>
          <w:p w14:paraId="3B49E75F"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3000 - 4999</w:t>
            </w:r>
          </w:p>
        </w:tc>
      </w:tr>
      <w:tr w:rsidR="00965794" w:rsidRPr="006F4457" w14:paraId="5F24A645"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6E790EDB"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336</w:t>
            </w:r>
          </w:p>
        </w:tc>
        <w:tc>
          <w:tcPr>
            <w:tcW w:w="1161" w:type="dxa"/>
            <w:tcBorders>
              <w:top w:val="nil"/>
              <w:left w:val="nil"/>
              <w:bottom w:val="single" w:sz="4" w:space="0" w:color="000000"/>
              <w:right w:val="single" w:sz="4" w:space="0" w:color="auto"/>
            </w:tcBorders>
          </w:tcPr>
          <w:p w14:paraId="353BE37E"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55931D08"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07CDA7F5" w14:textId="77777777" w:rsidR="00965794" w:rsidRPr="006F4457" w:rsidRDefault="00965794" w:rsidP="00480AD7">
            <w:pPr>
              <w:spacing w:before="20" w:after="2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77B112A1"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5000 - 9999</w:t>
            </w:r>
          </w:p>
        </w:tc>
      </w:tr>
      <w:tr w:rsidR="00965794" w:rsidRPr="006F4457" w14:paraId="1EFD769B"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1C0B819B"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337</w:t>
            </w:r>
          </w:p>
        </w:tc>
        <w:tc>
          <w:tcPr>
            <w:tcW w:w="1161" w:type="dxa"/>
            <w:tcBorders>
              <w:top w:val="nil"/>
              <w:left w:val="nil"/>
              <w:bottom w:val="single" w:sz="4" w:space="0" w:color="000000"/>
              <w:right w:val="single" w:sz="4" w:space="0" w:color="auto"/>
            </w:tcBorders>
          </w:tcPr>
          <w:p w14:paraId="0077D74D"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108B5D19"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4D7F3D6F" w14:textId="77777777" w:rsidR="00965794" w:rsidRPr="006F4457" w:rsidRDefault="00965794" w:rsidP="00480AD7">
            <w:pPr>
              <w:spacing w:before="20" w:after="2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256496E4"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0000 - 6999</w:t>
            </w:r>
          </w:p>
        </w:tc>
      </w:tr>
      <w:tr w:rsidR="00965794" w:rsidRPr="006F4457" w14:paraId="6B89E226"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7CBBE09C"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338</w:t>
            </w:r>
          </w:p>
        </w:tc>
        <w:tc>
          <w:tcPr>
            <w:tcW w:w="1161" w:type="dxa"/>
            <w:tcBorders>
              <w:top w:val="nil"/>
              <w:left w:val="nil"/>
              <w:bottom w:val="single" w:sz="4" w:space="0" w:color="000000"/>
              <w:right w:val="single" w:sz="4" w:space="0" w:color="auto"/>
            </w:tcBorders>
          </w:tcPr>
          <w:p w14:paraId="4EA4CBBD"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2328F04C"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749756E4" w14:textId="77777777" w:rsidR="00965794" w:rsidRPr="006F4457" w:rsidRDefault="00965794" w:rsidP="00480AD7">
            <w:pPr>
              <w:spacing w:before="20" w:after="2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6CED6D60"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1000 - 5999</w:t>
            </w:r>
          </w:p>
        </w:tc>
      </w:tr>
      <w:tr w:rsidR="00965794" w:rsidRPr="006F4457" w14:paraId="247C4B09"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23B5C9C3"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339</w:t>
            </w:r>
          </w:p>
        </w:tc>
        <w:tc>
          <w:tcPr>
            <w:tcW w:w="1161" w:type="dxa"/>
            <w:tcBorders>
              <w:top w:val="nil"/>
              <w:left w:val="nil"/>
              <w:bottom w:val="single" w:sz="4" w:space="0" w:color="000000"/>
              <w:right w:val="single" w:sz="4" w:space="0" w:color="auto"/>
            </w:tcBorders>
          </w:tcPr>
          <w:p w14:paraId="1009FE5B"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6A6FAB98"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5916CB72" w14:textId="77777777" w:rsidR="00965794" w:rsidRPr="006F4457" w:rsidRDefault="00965794" w:rsidP="00480AD7">
            <w:pPr>
              <w:spacing w:before="20" w:after="2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5A87BD76"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0000 - 6999</w:t>
            </w:r>
          </w:p>
        </w:tc>
      </w:tr>
      <w:tr w:rsidR="00965794" w:rsidRPr="006F4457" w14:paraId="34C5A721"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4F5752B7"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440</w:t>
            </w:r>
          </w:p>
        </w:tc>
        <w:tc>
          <w:tcPr>
            <w:tcW w:w="1161" w:type="dxa"/>
            <w:tcBorders>
              <w:top w:val="nil"/>
              <w:left w:val="nil"/>
              <w:bottom w:val="single" w:sz="4" w:space="0" w:color="000000"/>
              <w:right w:val="single" w:sz="4" w:space="0" w:color="auto"/>
            </w:tcBorders>
          </w:tcPr>
          <w:p w14:paraId="640D0408"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626080AB"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2B351131" w14:textId="77777777" w:rsidR="00965794" w:rsidRPr="006F4457" w:rsidRDefault="00965794" w:rsidP="00480AD7">
            <w:pPr>
              <w:spacing w:before="20" w:after="2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2DE13BF3"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0000 - 3999</w:t>
            </w:r>
          </w:p>
        </w:tc>
      </w:tr>
      <w:tr w:rsidR="00965794" w:rsidRPr="006F4457" w14:paraId="7E47CD75" w14:textId="77777777" w:rsidTr="00AC0391">
        <w:trPr>
          <w:cantSplit/>
          <w:trHeight w:val="20"/>
        </w:trPr>
        <w:tc>
          <w:tcPr>
            <w:tcW w:w="2091" w:type="dxa"/>
            <w:tcBorders>
              <w:top w:val="nil"/>
              <w:left w:val="single" w:sz="4" w:space="0" w:color="auto"/>
              <w:bottom w:val="single" w:sz="4" w:space="0" w:color="000000"/>
              <w:right w:val="single" w:sz="4" w:space="0" w:color="000000"/>
            </w:tcBorders>
          </w:tcPr>
          <w:p w14:paraId="1DA96C44"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441</w:t>
            </w:r>
          </w:p>
        </w:tc>
        <w:tc>
          <w:tcPr>
            <w:tcW w:w="1161" w:type="dxa"/>
            <w:tcBorders>
              <w:top w:val="nil"/>
              <w:left w:val="nil"/>
              <w:bottom w:val="single" w:sz="4" w:space="0" w:color="000000"/>
              <w:right w:val="single" w:sz="4" w:space="0" w:color="auto"/>
            </w:tcBorders>
          </w:tcPr>
          <w:p w14:paraId="07AB26ED"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tcPr>
          <w:p w14:paraId="4C010ABE"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tcPr>
          <w:p w14:paraId="5F060126" w14:textId="77777777" w:rsidR="00965794" w:rsidRPr="006F4457" w:rsidRDefault="00965794" w:rsidP="00480AD7">
            <w:pPr>
              <w:spacing w:before="20" w:after="2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tcPr>
          <w:p w14:paraId="0466FEC0"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0000 - 3999</w:t>
            </w:r>
          </w:p>
        </w:tc>
      </w:tr>
      <w:tr w:rsidR="00965794" w:rsidRPr="006F4457" w14:paraId="36BC7242"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23A20D2C"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442</w:t>
            </w:r>
          </w:p>
        </w:tc>
        <w:tc>
          <w:tcPr>
            <w:tcW w:w="1161" w:type="dxa"/>
            <w:tcBorders>
              <w:top w:val="nil"/>
              <w:left w:val="nil"/>
              <w:bottom w:val="single" w:sz="4" w:space="0" w:color="000000"/>
              <w:right w:val="single" w:sz="4" w:space="0" w:color="auto"/>
            </w:tcBorders>
            <w:hideMark/>
          </w:tcPr>
          <w:p w14:paraId="1AE01AA4"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226ACE43"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hideMark/>
          </w:tcPr>
          <w:p w14:paraId="76779B28" w14:textId="77777777" w:rsidR="00965794" w:rsidRPr="006F4457" w:rsidRDefault="00965794" w:rsidP="00480AD7">
            <w:pPr>
              <w:spacing w:before="20" w:after="20" w:line="200" w:lineRule="exact"/>
              <w:jc w:val="center"/>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65883DEC"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0000 - 4999</w:t>
            </w:r>
          </w:p>
        </w:tc>
      </w:tr>
      <w:tr w:rsidR="00965794" w:rsidRPr="006F4457" w14:paraId="4BC2C525"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76781A8D"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444</w:t>
            </w:r>
          </w:p>
        </w:tc>
        <w:tc>
          <w:tcPr>
            <w:tcW w:w="1161" w:type="dxa"/>
            <w:tcBorders>
              <w:top w:val="nil"/>
              <w:left w:val="nil"/>
              <w:bottom w:val="single" w:sz="4" w:space="0" w:color="000000"/>
              <w:right w:val="single" w:sz="4" w:space="0" w:color="auto"/>
            </w:tcBorders>
            <w:hideMark/>
          </w:tcPr>
          <w:p w14:paraId="789F857C"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1AD0E667"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hideMark/>
          </w:tcPr>
          <w:p w14:paraId="5B23B6BD" w14:textId="77777777" w:rsidR="00965794" w:rsidRPr="006F4457" w:rsidRDefault="00965794" w:rsidP="00480AD7">
            <w:pPr>
              <w:spacing w:before="20" w:after="2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042648C8"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03A940D4"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0A1207E4"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455</w:t>
            </w:r>
          </w:p>
        </w:tc>
        <w:tc>
          <w:tcPr>
            <w:tcW w:w="1161" w:type="dxa"/>
            <w:tcBorders>
              <w:top w:val="nil"/>
              <w:left w:val="nil"/>
              <w:bottom w:val="single" w:sz="4" w:space="0" w:color="000000"/>
              <w:right w:val="single" w:sz="4" w:space="0" w:color="auto"/>
            </w:tcBorders>
            <w:hideMark/>
          </w:tcPr>
          <w:p w14:paraId="70C57B6F"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631D47B6"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hideMark/>
          </w:tcPr>
          <w:p w14:paraId="7554EAA7" w14:textId="77777777" w:rsidR="00965794" w:rsidRPr="006F4457" w:rsidRDefault="00965794" w:rsidP="00480AD7">
            <w:pPr>
              <w:spacing w:before="20" w:after="2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55BB0B31"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0000 - 3999</w:t>
            </w:r>
          </w:p>
        </w:tc>
      </w:tr>
      <w:tr w:rsidR="00965794" w:rsidRPr="006F4457" w14:paraId="4D9429A0"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0F28B952"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456</w:t>
            </w:r>
          </w:p>
        </w:tc>
        <w:tc>
          <w:tcPr>
            <w:tcW w:w="1161" w:type="dxa"/>
            <w:tcBorders>
              <w:top w:val="nil"/>
              <w:left w:val="nil"/>
              <w:bottom w:val="single" w:sz="4" w:space="0" w:color="000000"/>
              <w:right w:val="single" w:sz="4" w:space="0" w:color="auto"/>
            </w:tcBorders>
            <w:hideMark/>
          </w:tcPr>
          <w:p w14:paraId="285A2A06"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260AFA9A"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right w:val="single" w:sz="4" w:space="0" w:color="auto"/>
            </w:tcBorders>
            <w:vAlign w:val="center"/>
            <w:hideMark/>
          </w:tcPr>
          <w:p w14:paraId="0E3CB84B" w14:textId="77777777" w:rsidR="00965794" w:rsidRPr="006F4457" w:rsidRDefault="00965794" w:rsidP="00480AD7">
            <w:pPr>
              <w:spacing w:before="20" w:after="2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4A76E0A0"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0000 - 2999</w:t>
            </w:r>
          </w:p>
        </w:tc>
      </w:tr>
      <w:tr w:rsidR="00965794" w:rsidRPr="006F4457" w14:paraId="23A8360E" w14:textId="77777777" w:rsidTr="00AC0391">
        <w:trPr>
          <w:cantSplit/>
          <w:trHeight w:val="20"/>
        </w:trPr>
        <w:tc>
          <w:tcPr>
            <w:tcW w:w="2091" w:type="dxa"/>
            <w:tcBorders>
              <w:top w:val="nil"/>
              <w:left w:val="single" w:sz="4" w:space="0" w:color="auto"/>
              <w:bottom w:val="single" w:sz="4" w:space="0" w:color="000000"/>
              <w:right w:val="single" w:sz="4" w:space="0" w:color="000000"/>
            </w:tcBorders>
            <w:hideMark/>
          </w:tcPr>
          <w:p w14:paraId="480DAE40" w14:textId="1F6067F0"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500 -</w:t>
            </w:r>
            <w:r w:rsidR="00070D80">
              <w:rPr>
                <w:rFonts w:cs="Calibri"/>
                <w:sz w:val="20"/>
                <w:szCs w:val="20"/>
                <w:lang w:val="en-GB" w:eastAsia="en-GB"/>
              </w:rPr>
              <w:t xml:space="preserve"> </w:t>
            </w:r>
            <w:r w:rsidRPr="005F0607">
              <w:rPr>
                <w:rFonts w:cs="Calibri"/>
                <w:sz w:val="20"/>
                <w:szCs w:val="20"/>
                <w:rtl/>
                <w:lang w:val="en-GB" w:eastAsia="en-GB"/>
              </w:rPr>
              <w:t>506</w:t>
            </w:r>
          </w:p>
        </w:tc>
        <w:tc>
          <w:tcPr>
            <w:tcW w:w="1161" w:type="dxa"/>
            <w:tcBorders>
              <w:top w:val="nil"/>
              <w:left w:val="nil"/>
              <w:bottom w:val="single" w:sz="4" w:space="0" w:color="000000"/>
              <w:right w:val="single" w:sz="4" w:space="0" w:color="auto"/>
            </w:tcBorders>
            <w:hideMark/>
          </w:tcPr>
          <w:p w14:paraId="4FE29FE5"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441CFB71"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left w:val="single" w:sz="4" w:space="0" w:color="auto"/>
              <w:bottom w:val="single" w:sz="4" w:space="0" w:color="auto"/>
              <w:right w:val="single" w:sz="4" w:space="0" w:color="auto"/>
            </w:tcBorders>
            <w:vAlign w:val="center"/>
            <w:hideMark/>
          </w:tcPr>
          <w:p w14:paraId="26E7036E" w14:textId="77777777" w:rsidR="00965794" w:rsidRPr="006F4457" w:rsidRDefault="00965794" w:rsidP="00480AD7">
            <w:pPr>
              <w:spacing w:before="20" w:after="2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077B6396"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0000-9999</w:t>
            </w:r>
          </w:p>
        </w:tc>
      </w:tr>
      <w:tr w:rsidR="00965794" w:rsidRPr="006F4457" w14:paraId="389E278D" w14:textId="77777777" w:rsidTr="00AC0391">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072E7248"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510</w:t>
            </w:r>
          </w:p>
        </w:tc>
        <w:tc>
          <w:tcPr>
            <w:tcW w:w="1161" w:type="dxa"/>
            <w:tcBorders>
              <w:top w:val="nil"/>
              <w:left w:val="single" w:sz="4" w:space="0" w:color="auto"/>
              <w:bottom w:val="single" w:sz="4" w:space="0" w:color="000000"/>
              <w:right w:val="single" w:sz="4" w:space="0" w:color="auto"/>
            </w:tcBorders>
            <w:hideMark/>
          </w:tcPr>
          <w:p w14:paraId="1BE2FAAB"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6DB722AC"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tcBorders>
              <w:top w:val="single" w:sz="4" w:space="0" w:color="auto"/>
              <w:left w:val="single" w:sz="4" w:space="0" w:color="auto"/>
              <w:bottom w:val="single" w:sz="4" w:space="0" w:color="000000"/>
              <w:right w:val="single" w:sz="4" w:space="0" w:color="auto"/>
            </w:tcBorders>
            <w:hideMark/>
          </w:tcPr>
          <w:p w14:paraId="25BA154D"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U-Mobile (Cellular) Inc.</w:t>
            </w:r>
          </w:p>
        </w:tc>
        <w:tc>
          <w:tcPr>
            <w:tcW w:w="2600" w:type="dxa"/>
            <w:tcBorders>
              <w:top w:val="nil"/>
              <w:left w:val="single" w:sz="4" w:space="0" w:color="auto"/>
              <w:bottom w:val="single" w:sz="4" w:space="0" w:color="000000"/>
              <w:right w:val="single" w:sz="4" w:space="0" w:color="000000"/>
            </w:tcBorders>
            <w:hideMark/>
          </w:tcPr>
          <w:p w14:paraId="6ECFE557"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45919494" w14:textId="77777777" w:rsidTr="00AC0391">
        <w:trPr>
          <w:cantSplit/>
          <w:trHeight w:val="20"/>
        </w:trPr>
        <w:tc>
          <w:tcPr>
            <w:tcW w:w="2091" w:type="dxa"/>
            <w:tcBorders>
              <w:top w:val="single" w:sz="4" w:space="0" w:color="auto"/>
              <w:left w:val="single" w:sz="4" w:space="0" w:color="auto"/>
              <w:bottom w:val="single" w:sz="4" w:space="0" w:color="auto"/>
              <w:right w:val="single" w:sz="4" w:space="0" w:color="auto"/>
            </w:tcBorders>
          </w:tcPr>
          <w:p w14:paraId="26602A42" w14:textId="77777777" w:rsidR="00965794" w:rsidRPr="00DB3381" w:rsidRDefault="00965794" w:rsidP="00480AD7">
            <w:pPr>
              <w:spacing w:before="20" w:after="20" w:line="200" w:lineRule="exact"/>
              <w:jc w:val="center"/>
              <w:rPr>
                <w:rFonts w:cs="Calibri"/>
                <w:sz w:val="20"/>
                <w:szCs w:val="20"/>
                <w:rtl/>
                <w:lang w:val="en-GB" w:eastAsia="en-GB"/>
              </w:rPr>
            </w:pPr>
            <w:r w:rsidRPr="00DB3381">
              <w:rPr>
                <w:lang w:eastAsia="en-GB"/>
              </w:rPr>
              <w:t>511</w:t>
            </w:r>
          </w:p>
        </w:tc>
        <w:tc>
          <w:tcPr>
            <w:tcW w:w="1161" w:type="dxa"/>
            <w:tcBorders>
              <w:top w:val="nil"/>
              <w:left w:val="single" w:sz="4" w:space="0" w:color="auto"/>
              <w:bottom w:val="single" w:sz="4" w:space="0" w:color="000000"/>
              <w:right w:val="single" w:sz="4" w:space="0" w:color="auto"/>
            </w:tcBorders>
          </w:tcPr>
          <w:p w14:paraId="5241FE3E" w14:textId="77777777" w:rsidR="00965794" w:rsidRPr="00DB3381" w:rsidRDefault="00965794" w:rsidP="00480AD7">
            <w:pPr>
              <w:spacing w:before="20" w:after="20" w:line="200" w:lineRule="exact"/>
              <w:jc w:val="center"/>
              <w:rPr>
                <w:sz w:val="20"/>
                <w:szCs w:val="26"/>
                <w:lang w:val="en-GB" w:eastAsia="en-GB"/>
              </w:rPr>
            </w:pPr>
            <w:r w:rsidRPr="00DB3381">
              <w:rPr>
                <w:lang w:eastAsia="en-GB"/>
              </w:rPr>
              <w:t>7</w:t>
            </w:r>
          </w:p>
        </w:tc>
        <w:tc>
          <w:tcPr>
            <w:tcW w:w="1104" w:type="dxa"/>
            <w:tcBorders>
              <w:top w:val="nil"/>
              <w:left w:val="single" w:sz="4" w:space="0" w:color="auto"/>
              <w:bottom w:val="single" w:sz="4" w:space="0" w:color="000000"/>
              <w:right w:val="single" w:sz="4" w:space="0" w:color="auto"/>
            </w:tcBorders>
          </w:tcPr>
          <w:p w14:paraId="48C36950" w14:textId="77777777" w:rsidR="00965794" w:rsidRPr="00DB3381" w:rsidRDefault="00965794" w:rsidP="00480AD7">
            <w:pPr>
              <w:spacing w:before="20" w:after="20" w:line="200" w:lineRule="exact"/>
              <w:jc w:val="center"/>
              <w:rPr>
                <w:sz w:val="20"/>
                <w:szCs w:val="26"/>
                <w:lang w:val="en-GB" w:eastAsia="en-GB"/>
              </w:rPr>
            </w:pPr>
            <w:r w:rsidRPr="00DB3381">
              <w:rPr>
                <w:lang w:eastAsia="en-GB"/>
              </w:rPr>
              <w:t>7</w:t>
            </w:r>
          </w:p>
        </w:tc>
        <w:tc>
          <w:tcPr>
            <w:tcW w:w="2673" w:type="dxa"/>
            <w:tcBorders>
              <w:top w:val="single" w:sz="4" w:space="0" w:color="auto"/>
              <w:left w:val="single" w:sz="4" w:space="0" w:color="auto"/>
              <w:bottom w:val="single" w:sz="4" w:space="0" w:color="000000"/>
              <w:right w:val="single" w:sz="4" w:space="0" w:color="auto"/>
            </w:tcBorders>
          </w:tcPr>
          <w:p w14:paraId="0BAC0545"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U-Mobile (Cellular) Inc.</w:t>
            </w:r>
          </w:p>
        </w:tc>
        <w:tc>
          <w:tcPr>
            <w:tcW w:w="2600" w:type="dxa"/>
            <w:tcBorders>
              <w:top w:val="nil"/>
              <w:left w:val="single" w:sz="4" w:space="0" w:color="auto"/>
              <w:bottom w:val="single" w:sz="4" w:space="0" w:color="000000"/>
              <w:right w:val="single" w:sz="4" w:space="0" w:color="000000"/>
            </w:tcBorders>
          </w:tcPr>
          <w:p w14:paraId="6152EE6C"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536A4D6E" w14:textId="77777777" w:rsidTr="00AC0391">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7CFDC874"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515</w:t>
            </w:r>
          </w:p>
        </w:tc>
        <w:tc>
          <w:tcPr>
            <w:tcW w:w="1161" w:type="dxa"/>
            <w:tcBorders>
              <w:top w:val="nil"/>
              <w:left w:val="single" w:sz="4" w:space="0" w:color="auto"/>
              <w:bottom w:val="single" w:sz="4" w:space="0" w:color="000000"/>
              <w:right w:val="single" w:sz="4" w:space="0" w:color="auto"/>
            </w:tcBorders>
            <w:hideMark/>
          </w:tcPr>
          <w:p w14:paraId="2F00106A"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3082792B"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tcBorders>
              <w:top w:val="nil"/>
              <w:left w:val="single" w:sz="4" w:space="0" w:color="auto"/>
              <w:bottom w:val="single" w:sz="4" w:space="0" w:color="000000"/>
              <w:right w:val="single" w:sz="4" w:space="0" w:color="auto"/>
            </w:tcBorders>
            <w:hideMark/>
          </w:tcPr>
          <w:p w14:paraId="186F251D"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E-Networks Inc.</w:t>
            </w:r>
          </w:p>
        </w:tc>
        <w:tc>
          <w:tcPr>
            <w:tcW w:w="2600" w:type="dxa"/>
            <w:tcBorders>
              <w:top w:val="nil"/>
              <w:left w:val="single" w:sz="4" w:space="0" w:color="auto"/>
              <w:bottom w:val="single" w:sz="4" w:space="0" w:color="000000"/>
              <w:right w:val="single" w:sz="4" w:space="0" w:color="000000"/>
            </w:tcBorders>
            <w:hideMark/>
          </w:tcPr>
          <w:p w14:paraId="7AEF8FBD"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6DE934A3" w14:textId="77777777" w:rsidTr="00AC0391">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302953E5"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771</w:t>
            </w:r>
          </w:p>
        </w:tc>
        <w:tc>
          <w:tcPr>
            <w:tcW w:w="1161" w:type="dxa"/>
            <w:tcBorders>
              <w:top w:val="nil"/>
              <w:left w:val="single" w:sz="4" w:space="0" w:color="auto"/>
              <w:bottom w:val="single" w:sz="4" w:space="0" w:color="000000"/>
              <w:right w:val="single" w:sz="4" w:space="0" w:color="auto"/>
            </w:tcBorders>
            <w:hideMark/>
          </w:tcPr>
          <w:p w14:paraId="3C84575A"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000000"/>
              <w:right w:val="single" w:sz="4" w:space="0" w:color="auto"/>
            </w:tcBorders>
            <w:hideMark/>
          </w:tcPr>
          <w:p w14:paraId="3C17E566"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val="restart"/>
            <w:tcBorders>
              <w:top w:val="nil"/>
              <w:left w:val="single" w:sz="4" w:space="0" w:color="auto"/>
              <w:bottom w:val="single" w:sz="4" w:space="0" w:color="auto"/>
              <w:right w:val="single" w:sz="4" w:space="0" w:color="auto"/>
            </w:tcBorders>
            <w:vAlign w:val="center"/>
            <w:hideMark/>
          </w:tcPr>
          <w:p w14:paraId="7BC83B64"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Guyana Telephone</w:t>
            </w:r>
            <w:r>
              <w:rPr>
                <w:sz w:val="20"/>
                <w:szCs w:val="26"/>
                <w:rtl/>
                <w:lang w:val="en-GB" w:eastAsia="en-GB"/>
              </w:rPr>
              <w:t xml:space="preserve"> و</w:t>
            </w:r>
            <w:r w:rsidRPr="006F4457">
              <w:rPr>
                <w:sz w:val="20"/>
                <w:szCs w:val="26"/>
                <w:lang w:val="en-GB" w:eastAsia="en-GB"/>
              </w:rPr>
              <w:t>Telegraph Co. Ltd.</w:t>
            </w:r>
          </w:p>
        </w:tc>
        <w:tc>
          <w:tcPr>
            <w:tcW w:w="2600" w:type="dxa"/>
            <w:tcBorders>
              <w:top w:val="nil"/>
              <w:left w:val="single" w:sz="4" w:space="0" w:color="auto"/>
              <w:bottom w:val="single" w:sz="4" w:space="0" w:color="000000"/>
              <w:right w:val="single" w:sz="4" w:space="0" w:color="000000"/>
            </w:tcBorders>
            <w:hideMark/>
          </w:tcPr>
          <w:p w14:paraId="4B9B5427"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0000 - 2999</w:t>
            </w:r>
          </w:p>
          <w:p w14:paraId="20F83A81"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4000 - 5999</w:t>
            </w:r>
          </w:p>
        </w:tc>
      </w:tr>
      <w:tr w:rsidR="00965794" w:rsidRPr="006F4457" w14:paraId="18449854" w14:textId="77777777" w:rsidTr="00AC0391">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26953FE3"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772</w:t>
            </w:r>
          </w:p>
        </w:tc>
        <w:tc>
          <w:tcPr>
            <w:tcW w:w="1161" w:type="dxa"/>
            <w:tcBorders>
              <w:top w:val="nil"/>
              <w:left w:val="single" w:sz="4" w:space="0" w:color="auto"/>
              <w:bottom w:val="single" w:sz="4" w:space="0" w:color="auto"/>
              <w:right w:val="single" w:sz="4" w:space="0" w:color="auto"/>
            </w:tcBorders>
            <w:hideMark/>
          </w:tcPr>
          <w:p w14:paraId="46C0A5E1"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nil"/>
              <w:left w:val="single" w:sz="4" w:space="0" w:color="auto"/>
              <w:bottom w:val="single" w:sz="4" w:space="0" w:color="auto"/>
              <w:right w:val="single" w:sz="4" w:space="0" w:color="auto"/>
            </w:tcBorders>
            <w:hideMark/>
          </w:tcPr>
          <w:p w14:paraId="67A88E57"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top w:val="nil"/>
              <w:left w:val="single" w:sz="4" w:space="0" w:color="auto"/>
              <w:bottom w:val="single" w:sz="4" w:space="0" w:color="auto"/>
              <w:right w:val="single" w:sz="4" w:space="0" w:color="auto"/>
            </w:tcBorders>
            <w:vAlign w:val="center"/>
            <w:hideMark/>
          </w:tcPr>
          <w:p w14:paraId="48698522" w14:textId="77777777" w:rsidR="00965794" w:rsidRPr="006F4457" w:rsidRDefault="00965794" w:rsidP="00480AD7">
            <w:pPr>
              <w:spacing w:before="20" w:after="20" w:line="200" w:lineRule="exact"/>
              <w:jc w:val="left"/>
              <w:rPr>
                <w:sz w:val="20"/>
                <w:szCs w:val="26"/>
                <w:lang w:val="en-GB" w:eastAsia="en-GB"/>
              </w:rPr>
            </w:pPr>
          </w:p>
        </w:tc>
        <w:tc>
          <w:tcPr>
            <w:tcW w:w="2600" w:type="dxa"/>
            <w:tcBorders>
              <w:top w:val="nil"/>
              <w:left w:val="single" w:sz="4" w:space="0" w:color="auto"/>
              <w:bottom w:val="single" w:sz="4" w:space="0" w:color="auto"/>
              <w:right w:val="single" w:sz="4" w:space="0" w:color="000000"/>
            </w:tcBorders>
            <w:hideMark/>
          </w:tcPr>
          <w:p w14:paraId="132547EA"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0000 - 3999</w:t>
            </w:r>
          </w:p>
        </w:tc>
      </w:tr>
      <w:tr w:rsidR="00965794" w:rsidRPr="006F4457" w14:paraId="56193D73" w14:textId="77777777" w:rsidTr="00AC0391">
        <w:trPr>
          <w:cantSplit/>
          <w:trHeight w:val="20"/>
        </w:trPr>
        <w:tc>
          <w:tcPr>
            <w:tcW w:w="2091" w:type="dxa"/>
            <w:tcBorders>
              <w:top w:val="single" w:sz="4" w:space="0" w:color="auto"/>
              <w:left w:val="single" w:sz="4" w:space="0" w:color="auto"/>
              <w:bottom w:val="single" w:sz="4" w:space="0" w:color="000000"/>
              <w:right w:val="single" w:sz="4" w:space="0" w:color="auto"/>
            </w:tcBorders>
            <w:hideMark/>
          </w:tcPr>
          <w:p w14:paraId="1A948A76"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773</w:t>
            </w:r>
          </w:p>
        </w:tc>
        <w:tc>
          <w:tcPr>
            <w:tcW w:w="1161" w:type="dxa"/>
            <w:tcBorders>
              <w:top w:val="single" w:sz="4" w:space="0" w:color="auto"/>
              <w:left w:val="single" w:sz="4" w:space="0" w:color="auto"/>
              <w:bottom w:val="single" w:sz="4" w:space="0" w:color="auto"/>
              <w:right w:val="single" w:sz="4" w:space="0" w:color="auto"/>
            </w:tcBorders>
            <w:hideMark/>
          </w:tcPr>
          <w:p w14:paraId="4F909055"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77FDE0F2"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top w:val="nil"/>
              <w:left w:val="single" w:sz="4" w:space="0" w:color="auto"/>
              <w:bottom w:val="single" w:sz="4" w:space="0" w:color="auto"/>
              <w:right w:val="single" w:sz="4" w:space="0" w:color="auto"/>
            </w:tcBorders>
            <w:vAlign w:val="center"/>
            <w:hideMark/>
          </w:tcPr>
          <w:p w14:paraId="61AB9C79" w14:textId="77777777" w:rsidR="00965794" w:rsidRPr="006F4457" w:rsidRDefault="00965794" w:rsidP="00480AD7">
            <w:pPr>
              <w:spacing w:before="20" w:after="20" w:line="200" w:lineRule="exact"/>
              <w:jc w:val="left"/>
              <w:rPr>
                <w:sz w:val="20"/>
                <w:szCs w:val="26"/>
                <w:lang w:val="en-GB" w:eastAsia="en-GB"/>
              </w:rPr>
            </w:pPr>
          </w:p>
        </w:tc>
        <w:tc>
          <w:tcPr>
            <w:tcW w:w="2600" w:type="dxa"/>
            <w:tcBorders>
              <w:top w:val="single" w:sz="4" w:space="0" w:color="auto"/>
              <w:left w:val="single" w:sz="4" w:space="0" w:color="auto"/>
              <w:bottom w:val="single" w:sz="4" w:space="0" w:color="000000"/>
              <w:right w:val="single" w:sz="4" w:space="0" w:color="000000"/>
            </w:tcBorders>
            <w:hideMark/>
          </w:tcPr>
          <w:p w14:paraId="0F9EB1D7"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0000 - 2999</w:t>
            </w:r>
          </w:p>
        </w:tc>
      </w:tr>
      <w:tr w:rsidR="00965794" w:rsidRPr="006F4457" w14:paraId="68F2B4A1" w14:textId="77777777" w:rsidTr="00AC0391">
        <w:trPr>
          <w:cantSplit/>
          <w:trHeight w:val="20"/>
        </w:trPr>
        <w:tc>
          <w:tcPr>
            <w:tcW w:w="2091" w:type="dxa"/>
            <w:tcBorders>
              <w:top w:val="nil"/>
              <w:left w:val="single" w:sz="4" w:space="0" w:color="auto"/>
              <w:bottom w:val="single" w:sz="4" w:space="0" w:color="000000"/>
              <w:right w:val="single" w:sz="4" w:space="0" w:color="auto"/>
            </w:tcBorders>
            <w:hideMark/>
          </w:tcPr>
          <w:p w14:paraId="21575566"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774</w:t>
            </w:r>
          </w:p>
        </w:tc>
        <w:tc>
          <w:tcPr>
            <w:tcW w:w="1161" w:type="dxa"/>
            <w:tcBorders>
              <w:top w:val="single" w:sz="4" w:space="0" w:color="auto"/>
              <w:left w:val="single" w:sz="4" w:space="0" w:color="auto"/>
              <w:bottom w:val="single" w:sz="4" w:space="0" w:color="auto"/>
              <w:right w:val="single" w:sz="4" w:space="0" w:color="auto"/>
            </w:tcBorders>
            <w:hideMark/>
          </w:tcPr>
          <w:p w14:paraId="2E73DDC2"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2E0F1BB1"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top w:val="nil"/>
              <w:left w:val="single" w:sz="4" w:space="0" w:color="auto"/>
              <w:bottom w:val="single" w:sz="4" w:space="0" w:color="auto"/>
              <w:right w:val="single" w:sz="4" w:space="0" w:color="auto"/>
            </w:tcBorders>
            <w:vAlign w:val="center"/>
            <w:hideMark/>
          </w:tcPr>
          <w:p w14:paraId="14A62254" w14:textId="77777777" w:rsidR="00965794" w:rsidRPr="006F4457" w:rsidRDefault="00965794" w:rsidP="00480AD7">
            <w:pPr>
              <w:spacing w:before="20" w:after="2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447FBFDD"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0000 - 2999</w:t>
            </w:r>
            <w:r w:rsidRPr="005642ED">
              <w:rPr>
                <w:rFonts w:cs="Calibri" w:hint="cs"/>
                <w:sz w:val="20"/>
                <w:szCs w:val="20"/>
                <w:rtl/>
                <w:lang w:val="en-GB" w:eastAsia="en-GB"/>
              </w:rPr>
              <w:t>،</w:t>
            </w:r>
          </w:p>
          <w:p w14:paraId="73F068D5"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4000 - 5999</w:t>
            </w:r>
          </w:p>
        </w:tc>
      </w:tr>
      <w:tr w:rsidR="00965794" w:rsidRPr="006F4457" w14:paraId="296166DE" w14:textId="77777777" w:rsidTr="00AC0391">
        <w:trPr>
          <w:cantSplit/>
          <w:trHeight w:val="20"/>
        </w:trPr>
        <w:tc>
          <w:tcPr>
            <w:tcW w:w="2091" w:type="dxa"/>
            <w:tcBorders>
              <w:top w:val="nil"/>
              <w:left w:val="single" w:sz="4" w:space="0" w:color="auto"/>
              <w:bottom w:val="single" w:sz="4" w:space="0" w:color="000000"/>
              <w:right w:val="single" w:sz="4" w:space="0" w:color="auto"/>
            </w:tcBorders>
            <w:hideMark/>
          </w:tcPr>
          <w:p w14:paraId="42086B11"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775</w:t>
            </w:r>
          </w:p>
        </w:tc>
        <w:tc>
          <w:tcPr>
            <w:tcW w:w="1161" w:type="dxa"/>
            <w:tcBorders>
              <w:top w:val="single" w:sz="4" w:space="0" w:color="auto"/>
              <w:left w:val="single" w:sz="4" w:space="0" w:color="auto"/>
              <w:bottom w:val="single" w:sz="4" w:space="0" w:color="auto"/>
              <w:right w:val="single" w:sz="4" w:space="0" w:color="auto"/>
            </w:tcBorders>
            <w:hideMark/>
          </w:tcPr>
          <w:p w14:paraId="58003833"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1B78F23E"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top w:val="nil"/>
              <w:left w:val="single" w:sz="4" w:space="0" w:color="auto"/>
              <w:bottom w:val="single" w:sz="4" w:space="0" w:color="auto"/>
              <w:right w:val="single" w:sz="4" w:space="0" w:color="auto"/>
            </w:tcBorders>
            <w:vAlign w:val="center"/>
            <w:hideMark/>
          </w:tcPr>
          <w:p w14:paraId="09F1F5B7" w14:textId="77777777" w:rsidR="00965794" w:rsidRPr="006F4457" w:rsidRDefault="00965794" w:rsidP="00480AD7">
            <w:pPr>
              <w:spacing w:before="20" w:after="20" w:line="200" w:lineRule="exact"/>
              <w:jc w:val="left"/>
              <w:rPr>
                <w:sz w:val="20"/>
                <w:szCs w:val="26"/>
                <w:lang w:val="en-GB" w:eastAsia="en-GB"/>
              </w:rPr>
            </w:pPr>
          </w:p>
        </w:tc>
        <w:tc>
          <w:tcPr>
            <w:tcW w:w="2600" w:type="dxa"/>
            <w:tcBorders>
              <w:top w:val="nil"/>
              <w:left w:val="single" w:sz="4" w:space="0" w:color="auto"/>
              <w:bottom w:val="single" w:sz="4" w:space="0" w:color="000000"/>
              <w:right w:val="single" w:sz="4" w:space="0" w:color="000000"/>
            </w:tcBorders>
            <w:hideMark/>
          </w:tcPr>
          <w:p w14:paraId="226C2202"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0000 - 3999</w:t>
            </w:r>
          </w:p>
        </w:tc>
      </w:tr>
      <w:tr w:rsidR="00965794" w:rsidRPr="006F4457" w14:paraId="5D55F16D" w14:textId="77777777" w:rsidTr="00AC0391">
        <w:trPr>
          <w:cantSplit/>
          <w:trHeight w:val="20"/>
        </w:trPr>
        <w:tc>
          <w:tcPr>
            <w:tcW w:w="2091" w:type="dxa"/>
            <w:tcBorders>
              <w:top w:val="nil"/>
              <w:left w:val="single" w:sz="4" w:space="0" w:color="auto"/>
              <w:bottom w:val="single" w:sz="4" w:space="0" w:color="auto"/>
              <w:right w:val="single" w:sz="4" w:space="0" w:color="auto"/>
            </w:tcBorders>
            <w:hideMark/>
          </w:tcPr>
          <w:p w14:paraId="18B418B6"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777</w:t>
            </w:r>
          </w:p>
        </w:tc>
        <w:tc>
          <w:tcPr>
            <w:tcW w:w="1161" w:type="dxa"/>
            <w:tcBorders>
              <w:top w:val="single" w:sz="4" w:space="0" w:color="auto"/>
              <w:left w:val="single" w:sz="4" w:space="0" w:color="auto"/>
              <w:bottom w:val="single" w:sz="4" w:space="0" w:color="auto"/>
              <w:right w:val="single" w:sz="4" w:space="0" w:color="auto"/>
            </w:tcBorders>
            <w:hideMark/>
          </w:tcPr>
          <w:p w14:paraId="5024AB39"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29C990E3"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top w:val="nil"/>
              <w:left w:val="single" w:sz="4" w:space="0" w:color="auto"/>
              <w:bottom w:val="single" w:sz="4" w:space="0" w:color="auto"/>
              <w:right w:val="single" w:sz="4" w:space="0" w:color="auto"/>
            </w:tcBorders>
            <w:vAlign w:val="center"/>
            <w:hideMark/>
          </w:tcPr>
          <w:p w14:paraId="34C80C83" w14:textId="77777777" w:rsidR="00965794" w:rsidRPr="006F4457" w:rsidRDefault="00965794" w:rsidP="00480AD7">
            <w:pPr>
              <w:spacing w:before="20" w:after="20" w:line="200" w:lineRule="exact"/>
              <w:jc w:val="left"/>
              <w:rPr>
                <w:sz w:val="20"/>
                <w:szCs w:val="26"/>
                <w:lang w:val="en-GB" w:eastAsia="en-GB"/>
              </w:rPr>
            </w:pPr>
          </w:p>
        </w:tc>
        <w:tc>
          <w:tcPr>
            <w:tcW w:w="2600" w:type="dxa"/>
            <w:tcBorders>
              <w:top w:val="nil"/>
              <w:left w:val="single" w:sz="4" w:space="0" w:color="auto"/>
              <w:bottom w:val="single" w:sz="4" w:space="0" w:color="auto"/>
              <w:right w:val="single" w:sz="4" w:space="0" w:color="000000"/>
            </w:tcBorders>
            <w:hideMark/>
          </w:tcPr>
          <w:p w14:paraId="7994D255"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0000 - 9999</w:t>
            </w:r>
          </w:p>
        </w:tc>
      </w:tr>
      <w:tr w:rsidR="00965794" w:rsidRPr="006F4457" w14:paraId="37436279" w14:textId="77777777" w:rsidTr="00AC0391">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451BC7D3"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800</w:t>
            </w:r>
          </w:p>
        </w:tc>
        <w:tc>
          <w:tcPr>
            <w:tcW w:w="1161" w:type="dxa"/>
            <w:tcBorders>
              <w:top w:val="single" w:sz="4" w:space="0" w:color="auto"/>
              <w:left w:val="single" w:sz="4" w:space="0" w:color="auto"/>
              <w:bottom w:val="single" w:sz="4" w:space="0" w:color="auto"/>
              <w:right w:val="single" w:sz="4" w:space="0" w:color="auto"/>
            </w:tcBorders>
            <w:hideMark/>
          </w:tcPr>
          <w:p w14:paraId="55CDD2B3"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54191031"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tcBorders>
              <w:top w:val="single" w:sz="4" w:space="0" w:color="auto"/>
              <w:left w:val="single" w:sz="4" w:space="0" w:color="auto"/>
              <w:bottom w:val="single" w:sz="4" w:space="0" w:color="auto"/>
              <w:right w:val="single" w:sz="4" w:space="0" w:color="auto"/>
            </w:tcBorders>
            <w:hideMark/>
          </w:tcPr>
          <w:p w14:paraId="608F089B" w14:textId="77777777" w:rsidR="00965794" w:rsidRPr="006F4457" w:rsidRDefault="00965794" w:rsidP="00480AD7">
            <w:pPr>
              <w:spacing w:before="20" w:after="20" w:line="200" w:lineRule="exact"/>
              <w:jc w:val="center"/>
              <w:rPr>
                <w:color w:val="000000" w:themeColor="text1"/>
                <w:sz w:val="20"/>
                <w:szCs w:val="26"/>
                <w:lang w:val="en-GB" w:eastAsia="en-GB"/>
              </w:rPr>
            </w:pPr>
            <w:r w:rsidRPr="006F4457">
              <w:rPr>
                <w:color w:val="000000" w:themeColor="text1"/>
                <w:sz w:val="20"/>
                <w:szCs w:val="26"/>
                <w:lang w:val="en-GB" w:eastAsia="en-GB"/>
              </w:rPr>
              <w:t>U-Mobile (Cellular) Inc.</w:t>
            </w:r>
          </w:p>
        </w:tc>
        <w:tc>
          <w:tcPr>
            <w:tcW w:w="2600" w:type="dxa"/>
            <w:tcBorders>
              <w:top w:val="single" w:sz="4" w:space="0" w:color="auto"/>
              <w:left w:val="single" w:sz="4" w:space="0" w:color="auto"/>
              <w:bottom w:val="single" w:sz="4" w:space="0" w:color="auto"/>
              <w:right w:val="single" w:sz="4" w:space="0" w:color="auto"/>
            </w:tcBorders>
            <w:hideMark/>
          </w:tcPr>
          <w:p w14:paraId="6A4A1638"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0000-0009</w:t>
            </w:r>
          </w:p>
        </w:tc>
      </w:tr>
      <w:tr w:rsidR="00965794" w:rsidRPr="006F4457" w14:paraId="1920A7C4" w14:textId="77777777" w:rsidTr="00AC0391">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2F2586A9"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862</w:t>
            </w:r>
          </w:p>
        </w:tc>
        <w:tc>
          <w:tcPr>
            <w:tcW w:w="1161" w:type="dxa"/>
            <w:tcBorders>
              <w:top w:val="single" w:sz="4" w:space="0" w:color="auto"/>
              <w:left w:val="single" w:sz="4" w:space="0" w:color="auto"/>
              <w:bottom w:val="single" w:sz="4" w:space="0" w:color="auto"/>
              <w:right w:val="single" w:sz="4" w:space="0" w:color="auto"/>
            </w:tcBorders>
            <w:hideMark/>
          </w:tcPr>
          <w:p w14:paraId="4DABDEE8"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55933821"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val="restart"/>
            <w:tcBorders>
              <w:top w:val="single" w:sz="4" w:space="0" w:color="auto"/>
              <w:left w:val="single" w:sz="4" w:space="0" w:color="auto"/>
              <w:bottom w:val="single" w:sz="4" w:space="0" w:color="auto"/>
              <w:right w:val="single" w:sz="4" w:space="0" w:color="auto"/>
            </w:tcBorders>
            <w:vAlign w:val="center"/>
            <w:hideMark/>
          </w:tcPr>
          <w:p w14:paraId="0BDD3FA1"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Guyana Telephone</w:t>
            </w:r>
            <w:r>
              <w:rPr>
                <w:sz w:val="20"/>
                <w:szCs w:val="26"/>
                <w:rtl/>
                <w:lang w:val="en-GB" w:eastAsia="en-GB"/>
              </w:rPr>
              <w:t xml:space="preserve"> و</w:t>
            </w:r>
            <w:r w:rsidRPr="006F4457">
              <w:rPr>
                <w:sz w:val="20"/>
                <w:szCs w:val="26"/>
                <w:lang w:val="en-GB" w:eastAsia="en-GB"/>
              </w:rPr>
              <w:t>Telegraph Co. Ltd.</w:t>
            </w:r>
          </w:p>
        </w:tc>
        <w:tc>
          <w:tcPr>
            <w:tcW w:w="2600" w:type="dxa"/>
            <w:tcBorders>
              <w:top w:val="single" w:sz="4" w:space="0" w:color="auto"/>
              <w:left w:val="single" w:sz="4" w:space="0" w:color="auto"/>
              <w:bottom w:val="single" w:sz="4" w:space="0" w:color="auto"/>
              <w:right w:val="single" w:sz="4" w:space="0" w:color="auto"/>
            </w:tcBorders>
            <w:hideMark/>
          </w:tcPr>
          <w:p w14:paraId="41DEBDB5"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1000 - 1999</w:t>
            </w:r>
          </w:p>
        </w:tc>
      </w:tr>
      <w:tr w:rsidR="00965794" w:rsidRPr="006F4457" w14:paraId="69AE33D2" w14:textId="77777777" w:rsidTr="00AC0391">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14D0C9F8"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868</w:t>
            </w:r>
          </w:p>
        </w:tc>
        <w:tc>
          <w:tcPr>
            <w:tcW w:w="1161" w:type="dxa"/>
            <w:tcBorders>
              <w:top w:val="single" w:sz="4" w:space="0" w:color="auto"/>
              <w:left w:val="single" w:sz="4" w:space="0" w:color="auto"/>
              <w:bottom w:val="single" w:sz="4" w:space="0" w:color="auto"/>
              <w:right w:val="single" w:sz="4" w:space="0" w:color="auto"/>
            </w:tcBorders>
            <w:hideMark/>
          </w:tcPr>
          <w:p w14:paraId="28E0F8AD"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59B0C68F"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6DBE4140" w14:textId="77777777" w:rsidR="00965794" w:rsidRPr="006F4457" w:rsidRDefault="00965794" w:rsidP="00480AD7">
            <w:pPr>
              <w:spacing w:before="20" w:after="20" w:line="200" w:lineRule="exact"/>
              <w:jc w:val="left"/>
              <w:rPr>
                <w:sz w:val="20"/>
                <w:szCs w:val="26"/>
                <w:lang w:val="en-GB" w:eastAsia="en-GB"/>
              </w:rPr>
            </w:pPr>
          </w:p>
        </w:tc>
        <w:tc>
          <w:tcPr>
            <w:tcW w:w="2600" w:type="dxa"/>
            <w:tcBorders>
              <w:top w:val="single" w:sz="4" w:space="0" w:color="auto"/>
              <w:left w:val="single" w:sz="4" w:space="0" w:color="auto"/>
              <w:bottom w:val="single" w:sz="4" w:space="0" w:color="auto"/>
              <w:right w:val="single" w:sz="4" w:space="0" w:color="auto"/>
            </w:tcBorders>
            <w:hideMark/>
          </w:tcPr>
          <w:p w14:paraId="36DA2445"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0000 - 3999</w:t>
            </w:r>
          </w:p>
        </w:tc>
      </w:tr>
      <w:tr w:rsidR="00965794" w:rsidRPr="006F4457" w14:paraId="23E11FD6" w14:textId="77777777" w:rsidTr="00AC0391">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5B06E770"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888</w:t>
            </w:r>
          </w:p>
        </w:tc>
        <w:tc>
          <w:tcPr>
            <w:tcW w:w="1161" w:type="dxa"/>
            <w:tcBorders>
              <w:top w:val="single" w:sz="4" w:space="0" w:color="auto"/>
              <w:left w:val="single" w:sz="4" w:space="0" w:color="auto"/>
              <w:bottom w:val="single" w:sz="4" w:space="0" w:color="auto"/>
              <w:right w:val="single" w:sz="4" w:space="0" w:color="auto"/>
            </w:tcBorders>
            <w:hideMark/>
          </w:tcPr>
          <w:p w14:paraId="32E99FF6"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47AA65E7"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6F1417F8" w14:textId="77777777" w:rsidR="00965794" w:rsidRPr="006F4457" w:rsidRDefault="00965794" w:rsidP="00480AD7">
            <w:pPr>
              <w:spacing w:before="20" w:after="20" w:line="200" w:lineRule="exact"/>
              <w:jc w:val="left"/>
              <w:rPr>
                <w:sz w:val="20"/>
                <w:szCs w:val="26"/>
                <w:lang w:val="en-GB" w:eastAsia="en-GB"/>
              </w:rPr>
            </w:pPr>
          </w:p>
        </w:tc>
        <w:tc>
          <w:tcPr>
            <w:tcW w:w="2600" w:type="dxa"/>
            <w:tcBorders>
              <w:top w:val="single" w:sz="4" w:space="0" w:color="auto"/>
              <w:left w:val="single" w:sz="4" w:space="0" w:color="auto"/>
              <w:bottom w:val="single" w:sz="4" w:space="0" w:color="auto"/>
              <w:right w:val="single" w:sz="4" w:space="0" w:color="auto"/>
            </w:tcBorders>
            <w:hideMark/>
          </w:tcPr>
          <w:p w14:paraId="70E8891D"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8888</w:t>
            </w:r>
          </w:p>
        </w:tc>
      </w:tr>
      <w:tr w:rsidR="00965794" w:rsidRPr="006F4457" w14:paraId="62D4C6EF" w14:textId="77777777" w:rsidTr="00AC0391">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0E8F29CA" w14:textId="77777777" w:rsidR="00965794" w:rsidRPr="00AB3647" w:rsidRDefault="00965794" w:rsidP="00480AD7">
            <w:pPr>
              <w:spacing w:before="20" w:after="20" w:line="200" w:lineRule="exact"/>
              <w:jc w:val="center"/>
              <w:rPr>
                <w:rFonts w:cs="Calibri"/>
                <w:b/>
                <w:sz w:val="20"/>
                <w:szCs w:val="20"/>
                <w:rtl/>
                <w:lang w:val="en-GB" w:eastAsia="en-GB"/>
              </w:rPr>
            </w:pPr>
            <w:r w:rsidRPr="00AB3647">
              <w:rPr>
                <w:rFonts w:cs="Calibri"/>
                <w:b/>
                <w:sz w:val="20"/>
                <w:szCs w:val="20"/>
                <w:rtl/>
                <w:lang w:val="en-GB" w:eastAsia="en-GB"/>
              </w:rPr>
              <w:t>899</w:t>
            </w:r>
          </w:p>
        </w:tc>
        <w:tc>
          <w:tcPr>
            <w:tcW w:w="1161" w:type="dxa"/>
            <w:tcBorders>
              <w:top w:val="single" w:sz="4" w:space="0" w:color="auto"/>
              <w:left w:val="single" w:sz="4" w:space="0" w:color="auto"/>
              <w:bottom w:val="single" w:sz="4" w:space="0" w:color="auto"/>
              <w:right w:val="single" w:sz="4" w:space="0" w:color="auto"/>
            </w:tcBorders>
            <w:hideMark/>
          </w:tcPr>
          <w:p w14:paraId="2542E414" w14:textId="77777777" w:rsidR="00965794" w:rsidRPr="00AB3647" w:rsidRDefault="00965794" w:rsidP="00480AD7">
            <w:pPr>
              <w:spacing w:before="20" w:after="20" w:line="200" w:lineRule="exact"/>
              <w:jc w:val="center"/>
              <w:rPr>
                <w:bCs/>
                <w:sz w:val="20"/>
                <w:szCs w:val="26"/>
                <w:lang w:val="en-GB" w:eastAsia="en-GB"/>
              </w:rPr>
            </w:pPr>
            <w:r w:rsidRPr="00AB3647">
              <w:rPr>
                <w:bCs/>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1234A7DD" w14:textId="77777777" w:rsidR="00965794" w:rsidRPr="006F4457" w:rsidRDefault="00965794" w:rsidP="00480AD7">
            <w:pPr>
              <w:spacing w:before="20" w:after="20" w:line="200" w:lineRule="exact"/>
              <w:jc w:val="center"/>
              <w:rPr>
                <w:bCs/>
                <w:sz w:val="20"/>
                <w:szCs w:val="26"/>
                <w:lang w:val="en-GB" w:eastAsia="en-GB"/>
              </w:rPr>
            </w:pPr>
            <w:r w:rsidRPr="006F4457">
              <w:rPr>
                <w:bCs/>
                <w:sz w:val="20"/>
                <w:szCs w:val="26"/>
                <w:lang w:val="en-GB" w:eastAsia="en-GB"/>
              </w:rPr>
              <w:t>7</w:t>
            </w: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09187F89" w14:textId="77777777" w:rsidR="00965794" w:rsidRPr="006F4457" w:rsidRDefault="00965794" w:rsidP="00480AD7">
            <w:pPr>
              <w:spacing w:before="20" w:after="20" w:line="200" w:lineRule="exact"/>
              <w:jc w:val="left"/>
              <w:rPr>
                <w:b/>
                <w:sz w:val="20"/>
                <w:szCs w:val="26"/>
                <w:lang w:val="en-GB" w:eastAsia="en-GB"/>
              </w:rPr>
            </w:pPr>
          </w:p>
        </w:tc>
        <w:tc>
          <w:tcPr>
            <w:tcW w:w="2600" w:type="dxa"/>
            <w:tcBorders>
              <w:top w:val="single" w:sz="4" w:space="0" w:color="auto"/>
              <w:left w:val="single" w:sz="4" w:space="0" w:color="auto"/>
              <w:bottom w:val="single" w:sz="4" w:space="0" w:color="auto"/>
              <w:right w:val="single" w:sz="4" w:space="0" w:color="auto"/>
            </w:tcBorders>
            <w:hideMark/>
          </w:tcPr>
          <w:p w14:paraId="0BE171BB" w14:textId="77777777" w:rsidR="00965794" w:rsidRPr="005F0607" w:rsidRDefault="00965794" w:rsidP="00480AD7">
            <w:pPr>
              <w:spacing w:before="20" w:after="20" w:line="200" w:lineRule="exact"/>
              <w:jc w:val="center"/>
              <w:rPr>
                <w:rFonts w:cs="Calibri"/>
                <w:b/>
                <w:sz w:val="20"/>
                <w:szCs w:val="20"/>
                <w:rtl/>
                <w:lang w:val="en-GB" w:eastAsia="en-GB"/>
              </w:rPr>
            </w:pPr>
            <w:r w:rsidRPr="005F0607">
              <w:rPr>
                <w:rFonts w:cs="Calibri"/>
                <w:b/>
                <w:sz w:val="20"/>
                <w:szCs w:val="20"/>
                <w:rtl/>
                <w:lang w:val="en-GB" w:eastAsia="en-GB"/>
              </w:rPr>
              <w:t>0000 - 9999</w:t>
            </w:r>
          </w:p>
        </w:tc>
      </w:tr>
      <w:tr w:rsidR="00965794" w:rsidRPr="006F4457" w14:paraId="51EDF9A8" w14:textId="77777777" w:rsidTr="00AC0391">
        <w:trPr>
          <w:cantSplit/>
          <w:trHeight w:val="20"/>
        </w:trPr>
        <w:tc>
          <w:tcPr>
            <w:tcW w:w="2091" w:type="dxa"/>
            <w:tcBorders>
              <w:top w:val="single" w:sz="4" w:space="0" w:color="auto"/>
              <w:left w:val="single" w:sz="4" w:space="0" w:color="auto"/>
              <w:bottom w:val="single" w:sz="4" w:space="0" w:color="auto"/>
              <w:right w:val="single" w:sz="4" w:space="0" w:color="auto"/>
            </w:tcBorders>
            <w:hideMark/>
          </w:tcPr>
          <w:p w14:paraId="17E09AEA" w14:textId="77777777" w:rsidR="00965794" w:rsidRPr="005F0607" w:rsidRDefault="00965794" w:rsidP="00480AD7">
            <w:pPr>
              <w:spacing w:before="20" w:after="20" w:line="200" w:lineRule="exact"/>
              <w:jc w:val="center"/>
              <w:rPr>
                <w:rFonts w:cs="Calibri"/>
                <w:sz w:val="20"/>
                <w:szCs w:val="20"/>
                <w:rtl/>
                <w:lang w:val="en-GB" w:eastAsia="en-GB"/>
              </w:rPr>
            </w:pPr>
            <w:r w:rsidRPr="005F0607">
              <w:rPr>
                <w:rFonts w:cs="Calibri"/>
                <w:sz w:val="20"/>
                <w:szCs w:val="20"/>
                <w:rtl/>
                <w:lang w:val="en-GB" w:eastAsia="en-GB"/>
              </w:rPr>
              <w:t>900</w:t>
            </w:r>
          </w:p>
        </w:tc>
        <w:tc>
          <w:tcPr>
            <w:tcW w:w="1161" w:type="dxa"/>
            <w:tcBorders>
              <w:top w:val="single" w:sz="4" w:space="0" w:color="auto"/>
              <w:left w:val="single" w:sz="4" w:space="0" w:color="auto"/>
              <w:bottom w:val="single" w:sz="4" w:space="0" w:color="auto"/>
              <w:right w:val="single" w:sz="4" w:space="0" w:color="auto"/>
            </w:tcBorders>
            <w:hideMark/>
          </w:tcPr>
          <w:p w14:paraId="1EA3BF8D"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1104" w:type="dxa"/>
            <w:tcBorders>
              <w:top w:val="single" w:sz="4" w:space="0" w:color="auto"/>
              <w:left w:val="single" w:sz="4" w:space="0" w:color="auto"/>
              <w:bottom w:val="single" w:sz="4" w:space="0" w:color="auto"/>
              <w:right w:val="single" w:sz="4" w:space="0" w:color="auto"/>
            </w:tcBorders>
            <w:hideMark/>
          </w:tcPr>
          <w:p w14:paraId="0AF85513" w14:textId="77777777" w:rsidR="00965794" w:rsidRPr="006F4457" w:rsidRDefault="00965794" w:rsidP="00480AD7">
            <w:pPr>
              <w:spacing w:before="20" w:after="20" w:line="200" w:lineRule="exact"/>
              <w:jc w:val="center"/>
              <w:rPr>
                <w:sz w:val="20"/>
                <w:szCs w:val="26"/>
                <w:lang w:val="en-GB" w:eastAsia="en-GB"/>
              </w:rPr>
            </w:pPr>
            <w:r w:rsidRPr="006F4457">
              <w:rPr>
                <w:sz w:val="20"/>
                <w:szCs w:val="26"/>
                <w:lang w:val="en-GB" w:eastAsia="en-GB"/>
              </w:rPr>
              <w:t>7</w:t>
            </w: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73E46D00" w14:textId="77777777" w:rsidR="00965794" w:rsidRPr="006F4457" w:rsidRDefault="00965794" w:rsidP="00480AD7">
            <w:pPr>
              <w:spacing w:before="20" w:after="20" w:line="200" w:lineRule="exact"/>
              <w:jc w:val="left"/>
              <w:rPr>
                <w:sz w:val="20"/>
                <w:szCs w:val="26"/>
                <w:lang w:val="en-GB" w:eastAsia="en-GB"/>
              </w:rPr>
            </w:pPr>
          </w:p>
        </w:tc>
        <w:tc>
          <w:tcPr>
            <w:tcW w:w="2600" w:type="dxa"/>
            <w:tcBorders>
              <w:top w:val="single" w:sz="4" w:space="0" w:color="auto"/>
              <w:left w:val="single" w:sz="4" w:space="0" w:color="auto"/>
              <w:bottom w:val="single" w:sz="4" w:space="0" w:color="auto"/>
              <w:right w:val="single" w:sz="4" w:space="0" w:color="auto"/>
            </w:tcBorders>
            <w:hideMark/>
          </w:tcPr>
          <w:p w14:paraId="1D36948F" w14:textId="77777777" w:rsidR="00965794" w:rsidRPr="005642ED" w:rsidRDefault="00965794" w:rsidP="00480AD7">
            <w:pPr>
              <w:spacing w:before="20" w:after="20" w:line="200" w:lineRule="exact"/>
              <w:jc w:val="center"/>
              <w:rPr>
                <w:rFonts w:cs="Calibri"/>
                <w:sz w:val="20"/>
                <w:szCs w:val="20"/>
                <w:rtl/>
                <w:lang w:val="en-GB" w:eastAsia="en-GB"/>
              </w:rPr>
            </w:pPr>
            <w:r w:rsidRPr="005642ED">
              <w:rPr>
                <w:rFonts w:cs="Calibri"/>
                <w:sz w:val="20"/>
                <w:szCs w:val="20"/>
                <w:rtl/>
                <w:lang w:val="en-GB" w:eastAsia="en-GB"/>
              </w:rPr>
              <w:t>8000 - 8999</w:t>
            </w:r>
          </w:p>
        </w:tc>
      </w:tr>
    </w:tbl>
    <w:p w14:paraId="318F755A" w14:textId="77777777" w:rsidR="00965794" w:rsidRDefault="00965794" w:rsidP="00E51681">
      <w:pPr>
        <w:pStyle w:val="HeadingB0"/>
        <w:keepNext/>
        <w:spacing w:before="240" w:after="120"/>
        <w:rPr>
          <w:rFonts w:eastAsia="SimSun"/>
          <w:lang w:val="en-US" w:bidi="ar-EG"/>
        </w:rPr>
      </w:pPr>
      <w:r>
        <w:rPr>
          <w:rFonts w:eastAsia="SimSun" w:hint="cs"/>
          <w:rtl/>
          <w:lang w:val="en-US" w:bidi="ar-EG"/>
        </w:rPr>
        <w:t>الشبكة المتنقلة</w:t>
      </w:r>
    </w:p>
    <w:tbl>
      <w:tblPr>
        <w:tblStyle w:val="TableGrid"/>
        <w:bidiVisual/>
        <w:tblW w:w="5000" w:type="pct"/>
        <w:tblInd w:w="-5" w:type="dxa"/>
        <w:tblLook w:val="04A0" w:firstRow="1" w:lastRow="0" w:firstColumn="1" w:lastColumn="0" w:noHBand="0" w:noVBand="1"/>
      </w:tblPr>
      <w:tblGrid>
        <w:gridCol w:w="2102"/>
        <w:gridCol w:w="1213"/>
        <w:gridCol w:w="1217"/>
        <w:gridCol w:w="2546"/>
        <w:gridCol w:w="2551"/>
      </w:tblGrid>
      <w:tr w:rsidR="00965794" w:rsidRPr="00E40FAD" w14:paraId="53FD8977" w14:textId="77777777" w:rsidTr="00AC0391">
        <w:trPr>
          <w:trHeight w:val="308"/>
          <w:tblHeader/>
        </w:trPr>
        <w:tc>
          <w:tcPr>
            <w:tcW w:w="2102" w:type="dxa"/>
            <w:vMerge w:val="restart"/>
            <w:tcBorders>
              <w:top w:val="single" w:sz="4" w:space="0" w:color="auto"/>
              <w:left w:val="single" w:sz="4" w:space="0" w:color="auto"/>
              <w:bottom w:val="single" w:sz="4" w:space="0" w:color="auto"/>
              <w:right w:val="single" w:sz="4" w:space="0" w:color="auto"/>
            </w:tcBorders>
            <w:vAlign w:val="center"/>
            <w:hideMark/>
          </w:tcPr>
          <w:p w14:paraId="6795D6EF" w14:textId="77777777" w:rsidR="00965794" w:rsidRPr="00E40FAD" w:rsidRDefault="00965794" w:rsidP="00480AD7">
            <w:pPr>
              <w:spacing w:before="20" w:after="20" w:line="200" w:lineRule="exact"/>
              <w:jc w:val="center"/>
              <w:rPr>
                <w:rFonts w:eastAsia="Calibri"/>
                <w:b/>
                <w:i/>
                <w:sz w:val="20"/>
                <w:szCs w:val="26"/>
              </w:rPr>
            </w:pPr>
            <w:r w:rsidRPr="00E02D24">
              <w:rPr>
                <w:rFonts w:eastAsia="SimSun"/>
                <w:b/>
                <w:bCs/>
                <w:i/>
                <w:iCs/>
                <w:position w:val="2"/>
                <w:sz w:val="20"/>
                <w:szCs w:val="26"/>
                <w:rtl/>
              </w:rPr>
              <w:t>الرمز الدليلي الوطني للمقصد</w:t>
            </w:r>
            <w:r w:rsidRPr="00E02D24">
              <w:rPr>
                <w:rFonts w:eastAsia="SimSun" w:hint="cs"/>
                <w:b/>
                <w:bCs/>
                <w:i/>
                <w:iCs/>
                <w:position w:val="2"/>
                <w:sz w:val="20"/>
                <w:szCs w:val="26"/>
                <w:rtl/>
              </w:rPr>
              <w:t xml:space="preserve"> </w:t>
            </w:r>
            <w:r w:rsidRPr="00E02D24">
              <w:rPr>
                <w:b/>
                <w:bCs/>
                <w:i/>
                <w:iCs/>
                <w:sz w:val="20"/>
                <w:szCs w:val="26"/>
                <w:lang w:eastAsia="en-GB"/>
              </w:rPr>
              <w:t>(NXX)</w:t>
            </w:r>
          </w:p>
        </w:tc>
        <w:tc>
          <w:tcPr>
            <w:tcW w:w="2430" w:type="dxa"/>
            <w:gridSpan w:val="2"/>
            <w:tcBorders>
              <w:top w:val="single" w:sz="4" w:space="0" w:color="auto"/>
              <w:left w:val="single" w:sz="4" w:space="0" w:color="auto"/>
              <w:bottom w:val="single" w:sz="4" w:space="0" w:color="auto"/>
              <w:right w:val="single" w:sz="4" w:space="0" w:color="auto"/>
            </w:tcBorders>
            <w:vAlign w:val="center"/>
            <w:hideMark/>
          </w:tcPr>
          <w:p w14:paraId="7A637579" w14:textId="77777777" w:rsidR="00965794" w:rsidRPr="00E40FAD" w:rsidRDefault="00965794" w:rsidP="00480AD7">
            <w:pPr>
              <w:spacing w:before="20" w:after="20" w:line="200" w:lineRule="exact"/>
              <w:jc w:val="center"/>
              <w:rPr>
                <w:rFonts w:eastAsia="Calibri"/>
                <w:b/>
                <w:i/>
                <w:sz w:val="20"/>
                <w:szCs w:val="26"/>
              </w:rPr>
            </w:pPr>
            <w:r w:rsidRPr="00E02D24">
              <w:rPr>
                <w:rFonts w:eastAsia="SimSun"/>
                <w:b/>
                <w:bCs/>
                <w:i/>
                <w:iCs/>
                <w:position w:val="2"/>
                <w:sz w:val="20"/>
                <w:szCs w:val="26"/>
                <w:rtl/>
              </w:rPr>
              <w:t>طول الرقم (الدلالي)</w:t>
            </w:r>
            <w:r w:rsidRPr="00E02D24">
              <w:rPr>
                <w:rFonts w:eastAsia="SimSun"/>
                <w:b/>
                <w:bCs/>
                <w:i/>
                <w:iCs/>
                <w:position w:val="2"/>
                <w:sz w:val="20"/>
                <w:szCs w:val="26"/>
                <w:rtl/>
              </w:rPr>
              <w:br/>
              <w:t>الوطني</w:t>
            </w:r>
            <w:r w:rsidRPr="00E02D24">
              <w:rPr>
                <w:rFonts w:eastAsia="SimSun" w:hint="cs"/>
                <w:b/>
                <w:bCs/>
                <w:i/>
                <w:iCs/>
                <w:position w:val="2"/>
                <w:sz w:val="20"/>
                <w:szCs w:val="26"/>
                <w:rtl/>
              </w:rPr>
              <w:t xml:space="preserve"> </w:t>
            </w:r>
            <w:r w:rsidRPr="00E02D24">
              <w:rPr>
                <w:rFonts w:eastAsia="SimSun"/>
                <w:b/>
                <w:bCs/>
                <w:i/>
                <w:iCs/>
                <w:position w:val="2"/>
                <w:sz w:val="20"/>
                <w:szCs w:val="26"/>
              </w:rPr>
              <w:t>(N(S)N)</w:t>
            </w:r>
          </w:p>
        </w:tc>
        <w:tc>
          <w:tcPr>
            <w:tcW w:w="2546" w:type="dxa"/>
            <w:vMerge w:val="restart"/>
            <w:tcBorders>
              <w:top w:val="single" w:sz="4" w:space="0" w:color="auto"/>
              <w:left w:val="single" w:sz="4" w:space="0" w:color="auto"/>
              <w:bottom w:val="single" w:sz="4" w:space="0" w:color="auto"/>
              <w:right w:val="single" w:sz="4" w:space="0" w:color="auto"/>
            </w:tcBorders>
            <w:vAlign w:val="center"/>
            <w:hideMark/>
          </w:tcPr>
          <w:p w14:paraId="549E9D50" w14:textId="77777777" w:rsidR="00965794" w:rsidRPr="00E40FAD" w:rsidRDefault="00965794" w:rsidP="00480AD7">
            <w:pPr>
              <w:spacing w:before="20" w:after="20" w:line="200" w:lineRule="exact"/>
              <w:jc w:val="center"/>
              <w:rPr>
                <w:rFonts w:eastAsia="Calibri"/>
                <w:b/>
                <w:i/>
                <w:sz w:val="20"/>
                <w:szCs w:val="26"/>
              </w:rPr>
            </w:pPr>
            <w:r w:rsidRPr="002C6394">
              <w:rPr>
                <w:rFonts w:eastAsia="Calibri" w:hint="cs"/>
                <w:bCs/>
                <w:i/>
                <w:sz w:val="20"/>
                <w:szCs w:val="26"/>
                <w:rtl/>
              </w:rPr>
              <w:t>المشغِّل/الجهة المخص</w:t>
            </w:r>
            <w:r>
              <w:rPr>
                <w:rFonts w:eastAsia="Calibri" w:hint="cs"/>
                <w:bCs/>
                <w:i/>
                <w:sz w:val="20"/>
                <w:szCs w:val="26"/>
                <w:rtl/>
              </w:rPr>
              <w:t>َّ</w:t>
            </w:r>
            <w:r w:rsidRPr="002C6394">
              <w:rPr>
                <w:rFonts w:eastAsia="Calibri" w:hint="cs"/>
                <w:bCs/>
                <w:i/>
                <w:sz w:val="20"/>
                <w:szCs w:val="26"/>
                <w:rtl/>
              </w:rPr>
              <w:t>ص لها</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405F7BA" w14:textId="77777777" w:rsidR="00965794" w:rsidRPr="00E40FAD" w:rsidRDefault="00965794" w:rsidP="00480AD7">
            <w:pPr>
              <w:spacing w:before="20" w:after="20" w:line="200" w:lineRule="exact"/>
              <w:jc w:val="center"/>
              <w:rPr>
                <w:rFonts w:eastAsia="Calibri"/>
                <w:b/>
                <w:i/>
                <w:sz w:val="20"/>
                <w:szCs w:val="26"/>
              </w:rPr>
            </w:pPr>
            <w:r>
              <w:rPr>
                <w:rFonts w:hint="cs"/>
                <w:b/>
                <w:bCs/>
                <w:i/>
                <w:iCs/>
                <w:sz w:val="20"/>
                <w:szCs w:val="26"/>
                <w:rtl/>
                <w:lang w:eastAsia="en-GB"/>
              </w:rPr>
              <w:t>مدى رقم المشترك</w:t>
            </w:r>
            <w:r w:rsidRPr="00E02D24">
              <w:rPr>
                <w:b/>
                <w:bCs/>
                <w:i/>
                <w:iCs/>
                <w:sz w:val="20"/>
                <w:szCs w:val="26"/>
                <w:lang w:eastAsia="en-GB"/>
              </w:rPr>
              <w:br/>
              <w:t>(XXXX)</w:t>
            </w:r>
          </w:p>
        </w:tc>
      </w:tr>
      <w:tr w:rsidR="00965794" w:rsidRPr="00E40FAD" w14:paraId="0E7CA1E8" w14:textId="77777777" w:rsidTr="00AC0391">
        <w:trPr>
          <w:tblHeader/>
        </w:trPr>
        <w:tc>
          <w:tcPr>
            <w:tcW w:w="2102" w:type="dxa"/>
            <w:vMerge/>
            <w:tcBorders>
              <w:top w:val="single" w:sz="4" w:space="0" w:color="auto"/>
              <w:left w:val="single" w:sz="4" w:space="0" w:color="auto"/>
              <w:bottom w:val="single" w:sz="4" w:space="0" w:color="auto"/>
              <w:right w:val="single" w:sz="4" w:space="0" w:color="auto"/>
            </w:tcBorders>
            <w:vAlign w:val="center"/>
            <w:hideMark/>
          </w:tcPr>
          <w:p w14:paraId="408F6D7A" w14:textId="77777777" w:rsidR="00965794" w:rsidRPr="00E40FAD" w:rsidRDefault="00965794" w:rsidP="00480AD7">
            <w:pPr>
              <w:spacing w:before="20" w:after="20" w:line="200" w:lineRule="exact"/>
              <w:jc w:val="left"/>
              <w:rPr>
                <w:rFonts w:eastAsia="Calibri"/>
                <w:sz w:val="20"/>
                <w:szCs w:val="26"/>
              </w:rPr>
            </w:pPr>
          </w:p>
        </w:tc>
        <w:tc>
          <w:tcPr>
            <w:tcW w:w="1213" w:type="dxa"/>
            <w:tcBorders>
              <w:top w:val="single" w:sz="4" w:space="0" w:color="auto"/>
              <w:left w:val="single" w:sz="4" w:space="0" w:color="auto"/>
              <w:bottom w:val="single" w:sz="4" w:space="0" w:color="auto"/>
              <w:right w:val="single" w:sz="4" w:space="0" w:color="auto"/>
            </w:tcBorders>
            <w:vAlign w:val="center"/>
            <w:hideMark/>
          </w:tcPr>
          <w:p w14:paraId="5967B397" w14:textId="77777777" w:rsidR="00965794" w:rsidRPr="00E40FAD" w:rsidRDefault="00965794" w:rsidP="00480AD7">
            <w:pPr>
              <w:spacing w:before="20" w:after="20" w:line="200" w:lineRule="exact"/>
              <w:jc w:val="center"/>
              <w:rPr>
                <w:rFonts w:eastAsia="Calibri"/>
                <w:b/>
                <w:i/>
                <w:sz w:val="20"/>
                <w:szCs w:val="26"/>
              </w:rPr>
            </w:pPr>
            <w:r w:rsidRPr="00E02D24">
              <w:rPr>
                <w:rFonts w:eastAsia="SimSun" w:hint="cs"/>
                <w:b/>
                <w:bCs/>
                <w:i/>
                <w:iCs/>
                <w:position w:val="2"/>
                <w:sz w:val="20"/>
                <w:szCs w:val="26"/>
                <w:rtl/>
              </w:rPr>
              <w:t>الحد الأقصى لطول الرقم</w:t>
            </w:r>
          </w:p>
        </w:tc>
        <w:tc>
          <w:tcPr>
            <w:tcW w:w="1217" w:type="dxa"/>
            <w:tcBorders>
              <w:top w:val="single" w:sz="4" w:space="0" w:color="auto"/>
              <w:left w:val="single" w:sz="4" w:space="0" w:color="auto"/>
              <w:bottom w:val="single" w:sz="4" w:space="0" w:color="auto"/>
              <w:right w:val="single" w:sz="4" w:space="0" w:color="auto"/>
            </w:tcBorders>
            <w:vAlign w:val="center"/>
            <w:hideMark/>
          </w:tcPr>
          <w:p w14:paraId="7A6192A0" w14:textId="77777777" w:rsidR="00965794" w:rsidRPr="00E40FAD" w:rsidRDefault="00965794" w:rsidP="00480AD7">
            <w:pPr>
              <w:spacing w:before="20" w:after="20" w:line="200" w:lineRule="exact"/>
              <w:jc w:val="center"/>
              <w:rPr>
                <w:rFonts w:eastAsia="Calibri"/>
                <w:b/>
                <w:i/>
                <w:sz w:val="20"/>
                <w:szCs w:val="26"/>
              </w:rPr>
            </w:pPr>
            <w:r w:rsidRPr="00E02D24">
              <w:rPr>
                <w:rFonts w:eastAsia="SimSun" w:hint="cs"/>
                <w:b/>
                <w:bCs/>
                <w:i/>
                <w:iCs/>
                <w:position w:val="2"/>
                <w:sz w:val="20"/>
                <w:szCs w:val="26"/>
                <w:rtl/>
              </w:rPr>
              <w:t>الحد الأدنى لطول الرقم</w:t>
            </w: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0C42FE1D" w14:textId="77777777" w:rsidR="00965794" w:rsidRPr="00E40FAD" w:rsidRDefault="00965794" w:rsidP="00480AD7">
            <w:pPr>
              <w:spacing w:before="20" w:after="20" w:line="200" w:lineRule="exact"/>
              <w:jc w:val="left"/>
              <w:rPr>
                <w:rFonts w:eastAsia="Calibri"/>
                <w:sz w:val="20"/>
                <w:szCs w:val="26"/>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11B46ED" w14:textId="77777777" w:rsidR="00965794" w:rsidRPr="00E40FAD" w:rsidRDefault="00965794" w:rsidP="00480AD7">
            <w:pPr>
              <w:spacing w:before="20" w:after="20" w:line="200" w:lineRule="exact"/>
              <w:jc w:val="left"/>
              <w:rPr>
                <w:rFonts w:eastAsia="Calibri"/>
                <w:sz w:val="20"/>
                <w:szCs w:val="26"/>
              </w:rPr>
            </w:pPr>
          </w:p>
        </w:tc>
      </w:tr>
      <w:tr w:rsidR="00965794" w:rsidRPr="00E40FAD" w14:paraId="2EB7D713" w14:textId="77777777" w:rsidTr="00AC0391">
        <w:trPr>
          <w:trHeight w:val="340"/>
        </w:trPr>
        <w:tc>
          <w:tcPr>
            <w:tcW w:w="2102" w:type="dxa"/>
            <w:tcBorders>
              <w:top w:val="single" w:sz="4" w:space="0" w:color="auto"/>
              <w:left w:val="single" w:sz="4" w:space="0" w:color="auto"/>
              <w:bottom w:val="single" w:sz="4" w:space="0" w:color="000000"/>
              <w:right w:val="single" w:sz="4" w:space="0" w:color="auto"/>
            </w:tcBorders>
            <w:hideMark/>
          </w:tcPr>
          <w:p w14:paraId="5E5BF069"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600 - 604</w:t>
            </w:r>
          </w:p>
        </w:tc>
        <w:tc>
          <w:tcPr>
            <w:tcW w:w="1213" w:type="dxa"/>
            <w:tcBorders>
              <w:top w:val="single" w:sz="4" w:space="0" w:color="auto"/>
              <w:left w:val="single" w:sz="4" w:space="0" w:color="auto"/>
              <w:bottom w:val="single" w:sz="4" w:space="0" w:color="auto"/>
              <w:right w:val="single" w:sz="4" w:space="0" w:color="auto"/>
            </w:tcBorders>
            <w:hideMark/>
          </w:tcPr>
          <w:p w14:paraId="0822DB28"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3C3E31A6"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nil"/>
              <w:left w:val="single" w:sz="4" w:space="0" w:color="auto"/>
              <w:bottom w:val="single" w:sz="4" w:space="0" w:color="000000"/>
              <w:right w:val="single" w:sz="4" w:space="0" w:color="auto"/>
            </w:tcBorders>
            <w:hideMark/>
          </w:tcPr>
          <w:p w14:paraId="390375E9" w14:textId="77777777" w:rsidR="00965794" w:rsidRPr="00E40FAD" w:rsidRDefault="00965794" w:rsidP="00480AD7">
            <w:pPr>
              <w:spacing w:before="20" w:after="20" w:line="200" w:lineRule="exact"/>
              <w:rPr>
                <w:sz w:val="20"/>
                <w:szCs w:val="26"/>
                <w:lang w:eastAsia="en-GB"/>
              </w:rPr>
            </w:pPr>
            <w:r w:rsidRPr="00E40FAD">
              <w:rPr>
                <w:sz w:val="20"/>
                <w:szCs w:val="26"/>
                <w:lang w:eastAsia="en-GB"/>
              </w:rPr>
              <w:t>U-</w:t>
            </w:r>
            <w:r w:rsidRPr="0085797A">
              <w:rPr>
                <w:rFonts w:cs="Calibri"/>
                <w:sz w:val="20"/>
                <w:szCs w:val="20"/>
                <w:lang w:val="en-GB" w:eastAsia="en-GB"/>
              </w:rPr>
              <w:t>Mobile</w:t>
            </w:r>
            <w:r w:rsidRPr="00E40FAD">
              <w:rPr>
                <w:sz w:val="20"/>
                <w:szCs w:val="26"/>
                <w:lang w:eastAsia="en-GB"/>
              </w:rPr>
              <w:t xml:space="preserve"> (Cellular) Inc.</w:t>
            </w:r>
          </w:p>
        </w:tc>
        <w:tc>
          <w:tcPr>
            <w:tcW w:w="2551" w:type="dxa"/>
            <w:tcBorders>
              <w:top w:val="nil"/>
              <w:left w:val="single" w:sz="4" w:space="0" w:color="auto"/>
              <w:bottom w:val="single" w:sz="4" w:space="0" w:color="000000"/>
              <w:right w:val="single" w:sz="4" w:space="0" w:color="000000"/>
            </w:tcBorders>
            <w:hideMark/>
          </w:tcPr>
          <w:p w14:paraId="54CF45DB"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56B36510" w14:textId="77777777" w:rsidTr="00AC0391">
        <w:trPr>
          <w:trHeight w:val="340"/>
        </w:trPr>
        <w:tc>
          <w:tcPr>
            <w:tcW w:w="2102" w:type="dxa"/>
            <w:tcBorders>
              <w:top w:val="single" w:sz="4" w:space="0" w:color="000000"/>
              <w:left w:val="single" w:sz="4" w:space="0" w:color="auto"/>
              <w:bottom w:val="single" w:sz="4" w:space="0" w:color="000000"/>
              <w:right w:val="single" w:sz="4" w:space="0" w:color="auto"/>
            </w:tcBorders>
            <w:hideMark/>
          </w:tcPr>
          <w:p w14:paraId="5DC2B8AF"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605</w:t>
            </w:r>
          </w:p>
        </w:tc>
        <w:tc>
          <w:tcPr>
            <w:tcW w:w="1213" w:type="dxa"/>
            <w:tcBorders>
              <w:top w:val="single" w:sz="4" w:space="0" w:color="auto"/>
              <w:left w:val="single" w:sz="4" w:space="0" w:color="auto"/>
              <w:bottom w:val="single" w:sz="4" w:space="0" w:color="auto"/>
              <w:right w:val="single" w:sz="4" w:space="0" w:color="auto"/>
            </w:tcBorders>
            <w:hideMark/>
          </w:tcPr>
          <w:p w14:paraId="1234080A"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712521C6"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nil"/>
              <w:left w:val="single" w:sz="4" w:space="0" w:color="auto"/>
              <w:bottom w:val="single" w:sz="4" w:space="0" w:color="000000"/>
              <w:right w:val="single" w:sz="4" w:space="0" w:color="auto"/>
            </w:tcBorders>
            <w:hideMark/>
          </w:tcPr>
          <w:p w14:paraId="388DA756" w14:textId="77777777" w:rsidR="00965794" w:rsidRPr="00E40FAD" w:rsidRDefault="00965794" w:rsidP="00480AD7">
            <w:pPr>
              <w:spacing w:before="20" w:after="20" w:line="200" w:lineRule="exact"/>
              <w:rPr>
                <w:sz w:val="20"/>
                <w:szCs w:val="26"/>
                <w:lang w:eastAsia="en-GB"/>
              </w:rPr>
            </w:pPr>
            <w:r w:rsidRPr="00E40FAD">
              <w:rPr>
                <w:sz w:val="20"/>
                <w:szCs w:val="26"/>
                <w:lang w:eastAsia="en-GB"/>
              </w:rPr>
              <w:t xml:space="preserve">Quark </w:t>
            </w:r>
            <w:r w:rsidRPr="0085797A">
              <w:rPr>
                <w:rFonts w:cs="Calibri"/>
                <w:sz w:val="20"/>
                <w:szCs w:val="20"/>
                <w:lang w:val="en-GB" w:eastAsia="en-GB"/>
              </w:rPr>
              <w:t>Communications</w:t>
            </w:r>
            <w:r w:rsidRPr="00E40FAD">
              <w:rPr>
                <w:sz w:val="20"/>
                <w:szCs w:val="26"/>
                <w:lang w:eastAsia="en-GB"/>
              </w:rPr>
              <w:t xml:space="preserve"> Inc.</w:t>
            </w:r>
          </w:p>
        </w:tc>
        <w:tc>
          <w:tcPr>
            <w:tcW w:w="2551" w:type="dxa"/>
            <w:tcBorders>
              <w:top w:val="nil"/>
              <w:left w:val="single" w:sz="4" w:space="0" w:color="auto"/>
              <w:bottom w:val="single" w:sz="4" w:space="0" w:color="000000"/>
              <w:right w:val="single" w:sz="4" w:space="0" w:color="000000"/>
            </w:tcBorders>
            <w:hideMark/>
          </w:tcPr>
          <w:p w14:paraId="2D595234"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0000 - 0999</w:t>
            </w:r>
          </w:p>
        </w:tc>
      </w:tr>
      <w:tr w:rsidR="00965794" w:rsidRPr="00E40FAD" w14:paraId="7302F495"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hideMark/>
          </w:tcPr>
          <w:p w14:paraId="3B38FE4A"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605</w:t>
            </w:r>
          </w:p>
        </w:tc>
        <w:tc>
          <w:tcPr>
            <w:tcW w:w="1213" w:type="dxa"/>
            <w:tcBorders>
              <w:top w:val="single" w:sz="4" w:space="0" w:color="auto"/>
              <w:left w:val="single" w:sz="4" w:space="0" w:color="auto"/>
              <w:bottom w:val="single" w:sz="4" w:space="0" w:color="auto"/>
              <w:right w:val="single" w:sz="4" w:space="0" w:color="auto"/>
            </w:tcBorders>
            <w:hideMark/>
          </w:tcPr>
          <w:p w14:paraId="148030CE"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14DD1319"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tcPr>
          <w:p w14:paraId="00326BC5" w14:textId="77777777" w:rsidR="00965794" w:rsidRPr="00E40FAD" w:rsidRDefault="00965794" w:rsidP="00480AD7">
            <w:pPr>
              <w:spacing w:before="20" w:after="20" w:line="200" w:lineRule="exact"/>
              <w:rPr>
                <w:sz w:val="20"/>
                <w:szCs w:val="26"/>
                <w:lang w:eastAsia="en-GB"/>
              </w:rPr>
            </w:pPr>
            <w:r w:rsidRPr="00E40FAD">
              <w:rPr>
                <w:sz w:val="20"/>
                <w:szCs w:val="26"/>
                <w:lang w:eastAsia="en-GB"/>
              </w:rPr>
              <w:t xml:space="preserve">DNA </w:t>
            </w:r>
            <w:r w:rsidRPr="0085797A">
              <w:rPr>
                <w:rFonts w:cs="Calibri"/>
                <w:sz w:val="20"/>
                <w:szCs w:val="20"/>
                <w:lang w:val="en-GB" w:eastAsia="en-GB"/>
              </w:rPr>
              <w:t>Enterprise</w:t>
            </w:r>
            <w:r w:rsidRPr="00E40FAD">
              <w:rPr>
                <w:sz w:val="20"/>
                <w:szCs w:val="26"/>
                <w:lang w:eastAsia="en-GB"/>
              </w:rPr>
              <w:t xml:space="preserve"> Inc.</w:t>
            </w:r>
          </w:p>
        </w:tc>
        <w:tc>
          <w:tcPr>
            <w:tcW w:w="2551" w:type="dxa"/>
            <w:tcBorders>
              <w:top w:val="single" w:sz="4" w:space="0" w:color="auto"/>
              <w:left w:val="single" w:sz="4" w:space="0" w:color="auto"/>
              <w:bottom w:val="single" w:sz="4" w:space="0" w:color="auto"/>
              <w:right w:val="single" w:sz="4" w:space="0" w:color="auto"/>
            </w:tcBorders>
            <w:hideMark/>
          </w:tcPr>
          <w:p w14:paraId="295D1532"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1000 - 2999</w:t>
            </w:r>
          </w:p>
        </w:tc>
      </w:tr>
      <w:tr w:rsidR="00965794" w:rsidRPr="00E40FAD" w14:paraId="707DE5A2"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hideMark/>
          </w:tcPr>
          <w:p w14:paraId="536DE30D"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606</w:t>
            </w:r>
          </w:p>
        </w:tc>
        <w:tc>
          <w:tcPr>
            <w:tcW w:w="1213" w:type="dxa"/>
            <w:tcBorders>
              <w:top w:val="single" w:sz="4" w:space="0" w:color="auto"/>
              <w:left w:val="single" w:sz="4" w:space="0" w:color="auto"/>
              <w:bottom w:val="single" w:sz="4" w:space="0" w:color="auto"/>
              <w:right w:val="single" w:sz="4" w:space="0" w:color="auto"/>
            </w:tcBorders>
            <w:hideMark/>
          </w:tcPr>
          <w:p w14:paraId="39AC4B5B"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21D3AF89"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5101ED91" w14:textId="77777777" w:rsidR="00965794" w:rsidRPr="00E40FAD" w:rsidRDefault="00965794" w:rsidP="00480AD7">
            <w:pPr>
              <w:spacing w:before="20" w:after="20" w:line="200" w:lineRule="exact"/>
              <w:rPr>
                <w:sz w:val="20"/>
                <w:szCs w:val="26"/>
                <w:lang w:eastAsia="en-GB"/>
              </w:rPr>
            </w:pPr>
            <w:r w:rsidRPr="00E40FAD">
              <w:rPr>
                <w:sz w:val="20"/>
                <w:szCs w:val="26"/>
                <w:lang w:eastAsia="en-GB"/>
              </w:rPr>
              <w:t>E-</w:t>
            </w:r>
            <w:r w:rsidRPr="0085797A">
              <w:rPr>
                <w:rFonts w:cs="Calibri"/>
                <w:sz w:val="20"/>
                <w:szCs w:val="20"/>
                <w:lang w:val="en-GB" w:eastAsia="en-GB"/>
              </w:rPr>
              <w:t>Government</w:t>
            </w:r>
          </w:p>
        </w:tc>
        <w:tc>
          <w:tcPr>
            <w:tcW w:w="2551" w:type="dxa"/>
            <w:tcBorders>
              <w:top w:val="single" w:sz="4" w:space="0" w:color="auto"/>
              <w:left w:val="single" w:sz="4" w:space="0" w:color="auto"/>
              <w:bottom w:val="single" w:sz="4" w:space="0" w:color="auto"/>
              <w:right w:val="single" w:sz="4" w:space="0" w:color="auto"/>
            </w:tcBorders>
            <w:hideMark/>
          </w:tcPr>
          <w:p w14:paraId="5203A280"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0000 - 0999</w:t>
            </w:r>
          </w:p>
        </w:tc>
      </w:tr>
      <w:tr w:rsidR="00965794" w:rsidRPr="00E40FAD" w14:paraId="100A8847"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hideMark/>
          </w:tcPr>
          <w:p w14:paraId="28DF6F97"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608</w:t>
            </w:r>
          </w:p>
        </w:tc>
        <w:tc>
          <w:tcPr>
            <w:tcW w:w="1213" w:type="dxa"/>
            <w:tcBorders>
              <w:top w:val="single" w:sz="4" w:space="0" w:color="auto"/>
              <w:left w:val="single" w:sz="4" w:space="0" w:color="auto"/>
              <w:bottom w:val="single" w:sz="4" w:space="0" w:color="auto"/>
              <w:right w:val="single" w:sz="4" w:space="0" w:color="auto"/>
            </w:tcBorders>
            <w:hideMark/>
          </w:tcPr>
          <w:p w14:paraId="1EC8B186"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144F27F7"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3BBCF0BE" w14:textId="77777777" w:rsidR="00965794" w:rsidRPr="00E40FAD" w:rsidRDefault="00965794" w:rsidP="00480AD7">
            <w:pPr>
              <w:spacing w:before="20" w:after="20" w:line="200" w:lineRule="exact"/>
              <w:jc w:val="left"/>
              <w:rPr>
                <w:sz w:val="20"/>
                <w:szCs w:val="26"/>
                <w:lang w:eastAsia="en-GB"/>
              </w:rPr>
            </w:pPr>
            <w:r w:rsidRPr="00E40FAD">
              <w:rPr>
                <w:sz w:val="20"/>
                <w:szCs w:val="26"/>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5A6C83D6"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0000 - 0999</w:t>
            </w:r>
          </w:p>
        </w:tc>
      </w:tr>
      <w:tr w:rsidR="00965794" w:rsidRPr="00E40FAD" w14:paraId="67D134BD"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hideMark/>
          </w:tcPr>
          <w:p w14:paraId="7F1AD5F8"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609 - 629</w:t>
            </w:r>
          </w:p>
        </w:tc>
        <w:tc>
          <w:tcPr>
            <w:tcW w:w="1213" w:type="dxa"/>
            <w:tcBorders>
              <w:top w:val="single" w:sz="4" w:space="0" w:color="auto"/>
              <w:left w:val="single" w:sz="4" w:space="0" w:color="auto"/>
              <w:bottom w:val="single" w:sz="4" w:space="0" w:color="auto"/>
              <w:right w:val="single" w:sz="4" w:space="0" w:color="auto"/>
            </w:tcBorders>
            <w:hideMark/>
          </w:tcPr>
          <w:p w14:paraId="438F848D"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73DCFFFE"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0055AD43" w14:textId="77777777" w:rsidR="00965794" w:rsidRPr="00E40FAD" w:rsidRDefault="00965794" w:rsidP="00480AD7">
            <w:pPr>
              <w:spacing w:before="20" w:after="20" w:line="200" w:lineRule="exact"/>
              <w:jc w:val="left"/>
              <w:rPr>
                <w:sz w:val="20"/>
                <w:szCs w:val="26"/>
                <w:lang w:eastAsia="en-GB"/>
              </w:rPr>
            </w:pPr>
            <w:r w:rsidRPr="00E40FAD">
              <w:rPr>
                <w:sz w:val="20"/>
                <w:szCs w:val="26"/>
                <w:lang w:eastAsia="en-GB"/>
              </w:rPr>
              <w:t>Guyana Telephone</w:t>
            </w:r>
            <w:r>
              <w:rPr>
                <w:sz w:val="20"/>
                <w:szCs w:val="26"/>
                <w:rtl/>
                <w:lang w:eastAsia="en-GB"/>
              </w:rPr>
              <w:t xml:space="preserve"> </w:t>
            </w:r>
            <w:r w:rsidRPr="00506874">
              <w:rPr>
                <w:rFonts w:ascii="Traditional Arabic" w:hAnsi="Traditional Arabic"/>
                <w:sz w:val="26"/>
                <w:szCs w:val="26"/>
                <w:rtl/>
                <w:lang w:val="en-GB" w:eastAsia="en-GB"/>
              </w:rPr>
              <w:t>و</w:t>
            </w:r>
            <w:r w:rsidRPr="0085797A">
              <w:rPr>
                <w:rFonts w:cs="Calibri"/>
                <w:sz w:val="20"/>
                <w:szCs w:val="20"/>
                <w:lang w:val="en-GB" w:eastAsia="en-GB"/>
              </w:rPr>
              <w:t>Telegraph</w:t>
            </w:r>
            <w:r w:rsidRPr="00E40FAD">
              <w:rPr>
                <w:sz w:val="20"/>
                <w:szCs w:val="26"/>
                <w:lang w:eastAsia="en-GB"/>
              </w:rPr>
              <w:t xml:space="preserve"> Co. Ltd.</w:t>
            </w:r>
          </w:p>
        </w:tc>
        <w:tc>
          <w:tcPr>
            <w:tcW w:w="2551" w:type="dxa"/>
            <w:tcBorders>
              <w:top w:val="single" w:sz="4" w:space="0" w:color="auto"/>
              <w:left w:val="single" w:sz="4" w:space="0" w:color="auto"/>
              <w:bottom w:val="single" w:sz="4" w:space="0" w:color="auto"/>
              <w:right w:val="single" w:sz="4" w:space="0" w:color="auto"/>
            </w:tcBorders>
            <w:hideMark/>
          </w:tcPr>
          <w:p w14:paraId="71E48BB9"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055D40F9"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hideMark/>
          </w:tcPr>
          <w:p w14:paraId="5FE11A8A"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630</w:t>
            </w:r>
          </w:p>
        </w:tc>
        <w:tc>
          <w:tcPr>
            <w:tcW w:w="1213" w:type="dxa"/>
            <w:tcBorders>
              <w:top w:val="single" w:sz="4" w:space="0" w:color="auto"/>
              <w:left w:val="single" w:sz="4" w:space="0" w:color="auto"/>
              <w:bottom w:val="single" w:sz="4" w:space="0" w:color="auto"/>
              <w:right w:val="single" w:sz="4" w:space="0" w:color="auto"/>
            </w:tcBorders>
            <w:hideMark/>
          </w:tcPr>
          <w:p w14:paraId="59C3FED7"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4F146EB9"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5DE88945" w14:textId="77777777" w:rsidR="00965794" w:rsidRPr="00E40FAD" w:rsidRDefault="00965794" w:rsidP="00480AD7">
            <w:pPr>
              <w:spacing w:before="20" w:after="20" w:line="200" w:lineRule="exact"/>
              <w:jc w:val="left"/>
              <w:rPr>
                <w:sz w:val="20"/>
                <w:szCs w:val="26"/>
                <w:lang w:eastAsia="en-GB"/>
              </w:rPr>
            </w:pPr>
            <w:r w:rsidRPr="00E40FAD">
              <w:rPr>
                <w:sz w:val="20"/>
                <w:szCs w:val="26"/>
                <w:lang w:eastAsia="en-GB"/>
              </w:rPr>
              <w:t>U-Mobile (</w:t>
            </w:r>
            <w:r w:rsidRPr="0085797A">
              <w:rPr>
                <w:rFonts w:cs="Calibri"/>
                <w:sz w:val="20"/>
                <w:szCs w:val="20"/>
                <w:lang w:val="en-GB" w:eastAsia="en-GB"/>
              </w:rPr>
              <w:t>Cellular</w:t>
            </w:r>
            <w:r w:rsidRPr="00E40FAD">
              <w:rPr>
                <w:sz w:val="20"/>
                <w:szCs w:val="26"/>
                <w:lang w:eastAsia="en-GB"/>
              </w:rPr>
              <w:t>) Inc.</w:t>
            </w:r>
          </w:p>
        </w:tc>
        <w:tc>
          <w:tcPr>
            <w:tcW w:w="2551" w:type="dxa"/>
            <w:tcBorders>
              <w:top w:val="single" w:sz="4" w:space="0" w:color="auto"/>
              <w:left w:val="single" w:sz="4" w:space="0" w:color="auto"/>
              <w:bottom w:val="single" w:sz="4" w:space="0" w:color="auto"/>
              <w:right w:val="single" w:sz="4" w:space="0" w:color="auto"/>
            </w:tcBorders>
            <w:hideMark/>
          </w:tcPr>
          <w:p w14:paraId="3CE702A5"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132DC671"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hideMark/>
          </w:tcPr>
          <w:p w14:paraId="65923971"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631</w:t>
            </w:r>
          </w:p>
        </w:tc>
        <w:tc>
          <w:tcPr>
            <w:tcW w:w="1213" w:type="dxa"/>
            <w:tcBorders>
              <w:top w:val="single" w:sz="4" w:space="0" w:color="auto"/>
              <w:left w:val="single" w:sz="4" w:space="0" w:color="auto"/>
              <w:bottom w:val="single" w:sz="4" w:space="0" w:color="auto"/>
              <w:right w:val="single" w:sz="4" w:space="0" w:color="auto"/>
            </w:tcBorders>
            <w:hideMark/>
          </w:tcPr>
          <w:p w14:paraId="35B28B9A"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1DA26DD6"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7B5C6AE1" w14:textId="77777777" w:rsidR="00965794" w:rsidRPr="00E40FAD" w:rsidRDefault="00965794" w:rsidP="00480AD7">
            <w:pPr>
              <w:spacing w:before="20" w:after="20" w:line="200" w:lineRule="exact"/>
              <w:jc w:val="left"/>
              <w:rPr>
                <w:sz w:val="20"/>
                <w:szCs w:val="26"/>
                <w:lang w:eastAsia="en-GB"/>
              </w:rPr>
            </w:pPr>
            <w:r w:rsidRPr="00E40FAD">
              <w:rPr>
                <w:sz w:val="20"/>
                <w:szCs w:val="26"/>
                <w:lang w:eastAsia="en-GB"/>
              </w:rPr>
              <w:t>Green Gibraltar Inc.</w:t>
            </w:r>
          </w:p>
        </w:tc>
        <w:tc>
          <w:tcPr>
            <w:tcW w:w="2551" w:type="dxa"/>
            <w:tcBorders>
              <w:top w:val="single" w:sz="4" w:space="0" w:color="auto"/>
              <w:left w:val="single" w:sz="4" w:space="0" w:color="auto"/>
              <w:bottom w:val="single" w:sz="4" w:space="0" w:color="auto"/>
              <w:right w:val="single" w:sz="4" w:space="0" w:color="auto"/>
            </w:tcBorders>
            <w:hideMark/>
          </w:tcPr>
          <w:p w14:paraId="237D2629"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0C849981"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hideMark/>
          </w:tcPr>
          <w:p w14:paraId="5E22A4D5"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632 - 633</w:t>
            </w:r>
          </w:p>
        </w:tc>
        <w:tc>
          <w:tcPr>
            <w:tcW w:w="1213" w:type="dxa"/>
            <w:tcBorders>
              <w:top w:val="single" w:sz="4" w:space="0" w:color="auto"/>
              <w:left w:val="single" w:sz="4" w:space="0" w:color="auto"/>
              <w:bottom w:val="single" w:sz="4" w:space="0" w:color="auto"/>
              <w:right w:val="single" w:sz="4" w:space="0" w:color="auto"/>
            </w:tcBorders>
            <w:hideMark/>
          </w:tcPr>
          <w:p w14:paraId="721A59AA"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77EECA3D" w14:textId="77777777" w:rsidR="00965794" w:rsidRPr="0085797A" w:rsidRDefault="00965794" w:rsidP="00480AD7">
            <w:pPr>
              <w:spacing w:before="20" w:after="20" w:line="20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1ED16D30" w14:textId="77777777" w:rsidR="00965794" w:rsidRPr="00E40FAD" w:rsidRDefault="00965794" w:rsidP="00480AD7">
            <w:pPr>
              <w:spacing w:before="20" w:after="20" w:line="200" w:lineRule="exact"/>
              <w:jc w:val="left"/>
              <w:rPr>
                <w:sz w:val="20"/>
                <w:szCs w:val="26"/>
                <w:lang w:eastAsia="en-GB"/>
              </w:rPr>
            </w:pPr>
            <w:r w:rsidRPr="00E40FAD">
              <w:rPr>
                <w:sz w:val="20"/>
                <w:szCs w:val="26"/>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63569AFC" w14:textId="77777777" w:rsidR="00965794" w:rsidRPr="0085797A" w:rsidRDefault="00965794" w:rsidP="00480AD7">
            <w:pPr>
              <w:spacing w:before="20" w:after="20" w:line="20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63A5CDC3"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hideMark/>
          </w:tcPr>
          <w:p w14:paraId="5601A92D"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lastRenderedPageBreak/>
              <w:t>634</w:t>
            </w:r>
          </w:p>
        </w:tc>
        <w:tc>
          <w:tcPr>
            <w:tcW w:w="1213" w:type="dxa"/>
            <w:tcBorders>
              <w:top w:val="single" w:sz="4" w:space="0" w:color="auto"/>
              <w:left w:val="single" w:sz="4" w:space="0" w:color="auto"/>
              <w:bottom w:val="single" w:sz="4" w:space="0" w:color="auto"/>
              <w:right w:val="single" w:sz="4" w:space="0" w:color="auto"/>
            </w:tcBorders>
            <w:hideMark/>
          </w:tcPr>
          <w:p w14:paraId="18C40FD9"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34A0ABE9"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12EFC657" w14:textId="77777777" w:rsidR="00965794" w:rsidRPr="00E40FAD" w:rsidRDefault="00965794" w:rsidP="00480AD7">
            <w:pPr>
              <w:spacing w:before="20" w:after="20" w:line="180" w:lineRule="exact"/>
              <w:jc w:val="left"/>
              <w:rPr>
                <w:sz w:val="20"/>
                <w:szCs w:val="26"/>
                <w:lang w:eastAsia="en-GB"/>
              </w:rPr>
            </w:pPr>
            <w:r w:rsidRPr="00E40FAD">
              <w:rPr>
                <w:sz w:val="20"/>
                <w:szCs w:val="26"/>
                <w:lang w:eastAsia="en-GB"/>
              </w:rPr>
              <w:t>Guyana Telephone</w:t>
            </w:r>
            <w:r>
              <w:rPr>
                <w:sz w:val="20"/>
                <w:szCs w:val="26"/>
                <w:rtl/>
                <w:lang w:eastAsia="en-GB"/>
              </w:rPr>
              <w:t xml:space="preserve"> و</w:t>
            </w:r>
            <w:r w:rsidRPr="00E40FAD">
              <w:rPr>
                <w:sz w:val="20"/>
                <w:szCs w:val="26"/>
                <w:lang w:eastAsia="en-GB"/>
              </w:rPr>
              <w:t>Telegraph Co. Ltd.</w:t>
            </w:r>
          </w:p>
        </w:tc>
        <w:tc>
          <w:tcPr>
            <w:tcW w:w="2551" w:type="dxa"/>
            <w:tcBorders>
              <w:top w:val="single" w:sz="4" w:space="0" w:color="auto"/>
              <w:left w:val="single" w:sz="4" w:space="0" w:color="auto"/>
              <w:bottom w:val="single" w:sz="4" w:space="0" w:color="auto"/>
              <w:right w:val="single" w:sz="4" w:space="0" w:color="auto"/>
            </w:tcBorders>
            <w:hideMark/>
          </w:tcPr>
          <w:p w14:paraId="1398B008"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5A64E675"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hideMark/>
          </w:tcPr>
          <w:p w14:paraId="6AD3AE25"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635</w:t>
            </w:r>
          </w:p>
        </w:tc>
        <w:tc>
          <w:tcPr>
            <w:tcW w:w="1213" w:type="dxa"/>
            <w:tcBorders>
              <w:top w:val="single" w:sz="4" w:space="0" w:color="auto"/>
              <w:left w:val="single" w:sz="4" w:space="0" w:color="auto"/>
              <w:bottom w:val="single" w:sz="4" w:space="0" w:color="auto"/>
              <w:right w:val="single" w:sz="4" w:space="0" w:color="auto"/>
            </w:tcBorders>
            <w:hideMark/>
          </w:tcPr>
          <w:p w14:paraId="55CCA864"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2764F459"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66FEC303" w14:textId="77777777" w:rsidR="00965794" w:rsidRPr="00E40FAD" w:rsidRDefault="00965794" w:rsidP="00480AD7">
            <w:pPr>
              <w:spacing w:before="20" w:after="20" w:line="180" w:lineRule="exact"/>
              <w:jc w:val="left"/>
              <w:rPr>
                <w:sz w:val="20"/>
                <w:szCs w:val="26"/>
                <w:lang w:eastAsia="en-GB"/>
              </w:rPr>
            </w:pPr>
            <w:r w:rsidRPr="00E40FAD">
              <w:rPr>
                <w:sz w:val="20"/>
                <w:szCs w:val="26"/>
                <w:lang w:eastAsia="en-GB"/>
              </w:rPr>
              <w:t>E-Networks Inc.</w:t>
            </w:r>
          </w:p>
        </w:tc>
        <w:tc>
          <w:tcPr>
            <w:tcW w:w="2551" w:type="dxa"/>
            <w:tcBorders>
              <w:top w:val="single" w:sz="4" w:space="0" w:color="auto"/>
              <w:left w:val="single" w:sz="4" w:space="0" w:color="auto"/>
              <w:bottom w:val="single" w:sz="4" w:space="0" w:color="auto"/>
              <w:right w:val="single" w:sz="4" w:space="0" w:color="auto"/>
            </w:tcBorders>
            <w:hideMark/>
          </w:tcPr>
          <w:p w14:paraId="568C2B45"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0A24249E"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hideMark/>
          </w:tcPr>
          <w:p w14:paraId="6BEA0206"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636 - 637</w:t>
            </w:r>
          </w:p>
        </w:tc>
        <w:tc>
          <w:tcPr>
            <w:tcW w:w="1213" w:type="dxa"/>
            <w:tcBorders>
              <w:top w:val="single" w:sz="4" w:space="0" w:color="auto"/>
              <w:left w:val="single" w:sz="4" w:space="0" w:color="auto"/>
              <w:bottom w:val="single" w:sz="4" w:space="0" w:color="auto"/>
              <w:right w:val="single" w:sz="4" w:space="0" w:color="auto"/>
            </w:tcBorders>
            <w:hideMark/>
          </w:tcPr>
          <w:p w14:paraId="0B5C9320"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7984D850"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786B5CE9" w14:textId="77777777" w:rsidR="00965794" w:rsidRPr="00E40FAD" w:rsidRDefault="00965794" w:rsidP="00480AD7">
            <w:pPr>
              <w:spacing w:before="20" w:after="20" w:line="180" w:lineRule="exact"/>
              <w:jc w:val="left"/>
              <w:rPr>
                <w:sz w:val="20"/>
                <w:szCs w:val="26"/>
                <w:lang w:eastAsia="en-GB"/>
              </w:rPr>
            </w:pPr>
            <w:r w:rsidRPr="00E40FAD">
              <w:rPr>
                <w:sz w:val="20"/>
                <w:szCs w:val="26"/>
                <w:lang w:eastAsia="en-GB"/>
              </w:rPr>
              <w:t>U-Mobile (Cellular) Inc.</w:t>
            </w:r>
          </w:p>
        </w:tc>
        <w:tc>
          <w:tcPr>
            <w:tcW w:w="2551" w:type="dxa"/>
            <w:tcBorders>
              <w:top w:val="single" w:sz="4" w:space="0" w:color="auto"/>
              <w:left w:val="single" w:sz="4" w:space="0" w:color="auto"/>
              <w:bottom w:val="single" w:sz="4" w:space="0" w:color="auto"/>
              <w:right w:val="single" w:sz="4" w:space="0" w:color="auto"/>
            </w:tcBorders>
            <w:hideMark/>
          </w:tcPr>
          <w:p w14:paraId="49D84D8E"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787941E5"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hideMark/>
          </w:tcPr>
          <w:p w14:paraId="279D87AF"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638 - 658</w:t>
            </w:r>
          </w:p>
        </w:tc>
        <w:tc>
          <w:tcPr>
            <w:tcW w:w="1213" w:type="dxa"/>
            <w:tcBorders>
              <w:top w:val="single" w:sz="4" w:space="0" w:color="auto"/>
              <w:left w:val="single" w:sz="4" w:space="0" w:color="auto"/>
              <w:bottom w:val="single" w:sz="4" w:space="0" w:color="auto"/>
              <w:right w:val="single" w:sz="4" w:space="0" w:color="auto"/>
            </w:tcBorders>
            <w:hideMark/>
          </w:tcPr>
          <w:p w14:paraId="616B0696"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61E8834E"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300226DF" w14:textId="77777777" w:rsidR="00965794" w:rsidRPr="00FA4754" w:rsidRDefault="00965794" w:rsidP="00480AD7">
            <w:pPr>
              <w:spacing w:before="20" w:after="20" w:line="180" w:lineRule="exact"/>
              <w:jc w:val="left"/>
              <w:rPr>
                <w:sz w:val="20"/>
                <w:szCs w:val="20"/>
                <w:lang w:eastAsia="en-GB"/>
              </w:rPr>
            </w:pPr>
            <w:r w:rsidRPr="0085797A">
              <w:rPr>
                <w:sz w:val="20"/>
                <w:szCs w:val="26"/>
                <w:lang w:eastAsia="en-GB"/>
              </w:rPr>
              <w:t>Guyana</w:t>
            </w:r>
            <w:r w:rsidRPr="00FA4754">
              <w:rPr>
                <w:sz w:val="20"/>
                <w:szCs w:val="20"/>
                <w:lang w:eastAsia="en-GB"/>
              </w:rPr>
              <w:t xml:space="preserve"> Telephone</w:t>
            </w:r>
            <w:r w:rsidRPr="00506874">
              <w:rPr>
                <w:sz w:val="26"/>
                <w:szCs w:val="26"/>
                <w:rtl/>
                <w:lang w:eastAsia="en-GB"/>
              </w:rPr>
              <w:t xml:space="preserve"> و</w:t>
            </w:r>
            <w:r w:rsidRPr="00FA4754">
              <w:rPr>
                <w:sz w:val="20"/>
                <w:szCs w:val="20"/>
                <w:lang w:eastAsia="en-GB"/>
              </w:rPr>
              <w:t>Telegraph Co. Ltd.</w:t>
            </w:r>
          </w:p>
        </w:tc>
        <w:tc>
          <w:tcPr>
            <w:tcW w:w="2551" w:type="dxa"/>
            <w:tcBorders>
              <w:top w:val="single" w:sz="4" w:space="0" w:color="auto"/>
              <w:left w:val="single" w:sz="4" w:space="0" w:color="auto"/>
              <w:bottom w:val="single" w:sz="4" w:space="0" w:color="auto"/>
              <w:right w:val="single" w:sz="4" w:space="0" w:color="auto"/>
            </w:tcBorders>
            <w:hideMark/>
          </w:tcPr>
          <w:p w14:paraId="5D9A0330"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2298D25D"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hideMark/>
          </w:tcPr>
          <w:p w14:paraId="5EE1D8E3"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659 - 704</w:t>
            </w:r>
          </w:p>
        </w:tc>
        <w:tc>
          <w:tcPr>
            <w:tcW w:w="1213" w:type="dxa"/>
            <w:tcBorders>
              <w:top w:val="single" w:sz="4" w:space="0" w:color="auto"/>
              <w:left w:val="single" w:sz="4" w:space="0" w:color="auto"/>
              <w:bottom w:val="single" w:sz="4" w:space="0" w:color="auto"/>
              <w:right w:val="single" w:sz="4" w:space="0" w:color="auto"/>
            </w:tcBorders>
            <w:hideMark/>
          </w:tcPr>
          <w:p w14:paraId="194A6F7C"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57A3948E"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3986E161" w14:textId="77777777" w:rsidR="00965794" w:rsidRPr="00FA4754" w:rsidRDefault="00965794" w:rsidP="00480AD7">
            <w:pPr>
              <w:spacing w:before="20" w:after="20" w:line="180" w:lineRule="exact"/>
              <w:jc w:val="left"/>
              <w:rPr>
                <w:sz w:val="20"/>
                <w:szCs w:val="20"/>
                <w:lang w:eastAsia="en-GB"/>
              </w:rPr>
            </w:pPr>
            <w:r w:rsidRPr="00FA4754">
              <w:rPr>
                <w:sz w:val="20"/>
                <w:szCs w:val="20"/>
                <w:lang w:eastAsia="en-GB"/>
              </w:rPr>
              <w:t>U-Mobile (</w:t>
            </w:r>
            <w:r w:rsidRPr="0085797A">
              <w:rPr>
                <w:sz w:val="20"/>
                <w:szCs w:val="26"/>
                <w:lang w:eastAsia="en-GB"/>
              </w:rPr>
              <w:t>Cellular</w:t>
            </w:r>
            <w:r w:rsidRPr="00FA4754">
              <w:rPr>
                <w:sz w:val="20"/>
                <w:szCs w:val="20"/>
                <w:lang w:eastAsia="en-GB"/>
              </w:rPr>
              <w:t>) Inc.</w:t>
            </w:r>
          </w:p>
        </w:tc>
        <w:tc>
          <w:tcPr>
            <w:tcW w:w="2551" w:type="dxa"/>
            <w:tcBorders>
              <w:top w:val="single" w:sz="4" w:space="0" w:color="auto"/>
              <w:left w:val="single" w:sz="4" w:space="0" w:color="auto"/>
              <w:bottom w:val="single" w:sz="4" w:space="0" w:color="auto"/>
              <w:right w:val="single" w:sz="4" w:space="0" w:color="auto"/>
            </w:tcBorders>
            <w:hideMark/>
          </w:tcPr>
          <w:p w14:paraId="06811F42"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3FC18D0B"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hideMark/>
          </w:tcPr>
          <w:p w14:paraId="5BCAF3C7"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705 - 709</w:t>
            </w:r>
          </w:p>
        </w:tc>
        <w:tc>
          <w:tcPr>
            <w:tcW w:w="1213" w:type="dxa"/>
            <w:tcBorders>
              <w:top w:val="single" w:sz="4" w:space="0" w:color="auto"/>
              <w:left w:val="single" w:sz="4" w:space="0" w:color="auto"/>
              <w:bottom w:val="single" w:sz="4" w:space="0" w:color="auto"/>
              <w:right w:val="single" w:sz="4" w:space="0" w:color="auto"/>
            </w:tcBorders>
            <w:hideMark/>
          </w:tcPr>
          <w:p w14:paraId="13F709C3"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hideMark/>
          </w:tcPr>
          <w:p w14:paraId="073E49F9"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hideMark/>
          </w:tcPr>
          <w:p w14:paraId="7BA8778C" w14:textId="77777777" w:rsidR="00965794" w:rsidRPr="00FA4754" w:rsidRDefault="00965794" w:rsidP="00480AD7">
            <w:pPr>
              <w:spacing w:before="20" w:after="20" w:line="180" w:lineRule="exact"/>
              <w:jc w:val="left"/>
              <w:rPr>
                <w:sz w:val="20"/>
                <w:szCs w:val="20"/>
                <w:lang w:eastAsia="en-GB"/>
              </w:rPr>
            </w:pPr>
            <w:r w:rsidRPr="00FA4754">
              <w:rPr>
                <w:sz w:val="20"/>
                <w:szCs w:val="20"/>
                <w:lang w:eastAsia="en-GB"/>
              </w:rPr>
              <w:t xml:space="preserve">Guyana </w:t>
            </w:r>
            <w:r w:rsidRPr="0085797A">
              <w:rPr>
                <w:sz w:val="20"/>
                <w:szCs w:val="26"/>
                <w:lang w:eastAsia="en-GB"/>
              </w:rPr>
              <w:t>Telephone</w:t>
            </w:r>
            <w:r w:rsidRPr="00506874">
              <w:rPr>
                <w:sz w:val="26"/>
                <w:szCs w:val="26"/>
                <w:rtl/>
                <w:lang w:eastAsia="en-GB"/>
              </w:rPr>
              <w:t xml:space="preserve"> و</w:t>
            </w:r>
            <w:r w:rsidRPr="00FA4754">
              <w:rPr>
                <w:sz w:val="20"/>
                <w:szCs w:val="20"/>
                <w:lang w:eastAsia="en-GB"/>
              </w:rPr>
              <w:t>Telegraph Co. Ltd.</w:t>
            </w:r>
          </w:p>
        </w:tc>
        <w:tc>
          <w:tcPr>
            <w:tcW w:w="2551" w:type="dxa"/>
            <w:tcBorders>
              <w:top w:val="single" w:sz="4" w:space="0" w:color="auto"/>
              <w:left w:val="single" w:sz="4" w:space="0" w:color="auto"/>
              <w:bottom w:val="single" w:sz="4" w:space="0" w:color="auto"/>
              <w:right w:val="single" w:sz="4" w:space="0" w:color="auto"/>
            </w:tcBorders>
            <w:hideMark/>
          </w:tcPr>
          <w:p w14:paraId="08FF2881"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57EF1A26"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tcPr>
          <w:p w14:paraId="7F4CB0F7"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lang w:val="en-GB" w:eastAsia="en-GB"/>
              </w:rPr>
              <w:t>710</w:t>
            </w:r>
            <w:r w:rsidRPr="0085797A">
              <w:rPr>
                <w:rFonts w:cs="Calibri"/>
                <w:sz w:val="20"/>
                <w:szCs w:val="20"/>
                <w:rtl/>
                <w:lang w:val="en-GB" w:eastAsia="en-GB"/>
              </w:rPr>
              <w:t xml:space="preserve"> - </w:t>
            </w:r>
            <w:r w:rsidRPr="0085797A">
              <w:rPr>
                <w:rFonts w:cs="Calibri"/>
                <w:sz w:val="20"/>
                <w:szCs w:val="20"/>
                <w:lang w:val="en-GB" w:eastAsia="en-GB"/>
              </w:rPr>
              <w:t>720</w:t>
            </w:r>
          </w:p>
        </w:tc>
        <w:tc>
          <w:tcPr>
            <w:tcW w:w="1213" w:type="dxa"/>
            <w:tcBorders>
              <w:top w:val="single" w:sz="4" w:space="0" w:color="auto"/>
              <w:left w:val="single" w:sz="4" w:space="0" w:color="auto"/>
              <w:bottom w:val="single" w:sz="4" w:space="0" w:color="auto"/>
              <w:right w:val="single" w:sz="4" w:space="0" w:color="auto"/>
            </w:tcBorders>
          </w:tcPr>
          <w:p w14:paraId="3C2DE8FE"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tcPr>
          <w:p w14:paraId="48503C74"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tcPr>
          <w:p w14:paraId="492C025C" w14:textId="77777777" w:rsidR="00965794" w:rsidRPr="00FA4754" w:rsidRDefault="00965794" w:rsidP="00480AD7">
            <w:pPr>
              <w:spacing w:before="20" w:after="20" w:line="180" w:lineRule="exact"/>
              <w:jc w:val="left"/>
              <w:rPr>
                <w:sz w:val="20"/>
                <w:szCs w:val="20"/>
                <w:lang w:eastAsia="en-GB"/>
              </w:rPr>
            </w:pPr>
            <w:r w:rsidRPr="0088794D">
              <w:rPr>
                <w:sz w:val="20"/>
                <w:szCs w:val="20"/>
                <w:lang w:eastAsia="en-GB"/>
              </w:rPr>
              <w:t>E-</w:t>
            </w:r>
            <w:r w:rsidRPr="0085797A">
              <w:rPr>
                <w:sz w:val="20"/>
                <w:szCs w:val="26"/>
                <w:lang w:eastAsia="en-GB"/>
              </w:rPr>
              <w:t>Networks</w:t>
            </w:r>
            <w:r w:rsidRPr="0088794D">
              <w:rPr>
                <w:sz w:val="20"/>
                <w:szCs w:val="20"/>
                <w:lang w:eastAsia="en-GB"/>
              </w:rPr>
              <w:t xml:space="preserve"> Inc.</w:t>
            </w:r>
          </w:p>
        </w:tc>
        <w:tc>
          <w:tcPr>
            <w:tcW w:w="2551" w:type="dxa"/>
            <w:tcBorders>
              <w:top w:val="single" w:sz="4" w:space="0" w:color="auto"/>
              <w:left w:val="single" w:sz="4" w:space="0" w:color="auto"/>
              <w:bottom w:val="single" w:sz="4" w:space="0" w:color="auto"/>
              <w:right w:val="single" w:sz="4" w:space="0" w:color="auto"/>
            </w:tcBorders>
          </w:tcPr>
          <w:p w14:paraId="3863638E"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21833E72"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tcPr>
          <w:p w14:paraId="0ACAFC4C"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lang w:val="en-GB" w:eastAsia="en-GB"/>
              </w:rPr>
              <w:t>721</w:t>
            </w:r>
            <w:r w:rsidRPr="0085797A">
              <w:rPr>
                <w:rFonts w:cs="Calibri"/>
                <w:sz w:val="20"/>
                <w:szCs w:val="20"/>
                <w:rtl/>
                <w:lang w:val="en-GB" w:eastAsia="en-GB"/>
              </w:rPr>
              <w:t xml:space="preserve"> - </w:t>
            </w:r>
            <w:r w:rsidRPr="0085797A">
              <w:rPr>
                <w:rFonts w:cs="Calibri"/>
                <w:sz w:val="20"/>
                <w:szCs w:val="20"/>
                <w:lang w:val="en-GB" w:eastAsia="en-GB"/>
              </w:rPr>
              <w:t>722</w:t>
            </w:r>
          </w:p>
        </w:tc>
        <w:tc>
          <w:tcPr>
            <w:tcW w:w="1213" w:type="dxa"/>
            <w:tcBorders>
              <w:top w:val="single" w:sz="4" w:space="0" w:color="auto"/>
              <w:left w:val="single" w:sz="4" w:space="0" w:color="auto"/>
              <w:bottom w:val="single" w:sz="4" w:space="0" w:color="auto"/>
              <w:right w:val="single" w:sz="4" w:space="0" w:color="auto"/>
            </w:tcBorders>
          </w:tcPr>
          <w:p w14:paraId="283DB6F1"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tcPr>
          <w:p w14:paraId="62A01264"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tcPr>
          <w:p w14:paraId="31EE742D" w14:textId="77777777" w:rsidR="00965794" w:rsidRPr="00FA4754" w:rsidRDefault="00965794" w:rsidP="00480AD7">
            <w:pPr>
              <w:spacing w:before="20" w:after="20" w:line="180" w:lineRule="exact"/>
              <w:jc w:val="left"/>
              <w:rPr>
                <w:sz w:val="20"/>
                <w:szCs w:val="20"/>
                <w:lang w:eastAsia="en-GB"/>
              </w:rPr>
            </w:pPr>
            <w:r w:rsidRPr="0088794D">
              <w:rPr>
                <w:sz w:val="20"/>
                <w:szCs w:val="20"/>
                <w:lang w:eastAsia="en-GB"/>
              </w:rPr>
              <w:t>U-Mobile (</w:t>
            </w:r>
            <w:r w:rsidRPr="0085797A">
              <w:rPr>
                <w:sz w:val="20"/>
                <w:szCs w:val="26"/>
                <w:lang w:eastAsia="en-GB"/>
              </w:rPr>
              <w:t>Cellular</w:t>
            </w:r>
            <w:r w:rsidRPr="0088794D">
              <w:rPr>
                <w:sz w:val="20"/>
                <w:szCs w:val="20"/>
                <w:lang w:eastAsia="en-GB"/>
              </w:rPr>
              <w:t>) Inc.</w:t>
            </w:r>
          </w:p>
        </w:tc>
        <w:tc>
          <w:tcPr>
            <w:tcW w:w="2551" w:type="dxa"/>
            <w:tcBorders>
              <w:top w:val="single" w:sz="4" w:space="0" w:color="auto"/>
              <w:left w:val="single" w:sz="4" w:space="0" w:color="auto"/>
              <w:bottom w:val="single" w:sz="4" w:space="0" w:color="auto"/>
              <w:right w:val="single" w:sz="4" w:space="0" w:color="auto"/>
            </w:tcBorders>
          </w:tcPr>
          <w:p w14:paraId="23EBA0C4"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02F0337E"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tcPr>
          <w:p w14:paraId="42FF5A94"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lang w:val="en-GB" w:eastAsia="en-GB"/>
              </w:rPr>
              <w:t>723</w:t>
            </w:r>
            <w:r w:rsidRPr="0085797A">
              <w:rPr>
                <w:rFonts w:cs="Calibri"/>
                <w:sz w:val="20"/>
                <w:szCs w:val="20"/>
                <w:rtl/>
                <w:lang w:val="en-GB" w:eastAsia="en-GB"/>
              </w:rPr>
              <w:t xml:space="preserve"> - </w:t>
            </w:r>
            <w:r w:rsidRPr="0085797A">
              <w:rPr>
                <w:rFonts w:cs="Calibri"/>
                <w:sz w:val="20"/>
                <w:szCs w:val="20"/>
                <w:lang w:val="en-GB" w:eastAsia="en-GB"/>
              </w:rPr>
              <w:t>724</w:t>
            </w:r>
          </w:p>
        </w:tc>
        <w:tc>
          <w:tcPr>
            <w:tcW w:w="1213" w:type="dxa"/>
            <w:tcBorders>
              <w:top w:val="single" w:sz="4" w:space="0" w:color="auto"/>
              <w:left w:val="single" w:sz="4" w:space="0" w:color="auto"/>
              <w:bottom w:val="single" w:sz="4" w:space="0" w:color="auto"/>
              <w:right w:val="single" w:sz="4" w:space="0" w:color="auto"/>
            </w:tcBorders>
          </w:tcPr>
          <w:p w14:paraId="5942BE53"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tcPr>
          <w:p w14:paraId="708C58D5"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tcPr>
          <w:p w14:paraId="5338C5AF" w14:textId="77777777" w:rsidR="00965794" w:rsidRPr="00FA4754" w:rsidRDefault="00965794" w:rsidP="00480AD7">
            <w:pPr>
              <w:spacing w:before="20" w:after="20" w:line="180" w:lineRule="exact"/>
              <w:jc w:val="left"/>
              <w:rPr>
                <w:sz w:val="20"/>
                <w:szCs w:val="20"/>
                <w:lang w:eastAsia="en-GB"/>
              </w:rPr>
            </w:pPr>
            <w:r w:rsidRPr="0088794D">
              <w:rPr>
                <w:sz w:val="20"/>
                <w:szCs w:val="20"/>
                <w:lang w:eastAsia="en-GB"/>
              </w:rPr>
              <w:t>U-Mobile (</w:t>
            </w:r>
            <w:r w:rsidRPr="0085797A">
              <w:rPr>
                <w:sz w:val="20"/>
                <w:szCs w:val="26"/>
                <w:lang w:eastAsia="en-GB"/>
              </w:rPr>
              <w:t>Cellular</w:t>
            </w:r>
            <w:r w:rsidRPr="0088794D">
              <w:rPr>
                <w:sz w:val="20"/>
                <w:szCs w:val="20"/>
                <w:lang w:eastAsia="en-GB"/>
              </w:rPr>
              <w:t>) Inc.</w:t>
            </w:r>
          </w:p>
        </w:tc>
        <w:tc>
          <w:tcPr>
            <w:tcW w:w="2551" w:type="dxa"/>
            <w:tcBorders>
              <w:top w:val="single" w:sz="4" w:space="0" w:color="auto"/>
              <w:left w:val="single" w:sz="4" w:space="0" w:color="auto"/>
              <w:bottom w:val="single" w:sz="4" w:space="0" w:color="auto"/>
              <w:right w:val="single" w:sz="4" w:space="0" w:color="auto"/>
            </w:tcBorders>
          </w:tcPr>
          <w:p w14:paraId="4404B067"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6A5EA20B"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tcPr>
          <w:p w14:paraId="53F4149B"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lang w:val="en-GB" w:eastAsia="en-GB"/>
              </w:rPr>
              <w:t>725</w:t>
            </w:r>
            <w:r w:rsidRPr="0085797A">
              <w:rPr>
                <w:rFonts w:cs="Calibri"/>
                <w:sz w:val="20"/>
                <w:szCs w:val="20"/>
                <w:rtl/>
                <w:lang w:val="en-GB" w:eastAsia="en-GB"/>
              </w:rPr>
              <w:t xml:space="preserve"> - </w:t>
            </w:r>
            <w:r w:rsidRPr="0085797A">
              <w:rPr>
                <w:rFonts w:cs="Calibri"/>
                <w:sz w:val="20"/>
                <w:szCs w:val="20"/>
                <w:lang w:val="en-GB" w:eastAsia="en-GB"/>
              </w:rPr>
              <w:t>726</w:t>
            </w:r>
          </w:p>
        </w:tc>
        <w:tc>
          <w:tcPr>
            <w:tcW w:w="1213" w:type="dxa"/>
            <w:tcBorders>
              <w:top w:val="single" w:sz="4" w:space="0" w:color="auto"/>
              <w:left w:val="single" w:sz="4" w:space="0" w:color="auto"/>
              <w:bottom w:val="single" w:sz="4" w:space="0" w:color="auto"/>
              <w:right w:val="single" w:sz="4" w:space="0" w:color="auto"/>
            </w:tcBorders>
          </w:tcPr>
          <w:p w14:paraId="55C7621D"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tcPr>
          <w:p w14:paraId="5D0BE147"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tcPr>
          <w:p w14:paraId="2BCE4C77" w14:textId="77777777" w:rsidR="00965794" w:rsidRPr="00FA4754" w:rsidRDefault="00965794" w:rsidP="00480AD7">
            <w:pPr>
              <w:spacing w:before="20" w:after="20" w:line="180" w:lineRule="exact"/>
              <w:jc w:val="left"/>
              <w:rPr>
                <w:sz w:val="20"/>
                <w:szCs w:val="20"/>
                <w:lang w:eastAsia="en-GB"/>
              </w:rPr>
            </w:pPr>
            <w:r w:rsidRPr="0088794D">
              <w:rPr>
                <w:sz w:val="20"/>
                <w:szCs w:val="20"/>
                <w:lang w:eastAsia="en-GB"/>
              </w:rPr>
              <w:t xml:space="preserve">Guyana </w:t>
            </w:r>
            <w:r w:rsidRPr="0085797A">
              <w:rPr>
                <w:sz w:val="20"/>
                <w:szCs w:val="26"/>
                <w:lang w:eastAsia="en-GB"/>
              </w:rPr>
              <w:t>Telephone</w:t>
            </w:r>
            <w:r w:rsidRPr="00506874">
              <w:rPr>
                <w:sz w:val="26"/>
                <w:szCs w:val="26"/>
                <w:rtl/>
                <w:lang w:eastAsia="en-GB"/>
              </w:rPr>
              <w:t xml:space="preserve"> و</w:t>
            </w:r>
            <w:r w:rsidRPr="0088794D">
              <w:rPr>
                <w:sz w:val="20"/>
                <w:szCs w:val="20"/>
                <w:lang w:eastAsia="en-GB"/>
              </w:rPr>
              <w:t>Telegraph Co. Ltd.</w:t>
            </w:r>
          </w:p>
        </w:tc>
        <w:tc>
          <w:tcPr>
            <w:tcW w:w="2551" w:type="dxa"/>
            <w:tcBorders>
              <w:top w:val="single" w:sz="4" w:space="0" w:color="auto"/>
              <w:left w:val="single" w:sz="4" w:space="0" w:color="auto"/>
              <w:bottom w:val="single" w:sz="4" w:space="0" w:color="auto"/>
              <w:right w:val="single" w:sz="4" w:space="0" w:color="auto"/>
            </w:tcBorders>
          </w:tcPr>
          <w:p w14:paraId="24584BBF"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22E5F858"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tcPr>
          <w:p w14:paraId="4B7B8106"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lang w:val="en-GB" w:eastAsia="en-GB"/>
              </w:rPr>
              <w:t>727</w:t>
            </w:r>
            <w:r w:rsidRPr="0085797A">
              <w:rPr>
                <w:rFonts w:cs="Calibri"/>
                <w:sz w:val="20"/>
                <w:szCs w:val="20"/>
                <w:rtl/>
                <w:lang w:val="en-GB" w:eastAsia="en-GB"/>
              </w:rPr>
              <w:t xml:space="preserve"> - </w:t>
            </w:r>
            <w:r w:rsidRPr="0085797A">
              <w:rPr>
                <w:rFonts w:cs="Calibri"/>
                <w:sz w:val="20"/>
                <w:szCs w:val="20"/>
                <w:lang w:val="en-GB" w:eastAsia="en-GB"/>
              </w:rPr>
              <w:t>729</w:t>
            </w:r>
          </w:p>
        </w:tc>
        <w:tc>
          <w:tcPr>
            <w:tcW w:w="1213" w:type="dxa"/>
            <w:tcBorders>
              <w:top w:val="single" w:sz="4" w:space="0" w:color="auto"/>
              <w:left w:val="single" w:sz="4" w:space="0" w:color="auto"/>
              <w:bottom w:val="single" w:sz="4" w:space="0" w:color="auto"/>
              <w:right w:val="single" w:sz="4" w:space="0" w:color="auto"/>
            </w:tcBorders>
          </w:tcPr>
          <w:p w14:paraId="5C1194C6"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tcPr>
          <w:p w14:paraId="298568B7"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tcPr>
          <w:p w14:paraId="7E0F06D3" w14:textId="77777777" w:rsidR="00965794" w:rsidRPr="00FA4754" w:rsidRDefault="00965794" w:rsidP="00480AD7">
            <w:pPr>
              <w:spacing w:before="20" w:after="20" w:line="180" w:lineRule="exact"/>
              <w:jc w:val="left"/>
              <w:rPr>
                <w:sz w:val="20"/>
                <w:szCs w:val="20"/>
                <w:lang w:eastAsia="en-GB"/>
              </w:rPr>
            </w:pPr>
            <w:r w:rsidRPr="0088794D">
              <w:rPr>
                <w:sz w:val="20"/>
                <w:szCs w:val="20"/>
                <w:lang w:eastAsia="en-GB"/>
              </w:rPr>
              <w:t xml:space="preserve">Guyana </w:t>
            </w:r>
            <w:r w:rsidRPr="0085797A">
              <w:rPr>
                <w:sz w:val="20"/>
                <w:szCs w:val="26"/>
                <w:lang w:eastAsia="en-GB"/>
              </w:rPr>
              <w:t>Telephone</w:t>
            </w:r>
            <w:r w:rsidRPr="00506874">
              <w:rPr>
                <w:sz w:val="26"/>
                <w:szCs w:val="26"/>
                <w:rtl/>
                <w:lang w:eastAsia="en-GB"/>
              </w:rPr>
              <w:t xml:space="preserve"> و</w:t>
            </w:r>
            <w:r w:rsidRPr="0088794D">
              <w:rPr>
                <w:sz w:val="20"/>
                <w:szCs w:val="20"/>
                <w:lang w:eastAsia="en-GB"/>
              </w:rPr>
              <w:t>Telegraph Co. Ltd.</w:t>
            </w:r>
          </w:p>
        </w:tc>
        <w:tc>
          <w:tcPr>
            <w:tcW w:w="2551" w:type="dxa"/>
            <w:tcBorders>
              <w:top w:val="single" w:sz="4" w:space="0" w:color="auto"/>
              <w:left w:val="single" w:sz="4" w:space="0" w:color="auto"/>
              <w:bottom w:val="single" w:sz="4" w:space="0" w:color="auto"/>
              <w:right w:val="single" w:sz="4" w:space="0" w:color="auto"/>
            </w:tcBorders>
          </w:tcPr>
          <w:p w14:paraId="2185BE65"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4ABB5AF7"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tcPr>
          <w:p w14:paraId="6B74FEAA"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lang w:val="en-GB" w:eastAsia="en-GB"/>
              </w:rPr>
              <w:t>730</w:t>
            </w:r>
            <w:r w:rsidRPr="0085797A">
              <w:rPr>
                <w:rFonts w:cs="Calibri"/>
                <w:sz w:val="20"/>
                <w:szCs w:val="20"/>
                <w:rtl/>
                <w:lang w:val="en-GB" w:eastAsia="en-GB"/>
              </w:rPr>
              <w:t xml:space="preserve"> - </w:t>
            </w:r>
            <w:r w:rsidRPr="0085797A">
              <w:rPr>
                <w:rFonts w:cs="Calibri"/>
                <w:sz w:val="20"/>
                <w:szCs w:val="20"/>
                <w:lang w:val="en-GB" w:eastAsia="en-GB"/>
              </w:rPr>
              <w:t>732</w:t>
            </w:r>
          </w:p>
        </w:tc>
        <w:tc>
          <w:tcPr>
            <w:tcW w:w="1213" w:type="dxa"/>
            <w:tcBorders>
              <w:top w:val="single" w:sz="4" w:space="0" w:color="auto"/>
              <w:left w:val="single" w:sz="4" w:space="0" w:color="auto"/>
              <w:bottom w:val="single" w:sz="4" w:space="0" w:color="auto"/>
              <w:right w:val="single" w:sz="4" w:space="0" w:color="auto"/>
            </w:tcBorders>
          </w:tcPr>
          <w:p w14:paraId="025AB087"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tcPr>
          <w:p w14:paraId="6C32ECC1"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tcPr>
          <w:p w14:paraId="78B18D6A" w14:textId="77777777" w:rsidR="00965794" w:rsidRPr="00FA4754" w:rsidRDefault="00965794" w:rsidP="00480AD7">
            <w:pPr>
              <w:spacing w:before="20" w:after="20" w:line="180" w:lineRule="exact"/>
              <w:jc w:val="left"/>
              <w:rPr>
                <w:sz w:val="20"/>
                <w:szCs w:val="20"/>
                <w:lang w:eastAsia="en-GB"/>
              </w:rPr>
            </w:pPr>
            <w:r w:rsidRPr="0088794D">
              <w:rPr>
                <w:sz w:val="20"/>
                <w:szCs w:val="20"/>
                <w:lang w:eastAsia="en-GB"/>
              </w:rPr>
              <w:t>E-</w:t>
            </w:r>
            <w:r w:rsidRPr="0085797A">
              <w:rPr>
                <w:sz w:val="20"/>
                <w:szCs w:val="26"/>
                <w:lang w:eastAsia="en-GB"/>
              </w:rPr>
              <w:t>Networks</w:t>
            </w:r>
            <w:r w:rsidRPr="0088794D">
              <w:rPr>
                <w:sz w:val="20"/>
                <w:szCs w:val="20"/>
                <w:lang w:eastAsia="en-GB"/>
              </w:rPr>
              <w:t xml:space="preserve"> Inc.</w:t>
            </w:r>
          </w:p>
        </w:tc>
        <w:tc>
          <w:tcPr>
            <w:tcW w:w="2551" w:type="dxa"/>
            <w:tcBorders>
              <w:top w:val="single" w:sz="4" w:space="0" w:color="auto"/>
              <w:left w:val="single" w:sz="4" w:space="0" w:color="auto"/>
              <w:bottom w:val="single" w:sz="4" w:space="0" w:color="auto"/>
              <w:right w:val="single" w:sz="4" w:space="0" w:color="auto"/>
            </w:tcBorders>
          </w:tcPr>
          <w:p w14:paraId="4E8B229A"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2EA0624A"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tcPr>
          <w:p w14:paraId="109D9A96"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lang w:val="en-GB" w:eastAsia="en-GB"/>
              </w:rPr>
              <w:t>733</w:t>
            </w:r>
            <w:r w:rsidRPr="0085797A">
              <w:rPr>
                <w:rFonts w:cs="Calibri"/>
                <w:sz w:val="20"/>
                <w:szCs w:val="20"/>
                <w:rtl/>
                <w:lang w:val="en-GB" w:eastAsia="en-GB"/>
              </w:rPr>
              <w:t xml:space="preserve"> - </w:t>
            </w:r>
            <w:r w:rsidRPr="0085797A">
              <w:rPr>
                <w:rFonts w:cs="Calibri"/>
                <w:sz w:val="20"/>
                <w:szCs w:val="20"/>
                <w:lang w:val="en-GB" w:eastAsia="en-GB"/>
              </w:rPr>
              <w:t>742</w:t>
            </w:r>
          </w:p>
        </w:tc>
        <w:tc>
          <w:tcPr>
            <w:tcW w:w="1213" w:type="dxa"/>
            <w:tcBorders>
              <w:top w:val="single" w:sz="4" w:space="0" w:color="auto"/>
              <w:left w:val="single" w:sz="4" w:space="0" w:color="auto"/>
              <w:bottom w:val="single" w:sz="4" w:space="0" w:color="auto"/>
              <w:right w:val="single" w:sz="4" w:space="0" w:color="auto"/>
            </w:tcBorders>
          </w:tcPr>
          <w:p w14:paraId="094032B4"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tcPr>
          <w:p w14:paraId="7EE5DE6E"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tcPr>
          <w:p w14:paraId="53932742" w14:textId="77777777" w:rsidR="00965794" w:rsidRPr="00FA4754" w:rsidRDefault="00965794" w:rsidP="00480AD7">
            <w:pPr>
              <w:spacing w:before="20" w:after="20" w:line="180" w:lineRule="exact"/>
              <w:jc w:val="left"/>
              <w:rPr>
                <w:sz w:val="20"/>
                <w:szCs w:val="20"/>
                <w:lang w:eastAsia="en-GB"/>
              </w:rPr>
            </w:pPr>
            <w:r w:rsidRPr="0088794D">
              <w:rPr>
                <w:sz w:val="20"/>
                <w:szCs w:val="20"/>
                <w:lang w:eastAsia="en-GB"/>
              </w:rPr>
              <w:t>E-</w:t>
            </w:r>
            <w:r w:rsidRPr="0085797A">
              <w:rPr>
                <w:sz w:val="20"/>
                <w:szCs w:val="26"/>
                <w:lang w:eastAsia="en-GB"/>
              </w:rPr>
              <w:t>Networks</w:t>
            </w:r>
            <w:r w:rsidRPr="0088794D">
              <w:rPr>
                <w:sz w:val="20"/>
                <w:szCs w:val="20"/>
                <w:lang w:eastAsia="en-GB"/>
              </w:rPr>
              <w:t xml:space="preserve"> Inc.</w:t>
            </w:r>
          </w:p>
        </w:tc>
        <w:tc>
          <w:tcPr>
            <w:tcW w:w="2551" w:type="dxa"/>
            <w:tcBorders>
              <w:top w:val="single" w:sz="4" w:space="0" w:color="auto"/>
              <w:left w:val="single" w:sz="4" w:space="0" w:color="auto"/>
              <w:bottom w:val="single" w:sz="4" w:space="0" w:color="auto"/>
              <w:right w:val="single" w:sz="4" w:space="0" w:color="auto"/>
            </w:tcBorders>
          </w:tcPr>
          <w:p w14:paraId="4F55EE36"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5CC327C1"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tcPr>
          <w:p w14:paraId="59E76E19"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lang w:val="en-GB" w:eastAsia="en-GB"/>
              </w:rPr>
              <w:t>743</w:t>
            </w:r>
            <w:r w:rsidRPr="0085797A">
              <w:rPr>
                <w:rFonts w:cs="Calibri"/>
                <w:sz w:val="20"/>
                <w:szCs w:val="20"/>
                <w:rtl/>
                <w:lang w:val="en-GB" w:eastAsia="en-GB"/>
              </w:rPr>
              <w:t xml:space="preserve"> - </w:t>
            </w:r>
            <w:r w:rsidRPr="0085797A">
              <w:rPr>
                <w:rFonts w:cs="Calibri"/>
                <w:sz w:val="20"/>
                <w:szCs w:val="20"/>
                <w:lang w:val="en-GB" w:eastAsia="en-GB"/>
              </w:rPr>
              <w:t>750</w:t>
            </w:r>
          </w:p>
        </w:tc>
        <w:tc>
          <w:tcPr>
            <w:tcW w:w="1213" w:type="dxa"/>
            <w:tcBorders>
              <w:top w:val="single" w:sz="4" w:space="0" w:color="auto"/>
              <w:left w:val="single" w:sz="4" w:space="0" w:color="auto"/>
              <w:bottom w:val="single" w:sz="4" w:space="0" w:color="auto"/>
              <w:right w:val="single" w:sz="4" w:space="0" w:color="auto"/>
            </w:tcBorders>
          </w:tcPr>
          <w:p w14:paraId="1E779E49"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tcPr>
          <w:p w14:paraId="6E000AE4"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tcPr>
          <w:p w14:paraId="12AECBC2" w14:textId="77777777" w:rsidR="00965794" w:rsidRPr="00FA4754" w:rsidRDefault="00965794" w:rsidP="00480AD7">
            <w:pPr>
              <w:spacing w:before="20" w:after="20" w:line="180" w:lineRule="exact"/>
              <w:jc w:val="left"/>
              <w:rPr>
                <w:sz w:val="20"/>
                <w:szCs w:val="20"/>
                <w:lang w:eastAsia="en-GB"/>
              </w:rPr>
            </w:pPr>
            <w:r w:rsidRPr="0088794D">
              <w:rPr>
                <w:sz w:val="20"/>
                <w:szCs w:val="20"/>
                <w:lang w:eastAsia="en-GB"/>
              </w:rPr>
              <w:t>U-Mobile (</w:t>
            </w:r>
            <w:r w:rsidRPr="0085797A">
              <w:rPr>
                <w:sz w:val="20"/>
                <w:szCs w:val="26"/>
                <w:lang w:eastAsia="en-GB"/>
              </w:rPr>
              <w:t>Cellular</w:t>
            </w:r>
            <w:r w:rsidRPr="0088794D">
              <w:rPr>
                <w:sz w:val="20"/>
                <w:szCs w:val="20"/>
                <w:lang w:eastAsia="en-GB"/>
              </w:rPr>
              <w:t>) Inc.</w:t>
            </w:r>
          </w:p>
        </w:tc>
        <w:tc>
          <w:tcPr>
            <w:tcW w:w="2551" w:type="dxa"/>
            <w:tcBorders>
              <w:top w:val="single" w:sz="4" w:space="0" w:color="auto"/>
              <w:left w:val="single" w:sz="4" w:space="0" w:color="auto"/>
              <w:bottom w:val="single" w:sz="4" w:space="0" w:color="auto"/>
              <w:right w:val="single" w:sz="4" w:space="0" w:color="auto"/>
            </w:tcBorders>
          </w:tcPr>
          <w:p w14:paraId="56CB9FED"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62B48DBD"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tcPr>
          <w:p w14:paraId="45D8FD17"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751</w:t>
            </w:r>
            <w:r w:rsidRPr="0085797A">
              <w:rPr>
                <w:rFonts w:cs="Calibri"/>
                <w:sz w:val="20"/>
                <w:szCs w:val="20"/>
                <w:rtl/>
                <w:lang w:val="en-GB" w:eastAsia="en-GB"/>
              </w:rPr>
              <w:t xml:space="preserve"> - </w:t>
            </w:r>
            <w:r w:rsidRPr="0085797A">
              <w:rPr>
                <w:rFonts w:cs="Calibri"/>
                <w:sz w:val="20"/>
                <w:szCs w:val="20"/>
                <w:lang w:val="en-GB" w:eastAsia="en-GB"/>
              </w:rPr>
              <w:t>759</w:t>
            </w:r>
          </w:p>
        </w:tc>
        <w:tc>
          <w:tcPr>
            <w:tcW w:w="1213" w:type="dxa"/>
            <w:tcBorders>
              <w:top w:val="single" w:sz="4" w:space="0" w:color="auto"/>
              <w:left w:val="single" w:sz="4" w:space="0" w:color="auto"/>
              <w:bottom w:val="single" w:sz="4" w:space="0" w:color="auto"/>
              <w:right w:val="single" w:sz="4" w:space="0" w:color="auto"/>
            </w:tcBorders>
          </w:tcPr>
          <w:p w14:paraId="30723D5D"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tcPr>
          <w:p w14:paraId="29A8E2BE"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tcPr>
          <w:p w14:paraId="4F0F5137" w14:textId="77777777" w:rsidR="00965794" w:rsidRPr="00FA4754" w:rsidRDefault="00965794" w:rsidP="00480AD7">
            <w:pPr>
              <w:spacing w:before="20" w:after="20" w:line="180" w:lineRule="exact"/>
              <w:jc w:val="left"/>
              <w:rPr>
                <w:sz w:val="20"/>
                <w:szCs w:val="20"/>
                <w:lang w:eastAsia="en-GB"/>
              </w:rPr>
            </w:pPr>
            <w:r w:rsidRPr="0088794D">
              <w:rPr>
                <w:sz w:val="20"/>
                <w:szCs w:val="20"/>
                <w:lang w:eastAsia="en-GB"/>
              </w:rPr>
              <w:t>Guyana Telephone</w:t>
            </w:r>
            <w:r w:rsidRPr="00506874">
              <w:rPr>
                <w:sz w:val="26"/>
                <w:szCs w:val="26"/>
                <w:rtl/>
                <w:lang w:eastAsia="en-GB"/>
              </w:rPr>
              <w:t xml:space="preserve"> و</w:t>
            </w:r>
            <w:r w:rsidRPr="0088794D">
              <w:rPr>
                <w:sz w:val="20"/>
                <w:szCs w:val="20"/>
                <w:lang w:eastAsia="en-GB"/>
              </w:rPr>
              <w:t>Telegraph Co. Ltd.</w:t>
            </w:r>
          </w:p>
        </w:tc>
        <w:tc>
          <w:tcPr>
            <w:tcW w:w="2551" w:type="dxa"/>
            <w:tcBorders>
              <w:top w:val="single" w:sz="4" w:space="0" w:color="auto"/>
              <w:left w:val="single" w:sz="4" w:space="0" w:color="auto"/>
              <w:bottom w:val="single" w:sz="4" w:space="0" w:color="auto"/>
              <w:right w:val="single" w:sz="4" w:space="0" w:color="auto"/>
            </w:tcBorders>
          </w:tcPr>
          <w:p w14:paraId="19AB7BAE"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28867804"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tcPr>
          <w:p w14:paraId="43AE6919"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760</w:t>
            </w:r>
            <w:r w:rsidRPr="0085797A">
              <w:rPr>
                <w:rFonts w:cs="Calibri"/>
                <w:sz w:val="20"/>
                <w:szCs w:val="20"/>
                <w:rtl/>
                <w:lang w:val="en-GB" w:eastAsia="en-GB"/>
              </w:rPr>
              <w:t xml:space="preserve"> - </w:t>
            </w:r>
            <w:r w:rsidRPr="0085797A">
              <w:rPr>
                <w:rFonts w:cs="Calibri"/>
                <w:sz w:val="20"/>
                <w:szCs w:val="20"/>
                <w:lang w:val="en-GB" w:eastAsia="en-GB"/>
              </w:rPr>
              <w:t>761</w:t>
            </w:r>
          </w:p>
        </w:tc>
        <w:tc>
          <w:tcPr>
            <w:tcW w:w="1213" w:type="dxa"/>
            <w:tcBorders>
              <w:top w:val="single" w:sz="4" w:space="0" w:color="auto"/>
              <w:left w:val="single" w:sz="4" w:space="0" w:color="auto"/>
              <w:bottom w:val="single" w:sz="4" w:space="0" w:color="auto"/>
              <w:right w:val="single" w:sz="4" w:space="0" w:color="auto"/>
            </w:tcBorders>
          </w:tcPr>
          <w:p w14:paraId="1502AAF8"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tcPr>
          <w:p w14:paraId="22659921"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tcPr>
          <w:p w14:paraId="2EB040D6" w14:textId="77777777" w:rsidR="00965794" w:rsidRPr="00FA4754" w:rsidRDefault="00965794" w:rsidP="00480AD7">
            <w:pPr>
              <w:spacing w:before="20" w:after="20" w:line="180" w:lineRule="exact"/>
              <w:jc w:val="left"/>
              <w:rPr>
                <w:sz w:val="20"/>
                <w:szCs w:val="20"/>
                <w:lang w:eastAsia="en-GB"/>
              </w:rPr>
            </w:pPr>
            <w:r w:rsidRPr="0088794D">
              <w:rPr>
                <w:rFonts w:asciiTheme="minorHAnsi" w:hAnsiTheme="minorHAnsi" w:cstheme="minorHAnsi"/>
                <w:sz w:val="20"/>
                <w:szCs w:val="20"/>
                <w:lang w:eastAsia="en-GB"/>
              </w:rPr>
              <w:t>E-</w:t>
            </w:r>
            <w:r w:rsidRPr="0085797A">
              <w:rPr>
                <w:sz w:val="20"/>
                <w:szCs w:val="26"/>
                <w:lang w:eastAsia="en-GB"/>
              </w:rPr>
              <w:t>Networks</w:t>
            </w:r>
            <w:r w:rsidRPr="0088794D">
              <w:rPr>
                <w:rFonts w:asciiTheme="minorHAnsi" w:hAnsiTheme="minorHAnsi" w:cstheme="minorHAnsi"/>
                <w:sz w:val="20"/>
                <w:szCs w:val="20"/>
                <w:lang w:eastAsia="en-GB"/>
              </w:rPr>
              <w:t xml:space="preserve"> Inc.</w:t>
            </w:r>
          </w:p>
        </w:tc>
        <w:tc>
          <w:tcPr>
            <w:tcW w:w="2551" w:type="dxa"/>
            <w:tcBorders>
              <w:top w:val="single" w:sz="4" w:space="0" w:color="auto"/>
              <w:left w:val="single" w:sz="4" w:space="0" w:color="auto"/>
              <w:bottom w:val="single" w:sz="4" w:space="0" w:color="auto"/>
              <w:right w:val="single" w:sz="4" w:space="0" w:color="auto"/>
            </w:tcBorders>
          </w:tcPr>
          <w:p w14:paraId="3AB40DE9"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2E3A5C09"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tcPr>
          <w:p w14:paraId="35A4787F" w14:textId="0E18B506"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762</w:t>
            </w:r>
            <w:r w:rsidRPr="0085797A">
              <w:rPr>
                <w:rFonts w:cs="Calibri"/>
                <w:sz w:val="20"/>
                <w:szCs w:val="20"/>
                <w:rtl/>
                <w:lang w:val="en-GB" w:eastAsia="en-GB"/>
              </w:rPr>
              <w:t xml:space="preserve"> - </w:t>
            </w:r>
            <w:r w:rsidRPr="0085797A">
              <w:rPr>
                <w:rFonts w:cs="Calibri"/>
                <w:sz w:val="20"/>
                <w:szCs w:val="20"/>
                <w:lang w:val="en-GB" w:eastAsia="en-GB"/>
              </w:rPr>
              <w:t>763</w:t>
            </w:r>
          </w:p>
        </w:tc>
        <w:tc>
          <w:tcPr>
            <w:tcW w:w="1213" w:type="dxa"/>
            <w:tcBorders>
              <w:top w:val="single" w:sz="4" w:space="0" w:color="auto"/>
              <w:left w:val="single" w:sz="4" w:space="0" w:color="auto"/>
              <w:bottom w:val="single" w:sz="4" w:space="0" w:color="auto"/>
              <w:right w:val="single" w:sz="4" w:space="0" w:color="auto"/>
            </w:tcBorders>
          </w:tcPr>
          <w:p w14:paraId="01AF7F73" w14:textId="64E5534F"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tcPr>
          <w:p w14:paraId="44B9140D" w14:textId="4CB9FD60"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tcPr>
          <w:p w14:paraId="0B431630" w14:textId="163A397F" w:rsidR="00965794" w:rsidRPr="0088794D" w:rsidRDefault="00965794" w:rsidP="00480AD7">
            <w:pPr>
              <w:spacing w:before="20" w:after="20" w:line="180" w:lineRule="exact"/>
              <w:jc w:val="left"/>
              <w:rPr>
                <w:rFonts w:asciiTheme="minorHAnsi" w:hAnsiTheme="minorHAnsi" w:cstheme="minorHAnsi"/>
                <w:sz w:val="20"/>
                <w:szCs w:val="20"/>
                <w:lang w:eastAsia="en-GB"/>
              </w:rPr>
            </w:pPr>
            <w:r w:rsidRPr="0088794D">
              <w:rPr>
                <w:rFonts w:asciiTheme="minorHAnsi" w:hAnsiTheme="minorHAnsi" w:cstheme="minorHAnsi"/>
                <w:sz w:val="20"/>
                <w:szCs w:val="20"/>
                <w:lang w:eastAsia="en-GB"/>
              </w:rPr>
              <w:t>E-</w:t>
            </w:r>
            <w:r w:rsidRPr="0085797A">
              <w:rPr>
                <w:sz w:val="20"/>
                <w:szCs w:val="26"/>
                <w:lang w:eastAsia="en-GB"/>
              </w:rPr>
              <w:t>Networks</w:t>
            </w:r>
            <w:r w:rsidRPr="0088794D">
              <w:rPr>
                <w:rFonts w:asciiTheme="minorHAnsi" w:hAnsiTheme="minorHAnsi" w:cstheme="minorHAnsi"/>
                <w:sz w:val="20"/>
                <w:szCs w:val="20"/>
                <w:lang w:eastAsia="en-GB"/>
              </w:rPr>
              <w:t xml:space="preserve"> Inc.</w:t>
            </w:r>
          </w:p>
        </w:tc>
        <w:tc>
          <w:tcPr>
            <w:tcW w:w="2551" w:type="dxa"/>
            <w:tcBorders>
              <w:top w:val="single" w:sz="4" w:space="0" w:color="auto"/>
              <w:left w:val="single" w:sz="4" w:space="0" w:color="auto"/>
              <w:bottom w:val="single" w:sz="4" w:space="0" w:color="auto"/>
              <w:right w:val="single" w:sz="4" w:space="0" w:color="auto"/>
            </w:tcBorders>
          </w:tcPr>
          <w:p w14:paraId="27B6E34A" w14:textId="52BC8D02"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4F70FDE5"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shd w:val="clear" w:color="auto" w:fill="FFFF00"/>
          </w:tcPr>
          <w:p w14:paraId="49B6F929" w14:textId="67BA42B9"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764</w:t>
            </w:r>
          </w:p>
        </w:tc>
        <w:tc>
          <w:tcPr>
            <w:tcW w:w="1213" w:type="dxa"/>
            <w:tcBorders>
              <w:top w:val="single" w:sz="4" w:space="0" w:color="auto"/>
              <w:left w:val="single" w:sz="4" w:space="0" w:color="auto"/>
              <w:bottom w:val="single" w:sz="4" w:space="0" w:color="auto"/>
              <w:right w:val="single" w:sz="4" w:space="0" w:color="auto"/>
            </w:tcBorders>
            <w:shd w:val="clear" w:color="auto" w:fill="FFFF00"/>
          </w:tcPr>
          <w:p w14:paraId="0B816D38"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shd w:val="clear" w:color="auto" w:fill="FFFF00"/>
          </w:tcPr>
          <w:p w14:paraId="7F47B037"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shd w:val="clear" w:color="auto" w:fill="FFFF00"/>
          </w:tcPr>
          <w:p w14:paraId="7C403AFE" w14:textId="77777777" w:rsidR="00965794" w:rsidRPr="00FA4754" w:rsidRDefault="00965794" w:rsidP="00480AD7">
            <w:pPr>
              <w:spacing w:before="20" w:after="20" w:line="180" w:lineRule="exact"/>
              <w:jc w:val="left"/>
              <w:rPr>
                <w:sz w:val="20"/>
                <w:szCs w:val="20"/>
                <w:lang w:eastAsia="en-GB"/>
              </w:rPr>
            </w:pPr>
            <w:r w:rsidRPr="0088794D">
              <w:rPr>
                <w:rFonts w:asciiTheme="minorHAnsi" w:hAnsiTheme="minorHAnsi" w:cstheme="minorHAnsi"/>
                <w:sz w:val="20"/>
                <w:szCs w:val="20"/>
                <w:lang w:eastAsia="en-GB"/>
              </w:rPr>
              <w:t>E-</w:t>
            </w:r>
            <w:r w:rsidRPr="0085797A">
              <w:rPr>
                <w:sz w:val="20"/>
                <w:szCs w:val="26"/>
                <w:lang w:eastAsia="en-GB"/>
              </w:rPr>
              <w:t>Networks</w:t>
            </w:r>
            <w:r w:rsidRPr="0088794D">
              <w:rPr>
                <w:rFonts w:asciiTheme="minorHAnsi" w:hAnsiTheme="minorHAnsi" w:cstheme="minorHAnsi"/>
                <w:sz w:val="20"/>
                <w:szCs w:val="20"/>
                <w:lang w:eastAsia="en-GB"/>
              </w:rPr>
              <w:t xml:space="preserve"> Inc.</w:t>
            </w:r>
          </w:p>
        </w:tc>
        <w:tc>
          <w:tcPr>
            <w:tcW w:w="2551" w:type="dxa"/>
            <w:tcBorders>
              <w:top w:val="single" w:sz="4" w:space="0" w:color="auto"/>
              <w:left w:val="single" w:sz="4" w:space="0" w:color="auto"/>
              <w:bottom w:val="single" w:sz="4" w:space="0" w:color="auto"/>
              <w:right w:val="single" w:sz="4" w:space="0" w:color="auto"/>
            </w:tcBorders>
            <w:shd w:val="clear" w:color="auto" w:fill="FFFF00"/>
          </w:tcPr>
          <w:p w14:paraId="47241CC8"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r w:rsidR="00965794" w:rsidRPr="00E40FAD" w14:paraId="4FF81169" w14:textId="77777777" w:rsidTr="00AC0391">
        <w:trPr>
          <w:trHeight w:val="340"/>
        </w:trPr>
        <w:tc>
          <w:tcPr>
            <w:tcW w:w="2102" w:type="dxa"/>
            <w:tcBorders>
              <w:top w:val="single" w:sz="4" w:space="0" w:color="auto"/>
              <w:left w:val="single" w:sz="4" w:space="0" w:color="auto"/>
              <w:bottom w:val="single" w:sz="4" w:space="0" w:color="auto"/>
              <w:right w:val="single" w:sz="4" w:space="0" w:color="auto"/>
            </w:tcBorders>
          </w:tcPr>
          <w:p w14:paraId="3CC920D8"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769</w:t>
            </w:r>
            <w:r w:rsidRPr="0085797A">
              <w:rPr>
                <w:rFonts w:cs="Calibri"/>
                <w:sz w:val="20"/>
                <w:szCs w:val="20"/>
                <w:rtl/>
                <w:lang w:val="en-GB" w:eastAsia="en-GB"/>
              </w:rPr>
              <w:t xml:space="preserve"> - </w:t>
            </w:r>
            <w:r w:rsidRPr="0085797A">
              <w:rPr>
                <w:rFonts w:cs="Calibri"/>
                <w:sz w:val="20"/>
                <w:szCs w:val="20"/>
                <w:lang w:val="en-GB" w:eastAsia="en-GB"/>
              </w:rPr>
              <w:t>770</w:t>
            </w:r>
          </w:p>
        </w:tc>
        <w:tc>
          <w:tcPr>
            <w:tcW w:w="1213" w:type="dxa"/>
            <w:tcBorders>
              <w:top w:val="single" w:sz="4" w:space="0" w:color="auto"/>
              <w:left w:val="single" w:sz="4" w:space="0" w:color="auto"/>
              <w:bottom w:val="single" w:sz="4" w:space="0" w:color="auto"/>
              <w:right w:val="single" w:sz="4" w:space="0" w:color="auto"/>
            </w:tcBorders>
          </w:tcPr>
          <w:p w14:paraId="0AFDD278"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1217" w:type="dxa"/>
            <w:tcBorders>
              <w:top w:val="single" w:sz="4" w:space="0" w:color="auto"/>
              <w:left w:val="single" w:sz="4" w:space="0" w:color="auto"/>
              <w:bottom w:val="single" w:sz="4" w:space="0" w:color="auto"/>
              <w:right w:val="single" w:sz="4" w:space="0" w:color="auto"/>
            </w:tcBorders>
          </w:tcPr>
          <w:p w14:paraId="467FEA75" w14:textId="77777777" w:rsidR="00965794" w:rsidRPr="0085797A" w:rsidRDefault="00965794" w:rsidP="00480AD7">
            <w:pPr>
              <w:spacing w:before="20" w:after="20" w:line="180" w:lineRule="exact"/>
              <w:jc w:val="center"/>
              <w:rPr>
                <w:rFonts w:cs="Calibri"/>
                <w:sz w:val="20"/>
                <w:szCs w:val="20"/>
                <w:lang w:val="en-GB" w:eastAsia="en-GB"/>
              </w:rPr>
            </w:pPr>
            <w:r w:rsidRPr="0085797A">
              <w:rPr>
                <w:rFonts w:cs="Calibri"/>
                <w:sz w:val="20"/>
                <w:szCs w:val="20"/>
                <w:lang w:val="en-GB" w:eastAsia="en-GB"/>
              </w:rPr>
              <w:t>7</w:t>
            </w:r>
          </w:p>
        </w:tc>
        <w:tc>
          <w:tcPr>
            <w:tcW w:w="2546" w:type="dxa"/>
            <w:tcBorders>
              <w:top w:val="single" w:sz="4" w:space="0" w:color="auto"/>
              <w:left w:val="single" w:sz="4" w:space="0" w:color="auto"/>
              <w:bottom w:val="single" w:sz="4" w:space="0" w:color="auto"/>
              <w:right w:val="single" w:sz="4" w:space="0" w:color="auto"/>
            </w:tcBorders>
          </w:tcPr>
          <w:p w14:paraId="3452726E" w14:textId="77777777" w:rsidR="00965794" w:rsidRPr="00FA4754" w:rsidRDefault="00965794" w:rsidP="00480AD7">
            <w:pPr>
              <w:spacing w:before="20" w:after="20" w:line="180" w:lineRule="exact"/>
              <w:jc w:val="left"/>
              <w:rPr>
                <w:sz w:val="20"/>
                <w:szCs w:val="20"/>
                <w:lang w:eastAsia="en-GB"/>
              </w:rPr>
            </w:pPr>
            <w:r w:rsidRPr="0088794D">
              <w:rPr>
                <w:rFonts w:asciiTheme="minorHAnsi" w:hAnsiTheme="minorHAnsi" w:cstheme="minorHAnsi"/>
                <w:sz w:val="20"/>
                <w:szCs w:val="20"/>
                <w:lang w:eastAsia="en-GB"/>
              </w:rPr>
              <w:t>U-Mobile (</w:t>
            </w:r>
            <w:r w:rsidRPr="0085797A">
              <w:rPr>
                <w:sz w:val="20"/>
                <w:szCs w:val="26"/>
                <w:lang w:eastAsia="en-GB"/>
              </w:rPr>
              <w:t>Cellular</w:t>
            </w:r>
            <w:r w:rsidRPr="0088794D">
              <w:rPr>
                <w:rFonts w:asciiTheme="minorHAnsi" w:hAnsiTheme="minorHAnsi" w:cstheme="minorHAnsi"/>
                <w:sz w:val="20"/>
                <w:szCs w:val="20"/>
                <w:lang w:eastAsia="en-GB"/>
              </w:rPr>
              <w:t>) Inc.</w:t>
            </w:r>
          </w:p>
        </w:tc>
        <w:tc>
          <w:tcPr>
            <w:tcW w:w="2551" w:type="dxa"/>
            <w:tcBorders>
              <w:top w:val="single" w:sz="4" w:space="0" w:color="auto"/>
              <w:left w:val="single" w:sz="4" w:space="0" w:color="auto"/>
              <w:bottom w:val="single" w:sz="4" w:space="0" w:color="auto"/>
              <w:right w:val="single" w:sz="4" w:space="0" w:color="auto"/>
            </w:tcBorders>
          </w:tcPr>
          <w:p w14:paraId="59FCBD53" w14:textId="77777777" w:rsidR="00965794" w:rsidRPr="0085797A" w:rsidRDefault="00965794" w:rsidP="00480AD7">
            <w:pPr>
              <w:spacing w:before="20" w:after="20" w:line="180" w:lineRule="exact"/>
              <w:jc w:val="center"/>
              <w:rPr>
                <w:rFonts w:cs="Calibri"/>
                <w:sz w:val="20"/>
                <w:szCs w:val="20"/>
                <w:rtl/>
                <w:lang w:val="en-GB" w:eastAsia="en-GB"/>
              </w:rPr>
            </w:pPr>
            <w:r w:rsidRPr="0085797A">
              <w:rPr>
                <w:rFonts w:cs="Calibri"/>
                <w:sz w:val="20"/>
                <w:szCs w:val="20"/>
                <w:rtl/>
                <w:lang w:val="en-GB" w:eastAsia="en-GB"/>
              </w:rPr>
              <w:t>0000 - 9999</w:t>
            </w:r>
          </w:p>
        </w:tc>
      </w:tr>
    </w:tbl>
    <w:p w14:paraId="7AC0D770" w14:textId="6EBBD290" w:rsidR="00965794" w:rsidRDefault="00965794" w:rsidP="0027472C">
      <w:pPr>
        <w:spacing w:before="240"/>
        <w:rPr>
          <w:rFonts w:eastAsia="SimSun"/>
          <w:rtl/>
          <w:lang w:bidi="ar-EG"/>
        </w:rPr>
      </w:pPr>
      <w:r w:rsidRPr="005F0607">
        <w:rPr>
          <w:rFonts w:eastAsia="SimSun"/>
          <w:shd w:val="clear" w:color="auto" w:fill="FFFF00"/>
          <w:rtl/>
          <w:lang w:bidi="ar-EG"/>
        </w:rPr>
        <w:tab/>
      </w:r>
      <w:r>
        <w:rPr>
          <w:rFonts w:eastAsia="SimSun" w:hint="cs"/>
          <w:rtl/>
          <w:lang w:bidi="ar-EG"/>
        </w:rPr>
        <w:t xml:space="preserve">- </w:t>
      </w:r>
      <w:r>
        <w:rPr>
          <w:rFonts w:eastAsia="SimSun" w:hint="cs"/>
          <w:rtl/>
          <w:lang w:bidi="ar-SY"/>
        </w:rPr>
        <w:t>سلاسل الأرقام المخصصة حديثاً</w:t>
      </w:r>
    </w:p>
    <w:p w14:paraId="5315CBE9" w14:textId="77777777" w:rsidR="00965794" w:rsidRPr="00DA4190" w:rsidRDefault="00965794" w:rsidP="00DA4190">
      <w:pPr>
        <w:pStyle w:val="HeadingB0"/>
        <w:rPr>
          <w:rFonts w:eastAsia="SimSun"/>
          <w:rtl/>
        </w:rPr>
      </w:pPr>
      <w:r w:rsidRPr="00DA4190">
        <w:rPr>
          <w:rFonts w:eastAsia="SimSun" w:hint="cs"/>
          <w:rtl/>
        </w:rPr>
        <w:t>خدمات الطوارئ</w:t>
      </w:r>
    </w:p>
    <w:tbl>
      <w:tblPr>
        <w:tblStyle w:val="TableGrid"/>
        <w:bidiVisual/>
        <w:tblW w:w="5000" w:type="pct"/>
        <w:jc w:val="center"/>
        <w:tblLook w:val="04A0" w:firstRow="1" w:lastRow="0" w:firstColumn="1" w:lastColumn="0" w:noHBand="0" w:noVBand="1"/>
      </w:tblPr>
      <w:tblGrid>
        <w:gridCol w:w="1320"/>
        <w:gridCol w:w="2046"/>
        <w:gridCol w:w="3788"/>
        <w:gridCol w:w="2475"/>
      </w:tblGrid>
      <w:tr w:rsidR="00965794" w:rsidRPr="00E61958" w14:paraId="2BC09464" w14:textId="77777777" w:rsidTr="00AC0391">
        <w:trPr>
          <w:jc w:val="center"/>
        </w:trPr>
        <w:tc>
          <w:tcPr>
            <w:tcW w:w="1320" w:type="dxa"/>
            <w:tcBorders>
              <w:top w:val="single" w:sz="4" w:space="0" w:color="auto"/>
              <w:left w:val="single" w:sz="4" w:space="0" w:color="auto"/>
              <w:bottom w:val="single" w:sz="4" w:space="0" w:color="auto"/>
              <w:right w:val="single" w:sz="4" w:space="0" w:color="auto"/>
            </w:tcBorders>
            <w:vAlign w:val="center"/>
            <w:hideMark/>
          </w:tcPr>
          <w:p w14:paraId="063C9CF7" w14:textId="77777777" w:rsidR="00965794" w:rsidRPr="00E61958" w:rsidRDefault="00965794" w:rsidP="00480AD7">
            <w:pPr>
              <w:spacing w:before="20" w:after="20" w:line="200" w:lineRule="exact"/>
              <w:jc w:val="center"/>
              <w:rPr>
                <w:rFonts w:eastAsia="Calibri"/>
                <w:b/>
                <w:bCs/>
                <w:sz w:val="20"/>
                <w:szCs w:val="26"/>
              </w:rPr>
            </w:pPr>
            <w:r w:rsidRPr="00E61958">
              <w:rPr>
                <w:rFonts w:eastAsia="Calibri" w:hint="cs"/>
                <w:b/>
                <w:bCs/>
                <w:sz w:val="20"/>
                <w:szCs w:val="26"/>
                <w:rtl/>
              </w:rPr>
              <w:t>رقم مهم</w:t>
            </w:r>
          </w:p>
        </w:tc>
        <w:tc>
          <w:tcPr>
            <w:tcW w:w="2046" w:type="dxa"/>
            <w:tcBorders>
              <w:top w:val="single" w:sz="4" w:space="0" w:color="auto"/>
              <w:left w:val="single" w:sz="4" w:space="0" w:color="auto"/>
              <w:bottom w:val="single" w:sz="4" w:space="0" w:color="auto"/>
              <w:right w:val="single" w:sz="4" w:space="0" w:color="auto"/>
            </w:tcBorders>
            <w:vAlign w:val="center"/>
            <w:hideMark/>
          </w:tcPr>
          <w:p w14:paraId="5E5E51BF" w14:textId="77777777" w:rsidR="00965794" w:rsidRPr="00E61958" w:rsidRDefault="00965794" w:rsidP="00480AD7">
            <w:pPr>
              <w:spacing w:before="20" w:after="20" w:line="200" w:lineRule="exact"/>
              <w:jc w:val="center"/>
              <w:rPr>
                <w:rFonts w:eastAsia="Calibri"/>
                <w:b/>
                <w:bCs/>
                <w:sz w:val="20"/>
                <w:szCs w:val="26"/>
              </w:rPr>
            </w:pPr>
            <w:r w:rsidRPr="00E61958">
              <w:rPr>
                <w:rFonts w:eastAsia="Calibri" w:hint="cs"/>
                <w:b/>
                <w:bCs/>
                <w:sz w:val="20"/>
                <w:szCs w:val="26"/>
                <w:rtl/>
              </w:rPr>
              <w:t>الخدمة</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372F80F" w14:textId="77777777" w:rsidR="00965794" w:rsidRPr="00E61958" w:rsidRDefault="00965794" w:rsidP="00480AD7">
            <w:pPr>
              <w:spacing w:before="20" w:after="20" w:line="200" w:lineRule="exact"/>
              <w:jc w:val="center"/>
              <w:rPr>
                <w:rFonts w:eastAsia="Calibri"/>
                <w:b/>
                <w:bCs/>
                <w:sz w:val="20"/>
                <w:szCs w:val="26"/>
              </w:rPr>
            </w:pPr>
            <w:r w:rsidRPr="00E61958">
              <w:rPr>
                <w:rFonts w:eastAsia="Calibri" w:hint="cs"/>
                <w:b/>
                <w:bCs/>
                <w:sz w:val="20"/>
                <w:szCs w:val="26"/>
                <w:rtl/>
              </w:rPr>
              <w:t>موزَّع أو مخصَّص</w:t>
            </w:r>
          </w:p>
        </w:tc>
        <w:tc>
          <w:tcPr>
            <w:tcW w:w="2475" w:type="dxa"/>
            <w:tcBorders>
              <w:top w:val="single" w:sz="4" w:space="0" w:color="auto"/>
              <w:left w:val="single" w:sz="4" w:space="0" w:color="auto"/>
              <w:bottom w:val="single" w:sz="4" w:space="0" w:color="auto"/>
              <w:right w:val="single" w:sz="4" w:space="0" w:color="auto"/>
            </w:tcBorders>
            <w:vAlign w:val="center"/>
            <w:hideMark/>
          </w:tcPr>
          <w:p w14:paraId="4CA331F6" w14:textId="77777777" w:rsidR="00965794" w:rsidRPr="00E61958" w:rsidRDefault="00965794" w:rsidP="00480AD7">
            <w:pPr>
              <w:spacing w:before="20" w:after="20" w:line="200" w:lineRule="exact"/>
              <w:jc w:val="center"/>
              <w:rPr>
                <w:rFonts w:eastAsia="Calibri"/>
                <w:b/>
                <w:bCs/>
                <w:sz w:val="20"/>
                <w:szCs w:val="26"/>
              </w:rPr>
            </w:pPr>
            <w:r w:rsidRPr="00E61958">
              <w:rPr>
                <w:rFonts w:eastAsia="Calibri" w:hint="cs"/>
                <w:b/>
                <w:bCs/>
                <w:sz w:val="20"/>
                <w:szCs w:val="26"/>
                <w:rtl/>
              </w:rPr>
              <w:t xml:space="preserve">رقم وفقاً للتوصية </w:t>
            </w:r>
            <w:r w:rsidRPr="00E61958">
              <w:rPr>
                <w:rFonts w:eastAsia="Calibri"/>
                <w:b/>
                <w:bCs/>
                <w:sz w:val="20"/>
                <w:szCs w:val="26"/>
              </w:rPr>
              <w:t>ITU-T E.164</w:t>
            </w:r>
            <w:r w:rsidRPr="00E61958">
              <w:rPr>
                <w:rFonts w:eastAsia="Calibri" w:hint="cs"/>
                <w:b/>
                <w:bCs/>
                <w:sz w:val="20"/>
                <w:szCs w:val="26"/>
                <w:rtl/>
              </w:rPr>
              <w:t xml:space="preserve"> أو رقم وطني حصراً</w:t>
            </w:r>
          </w:p>
        </w:tc>
      </w:tr>
      <w:tr w:rsidR="00965794" w:rsidRPr="00E61958" w14:paraId="26FBB9DD" w14:textId="77777777" w:rsidTr="00AC0391">
        <w:trPr>
          <w:jc w:val="center"/>
        </w:trPr>
        <w:tc>
          <w:tcPr>
            <w:tcW w:w="1320" w:type="dxa"/>
            <w:tcBorders>
              <w:top w:val="single" w:sz="4" w:space="0" w:color="auto"/>
              <w:left w:val="single" w:sz="4" w:space="0" w:color="auto"/>
              <w:bottom w:val="single" w:sz="4" w:space="0" w:color="000000"/>
              <w:right w:val="single" w:sz="4" w:space="0" w:color="000000"/>
            </w:tcBorders>
            <w:vAlign w:val="center"/>
            <w:hideMark/>
          </w:tcPr>
          <w:p w14:paraId="16099AFF" w14:textId="77777777" w:rsidR="00965794" w:rsidRPr="00E61958" w:rsidRDefault="00965794" w:rsidP="0027472C">
            <w:pPr>
              <w:spacing w:before="20" w:after="40" w:line="200" w:lineRule="exact"/>
              <w:jc w:val="center"/>
              <w:rPr>
                <w:rFonts w:eastAsia="Calibri"/>
                <w:sz w:val="20"/>
                <w:szCs w:val="26"/>
              </w:rPr>
            </w:pPr>
            <w:r w:rsidRPr="00E61958">
              <w:rPr>
                <w:rFonts w:eastAsia="Calibri"/>
                <w:sz w:val="20"/>
                <w:szCs w:val="26"/>
              </w:rPr>
              <w:t>911</w:t>
            </w:r>
          </w:p>
        </w:tc>
        <w:tc>
          <w:tcPr>
            <w:tcW w:w="2046" w:type="dxa"/>
            <w:tcBorders>
              <w:top w:val="nil"/>
              <w:left w:val="nil"/>
              <w:bottom w:val="single" w:sz="4" w:space="0" w:color="000000"/>
              <w:right w:val="single" w:sz="4" w:space="0" w:color="000000"/>
            </w:tcBorders>
            <w:vAlign w:val="center"/>
            <w:hideMark/>
          </w:tcPr>
          <w:p w14:paraId="098BD3E0" w14:textId="77777777" w:rsidR="00965794" w:rsidRPr="00E61958" w:rsidRDefault="00965794" w:rsidP="0027472C">
            <w:pPr>
              <w:spacing w:before="20" w:after="40" w:line="200" w:lineRule="exact"/>
              <w:jc w:val="center"/>
              <w:rPr>
                <w:rFonts w:eastAsia="Calibri"/>
                <w:sz w:val="20"/>
                <w:szCs w:val="26"/>
              </w:rPr>
            </w:pPr>
            <w:r w:rsidRPr="00E61958">
              <w:rPr>
                <w:rFonts w:eastAsia="Calibri" w:hint="cs"/>
                <w:sz w:val="20"/>
                <w:szCs w:val="26"/>
                <w:rtl/>
              </w:rPr>
              <w:t>الشرطة</w:t>
            </w:r>
            <w:r>
              <w:rPr>
                <w:rFonts w:eastAsia="Calibri"/>
                <w:sz w:val="20"/>
                <w:szCs w:val="26"/>
              </w:rPr>
              <w:br/>
            </w:r>
            <w:r w:rsidRPr="00E61958">
              <w:rPr>
                <w:rFonts w:eastAsia="Calibri" w:hint="cs"/>
                <w:sz w:val="20"/>
                <w:szCs w:val="26"/>
                <w:rtl/>
              </w:rPr>
              <w:t>(استجابة للطوارئ)</w:t>
            </w:r>
          </w:p>
        </w:tc>
        <w:tc>
          <w:tcPr>
            <w:tcW w:w="3788" w:type="dxa"/>
            <w:tcBorders>
              <w:top w:val="nil"/>
              <w:left w:val="nil"/>
              <w:bottom w:val="single" w:sz="4" w:space="0" w:color="000000"/>
              <w:right w:val="single" w:sz="4" w:space="0" w:color="000000"/>
            </w:tcBorders>
            <w:vAlign w:val="center"/>
            <w:hideMark/>
          </w:tcPr>
          <w:p w14:paraId="544BE46F" w14:textId="77777777" w:rsidR="00965794" w:rsidRPr="00E61958" w:rsidRDefault="00965794" w:rsidP="0027472C">
            <w:pPr>
              <w:spacing w:before="20" w:after="40" w:line="200" w:lineRule="exact"/>
              <w:jc w:val="center"/>
              <w:rPr>
                <w:rFonts w:eastAsia="Calibri"/>
                <w:sz w:val="20"/>
                <w:szCs w:val="26"/>
              </w:rPr>
            </w:pPr>
            <w:r w:rsidRPr="00E61958">
              <w:rPr>
                <w:rFonts w:eastAsia="Calibri" w:hint="cs"/>
                <w:sz w:val="20"/>
                <w:szCs w:val="26"/>
                <w:rtl/>
              </w:rPr>
              <w:t>موزع في خطة الترقيم الوطنية</w:t>
            </w:r>
          </w:p>
        </w:tc>
        <w:tc>
          <w:tcPr>
            <w:tcW w:w="2475" w:type="dxa"/>
            <w:tcBorders>
              <w:top w:val="nil"/>
              <w:left w:val="nil"/>
              <w:bottom w:val="single" w:sz="4" w:space="0" w:color="000000"/>
              <w:right w:val="single" w:sz="4" w:space="0" w:color="000000"/>
            </w:tcBorders>
            <w:vAlign w:val="center"/>
            <w:hideMark/>
          </w:tcPr>
          <w:p w14:paraId="7E8748AB" w14:textId="77777777" w:rsidR="00965794" w:rsidRPr="00E61958" w:rsidRDefault="00965794" w:rsidP="0027472C">
            <w:pPr>
              <w:spacing w:before="20" w:after="40" w:line="200" w:lineRule="exact"/>
              <w:jc w:val="center"/>
              <w:rPr>
                <w:rFonts w:eastAsia="Calibri"/>
                <w:sz w:val="20"/>
                <w:szCs w:val="26"/>
              </w:rPr>
            </w:pPr>
            <w:r w:rsidRPr="00E61958">
              <w:rPr>
                <w:rFonts w:eastAsia="Calibri" w:hint="cs"/>
                <w:sz w:val="20"/>
                <w:szCs w:val="26"/>
                <w:rtl/>
              </w:rPr>
              <w:t>رقم وطني حصراً</w:t>
            </w:r>
          </w:p>
        </w:tc>
      </w:tr>
      <w:tr w:rsidR="00965794" w:rsidRPr="00E61958" w14:paraId="0F249BA5" w14:textId="77777777" w:rsidTr="00AC0391">
        <w:trPr>
          <w:jc w:val="center"/>
        </w:trPr>
        <w:tc>
          <w:tcPr>
            <w:tcW w:w="1320" w:type="dxa"/>
            <w:tcBorders>
              <w:top w:val="single" w:sz="4" w:space="0" w:color="000000"/>
              <w:left w:val="single" w:sz="4" w:space="0" w:color="auto"/>
              <w:bottom w:val="single" w:sz="4" w:space="0" w:color="000000"/>
              <w:right w:val="single" w:sz="4" w:space="0" w:color="000000"/>
            </w:tcBorders>
            <w:vAlign w:val="center"/>
            <w:hideMark/>
          </w:tcPr>
          <w:p w14:paraId="221622F0" w14:textId="77777777" w:rsidR="00965794" w:rsidRPr="00E61958" w:rsidRDefault="00965794" w:rsidP="0027472C">
            <w:pPr>
              <w:spacing w:before="20" w:after="40" w:line="200" w:lineRule="exact"/>
              <w:jc w:val="center"/>
              <w:rPr>
                <w:rFonts w:eastAsia="Calibri"/>
                <w:sz w:val="20"/>
                <w:szCs w:val="26"/>
              </w:rPr>
            </w:pPr>
            <w:r w:rsidRPr="00E61958">
              <w:rPr>
                <w:rFonts w:eastAsia="Calibri"/>
                <w:sz w:val="20"/>
                <w:szCs w:val="26"/>
              </w:rPr>
              <w:t>912</w:t>
            </w:r>
          </w:p>
        </w:tc>
        <w:tc>
          <w:tcPr>
            <w:tcW w:w="2046" w:type="dxa"/>
            <w:tcBorders>
              <w:top w:val="nil"/>
              <w:left w:val="nil"/>
              <w:bottom w:val="single" w:sz="4" w:space="0" w:color="000000"/>
              <w:right w:val="single" w:sz="4" w:space="0" w:color="000000"/>
            </w:tcBorders>
            <w:vAlign w:val="center"/>
            <w:hideMark/>
          </w:tcPr>
          <w:p w14:paraId="464707E3" w14:textId="77777777" w:rsidR="00965794" w:rsidRPr="00E61958" w:rsidRDefault="00965794" w:rsidP="0027472C">
            <w:pPr>
              <w:spacing w:before="20" w:after="40" w:line="200" w:lineRule="exact"/>
              <w:jc w:val="center"/>
              <w:rPr>
                <w:rFonts w:eastAsia="Calibri"/>
                <w:sz w:val="20"/>
                <w:szCs w:val="26"/>
              </w:rPr>
            </w:pPr>
            <w:r w:rsidRPr="00E61958">
              <w:rPr>
                <w:rFonts w:eastAsia="Calibri" w:hint="cs"/>
                <w:sz w:val="20"/>
                <w:szCs w:val="26"/>
                <w:rtl/>
              </w:rPr>
              <w:t>المطافئ/الإسعاف</w:t>
            </w:r>
            <w:r>
              <w:rPr>
                <w:rFonts w:eastAsia="Calibri"/>
                <w:sz w:val="20"/>
                <w:szCs w:val="26"/>
              </w:rPr>
              <w:br/>
            </w:r>
            <w:r w:rsidRPr="00E61958">
              <w:rPr>
                <w:rFonts w:eastAsia="Calibri" w:hint="cs"/>
                <w:sz w:val="20"/>
                <w:szCs w:val="26"/>
                <w:rtl/>
              </w:rPr>
              <w:t>(استجابة للطوارئ)</w:t>
            </w:r>
          </w:p>
        </w:tc>
        <w:tc>
          <w:tcPr>
            <w:tcW w:w="3788" w:type="dxa"/>
            <w:tcBorders>
              <w:top w:val="nil"/>
              <w:left w:val="nil"/>
              <w:bottom w:val="single" w:sz="4" w:space="0" w:color="000000"/>
              <w:right w:val="single" w:sz="4" w:space="0" w:color="000000"/>
            </w:tcBorders>
            <w:vAlign w:val="center"/>
            <w:hideMark/>
          </w:tcPr>
          <w:p w14:paraId="2E0659DF" w14:textId="77777777" w:rsidR="00965794" w:rsidRPr="00E61958" w:rsidRDefault="00965794" w:rsidP="0027472C">
            <w:pPr>
              <w:spacing w:before="20" w:after="40" w:line="200" w:lineRule="exact"/>
              <w:jc w:val="center"/>
              <w:rPr>
                <w:rFonts w:eastAsia="Calibri"/>
                <w:sz w:val="20"/>
                <w:szCs w:val="26"/>
              </w:rPr>
            </w:pPr>
            <w:r w:rsidRPr="00E61958">
              <w:rPr>
                <w:rFonts w:eastAsia="Calibri" w:hint="cs"/>
                <w:sz w:val="20"/>
                <w:szCs w:val="26"/>
                <w:rtl/>
              </w:rPr>
              <w:t>موزع في خطة الترقيم الوطنية</w:t>
            </w:r>
          </w:p>
        </w:tc>
        <w:tc>
          <w:tcPr>
            <w:tcW w:w="2475" w:type="dxa"/>
            <w:tcBorders>
              <w:top w:val="nil"/>
              <w:left w:val="nil"/>
              <w:bottom w:val="single" w:sz="4" w:space="0" w:color="000000"/>
              <w:right w:val="single" w:sz="4" w:space="0" w:color="000000"/>
            </w:tcBorders>
            <w:vAlign w:val="center"/>
            <w:hideMark/>
          </w:tcPr>
          <w:p w14:paraId="44B281A6" w14:textId="77777777" w:rsidR="00965794" w:rsidRPr="00E61958" w:rsidRDefault="00965794" w:rsidP="0027472C">
            <w:pPr>
              <w:spacing w:before="20" w:after="40" w:line="200" w:lineRule="exact"/>
              <w:jc w:val="center"/>
              <w:rPr>
                <w:rFonts w:eastAsia="Calibri"/>
                <w:sz w:val="20"/>
                <w:szCs w:val="26"/>
              </w:rPr>
            </w:pPr>
            <w:r w:rsidRPr="00E61958">
              <w:rPr>
                <w:rFonts w:eastAsia="Calibri" w:hint="cs"/>
                <w:sz w:val="20"/>
                <w:szCs w:val="26"/>
                <w:rtl/>
              </w:rPr>
              <w:t>رقم وطني حصراً</w:t>
            </w:r>
          </w:p>
        </w:tc>
      </w:tr>
      <w:tr w:rsidR="00965794" w:rsidRPr="00E61958" w14:paraId="5958BCA5" w14:textId="77777777" w:rsidTr="00AC0391">
        <w:trPr>
          <w:jc w:val="center"/>
        </w:trPr>
        <w:tc>
          <w:tcPr>
            <w:tcW w:w="1320" w:type="dxa"/>
            <w:tcBorders>
              <w:top w:val="single" w:sz="4" w:space="0" w:color="000000"/>
              <w:left w:val="single" w:sz="4" w:space="0" w:color="auto"/>
              <w:bottom w:val="single" w:sz="4" w:space="0" w:color="000000"/>
              <w:right w:val="single" w:sz="4" w:space="0" w:color="000000"/>
            </w:tcBorders>
            <w:vAlign w:val="center"/>
            <w:hideMark/>
          </w:tcPr>
          <w:p w14:paraId="0A73B05B" w14:textId="77777777" w:rsidR="00965794" w:rsidRPr="00E61958" w:rsidRDefault="00965794" w:rsidP="0027472C">
            <w:pPr>
              <w:spacing w:before="20" w:after="40" w:line="200" w:lineRule="exact"/>
              <w:jc w:val="center"/>
              <w:rPr>
                <w:rFonts w:eastAsia="Calibri"/>
                <w:sz w:val="20"/>
                <w:szCs w:val="26"/>
              </w:rPr>
            </w:pPr>
            <w:r w:rsidRPr="00E61958">
              <w:rPr>
                <w:rFonts w:eastAsia="Calibri"/>
                <w:sz w:val="20"/>
                <w:szCs w:val="26"/>
              </w:rPr>
              <w:t>913</w:t>
            </w:r>
          </w:p>
        </w:tc>
        <w:tc>
          <w:tcPr>
            <w:tcW w:w="2046" w:type="dxa"/>
            <w:tcBorders>
              <w:top w:val="nil"/>
              <w:left w:val="nil"/>
              <w:bottom w:val="single" w:sz="4" w:space="0" w:color="000000"/>
              <w:right w:val="single" w:sz="4" w:space="0" w:color="000000"/>
            </w:tcBorders>
            <w:vAlign w:val="center"/>
            <w:hideMark/>
          </w:tcPr>
          <w:p w14:paraId="13415B5E" w14:textId="77777777" w:rsidR="00965794" w:rsidRPr="00E61958" w:rsidRDefault="00965794" w:rsidP="0027472C">
            <w:pPr>
              <w:spacing w:before="20" w:after="40" w:line="200" w:lineRule="exact"/>
              <w:jc w:val="center"/>
              <w:rPr>
                <w:rFonts w:eastAsia="Calibri"/>
                <w:sz w:val="20"/>
                <w:szCs w:val="26"/>
              </w:rPr>
            </w:pPr>
            <w:r w:rsidRPr="00E61958">
              <w:rPr>
                <w:rFonts w:eastAsia="Calibri" w:hint="cs"/>
                <w:sz w:val="20"/>
                <w:szCs w:val="26"/>
                <w:rtl/>
              </w:rPr>
              <w:t>الإسعاف</w:t>
            </w:r>
            <w:r>
              <w:rPr>
                <w:rFonts w:eastAsia="Calibri"/>
                <w:sz w:val="20"/>
                <w:szCs w:val="26"/>
              </w:rPr>
              <w:br/>
            </w:r>
            <w:r w:rsidRPr="00E61958">
              <w:rPr>
                <w:rFonts w:eastAsia="Calibri" w:hint="cs"/>
                <w:sz w:val="20"/>
                <w:szCs w:val="26"/>
                <w:rtl/>
              </w:rPr>
              <w:t>(استجابة للطوارئ)</w:t>
            </w:r>
          </w:p>
        </w:tc>
        <w:tc>
          <w:tcPr>
            <w:tcW w:w="3788" w:type="dxa"/>
            <w:tcBorders>
              <w:top w:val="nil"/>
              <w:left w:val="nil"/>
              <w:bottom w:val="single" w:sz="4" w:space="0" w:color="000000"/>
              <w:right w:val="single" w:sz="4" w:space="0" w:color="000000"/>
            </w:tcBorders>
            <w:vAlign w:val="center"/>
            <w:hideMark/>
          </w:tcPr>
          <w:p w14:paraId="4D5AE37D" w14:textId="77777777" w:rsidR="00965794" w:rsidRPr="00E61958" w:rsidRDefault="00965794" w:rsidP="0027472C">
            <w:pPr>
              <w:spacing w:before="20" w:after="40" w:line="200" w:lineRule="exact"/>
              <w:jc w:val="center"/>
              <w:rPr>
                <w:rFonts w:eastAsia="Calibri"/>
                <w:sz w:val="20"/>
                <w:szCs w:val="26"/>
              </w:rPr>
            </w:pPr>
            <w:r w:rsidRPr="00E61958">
              <w:rPr>
                <w:rFonts w:eastAsia="Calibri" w:hint="cs"/>
                <w:sz w:val="20"/>
                <w:szCs w:val="26"/>
                <w:rtl/>
              </w:rPr>
              <w:t>موزع في خطة الترقيم الوطنية</w:t>
            </w:r>
          </w:p>
        </w:tc>
        <w:tc>
          <w:tcPr>
            <w:tcW w:w="2475" w:type="dxa"/>
            <w:tcBorders>
              <w:top w:val="nil"/>
              <w:left w:val="nil"/>
              <w:bottom w:val="single" w:sz="4" w:space="0" w:color="000000"/>
              <w:right w:val="single" w:sz="4" w:space="0" w:color="000000"/>
            </w:tcBorders>
            <w:vAlign w:val="center"/>
            <w:hideMark/>
          </w:tcPr>
          <w:p w14:paraId="32D6110C" w14:textId="77777777" w:rsidR="00965794" w:rsidRPr="00E61958" w:rsidRDefault="00965794" w:rsidP="0027472C">
            <w:pPr>
              <w:spacing w:before="20" w:after="40" w:line="200" w:lineRule="exact"/>
              <w:jc w:val="center"/>
              <w:rPr>
                <w:rFonts w:eastAsia="Calibri"/>
                <w:sz w:val="20"/>
                <w:szCs w:val="26"/>
              </w:rPr>
            </w:pPr>
            <w:r w:rsidRPr="00E61958">
              <w:rPr>
                <w:rFonts w:eastAsia="Calibri" w:hint="cs"/>
                <w:sz w:val="20"/>
                <w:szCs w:val="26"/>
                <w:rtl/>
              </w:rPr>
              <w:t>رقم وطني حصراً</w:t>
            </w:r>
          </w:p>
        </w:tc>
      </w:tr>
      <w:tr w:rsidR="00965794" w:rsidRPr="00E61958" w14:paraId="2F212441" w14:textId="77777777" w:rsidTr="00AC0391">
        <w:trPr>
          <w:jc w:val="center"/>
        </w:trPr>
        <w:tc>
          <w:tcPr>
            <w:tcW w:w="1320" w:type="dxa"/>
            <w:tcBorders>
              <w:top w:val="single" w:sz="4" w:space="0" w:color="000000"/>
              <w:left w:val="single" w:sz="4" w:space="0" w:color="auto"/>
              <w:bottom w:val="single" w:sz="4" w:space="0" w:color="000000"/>
              <w:right w:val="single" w:sz="4" w:space="0" w:color="000000"/>
            </w:tcBorders>
            <w:vAlign w:val="center"/>
            <w:hideMark/>
          </w:tcPr>
          <w:p w14:paraId="3C49E420" w14:textId="77777777" w:rsidR="00965794" w:rsidRPr="00E61958" w:rsidRDefault="00965794" w:rsidP="0027472C">
            <w:pPr>
              <w:spacing w:before="20" w:after="40" w:line="200" w:lineRule="exact"/>
              <w:jc w:val="center"/>
              <w:rPr>
                <w:rFonts w:eastAsia="Calibri"/>
                <w:sz w:val="20"/>
                <w:szCs w:val="26"/>
              </w:rPr>
            </w:pPr>
            <w:r w:rsidRPr="00E61958">
              <w:rPr>
                <w:rFonts w:eastAsia="Calibri"/>
                <w:sz w:val="20"/>
                <w:szCs w:val="26"/>
              </w:rPr>
              <w:t>914</w:t>
            </w:r>
          </w:p>
        </w:tc>
        <w:tc>
          <w:tcPr>
            <w:tcW w:w="2046" w:type="dxa"/>
            <w:tcBorders>
              <w:top w:val="nil"/>
              <w:left w:val="nil"/>
              <w:bottom w:val="single" w:sz="4" w:space="0" w:color="000000"/>
              <w:right w:val="single" w:sz="4" w:space="0" w:color="000000"/>
            </w:tcBorders>
            <w:vAlign w:val="center"/>
            <w:hideMark/>
          </w:tcPr>
          <w:p w14:paraId="79C185D3" w14:textId="77777777" w:rsidR="00965794" w:rsidRPr="00E61958" w:rsidRDefault="00965794" w:rsidP="0027472C">
            <w:pPr>
              <w:spacing w:before="20" w:after="40" w:line="200" w:lineRule="exact"/>
              <w:jc w:val="center"/>
              <w:rPr>
                <w:rFonts w:eastAsia="Calibri"/>
                <w:sz w:val="20"/>
                <w:szCs w:val="26"/>
              </w:rPr>
            </w:pPr>
            <w:r w:rsidRPr="00E61958">
              <w:rPr>
                <w:rFonts w:eastAsia="Calibri" w:hint="cs"/>
                <w:sz w:val="20"/>
                <w:szCs w:val="26"/>
                <w:rtl/>
              </w:rPr>
              <w:t>العنف المنزلي</w:t>
            </w:r>
            <w:r>
              <w:rPr>
                <w:rFonts w:eastAsia="Calibri"/>
                <w:sz w:val="20"/>
                <w:szCs w:val="26"/>
              </w:rPr>
              <w:br/>
            </w:r>
            <w:r w:rsidRPr="00E61958">
              <w:rPr>
                <w:rFonts w:eastAsia="Calibri" w:hint="cs"/>
                <w:sz w:val="20"/>
                <w:szCs w:val="26"/>
                <w:rtl/>
              </w:rPr>
              <w:t>(خط ساخن)</w:t>
            </w:r>
          </w:p>
        </w:tc>
        <w:tc>
          <w:tcPr>
            <w:tcW w:w="3788" w:type="dxa"/>
            <w:tcBorders>
              <w:top w:val="nil"/>
              <w:left w:val="nil"/>
              <w:bottom w:val="single" w:sz="4" w:space="0" w:color="000000"/>
              <w:right w:val="single" w:sz="4" w:space="0" w:color="000000"/>
            </w:tcBorders>
            <w:vAlign w:val="center"/>
            <w:hideMark/>
          </w:tcPr>
          <w:p w14:paraId="1037E691" w14:textId="77777777" w:rsidR="00965794" w:rsidRPr="00E61958" w:rsidRDefault="00965794" w:rsidP="0027472C">
            <w:pPr>
              <w:spacing w:before="20" w:after="40" w:line="200" w:lineRule="exact"/>
              <w:jc w:val="center"/>
              <w:rPr>
                <w:rFonts w:eastAsia="Calibri"/>
                <w:sz w:val="20"/>
                <w:szCs w:val="26"/>
              </w:rPr>
            </w:pPr>
            <w:r w:rsidRPr="00E61958">
              <w:rPr>
                <w:rFonts w:eastAsia="Calibri" w:hint="cs"/>
                <w:sz w:val="20"/>
                <w:szCs w:val="26"/>
                <w:rtl/>
              </w:rPr>
              <w:t>موزع في خطة الترقيم الوطنية</w:t>
            </w:r>
          </w:p>
        </w:tc>
        <w:tc>
          <w:tcPr>
            <w:tcW w:w="2475" w:type="dxa"/>
            <w:tcBorders>
              <w:top w:val="nil"/>
              <w:left w:val="nil"/>
              <w:bottom w:val="single" w:sz="4" w:space="0" w:color="000000"/>
              <w:right w:val="single" w:sz="4" w:space="0" w:color="000000"/>
            </w:tcBorders>
            <w:vAlign w:val="center"/>
            <w:hideMark/>
          </w:tcPr>
          <w:p w14:paraId="4B950657" w14:textId="77777777" w:rsidR="00965794" w:rsidRPr="00E61958" w:rsidRDefault="00965794" w:rsidP="0027472C">
            <w:pPr>
              <w:spacing w:before="20" w:after="40" w:line="200" w:lineRule="exact"/>
              <w:jc w:val="center"/>
              <w:rPr>
                <w:rFonts w:eastAsia="Calibri"/>
                <w:sz w:val="20"/>
                <w:szCs w:val="26"/>
              </w:rPr>
            </w:pPr>
            <w:r w:rsidRPr="00E61958">
              <w:rPr>
                <w:rFonts w:eastAsia="Calibri" w:hint="cs"/>
                <w:sz w:val="20"/>
                <w:szCs w:val="26"/>
                <w:rtl/>
              </w:rPr>
              <w:t>رقم وطني حصراً</w:t>
            </w:r>
          </w:p>
        </w:tc>
      </w:tr>
    </w:tbl>
    <w:p w14:paraId="257893A1" w14:textId="77777777" w:rsidR="00965794" w:rsidRPr="00E13923" w:rsidRDefault="00965794" w:rsidP="00965794">
      <w:pPr>
        <w:pStyle w:val="ContactA"/>
        <w:keepNext w:val="0"/>
        <w:rPr>
          <w:rtl/>
        </w:rPr>
      </w:pPr>
      <w:r w:rsidRPr="00E13923">
        <w:rPr>
          <w:rFonts w:hint="cs"/>
          <w:rtl/>
        </w:rPr>
        <w:t>للاتصال:</w:t>
      </w:r>
    </w:p>
    <w:p w14:paraId="1DC43BF1" w14:textId="77777777" w:rsidR="00965794" w:rsidRPr="00BE255F" w:rsidRDefault="00965794" w:rsidP="00965794">
      <w:pPr>
        <w:pStyle w:val="ContactA1"/>
      </w:pPr>
      <w:r w:rsidRPr="00BE255F">
        <w:t>Telecommunications Agency</w:t>
      </w:r>
      <w:r w:rsidRPr="00BE255F">
        <w:br/>
        <w:t>Director of Telecommunications</w:t>
      </w:r>
      <w:r w:rsidRPr="00BE255F">
        <w:br/>
        <w:t>190 Charlotte Street, Bourda,</w:t>
      </w:r>
      <w:r w:rsidRPr="00BE255F">
        <w:br/>
        <w:t>GEORGETOWN</w:t>
      </w:r>
      <w:r w:rsidRPr="00BE255F">
        <w:br/>
        <w:t>Guyana</w:t>
      </w:r>
    </w:p>
    <w:p w14:paraId="0C3C45B9" w14:textId="29756553" w:rsidR="00965794" w:rsidRDefault="00965794" w:rsidP="00480AD7">
      <w:pPr>
        <w:pStyle w:val="ContactA2"/>
        <w:rPr>
          <w:rtl/>
        </w:rPr>
      </w:pPr>
      <w:r w:rsidRPr="00E13923">
        <w:rPr>
          <w:rFonts w:hint="cs"/>
          <w:rtl/>
        </w:rPr>
        <w:t>الهاتف:</w:t>
      </w:r>
      <w:r>
        <w:rPr>
          <w:rtl/>
        </w:rPr>
        <w:tab/>
      </w:r>
      <w:r w:rsidRPr="00687002">
        <w:rPr>
          <w:bCs/>
          <w:lang w:val="en-GB"/>
        </w:rPr>
        <w:t>+592 225-3104/226-2233</w:t>
      </w:r>
      <w:r>
        <w:br/>
      </w:r>
      <w:r w:rsidRPr="00E13923">
        <w:rPr>
          <w:rFonts w:hint="cs"/>
          <w:rtl/>
        </w:rPr>
        <w:t>البريد الإلكتروني:</w:t>
      </w:r>
      <w:r>
        <w:rPr>
          <w:rtl/>
        </w:rPr>
        <w:tab/>
      </w:r>
      <w:r w:rsidRPr="00687002">
        <w:rPr>
          <w:bCs/>
          <w:lang w:val="fr-FR"/>
        </w:rPr>
        <w:t>odir1@telecoms.gov.gy</w:t>
      </w:r>
      <w:r>
        <w:br/>
      </w:r>
      <w:r w:rsidRPr="00E13923">
        <w:rPr>
          <w:rFonts w:hint="cs"/>
          <w:rtl/>
        </w:rPr>
        <w:t>الموقع الإلكتروني:</w:t>
      </w:r>
      <w:r>
        <w:rPr>
          <w:rtl/>
        </w:rPr>
        <w:tab/>
      </w:r>
      <w:r w:rsidR="00492B97" w:rsidRPr="00492B97">
        <w:rPr>
          <w:bCs/>
          <w:lang w:val="en-GB"/>
        </w:rPr>
        <w:t>www.telecoms.gov.gy</w:t>
      </w:r>
      <w:r>
        <w:rPr>
          <w:rtl/>
        </w:rPr>
        <w:br w:type="page"/>
      </w:r>
    </w:p>
    <w:p w14:paraId="4B84A9B0" w14:textId="77777777" w:rsidR="002E0C78" w:rsidRPr="005860BA" w:rsidRDefault="002E0C78" w:rsidP="002E0C78">
      <w:pPr>
        <w:pStyle w:val="CountriesName"/>
        <w:spacing w:before="240"/>
        <w:rPr>
          <w:rFonts w:hint="eastAsia"/>
          <w:rtl/>
        </w:rPr>
      </w:pPr>
      <w:bookmarkStart w:id="240" w:name="_Toc534278036"/>
      <w:bookmarkStart w:id="241" w:name="_Toc880286"/>
      <w:bookmarkStart w:id="242" w:name="_Toc159333454"/>
      <w:bookmarkStart w:id="243" w:name="_Toc167793734"/>
      <w:bookmarkStart w:id="244" w:name="_Toc205379336"/>
      <w:bookmarkStart w:id="245" w:name="_Toc212651471"/>
      <w:bookmarkStart w:id="246" w:name="_Toc212715981"/>
      <w:bookmarkStart w:id="247" w:name="P06A"/>
      <w:r w:rsidRPr="00F71BED">
        <w:rPr>
          <w:rtl/>
        </w:rPr>
        <w:lastRenderedPageBreak/>
        <w:t>موريشيوس</w:t>
      </w:r>
      <w:r w:rsidRPr="00F71BED">
        <w:rPr>
          <w:rFonts w:hint="cs"/>
          <w:rtl/>
        </w:rPr>
        <w:t xml:space="preserve"> </w:t>
      </w:r>
      <w:r w:rsidRPr="005860BA">
        <w:rPr>
          <w:rFonts w:hint="cs"/>
          <w:rtl/>
        </w:rPr>
        <w:t xml:space="preserve">(الرمز الدليلي للبلد </w:t>
      </w:r>
      <w:r w:rsidRPr="005860BA">
        <w:t>+</w:t>
      </w:r>
      <w:r>
        <w:t>230</w:t>
      </w:r>
      <w:r w:rsidRPr="005860BA">
        <w:rPr>
          <w:rFonts w:hint="cs"/>
          <w:rtl/>
        </w:rPr>
        <w:t>)</w:t>
      </w:r>
      <w:bookmarkEnd w:id="240"/>
      <w:bookmarkEnd w:id="241"/>
      <w:bookmarkEnd w:id="242"/>
      <w:bookmarkEnd w:id="243"/>
      <w:bookmarkEnd w:id="244"/>
      <w:bookmarkEnd w:id="245"/>
      <w:bookmarkEnd w:id="246"/>
    </w:p>
    <w:bookmarkEnd w:id="247"/>
    <w:p w14:paraId="3B6EA093" w14:textId="3F0DB2FD" w:rsidR="002E0C78" w:rsidRPr="005860BA" w:rsidRDefault="002E0C78" w:rsidP="002E0C78">
      <w:pPr>
        <w:tabs>
          <w:tab w:val="left" w:pos="1134"/>
        </w:tabs>
        <w:spacing w:before="0"/>
        <w:rPr>
          <w:rFonts w:eastAsia="SimSun"/>
          <w:rtl/>
          <w:lang w:bidi="ar-EG"/>
        </w:rPr>
      </w:pPr>
      <w:r w:rsidRPr="005860BA">
        <w:rPr>
          <w:rFonts w:eastAsia="SimSun" w:hint="cs"/>
          <w:rtl/>
          <w:lang w:bidi="ar-EG"/>
        </w:rPr>
        <w:t xml:space="preserve">تبليغ في </w:t>
      </w:r>
      <w:r>
        <w:rPr>
          <w:rFonts w:eastAsia="SimSun"/>
        </w:rPr>
        <w:t>2025</w:t>
      </w:r>
      <w:r w:rsidRPr="005860BA">
        <w:rPr>
          <w:rFonts w:eastAsia="SimSun"/>
        </w:rPr>
        <w:t>.</w:t>
      </w:r>
      <w:r>
        <w:rPr>
          <w:rFonts w:eastAsia="SimSun"/>
        </w:rPr>
        <w:t>X.23</w:t>
      </w:r>
      <w:r w:rsidRPr="005860BA">
        <w:rPr>
          <w:rFonts w:eastAsia="SimSun" w:hint="cs"/>
          <w:rtl/>
          <w:lang w:bidi="ar-EG"/>
        </w:rPr>
        <w:t>:</w:t>
      </w:r>
    </w:p>
    <w:p w14:paraId="1E1306DD" w14:textId="53D194B4" w:rsidR="002E0C78" w:rsidRPr="001C6447" w:rsidRDefault="002E0C78" w:rsidP="002E0C78">
      <w:pPr>
        <w:spacing w:after="360"/>
        <w:rPr>
          <w:rFonts w:eastAsia="SimSun"/>
          <w:spacing w:val="-4"/>
          <w:rtl/>
          <w:lang w:bidi="ar-EG"/>
        </w:rPr>
      </w:pPr>
      <w:r w:rsidRPr="001C6447">
        <w:rPr>
          <w:rFonts w:eastAsia="SimSun"/>
          <w:spacing w:val="-4"/>
          <w:rtl/>
          <w:lang w:bidi="ar-EG"/>
        </w:rPr>
        <w:t xml:space="preserve">‏تعلن </w:t>
      </w:r>
      <w:r w:rsidRPr="001C6447">
        <w:rPr>
          <w:rFonts w:eastAsia="SimSun"/>
          <w:i/>
          <w:iCs/>
          <w:spacing w:val="-4"/>
          <w:rtl/>
          <w:lang w:bidi="ar-EG"/>
        </w:rPr>
        <w:t xml:space="preserve">هيئة تكنولوجيا المعلومات والاتصالات </w:t>
      </w:r>
      <w:r w:rsidRPr="001C6447">
        <w:rPr>
          <w:rFonts w:cs="Arial"/>
          <w:i/>
          <w:spacing w:val="-4"/>
          <w:lang w:val="en-GB"/>
        </w:rPr>
        <w:t>(ICTA)</w:t>
      </w:r>
      <w:r w:rsidRPr="001C6447">
        <w:rPr>
          <w:rFonts w:eastAsia="SimSun"/>
          <w:i/>
          <w:iCs/>
          <w:spacing w:val="-4"/>
          <w:rtl/>
          <w:lang w:bidi="ar-EG"/>
        </w:rPr>
        <w:t xml:space="preserve">‏، </w:t>
      </w:r>
      <w:r w:rsidRPr="001C6447">
        <w:rPr>
          <w:rFonts w:eastAsia="SimSun"/>
          <w:spacing w:val="-4"/>
          <w:rtl/>
          <w:lang w:bidi="ar-EG"/>
        </w:rPr>
        <w:t>بورت لويس، عن فتح مشغ</w:t>
      </w:r>
      <w:r w:rsidRPr="001C6447">
        <w:rPr>
          <w:rFonts w:eastAsia="SimSun" w:hint="cs"/>
          <w:spacing w:val="-4"/>
          <w:rtl/>
          <w:lang w:bidi="ar-EG"/>
        </w:rPr>
        <w:t>ِّ</w:t>
      </w:r>
      <w:r w:rsidRPr="001C6447">
        <w:rPr>
          <w:rFonts w:eastAsia="SimSun"/>
          <w:spacing w:val="-4"/>
          <w:rtl/>
          <w:lang w:bidi="ar-EG"/>
        </w:rPr>
        <w:t xml:space="preserve">ل الاتصالات المتنقلة التالي في </w:t>
      </w:r>
      <w:r>
        <w:rPr>
          <w:rFonts w:eastAsia="SimSun" w:hint="cs"/>
          <w:spacing w:val="-4"/>
          <w:rtl/>
          <w:lang w:bidi="ar-EG"/>
        </w:rPr>
        <w:t>أكتوبر</w:t>
      </w:r>
      <w:r w:rsidRPr="001C6447">
        <w:rPr>
          <w:rFonts w:eastAsia="SimSun"/>
          <w:spacing w:val="-4"/>
          <w:rtl/>
          <w:lang w:bidi="ar-EG"/>
        </w:rPr>
        <w:t xml:space="preserve"> </w:t>
      </w:r>
      <w:r w:rsidRPr="001C6447">
        <w:rPr>
          <w:rFonts w:eastAsia="SimSun"/>
          <w:spacing w:val="-4"/>
          <w:cs/>
          <w:lang w:bidi="ar-EG"/>
        </w:rPr>
        <w:t>‎</w:t>
      </w:r>
      <w:r>
        <w:rPr>
          <w:rFonts w:eastAsia="SimSun"/>
          <w:spacing w:val="-4"/>
          <w:lang w:bidi="ar-EG"/>
        </w:rPr>
        <w:t>2025</w:t>
      </w:r>
      <w:r w:rsidRPr="001C6447">
        <w:rPr>
          <w:rFonts w:eastAsia="SimSun"/>
          <w:spacing w:val="-4"/>
          <w:rtl/>
          <w:lang w:bidi="ar-EG"/>
        </w:rPr>
        <w:t xml:space="preserve"> ‏</w:t>
      </w:r>
      <w:r w:rsidRPr="001C6447">
        <w:rPr>
          <w:rFonts w:eastAsia="SimSun" w:hint="cs"/>
          <w:spacing w:val="-4"/>
          <w:rtl/>
          <w:lang w:bidi="ar-EG"/>
        </w:rPr>
        <w:t>لمدى</w:t>
      </w:r>
      <w:r w:rsidRPr="001C6447">
        <w:rPr>
          <w:rFonts w:eastAsia="SimSun"/>
          <w:spacing w:val="-4"/>
          <w:rtl/>
          <w:lang w:bidi="ar-EG"/>
        </w:rPr>
        <w:t xml:space="preserve"> جديد من أرقام الاتصالات المتنقلة في جمهورية موريشيوس.</w:t>
      </w:r>
      <w:r w:rsidRPr="001C6447">
        <w:rPr>
          <w:rFonts w:eastAsia="SimSun"/>
          <w:spacing w:val="-4"/>
          <w:cs/>
          <w:lang w:bidi="ar-EG"/>
        </w:rPr>
        <w:t>‎</w:t>
      </w:r>
    </w:p>
    <w:tbl>
      <w:tblPr>
        <w:tblStyle w:val="TableGrid"/>
        <w:bidiVisual/>
        <w:tblW w:w="5000" w:type="pct"/>
        <w:tblLook w:val="04A0" w:firstRow="1" w:lastRow="0" w:firstColumn="1" w:lastColumn="0" w:noHBand="0" w:noVBand="1"/>
      </w:tblPr>
      <w:tblGrid>
        <w:gridCol w:w="3423"/>
        <w:gridCol w:w="3983"/>
        <w:gridCol w:w="2223"/>
      </w:tblGrid>
      <w:tr w:rsidR="002E0C78" w:rsidRPr="00F71BED" w14:paraId="5B375D10" w14:textId="77777777" w:rsidTr="00AC0391">
        <w:tc>
          <w:tcPr>
            <w:tcW w:w="3325" w:type="dxa"/>
          </w:tcPr>
          <w:p w14:paraId="5AFB0F7F" w14:textId="77777777" w:rsidR="002E0C78" w:rsidRPr="00F71BED" w:rsidRDefault="002E0C78" w:rsidP="00506874">
            <w:pPr>
              <w:spacing w:before="60" w:after="60" w:line="240" w:lineRule="exact"/>
              <w:rPr>
                <w:b/>
                <w:bCs/>
                <w:sz w:val="20"/>
                <w:szCs w:val="26"/>
              </w:rPr>
            </w:pPr>
            <w:r w:rsidRPr="00F71BED">
              <w:rPr>
                <w:rFonts w:hint="cs"/>
                <w:b/>
                <w:bCs/>
                <w:sz w:val="20"/>
                <w:szCs w:val="26"/>
                <w:rtl/>
              </w:rPr>
              <w:t>المشغل</w:t>
            </w:r>
          </w:p>
        </w:tc>
        <w:tc>
          <w:tcPr>
            <w:tcW w:w="3870" w:type="dxa"/>
          </w:tcPr>
          <w:p w14:paraId="6C8E525A" w14:textId="77777777" w:rsidR="002E0C78" w:rsidRPr="00F71BED" w:rsidRDefault="002E0C78" w:rsidP="00506874">
            <w:pPr>
              <w:spacing w:before="60" w:after="60" w:line="240" w:lineRule="exact"/>
              <w:rPr>
                <w:b/>
                <w:bCs/>
                <w:sz w:val="20"/>
                <w:szCs w:val="26"/>
              </w:rPr>
            </w:pPr>
            <w:bookmarkStart w:id="248" w:name="lt_pId213"/>
            <w:r w:rsidRPr="00F71BED">
              <w:rPr>
                <w:rFonts w:hint="cs"/>
                <w:b/>
                <w:bCs/>
                <w:sz w:val="20"/>
                <w:szCs w:val="26"/>
                <w:rtl/>
              </w:rPr>
              <w:t xml:space="preserve">استعمال الرقم </w:t>
            </w:r>
            <w:r w:rsidRPr="00F71BED">
              <w:rPr>
                <w:b/>
                <w:bCs/>
                <w:sz w:val="20"/>
                <w:szCs w:val="26"/>
              </w:rPr>
              <w:t>ITU-T E.164</w:t>
            </w:r>
            <w:bookmarkEnd w:id="248"/>
          </w:p>
        </w:tc>
        <w:tc>
          <w:tcPr>
            <w:tcW w:w="2160" w:type="dxa"/>
          </w:tcPr>
          <w:p w14:paraId="2AFA3105" w14:textId="77777777" w:rsidR="002E0C78" w:rsidRPr="00F71BED" w:rsidRDefault="002E0C78" w:rsidP="00506874">
            <w:pPr>
              <w:spacing w:before="60" w:after="60" w:line="240" w:lineRule="exact"/>
              <w:rPr>
                <w:b/>
                <w:bCs/>
                <w:sz w:val="20"/>
                <w:szCs w:val="26"/>
              </w:rPr>
            </w:pPr>
            <w:r w:rsidRPr="00F71BED">
              <w:rPr>
                <w:rFonts w:hint="cs"/>
                <w:b/>
                <w:bCs/>
                <w:sz w:val="20"/>
                <w:szCs w:val="26"/>
                <w:rtl/>
              </w:rPr>
              <w:t>نسق المراقمة</w:t>
            </w:r>
          </w:p>
        </w:tc>
      </w:tr>
      <w:tr w:rsidR="002E0C78" w:rsidRPr="00F71BED" w14:paraId="7B73E67D" w14:textId="77777777" w:rsidTr="00AC0391">
        <w:trPr>
          <w:trHeight w:val="530"/>
        </w:trPr>
        <w:tc>
          <w:tcPr>
            <w:tcW w:w="3325" w:type="dxa"/>
            <w:vAlign w:val="center"/>
          </w:tcPr>
          <w:p w14:paraId="75FA1D41" w14:textId="1E6B2771" w:rsidR="002E0C78" w:rsidRPr="00F71BED" w:rsidRDefault="002D20C5" w:rsidP="00506874">
            <w:pPr>
              <w:spacing w:before="60" w:after="60" w:line="240" w:lineRule="exact"/>
              <w:jc w:val="left"/>
              <w:rPr>
                <w:sz w:val="20"/>
                <w:szCs w:val="26"/>
              </w:rPr>
            </w:pPr>
            <w:r w:rsidRPr="002D20C5">
              <w:rPr>
                <w:sz w:val="20"/>
                <w:szCs w:val="26"/>
              </w:rPr>
              <w:t>Emtel Ltd</w:t>
            </w:r>
          </w:p>
        </w:tc>
        <w:tc>
          <w:tcPr>
            <w:tcW w:w="3870" w:type="dxa"/>
            <w:vAlign w:val="center"/>
          </w:tcPr>
          <w:p w14:paraId="17413CC7" w14:textId="602D672A" w:rsidR="002E0C78" w:rsidRPr="00216C38" w:rsidRDefault="002E0C78" w:rsidP="00506874">
            <w:pPr>
              <w:spacing w:before="60" w:after="60" w:line="240" w:lineRule="exact"/>
              <w:jc w:val="left"/>
              <w:rPr>
                <w:sz w:val="20"/>
                <w:szCs w:val="26"/>
              </w:rPr>
            </w:pPr>
            <w:r w:rsidRPr="00216C38">
              <w:rPr>
                <w:sz w:val="20"/>
                <w:szCs w:val="26"/>
                <w:rtl/>
              </w:rPr>
              <w:t xml:space="preserve">‏أرقام </w:t>
            </w:r>
            <w:r w:rsidR="006A7E40" w:rsidRPr="00216C38">
              <w:rPr>
                <w:rFonts w:hint="cs"/>
                <w:sz w:val="20"/>
                <w:szCs w:val="26"/>
                <w:rtl/>
                <w:lang w:bidi="ar-EG"/>
              </w:rPr>
              <w:t xml:space="preserve">غير جغرافية لهواتف </w:t>
            </w:r>
            <w:r w:rsidR="00233033" w:rsidRPr="00216C38">
              <w:rPr>
                <w:rFonts w:hint="cs"/>
                <w:sz w:val="20"/>
                <w:szCs w:val="26"/>
                <w:rtl/>
                <w:lang w:bidi="ar-EG"/>
              </w:rPr>
              <w:t>م</w:t>
            </w:r>
            <w:r w:rsidR="006A7E40" w:rsidRPr="00216C38">
              <w:rPr>
                <w:rFonts w:hint="cs"/>
                <w:sz w:val="20"/>
                <w:szCs w:val="26"/>
                <w:rtl/>
                <w:lang w:bidi="ar-EG"/>
              </w:rPr>
              <w:t>تنقلة</w:t>
            </w:r>
          </w:p>
        </w:tc>
        <w:tc>
          <w:tcPr>
            <w:tcW w:w="2160" w:type="dxa"/>
            <w:vAlign w:val="center"/>
          </w:tcPr>
          <w:p w14:paraId="3CC56301" w14:textId="5FC7C509" w:rsidR="002E0C78" w:rsidRPr="00F71BED" w:rsidRDefault="002E0C78" w:rsidP="00506874">
            <w:pPr>
              <w:spacing w:before="60" w:after="60" w:line="240" w:lineRule="exact"/>
              <w:jc w:val="left"/>
              <w:rPr>
                <w:sz w:val="20"/>
                <w:szCs w:val="26"/>
              </w:rPr>
            </w:pPr>
            <w:bookmarkStart w:id="249" w:name="lt_pId217"/>
            <w:r w:rsidRPr="00F71BED">
              <w:rPr>
                <w:sz w:val="20"/>
                <w:szCs w:val="26"/>
              </w:rPr>
              <w:t xml:space="preserve">+230 </w:t>
            </w:r>
            <w:r w:rsidR="00A5589B">
              <w:rPr>
                <w:sz w:val="20"/>
                <w:szCs w:val="26"/>
              </w:rPr>
              <w:t>707</w:t>
            </w:r>
            <w:r>
              <w:rPr>
                <w:sz w:val="20"/>
                <w:szCs w:val="26"/>
              </w:rPr>
              <w:t>X</w:t>
            </w:r>
            <w:r w:rsidRPr="00F71BED">
              <w:rPr>
                <w:sz w:val="20"/>
                <w:szCs w:val="26"/>
              </w:rPr>
              <w:t xml:space="preserve"> XXXX</w:t>
            </w:r>
            <w:bookmarkEnd w:id="249"/>
          </w:p>
        </w:tc>
      </w:tr>
    </w:tbl>
    <w:p w14:paraId="285E5467" w14:textId="77777777" w:rsidR="002E0C78" w:rsidRPr="00496A7D" w:rsidRDefault="002E0C78" w:rsidP="002E0C78">
      <w:pPr>
        <w:pStyle w:val="ContactA"/>
        <w:keepNext w:val="0"/>
        <w:rPr>
          <w:rtl/>
        </w:rPr>
      </w:pPr>
      <w:r w:rsidRPr="00496A7D">
        <w:rPr>
          <w:rFonts w:hint="cs"/>
          <w:rtl/>
        </w:rPr>
        <w:t>للاتصال:</w:t>
      </w:r>
    </w:p>
    <w:p w14:paraId="45D8CB29" w14:textId="77777777" w:rsidR="002E0C78" w:rsidRPr="00F71BED" w:rsidRDefault="002E0C78" w:rsidP="002E0C78">
      <w:pPr>
        <w:pStyle w:val="ContactA1"/>
      </w:pPr>
      <w:bookmarkStart w:id="250" w:name="lt_pId219"/>
      <w:r w:rsidRPr="00F71BED">
        <w:t>Mr J. Louis</w:t>
      </w:r>
      <w:bookmarkEnd w:id="250"/>
      <w:r w:rsidRPr="00F71BED">
        <w:br/>
      </w:r>
      <w:bookmarkStart w:id="251" w:name="lt_pId220"/>
      <w:r w:rsidRPr="00F71BED">
        <w:t>Information and Communication Technologies Authority (ICTA)</w:t>
      </w:r>
      <w:bookmarkEnd w:id="251"/>
      <w:r w:rsidRPr="00F71BED">
        <w:br/>
      </w:r>
      <w:bookmarkStart w:id="252" w:name="lt_pId221"/>
      <w:r w:rsidRPr="00F71BED">
        <w:t>Level 12, The Celicourt</w:t>
      </w:r>
      <w:bookmarkEnd w:id="252"/>
      <w:r w:rsidRPr="00F71BED">
        <w:br/>
      </w:r>
      <w:bookmarkStart w:id="253" w:name="lt_pId222"/>
      <w:r w:rsidRPr="00F71BED">
        <w:t>6, Sir Celicourt Antelme Street</w:t>
      </w:r>
      <w:bookmarkEnd w:id="253"/>
      <w:r w:rsidRPr="00F71BED">
        <w:br/>
      </w:r>
      <w:bookmarkStart w:id="254" w:name="lt_pId223"/>
      <w:r w:rsidRPr="00F71BED">
        <w:t>PORT LOUIS</w:t>
      </w:r>
      <w:bookmarkEnd w:id="254"/>
      <w:r w:rsidRPr="00F71BED">
        <w:br/>
      </w:r>
      <w:bookmarkStart w:id="255" w:name="lt_pId224"/>
      <w:r w:rsidRPr="00F71BED">
        <w:t>Mauritius</w:t>
      </w:r>
      <w:bookmarkEnd w:id="255"/>
    </w:p>
    <w:p w14:paraId="28F6B245" w14:textId="77777777" w:rsidR="002E0C78" w:rsidRPr="00DA62A4" w:rsidRDefault="002E0C78" w:rsidP="002E0C78">
      <w:pPr>
        <w:pStyle w:val="ContactA2"/>
        <w:spacing w:before="40" w:after="40" w:line="280" w:lineRule="exact"/>
        <w:rPr>
          <w:rtl/>
        </w:rPr>
      </w:pPr>
      <w:r w:rsidRPr="00E97A3E">
        <w:rPr>
          <w:rFonts w:hint="cs"/>
          <w:rtl/>
        </w:rPr>
        <w:t>الهاتف:</w:t>
      </w:r>
      <w:r w:rsidRPr="003311D3">
        <w:tab/>
      </w:r>
      <w:r w:rsidRPr="00E23E7B">
        <w:rPr>
          <w:rFonts w:cs="Arial"/>
        </w:rPr>
        <w:t>+230 211 5333/4</w:t>
      </w:r>
      <w:r>
        <w:rPr>
          <w:rFonts w:cs="Arial"/>
        </w:rPr>
        <w:br/>
      </w:r>
      <w:r>
        <w:rPr>
          <w:rFonts w:hint="cs"/>
          <w:rtl/>
          <w:lang w:val="es-ES" w:bidi="ar-SY"/>
        </w:rPr>
        <w:t>الفاكس:</w:t>
      </w:r>
      <w:r>
        <w:rPr>
          <w:rtl/>
          <w:lang w:val="es-ES" w:bidi="ar-SY"/>
        </w:rPr>
        <w:tab/>
      </w:r>
      <w:r w:rsidRPr="00E23E7B">
        <w:rPr>
          <w:rFonts w:cs="Arial"/>
        </w:rPr>
        <w:t>+230 211 9444</w:t>
      </w:r>
      <w:r w:rsidRPr="003311D3">
        <w:br/>
      </w:r>
      <w:r w:rsidRPr="00E97A3E">
        <w:rPr>
          <w:rFonts w:hint="cs"/>
          <w:rtl/>
        </w:rPr>
        <w:t>البريد الإلكتروني:</w:t>
      </w:r>
      <w:r w:rsidRPr="003311D3">
        <w:tab/>
      </w:r>
      <w:r w:rsidRPr="00F71BED">
        <w:rPr>
          <w:rFonts w:cs="Arial"/>
        </w:rPr>
        <w:t>info@icta.mu</w:t>
      </w:r>
      <w:r>
        <w:rPr>
          <w:rFonts w:cs="Arial"/>
          <w:rtl/>
        </w:rPr>
        <w:br/>
      </w:r>
      <w:r w:rsidRPr="002651AC">
        <w:rPr>
          <w:rFonts w:hint="cs"/>
          <w:b/>
          <w:rtl/>
          <w:lang w:val="fr-CH" w:bidi="ar-SY"/>
        </w:rPr>
        <w:t>الموقع الإلكتروني:</w:t>
      </w:r>
      <w:r>
        <w:rPr>
          <w:bCs/>
          <w:rtl/>
          <w:lang w:val="fr-CH" w:bidi="ar-SY"/>
        </w:rPr>
        <w:tab/>
      </w:r>
      <w:r w:rsidRPr="002651AC">
        <w:rPr>
          <w:rFonts w:cs="Arial"/>
        </w:rPr>
        <w:t>www.icta.mu/telecom-numbering/</w:t>
      </w:r>
    </w:p>
    <w:p w14:paraId="1B21DAC2" w14:textId="77777777" w:rsidR="002E0C78" w:rsidRPr="008656ED" w:rsidRDefault="002E0C78" w:rsidP="002E0C78">
      <w:pPr>
        <w:rPr>
          <w:rtl/>
        </w:rPr>
      </w:pPr>
      <w:r w:rsidRPr="008656ED">
        <w:rPr>
          <w:rtl/>
        </w:rPr>
        <w:br w:type="page"/>
      </w:r>
    </w:p>
    <w:p w14:paraId="5AAFE27A" w14:textId="77777777" w:rsidR="00A5589B" w:rsidRPr="008656ED" w:rsidRDefault="00A5589B" w:rsidP="00A5589B">
      <w:pPr>
        <w:pStyle w:val="CountriesName"/>
        <w:spacing w:before="120"/>
        <w:rPr>
          <w:rFonts w:hint="eastAsia"/>
          <w:lang w:bidi="ar-EG"/>
        </w:rPr>
      </w:pPr>
      <w:bookmarkStart w:id="256" w:name="_Toc12033203"/>
      <w:bookmarkStart w:id="257" w:name="_Toc161410211"/>
      <w:bookmarkStart w:id="258" w:name="_Toc196233264"/>
      <w:bookmarkStart w:id="259" w:name="_Toc203564940"/>
      <w:bookmarkStart w:id="260" w:name="_Toc212651472"/>
      <w:bookmarkStart w:id="261" w:name="_Toc212715982"/>
      <w:bookmarkStart w:id="262" w:name="Toc_7"/>
      <w:r w:rsidRPr="008656ED">
        <w:rPr>
          <w:rFonts w:hint="cs"/>
          <w:rtl/>
        </w:rPr>
        <w:lastRenderedPageBreak/>
        <w:t>المغرب</w:t>
      </w:r>
      <w:r w:rsidRPr="008656ED">
        <w:rPr>
          <w:rtl/>
        </w:rPr>
        <w:t xml:space="preserve"> (الرمز الدليلي للبلد </w:t>
      </w:r>
      <w:r w:rsidRPr="008656ED">
        <w:t>+212</w:t>
      </w:r>
      <w:r w:rsidRPr="008656ED">
        <w:rPr>
          <w:rtl/>
        </w:rPr>
        <w:t>)</w:t>
      </w:r>
      <w:bookmarkEnd w:id="256"/>
      <w:bookmarkEnd w:id="257"/>
      <w:bookmarkEnd w:id="258"/>
      <w:bookmarkEnd w:id="259"/>
      <w:bookmarkEnd w:id="260"/>
      <w:bookmarkEnd w:id="261"/>
    </w:p>
    <w:bookmarkEnd w:id="262"/>
    <w:p w14:paraId="28904993" w14:textId="68C5FCFE" w:rsidR="00A5589B" w:rsidRPr="008656ED" w:rsidRDefault="00A5589B" w:rsidP="00A5589B">
      <w:pPr>
        <w:spacing w:line="168" w:lineRule="auto"/>
        <w:rPr>
          <w:rFonts w:eastAsia="SimSun"/>
        </w:rPr>
      </w:pPr>
      <w:r w:rsidRPr="008656ED">
        <w:rPr>
          <w:rFonts w:eastAsia="SimSun"/>
          <w:rtl/>
          <w:lang w:bidi="ar-EG"/>
        </w:rPr>
        <w:t xml:space="preserve">تبليغ في </w:t>
      </w:r>
      <w:r w:rsidRPr="008656ED">
        <w:rPr>
          <w:rFonts w:eastAsia="SimSun"/>
          <w:lang w:bidi="ar-EG"/>
        </w:rPr>
        <w:t>2025.</w:t>
      </w:r>
      <w:r>
        <w:rPr>
          <w:rFonts w:eastAsia="SimSun"/>
          <w:lang w:bidi="ar-EG"/>
        </w:rPr>
        <w:t>X</w:t>
      </w:r>
      <w:r w:rsidRPr="008656ED">
        <w:rPr>
          <w:rFonts w:eastAsia="SimSun"/>
          <w:lang w:bidi="ar-EG"/>
        </w:rPr>
        <w:t>.</w:t>
      </w:r>
      <w:r>
        <w:rPr>
          <w:rFonts w:eastAsia="SimSun"/>
          <w:lang w:bidi="ar-EG"/>
        </w:rPr>
        <w:t>17</w:t>
      </w:r>
      <w:r>
        <w:rPr>
          <w:rFonts w:eastAsia="SimSun" w:hint="cs"/>
          <w:rtl/>
        </w:rPr>
        <w:t>:</w:t>
      </w:r>
    </w:p>
    <w:p w14:paraId="42634B6B" w14:textId="77777777" w:rsidR="00A5589B" w:rsidRPr="008656ED" w:rsidRDefault="00A5589B" w:rsidP="00A5589B">
      <w:pPr>
        <w:spacing w:line="168" w:lineRule="auto"/>
        <w:rPr>
          <w:rFonts w:eastAsia="SimSun"/>
          <w:rtl/>
          <w:lang w:bidi="ar-EG"/>
        </w:rPr>
      </w:pPr>
      <w:r w:rsidRPr="008656ED">
        <w:rPr>
          <w:rFonts w:eastAsia="SimSun"/>
          <w:rtl/>
          <w:lang w:bidi="ar-EG"/>
        </w:rPr>
        <w:t xml:space="preserve">‏تعلن </w:t>
      </w:r>
      <w:r w:rsidRPr="008656ED">
        <w:rPr>
          <w:rFonts w:eastAsia="SimSun"/>
          <w:i/>
          <w:iCs/>
          <w:rtl/>
          <w:lang w:bidi="ar-EG"/>
        </w:rPr>
        <w:t xml:space="preserve">الوكالة الوطنية لتقنين المواصلات </w:t>
      </w:r>
      <w:r w:rsidRPr="008656ED">
        <w:rPr>
          <w:rFonts w:eastAsia="SimSun"/>
          <w:i/>
          <w:iCs/>
          <w:lang w:bidi="ar-EG"/>
        </w:rPr>
        <w:t>(ANRT)</w:t>
      </w:r>
      <w:r w:rsidRPr="008656ED">
        <w:rPr>
          <w:rFonts w:eastAsia="SimSun"/>
          <w:i/>
          <w:iCs/>
          <w:rtl/>
          <w:lang w:bidi="ar-EG"/>
        </w:rPr>
        <w:t>‏</w:t>
      </w:r>
      <w:r w:rsidRPr="008656ED">
        <w:rPr>
          <w:rFonts w:eastAsia="SimSun"/>
          <w:rtl/>
          <w:lang w:bidi="ar-EG"/>
        </w:rPr>
        <w:t>، الرباط، عن التحديثات التالية للخطة الوطنية لترقيم الهواتف في المغرب</w:t>
      </w:r>
      <w:r w:rsidRPr="008656ED">
        <w:rPr>
          <w:rFonts w:eastAsia="SimSun" w:hint="cs"/>
          <w:rtl/>
          <w:lang w:bidi="ar-EG"/>
        </w:rPr>
        <w:t>.</w:t>
      </w:r>
    </w:p>
    <w:p w14:paraId="7651187E" w14:textId="77777777" w:rsidR="00A5589B" w:rsidRPr="008656ED" w:rsidRDefault="00A5589B" w:rsidP="00506874">
      <w:pPr>
        <w:spacing w:before="240" w:after="120" w:line="168" w:lineRule="auto"/>
        <w:jc w:val="center"/>
        <w:rPr>
          <w:rFonts w:eastAsia="SimSun"/>
          <w:i/>
          <w:iCs/>
          <w:rtl/>
          <w:lang w:bidi="ar-EG"/>
        </w:rPr>
      </w:pPr>
      <w:r w:rsidRPr="008656ED">
        <w:rPr>
          <w:rFonts w:eastAsia="SimSun"/>
          <w:i/>
          <w:iCs/>
          <w:rtl/>
          <w:lang w:bidi="ar-EG"/>
        </w:rPr>
        <w:t xml:space="preserve">‏وصف إدخال مورد جديد </w:t>
      </w:r>
      <w:r w:rsidRPr="008656ED">
        <w:rPr>
          <w:rFonts w:eastAsia="SimSun"/>
          <w:i/>
          <w:iCs/>
          <w:cs/>
          <w:lang w:bidi="ar-EG"/>
        </w:rPr>
        <w:t>‎</w:t>
      </w:r>
      <w:r w:rsidRPr="008656ED">
        <w:rPr>
          <w:rFonts w:eastAsia="SimSun"/>
          <w:i/>
          <w:iCs/>
          <w:rtl/>
          <w:lang w:bidi="ar-EG"/>
        </w:rPr>
        <w:br/>
        <w:t>‏</w:t>
      </w:r>
      <w:r w:rsidRPr="008656ED">
        <w:rPr>
          <w:rFonts w:eastAsia="SimSun" w:hint="cs"/>
          <w:i/>
          <w:iCs/>
          <w:rtl/>
          <w:lang w:bidi="ar-EG"/>
        </w:rPr>
        <w:t>على</w:t>
      </w:r>
      <w:r w:rsidRPr="008656ED">
        <w:rPr>
          <w:rFonts w:eastAsia="SimSun"/>
          <w:i/>
          <w:iCs/>
          <w:rtl/>
          <w:lang w:bidi="ar-EG"/>
        </w:rPr>
        <w:t xml:space="preserve"> خطة الترقيم الوطنية </w:t>
      </w:r>
      <w:r w:rsidRPr="008656ED">
        <w:rPr>
          <w:rFonts w:eastAsia="SimSun"/>
          <w:i/>
          <w:iCs/>
          <w:cs/>
          <w:lang w:bidi="ar-EG"/>
        </w:rPr>
        <w:t>‎</w:t>
      </w:r>
      <w:r w:rsidRPr="008656ED">
        <w:rPr>
          <w:rFonts w:eastAsia="SimSun"/>
          <w:i/>
          <w:iCs/>
          <w:lang w:bidi="ar-EG"/>
        </w:rPr>
        <w:t>E 164</w:t>
      </w:r>
      <w:r w:rsidRPr="008656ED">
        <w:rPr>
          <w:rFonts w:eastAsia="SimSun"/>
          <w:i/>
          <w:iCs/>
          <w:rtl/>
          <w:lang w:bidi="ar-EG"/>
        </w:rPr>
        <w:t xml:space="preserve"> ‏للرمز الدليلي للبلد </w:t>
      </w:r>
      <w:r w:rsidRPr="008656ED">
        <w:rPr>
          <w:rFonts w:eastAsia="SimSun"/>
          <w:i/>
          <w:iCs/>
          <w:cs/>
          <w:lang w:bidi="ar-EG"/>
        </w:rPr>
        <w:t>‎</w:t>
      </w:r>
      <w:r w:rsidRPr="008656ED">
        <w:rPr>
          <w:rFonts w:eastAsia="SimSun"/>
          <w:i/>
          <w:iCs/>
          <w:lang w:bidi="ar-EG"/>
        </w:rPr>
        <w:t>212</w:t>
      </w:r>
      <w:r w:rsidRPr="008656ED">
        <w:rPr>
          <w:rFonts w:eastAsia="SimSun"/>
          <w:i/>
          <w:iCs/>
          <w:rtl/>
          <w:lang w:bidi="ar-EG"/>
        </w:rPr>
        <w:t>+:</w:t>
      </w:r>
    </w:p>
    <w:p w14:paraId="202584B3" w14:textId="77777777" w:rsidR="00A5589B" w:rsidRPr="008656ED" w:rsidRDefault="00A5589B" w:rsidP="00A5589B">
      <w:pPr>
        <w:spacing w:after="120" w:line="168" w:lineRule="auto"/>
        <w:rPr>
          <w:rFonts w:eastAsia="SimSun"/>
          <w:rtl/>
          <w:lang w:bidi="ar-EG"/>
        </w:rPr>
      </w:pPr>
      <w:r w:rsidRPr="008656ED">
        <w:rPr>
          <w:rFonts w:eastAsia="SimSun"/>
          <w:rtl/>
          <w:lang w:bidi="ar-EG"/>
        </w:rPr>
        <w:t>•</w:t>
      </w:r>
      <w:r w:rsidRPr="008656ED">
        <w:rPr>
          <w:rFonts w:eastAsia="SimSun"/>
          <w:rtl/>
          <w:lang w:bidi="ar-EG"/>
        </w:rPr>
        <w:tab/>
        <w:t>‏</w:t>
      </w:r>
      <w:r w:rsidRPr="008656ED">
        <w:rPr>
          <w:rFonts w:eastAsia="SimSun" w:hint="cs"/>
          <w:rtl/>
          <w:lang w:bidi="ar-EG"/>
        </w:rPr>
        <w:t>أُدخل</w:t>
      </w:r>
      <w:r w:rsidRPr="008656ED">
        <w:rPr>
          <w:rFonts w:eastAsia="SimSun"/>
          <w:rtl/>
          <w:lang w:bidi="ar-EG"/>
        </w:rPr>
        <w:t xml:space="preserve"> مؤخرا</w:t>
      </w:r>
      <w:r w:rsidRPr="008656ED">
        <w:rPr>
          <w:rFonts w:eastAsia="SimSun" w:hint="cs"/>
          <w:rtl/>
          <w:lang w:bidi="ar-EG"/>
        </w:rPr>
        <w:t>ً</w:t>
      </w:r>
      <w:r w:rsidRPr="008656ED">
        <w:rPr>
          <w:rFonts w:eastAsia="SimSun"/>
          <w:rtl/>
          <w:lang w:bidi="ar-EG"/>
        </w:rPr>
        <w:t xml:space="preserve"> الرمز</w:t>
      </w:r>
      <w:r w:rsidRPr="008656ED">
        <w:rPr>
          <w:rFonts w:eastAsia="SimSun" w:hint="cs"/>
          <w:rtl/>
          <w:lang w:bidi="ar-EG"/>
        </w:rPr>
        <w:t>ان</w:t>
      </w:r>
      <w:r w:rsidRPr="008656ED">
        <w:rPr>
          <w:rFonts w:eastAsia="SimSun"/>
          <w:rtl/>
          <w:lang w:bidi="ar-EG"/>
        </w:rPr>
        <w:t xml:space="preserve"> الدليلي</w:t>
      </w:r>
      <w:r w:rsidRPr="008656ED">
        <w:rPr>
          <w:rFonts w:eastAsia="SimSun" w:hint="cs"/>
          <w:rtl/>
          <w:lang w:bidi="ar-EG"/>
        </w:rPr>
        <w:t>ان</w:t>
      </w:r>
      <w:r w:rsidRPr="008656ED">
        <w:rPr>
          <w:rFonts w:eastAsia="SimSun"/>
          <w:rtl/>
          <w:lang w:bidi="ar-EG"/>
        </w:rPr>
        <w:t xml:space="preserve"> الوطني</w:t>
      </w:r>
      <w:r w:rsidRPr="008656ED">
        <w:rPr>
          <w:rFonts w:eastAsia="SimSun" w:hint="cs"/>
          <w:rtl/>
          <w:lang w:bidi="ar-EG"/>
        </w:rPr>
        <w:t>ان</w:t>
      </w:r>
      <w:r w:rsidRPr="008656ED">
        <w:rPr>
          <w:rFonts w:eastAsia="SimSun"/>
          <w:rtl/>
          <w:lang w:bidi="ar-EG"/>
        </w:rPr>
        <w:t xml:space="preserve"> الجديد</w:t>
      </w:r>
      <w:r w:rsidRPr="008656ED">
        <w:rPr>
          <w:rFonts w:eastAsia="SimSun" w:hint="cs"/>
          <w:rtl/>
          <w:lang w:bidi="ar-EG"/>
        </w:rPr>
        <w:t>ان</w:t>
      </w:r>
      <w:r w:rsidRPr="008656ED">
        <w:rPr>
          <w:rFonts w:eastAsia="SimSun"/>
          <w:rtl/>
          <w:lang w:bidi="ar-EG"/>
        </w:rPr>
        <w:t xml:space="preserve"> أدناه على النحو التالي:</w:t>
      </w:r>
      <w:r w:rsidRPr="008656ED">
        <w:rPr>
          <w:rFonts w:eastAsia="SimSun"/>
          <w:cs/>
          <w:lang w:bidi="ar-EG"/>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1059"/>
        <w:gridCol w:w="1238"/>
        <w:gridCol w:w="2650"/>
        <w:gridCol w:w="2473"/>
      </w:tblGrid>
      <w:tr w:rsidR="00A5589B" w:rsidRPr="008656ED" w14:paraId="1459B765" w14:textId="77777777" w:rsidTr="00AC0391">
        <w:trPr>
          <w:cantSplit/>
          <w:tblHeader/>
        </w:trPr>
        <w:tc>
          <w:tcPr>
            <w:tcW w:w="1147" w:type="pct"/>
            <w:vMerge w:val="restart"/>
            <w:vAlign w:val="center"/>
          </w:tcPr>
          <w:p w14:paraId="5A60824B" w14:textId="2CEFADE0" w:rsidR="00A5589B" w:rsidRPr="00506874" w:rsidRDefault="00A5589B" w:rsidP="00506874">
            <w:pPr>
              <w:spacing w:before="60" w:after="60" w:line="240" w:lineRule="exact"/>
              <w:jc w:val="center"/>
              <w:rPr>
                <w:i/>
                <w:iCs/>
                <w:color w:val="000000"/>
                <w:sz w:val="20"/>
                <w:szCs w:val="26"/>
                <w:lang w:eastAsia="fr-FR"/>
              </w:rPr>
            </w:pPr>
            <w:bookmarkStart w:id="263" w:name="_Hlk88493930"/>
            <w:r w:rsidRPr="00506874">
              <w:rPr>
                <w:rFonts w:hint="eastAsia"/>
                <w:i/>
                <w:iCs/>
                <w:color w:val="000000"/>
                <w:sz w:val="20"/>
                <w:szCs w:val="26"/>
                <w:rtl/>
                <w:lang w:eastAsia="fr-FR"/>
              </w:rPr>
              <w:t>الرمز</w:t>
            </w:r>
            <w:r w:rsidRPr="00506874">
              <w:rPr>
                <w:i/>
                <w:iCs/>
                <w:color w:val="000000"/>
                <w:sz w:val="20"/>
                <w:szCs w:val="26"/>
                <w:rtl/>
                <w:lang w:eastAsia="fr-FR"/>
              </w:rPr>
              <w:t xml:space="preserve"> </w:t>
            </w:r>
            <w:r w:rsidRPr="00506874">
              <w:rPr>
                <w:rFonts w:hint="eastAsia"/>
                <w:i/>
                <w:iCs/>
                <w:color w:val="000000"/>
                <w:sz w:val="20"/>
                <w:szCs w:val="26"/>
                <w:rtl/>
                <w:lang w:eastAsia="fr-FR"/>
              </w:rPr>
              <w:t>الدليلي</w:t>
            </w:r>
            <w:r w:rsidRPr="00506874">
              <w:rPr>
                <w:i/>
                <w:iCs/>
                <w:color w:val="000000"/>
                <w:sz w:val="20"/>
                <w:szCs w:val="26"/>
                <w:rtl/>
                <w:lang w:eastAsia="fr-FR"/>
              </w:rPr>
              <w:t xml:space="preserve"> </w:t>
            </w:r>
            <w:r w:rsidRPr="00506874">
              <w:rPr>
                <w:rFonts w:hint="eastAsia"/>
                <w:i/>
                <w:iCs/>
                <w:color w:val="000000"/>
                <w:sz w:val="20"/>
                <w:szCs w:val="26"/>
                <w:rtl/>
                <w:lang w:eastAsia="fr-FR"/>
              </w:rPr>
              <w:t>الوطني</w:t>
            </w:r>
            <w:r w:rsidRPr="00506874">
              <w:rPr>
                <w:i/>
                <w:iCs/>
                <w:color w:val="000000"/>
                <w:sz w:val="20"/>
                <w:szCs w:val="26"/>
                <w:rtl/>
                <w:lang w:eastAsia="fr-FR"/>
              </w:rPr>
              <w:t xml:space="preserve"> </w:t>
            </w:r>
            <w:r w:rsidRPr="00506874">
              <w:rPr>
                <w:rFonts w:hint="eastAsia"/>
                <w:i/>
                <w:iCs/>
                <w:color w:val="000000"/>
                <w:sz w:val="20"/>
                <w:szCs w:val="26"/>
                <w:rtl/>
                <w:lang w:eastAsia="fr-FR"/>
              </w:rPr>
              <w:t>للمقصد</w:t>
            </w:r>
            <w:r w:rsidRPr="00506874">
              <w:rPr>
                <w:i/>
                <w:iCs/>
                <w:color w:val="000000"/>
                <w:sz w:val="20"/>
                <w:szCs w:val="26"/>
                <w:rtl/>
                <w:lang w:eastAsia="fr-FR"/>
              </w:rPr>
              <w:t xml:space="preserve"> </w:t>
            </w:r>
            <w:r w:rsidRPr="00506874">
              <w:rPr>
                <w:i/>
                <w:iCs/>
                <w:color w:val="000000"/>
                <w:sz w:val="20"/>
                <w:szCs w:val="26"/>
                <w:lang w:eastAsia="fr-FR"/>
              </w:rPr>
              <w:t>(NDC)</w:t>
            </w:r>
            <w:r w:rsidRPr="00506874">
              <w:rPr>
                <w:i/>
                <w:iCs/>
                <w:color w:val="000000"/>
                <w:sz w:val="20"/>
                <w:szCs w:val="26"/>
                <w:rtl/>
                <w:lang w:eastAsia="fr-FR"/>
              </w:rPr>
              <w:t xml:space="preserve"> </w:t>
            </w:r>
            <w:r w:rsidRPr="00506874">
              <w:rPr>
                <w:rFonts w:hint="eastAsia"/>
                <w:i/>
                <w:iCs/>
                <w:color w:val="000000"/>
                <w:sz w:val="20"/>
                <w:szCs w:val="26"/>
                <w:rtl/>
                <w:lang w:eastAsia="fr-FR"/>
              </w:rPr>
              <w:t>أو</w:t>
            </w:r>
            <w:r w:rsidRPr="00506874">
              <w:rPr>
                <w:i/>
                <w:iCs/>
                <w:color w:val="000000"/>
                <w:sz w:val="20"/>
                <w:szCs w:val="26"/>
                <w:rtl/>
                <w:lang w:eastAsia="fr-FR"/>
              </w:rPr>
              <w:t xml:space="preserve"> </w:t>
            </w:r>
            <w:r w:rsidRPr="00506874">
              <w:rPr>
                <w:rFonts w:hint="eastAsia"/>
                <w:i/>
                <w:iCs/>
                <w:color w:val="000000"/>
                <w:sz w:val="20"/>
                <w:szCs w:val="26"/>
                <w:rtl/>
                <w:lang w:eastAsia="fr-FR"/>
              </w:rPr>
              <w:t>الخانات</w:t>
            </w:r>
            <w:r w:rsidRPr="00506874">
              <w:rPr>
                <w:i/>
                <w:iCs/>
                <w:color w:val="000000"/>
                <w:sz w:val="20"/>
                <w:szCs w:val="26"/>
                <w:rtl/>
                <w:lang w:eastAsia="fr-FR"/>
              </w:rPr>
              <w:t xml:space="preserve"> </w:t>
            </w:r>
            <w:r w:rsidRPr="00506874">
              <w:rPr>
                <w:rFonts w:hint="eastAsia"/>
                <w:i/>
                <w:iCs/>
                <w:color w:val="000000"/>
                <w:sz w:val="20"/>
                <w:szCs w:val="26"/>
                <w:rtl/>
                <w:lang w:eastAsia="fr-FR"/>
              </w:rPr>
              <w:t>الأولى</w:t>
            </w:r>
            <w:r w:rsidRPr="00506874">
              <w:rPr>
                <w:i/>
                <w:iCs/>
                <w:color w:val="000000"/>
                <w:sz w:val="20"/>
                <w:szCs w:val="26"/>
                <w:rtl/>
                <w:lang w:eastAsia="fr-FR"/>
              </w:rPr>
              <w:t xml:space="preserve"> </w:t>
            </w:r>
            <w:r w:rsidRPr="00506874">
              <w:rPr>
                <w:rFonts w:hint="eastAsia"/>
                <w:i/>
                <w:iCs/>
                <w:color w:val="000000"/>
                <w:sz w:val="20"/>
                <w:szCs w:val="26"/>
                <w:rtl/>
                <w:lang w:eastAsia="fr-FR"/>
              </w:rPr>
              <w:t>في</w:t>
            </w:r>
            <w:r w:rsidR="00D0048A">
              <w:rPr>
                <w:rFonts w:hint="eastAsia"/>
                <w:i/>
                <w:iCs/>
                <w:color w:val="000000"/>
                <w:sz w:val="20"/>
                <w:szCs w:val="26"/>
                <w:rtl/>
                <w:lang w:eastAsia="fr-FR" w:bidi="ar-EG"/>
              </w:rPr>
              <w:t> </w:t>
            </w:r>
            <w:r w:rsidRPr="00506874">
              <w:rPr>
                <w:rFonts w:hint="eastAsia"/>
                <w:i/>
                <w:iCs/>
                <w:color w:val="000000"/>
                <w:sz w:val="20"/>
                <w:szCs w:val="26"/>
                <w:rtl/>
                <w:lang w:eastAsia="fr-FR"/>
              </w:rPr>
              <w:t>الرقم</w:t>
            </w:r>
            <w:r w:rsidRPr="00506874">
              <w:rPr>
                <w:i/>
                <w:iCs/>
                <w:color w:val="000000"/>
                <w:sz w:val="20"/>
                <w:szCs w:val="26"/>
                <w:rtl/>
                <w:lang w:eastAsia="fr-FR"/>
              </w:rPr>
              <w:t xml:space="preserve"> (</w:t>
            </w:r>
            <w:r w:rsidRPr="00506874">
              <w:rPr>
                <w:rFonts w:hint="eastAsia"/>
                <w:i/>
                <w:iCs/>
                <w:color w:val="000000"/>
                <w:sz w:val="20"/>
                <w:szCs w:val="26"/>
                <w:rtl/>
                <w:lang w:eastAsia="fr-FR"/>
              </w:rPr>
              <w:t>الدلالي</w:t>
            </w:r>
            <w:r w:rsidRPr="00506874">
              <w:rPr>
                <w:i/>
                <w:iCs/>
                <w:color w:val="000000"/>
                <w:sz w:val="20"/>
                <w:szCs w:val="26"/>
                <w:rtl/>
                <w:lang w:eastAsia="fr-FR"/>
              </w:rPr>
              <w:t xml:space="preserve">) </w:t>
            </w:r>
            <w:r w:rsidRPr="00506874">
              <w:rPr>
                <w:rFonts w:hint="eastAsia"/>
                <w:i/>
                <w:iCs/>
                <w:color w:val="000000"/>
                <w:sz w:val="20"/>
                <w:szCs w:val="26"/>
                <w:rtl/>
                <w:lang w:eastAsia="fr-FR"/>
              </w:rPr>
              <w:t>الوطني</w:t>
            </w:r>
            <w:r w:rsidRPr="00506874">
              <w:rPr>
                <w:i/>
                <w:iCs/>
                <w:color w:val="000000"/>
                <w:sz w:val="20"/>
                <w:szCs w:val="26"/>
                <w:rtl/>
                <w:lang w:eastAsia="fr-FR"/>
              </w:rPr>
              <w:t xml:space="preserve"> </w:t>
            </w:r>
            <w:r w:rsidRPr="00506874">
              <w:rPr>
                <w:i/>
                <w:iCs/>
                <w:color w:val="000000"/>
                <w:sz w:val="20"/>
                <w:szCs w:val="26"/>
                <w:lang w:eastAsia="fr-FR"/>
              </w:rPr>
              <w:t>(N(S)N)</w:t>
            </w:r>
          </w:p>
        </w:tc>
        <w:tc>
          <w:tcPr>
            <w:tcW w:w="1193" w:type="pct"/>
            <w:gridSpan w:val="2"/>
            <w:vAlign w:val="center"/>
          </w:tcPr>
          <w:p w14:paraId="43736B16" w14:textId="77777777" w:rsidR="00A5589B" w:rsidRPr="00506874" w:rsidRDefault="00A5589B" w:rsidP="00506874">
            <w:pPr>
              <w:spacing w:before="60" w:after="60" w:line="240" w:lineRule="exact"/>
              <w:jc w:val="center"/>
              <w:rPr>
                <w:i/>
                <w:iCs/>
                <w:color w:val="000000"/>
                <w:sz w:val="20"/>
                <w:szCs w:val="26"/>
                <w:lang w:eastAsia="fr-FR"/>
              </w:rPr>
            </w:pPr>
            <w:r w:rsidRPr="00506874">
              <w:rPr>
                <w:rFonts w:hint="eastAsia"/>
                <w:i/>
                <w:iCs/>
                <w:color w:val="000000"/>
                <w:sz w:val="20"/>
                <w:szCs w:val="26"/>
                <w:rtl/>
                <w:lang w:eastAsia="fr-FR"/>
              </w:rPr>
              <w:t>طول</w:t>
            </w:r>
            <w:r w:rsidRPr="00506874">
              <w:rPr>
                <w:i/>
                <w:iCs/>
                <w:color w:val="000000"/>
                <w:sz w:val="20"/>
                <w:szCs w:val="26"/>
                <w:rtl/>
                <w:lang w:eastAsia="fr-FR"/>
              </w:rPr>
              <w:t xml:space="preserve"> </w:t>
            </w:r>
            <w:r w:rsidRPr="00506874">
              <w:rPr>
                <w:rFonts w:hint="eastAsia"/>
                <w:i/>
                <w:iCs/>
                <w:color w:val="000000"/>
                <w:sz w:val="20"/>
                <w:szCs w:val="26"/>
                <w:rtl/>
                <w:lang w:eastAsia="fr-FR"/>
              </w:rPr>
              <w:t>الرقم</w:t>
            </w:r>
            <w:r w:rsidRPr="00506874">
              <w:rPr>
                <w:i/>
                <w:iCs/>
                <w:color w:val="000000"/>
                <w:sz w:val="20"/>
                <w:szCs w:val="26"/>
                <w:rtl/>
                <w:lang w:eastAsia="fr-FR"/>
              </w:rPr>
              <w:t xml:space="preserve"> (</w:t>
            </w:r>
            <w:r w:rsidRPr="00506874">
              <w:rPr>
                <w:rFonts w:hint="eastAsia"/>
                <w:i/>
                <w:iCs/>
                <w:color w:val="000000"/>
                <w:sz w:val="20"/>
                <w:szCs w:val="26"/>
                <w:rtl/>
                <w:lang w:eastAsia="fr-FR"/>
              </w:rPr>
              <w:t>الدلالي</w:t>
            </w:r>
            <w:r w:rsidRPr="00506874">
              <w:rPr>
                <w:i/>
                <w:iCs/>
                <w:color w:val="000000"/>
                <w:sz w:val="20"/>
                <w:szCs w:val="26"/>
                <w:rtl/>
                <w:lang w:eastAsia="fr-FR"/>
              </w:rPr>
              <w:t xml:space="preserve">) </w:t>
            </w:r>
            <w:r w:rsidRPr="00506874">
              <w:rPr>
                <w:rFonts w:hint="eastAsia"/>
                <w:i/>
                <w:iCs/>
                <w:color w:val="000000"/>
                <w:sz w:val="20"/>
                <w:szCs w:val="26"/>
                <w:rtl/>
                <w:lang w:eastAsia="fr-FR"/>
              </w:rPr>
              <w:t>الوطني</w:t>
            </w:r>
            <w:r w:rsidRPr="00506874">
              <w:rPr>
                <w:i/>
                <w:iCs/>
                <w:color w:val="000000"/>
                <w:sz w:val="20"/>
                <w:szCs w:val="26"/>
                <w:rtl/>
                <w:lang w:eastAsia="fr-FR"/>
              </w:rPr>
              <w:t xml:space="preserve"> </w:t>
            </w:r>
            <w:r w:rsidRPr="00506874">
              <w:rPr>
                <w:i/>
                <w:iCs/>
                <w:color w:val="000000"/>
                <w:sz w:val="20"/>
                <w:szCs w:val="26"/>
                <w:lang w:eastAsia="fr-FR"/>
              </w:rPr>
              <w:t>(N(S)N)</w:t>
            </w:r>
          </w:p>
        </w:tc>
        <w:tc>
          <w:tcPr>
            <w:tcW w:w="1376" w:type="pct"/>
            <w:vMerge w:val="restart"/>
            <w:vAlign w:val="center"/>
          </w:tcPr>
          <w:p w14:paraId="3DDFFDCA" w14:textId="77777777" w:rsidR="00A5589B" w:rsidRPr="00506874" w:rsidRDefault="00A5589B" w:rsidP="00506874">
            <w:pPr>
              <w:spacing w:before="60" w:after="60" w:line="240" w:lineRule="exact"/>
              <w:jc w:val="center"/>
              <w:rPr>
                <w:i/>
                <w:iCs/>
                <w:color w:val="000000"/>
                <w:sz w:val="20"/>
                <w:szCs w:val="26"/>
                <w:lang w:val="fr-FR" w:eastAsia="fr-FR"/>
              </w:rPr>
            </w:pPr>
            <w:r w:rsidRPr="00506874">
              <w:rPr>
                <w:rFonts w:hint="eastAsia"/>
                <w:i/>
                <w:iCs/>
                <w:color w:val="000000"/>
                <w:sz w:val="20"/>
                <w:szCs w:val="26"/>
                <w:rtl/>
                <w:lang w:val="fr-FR" w:eastAsia="fr-FR"/>
              </w:rPr>
              <w:t>استعمال</w:t>
            </w:r>
            <w:r w:rsidRPr="00506874">
              <w:rPr>
                <w:i/>
                <w:iCs/>
                <w:color w:val="000000"/>
                <w:sz w:val="20"/>
                <w:szCs w:val="26"/>
                <w:rtl/>
                <w:lang w:val="fr-FR" w:eastAsia="fr-FR"/>
              </w:rPr>
              <w:t xml:space="preserve"> </w:t>
            </w:r>
            <w:r w:rsidRPr="00506874">
              <w:rPr>
                <w:rFonts w:hint="eastAsia"/>
                <w:i/>
                <w:iCs/>
                <w:color w:val="000000"/>
                <w:sz w:val="20"/>
                <w:szCs w:val="26"/>
                <w:rtl/>
                <w:lang w:val="fr-FR" w:eastAsia="fr-FR"/>
              </w:rPr>
              <w:t>رقم</w:t>
            </w:r>
            <w:r w:rsidRPr="00506874">
              <w:rPr>
                <w:i/>
                <w:iCs/>
                <w:color w:val="000000"/>
                <w:sz w:val="20"/>
                <w:szCs w:val="26"/>
                <w:rtl/>
                <w:lang w:val="fr-FR" w:eastAsia="fr-FR"/>
              </w:rPr>
              <w:t xml:space="preserve"> </w:t>
            </w:r>
            <w:r w:rsidRPr="00506874">
              <w:rPr>
                <w:i/>
                <w:iCs/>
                <w:color w:val="000000"/>
                <w:sz w:val="20"/>
                <w:szCs w:val="26"/>
                <w:lang w:val="fr-FR" w:eastAsia="fr-FR"/>
              </w:rPr>
              <w:t>E.164</w:t>
            </w:r>
          </w:p>
        </w:tc>
        <w:tc>
          <w:tcPr>
            <w:tcW w:w="1284" w:type="pct"/>
            <w:vMerge w:val="restart"/>
            <w:tcMar>
              <w:left w:w="85" w:type="dxa"/>
              <w:right w:w="85" w:type="dxa"/>
            </w:tcMar>
            <w:vAlign w:val="center"/>
          </w:tcPr>
          <w:p w14:paraId="5517FD35" w14:textId="77777777" w:rsidR="00A5589B" w:rsidRPr="00506874" w:rsidRDefault="00A5589B" w:rsidP="00506874">
            <w:pPr>
              <w:spacing w:before="60" w:after="60" w:line="240" w:lineRule="exact"/>
              <w:jc w:val="center"/>
              <w:rPr>
                <w:i/>
                <w:iCs/>
                <w:color w:val="000000"/>
                <w:sz w:val="20"/>
                <w:szCs w:val="26"/>
                <w:lang w:val="fr-FR" w:eastAsia="fr-FR"/>
              </w:rPr>
            </w:pPr>
            <w:r w:rsidRPr="00506874">
              <w:rPr>
                <w:rFonts w:hint="eastAsia"/>
                <w:i/>
                <w:iCs/>
                <w:color w:val="000000"/>
                <w:sz w:val="20"/>
                <w:szCs w:val="26"/>
                <w:rtl/>
                <w:lang w:val="fr-FR" w:eastAsia="fr-FR"/>
              </w:rPr>
              <w:t>معلومات</w:t>
            </w:r>
            <w:r w:rsidRPr="00506874">
              <w:rPr>
                <w:i/>
                <w:iCs/>
                <w:color w:val="000000"/>
                <w:sz w:val="20"/>
                <w:szCs w:val="26"/>
                <w:rtl/>
                <w:lang w:val="fr-FR" w:eastAsia="fr-FR"/>
              </w:rPr>
              <w:t xml:space="preserve"> </w:t>
            </w:r>
            <w:r w:rsidRPr="00506874">
              <w:rPr>
                <w:rFonts w:hint="eastAsia"/>
                <w:i/>
                <w:iCs/>
                <w:color w:val="000000"/>
                <w:sz w:val="20"/>
                <w:szCs w:val="26"/>
                <w:rtl/>
                <w:lang w:val="fr-FR" w:eastAsia="fr-FR"/>
              </w:rPr>
              <w:t>إضافية</w:t>
            </w:r>
          </w:p>
        </w:tc>
      </w:tr>
      <w:tr w:rsidR="00A5589B" w:rsidRPr="008656ED" w14:paraId="62F50541" w14:textId="77777777" w:rsidTr="00AC0391">
        <w:trPr>
          <w:cantSplit/>
          <w:tblHeader/>
        </w:trPr>
        <w:tc>
          <w:tcPr>
            <w:tcW w:w="1147" w:type="pct"/>
            <w:vMerge/>
            <w:vAlign w:val="center"/>
          </w:tcPr>
          <w:p w14:paraId="50DD48B3" w14:textId="77777777" w:rsidR="00A5589B" w:rsidRPr="008656ED" w:rsidRDefault="00A5589B" w:rsidP="0050687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cs="Calibri"/>
                <w:b/>
                <w:i/>
                <w:color w:val="000000"/>
              </w:rPr>
            </w:pPr>
          </w:p>
        </w:tc>
        <w:tc>
          <w:tcPr>
            <w:tcW w:w="550" w:type="pct"/>
            <w:vAlign w:val="center"/>
          </w:tcPr>
          <w:p w14:paraId="543ADEE8" w14:textId="77777777" w:rsidR="00A5589B" w:rsidRPr="008656ED" w:rsidRDefault="00A5589B" w:rsidP="00506874">
            <w:pPr>
              <w:spacing w:before="60" w:after="60" w:line="240" w:lineRule="exact"/>
              <w:jc w:val="center"/>
              <w:rPr>
                <w:rFonts w:eastAsia="SimSun"/>
                <w:i/>
                <w:iCs/>
                <w:sz w:val="26"/>
                <w:szCs w:val="26"/>
              </w:rPr>
            </w:pPr>
            <w:r w:rsidRPr="008656ED">
              <w:rPr>
                <w:rFonts w:eastAsia="SimSun" w:hint="cs"/>
                <w:i/>
                <w:iCs/>
                <w:sz w:val="26"/>
                <w:szCs w:val="26"/>
                <w:rtl/>
              </w:rPr>
              <w:t>الطول الأقصى</w:t>
            </w:r>
          </w:p>
        </w:tc>
        <w:tc>
          <w:tcPr>
            <w:tcW w:w="643" w:type="pct"/>
            <w:vAlign w:val="center"/>
          </w:tcPr>
          <w:p w14:paraId="718648FD" w14:textId="77777777" w:rsidR="00A5589B" w:rsidRPr="008656ED" w:rsidRDefault="00A5589B" w:rsidP="00506874">
            <w:pPr>
              <w:spacing w:before="60" w:after="60" w:line="240" w:lineRule="exact"/>
              <w:jc w:val="center"/>
              <w:rPr>
                <w:rFonts w:eastAsia="SimSun"/>
                <w:i/>
                <w:iCs/>
                <w:sz w:val="26"/>
                <w:szCs w:val="26"/>
              </w:rPr>
            </w:pPr>
            <w:r w:rsidRPr="008656ED">
              <w:rPr>
                <w:rFonts w:eastAsia="SimSun" w:hint="cs"/>
                <w:i/>
                <w:iCs/>
                <w:sz w:val="26"/>
                <w:szCs w:val="26"/>
                <w:rtl/>
              </w:rPr>
              <w:t>الطول الأدنى</w:t>
            </w:r>
          </w:p>
        </w:tc>
        <w:tc>
          <w:tcPr>
            <w:tcW w:w="1376" w:type="pct"/>
            <w:vMerge/>
            <w:vAlign w:val="center"/>
          </w:tcPr>
          <w:p w14:paraId="47AB0287" w14:textId="77777777" w:rsidR="00A5589B" w:rsidRPr="008656ED" w:rsidRDefault="00A5589B" w:rsidP="0050687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cs="Calibri"/>
                <w:b/>
                <w:i/>
                <w:color w:val="000000"/>
              </w:rPr>
            </w:pPr>
          </w:p>
        </w:tc>
        <w:tc>
          <w:tcPr>
            <w:tcW w:w="1284" w:type="pct"/>
            <w:vMerge/>
            <w:tcMar>
              <w:left w:w="68" w:type="dxa"/>
              <w:right w:w="68" w:type="dxa"/>
            </w:tcMar>
            <w:vAlign w:val="center"/>
          </w:tcPr>
          <w:p w14:paraId="068CCF2F" w14:textId="77777777" w:rsidR="00A5589B" w:rsidRPr="008656ED" w:rsidRDefault="00A5589B" w:rsidP="0050687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jc w:val="center"/>
              <w:rPr>
                <w:rFonts w:eastAsia="SimSun" w:cs="Calibri"/>
                <w:b/>
                <w:i/>
                <w:color w:val="000000"/>
              </w:rPr>
            </w:pPr>
          </w:p>
        </w:tc>
      </w:tr>
      <w:bookmarkEnd w:id="263"/>
      <w:tr w:rsidR="00A5589B" w:rsidRPr="008656ED" w14:paraId="269397B7" w14:textId="77777777" w:rsidTr="00AC0391">
        <w:trPr>
          <w:cantSplit/>
        </w:trPr>
        <w:tc>
          <w:tcPr>
            <w:tcW w:w="1147" w:type="pct"/>
            <w:tcBorders>
              <w:top w:val="single" w:sz="4" w:space="0" w:color="auto"/>
              <w:bottom w:val="single" w:sz="4" w:space="0" w:color="auto"/>
            </w:tcBorders>
          </w:tcPr>
          <w:p w14:paraId="6CD77DE1" w14:textId="425F99F4" w:rsidR="00A5589B" w:rsidRPr="008656ED" w:rsidRDefault="000F707A" w:rsidP="00506874">
            <w:pPr>
              <w:spacing w:before="60" w:after="60" w:line="240" w:lineRule="exact"/>
              <w:jc w:val="center"/>
              <w:rPr>
                <w:color w:val="000000"/>
                <w:sz w:val="20"/>
                <w:szCs w:val="26"/>
                <w:lang w:val="fr-FR" w:eastAsia="fr-FR"/>
              </w:rPr>
            </w:pPr>
            <w:r>
              <w:rPr>
                <w:color w:val="000000"/>
                <w:sz w:val="20"/>
                <w:szCs w:val="26"/>
              </w:rPr>
              <w:t>518</w:t>
            </w:r>
          </w:p>
        </w:tc>
        <w:tc>
          <w:tcPr>
            <w:tcW w:w="550" w:type="pct"/>
            <w:tcBorders>
              <w:top w:val="single" w:sz="4" w:space="0" w:color="auto"/>
              <w:bottom w:val="single" w:sz="4" w:space="0" w:color="auto"/>
            </w:tcBorders>
            <w:vAlign w:val="center"/>
          </w:tcPr>
          <w:p w14:paraId="220516D4" w14:textId="77777777" w:rsidR="00A5589B" w:rsidRPr="008656ED" w:rsidRDefault="00A5589B" w:rsidP="00506874">
            <w:pPr>
              <w:spacing w:before="60" w:after="60" w:line="240" w:lineRule="exact"/>
              <w:jc w:val="center"/>
              <w:rPr>
                <w:color w:val="000000"/>
                <w:sz w:val="20"/>
                <w:szCs w:val="26"/>
                <w:lang w:val="fr-FR" w:eastAsia="fr-FR"/>
              </w:rPr>
            </w:pPr>
            <w:r w:rsidRPr="008656ED">
              <w:rPr>
                <w:color w:val="000000"/>
                <w:sz w:val="20"/>
                <w:szCs w:val="26"/>
                <w:lang w:val="fr-FR" w:eastAsia="fr-FR"/>
              </w:rPr>
              <w:t>9</w:t>
            </w:r>
          </w:p>
        </w:tc>
        <w:tc>
          <w:tcPr>
            <w:tcW w:w="643" w:type="pct"/>
            <w:tcBorders>
              <w:top w:val="single" w:sz="4" w:space="0" w:color="auto"/>
              <w:bottom w:val="single" w:sz="4" w:space="0" w:color="auto"/>
            </w:tcBorders>
            <w:vAlign w:val="center"/>
          </w:tcPr>
          <w:p w14:paraId="384980AF" w14:textId="77777777" w:rsidR="00A5589B" w:rsidRPr="008656ED" w:rsidRDefault="00A5589B" w:rsidP="00506874">
            <w:pPr>
              <w:spacing w:before="60" w:after="60" w:line="240" w:lineRule="exact"/>
              <w:jc w:val="center"/>
              <w:rPr>
                <w:color w:val="000000"/>
                <w:sz w:val="20"/>
                <w:szCs w:val="26"/>
                <w:lang w:val="fr-FR" w:eastAsia="fr-FR"/>
              </w:rPr>
            </w:pPr>
            <w:r w:rsidRPr="008656ED">
              <w:rPr>
                <w:color w:val="000000"/>
                <w:sz w:val="20"/>
                <w:szCs w:val="26"/>
                <w:lang w:val="fr-FR" w:eastAsia="fr-FR"/>
              </w:rPr>
              <w:t>9</w:t>
            </w:r>
          </w:p>
        </w:tc>
        <w:tc>
          <w:tcPr>
            <w:tcW w:w="1376" w:type="pct"/>
            <w:tcBorders>
              <w:top w:val="single" w:sz="4" w:space="0" w:color="auto"/>
              <w:left w:val="nil"/>
              <w:bottom w:val="single" w:sz="4" w:space="0" w:color="auto"/>
              <w:right w:val="single" w:sz="4" w:space="0" w:color="auto"/>
            </w:tcBorders>
            <w:vAlign w:val="center"/>
          </w:tcPr>
          <w:p w14:paraId="76DA7FDB" w14:textId="425849A0" w:rsidR="00A5589B" w:rsidRPr="008656ED" w:rsidRDefault="00233033" w:rsidP="00506874">
            <w:pPr>
              <w:spacing w:before="60" w:after="60" w:line="240" w:lineRule="exact"/>
              <w:jc w:val="center"/>
              <w:rPr>
                <w:color w:val="000000"/>
                <w:sz w:val="20"/>
                <w:szCs w:val="26"/>
                <w:lang w:val="fr-FR" w:eastAsia="fr-FR"/>
              </w:rPr>
            </w:pPr>
            <w:r>
              <w:rPr>
                <w:rFonts w:hint="cs"/>
                <w:color w:val="000000"/>
                <w:sz w:val="20"/>
                <w:szCs w:val="26"/>
                <w:rtl/>
                <w:lang w:val="fr-FR" w:eastAsia="fr-FR"/>
              </w:rPr>
              <w:t>شبكات هاتفية ثابتة</w:t>
            </w:r>
          </w:p>
        </w:tc>
        <w:tc>
          <w:tcPr>
            <w:tcW w:w="1284" w:type="pct"/>
            <w:tcBorders>
              <w:top w:val="single" w:sz="4" w:space="0" w:color="auto"/>
              <w:left w:val="nil"/>
              <w:bottom w:val="single" w:sz="4" w:space="0" w:color="auto"/>
              <w:right w:val="single" w:sz="4" w:space="0" w:color="auto"/>
            </w:tcBorders>
            <w:vAlign w:val="center"/>
          </w:tcPr>
          <w:p w14:paraId="3767DCEF" w14:textId="65A66E25" w:rsidR="00A5589B" w:rsidRPr="008656ED" w:rsidRDefault="00A5589B" w:rsidP="00506874">
            <w:pPr>
              <w:spacing w:before="60" w:after="60" w:line="240" w:lineRule="exact"/>
              <w:rPr>
                <w:color w:val="000000"/>
                <w:lang w:val="fr-FR" w:eastAsia="fr-FR"/>
              </w:rPr>
            </w:pPr>
            <w:r w:rsidRPr="008656ED">
              <w:rPr>
                <w:color w:val="000000"/>
                <w:vertAlign w:val="superscript"/>
                <w:lang w:val="fr-FR" w:eastAsia="fr-FR"/>
              </w:rPr>
              <w:t>1</w:t>
            </w:r>
            <w:r w:rsidR="000F707A" w:rsidRPr="000F707A">
              <w:rPr>
                <w:color w:val="000000"/>
                <w:sz w:val="20"/>
                <w:szCs w:val="20"/>
                <w:lang w:val="fr-FR" w:eastAsia="fr-FR"/>
              </w:rPr>
              <w:t>Wana Corporate</w:t>
            </w:r>
          </w:p>
        </w:tc>
      </w:tr>
      <w:tr w:rsidR="000F707A" w:rsidRPr="008656ED" w14:paraId="541B6102" w14:textId="77777777" w:rsidTr="00AC0391">
        <w:trPr>
          <w:cantSplit/>
        </w:trPr>
        <w:tc>
          <w:tcPr>
            <w:tcW w:w="1147" w:type="pct"/>
            <w:tcBorders>
              <w:top w:val="single" w:sz="4" w:space="0" w:color="auto"/>
              <w:bottom w:val="single" w:sz="4" w:space="0" w:color="auto"/>
            </w:tcBorders>
          </w:tcPr>
          <w:p w14:paraId="0730079F" w14:textId="540C9291" w:rsidR="000F707A" w:rsidRPr="008656ED" w:rsidRDefault="000F707A" w:rsidP="00506874">
            <w:pPr>
              <w:spacing w:before="60" w:after="60" w:line="240" w:lineRule="exact"/>
              <w:jc w:val="center"/>
              <w:rPr>
                <w:color w:val="000000"/>
                <w:sz w:val="20"/>
                <w:szCs w:val="26"/>
                <w:lang w:val="fr-FR" w:eastAsia="fr-FR"/>
              </w:rPr>
            </w:pPr>
            <w:r>
              <w:rPr>
                <w:color w:val="000000"/>
                <w:sz w:val="20"/>
                <w:szCs w:val="26"/>
              </w:rPr>
              <w:t>549</w:t>
            </w:r>
          </w:p>
        </w:tc>
        <w:tc>
          <w:tcPr>
            <w:tcW w:w="550" w:type="pct"/>
            <w:tcBorders>
              <w:top w:val="single" w:sz="4" w:space="0" w:color="auto"/>
              <w:bottom w:val="single" w:sz="4" w:space="0" w:color="auto"/>
            </w:tcBorders>
            <w:vAlign w:val="center"/>
          </w:tcPr>
          <w:p w14:paraId="58A124D2" w14:textId="77777777" w:rsidR="000F707A" w:rsidRPr="008656ED" w:rsidRDefault="000F707A" w:rsidP="00506874">
            <w:pPr>
              <w:spacing w:before="60" w:after="60" w:line="240" w:lineRule="exact"/>
              <w:jc w:val="center"/>
              <w:rPr>
                <w:color w:val="000000"/>
                <w:sz w:val="20"/>
                <w:szCs w:val="26"/>
                <w:lang w:val="fr-FR" w:eastAsia="fr-FR"/>
              </w:rPr>
            </w:pPr>
            <w:r w:rsidRPr="008656ED">
              <w:rPr>
                <w:color w:val="000000"/>
                <w:sz w:val="20"/>
                <w:szCs w:val="26"/>
                <w:lang w:val="fr-FR" w:eastAsia="fr-FR"/>
              </w:rPr>
              <w:t>9</w:t>
            </w:r>
          </w:p>
        </w:tc>
        <w:tc>
          <w:tcPr>
            <w:tcW w:w="643" w:type="pct"/>
            <w:tcBorders>
              <w:top w:val="single" w:sz="4" w:space="0" w:color="auto"/>
              <w:bottom w:val="single" w:sz="4" w:space="0" w:color="auto"/>
            </w:tcBorders>
            <w:vAlign w:val="center"/>
          </w:tcPr>
          <w:p w14:paraId="390E5FC3" w14:textId="77777777" w:rsidR="000F707A" w:rsidRPr="008656ED" w:rsidRDefault="000F707A" w:rsidP="00506874">
            <w:pPr>
              <w:spacing w:before="60" w:after="60" w:line="240" w:lineRule="exact"/>
              <w:jc w:val="center"/>
              <w:rPr>
                <w:color w:val="000000"/>
                <w:sz w:val="20"/>
                <w:szCs w:val="26"/>
                <w:lang w:val="fr-FR" w:eastAsia="fr-FR"/>
              </w:rPr>
            </w:pPr>
            <w:r w:rsidRPr="008656ED">
              <w:rPr>
                <w:color w:val="000000"/>
                <w:sz w:val="20"/>
                <w:szCs w:val="26"/>
                <w:lang w:val="fr-FR" w:eastAsia="fr-FR"/>
              </w:rPr>
              <w:t>9</w:t>
            </w:r>
          </w:p>
        </w:tc>
        <w:tc>
          <w:tcPr>
            <w:tcW w:w="1376" w:type="pct"/>
            <w:tcBorders>
              <w:top w:val="single" w:sz="4" w:space="0" w:color="auto"/>
              <w:left w:val="nil"/>
              <w:bottom w:val="single" w:sz="4" w:space="0" w:color="auto"/>
              <w:right w:val="single" w:sz="4" w:space="0" w:color="auto"/>
            </w:tcBorders>
            <w:vAlign w:val="center"/>
          </w:tcPr>
          <w:p w14:paraId="777C7CA6" w14:textId="084A9078" w:rsidR="000F707A" w:rsidRPr="008656ED" w:rsidRDefault="00233033" w:rsidP="00506874">
            <w:pPr>
              <w:spacing w:before="60" w:after="60" w:line="240" w:lineRule="exact"/>
              <w:jc w:val="center"/>
              <w:rPr>
                <w:color w:val="000000"/>
                <w:sz w:val="20"/>
                <w:szCs w:val="26"/>
                <w:lang w:val="fr-FR" w:eastAsia="fr-FR"/>
              </w:rPr>
            </w:pPr>
            <w:r>
              <w:rPr>
                <w:rFonts w:hint="cs"/>
                <w:color w:val="000000"/>
                <w:sz w:val="20"/>
                <w:szCs w:val="26"/>
                <w:rtl/>
                <w:lang w:val="fr-FR" w:eastAsia="fr-FR"/>
              </w:rPr>
              <w:t>شبكات هاتفية ثابتة</w:t>
            </w:r>
          </w:p>
        </w:tc>
        <w:tc>
          <w:tcPr>
            <w:tcW w:w="1284" w:type="pct"/>
            <w:tcBorders>
              <w:top w:val="single" w:sz="4" w:space="0" w:color="auto"/>
              <w:left w:val="nil"/>
              <w:bottom w:val="single" w:sz="4" w:space="0" w:color="auto"/>
              <w:right w:val="single" w:sz="4" w:space="0" w:color="auto"/>
            </w:tcBorders>
            <w:vAlign w:val="center"/>
          </w:tcPr>
          <w:p w14:paraId="7DC6F113" w14:textId="484F40BB" w:rsidR="000F707A" w:rsidRPr="008656ED" w:rsidRDefault="000F707A" w:rsidP="00506874">
            <w:pPr>
              <w:spacing w:before="60" w:after="60" w:line="240" w:lineRule="exact"/>
              <w:rPr>
                <w:color w:val="000000"/>
                <w:sz w:val="20"/>
                <w:szCs w:val="20"/>
                <w:lang w:val="fr-FR" w:eastAsia="fr-FR"/>
              </w:rPr>
            </w:pPr>
            <w:r w:rsidRPr="000F707A">
              <w:rPr>
                <w:color w:val="000000"/>
                <w:sz w:val="20"/>
                <w:szCs w:val="20"/>
                <w:lang w:val="fr-FR" w:eastAsia="fr-FR"/>
              </w:rPr>
              <w:t>Wana Corporate</w:t>
            </w:r>
          </w:p>
        </w:tc>
      </w:tr>
    </w:tbl>
    <w:p w14:paraId="3965745A" w14:textId="01EE2533" w:rsidR="00A5589B" w:rsidRPr="00233033" w:rsidRDefault="00A5589B" w:rsidP="00506874">
      <w:pPr>
        <w:rPr>
          <w:sz w:val="18"/>
          <w:szCs w:val="18"/>
          <w:lang w:bidi="ar-EG"/>
        </w:rPr>
      </w:pPr>
      <w:r w:rsidRPr="00506874">
        <w:rPr>
          <w:rFonts w:cs="Calibri"/>
          <w:szCs w:val="22"/>
          <w:vertAlign w:val="superscript"/>
          <w:rtl/>
          <w:lang w:bidi="ar-EG"/>
        </w:rPr>
        <w:t>1</w:t>
      </w:r>
      <w:r>
        <w:rPr>
          <w:sz w:val="18"/>
          <w:szCs w:val="18"/>
          <w:vertAlign w:val="superscript"/>
          <w:rtl/>
          <w:lang w:bidi="ar-EG"/>
        </w:rPr>
        <w:tab/>
      </w:r>
      <w:r w:rsidR="00233033" w:rsidRPr="00506874">
        <w:rPr>
          <w:rFonts w:hint="eastAsia"/>
          <w:sz w:val="26"/>
          <w:szCs w:val="26"/>
          <w:rtl/>
          <w:lang w:val="en-GB" w:bidi="ar-EG"/>
        </w:rPr>
        <w:t>شركة</w:t>
      </w:r>
      <w:r w:rsidR="0032198A" w:rsidRPr="00506874">
        <w:rPr>
          <w:sz w:val="26"/>
          <w:szCs w:val="26"/>
          <w:rtl/>
          <w:lang w:val="en-GB" w:bidi="ar-EG"/>
        </w:rPr>
        <w:t xml:space="preserve"> </w:t>
      </w:r>
      <w:r w:rsidR="00233033" w:rsidRPr="00506874">
        <w:rPr>
          <w:sz w:val="20"/>
          <w:szCs w:val="20"/>
          <w:lang w:bidi="ar-EG"/>
        </w:rPr>
        <w:t>INWI</w:t>
      </w:r>
    </w:p>
    <w:p w14:paraId="042D6662" w14:textId="77777777" w:rsidR="00A5589B" w:rsidRPr="008656ED" w:rsidRDefault="00A5589B" w:rsidP="00A5589B">
      <w:pPr>
        <w:pStyle w:val="ContactA"/>
        <w:spacing w:before="120" w:line="168" w:lineRule="auto"/>
        <w:rPr>
          <w:rtl/>
          <w:lang w:val="en-GB"/>
        </w:rPr>
      </w:pPr>
      <w:r w:rsidRPr="008656ED">
        <w:rPr>
          <w:rFonts w:hint="cs"/>
          <w:rtl/>
          <w:lang w:val="en-GB"/>
        </w:rPr>
        <w:t>للاتصال:</w:t>
      </w:r>
    </w:p>
    <w:p w14:paraId="5CBD6E3B" w14:textId="77777777" w:rsidR="00A5589B" w:rsidRPr="008656ED" w:rsidRDefault="00A5589B" w:rsidP="00A5589B">
      <w:pPr>
        <w:pStyle w:val="ContactA1"/>
        <w:rPr>
          <w:rtl/>
          <w:lang w:eastAsia="zh-CN"/>
        </w:rPr>
      </w:pPr>
      <w:r w:rsidRPr="008656ED">
        <w:rPr>
          <w:lang w:val="fr-CH" w:eastAsia="zh-CN"/>
        </w:rPr>
        <w:t>Agence Nationale de Réglementation des Télécommunications (ANRT)</w:t>
      </w:r>
      <w:r w:rsidRPr="008656ED">
        <w:rPr>
          <w:lang w:val="fr-CH" w:eastAsia="zh-CN"/>
        </w:rPr>
        <w:br/>
        <w:t>Centre d'affaires</w:t>
      </w:r>
      <w:r w:rsidRPr="008656ED">
        <w:rPr>
          <w:rtl/>
          <w:lang w:val="fr-CH" w:eastAsia="zh-CN"/>
        </w:rPr>
        <w:br/>
      </w:r>
      <w:r w:rsidRPr="008656ED">
        <w:rPr>
          <w:lang w:val="fr-FR" w:eastAsia="zh-CN"/>
        </w:rPr>
        <w:t>Boulevard Ar-Riad, Hay Riad</w:t>
      </w:r>
      <w:r w:rsidRPr="008656ED">
        <w:rPr>
          <w:lang w:val="fr-CH" w:eastAsia="zh-CN"/>
        </w:rPr>
        <w:br/>
      </w:r>
      <w:r w:rsidRPr="008656ED">
        <w:rPr>
          <w:lang w:val="it-IT" w:eastAsia="zh-CN"/>
        </w:rPr>
        <w:t>B.P. 2939</w:t>
      </w:r>
      <w:r w:rsidRPr="008656ED">
        <w:rPr>
          <w:lang w:val="fr-CH" w:eastAsia="zh-CN"/>
        </w:rPr>
        <w:br/>
      </w:r>
      <w:r w:rsidRPr="008656ED">
        <w:rPr>
          <w:lang w:val="it-IT" w:eastAsia="zh-CN"/>
        </w:rPr>
        <w:t>RABAT 10100</w:t>
      </w:r>
      <w:r w:rsidRPr="008656ED">
        <w:rPr>
          <w:lang w:val="fr-CH" w:eastAsia="zh-CN"/>
        </w:rPr>
        <w:br/>
      </w:r>
      <w:r w:rsidRPr="008656ED">
        <w:rPr>
          <w:lang w:val="it-IT" w:eastAsia="zh-CN"/>
        </w:rPr>
        <w:t>Morocco</w:t>
      </w:r>
    </w:p>
    <w:p w14:paraId="6A3AA2D9" w14:textId="77777777" w:rsidR="00A5589B" w:rsidRPr="008656ED" w:rsidRDefault="00A5589B" w:rsidP="0060011F">
      <w:pPr>
        <w:pStyle w:val="ContactA2"/>
        <w:rPr>
          <w:rFonts w:cs="Arial"/>
        </w:rPr>
      </w:pPr>
      <w:r w:rsidRPr="008656ED">
        <w:rPr>
          <w:rFonts w:hint="cs"/>
          <w:rtl/>
        </w:rPr>
        <w:t>الهاتف:</w:t>
      </w:r>
      <w:r w:rsidRPr="008656ED">
        <w:rPr>
          <w:rtl/>
        </w:rPr>
        <w:tab/>
      </w:r>
      <w:r w:rsidRPr="008656ED">
        <w:rPr>
          <w:lang w:val="it-IT"/>
        </w:rPr>
        <w:t>+212 5 37 71 85 64</w:t>
      </w:r>
      <w:r w:rsidRPr="008656ED">
        <w:rPr>
          <w:rtl/>
        </w:rPr>
        <w:br/>
      </w:r>
      <w:r w:rsidRPr="008656ED">
        <w:rPr>
          <w:rFonts w:hint="cs"/>
          <w:rtl/>
        </w:rPr>
        <w:t>البريد الإلكتروني:</w:t>
      </w:r>
      <w:r w:rsidRPr="008656ED">
        <w:rPr>
          <w:rtl/>
        </w:rPr>
        <w:tab/>
      </w:r>
      <w:r w:rsidRPr="008656ED">
        <w:rPr>
          <w:lang w:val="it-IT"/>
        </w:rPr>
        <w:t>numerotation@anrt.ma</w:t>
      </w:r>
      <w:r w:rsidRPr="008656ED">
        <w:rPr>
          <w:rtl/>
        </w:rPr>
        <w:br/>
      </w:r>
      <w:r w:rsidRPr="008656ED">
        <w:rPr>
          <w:rFonts w:hint="cs"/>
          <w:rtl/>
        </w:rPr>
        <w:t>الموقع الإلكتروني:</w:t>
      </w:r>
      <w:r w:rsidRPr="008656ED">
        <w:rPr>
          <w:rtl/>
        </w:rPr>
        <w:tab/>
      </w:r>
      <w:r w:rsidRPr="008656ED">
        <w:rPr>
          <w:rFonts w:cs="Arial"/>
          <w:lang w:val="it-IT"/>
        </w:rPr>
        <w:t>www.anrt.ma</w:t>
      </w:r>
    </w:p>
    <w:p w14:paraId="668661BB" w14:textId="77777777" w:rsidR="00A5589B" w:rsidRDefault="00A5589B" w:rsidP="00A5589B">
      <w:pPr>
        <w:rPr>
          <w:rtl/>
          <w:lang w:bidi="ar-EG"/>
        </w:rPr>
      </w:pPr>
      <w:r>
        <w:rPr>
          <w:rtl/>
          <w:lang w:bidi="ar-EG"/>
        </w:rPr>
        <w:br w:type="page"/>
      </w:r>
    </w:p>
    <w:p w14:paraId="526C88F2" w14:textId="3508EB5D" w:rsidR="00A33323" w:rsidRPr="00856941" w:rsidRDefault="00754018" w:rsidP="00A33323">
      <w:pPr>
        <w:pStyle w:val="Heading20"/>
        <w:rPr>
          <w:rtl/>
        </w:rPr>
      </w:pPr>
      <w:bookmarkStart w:id="264" w:name="_Toc212651473"/>
      <w:bookmarkStart w:id="265" w:name="_Toc212715983"/>
      <w:bookmarkStart w:id="266" w:name="_Toc164438071"/>
      <w:bookmarkEnd w:id="239"/>
      <w:r>
        <w:rPr>
          <w:rFonts w:hint="cs"/>
          <w:spacing w:val="-2"/>
          <w:rtl/>
        </w:rPr>
        <w:lastRenderedPageBreak/>
        <w:t>بلاغات أخرى</w:t>
      </w:r>
      <w:bookmarkEnd w:id="264"/>
      <w:bookmarkEnd w:id="265"/>
    </w:p>
    <w:p w14:paraId="54001F82" w14:textId="27CBE78A" w:rsidR="00A33323" w:rsidRPr="008656ED" w:rsidRDefault="00A33323" w:rsidP="00A33323">
      <w:pPr>
        <w:pStyle w:val="CountriesName"/>
        <w:spacing w:before="120"/>
        <w:rPr>
          <w:rFonts w:hint="eastAsia"/>
          <w:lang w:bidi="ar-EG"/>
        </w:rPr>
      </w:pPr>
      <w:bookmarkStart w:id="267" w:name="_Toc212651474"/>
      <w:bookmarkStart w:id="268" w:name="_Toc212715984"/>
      <w:r>
        <w:rPr>
          <w:rFonts w:hint="cs"/>
          <w:rtl/>
        </w:rPr>
        <w:t>صربيا</w:t>
      </w:r>
      <w:bookmarkEnd w:id="267"/>
      <w:bookmarkEnd w:id="268"/>
    </w:p>
    <w:p w14:paraId="23C5AD92" w14:textId="0E8792F7" w:rsidR="00A33323" w:rsidRPr="008656ED" w:rsidRDefault="00A33323" w:rsidP="00A33323">
      <w:pPr>
        <w:spacing w:line="168" w:lineRule="auto"/>
        <w:rPr>
          <w:rFonts w:eastAsia="SimSun"/>
        </w:rPr>
      </w:pPr>
      <w:r w:rsidRPr="008656ED">
        <w:rPr>
          <w:rFonts w:eastAsia="SimSun"/>
          <w:rtl/>
          <w:lang w:bidi="ar-EG"/>
        </w:rPr>
        <w:t xml:space="preserve">تبليغ في </w:t>
      </w:r>
      <w:r w:rsidRPr="008656ED">
        <w:rPr>
          <w:rFonts w:eastAsia="SimSun"/>
          <w:lang w:bidi="ar-EG"/>
        </w:rPr>
        <w:t>2025.</w:t>
      </w:r>
      <w:r>
        <w:rPr>
          <w:rFonts w:eastAsia="SimSun"/>
          <w:lang w:bidi="ar-EG"/>
        </w:rPr>
        <w:t>IX</w:t>
      </w:r>
      <w:r w:rsidRPr="008656ED">
        <w:rPr>
          <w:rFonts w:eastAsia="SimSun"/>
          <w:lang w:bidi="ar-EG"/>
        </w:rPr>
        <w:t>.</w:t>
      </w:r>
      <w:r>
        <w:rPr>
          <w:rFonts w:eastAsia="SimSun"/>
          <w:lang w:bidi="ar-EG"/>
        </w:rPr>
        <w:t>18</w:t>
      </w:r>
      <w:r>
        <w:rPr>
          <w:rFonts w:eastAsia="SimSun" w:hint="cs"/>
          <w:rtl/>
        </w:rPr>
        <w:t>:</w:t>
      </w:r>
    </w:p>
    <w:p w14:paraId="7420DC2C" w14:textId="35767DFD" w:rsidR="00A33323" w:rsidRDefault="00840794" w:rsidP="00A33323">
      <w:pPr>
        <w:rPr>
          <w:rFonts w:eastAsia="SimSun"/>
          <w:spacing w:val="-2"/>
          <w:rtl/>
          <w:lang w:bidi="ar-EG"/>
        </w:rPr>
      </w:pPr>
      <w:r w:rsidRPr="00840794">
        <w:rPr>
          <w:rFonts w:eastAsia="SimSun"/>
          <w:spacing w:val="-2"/>
          <w:rtl/>
          <w:lang w:bidi="ar-EG"/>
        </w:rPr>
        <w:t xml:space="preserve">‏بمناسبة </w:t>
      </w:r>
      <w:r>
        <w:rPr>
          <w:rFonts w:eastAsia="SimSun" w:hint="cs"/>
          <w:spacing w:val="-2"/>
          <w:rtl/>
          <w:lang w:bidi="ar-EG"/>
        </w:rPr>
        <w:t xml:space="preserve">اليوبيل </w:t>
      </w:r>
      <w:r w:rsidRPr="00506874">
        <w:rPr>
          <w:rFonts w:eastAsia="SimSun"/>
          <w:spacing w:val="-2"/>
          <w:rtl/>
          <w:lang w:bidi="ar-EG"/>
        </w:rPr>
        <w:t>السنوي</w:t>
      </w:r>
      <w:r>
        <w:rPr>
          <w:rFonts w:eastAsia="SimSun" w:hint="cs"/>
          <w:spacing w:val="-2"/>
          <w:rtl/>
          <w:lang w:bidi="ar-EG"/>
        </w:rPr>
        <w:t xml:space="preserve"> لتأسيس </w:t>
      </w:r>
      <w:r w:rsidRPr="00840794">
        <w:rPr>
          <w:rFonts w:eastAsia="SimSun"/>
          <w:spacing w:val="-2"/>
          <w:rtl/>
          <w:lang w:bidi="ar-EG"/>
        </w:rPr>
        <w:t>النادي الأول لراديو الهواة في أو</w:t>
      </w:r>
      <w:r>
        <w:rPr>
          <w:rFonts w:eastAsia="SimSun" w:hint="cs"/>
          <w:spacing w:val="-2"/>
          <w:rtl/>
          <w:lang w:bidi="ar-EG"/>
        </w:rPr>
        <w:t>دزاتشي</w:t>
      </w:r>
      <w:r w:rsidRPr="00840794">
        <w:rPr>
          <w:rFonts w:eastAsia="SimSun"/>
          <w:spacing w:val="-2"/>
          <w:rtl/>
          <w:lang w:bidi="ar-EG"/>
        </w:rPr>
        <w:t xml:space="preserve">، </w:t>
      </w:r>
      <w:r>
        <w:rPr>
          <w:rFonts w:eastAsia="SimSun" w:hint="cs"/>
          <w:spacing w:val="-2"/>
          <w:rtl/>
          <w:lang w:bidi="ar-EG"/>
        </w:rPr>
        <w:t>أذنت</w:t>
      </w:r>
      <w:r w:rsidRPr="00840794">
        <w:rPr>
          <w:rFonts w:eastAsia="SimSun"/>
          <w:spacing w:val="-2"/>
          <w:rtl/>
          <w:lang w:bidi="ar-EG"/>
        </w:rPr>
        <w:t xml:space="preserve"> الإدارة الصربية للمحطات الراديوية </w:t>
      </w:r>
      <w:r>
        <w:rPr>
          <w:rFonts w:eastAsia="SimSun" w:hint="cs"/>
          <w:spacing w:val="-2"/>
          <w:rtl/>
          <w:lang w:bidi="ar-EG"/>
        </w:rPr>
        <w:t>التابعة لن</w:t>
      </w:r>
      <w:r w:rsidRPr="00840794">
        <w:rPr>
          <w:rFonts w:eastAsia="SimSun"/>
          <w:spacing w:val="-2"/>
          <w:rtl/>
          <w:lang w:bidi="ar-EG"/>
        </w:rPr>
        <w:t xml:space="preserve">ادي راديو الهواة </w:t>
      </w:r>
      <w:r w:rsidRPr="00840794">
        <w:rPr>
          <w:rFonts w:eastAsia="SimSun"/>
          <w:spacing w:val="-2"/>
          <w:lang w:bidi="ar-EG"/>
        </w:rPr>
        <w:t>"</w:t>
      </w:r>
      <w:r w:rsidRPr="00840794">
        <w:rPr>
          <w:rFonts w:eastAsia="SimSun"/>
          <w:spacing w:val="-2"/>
          <w:cs/>
          <w:lang w:bidi="ar-EG"/>
        </w:rPr>
        <w:t>‎</w:t>
      </w:r>
      <w:r w:rsidRPr="00840794">
        <w:rPr>
          <w:rFonts w:eastAsia="SimSun"/>
          <w:spacing w:val="-2"/>
          <w:lang w:bidi="ar-EG"/>
        </w:rPr>
        <w:t>Neutrino"</w:t>
      </w:r>
      <w:r w:rsidRPr="00840794">
        <w:rPr>
          <w:rFonts w:eastAsia="SimSun"/>
          <w:spacing w:val="-2"/>
          <w:rtl/>
          <w:lang w:bidi="ar-EG"/>
        </w:rPr>
        <w:t xml:space="preserve"> ‏باستخدام الرمز الدليلي الخاص للنداء </w:t>
      </w:r>
      <w:r w:rsidRPr="00840794">
        <w:rPr>
          <w:rFonts w:eastAsia="SimSun"/>
          <w:spacing w:val="-2"/>
          <w:cs/>
          <w:lang w:bidi="ar-EG"/>
        </w:rPr>
        <w:t>‎</w:t>
      </w:r>
      <w:r w:rsidRPr="007668E0">
        <w:rPr>
          <w:rFonts w:eastAsia="SimSun"/>
          <w:b/>
          <w:bCs/>
          <w:spacing w:val="-2"/>
          <w:lang w:bidi="ar-EG"/>
        </w:rPr>
        <w:t>YU65AEC</w:t>
      </w:r>
      <w:r w:rsidRPr="00840794">
        <w:rPr>
          <w:rFonts w:eastAsia="SimSun"/>
          <w:spacing w:val="-2"/>
          <w:rtl/>
          <w:lang w:bidi="ar-EG"/>
        </w:rPr>
        <w:t xml:space="preserve"> ‏من </w:t>
      </w:r>
      <w:r w:rsidRPr="00840794">
        <w:rPr>
          <w:rFonts w:eastAsia="SimSun"/>
          <w:spacing w:val="-2"/>
          <w:cs/>
          <w:lang w:bidi="ar-EG"/>
        </w:rPr>
        <w:t>‎</w:t>
      </w:r>
      <w:r w:rsidRPr="00840794">
        <w:rPr>
          <w:rFonts w:eastAsia="SimSun"/>
          <w:spacing w:val="-2"/>
          <w:lang w:bidi="ar-EG"/>
        </w:rPr>
        <w:t>1</w:t>
      </w:r>
      <w:r w:rsidRPr="00840794">
        <w:rPr>
          <w:rFonts w:eastAsia="SimSun"/>
          <w:spacing w:val="-2"/>
          <w:rtl/>
          <w:lang w:bidi="ar-EG"/>
        </w:rPr>
        <w:t xml:space="preserve"> </w:t>
      </w:r>
      <w:r w:rsidR="009B2E48">
        <w:rPr>
          <w:rFonts w:eastAsia="SimSun" w:hint="cs"/>
          <w:spacing w:val="-2"/>
          <w:rtl/>
          <w:lang w:bidi="ar-EG"/>
        </w:rPr>
        <w:t xml:space="preserve">يناير </w:t>
      </w:r>
      <w:r w:rsidRPr="00840794">
        <w:rPr>
          <w:rFonts w:eastAsia="SimSun"/>
          <w:spacing w:val="-2"/>
          <w:rtl/>
          <w:lang w:bidi="ar-EG"/>
        </w:rPr>
        <w:t xml:space="preserve">‏إلى </w:t>
      </w:r>
      <w:r w:rsidRPr="00840794">
        <w:rPr>
          <w:rFonts w:eastAsia="SimSun"/>
          <w:spacing w:val="-2"/>
          <w:cs/>
          <w:lang w:bidi="ar-EG"/>
        </w:rPr>
        <w:t>‎</w:t>
      </w:r>
      <w:r w:rsidRPr="00840794">
        <w:rPr>
          <w:rFonts w:eastAsia="SimSun"/>
          <w:spacing w:val="-2"/>
          <w:lang w:bidi="ar-EG"/>
        </w:rPr>
        <w:t>31</w:t>
      </w:r>
      <w:r w:rsidRPr="00840794">
        <w:rPr>
          <w:rFonts w:eastAsia="SimSun"/>
          <w:spacing w:val="-2"/>
          <w:rtl/>
          <w:lang w:bidi="ar-EG"/>
        </w:rPr>
        <w:t xml:space="preserve"> ‏ديسمبر </w:t>
      </w:r>
      <w:r w:rsidRPr="00840794">
        <w:rPr>
          <w:rFonts w:eastAsia="SimSun"/>
          <w:spacing w:val="-2"/>
          <w:cs/>
          <w:lang w:bidi="ar-EG"/>
        </w:rPr>
        <w:t>‎</w:t>
      </w:r>
      <w:r w:rsidRPr="00840794">
        <w:rPr>
          <w:rFonts w:eastAsia="SimSun"/>
          <w:spacing w:val="-2"/>
          <w:lang w:bidi="ar-EG"/>
        </w:rPr>
        <w:t>2026</w:t>
      </w:r>
      <w:r w:rsidRPr="00840794">
        <w:rPr>
          <w:rFonts w:eastAsia="SimSun"/>
          <w:spacing w:val="-2"/>
          <w:rtl/>
          <w:lang w:bidi="ar-EG"/>
        </w:rPr>
        <w:t>.</w:t>
      </w:r>
    </w:p>
    <w:p w14:paraId="4E0F665D" w14:textId="1109E8CA" w:rsidR="005B1481" w:rsidRDefault="005B1481" w:rsidP="005B1481">
      <w:pPr>
        <w:rPr>
          <w:rFonts w:eastAsia="SimSun"/>
          <w:rtl/>
          <w:lang w:bidi="ar-EG"/>
        </w:rPr>
      </w:pPr>
      <w:r>
        <w:rPr>
          <w:rFonts w:eastAsia="SimSun"/>
          <w:rtl/>
          <w:lang w:bidi="ar-EG"/>
        </w:rPr>
        <w:br w:type="page"/>
      </w:r>
    </w:p>
    <w:p w14:paraId="4CB899A3" w14:textId="6273B6DC" w:rsidR="003A5575" w:rsidRPr="008656ED" w:rsidRDefault="003A5575" w:rsidP="003A5575">
      <w:pPr>
        <w:pStyle w:val="Heading20"/>
        <w:pBdr>
          <w:bottom w:val="single" w:sz="18" w:space="0" w:color="D9D9D9"/>
        </w:pBdr>
        <w:rPr>
          <w:rtl/>
          <w:lang w:val="es-ES" w:bidi="ar-EG"/>
        </w:rPr>
      </w:pPr>
      <w:bookmarkStart w:id="269" w:name="_Toc205379337"/>
      <w:bookmarkStart w:id="270" w:name="_Toc212651475"/>
      <w:bookmarkStart w:id="271" w:name="_Toc212715985"/>
      <w:r w:rsidRPr="008656ED">
        <w:rPr>
          <w:rFonts w:hint="cs"/>
          <w:rtl/>
          <w:lang w:val="es-ES" w:bidi="ar-EG"/>
        </w:rPr>
        <w:lastRenderedPageBreak/>
        <w:t>تقييد الخدمة</w:t>
      </w:r>
      <w:bookmarkEnd w:id="269"/>
      <w:bookmarkEnd w:id="270"/>
      <w:bookmarkEnd w:id="271"/>
    </w:p>
    <w:p w14:paraId="60EAEB0A" w14:textId="77777777" w:rsidR="003A5575" w:rsidRPr="008656ED" w:rsidRDefault="003A5575" w:rsidP="003A5575">
      <w:pPr>
        <w:spacing w:after="240"/>
        <w:jc w:val="center"/>
        <w:rPr>
          <w:rFonts w:eastAsia="SimSun"/>
          <w:rtl/>
          <w:lang w:val="en-GB" w:bidi="ar-EG"/>
        </w:rPr>
      </w:pPr>
      <w:r w:rsidRPr="008656ED">
        <w:rPr>
          <w:rFonts w:eastAsia="SimSun"/>
          <w:rtl/>
          <w:lang w:val="es-ES" w:bidi="ar-EG"/>
        </w:rPr>
        <w:t xml:space="preserve">انظر الموقع الإلكتروني: </w:t>
      </w:r>
      <w:r w:rsidRPr="00354780">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3A5575" w:rsidRPr="008656ED" w14:paraId="51D7206D" w14:textId="77777777" w:rsidTr="00AC0391">
        <w:tc>
          <w:tcPr>
            <w:tcW w:w="2318" w:type="dxa"/>
            <w:hideMark/>
          </w:tcPr>
          <w:p w14:paraId="2F47BCE5" w14:textId="77777777" w:rsidR="003A5575" w:rsidRPr="008656ED" w:rsidRDefault="003A5575" w:rsidP="00AC0391">
            <w:pPr>
              <w:tabs>
                <w:tab w:val="left" w:pos="720"/>
              </w:tabs>
              <w:spacing w:before="60" w:after="60" w:line="260" w:lineRule="exact"/>
              <w:jc w:val="left"/>
              <w:rPr>
                <w:rFonts w:eastAsia="SimSun"/>
                <w:b/>
                <w:bCs/>
                <w:i/>
                <w:iCs/>
                <w:sz w:val="20"/>
                <w:szCs w:val="26"/>
                <w:lang w:bidi="ar-EG"/>
              </w:rPr>
            </w:pPr>
            <w:r w:rsidRPr="008656ED">
              <w:rPr>
                <w:rFonts w:eastAsia="SimSun"/>
                <w:b/>
                <w:bCs/>
                <w:i/>
                <w:iCs/>
                <w:sz w:val="20"/>
                <w:szCs w:val="26"/>
                <w:rtl/>
                <w:lang w:bidi="ar-EG"/>
              </w:rPr>
              <w:t>البلد/المنطقة الجغرافية</w:t>
            </w:r>
          </w:p>
        </w:tc>
        <w:tc>
          <w:tcPr>
            <w:tcW w:w="4531" w:type="dxa"/>
            <w:hideMark/>
          </w:tcPr>
          <w:p w14:paraId="6E2663FF" w14:textId="77777777" w:rsidR="003A5575" w:rsidRPr="008656ED" w:rsidRDefault="003A5575" w:rsidP="00AC0391">
            <w:pPr>
              <w:tabs>
                <w:tab w:val="left" w:pos="720"/>
              </w:tabs>
              <w:spacing w:before="60" w:after="60" w:line="260" w:lineRule="exact"/>
              <w:jc w:val="left"/>
              <w:rPr>
                <w:rFonts w:eastAsia="SimSun"/>
                <w:b/>
                <w:bCs/>
                <w:i/>
                <w:iCs/>
                <w:sz w:val="20"/>
                <w:szCs w:val="26"/>
                <w:rtl/>
                <w:lang w:bidi="ar-EG"/>
              </w:rPr>
            </w:pPr>
            <w:r w:rsidRPr="008656ED">
              <w:rPr>
                <w:rFonts w:eastAsia="SimSun"/>
                <w:b/>
                <w:bCs/>
                <w:i/>
                <w:iCs/>
                <w:sz w:val="20"/>
                <w:szCs w:val="26"/>
                <w:rtl/>
                <w:lang w:bidi="ar-EG"/>
              </w:rPr>
              <w:t>النشرة التشغيلية</w:t>
            </w:r>
          </w:p>
        </w:tc>
      </w:tr>
      <w:tr w:rsidR="003A5575" w:rsidRPr="008656ED" w14:paraId="190A0482" w14:textId="77777777" w:rsidTr="00AC0391">
        <w:tc>
          <w:tcPr>
            <w:tcW w:w="2318" w:type="dxa"/>
            <w:hideMark/>
          </w:tcPr>
          <w:p w14:paraId="4503D9ED" w14:textId="77777777" w:rsidR="003A5575" w:rsidRPr="008656ED" w:rsidRDefault="003A5575" w:rsidP="00AC0391">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سيشيل</w:t>
            </w:r>
          </w:p>
        </w:tc>
        <w:tc>
          <w:tcPr>
            <w:tcW w:w="4531" w:type="dxa"/>
            <w:hideMark/>
          </w:tcPr>
          <w:p w14:paraId="3FCC3B41" w14:textId="77777777" w:rsidR="003A5575" w:rsidRPr="008656ED" w:rsidRDefault="003A5575" w:rsidP="00AC0391">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1006</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13</w:t>
            </w:r>
            <w:r w:rsidRPr="008656ED">
              <w:rPr>
                <w:rFonts w:eastAsia="SimSun"/>
                <w:b/>
                <w:bCs/>
                <w:sz w:val="20"/>
                <w:szCs w:val="26"/>
                <w:rtl/>
                <w:lang w:bidi="ar-EG"/>
              </w:rPr>
              <w:t>)</w:t>
            </w:r>
          </w:p>
        </w:tc>
      </w:tr>
      <w:tr w:rsidR="003A5575" w:rsidRPr="008656ED" w14:paraId="1445D699" w14:textId="77777777" w:rsidTr="00AC0391">
        <w:tc>
          <w:tcPr>
            <w:tcW w:w="2318" w:type="dxa"/>
            <w:hideMark/>
          </w:tcPr>
          <w:p w14:paraId="305BA52D" w14:textId="77777777" w:rsidR="003A5575" w:rsidRPr="008656ED" w:rsidRDefault="003A5575" w:rsidP="00AC0391">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سلوفاكيا</w:t>
            </w:r>
          </w:p>
        </w:tc>
        <w:tc>
          <w:tcPr>
            <w:tcW w:w="4531" w:type="dxa"/>
            <w:hideMark/>
          </w:tcPr>
          <w:p w14:paraId="46DC80CB" w14:textId="77777777" w:rsidR="003A5575" w:rsidRPr="008656ED" w:rsidRDefault="003A5575" w:rsidP="00AC0391">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1007</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12</w:t>
            </w:r>
            <w:r w:rsidRPr="008656ED">
              <w:rPr>
                <w:rFonts w:eastAsia="SimSun"/>
                <w:b/>
                <w:bCs/>
                <w:sz w:val="20"/>
                <w:szCs w:val="26"/>
                <w:rtl/>
                <w:lang w:bidi="ar-EG"/>
              </w:rPr>
              <w:t>)</w:t>
            </w:r>
          </w:p>
        </w:tc>
      </w:tr>
      <w:tr w:rsidR="003A5575" w:rsidRPr="008656ED" w14:paraId="0D346590" w14:textId="77777777" w:rsidTr="00AC0391">
        <w:tc>
          <w:tcPr>
            <w:tcW w:w="2318" w:type="dxa"/>
          </w:tcPr>
          <w:p w14:paraId="56465FCE" w14:textId="77777777" w:rsidR="003A5575" w:rsidRPr="008656ED" w:rsidRDefault="003A5575" w:rsidP="00AC0391">
            <w:pPr>
              <w:tabs>
                <w:tab w:val="left" w:pos="720"/>
              </w:tabs>
              <w:spacing w:before="60" w:after="60" w:line="260" w:lineRule="exact"/>
              <w:jc w:val="left"/>
              <w:rPr>
                <w:rFonts w:eastAsia="SimSun"/>
                <w:b/>
                <w:bCs/>
                <w:sz w:val="20"/>
                <w:szCs w:val="26"/>
                <w:rtl/>
                <w:lang w:bidi="ar-EG"/>
              </w:rPr>
            </w:pPr>
            <w:r w:rsidRPr="008656ED">
              <w:rPr>
                <w:rFonts w:eastAsia="SimSun" w:hint="cs"/>
                <w:b/>
                <w:bCs/>
                <w:sz w:val="20"/>
                <w:szCs w:val="26"/>
                <w:rtl/>
                <w:lang w:bidi="ar-EG"/>
              </w:rPr>
              <w:t>ماليزيا</w:t>
            </w:r>
          </w:p>
        </w:tc>
        <w:tc>
          <w:tcPr>
            <w:tcW w:w="4531" w:type="dxa"/>
          </w:tcPr>
          <w:p w14:paraId="64D652D3" w14:textId="77777777" w:rsidR="003A5575" w:rsidRPr="008656ED" w:rsidRDefault="003A5575" w:rsidP="00AC0391">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1013</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3A5575" w:rsidRPr="008656ED" w14:paraId="298196F5" w14:textId="77777777" w:rsidTr="00AC0391">
        <w:tc>
          <w:tcPr>
            <w:tcW w:w="2318" w:type="dxa"/>
            <w:hideMark/>
          </w:tcPr>
          <w:p w14:paraId="2E28F0EC" w14:textId="77777777" w:rsidR="003A5575" w:rsidRPr="008656ED" w:rsidRDefault="003A5575" w:rsidP="00AC0391">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تايلاند</w:t>
            </w:r>
          </w:p>
        </w:tc>
        <w:tc>
          <w:tcPr>
            <w:tcW w:w="4531" w:type="dxa"/>
            <w:hideMark/>
          </w:tcPr>
          <w:p w14:paraId="73AF5CA2" w14:textId="77777777" w:rsidR="003A5575" w:rsidRPr="008656ED" w:rsidRDefault="003A5575" w:rsidP="00AC0391">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1034</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5</w:t>
            </w:r>
            <w:r w:rsidRPr="008656ED">
              <w:rPr>
                <w:rFonts w:eastAsia="SimSun"/>
                <w:b/>
                <w:bCs/>
                <w:sz w:val="20"/>
                <w:szCs w:val="26"/>
                <w:rtl/>
                <w:lang w:bidi="ar-EG"/>
              </w:rPr>
              <w:t>)</w:t>
            </w:r>
          </w:p>
        </w:tc>
      </w:tr>
      <w:tr w:rsidR="003A5575" w:rsidRPr="008656ED" w14:paraId="61592EFC" w14:textId="77777777" w:rsidTr="00AC0391">
        <w:tc>
          <w:tcPr>
            <w:tcW w:w="2318" w:type="dxa"/>
            <w:hideMark/>
          </w:tcPr>
          <w:p w14:paraId="6B890241" w14:textId="77777777" w:rsidR="003A5575" w:rsidRPr="008656ED" w:rsidRDefault="003A5575" w:rsidP="00AC0391">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سان تومي وبرينسي</w:t>
            </w:r>
            <w:r w:rsidRPr="008656ED">
              <w:rPr>
                <w:rFonts w:eastAsia="SimSun" w:hint="cs"/>
                <w:b/>
                <w:bCs/>
                <w:sz w:val="20"/>
                <w:szCs w:val="26"/>
                <w:rtl/>
                <w:lang w:bidi="ar-EG"/>
              </w:rPr>
              <w:t>بي</w:t>
            </w:r>
          </w:p>
        </w:tc>
        <w:tc>
          <w:tcPr>
            <w:tcW w:w="4531" w:type="dxa"/>
            <w:hideMark/>
          </w:tcPr>
          <w:p w14:paraId="02285BDF" w14:textId="77777777" w:rsidR="003A5575" w:rsidRPr="008656ED" w:rsidRDefault="003A5575" w:rsidP="00AC0391">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3A5575" w:rsidRPr="008656ED" w14:paraId="07E48366" w14:textId="77777777" w:rsidTr="00AC0391">
        <w:tc>
          <w:tcPr>
            <w:tcW w:w="2318" w:type="dxa"/>
            <w:hideMark/>
          </w:tcPr>
          <w:p w14:paraId="356C6380" w14:textId="77777777" w:rsidR="003A5575" w:rsidRPr="008656ED" w:rsidRDefault="003A5575" w:rsidP="00AC0391">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أوروغواي</w:t>
            </w:r>
          </w:p>
        </w:tc>
        <w:tc>
          <w:tcPr>
            <w:tcW w:w="4531" w:type="dxa"/>
            <w:hideMark/>
          </w:tcPr>
          <w:p w14:paraId="1A31E9D6" w14:textId="77777777" w:rsidR="003A5575" w:rsidRPr="008656ED" w:rsidRDefault="003A5575" w:rsidP="00AC0391">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3A5575" w:rsidRPr="008656ED" w14:paraId="70F052D2" w14:textId="77777777" w:rsidTr="00AC0391">
        <w:tc>
          <w:tcPr>
            <w:tcW w:w="2318" w:type="dxa"/>
            <w:hideMark/>
          </w:tcPr>
          <w:p w14:paraId="64918C8F" w14:textId="77777777" w:rsidR="003A5575" w:rsidRPr="008656ED" w:rsidRDefault="003A5575" w:rsidP="00AC0391">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هونغ كونغ، الصين</w:t>
            </w:r>
          </w:p>
        </w:tc>
        <w:tc>
          <w:tcPr>
            <w:tcW w:w="4531" w:type="dxa"/>
            <w:hideMark/>
          </w:tcPr>
          <w:p w14:paraId="3ECA461B" w14:textId="77777777" w:rsidR="003A5575" w:rsidRPr="008656ED" w:rsidRDefault="003A5575" w:rsidP="00AC0391">
            <w:pPr>
              <w:tabs>
                <w:tab w:val="left" w:pos="720"/>
              </w:tabs>
              <w:spacing w:before="60" w:after="60" w:line="260" w:lineRule="exact"/>
              <w:jc w:val="left"/>
              <w:rPr>
                <w:rFonts w:eastAsia="SimSun"/>
                <w:b/>
                <w:bCs/>
                <w:rtl/>
                <w:lang w:bidi="ar-EG"/>
              </w:rPr>
            </w:pPr>
            <w:r w:rsidRPr="008656ED">
              <w:rPr>
                <w:rFonts w:eastAsia="SimSun"/>
                <w:b/>
                <w:bCs/>
                <w:sz w:val="20"/>
                <w:szCs w:val="26"/>
                <w:lang w:bidi="ar-EG"/>
              </w:rPr>
              <w:t>1068</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4</w:t>
            </w:r>
            <w:r w:rsidRPr="008656ED">
              <w:rPr>
                <w:rFonts w:eastAsia="SimSun"/>
                <w:b/>
                <w:bCs/>
                <w:sz w:val="20"/>
                <w:szCs w:val="26"/>
                <w:rtl/>
                <w:lang w:bidi="ar-EG"/>
              </w:rPr>
              <w:t>)</w:t>
            </w:r>
          </w:p>
        </w:tc>
      </w:tr>
      <w:tr w:rsidR="003A5575" w:rsidRPr="008656ED" w14:paraId="61C5FB7B" w14:textId="77777777" w:rsidTr="00AC0391">
        <w:tc>
          <w:tcPr>
            <w:tcW w:w="2318" w:type="dxa"/>
          </w:tcPr>
          <w:p w14:paraId="4EA63A66" w14:textId="77777777" w:rsidR="003A5575" w:rsidRPr="008656ED" w:rsidRDefault="003A5575" w:rsidP="00AC0391">
            <w:pPr>
              <w:tabs>
                <w:tab w:val="left" w:pos="720"/>
              </w:tabs>
              <w:spacing w:before="60" w:after="60" w:line="260" w:lineRule="exact"/>
              <w:jc w:val="left"/>
              <w:rPr>
                <w:rFonts w:eastAsia="SimSun"/>
                <w:b/>
                <w:bCs/>
                <w:sz w:val="20"/>
                <w:szCs w:val="26"/>
                <w:rtl/>
                <w:lang w:bidi="ar-EG"/>
              </w:rPr>
            </w:pPr>
            <w:r w:rsidRPr="008656ED">
              <w:rPr>
                <w:rFonts w:eastAsia="SimSun" w:hint="eastAsia"/>
                <w:b/>
                <w:bCs/>
                <w:sz w:val="20"/>
                <w:szCs w:val="26"/>
                <w:rtl/>
                <w:lang w:bidi="ar-EG"/>
              </w:rPr>
              <w:t>أوكرانيا</w:t>
            </w:r>
          </w:p>
        </w:tc>
        <w:tc>
          <w:tcPr>
            <w:tcW w:w="4531" w:type="dxa"/>
          </w:tcPr>
          <w:p w14:paraId="5A1B3B7C" w14:textId="77777777" w:rsidR="003A5575" w:rsidRPr="008656ED" w:rsidRDefault="003A5575" w:rsidP="00AC0391">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1148</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3A5575" w:rsidRPr="008656ED" w14:paraId="713CA920" w14:textId="77777777" w:rsidTr="00AC0391">
        <w:tc>
          <w:tcPr>
            <w:tcW w:w="2318" w:type="dxa"/>
          </w:tcPr>
          <w:p w14:paraId="034D8C0F" w14:textId="77777777" w:rsidR="003A5575" w:rsidRPr="008656ED" w:rsidRDefault="003A5575" w:rsidP="00AC0391">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تركيا</w:t>
            </w:r>
          </w:p>
        </w:tc>
        <w:tc>
          <w:tcPr>
            <w:tcW w:w="4531" w:type="dxa"/>
          </w:tcPr>
          <w:p w14:paraId="5102BDEA" w14:textId="77777777" w:rsidR="003A5575" w:rsidRPr="008656ED" w:rsidRDefault="003A5575" w:rsidP="00AC0391">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1286</w:t>
            </w:r>
            <w:r w:rsidRPr="008656ED">
              <w:rPr>
                <w:rFonts w:eastAsia="SimSun" w:hint="cs"/>
                <w:b/>
                <w:bCs/>
                <w:sz w:val="20"/>
                <w:szCs w:val="26"/>
                <w:rtl/>
                <w:lang w:bidi="ar-EG"/>
              </w:rPr>
              <w:t xml:space="preserve"> (الصفحة </w:t>
            </w:r>
            <w:r w:rsidRPr="008656ED">
              <w:rPr>
                <w:rFonts w:eastAsia="SimSun"/>
                <w:b/>
                <w:bCs/>
                <w:sz w:val="20"/>
                <w:szCs w:val="26"/>
                <w:lang w:bidi="ar-EG"/>
              </w:rPr>
              <w:t>17</w:t>
            </w:r>
            <w:r w:rsidRPr="008656ED">
              <w:rPr>
                <w:rFonts w:eastAsia="SimSun" w:hint="cs"/>
                <w:b/>
                <w:bCs/>
                <w:sz w:val="20"/>
                <w:szCs w:val="26"/>
                <w:rtl/>
                <w:lang w:bidi="ar-EG"/>
              </w:rPr>
              <w:t>)</w:t>
            </w:r>
          </w:p>
        </w:tc>
      </w:tr>
      <w:tr w:rsidR="003A5575" w:rsidRPr="008656ED" w14:paraId="4ED57CBA" w14:textId="77777777" w:rsidTr="00AC0391">
        <w:tc>
          <w:tcPr>
            <w:tcW w:w="2318" w:type="dxa"/>
          </w:tcPr>
          <w:p w14:paraId="3F312FC7" w14:textId="77777777" w:rsidR="003A5575" w:rsidRPr="008656ED" w:rsidRDefault="003A5575" w:rsidP="00AC0391">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بنغلاديش</w:t>
            </w:r>
          </w:p>
        </w:tc>
        <w:tc>
          <w:tcPr>
            <w:tcW w:w="4531" w:type="dxa"/>
          </w:tcPr>
          <w:p w14:paraId="5D02C892" w14:textId="77777777" w:rsidR="003A5575" w:rsidRPr="008656ED" w:rsidRDefault="003A5575" w:rsidP="00AC0391">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1287</w:t>
            </w:r>
            <w:r w:rsidRPr="008656ED">
              <w:rPr>
                <w:rFonts w:eastAsia="SimSun" w:hint="cs"/>
                <w:b/>
                <w:bCs/>
                <w:sz w:val="20"/>
                <w:szCs w:val="26"/>
                <w:rtl/>
                <w:lang w:bidi="ar-EG"/>
              </w:rPr>
              <w:t xml:space="preserve"> (الصفحة </w:t>
            </w:r>
            <w:r w:rsidRPr="008656ED">
              <w:rPr>
                <w:rFonts w:eastAsia="SimSun"/>
                <w:b/>
                <w:bCs/>
                <w:sz w:val="20"/>
                <w:szCs w:val="26"/>
                <w:lang w:bidi="ar-EG"/>
              </w:rPr>
              <w:t>16</w:t>
            </w:r>
            <w:r w:rsidRPr="008656ED">
              <w:rPr>
                <w:rFonts w:eastAsia="SimSun" w:hint="cs"/>
                <w:b/>
                <w:bCs/>
                <w:sz w:val="20"/>
                <w:szCs w:val="26"/>
                <w:rtl/>
                <w:lang w:bidi="ar-EG"/>
              </w:rPr>
              <w:t>)</w:t>
            </w:r>
          </w:p>
        </w:tc>
      </w:tr>
    </w:tbl>
    <w:p w14:paraId="6F1ED6CA" w14:textId="77777777" w:rsidR="003A5575" w:rsidRDefault="003A5575" w:rsidP="003A5575">
      <w:pPr>
        <w:rPr>
          <w:rFonts w:eastAsia="SimSun"/>
        </w:rPr>
      </w:pPr>
    </w:p>
    <w:p w14:paraId="0D2300D1" w14:textId="77777777" w:rsidR="003A5575" w:rsidRPr="008656ED" w:rsidRDefault="003A5575" w:rsidP="003A5575">
      <w:pPr>
        <w:rPr>
          <w:rFonts w:eastAsia="SimSun"/>
          <w:rtl/>
        </w:rPr>
      </w:pPr>
    </w:p>
    <w:p w14:paraId="12E3081A" w14:textId="77777777" w:rsidR="003A5575" w:rsidRPr="008656ED" w:rsidRDefault="003A5575" w:rsidP="003A5575">
      <w:pPr>
        <w:pStyle w:val="Heading20"/>
        <w:rPr>
          <w:rtl/>
          <w:lang w:bidi="ar-EG"/>
        </w:rPr>
      </w:pPr>
      <w:bookmarkStart w:id="272" w:name="_Toc511733610"/>
      <w:bookmarkStart w:id="273" w:name="_Toc515018239"/>
      <w:bookmarkStart w:id="274" w:name="_Toc1726090"/>
      <w:bookmarkStart w:id="275" w:name="_Toc29470456"/>
      <w:bookmarkStart w:id="276" w:name="_Toc33093021"/>
      <w:bookmarkStart w:id="277" w:name="_Toc45706394"/>
      <w:bookmarkStart w:id="278" w:name="_Toc47692668"/>
      <w:bookmarkStart w:id="279" w:name="_Toc64533774"/>
      <w:bookmarkStart w:id="280" w:name="_Toc66179272"/>
      <w:bookmarkStart w:id="281" w:name="_Toc68875059"/>
      <w:bookmarkStart w:id="282" w:name="_Toc96091647"/>
      <w:bookmarkStart w:id="283" w:name="_Toc98747800"/>
      <w:bookmarkStart w:id="284" w:name="_Toc124254402"/>
      <w:bookmarkStart w:id="285" w:name="_Toc135225250"/>
      <w:bookmarkStart w:id="286" w:name="_Toc137478475"/>
      <w:bookmarkStart w:id="287" w:name="_Toc138343265"/>
      <w:bookmarkStart w:id="288" w:name="_Toc205379338"/>
      <w:bookmarkStart w:id="289" w:name="_Toc212651476"/>
      <w:bookmarkStart w:id="290" w:name="_Toc212715986"/>
      <w:r w:rsidRPr="008656ED">
        <w:rPr>
          <w:rtl/>
        </w:rPr>
        <w:t>إجراءات معاودة النداء</w:t>
      </w:r>
      <w:r w:rsidRPr="008656ED">
        <w:rPr>
          <w:rFonts w:hint="cs"/>
          <w:rtl/>
        </w:rPr>
        <w:t xml:space="preserve"> </w:t>
      </w:r>
      <w:r w:rsidRPr="008656ED">
        <w:rPr>
          <w:rtl/>
        </w:rPr>
        <w:t>وإجراءات النداء البديلة</w:t>
      </w:r>
      <w:r w:rsidRPr="008656ED">
        <w:rPr>
          <w:rtl/>
        </w:rPr>
        <w:br/>
        <w:t xml:space="preserve">(القرار </w:t>
      </w:r>
      <w:r w:rsidRPr="008656ED">
        <w:t>21</w:t>
      </w:r>
      <w:r w:rsidRPr="008656ED">
        <w:rPr>
          <w:rtl/>
        </w:rPr>
        <w:t xml:space="preserve"> المراجَع في مؤتمر المندوبين المفوضين لعام </w:t>
      </w:r>
      <w:r w:rsidRPr="008656ED">
        <w:t>2006</w:t>
      </w:r>
      <w:r w:rsidRPr="008656ED">
        <w:rPr>
          <w:rtl/>
        </w:rPr>
        <w:t>)</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ABA8D70" w14:textId="77777777" w:rsidR="003A5575" w:rsidRPr="008656ED" w:rsidRDefault="003A5575" w:rsidP="003A5575">
      <w:pPr>
        <w:jc w:val="center"/>
        <w:rPr>
          <w:rFonts w:eastAsia="SimSun"/>
          <w:rtl/>
          <w:lang w:bidi="ar-EG"/>
        </w:rPr>
      </w:pPr>
      <w:r w:rsidRPr="008656ED">
        <w:rPr>
          <w:rFonts w:eastAsia="SimSun"/>
          <w:rtl/>
          <w:lang w:bidi="ar-EG"/>
        </w:rPr>
        <w:t xml:space="preserve">انظر الموقع الإلكتروني: </w:t>
      </w:r>
      <w:r w:rsidRPr="00F6181E">
        <w:rPr>
          <w:rFonts w:asciiTheme="minorHAnsi" w:hAnsiTheme="minorHAnsi"/>
        </w:rPr>
        <w:t>www.itu.int/pub/T-SP-PP.RES.21-2011/</w:t>
      </w:r>
    </w:p>
    <w:p w14:paraId="51D0B9CF" w14:textId="77777777" w:rsidR="003A5575" w:rsidRDefault="003A5575" w:rsidP="003A5575"/>
    <w:p w14:paraId="4F7515E9" w14:textId="77777777" w:rsidR="003A5575" w:rsidRPr="008656ED" w:rsidRDefault="003A5575" w:rsidP="003A5575">
      <w:pPr>
        <w:rPr>
          <w:rtl/>
        </w:rPr>
      </w:pPr>
      <w:r w:rsidRPr="008656ED">
        <w:rPr>
          <w:rtl/>
        </w:rPr>
        <w:br w:type="page"/>
      </w:r>
    </w:p>
    <w:p w14:paraId="59D67212" w14:textId="77777777" w:rsidR="003A5575" w:rsidRPr="008656ED" w:rsidRDefault="003A5575" w:rsidP="003A5575">
      <w:pPr>
        <w:pStyle w:val="Heading10"/>
        <w:rPr>
          <w:rtl/>
        </w:rPr>
      </w:pPr>
      <w:bookmarkStart w:id="291" w:name="_Toc1726091"/>
      <w:bookmarkStart w:id="292" w:name="_Toc12890495"/>
      <w:bookmarkStart w:id="293" w:name="_Toc29470457"/>
      <w:bookmarkStart w:id="294" w:name="_Toc33093022"/>
      <w:bookmarkStart w:id="295" w:name="_Toc45706395"/>
      <w:bookmarkStart w:id="296" w:name="_Toc53732627"/>
      <w:bookmarkStart w:id="297" w:name="_Toc57017136"/>
      <w:bookmarkStart w:id="298" w:name="_Toc67324390"/>
      <w:bookmarkStart w:id="299" w:name="_Toc73716717"/>
      <w:bookmarkStart w:id="300" w:name="_Toc77327633"/>
      <w:bookmarkStart w:id="301" w:name="_Toc81484451"/>
      <w:bookmarkStart w:id="302" w:name="_Toc96091648"/>
      <w:bookmarkStart w:id="303" w:name="_Toc98747801"/>
      <w:bookmarkStart w:id="304" w:name="_Toc124254403"/>
      <w:bookmarkStart w:id="305" w:name="_Toc128657231"/>
      <w:bookmarkStart w:id="306" w:name="_Toc133935873"/>
      <w:bookmarkStart w:id="307" w:name="_Toc135225251"/>
      <w:bookmarkStart w:id="308" w:name="_Toc136524957"/>
      <w:bookmarkStart w:id="309" w:name="_Toc137478476"/>
      <w:bookmarkStart w:id="310" w:name="_Toc138343266"/>
      <w:bookmarkStart w:id="311" w:name="_Toc205379339"/>
      <w:bookmarkStart w:id="312" w:name="_Toc212651477"/>
      <w:bookmarkStart w:id="313" w:name="_Toc212715987"/>
      <w:r w:rsidRPr="008656ED">
        <w:rPr>
          <w:rFonts w:hint="cs"/>
          <w:rtl/>
        </w:rPr>
        <w:lastRenderedPageBreak/>
        <w:t>تعديلات على منشورات الخدمة</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12E301FF" w14:textId="77777777" w:rsidR="003A5575" w:rsidRPr="008656ED" w:rsidRDefault="003A5575" w:rsidP="003A5575">
      <w:pPr>
        <w:keepNext/>
        <w:tabs>
          <w:tab w:val="left" w:pos="3892"/>
          <w:tab w:val="center" w:pos="4819"/>
        </w:tabs>
        <w:spacing w:after="120"/>
        <w:jc w:val="center"/>
        <w:rPr>
          <w:rFonts w:eastAsia="SimSun"/>
        </w:rPr>
      </w:pPr>
      <w:r w:rsidRPr="008656ED">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3A5575" w:rsidRPr="008656ED" w14:paraId="3E213FBC" w14:textId="77777777" w:rsidTr="00AC0391">
        <w:trPr>
          <w:trHeight w:val="41"/>
          <w:jc w:val="center"/>
        </w:trPr>
        <w:tc>
          <w:tcPr>
            <w:tcW w:w="878" w:type="dxa"/>
          </w:tcPr>
          <w:p w14:paraId="29D044DE" w14:textId="77777777" w:rsidR="003A5575" w:rsidRPr="008656ED" w:rsidRDefault="003A5575" w:rsidP="00AC0391">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ADD</w:t>
            </w:r>
          </w:p>
        </w:tc>
        <w:tc>
          <w:tcPr>
            <w:tcW w:w="1560" w:type="dxa"/>
          </w:tcPr>
          <w:p w14:paraId="35EEB916" w14:textId="77777777" w:rsidR="003A5575" w:rsidRPr="008656ED" w:rsidRDefault="003A5575" w:rsidP="00AC0391">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إدراج</w:t>
            </w:r>
          </w:p>
        </w:tc>
        <w:tc>
          <w:tcPr>
            <w:tcW w:w="1020" w:type="dxa"/>
          </w:tcPr>
          <w:p w14:paraId="223F62ED" w14:textId="77777777" w:rsidR="003A5575" w:rsidRPr="008656ED" w:rsidRDefault="003A5575" w:rsidP="00AC0391">
            <w:pPr>
              <w:tabs>
                <w:tab w:val="left" w:pos="850"/>
              </w:tabs>
              <w:spacing w:before="40" w:after="40" w:line="260" w:lineRule="exact"/>
              <w:rPr>
                <w:rFonts w:eastAsia="SimSun"/>
                <w:b/>
                <w:bCs/>
                <w:position w:val="4"/>
                <w:szCs w:val="26"/>
                <w:lang w:bidi="ar-EG"/>
              </w:rPr>
            </w:pPr>
          </w:p>
        </w:tc>
        <w:tc>
          <w:tcPr>
            <w:tcW w:w="822" w:type="dxa"/>
          </w:tcPr>
          <w:p w14:paraId="74C2E115" w14:textId="77777777" w:rsidR="003A5575" w:rsidRPr="008656ED" w:rsidRDefault="003A5575" w:rsidP="00AC0391">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PAR</w:t>
            </w:r>
          </w:p>
        </w:tc>
        <w:tc>
          <w:tcPr>
            <w:tcW w:w="993" w:type="dxa"/>
          </w:tcPr>
          <w:p w14:paraId="7341CB4D" w14:textId="77777777" w:rsidR="003A5575" w:rsidRPr="008656ED" w:rsidRDefault="003A5575" w:rsidP="00AC0391">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فقرة</w:t>
            </w:r>
          </w:p>
        </w:tc>
      </w:tr>
      <w:tr w:rsidR="003A5575" w:rsidRPr="008656ED" w14:paraId="5D186D29" w14:textId="77777777" w:rsidTr="00AC0391">
        <w:trPr>
          <w:trHeight w:val="39"/>
          <w:jc w:val="center"/>
        </w:trPr>
        <w:tc>
          <w:tcPr>
            <w:tcW w:w="878" w:type="dxa"/>
          </w:tcPr>
          <w:p w14:paraId="1C96E564" w14:textId="77777777" w:rsidR="003A5575" w:rsidRPr="008656ED" w:rsidRDefault="003A5575" w:rsidP="00AC0391">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COL</w:t>
            </w:r>
          </w:p>
        </w:tc>
        <w:tc>
          <w:tcPr>
            <w:tcW w:w="1560" w:type="dxa"/>
          </w:tcPr>
          <w:p w14:paraId="63EAFBDA" w14:textId="77777777" w:rsidR="003A5575" w:rsidRPr="008656ED" w:rsidRDefault="003A5575" w:rsidP="00AC0391">
            <w:pPr>
              <w:tabs>
                <w:tab w:val="left" w:pos="850"/>
              </w:tabs>
              <w:spacing w:before="40" w:after="40" w:line="260" w:lineRule="exact"/>
              <w:rPr>
                <w:rFonts w:eastAsia="SimSun"/>
                <w:b/>
                <w:bCs/>
                <w:position w:val="4"/>
                <w:szCs w:val="26"/>
                <w:rtl/>
                <w:lang w:bidi="ar-EG"/>
              </w:rPr>
            </w:pPr>
            <w:r w:rsidRPr="008656ED">
              <w:rPr>
                <w:rFonts w:eastAsia="SimSun" w:hint="cs"/>
                <w:position w:val="4"/>
                <w:szCs w:val="26"/>
                <w:rtl/>
                <w:lang w:bidi="ar-EG"/>
              </w:rPr>
              <w:t>عمود</w:t>
            </w:r>
          </w:p>
        </w:tc>
        <w:tc>
          <w:tcPr>
            <w:tcW w:w="1020" w:type="dxa"/>
          </w:tcPr>
          <w:p w14:paraId="48CCC1D2" w14:textId="77777777" w:rsidR="003A5575" w:rsidRPr="008656ED" w:rsidRDefault="003A5575" w:rsidP="00AC0391">
            <w:pPr>
              <w:tabs>
                <w:tab w:val="left" w:pos="850"/>
              </w:tabs>
              <w:spacing w:before="40" w:after="40" w:line="260" w:lineRule="exact"/>
              <w:rPr>
                <w:rFonts w:eastAsia="SimSun"/>
                <w:b/>
                <w:bCs/>
                <w:position w:val="4"/>
                <w:szCs w:val="26"/>
                <w:lang w:bidi="ar-EG"/>
              </w:rPr>
            </w:pPr>
          </w:p>
        </w:tc>
        <w:tc>
          <w:tcPr>
            <w:tcW w:w="822" w:type="dxa"/>
          </w:tcPr>
          <w:p w14:paraId="72347725" w14:textId="77777777" w:rsidR="003A5575" w:rsidRPr="008656ED" w:rsidRDefault="003A5575" w:rsidP="00AC0391">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REP</w:t>
            </w:r>
          </w:p>
        </w:tc>
        <w:tc>
          <w:tcPr>
            <w:tcW w:w="993" w:type="dxa"/>
          </w:tcPr>
          <w:p w14:paraId="61CBA8D2" w14:textId="77777777" w:rsidR="003A5575" w:rsidRPr="008656ED" w:rsidRDefault="003A5575" w:rsidP="00AC0391">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استبدال</w:t>
            </w:r>
          </w:p>
        </w:tc>
      </w:tr>
      <w:tr w:rsidR="003A5575" w:rsidRPr="008656ED" w14:paraId="4A2A4CB3" w14:textId="77777777" w:rsidTr="00AC0391">
        <w:trPr>
          <w:trHeight w:val="39"/>
          <w:jc w:val="center"/>
        </w:trPr>
        <w:tc>
          <w:tcPr>
            <w:tcW w:w="878" w:type="dxa"/>
          </w:tcPr>
          <w:p w14:paraId="0D2094D1" w14:textId="77777777" w:rsidR="003A5575" w:rsidRPr="008656ED" w:rsidRDefault="003A5575" w:rsidP="00AC0391">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LIR</w:t>
            </w:r>
          </w:p>
        </w:tc>
        <w:tc>
          <w:tcPr>
            <w:tcW w:w="1560" w:type="dxa"/>
          </w:tcPr>
          <w:p w14:paraId="35F9BE03" w14:textId="77777777" w:rsidR="003A5575" w:rsidRPr="008656ED" w:rsidRDefault="003A5575" w:rsidP="00AC0391">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قراءة</w:t>
            </w:r>
          </w:p>
        </w:tc>
        <w:tc>
          <w:tcPr>
            <w:tcW w:w="1020" w:type="dxa"/>
          </w:tcPr>
          <w:p w14:paraId="48FB59BF" w14:textId="77777777" w:rsidR="003A5575" w:rsidRPr="008656ED" w:rsidRDefault="003A5575" w:rsidP="00AC0391">
            <w:pPr>
              <w:tabs>
                <w:tab w:val="left" w:pos="850"/>
              </w:tabs>
              <w:spacing w:before="40" w:after="40" w:line="260" w:lineRule="exact"/>
              <w:rPr>
                <w:rFonts w:eastAsia="SimSun"/>
                <w:b/>
                <w:bCs/>
                <w:position w:val="4"/>
                <w:szCs w:val="26"/>
                <w:lang w:bidi="ar-EG"/>
              </w:rPr>
            </w:pPr>
          </w:p>
        </w:tc>
        <w:tc>
          <w:tcPr>
            <w:tcW w:w="822" w:type="dxa"/>
          </w:tcPr>
          <w:p w14:paraId="6DAEDA5D" w14:textId="77777777" w:rsidR="003A5575" w:rsidRPr="008656ED" w:rsidRDefault="003A5575" w:rsidP="00AC0391">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SUP</w:t>
            </w:r>
          </w:p>
        </w:tc>
        <w:tc>
          <w:tcPr>
            <w:tcW w:w="993" w:type="dxa"/>
          </w:tcPr>
          <w:p w14:paraId="67FC03CA" w14:textId="77777777" w:rsidR="003A5575" w:rsidRPr="008656ED" w:rsidRDefault="003A5575" w:rsidP="00AC0391">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إلغاء</w:t>
            </w:r>
          </w:p>
        </w:tc>
      </w:tr>
      <w:tr w:rsidR="003A5575" w:rsidRPr="008656ED" w14:paraId="09F1B206" w14:textId="77777777" w:rsidTr="00AC0391">
        <w:trPr>
          <w:trHeight w:val="39"/>
          <w:jc w:val="center"/>
        </w:trPr>
        <w:tc>
          <w:tcPr>
            <w:tcW w:w="878" w:type="dxa"/>
          </w:tcPr>
          <w:p w14:paraId="53CD5395" w14:textId="77777777" w:rsidR="003A5575" w:rsidRPr="008656ED" w:rsidRDefault="003A5575" w:rsidP="00AC0391">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P</w:t>
            </w:r>
          </w:p>
        </w:tc>
        <w:tc>
          <w:tcPr>
            <w:tcW w:w="1560" w:type="dxa"/>
          </w:tcPr>
          <w:p w14:paraId="070C4BD5" w14:textId="77777777" w:rsidR="003A5575" w:rsidRPr="008656ED" w:rsidRDefault="003A5575" w:rsidP="00AC0391">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صفحة (صفحات)</w:t>
            </w:r>
          </w:p>
        </w:tc>
        <w:tc>
          <w:tcPr>
            <w:tcW w:w="1020" w:type="dxa"/>
          </w:tcPr>
          <w:p w14:paraId="7DC5CF8A" w14:textId="77777777" w:rsidR="003A5575" w:rsidRPr="008656ED" w:rsidRDefault="003A5575" w:rsidP="00AC0391">
            <w:pPr>
              <w:tabs>
                <w:tab w:val="left" w:pos="850"/>
              </w:tabs>
              <w:spacing w:before="40" w:after="40" w:line="260" w:lineRule="exact"/>
              <w:rPr>
                <w:rFonts w:eastAsia="SimSun"/>
                <w:i/>
                <w:iCs/>
                <w:position w:val="4"/>
                <w:szCs w:val="26"/>
                <w:rtl/>
                <w:lang w:bidi="ar-EG"/>
              </w:rPr>
            </w:pPr>
          </w:p>
        </w:tc>
        <w:tc>
          <w:tcPr>
            <w:tcW w:w="822" w:type="dxa"/>
          </w:tcPr>
          <w:p w14:paraId="28B7E4EF" w14:textId="77777777" w:rsidR="003A5575" w:rsidRPr="008656ED" w:rsidRDefault="003A5575" w:rsidP="00AC0391">
            <w:pPr>
              <w:tabs>
                <w:tab w:val="left" w:pos="850"/>
              </w:tabs>
              <w:spacing w:before="40" w:after="40" w:line="260" w:lineRule="exact"/>
              <w:rPr>
                <w:rFonts w:eastAsia="SimSun"/>
                <w:i/>
                <w:iCs/>
                <w:position w:val="4"/>
                <w:szCs w:val="26"/>
                <w:rtl/>
                <w:lang w:bidi="ar-EG"/>
              </w:rPr>
            </w:pPr>
          </w:p>
        </w:tc>
        <w:tc>
          <w:tcPr>
            <w:tcW w:w="993" w:type="dxa"/>
          </w:tcPr>
          <w:p w14:paraId="31D66BC8" w14:textId="77777777" w:rsidR="003A5575" w:rsidRPr="008656ED" w:rsidRDefault="003A5575" w:rsidP="00AC0391">
            <w:pPr>
              <w:tabs>
                <w:tab w:val="left" w:pos="850"/>
              </w:tabs>
              <w:spacing w:before="40" w:after="40" w:line="260" w:lineRule="exact"/>
              <w:rPr>
                <w:rFonts w:eastAsia="SimSun"/>
                <w:i/>
                <w:iCs/>
                <w:position w:val="4"/>
                <w:szCs w:val="26"/>
                <w:rtl/>
                <w:lang w:bidi="ar-EG"/>
              </w:rPr>
            </w:pPr>
          </w:p>
        </w:tc>
      </w:tr>
    </w:tbl>
    <w:p w14:paraId="184745E8" w14:textId="77777777" w:rsidR="003A5575" w:rsidRDefault="003A5575" w:rsidP="003A5575">
      <w:bookmarkStart w:id="314" w:name="_Toc127459853"/>
      <w:bookmarkStart w:id="315" w:name="_Toc190257148"/>
      <w:bookmarkStart w:id="316" w:name="_Toc191300996"/>
    </w:p>
    <w:p w14:paraId="015191D4" w14:textId="77777777" w:rsidR="003A5575" w:rsidRDefault="003A5575" w:rsidP="003A5575"/>
    <w:p w14:paraId="31541C80" w14:textId="77777777" w:rsidR="003A5575" w:rsidRPr="008656ED" w:rsidRDefault="003A5575" w:rsidP="003A5575">
      <w:pPr>
        <w:pStyle w:val="Heading20"/>
        <w:rPr>
          <w:b w:val="0"/>
          <w:rtl/>
        </w:rPr>
      </w:pPr>
      <w:bookmarkStart w:id="317" w:name="_Toc205379340"/>
      <w:bookmarkStart w:id="318" w:name="_Toc212651478"/>
      <w:bookmarkStart w:id="319" w:name="_Toc212715988"/>
      <w:r w:rsidRPr="008656ED">
        <w:rPr>
          <w:rFonts w:hint="cs"/>
          <w:rtl/>
        </w:rPr>
        <w:t>قائمة بأرقام تعرّف جهة الإصدار</w:t>
      </w:r>
      <w:r w:rsidRPr="008656ED">
        <w:rPr>
          <w:rtl/>
        </w:rPr>
        <w:br/>
      </w:r>
      <w:r w:rsidRPr="008656ED">
        <w:rPr>
          <w:rFonts w:hint="cs"/>
          <w:rtl/>
        </w:rPr>
        <w:t xml:space="preserve">(وفقاً للتوصية </w:t>
      </w:r>
      <w:r w:rsidRPr="008656ED">
        <w:t>ITU-T E.118</w:t>
      </w:r>
      <w:r w:rsidRPr="008656ED">
        <w:rPr>
          <w:rFonts w:hint="cs"/>
          <w:rtl/>
        </w:rPr>
        <w:t xml:space="preserve"> </w:t>
      </w:r>
      <w:r w:rsidRPr="008656ED">
        <w:t>(2006/05)</w:t>
      </w:r>
      <w:r w:rsidRPr="008656ED">
        <w:rPr>
          <w:rFonts w:hint="cs"/>
          <w:rtl/>
        </w:rPr>
        <w:t>)</w:t>
      </w:r>
      <w:r w:rsidRPr="008656ED">
        <w:rPr>
          <w:rtl/>
        </w:rPr>
        <w:br/>
      </w:r>
      <w:r w:rsidRPr="008656ED">
        <w:rPr>
          <w:rFonts w:hint="cs"/>
          <w:rtl/>
        </w:rPr>
        <w:t xml:space="preserve">(الوضع في </w:t>
      </w:r>
      <w:r w:rsidRPr="008656ED">
        <w:t>31</w:t>
      </w:r>
      <w:r w:rsidRPr="008656ED">
        <w:rPr>
          <w:rFonts w:hint="cs"/>
          <w:rtl/>
        </w:rPr>
        <w:t xml:space="preserve"> ديسمبر </w:t>
      </w:r>
      <w:r w:rsidRPr="008656ED">
        <w:t>2023</w:t>
      </w:r>
      <w:r w:rsidRPr="008656ED">
        <w:rPr>
          <w:rFonts w:hint="cs"/>
          <w:rtl/>
        </w:rPr>
        <w:t>)</w:t>
      </w:r>
      <w:bookmarkEnd w:id="314"/>
      <w:bookmarkEnd w:id="315"/>
      <w:bookmarkEnd w:id="316"/>
      <w:bookmarkEnd w:id="317"/>
      <w:bookmarkEnd w:id="318"/>
      <w:bookmarkEnd w:id="319"/>
    </w:p>
    <w:p w14:paraId="02D633F8" w14:textId="021DB66C" w:rsidR="003A5575" w:rsidRPr="008656ED" w:rsidRDefault="003A5575" w:rsidP="003A5575">
      <w:pPr>
        <w:tabs>
          <w:tab w:val="center" w:pos="4819"/>
          <w:tab w:val="left" w:pos="8224"/>
        </w:tabs>
        <w:jc w:val="center"/>
        <w:rPr>
          <w:rFonts w:eastAsia="SimSun"/>
          <w:rtl/>
          <w:lang w:bidi="ar-EG"/>
        </w:rPr>
      </w:pPr>
      <w:r w:rsidRPr="008656ED">
        <w:rPr>
          <w:rFonts w:eastAsia="SimSun" w:hint="cs"/>
          <w:rtl/>
          <w:lang w:bidi="ar-EG"/>
        </w:rPr>
        <w:t xml:space="preserve">(ملحق </w:t>
      </w:r>
      <w:r w:rsidR="00432FA8">
        <w:rPr>
          <w:rFonts w:eastAsia="SimSun" w:hint="cs"/>
          <w:rtl/>
          <w:lang w:val="en-GB" w:bidi="ar-EG"/>
        </w:rPr>
        <w:t xml:space="preserve">النشرة </w:t>
      </w:r>
      <w:r w:rsidRPr="008656ED">
        <w:rPr>
          <w:rFonts w:eastAsia="SimSun" w:hint="cs"/>
          <w:rtl/>
          <w:lang w:bidi="ar-EG"/>
        </w:rPr>
        <w:t xml:space="preserve">التشغيلية للاتحاد رقم </w:t>
      </w:r>
      <w:r w:rsidRPr="008656ED">
        <w:rPr>
          <w:rFonts w:eastAsia="SimSun"/>
          <w:lang w:bidi="ar-EG"/>
        </w:rPr>
        <w:t>1283</w:t>
      </w:r>
      <w:r w:rsidRPr="008656ED">
        <w:rPr>
          <w:rFonts w:eastAsia="SimSun" w:hint="cs"/>
          <w:rtl/>
          <w:lang w:bidi="ar-EG"/>
        </w:rPr>
        <w:t xml:space="preserve"> - </w:t>
      </w:r>
      <w:r w:rsidRPr="008656ED">
        <w:rPr>
          <w:rFonts w:eastAsia="SimSun"/>
          <w:lang w:bidi="ar-EG"/>
        </w:rPr>
        <w:t>2024.I.1</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sidR="000B3EFF">
        <w:rPr>
          <w:rFonts w:eastAsia="SimSun"/>
          <w:lang w:bidi="ar-EG"/>
        </w:rPr>
        <w:t>23</w:t>
      </w:r>
      <w:r w:rsidRPr="008656ED">
        <w:rPr>
          <w:rFonts w:eastAsia="SimSun" w:hint="cs"/>
          <w:rtl/>
          <w:lang w:bidi="ar-EG"/>
        </w:rPr>
        <w:t>)</w:t>
      </w:r>
    </w:p>
    <w:p w14:paraId="119E855E" w14:textId="29CE57A8" w:rsidR="003A5575" w:rsidRDefault="000B3EFF" w:rsidP="000B3EFF">
      <w:pPr>
        <w:keepNext/>
        <w:tabs>
          <w:tab w:val="left" w:pos="1701"/>
          <w:tab w:val="left" w:pos="4140"/>
          <w:tab w:val="left" w:pos="4230"/>
        </w:tabs>
        <w:spacing w:before="240" w:after="240"/>
        <w:jc w:val="left"/>
        <w:rPr>
          <w:rFonts w:ascii="Calibri Bold" w:eastAsia="SimSun" w:hAnsi="Calibri Bold" w:hint="eastAsia"/>
          <w:b/>
          <w:bCs/>
          <w:lang w:val="en-GB"/>
        </w:rPr>
      </w:pPr>
      <w:r>
        <w:rPr>
          <w:rFonts w:ascii="Calibri Bold" w:eastAsia="SimSun" w:hAnsi="Calibri Bold" w:hint="cs"/>
          <w:b/>
          <w:bCs/>
          <w:rtl/>
        </w:rPr>
        <w:t>فرنسا</w:t>
      </w:r>
      <w:r w:rsidR="003A5575" w:rsidRPr="008656ED">
        <w:rPr>
          <w:rFonts w:ascii="Calibri Bold" w:eastAsia="SimSun" w:hAnsi="Calibri Bold"/>
          <w:b/>
          <w:bCs/>
          <w:rtl/>
        </w:rPr>
        <w:tab/>
      </w:r>
      <w:r>
        <w:rPr>
          <w:rFonts w:ascii="Calibri Bold" w:eastAsia="SimSun" w:hAnsi="Calibri Bold"/>
          <w:b/>
          <w:bCs/>
          <w:lang w:val="en-GB"/>
        </w:rPr>
        <w:t>ADD</w:t>
      </w:r>
    </w:p>
    <w:tbl>
      <w:tblPr>
        <w:bidiVisual/>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4A0" w:firstRow="1" w:lastRow="0" w:firstColumn="1" w:lastColumn="0" w:noHBand="0" w:noVBand="1"/>
      </w:tblPr>
      <w:tblGrid>
        <w:gridCol w:w="1411"/>
        <w:gridCol w:w="2410"/>
        <w:gridCol w:w="1135"/>
        <w:gridCol w:w="3402"/>
        <w:gridCol w:w="1273"/>
      </w:tblGrid>
      <w:tr w:rsidR="003A5575" w:rsidRPr="008656ED" w14:paraId="5F90E415" w14:textId="77777777" w:rsidTr="000B3EFF">
        <w:tc>
          <w:tcPr>
            <w:tcW w:w="733" w:type="pct"/>
            <w:shd w:val="clear" w:color="auto" w:fill="FFFFFF"/>
            <w:tcMar>
              <w:top w:w="0" w:type="dxa"/>
              <w:left w:w="108" w:type="dxa"/>
              <w:bottom w:w="0" w:type="dxa"/>
              <w:right w:w="108" w:type="dxa"/>
            </w:tcMar>
            <w:vAlign w:val="center"/>
            <w:hideMark/>
          </w:tcPr>
          <w:p w14:paraId="096F1442" w14:textId="77777777" w:rsidR="003A5575" w:rsidRPr="008656ED" w:rsidRDefault="003A5575" w:rsidP="00506874">
            <w:pPr>
              <w:spacing w:before="60" w:after="60" w:line="240" w:lineRule="exact"/>
              <w:jc w:val="center"/>
              <w:rPr>
                <w:i/>
                <w:iCs/>
                <w:sz w:val="20"/>
                <w:szCs w:val="26"/>
              </w:rPr>
            </w:pPr>
            <w:r w:rsidRPr="008656ED">
              <w:rPr>
                <w:rFonts w:eastAsia="SimSun" w:hint="cs"/>
                <w:i/>
                <w:iCs/>
                <w:spacing w:val="-4"/>
                <w:position w:val="4"/>
                <w:sz w:val="20"/>
                <w:szCs w:val="26"/>
                <w:rtl/>
                <w:lang w:val="fr-FR" w:bidi="ar-EG"/>
              </w:rPr>
              <w:t>البلد/المنطقة الجغرافية</w:t>
            </w:r>
          </w:p>
        </w:tc>
        <w:tc>
          <w:tcPr>
            <w:tcW w:w="1251" w:type="pct"/>
            <w:shd w:val="clear" w:color="auto" w:fill="FFFFFF"/>
            <w:tcMar>
              <w:top w:w="0" w:type="dxa"/>
              <w:left w:w="108" w:type="dxa"/>
              <w:bottom w:w="0" w:type="dxa"/>
              <w:right w:w="108" w:type="dxa"/>
            </w:tcMar>
            <w:hideMark/>
          </w:tcPr>
          <w:p w14:paraId="0568E8CB" w14:textId="77777777" w:rsidR="003A5575" w:rsidRPr="008656ED" w:rsidRDefault="003A5575" w:rsidP="00506874">
            <w:pPr>
              <w:spacing w:before="60" w:after="60" w:line="240" w:lineRule="exact"/>
              <w:jc w:val="center"/>
              <w:rPr>
                <w:i/>
                <w:iCs/>
                <w:color w:val="000000"/>
                <w:sz w:val="20"/>
                <w:szCs w:val="26"/>
              </w:rPr>
            </w:pPr>
            <w:r w:rsidRPr="008656ED">
              <w:rPr>
                <w:rFonts w:eastAsia="SimSun" w:hint="cs"/>
                <w:i/>
                <w:iCs/>
                <w:position w:val="4"/>
                <w:sz w:val="20"/>
                <w:szCs w:val="26"/>
                <w:rtl/>
                <w:lang w:val="fr-FR"/>
              </w:rPr>
              <w:t>اسم/عنوان الشركة</w:t>
            </w:r>
          </w:p>
        </w:tc>
        <w:tc>
          <w:tcPr>
            <w:tcW w:w="589" w:type="pct"/>
            <w:shd w:val="clear" w:color="auto" w:fill="FFFFFF"/>
            <w:tcMar>
              <w:top w:w="0" w:type="dxa"/>
              <w:left w:w="108" w:type="dxa"/>
              <w:bottom w:w="0" w:type="dxa"/>
              <w:right w:w="108" w:type="dxa"/>
            </w:tcMar>
            <w:hideMark/>
          </w:tcPr>
          <w:p w14:paraId="24B76BCB" w14:textId="77777777" w:rsidR="003A5575" w:rsidRPr="008656ED" w:rsidRDefault="003A5575" w:rsidP="00506874">
            <w:pPr>
              <w:spacing w:before="60" w:after="60" w:line="240" w:lineRule="exact"/>
              <w:jc w:val="center"/>
              <w:rPr>
                <w:i/>
                <w:iCs/>
                <w:color w:val="000000"/>
                <w:sz w:val="20"/>
                <w:szCs w:val="26"/>
              </w:rPr>
            </w:pPr>
            <w:r w:rsidRPr="008656ED">
              <w:rPr>
                <w:rFonts w:eastAsia="SimSun" w:hint="cs"/>
                <w:i/>
                <w:iCs/>
                <w:position w:val="4"/>
                <w:sz w:val="20"/>
                <w:szCs w:val="26"/>
                <w:rtl/>
                <w:lang w:val="fr-FR"/>
              </w:rPr>
              <w:t>رقم تعرّف</w:t>
            </w:r>
            <w:r w:rsidRPr="008656ED">
              <w:rPr>
                <w:rFonts w:eastAsia="SimSun"/>
                <w:i/>
                <w:iCs/>
                <w:position w:val="4"/>
                <w:sz w:val="20"/>
                <w:szCs w:val="26"/>
                <w:rtl/>
                <w:lang w:val="fr-FR"/>
              </w:rPr>
              <w:br/>
            </w:r>
            <w:r w:rsidRPr="008656ED">
              <w:rPr>
                <w:rFonts w:eastAsia="SimSun" w:hint="cs"/>
                <w:i/>
                <w:iCs/>
                <w:position w:val="4"/>
                <w:sz w:val="20"/>
                <w:szCs w:val="26"/>
                <w:rtl/>
                <w:lang w:val="fr-FR"/>
              </w:rPr>
              <w:t>جهة الإصدار</w:t>
            </w:r>
          </w:p>
        </w:tc>
        <w:tc>
          <w:tcPr>
            <w:tcW w:w="1766" w:type="pct"/>
            <w:shd w:val="clear" w:color="auto" w:fill="FFFFFF"/>
            <w:tcMar>
              <w:top w:w="0" w:type="dxa"/>
              <w:left w:w="108" w:type="dxa"/>
              <w:bottom w:w="0" w:type="dxa"/>
              <w:right w:w="108" w:type="dxa"/>
            </w:tcMar>
            <w:hideMark/>
          </w:tcPr>
          <w:p w14:paraId="2BAF1F7E" w14:textId="77777777" w:rsidR="003A5575" w:rsidRPr="008656ED" w:rsidRDefault="003A5575" w:rsidP="00506874">
            <w:pPr>
              <w:tabs>
                <w:tab w:val="center" w:pos="1679"/>
              </w:tabs>
              <w:spacing w:before="60" w:after="60" w:line="240" w:lineRule="exact"/>
              <w:jc w:val="center"/>
              <w:rPr>
                <w:i/>
                <w:iCs/>
                <w:color w:val="000000"/>
                <w:sz w:val="20"/>
                <w:szCs w:val="26"/>
              </w:rPr>
            </w:pPr>
            <w:r w:rsidRPr="008656ED">
              <w:rPr>
                <w:rFonts w:eastAsia="SimSun" w:hint="cs"/>
                <w:i/>
                <w:iCs/>
                <w:position w:val="4"/>
                <w:sz w:val="20"/>
                <w:szCs w:val="26"/>
                <w:rtl/>
                <w:lang w:val="fr-FR"/>
              </w:rPr>
              <w:t>الاتصال</w:t>
            </w:r>
          </w:p>
        </w:tc>
        <w:tc>
          <w:tcPr>
            <w:tcW w:w="661" w:type="pct"/>
            <w:shd w:val="clear" w:color="auto" w:fill="FFFFFF"/>
            <w:vAlign w:val="center"/>
          </w:tcPr>
          <w:p w14:paraId="7857E8F4" w14:textId="77777777" w:rsidR="003A5575" w:rsidRPr="008656ED" w:rsidRDefault="003A5575" w:rsidP="00506874">
            <w:pPr>
              <w:tabs>
                <w:tab w:val="center" w:pos="1679"/>
              </w:tabs>
              <w:spacing w:before="60" w:after="60" w:line="240" w:lineRule="exact"/>
              <w:jc w:val="center"/>
              <w:rPr>
                <w:rFonts w:eastAsia="SimSun"/>
                <w:i/>
                <w:iCs/>
                <w:position w:val="4"/>
                <w:sz w:val="20"/>
                <w:szCs w:val="26"/>
                <w:rtl/>
                <w:lang w:val="fr-FR"/>
              </w:rPr>
            </w:pPr>
            <w:r>
              <w:rPr>
                <w:rFonts w:eastAsia="SimSun" w:hint="cs"/>
                <w:iCs/>
                <w:position w:val="2"/>
                <w:sz w:val="20"/>
                <w:szCs w:val="26"/>
                <w:rtl/>
              </w:rPr>
              <w:t>ال</w:t>
            </w:r>
            <w:r w:rsidRPr="008656ED">
              <w:rPr>
                <w:rFonts w:eastAsia="SimSun" w:hint="cs"/>
                <w:iCs/>
                <w:position w:val="2"/>
                <w:sz w:val="20"/>
                <w:szCs w:val="26"/>
                <w:rtl/>
              </w:rPr>
              <w:t xml:space="preserve">تاريخ </w:t>
            </w:r>
            <w:r>
              <w:rPr>
                <w:rFonts w:eastAsia="SimSun" w:hint="cs"/>
                <w:iCs/>
                <w:position w:val="2"/>
                <w:sz w:val="20"/>
                <w:szCs w:val="26"/>
                <w:rtl/>
              </w:rPr>
              <w:t>الفعلي للاستعمال</w:t>
            </w:r>
          </w:p>
        </w:tc>
      </w:tr>
      <w:tr w:rsidR="003A5575" w:rsidRPr="0097154E" w14:paraId="614D01F2" w14:textId="77777777" w:rsidTr="000B3EFF">
        <w:tc>
          <w:tcPr>
            <w:tcW w:w="733" w:type="pct"/>
            <w:shd w:val="clear" w:color="auto" w:fill="FFFFFF"/>
            <w:tcMar>
              <w:top w:w="0" w:type="dxa"/>
              <w:left w:w="108" w:type="dxa"/>
              <w:bottom w:w="0" w:type="dxa"/>
              <w:right w:w="108" w:type="dxa"/>
            </w:tcMar>
            <w:hideMark/>
          </w:tcPr>
          <w:p w14:paraId="548AD4D1" w14:textId="56475BB7" w:rsidR="003A5575" w:rsidRPr="008656ED" w:rsidRDefault="000B3EFF" w:rsidP="00506874">
            <w:pPr>
              <w:pStyle w:val="Tabletext"/>
              <w:spacing w:before="60" w:after="60" w:line="240" w:lineRule="exact"/>
              <w:rPr>
                <w:rtl/>
                <w:lang w:bidi="ar-SA"/>
              </w:rPr>
            </w:pPr>
            <w:r>
              <w:rPr>
                <w:rFonts w:hint="cs"/>
                <w:rtl/>
                <w:lang w:bidi="ar-SA"/>
              </w:rPr>
              <w:t>فرنسا</w:t>
            </w:r>
          </w:p>
        </w:tc>
        <w:tc>
          <w:tcPr>
            <w:tcW w:w="1251" w:type="pct"/>
            <w:shd w:val="clear" w:color="auto" w:fill="FFFFFF"/>
            <w:tcMar>
              <w:top w:w="0" w:type="dxa"/>
              <w:left w:w="108" w:type="dxa"/>
              <w:bottom w:w="0" w:type="dxa"/>
              <w:right w:w="108" w:type="dxa"/>
            </w:tcMar>
            <w:hideMark/>
          </w:tcPr>
          <w:p w14:paraId="6D1331EF" w14:textId="2581ECF3" w:rsidR="003A5575" w:rsidRPr="003349E0" w:rsidRDefault="000B3EFF" w:rsidP="00506874">
            <w:pPr>
              <w:pStyle w:val="Tabletext"/>
              <w:spacing w:before="60" w:after="60" w:line="240" w:lineRule="exact"/>
              <w:rPr>
                <w:sz w:val="20"/>
                <w:lang w:val="en-GB"/>
              </w:rPr>
            </w:pPr>
            <w:r w:rsidRPr="003349E0">
              <w:rPr>
                <w:b/>
                <w:bCs/>
                <w:sz w:val="20"/>
                <w:lang w:val="en-GB"/>
              </w:rPr>
              <w:t>Kigen France SAS</w:t>
            </w:r>
            <w:r w:rsidRPr="003349E0">
              <w:rPr>
                <w:sz w:val="20"/>
                <w:lang w:val="en-GB"/>
              </w:rPr>
              <w:br/>
              <w:t>C/O SUNDESK SOPHIA-ANTIPOLIS</w:t>
            </w:r>
            <w:r w:rsidRPr="003349E0">
              <w:rPr>
                <w:sz w:val="20"/>
                <w:lang w:val="en-GB"/>
              </w:rPr>
              <w:br/>
              <w:t>930 ROUTE DES DOLINES</w:t>
            </w:r>
            <w:r w:rsidRPr="003349E0">
              <w:rPr>
                <w:sz w:val="20"/>
                <w:lang w:val="en-GB"/>
              </w:rPr>
              <w:br/>
              <w:t>06560 VALBONNE</w:t>
            </w:r>
          </w:p>
        </w:tc>
        <w:tc>
          <w:tcPr>
            <w:tcW w:w="589" w:type="pct"/>
            <w:shd w:val="clear" w:color="auto" w:fill="FFFFFF"/>
            <w:tcMar>
              <w:top w:w="0" w:type="dxa"/>
              <w:left w:w="108" w:type="dxa"/>
              <w:bottom w:w="0" w:type="dxa"/>
              <w:right w:w="108" w:type="dxa"/>
            </w:tcMar>
            <w:hideMark/>
          </w:tcPr>
          <w:p w14:paraId="146FA021" w14:textId="01585391" w:rsidR="003A5575" w:rsidRPr="008656ED" w:rsidRDefault="000B3EFF" w:rsidP="00506874">
            <w:pPr>
              <w:pStyle w:val="Tabletext"/>
              <w:spacing w:before="60" w:after="60" w:line="240" w:lineRule="exact"/>
              <w:rPr>
                <w:b/>
              </w:rPr>
            </w:pPr>
            <w:r>
              <w:rPr>
                <w:b/>
                <w:lang w:val="en-GB"/>
              </w:rPr>
              <w:t>89 33 85</w:t>
            </w:r>
          </w:p>
        </w:tc>
        <w:tc>
          <w:tcPr>
            <w:tcW w:w="1766" w:type="pct"/>
            <w:shd w:val="clear" w:color="auto" w:fill="FFFFFF"/>
            <w:tcMar>
              <w:top w:w="0" w:type="dxa"/>
              <w:left w:w="108" w:type="dxa"/>
              <w:bottom w:w="0" w:type="dxa"/>
              <w:right w:w="108" w:type="dxa"/>
            </w:tcMar>
            <w:hideMark/>
          </w:tcPr>
          <w:p w14:paraId="195EC0AC" w14:textId="1648784E" w:rsidR="003A5575" w:rsidRPr="005D7E29" w:rsidRDefault="000B3EFF" w:rsidP="00506874">
            <w:pPr>
              <w:pStyle w:val="Tabletext"/>
              <w:spacing w:before="60" w:after="60" w:line="240" w:lineRule="exact"/>
              <w:rPr>
                <w:sz w:val="20"/>
                <w:lang w:val="en-US"/>
              </w:rPr>
            </w:pPr>
            <w:r w:rsidRPr="000B3EFF">
              <w:rPr>
                <w:sz w:val="20"/>
                <w:lang w:val="en-US"/>
              </w:rPr>
              <w:t xml:space="preserve">Saïd </w:t>
            </w:r>
            <w:proofErr w:type="spellStart"/>
            <w:r w:rsidRPr="000B3EFF">
              <w:rPr>
                <w:sz w:val="20"/>
                <w:lang w:val="en-US"/>
              </w:rPr>
              <w:t>Gharout</w:t>
            </w:r>
            <w:proofErr w:type="spellEnd"/>
            <w:r>
              <w:rPr>
                <w:sz w:val="20"/>
                <w:lang w:val="en-US"/>
              </w:rPr>
              <w:br/>
            </w:r>
            <w:r w:rsidRPr="000B3EFF">
              <w:rPr>
                <w:sz w:val="20"/>
                <w:lang w:val="en-US"/>
              </w:rPr>
              <w:t>C/O SUNDESK SOPHIA-ANTIPOLIS,</w:t>
            </w:r>
            <w:r w:rsidR="0027472C">
              <w:rPr>
                <w:sz w:val="20"/>
                <w:lang w:val="en-US"/>
              </w:rPr>
              <w:br/>
            </w:r>
            <w:r w:rsidRPr="000B3EFF">
              <w:rPr>
                <w:sz w:val="20"/>
                <w:lang w:val="en-US"/>
              </w:rPr>
              <w:t>930 ROUTE DES DOLINES</w:t>
            </w:r>
            <w:r>
              <w:rPr>
                <w:sz w:val="20"/>
                <w:lang w:val="en-US"/>
              </w:rPr>
              <w:br/>
            </w:r>
            <w:r w:rsidRPr="000B3EFF">
              <w:rPr>
                <w:sz w:val="20"/>
                <w:lang w:val="en-US"/>
              </w:rPr>
              <w:t>06560 VALBONNE</w:t>
            </w:r>
          </w:p>
          <w:p w14:paraId="6312402D" w14:textId="22055EA5" w:rsidR="003A5575" w:rsidRPr="008656ED" w:rsidRDefault="000B3EFF" w:rsidP="00506874">
            <w:pPr>
              <w:pStyle w:val="Tabletext"/>
              <w:spacing w:before="60" w:after="60" w:line="240" w:lineRule="exact"/>
              <w:rPr>
                <w:lang w:val="fr-CH"/>
              </w:rPr>
            </w:pPr>
            <w:r w:rsidRPr="007F387E">
              <w:rPr>
                <w:rFonts w:hint="cs"/>
                <w:sz w:val="20"/>
                <w:rtl/>
              </w:rPr>
              <w:t xml:space="preserve">الهاتف: </w:t>
            </w:r>
            <w:r w:rsidRPr="007F387E">
              <w:rPr>
                <w:sz w:val="20"/>
              </w:rPr>
              <w:t xml:space="preserve">+44 (0) </w:t>
            </w:r>
            <w:r w:rsidRPr="000B3EFF">
              <w:rPr>
                <w:sz w:val="20"/>
              </w:rPr>
              <w:t>2890450850</w:t>
            </w:r>
            <w:r w:rsidRPr="007F387E">
              <w:rPr>
                <w:sz w:val="20"/>
                <w:rtl/>
              </w:rPr>
              <w:br/>
            </w:r>
            <w:r w:rsidR="003A5575" w:rsidRPr="008656ED">
              <w:rPr>
                <w:rFonts w:hint="cs"/>
                <w:sz w:val="20"/>
                <w:rtl/>
              </w:rPr>
              <w:t>البريد الإلكتروني:</w:t>
            </w:r>
            <w:r w:rsidR="003A5575">
              <w:rPr>
                <w:rFonts w:hint="cs"/>
                <w:sz w:val="20"/>
                <w:rtl/>
              </w:rPr>
              <w:t xml:space="preserve"> </w:t>
            </w:r>
            <w:r w:rsidRPr="000B3EFF">
              <w:rPr>
                <w:sz w:val="20"/>
              </w:rPr>
              <w:t>contact@kigen.com</w:t>
            </w:r>
          </w:p>
        </w:tc>
        <w:tc>
          <w:tcPr>
            <w:tcW w:w="661" w:type="pct"/>
            <w:shd w:val="clear" w:color="auto" w:fill="FFFFFF"/>
          </w:tcPr>
          <w:p w14:paraId="4E34F94E" w14:textId="4582B414" w:rsidR="003A5575" w:rsidRPr="009B657E" w:rsidRDefault="003A5575" w:rsidP="00506874">
            <w:pPr>
              <w:pStyle w:val="Tabletext"/>
              <w:spacing w:before="60" w:after="60" w:line="240" w:lineRule="exact"/>
              <w:jc w:val="center"/>
              <w:rPr>
                <w:sz w:val="20"/>
                <w:lang w:val="en-US"/>
              </w:rPr>
            </w:pPr>
            <w:r w:rsidRPr="008656ED">
              <w:rPr>
                <w:sz w:val="20"/>
                <w:lang w:val="en-US"/>
              </w:rPr>
              <w:t>2025.</w:t>
            </w:r>
            <w:r w:rsidR="000B3EFF">
              <w:rPr>
                <w:sz w:val="20"/>
                <w:lang w:val="en-US"/>
              </w:rPr>
              <w:t>X</w:t>
            </w:r>
            <w:r w:rsidRPr="008656ED">
              <w:rPr>
                <w:sz w:val="20"/>
                <w:lang w:val="en-US"/>
              </w:rPr>
              <w:t>.</w:t>
            </w:r>
            <w:r>
              <w:rPr>
                <w:sz w:val="20"/>
                <w:lang w:val="en-US"/>
              </w:rPr>
              <w:t>1</w:t>
            </w:r>
          </w:p>
        </w:tc>
      </w:tr>
    </w:tbl>
    <w:p w14:paraId="2DCD3617" w14:textId="06B272C1" w:rsidR="000B3EFF" w:rsidRDefault="000B3EFF" w:rsidP="000B3EFF">
      <w:pPr>
        <w:keepNext/>
        <w:tabs>
          <w:tab w:val="left" w:pos="1701"/>
          <w:tab w:val="left" w:pos="4140"/>
          <w:tab w:val="left" w:pos="4230"/>
        </w:tabs>
        <w:spacing w:before="240" w:after="240"/>
        <w:jc w:val="left"/>
        <w:rPr>
          <w:rFonts w:ascii="Calibri Bold" w:eastAsia="SimSun" w:hAnsi="Calibri Bold" w:hint="eastAsia"/>
          <w:b/>
          <w:bCs/>
          <w:lang w:val="en-GB"/>
        </w:rPr>
      </w:pPr>
      <w:r w:rsidRPr="000B3EFF">
        <w:rPr>
          <w:rFonts w:ascii="Calibri Bold" w:eastAsia="SimSun" w:hAnsi="Calibri Bold"/>
          <w:b/>
          <w:bCs/>
          <w:rtl/>
        </w:rPr>
        <w:t>النرويج</w:t>
      </w:r>
      <w:r w:rsidRPr="008656ED">
        <w:rPr>
          <w:rFonts w:ascii="Calibri Bold" w:eastAsia="SimSun" w:hAnsi="Calibri Bold"/>
          <w:b/>
          <w:bCs/>
          <w:rtl/>
        </w:rPr>
        <w:tab/>
      </w:r>
      <w:r>
        <w:rPr>
          <w:rFonts w:ascii="Calibri Bold" w:eastAsia="SimSun" w:hAnsi="Calibri Bold"/>
          <w:b/>
          <w:bCs/>
          <w:lang w:val="en-GB"/>
        </w:rPr>
        <w:t>LIR</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38"/>
        <w:gridCol w:w="3097"/>
        <w:gridCol w:w="1837"/>
        <w:gridCol w:w="3257"/>
      </w:tblGrid>
      <w:tr w:rsidR="000B3EFF" w:rsidRPr="007F387E" w14:paraId="51E1EEA5" w14:textId="77777777" w:rsidTr="000B3EFF">
        <w:tc>
          <w:tcPr>
            <w:tcW w:w="747" w:type="pct"/>
            <w:shd w:val="clear" w:color="auto" w:fill="FFFFFF"/>
            <w:tcMar>
              <w:top w:w="0" w:type="dxa"/>
              <w:left w:w="108" w:type="dxa"/>
              <w:bottom w:w="0" w:type="dxa"/>
              <w:right w:w="108" w:type="dxa"/>
            </w:tcMar>
            <w:vAlign w:val="center"/>
            <w:hideMark/>
          </w:tcPr>
          <w:p w14:paraId="68931E76" w14:textId="77777777" w:rsidR="000B3EFF" w:rsidRPr="007F387E" w:rsidRDefault="000B3EFF" w:rsidP="00506874">
            <w:pPr>
              <w:spacing w:before="60" w:after="60" w:line="240" w:lineRule="exact"/>
              <w:jc w:val="center"/>
              <w:rPr>
                <w:i/>
                <w:iCs/>
                <w:sz w:val="20"/>
                <w:szCs w:val="26"/>
              </w:rPr>
            </w:pPr>
            <w:r w:rsidRPr="007F387E">
              <w:rPr>
                <w:rFonts w:eastAsia="SimSun" w:hint="cs"/>
                <w:i/>
                <w:iCs/>
                <w:spacing w:val="-4"/>
                <w:position w:val="4"/>
                <w:sz w:val="20"/>
                <w:szCs w:val="26"/>
                <w:rtl/>
                <w:lang w:val="fr-FR" w:bidi="ar-EG"/>
              </w:rPr>
              <w:t>البلد/المنطقة الجغرافية</w:t>
            </w:r>
          </w:p>
        </w:tc>
        <w:tc>
          <w:tcPr>
            <w:tcW w:w="1608" w:type="pct"/>
            <w:shd w:val="clear" w:color="auto" w:fill="FFFFFF"/>
            <w:tcMar>
              <w:top w:w="0" w:type="dxa"/>
              <w:left w:w="108" w:type="dxa"/>
              <w:bottom w:w="0" w:type="dxa"/>
              <w:right w:w="108" w:type="dxa"/>
            </w:tcMar>
            <w:hideMark/>
          </w:tcPr>
          <w:p w14:paraId="6F047539" w14:textId="77777777" w:rsidR="000B3EFF" w:rsidRPr="007F387E" w:rsidRDefault="000B3EFF" w:rsidP="00506874">
            <w:pPr>
              <w:spacing w:before="60" w:after="60" w:line="240" w:lineRule="exact"/>
              <w:jc w:val="center"/>
              <w:rPr>
                <w:i/>
                <w:iCs/>
                <w:color w:val="000000"/>
                <w:sz w:val="20"/>
                <w:szCs w:val="26"/>
              </w:rPr>
            </w:pPr>
            <w:r w:rsidRPr="007F387E">
              <w:rPr>
                <w:rFonts w:eastAsia="SimSun" w:hint="cs"/>
                <w:i/>
                <w:iCs/>
                <w:position w:val="4"/>
                <w:sz w:val="20"/>
                <w:szCs w:val="26"/>
                <w:rtl/>
                <w:lang w:val="fr-FR"/>
              </w:rPr>
              <w:t>اسم/عنوان الشركة</w:t>
            </w:r>
          </w:p>
        </w:tc>
        <w:tc>
          <w:tcPr>
            <w:tcW w:w="954" w:type="pct"/>
            <w:shd w:val="clear" w:color="auto" w:fill="FFFFFF"/>
            <w:tcMar>
              <w:top w:w="0" w:type="dxa"/>
              <w:left w:w="108" w:type="dxa"/>
              <w:bottom w:w="0" w:type="dxa"/>
              <w:right w:w="108" w:type="dxa"/>
            </w:tcMar>
            <w:hideMark/>
          </w:tcPr>
          <w:p w14:paraId="1911FC2D" w14:textId="77777777" w:rsidR="000B3EFF" w:rsidRPr="007F387E" w:rsidRDefault="000B3EFF" w:rsidP="00506874">
            <w:pPr>
              <w:spacing w:before="60" w:after="60" w:line="240" w:lineRule="exact"/>
              <w:jc w:val="center"/>
              <w:rPr>
                <w:i/>
                <w:iCs/>
                <w:color w:val="000000"/>
                <w:sz w:val="20"/>
                <w:szCs w:val="26"/>
              </w:rPr>
            </w:pPr>
            <w:r w:rsidRPr="007F387E">
              <w:rPr>
                <w:rFonts w:eastAsia="SimSun" w:hint="cs"/>
                <w:i/>
                <w:iCs/>
                <w:position w:val="4"/>
                <w:sz w:val="20"/>
                <w:szCs w:val="26"/>
                <w:rtl/>
                <w:lang w:val="fr-FR"/>
              </w:rPr>
              <w:t>رقم تعرّف</w:t>
            </w:r>
            <w:r w:rsidRPr="007F387E">
              <w:rPr>
                <w:rFonts w:eastAsia="SimSun"/>
                <w:i/>
                <w:iCs/>
                <w:position w:val="4"/>
                <w:sz w:val="20"/>
                <w:szCs w:val="26"/>
                <w:rtl/>
                <w:lang w:val="fr-FR"/>
              </w:rPr>
              <w:br/>
            </w:r>
            <w:r w:rsidRPr="007F387E">
              <w:rPr>
                <w:rFonts w:eastAsia="SimSun" w:hint="cs"/>
                <w:i/>
                <w:iCs/>
                <w:position w:val="4"/>
                <w:sz w:val="20"/>
                <w:szCs w:val="26"/>
                <w:rtl/>
                <w:lang w:val="fr-FR"/>
              </w:rPr>
              <w:t>جهة الإصدار</w:t>
            </w:r>
          </w:p>
        </w:tc>
        <w:tc>
          <w:tcPr>
            <w:tcW w:w="1691" w:type="pct"/>
            <w:shd w:val="clear" w:color="auto" w:fill="FFFFFF"/>
            <w:tcMar>
              <w:top w:w="0" w:type="dxa"/>
              <w:left w:w="108" w:type="dxa"/>
              <w:bottom w:w="0" w:type="dxa"/>
              <w:right w:w="108" w:type="dxa"/>
            </w:tcMar>
            <w:hideMark/>
          </w:tcPr>
          <w:p w14:paraId="6204168C" w14:textId="77777777" w:rsidR="000B3EFF" w:rsidRPr="007F387E" w:rsidRDefault="000B3EFF" w:rsidP="00506874">
            <w:pPr>
              <w:tabs>
                <w:tab w:val="center" w:pos="1679"/>
              </w:tabs>
              <w:spacing w:before="60" w:after="60" w:line="240" w:lineRule="exact"/>
              <w:jc w:val="center"/>
              <w:rPr>
                <w:i/>
                <w:iCs/>
                <w:color w:val="000000"/>
                <w:sz w:val="20"/>
                <w:szCs w:val="26"/>
              </w:rPr>
            </w:pPr>
            <w:r w:rsidRPr="007F387E">
              <w:rPr>
                <w:rFonts w:eastAsia="SimSun" w:hint="cs"/>
                <w:i/>
                <w:iCs/>
                <w:position w:val="4"/>
                <w:sz w:val="20"/>
                <w:szCs w:val="26"/>
                <w:rtl/>
                <w:lang w:val="fr-FR"/>
              </w:rPr>
              <w:t>الاتصال</w:t>
            </w:r>
          </w:p>
        </w:tc>
      </w:tr>
      <w:tr w:rsidR="000B3EFF" w:rsidRPr="007F387E" w14:paraId="164D056B" w14:textId="77777777" w:rsidTr="000B3EFF">
        <w:tc>
          <w:tcPr>
            <w:tcW w:w="747" w:type="pct"/>
            <w:shd w:val="clear" w:color="auto" w:fill="FFFFFF"/>
            <w:tcMar>
              <w:top w:w="0" w:type="dxa"/>
              <w:left w:w="108" w:type="dxa"/>
              <w:bottom w:w="0" w:type="dxa"/>
              <w:right w:w="108" w:type="dxa"/>
            </w:tcMar>
            <w:hideMark/>
          </w:tcPr>
          <w:p w14:paraId="638D1E75" w14:textId="77AC1A71" w:rsidR="000B3EFF" w:rsidRPr="007F387E" w:rsidRDefault="000B3EFF" w:rsidP="00506874">
            <w:pPr>
              <w:pStyle w:val="Tabletext"/>
              <w:spacing w:before="60" w:after="60" w:line="240" w:lineRule="exact"/>
              <w:rPr>
                <w:sz w:val="20"/>
                <w:rtl/>
              </w:rPr>
            </w:pPr>
            <w:r w:rsidRPr="000B3EFF">
              <w:rPr>
                <w:sz w:val="20"/>
                <w:rtl/>
              </w:rPr>
              <w:t>النرويج</w:t>
            </w:r>
          </w:p>
        </w:tc>
        <w:tc>
          <w:tcPr>
            <w:tcW w:w="1608" w:type="pct"/>
            <w:shd w:val="clear" w:color="auto" w:fill="FFFFFF"/>
            <w:tcMar>
              <w:top w:w="0" w:type="dxa"/>
              <w:left w:w="108" w:type="dxa"/>
              <w:bottom w:w="0" w:type="dxa"/>
              <w:right w:w="108" w:type="dxa"/>
            </w:tcMar>
            <w:hideMark/>
          </w:tcPr>
          <w:p w14:paraId="37D66BA3" w14:textId="03F977AD" w:rsidR="000B3EFF" w:rsidRPr="003349E0" w:rsidRDefault="000B3EFF" w:rsidP="00506874">
            <w:pPr>
              <w:pStyle w:val="Tabletext"/>
              <w:spacing w:before="60" w:after="60" w:line="240" w:lineRule="exact"/>
              <w:rPr>
                <w:sz w:val="20"/>
                <w:lang w:val="de-DE"/>
              </w:rPr>
            </w:pPr>
            <w:r w:rsidRPr="003349E0">
              <w:rPr>
                <w:b/>
                <w:bCs/>
                <w:sz w:val="20"/>
                <w:lang w:val="de-DE"/>
              </w:rPr>
              <w:t>Lyse Tele AS</w:t>
            </w:r>
            <w:r w:rsidRPr="003349E0">
              <w:rPr>
                <w:sz w:val="20"/>
                <w:lang w:val="de-DE"/>
              </w:rPr>
              <w:br/>
              <w:t>Breiflåtveien 18</w:t>
            </w:r>
            <w:r w:rsidRPr="003349E0">
              <w:rPr>
                <w:sz w:val="20"/>
                <w:lang w:val="de-DE"/>
              </w:rPr>
              <w:br/>
              <w:t>4017 STAVANGER</w:t>
            </w:r>
          </w:p>
        </w:tc>
        <w:tc>
          <w:tcPr>
            <w:tcW w:w="954" w:type="pct"/>
            <w:shd w:val="clear" w:color="auto" w:fill="FFFFFF"/>
            <w:tcMar>
              <w:top w:w="0" w:type="dxa"/>
              <w:left w:w="108" w:type="dxa"/>
              <w:bottom w:w="0" w:type="dxa"/>
              <w:right w:w="108" w:type="dxa"/>
            </w:tcMar>
            <w:hideMark/>
          </w:tcPr>
          <w:p w14:paraId="37EC0CBB" w14:textId="6E62FCEA" w:rsidR="000B3EFF" w:rsidRPr="007F387E" w:rsidRDefault="000B3EFF" w:rsidP="00506874">
            <w:pPr>
              <w:pStyle w:val="Tabletext"/>
              <w:spacing w:before="60" w:after="60" w:line="240" w:lineRule="exact"/>
              <w:jc w:val="center"/>
              <w:rPr>
                <w:b/>
                <w:sz w:val="20"/>
              </w:rPr>
            </w:pPr>
            <w:r w:rsidRPr="007F387E">
              <w:rPr>
                <w:b/>
                <w:sz w:val="20"/>
                <w:lang w:val="en-GB"/>
              </w:rPr>
              <w:t xml:space="preserve">89 </w:t>
            </w:r>
            <w:r>
              <w:rPr>
                <w:b/>
                <w:sz w:val="20"/>
                <w:lang w:val="en-GB"/>
              </w:rPr>
              <w:t>47</w:t>
            </w:r>
            <w:r w:rsidRPr="007F387E">
              <w:rPr>
                <w:b/>
                <w:sz w:val="20"/>
                <w:lang w:val="en-GB"/>
              </w:rPr>
              <w:t xml:space="preserve"> </w:t>
            </w:r>
            <w:r>
              <w:rPr>
                <w:b/>
                <w:sz w:val="20"/>
                <w:lang w:val="en-GB"/>
              </w:rPr>
              <w:t>06</w:t>
            </w:r>
          </w:p>
        </w:tc>
        <w:tc>
          <w:tcPr>
            <w:tcW w:w="1691" w:type="pct"/>
            <w:shd w:val="clear" w:color="auto" w:fill="FFFFFF"/>
            <w:tcMar>
              <w:top w:w="0" w:type="dxa"/>
              <w:left w:w="108" w:type="dxa"/>
              <w:bottom w:w="0" w:type="dxa"/>
              <w:right w:w="108" w:type="dxa"/>
            </w:tcMar>
            <w:hideMark/>
          </w:tcPr>
          <w:p w14:paraId="1B15B8E2" w14:textId="72B3F9F5" w:rsidR="000B3EFF" w:rsidRPr="005D7E29" w:rsidRDefault="000B3EFF" w:rsidP="00506874">
            <w:pPr>
              <w:pStyle w:val="Tabletext"/>
              <w:spacing w:before="60" w:after="60" w:line="240" w:lineRule="exact"/>
              <w:rPr>
                <w:sz w:val="20"/>
                <w:lang w:val="en-US"/>
              </w:rPr>
            </w:pPr>
            <w:r w:rsidRPr="000B3EFF">
              <w:rPr>
                <w:sz w:val="20"/>
                <w:lang w:val="en-US"/>
              </w:rPr>
              <w:t>Klaus Gaarder</w:t>
            </w:r>
            <w:r>
              <w:rPr>
                <w:sz w:val="20"/>
                <w:lang w:val="en-US"/>
              </w:rPr>
              <w:br/>
            </w:r>
            <w:r w:rsidRPr="000B3EFF">
              <w:rPr>
                <w:sz w:val="20"/>
                <w:lang w:val="en-US"/>
              </w:rPr>
              <w:t>Nydalsveien 18B</w:t>
            </w:r>
            <w:r>
              <w:rPr>
                <w:sz w:val="20"/>
                <w:lang w:val="en-US"/>
              </w:rPr>
              <w:br/>
            </w:r>
            <w:r w:rsidRPr="000B3EFF">
              <w:rPr>
                <w:sz w:val="20"/>
                <w:lang w:val="en-US"/>
              </w:rPr>
              <w:t>0484 OSLO</w:t>
            </w:r>
          </w:p>
          <w:p w14:paraId="27D0F4D3" w14:textId="63707B0B" w:rsidR="000B3EFF" w:rsidRPr="007F387E" w:rsidRDefault="000B3EFF" w:rsidP="00506874">
            <w:pPr>
              <w:pStyle w:val="Tabletext"/>
              <w:spacing w:before="60" w:after="60" w:line="240" w:lineRule="exact"/>
              <w:rPr>
                <w:sz w:val="20"/>
                <w:lang w:val="fr-CH"/>
              </w:rPr>
            </w:pPr>
            <w:r w:rsidRPr="007F387E">
              <w:rPr>
                <w:rFonts w:hint="cs"/>
                <w:sz w:val="20"/>
                <w:rtl/>
              </w:rPr>
              <w:t xml:space="preserve">الهاتف: </w:t>
            </w:r>
            <w:r w:rsidRPr="007F387E">
              <w:rPr>
                <w:sz w:val="20"/>
              </w:rPr>
              <w:t>+4</w:t>
            </w:r>
            <w:r>
              <w:rPr>
                <w:sz w:val="20"/>
              </w:rPr>
              <w:t>7</w:t>
            </w:r>
            <w:r w:rsidRPr="007F387E">
              <w:rPr>
                <w:sz w:val="20"/>
              </w:rPr>
              <w:t xml:space="preserve"> </w:t>
            </w:r>
            <w:r w:rsidRPr="000B3EFF">
              <w:rPr>
                <w:sz w:val="20"/>
              </w:rPr>
              <w:t>90049904</w:t>
            </w:r>
            <w:r w:rsidRPr="007F387E">
              <w:rPr>
                <w:sz w:val="20"/>
                <w:rtl/>
              </w:rPr>
              <w:br/>
            </w:r>
            <w:r w:rsidRPr="008656ED">
              <w:rPr>
                <w:rFonts w:hint="cs"/>
                <w:sz w:val="20"/>
                <w:rtl/>
              </w:rPr>
              <w:t>البريد الإلكتروني:</w:t>
            </w:r>
            <w:r>
              <w:rPr>
                <w:rFonts w:hint="cs"/>
                <w:sz w:val="20"/>
                <w:rtl/>
              </w:rPr>
              <w:t xml:space="preserve"> </w:t>
            </w:r>
            <w:r w:rsidRPr="000B3EFF">
              <w:rPr>
                <w:sz w:val="20"/>
              </w:rPr>
              <w:t>klaus.gaarder@lyse.no</w:t>
            </w:r>
          </w:p>
        </w:tc>
      </w:tr>
      <w:tr w:rsidR="000B3EFF" w:rsidRPr="007F387E" w14:paraId="2011CCA4" w14:textId="77777777" w:rsidTr="000B3EFF">
        <w:tc>
          <w:tcPr>
            <w:tcW w:w="747" w:type="pct"/>
            <w:shd w:val="clear" w:color="auto" w:fill="FFFFFF"/>
            <w:tcMar>
              <w:top w:w="0" w:type="dxa"/>
              <w:left w:w="108" w:type="dxa"/>
              <w:bottom w:w="0" w:type="dxa"/>
              <w:right w:w="108" w:type="dxa"/>
            </w:tcMar>
          </w:tcPr>
          <w:p w14:paraId="54F64918" w14:textId="0CB05F60" w:rsidR="000B3EFF" w:rsidRPr="007F387E" w:rsidRDefault="000B3EFF" w:rsidP="00506874">
            <w:pPr>
              <w:pStyle w:val="Tabletext"/>
              <w:spacing w:before="60" w:after="60" w:line="240" w:lineRule="exact"/>
              <w:rPr>
                <w:sz w:val="20"/>
                <w:rtl/>
              </w:rPr>
            </w:pPr>
            <w:r w:rsidRPr="000B3EFF">
              <w:rPr>
                <w:sz w:val="20"/>
                <w:rtl/>
              </w:rPr>
              <w:t>النرويج</w:t>
            </w:r>
          </w:p>
        </w:tc>
        <w:tc>
          <w:tcPr>
            <w:tcW w:w="1608" w:type="pct"/>
            <w:shd w:val="clear" w:color="auto" w:fill="FFFFFF"/>
            <w:tcMar>
              <w:top w:w="0" w:type="dxa"/>
              <w:left w:w="108" w:type="dxa"/>
              <w:bottom w:w="0" w:type="dxa"/>
              <w:right w:w="108" w:type="dxa"/>
            </w:tcMar>
          </w:tcPr>
          <w:p w14:paraId="075EF8C3" w14:textId="1C4E30E1" w:rsidR="000B3EFF" w:rsidRPr="003349E0" w:rsidRDefault="000B3EFF" w:rsidP="00506874">
            <w:pPr>
              <w:pStyle w:val="Tabletext"/>
              <w:spacing w:before="60" w:after="60" w:line="240" w:lineRule="exact"/>
              <w:rPr>
                <w:b/>
                <w:bCs/>
                <w:sz w:val="20"/>
                <w:lang w:val="de-DE"/>
              </w:rPr>
            </w:pPr>
            <w:r w:rsidRPr="003349E0">
              <w:rPr>
                <w:b/>
                <w:bCs/>
                <w:sz w:val="20"/>
                <w:lang w:val="de-DE"/>
              </w:rPr>
              <w:t>Lyse Tele AS</w:t>
            </w:r>
            <w:r w:rsidRPr="003349E0">
              <w:rPr>
                <w:sz w:val="20"/>
                <w:lang w:val="de-DE"/>
              </w:rPr>
              <w:br/>
              <w:t>Breiflåtveien 18</w:t>
            </w:r>
            <w:r w:rsidRPr="003349E0">
              <w:rPr>
                <w:sz w:val="20"/>
                <w:lang w:val="de-DE"/>
              </w:rPr>
              <w:br/>
              <w:t>4017 STAVANGER</w:t>
            </w:r>
          </w:p>
        </w:tc>
        <w:tc>
          <w:tcPr>
            <w:tcW w:w="954" w:type="pct"/>
            <w:shd w:val="clear" w:color="auto" w:fill="FFFFFF"/>
            <w:tcMar>
              <w:top w:w="0" w:type="dxa"/>
              <w:left w:w="108" w:type="dxa"/>
              <w:bottom w:w="0" w:type="dxa"/>
              <w:right w:w="108" w:type="dxa"/>
            </w:tcMar>
          </w:tcPr>
          <w:p w14:paraId="6179F88D" w14:textId="2924F49C" w:rsidR="000B3EFF" w:rsidRPr="007F387E" w:rsidRDefault="000B3EFF" w:rsidP="00506874">
            <w:pPr>
              <w:pStyle w:val="Tabletext"/>
              <w:spacing w:before="60" w:after="60" w:line="240" w:lineRule="exact"/>
              <w:jc w:val="center"/>
              <w:rPr>
                <w:b/>
                <w:sz w:val="20"/>
                <w:lang w:val="en-GB"/>
              </w:rPr>
            </w:pPr>
            <w:r w:rsidRPr="007F387E">
              <w:rPr>
                <w:b/>
                <w:sz w:val="20"/>
                <w:lang w:val="en-GB"/>
              </w:rPr>
              <w:t xml:space="preserve">89 </w:t>
            </w:r>
            <w:r>
              <w:rPr>
                <w:b/>
                <w:sz w:val="20"/>
                <w:lang w:val="en-GB"/>
              </w:rPr>
              <w:t>47</w:t>
            </w:r>
            <w:r w:rsidRPr="007F387E">
              <w:rPr>
                <w:b/>
                <w:sz w:val="20"/>
                <w:lang w:val="en-GB"/>
              </w:rPr>
              <w:t xml:space="preserve"> </w:t>
            </w:r>
            <w:r>
              <w:rPr>
                <w:b/>
                <w:sz w:val="20"/>
                <w:lang w:val="en-GB"/>
              </w:rPr>
              <w:t>07</w:t>
            </w:r>
          </w:p>
        </w:tc>
        <w:tc>
          <w:tcPr>
            <w:tcW w:w="1691" w:type="pct"/>
            <w:shd w:val="clear" w:color="auto" w:fill="FFFFFF"/>
            <w:tcMar>
              <w:top w:w="0" w:type="dxa"/>
              <w:left w:w="108" w:type="dxa"/>
              <w:bottom w:w="0" w:type="dxa"/>
              <w:right w:w="108" w:type="dxa"/>
            </w:tcMar>
          </w:tcPr>
          <w:p w14:paraId="13DC3646" w14:textId="77777777" w:rsidR="000B3EFF" w:rsidRPr="005D7E29" w:rsidRDefault="000B3EFF" w:rsidP="00506874">
            <w:pPr>
              <w:pStyle w:val="Tabletext"/>
              <w:spacing w:before="60" w:after="60" w:line="240" w:lineRule="exact"/>
              <w:rPr>
                <w:sz w:val="20"/>
                <w:lang w:val="en-US"/>
              </w:rPr>
            </w:pPr>
            <w:r w:rsidRPr="000B3EFF">
              <w:rPr>
                <w:sz w:val="20"/>
                <w:lang w:val="en-US"/>
              </w:rPr>
              <w:t>Klaus Gaarder</w:t>
            </w:r>
            <w:r>
              <w:rPr>
                <w:sz w:val="20"/>
                <w:lang w:val="en-US"/>
              </w:rPr>
              <w:br/>
            </w:r>
            <w:r w:rsidRPr="000B3EFF">
              <w:rPr>
                <w:sz w:val="20"/>
                <w:lang w:val="en-US"/>
              </w:rPr>
              <w:t>Nydalsveien 18B</w:t>
            </w:r>
            <w:r>
              <w:rPr>
                <w:sz w:val="20"/>
                <w:lang w:val="en-US"/>
              </w:rPr>
              <w:br/>
            </w:r>
            <w:r w:rsidRPr="000B3EFF">
              <w:rPr>
                <w:sz w:val="20"/>
                <w:lang w:val="en-US"/>
              </w:rPr>
              <w:t>0484 OSLO</w:t>
            </w:r>
          </w:p>
          <w:p w14:paraId="1F411D67" w14:textId="021AD953" w:rsidR="000B3EFF" w:rsidRPr="007F387E" w:rsidRDefault="000B3EFF" w:rsidP="00506874">
            <w:pPr>
              <w:pStyle w:val="Tabletext"/>
              <w:spacing w:before="60" w:after="60" w:line="240" w:lineRule="exact"/>
              <w:rPr>
                <w:sz w:val="20"/>
                <w:lang w:val="en-US"/>
              </w:rPr>
            </w:pPr>
            <w:r w:rsidRPr="007F387E">
              <w:rPr>
                <w:rFonts w:hint="cs"/>
                <w:sz w:val="20"/>
                <w:rtl/>
              </w:rPr>
              <w:t xml:space="preserve">الهاتف: </w:t>
            </w:r>
            <w:r w:rsidRPr="007F387E">
              <w:rPr>
                <w:sz w:val="20"/>
              </w:rPr>
              <w:t>+4</w:t>
            </w:r>
            <w:r>
              <w:rPr>
                <w:sz w:val="20"/>
              </w:rPr>
              <w:t>7</w:t>
            </w:r>
            <w:r w:rsidRPr="007F387E">
              <w:rPr>
                <w:sz w:val="20"/>
              </w:rPr>
              <w:t xml:space="preserve"> </w:t>
            </w:r>
            <w:r w:rsidRPr="000B3EFF">
              <w:rPr>
                <w:sz w:val="20"/>
              </w:rPr>
              <w:t>90049904</w:t>
            </w:r>
            <w:r w:rsidRPr="007F387E">
              <w:rPr>
                <w:sz w:val="20"/>
                <w:rtl/>
              </w:rPr>
              <w:br/>
            </w:r>
            <w:r w:rsidRPr="008656ED">
              <w:rPr>
                <w:rFonts w:hint="cs"/>
                <w:sz w:val="20"/>
                <w:rtl/>
              </w:rPr>
              <w:t>البريد الإلكتروني:</w:t>
            </w:r>
            <w:r>
              <w:rPr>
                <w:rFonts w:hint="cs"/>
                <w:sz w:val="20"/>
                <w:rtl/>
              </w:rPr>
              <w:t xml:space="preserve"> </w:t>
            </w:r>
            <w:r w:rsidRPr="000B3EFF">
              <w:rPr>
                <w:sz w:val="20"/>
              </w:rPr>
              <w:t>klaus.gaarder@lyse.no</w:t>
            </w:r>
          </w:p>
        </w:tc>
      </w:tr>
    </w:tbl>
    <w:p w14:paraId="4C27F6FB" w14:textId="77777777" w:rsidR="003A5575" w:rsidRPr="008656ED" w:rsidRDefault="003A5575" w:rsidP="003A5575">
      <w:pPr>
        <w:rPr>
          <w:rFonts w:eastAsia="SimSun"/>
          <w:rtl/>
          <w:lang w:bidi="ar-EG"/>
        </w:rPr>
      </w:pPr>
      <w:r w:rsidRPr="008656ED">
        <w:rPr>
          <w:rFonts w:eastAsia="SimSun"/>
          <w:rtl/>
          <w:lang w:bidi="ar-EG"/>
        </w:rPr>
        <w:br w:type="page"/>
      </w:r>
    </w:p>
    <w:p w14:paraId="58B7E8D6" w14:textId="77777777" w:rsidR="003A5575" w:rsidRPr="008656ED" w:rsidRDefault="003A5575" w:rsidP="003A5575">
      <w:pPr>
        <w:pStyle w:val="Heading20"/>
        <w:spacing w:before="100" w:line="380" w:lineRule="exact"/>
        <w:rPr>
          <w:rtl/>
          <w:lang w:bidi="ar-EG"/>
        </w:rPr>
      </w:pPr>
      <w:bookmarkStart w:id="320" w:name="_Toc190257150"/>
      <w:bookmarkStart w:id="321" w:name="_Toc191300998"/>
      <w:bookmarkStart w:id="322" w:name="_Toc205379342"/>
      <w:bookmarkStart w:id="323" w:name="_Toc212651479"/>
      <w:bookmarkStart w:id="324" w:name="_Toc212715989"/>
      <w:r w:rsidRPr="008656ED">
        <w:rPr>
          <w:rFonts w:hint="cs"/>
          <w:rtl/>
        </w:rPr>
        <w:lastRenderedPageBreak/>
        <w:t>الرموز الدليلية</w:t>
      </w:r>
      <w:r w:rsidRPr="008656ED">
        <w:rPr>
          <w:rtl/>
        </w:rPr>
        <w:t xml:space="preserve"> للشبكة المتنقلة </w:t>
      </w:r>
      <w:r w:rsidRPr="008656ED">
        <w:rPr>
          <w:lang w:bidi="ar-EG"/>
        </w:rPr>
        <w:t>(MNC)</w:t>
      </w:r>
      <w:r w:rsidRPr="008656ED">
        <w:rPr>
          <w:rtl/>
        </w:rPr>
        <w:t xml:space="preserve"> فيما</w:t>
      </w:r>
      <w:r w:rsidRPr="008656ED">
        <w:rPr>
          <w:rFonts w:hint="cs"/>
          <w:rtl/>
        </w:rPr>
        <w:t xml:space="preserve"> يتعلق بالخطة الدولية</w:t>
      </w:r>
      <w:r w:rsidRPr="008656ED">
        <w:rPr>
          <w:rtl/>
        </w:rPr>
        <w:br/>
      </w:r>
      <w:r w:rsidRPr="008656ED">
        <w:rPr>
          <w:rFonts w:hint="cs"/>
          <w:rtl/>
        </w:rPr>
        <w:t>لتعرف هوية الشبكات العمومية والاشتراكات</w:t>
      </w:r>
      <w:r w:rsidRPr="008656ED">
        <w:rPr>
          <w:rtl/>
        </w:rPr>
        <w:br/>
      </w:r>
      <w:r w:rsidRPr="008656ED">
        <w:rPr>
          <w:rFonts w:hint="cs"/>
          <w:rtl/>
        </w:rPr>
        <w:t xml:space="preserve">(وفقاً للتوصية </w:t>
      </w:r>
      <w:r w:rsidRPr="008656ED">
        <w:rPr>
          <w:lang w:bidi="ar-EG"/>
        </w:rPr>
        <w:t>ITU-T E.212</w:t>
      </w:r>
      <w:r w:rsidRPr="008656ED">
        <w:rPr>
          <w:rFonts w:hint="cs"/>
          <w:rtl/>
        </w:rPr>
        <w:t> </w:t>
      </w:r>
      <w:r w:rsidRPr="008656ED">
        <w:rPr>
          <w:lang w:bidi="ar-EG"/>
        </w:rPr>
        <w:t>(2016/09)</w:t>
      </w:r>
      <w:r w:rsidRPr="008656ED">
        <w:rPr>
          <w:rFonts w:hint="cs"/>
          <w:rtl/>
          <w:lang w:bidi="ar-EG"/>
        </w:rPr>
        <w:t>)</w:t>
      </w:r>
      <w:r w:rsidRPr="008656ED">
        <w:rPr>
          <w:rtl/>
        </w:rPr>
        <w:br/>
      </w:r>
      <w:r w:rsidRPr="008656ED">
        <w:rPr>
          <w:rFonts w:hint="cs"/>
          <w:rtl/>
        </w:rPr>
        <w:t xml:space="preserve">(الوضع في </w:t>
      </w:r>
      <w:r w:rsidRPr="008656ED">
        <w:rPr>
          <w:lang w:bidi="ar-EG"/>
        </w:rPr>
        <w:t>15</w:t>
      </w:r>
      <w:r w:rsidRPr="008656ED">
        <w:rPr>
          <w:rFonts w:hint="cs"/>
          <w:rtl/>
          <w:lang w:bidi="ar-EG"/>
        </w:rPr>
        <w:t xml:space="preserve"> نوفمبر </w:t>
      </w:r>
      <w:r w:rsidRPr="008656ED">
        <w:rPr>
          <w:lang w:bidi="ar-EG"/>
        </w:rPr>
        <w:t>2023</w:t>
      </w:r>
      <w:r w:rsidRPr="008656ED">
        <w:rPr>
          <w:rFonts w:hint="cs"/>
          <w:rtl/>
        </w:rPr>
        <w:t>)</w:t>
      </w:r>
      <w:bookmarkEnd w:id="320"/>
      <w:bookmarkEnd w:id="321"/>
      <w:bookmarkEnd w:id="322"/>
      <w:bookmarkEnd w:id="323"/>
      <w:bookmarkEnd w:id="324"/>
    </w:p>
    <w:p w14:paraId="226C3FF2" w14:textId="48EBF28C" w:rsidR="003A5575" w:rsidRDefault="003A5575" w:rsidP="00FE36B9">
      <w:pPr>
        <w:tabs>
          <w:tab w:val="center" w:pos="4819"/>
          <w:tab w:val="left" w:pos="8224"/>
        </w:tabs>
        <w:spacing w:after="240"/>
        <w:jc w:val="center"/>
        <w:rPr>
          <w:rFonts w:eastAsia="SimSun"/>
          <w:lang w:bidi="ar-EG"/>
        </w:rPr>
      </w:pPr>
      <w:r w:rsidRPr="008656ED">
        <w:rPr>
          <w:rFonts w:eastAsia="SimSun" w:hint="cs"/>
          <w:rtl/>
          <w:lang w:bidi="ar-EG"/>
        </w:rPr>
        <w:t xml:space="preserve">(ملحق </w:t>
      </w:r>
      <w:r w:rsidR="00432FA8">
        <w:rPr>
          <w:rFonts w:eastAsia="SimSun" w:hint="cs"/>
          <w:rtl/>
          <w:lang w:bidi="ar-EG"/>
        </w:rPr>
        <w:t>النشرة</w:t>
      </w:r>
      <w:r w:rsidR="00432FA8" w:rsidRPr="008656ED">
        <w:rPr>
          <w:rFonts w:eastAsia="SimSun" w:hint="cs"/>
          <w:rtl/>
          <w:lang w:bidi="ar-EG"/>
        </w:rPr>
        <w:t xml:space="preserve"> </w:t>
      </w:r>
      <w:r w:rsidRPr="008656ED">
        <w:rPr>
          <w:rFonts w:eastAsia="SimSun" w:hint="cs"/>
          <w:rtl/>
          <w:lang w:bidi="ar-EG"/>
        </w:rPr>
        <w:t xml:space="preserve">التشغيلية للاتحاد رقم </w:t>
      </w:r>
      <w:r w:rsidRPr="008656ED">
        <w:rPr>
          <w:rFonts w:eastAsia="SimSun"/>
          <w:lang w:bidi="ar-EG"/>
        </w:rPr>
        <w:t>1280</w:t>
      </w:r>
      <w:r w:rsidRPr="008656ED">
        <w:rPr>
          <w:rFonts w:eastAsia="SimSun" w:hint="cs"/>
          <w:rtl/>
          <w:lang w:bidi="ar-EG"/>
        </w:rPr>
        <w:t xml:space="preserve"> - </w:t>
      </w:r>
      <w:r w:rsidRPr="008656ED">
        <w:rPr>
          <w:rFonts w:eastAsia="SimSun"/>
          <w:lang w:bidi="ar-EG"/>
        </w:rPr>
        <w:t>2023.XI.15</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sidR="00802F69">
        <w:rPr>
          <w:rFonts w:eastAsia="SimSun"/>
          <w:lang w:bidi="ar-EG"/>
        </w:rPr>
        <w:t>44</w:t>
      </w:r>
      <w:r w:rsidRPr="008656ED">
        <w:rPr>
          <w:rFonts w:eastAsia="SimSun" w:hint="cs"/>
          <w:rtl/>
          <w:lang w:bidi="ar-EG"/>
        </w:rPr>
        <w:t>)</w:t>
      </w:r>
    </w:p>
    <w:tbl>
      <w:tblPr>
        <w:bidiVisual/>
        <w:tblW w:w="5000" w:type="pct"/>
        <w:jc w:val="center"/>
        <w:tblBorders>
          <w:top w:val="nil"/>
          <w:left w:val="nil"/>
          <w:bottom w:val="nil"/>
          <w:right w:val="nil"/>
        </w:tblBorders>
        <w:tblCellMar>
          <w:left w:w="85" w:type="dxa"/>
          <w:right w:w="85" w:type="dxa"/>
        </w:tblCellMar>
        <w:tblLook w:val="04A0" w:firstRow="1" w:lastRow="0" w:firstColumn="1" w:lastColumn="0" w:noHBand="0" w:noVBand="1"/>
      </w:tblPr>
      <w:tblGrid>
        <w:gridCol w:w="3558"/>
        <w:gridCol w:w="1529"/>
        <w:gridCol w:w="4534"/>
      </w:tblGrid>
      <w:tr w:rsidR="003A5575" w14:paraId="3E362E3A" w14:textId="77777777" w:rsidTr="00AC0391">
        <w:trPr>
          <w:cantSplit/>
          <w:tblHeader/>
          <w:jc w:val="center"/>
        </w:trPr>
        <w:tc>
          <w:tcPr>
            <w:tcW w:w="355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DF777" w14:textId="77777777" w:rsidR="003A5575" w:rsidRDefault="003A5575" w:rsidP="00506874">
            <w:pPr>
              <w:spacing w:before="60" w:after="60" w:line="240" w:lineRule="exact"/>
              <w:jc w:val="left"/>
            </w:pPr>
            <w:bookmarkStart w:id="325" w:name="_Hlk202525967"/>
            <w:r w:rsidRPr="008656ED">
              <w:rPr>
                <w:rFonts w:eastAsia="SimSun" w:hint="cs"/>
                <w:b/>
                <w:bCs/>
                <w:i/>
                <w:iCs/>
                <w:sz w:val="20"/>
                <w:szCs w:val="26"/>
                <w:rtl/>
                <w:lang w:bidi="ar-EG"/>
              </w:rPr>
              <w:t>البلد/المنطقة الجغرافية</w:t>
            </w: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B4DD3" w14:textId="77777777" w:rsidR="003A5575" w:rsidRPr="00FE0702" w:rsidRDefault="003A5575" w:rsidP="00506874">
            <w:pPr>
              <w:spacing w:before="60" w:after="60" w:line="240" w:lineRule="exact"/>
              <w:jc w:val="center"/>
              <w:rPr>
                <w:highlight w:val="yellow"/>
              </w:rPr>
            </w:pPr>
            <w:r w:rsidRPr="008656ED">
              <w:rPr>
                <w:rFonts w:eastAsia="SimSun"/>
                <w:b/>
                <w:bCs/>
                <w:i/>
                <w:iCs/>
                <w:sz w:val="20"/>
                <w:szCs w:val="26"/>
                <w:lang w:bidi="ar-EG"/>
              </w:rPr>
              <w:t>MCC + MNC</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556F8" w14:textId="77777777" w:rsidR="003A5575" w:rsidRDefault="003A5575" w:rsidP="00506874">
            <w:pPr>
              <w:spacing w:before="60" w:after="60" w:line="240" w:lineRule="exact"/>
              <w:jc w:val="left"/>
            </w:pPr>
            <w:r w:rsidRPr="008656ED">
              <w:rPr>
                <w:rFonts w:eastAsia="SimSun" w:hint="cs"/>
                <w:b/>
                <w:bCs/>
                <w:i/>
                <w:iCs/>
                <w:sz w:val="20"/>
                <w:szCs w:val="26"/>
                <w:rtl/>
                <w:lang w:bidi="ar-EG"/>
              </w:rPr>
              <w:t>المشغل/الشبكة</w:t>
            </w:r>
          </w:p>
        </w:tc>
      </w:tr>
      <w:tr w:rsidR="0069641B" w:rsidRPr="00FE0702" w14:paraId="6A2AC343" w14:textId="77777777" w:rsidTr="00802F69">
        <w:trPr>
          <w:cantSplit/>
          <w:trHeight w:val="20"/>
          <w:jc w:val="center"/>
        </w:trPr>
        <w:tc>
          <w:tcPr>
            <w:tcW w:w="35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719DDDE" w14:textId="2815B932" w:rsidR="0069641B" w:rsidRPr="00220CAC" w:rsidRDefault="0069641B" w:rsidP="00506874">
            <w:pPr>
              <w:spacing w:before="60" w:after="60" w:line="240" w:lineRule="exact"/>
              <w:rPr>
                <w:rFonts w:eastAsia="Calibri"/>
                <w:b/>
                <w:bCs/>
                <w:sz w:val="20"/>
                <w:szCs w:val="26"/>
                <w:lang w:val="en-GB"/>
              </w:rPr>
            </w:pPr>
            <w:r w:rsidRPr="008656ED">
              <w:rPr>
                <w:rFonts w:eastAsia="Calibri"/>
                <w:b/>
                <w:bCs/>
                <w:sz w:val="20"/>
                <w:szCs w:val="26"/>
                <w:rtl/>
                <w:lang w:val="en-GB"/>
              </w:rPr>
              <w:t>إستونيا</w:t>
            </w:r>
            <w:r>
              <w:rPr>
                <w:rFonts w:eastAsia="Calibri" w:hint="cs"/>
                <w:b/>
                <w:bCs/>
                <w:sz w:val="20"/>
                <w:szCs w:val="26"/>
                <w:rtl/>
                <w:lang w:val="en-GB"/>
              </w:rPr>
              <w:t> </w:t>
            </w:r>
            <w:r>
              <w:rPr>
                <w:rFonts w:eastAsia="Calibri" w:hint="eastAsia"/>
                <w:b/>
                <w:bCs/>
                <w:sz w:val="20"/>
                <w:szCs w:val="26"/>
                <w:rtl/>
                <w:lang w:val="en-GB"/>
              </w:rPr>
              <w:t> </w:t>
            </w:r>
            <w:r w:rsidRPr="008656ED">
              <w:rPr>
                <w:rFonts w:eastAsia="Calibri" w:hint="cs"/>
                <w:b/>
                <w:bCs/>
                <w:sz w:val="20"/>
                <w:szCs w:val="26"/>
                <w:rtl/>
                <w:lang w:val="en-GB" w:bidi="ar-EG"/>
              </w:rPr>
              <w:t> </w:t>
            </w:r>
            <w:r>
              <w:rPr>
                <w:rFonts w:eastAsia="Calibri"/>
                <w:b/>
                <w:bCs/>
                <w:sz w:val="20"/>
                <w:szCs w:val="26"/>
                <w:lang w:val="en-GB"/>
              </w:rPr>
              <w:t>ADD</w:t>
            </w:r>
          </w:p>
        </w:tc>
        <w:tc>
          <w:tcPr>
            <w:tcW w:w="1529" w:type="dxa"/>
            <w:tcBorders>
              <w:top w:val="single" w:sz="7" w:space="0" w:color="D3D3D3"/>
              <w:left w:val="single" w:sz="7" w:space="0" w:color="D3D3D3"/>
              <w:right w:val="single" w:sz="7" w:space="0" w:color="D3D3D3"/>
            </w:tcBorders>
            <w:tcMar>
              <w:top w:w="39" w:type="dxa"/>
              <w:left w:w="39" w:type="dxa"/>
              <w:bottom w:w="39" w:type="dxa"/>
              <w:right w:w="39" w:type="dxa"/>
            </w:tcMar>
            <w:vAlign w:val="center"/>
          </w:tcPr>
          <w:p w14:paraId="46615F18" w14:textId="4ECB4C55" w:rsidR="0069641B" w:rsidRPr="00220CAC" w:rsidRDefault="0069641B" w:rsidP="00506874">
            <w:pPr>
              <w:spacing w:before="60" w:after="60" w:line="240" w:lineRule="exact"/>
              <w:jc w:val="center"/>
              <w:rPr>
                <w:rFonts w:eastAsia="Calibri"/>
                <w:color w:val="000000"/>
                <w:sz w:val="20"/>
                <w:szCs w:val="20"/>
                <w:lang w:eastAsia="en-GB"/>
              </w:rPr>
            </w:pPr>
          </w:p>
        </w:tc>
        <w:tc>
          <w:tcPr>
            <w:tcW w:w="4534" w:type="dxa"/>
            <w:tcBorders>
              <w:top w:val="single" w:sz="7" w:space="0" w:color="D3D3D3"/>
              <w:left w:val="single" w:sz="7" w:space="0" w:color="D3D3D3"/>
              <w:right w:val="single" w:sz="7" w:space="0" w:color="D3D3D3"/>
            </w:tcBorders>
            <w:tcMar>
              <w:top w:w="39" w:type="dxa"/>
              <w:left w:w="39" w:type="dxa"/>
              <w:bottom w:w="39" w:type="dxa"/>
              <w:right w:w="39" w:type="dxa"/>
            </w:tcMar>
            <w:vAlign w:val="center"/>
          </w:tcPr>
          <w:p w14:paraId="208A0692" w14:textId="2412D1BE" w:rsidR="0069641B" w:rsidRPr="00B60F42" w:rsidRDefault="0069641B" w:rsidP="00506874">
            <w:pPr>
              <w:spacing w:before="60" w:after="60" w:line="240" w:lineRule="exact"/>
              <w:rPr>
                <w:rFonts w:eastAsia="Calibri"/>
                <w:color w:val="000000"/>
                <w:sz w:val="20"/>
                <w:szCs w:val="20"/>
                <w:lang w:eastAsia="en-GB"/>
              </w:rPr>
            </w:pPr>
          </w:p>
        </w:tc>
      </w:tr>
      <w:tr w:rsidR="004E2B37" w:rsidRPr="00FE0702" w14:paraId="59DFC39F" w14:textId="77777777" w:rsidTr="00AC0391">
        <w:trPr>
          <w:cantSplit/>
          <w:jc w:val="center"/>
        </w:trPr>
        <w:tc>
          <w:tcPr>
            <w:tcW w:w="35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B81965A" w14:textId="77777777" w:rsidR="004E2B37" w:rsidRPr="00220CAC" w:rsidRDefault="004E2B37" w:rsidP="00506874">
            <w:pPr>
              <w:spacing w:before="60" w:after="60" w:line="24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1A88D" w14:textId="39AD3F61" w:rsidR="004E2B37" w:rsidRPr="00220CAC" w:rsidRDefault="004E2B37" w:rsidP="00506874">
            <w:pPr>
              <w:spacing w:before="60" w:after="60" w:line="240" w:lineRule="exact"/>
              <w:jc w:val="center"/>
              <w:rPr>
                <w:rFonts w:eastAsia="Calibri"/>
                <w:color w:val="000000"/>
                <w:sz w:val="20"/>
                <w:szCs w:val="20"/>
                <w:lang w:eastAsia="en-GB"/>
              </w:rPr>
            </w:pPr>
            <w:r>
              <w:rPr>
                <w:rFonts w:eastAsia="Calibri"/>
                <w:color w:val="000000"/>
                <w:sz w:val="20"/>
                <w:szCs w:val="20"/>
                <w:lang w:eastAsia="en-GB"/>
              </w:rPr>
              <w:t>248 21</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5C095C" w14:textId="233AEA29" w:rsidR="004E2B37" w:rsidRPr="00B60F42" w:rsidRDefault="004E2B37" w:rsidP="00506874">
            <w:pPr>
              <w:spacing w:before="60" w:after="60" w:line="240" w:lineRule="exact"/>
              <w:rPr>
                <w:rFonts w:eastAsia="Calibri"/>
                <w:color w:val="000000"/>
                <w:sz w:val="20"/>
                <w:szCs w:val="20"/>
                <w:lang w:eastAsia="en-GB"/>
              </w:rPr>
            </w:pPr>
            <w:r w:rsidRPr="00217C87">
              <w:rPr>
                <w:rFonts w:eastAsia="Calibri" w:cs="Calibri"/>
                <w:noProof/>
                <w:color w:val="000000"/>
                <w:sz w:val="20"/>
                <w:szCs w:val="20"/>
              </w:rPr>
              <w:t>Trinavo LLC</w:t>
            </w:r>
          </w:p>
        </w:tc>
      </w:tr>
      <w:tr w:rsidR="004E2B37" w:rsidRPr="00FE0702" w14:paraId="38964311" w14:textId="77777777" w:rsidTr="00AC0391">
        <w:trPr>
          <w:cantSplit/>
          <w:jc w:val="center"/>
        </w:trPr>
        <w:tc>
          <w:tcPr>
            <w:tcW w:w="35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406B46F" w14:textId="646E7853" w:rsidR="004E2B37" w:rsidRPr="00220CAC" w:rsidRDefault="004E2B37" w:rsidP="00506874">
            <w:pPr>
              <w:spacing w:before="60" w:after="60" w:line="240" w:lineRule="exact"/>
              <w:rPr>
                <w:rFonts w:eastAsia="Calibri"/>
                <w:b/>
                <w:bCs/>
                <w:sz w:val="20"/>
                <w:szCs w:val="26"/>
                <w:lang w:val="en-GB"/>
              </w:rPr>
            </w:pPr>
            <w:bookmarkStart w:id="326" w:name="lt_pId588"/>
            <w:r w:rsidRPr="0069641B">
              <w:rPr>
                <w:rFonts w:eastAsia="Calibri"/>
                <w:b/>
                <w:bCs/>
                <w:sz w:val="20"/>
                <w:szCs w:val="26"/>
                <w:rtl/>
                <w:lang w:val="en-GB"/>
              </w:rPr>
              <w:t>إسرائيل</w:t>
            </w:r>
            <w:r>
              <w:rPr>
                <w:rFonts w:eastAsia="Calibri" w:hint="cs"/>
                <w:b/>
                <w:bCs/>
                <w:sz w:val="20"/>
                <w:szCs w:val="26"/>
                <w:rtl/>
                <w:lang w:val="en-GB"/>
              </w:rPr>
              <w:t> </w:t>
            </w:r>
            <w:r>
              <w:rPr>
                <w:rFonts w:eastAsia="Calibri" w:hint="eastAsia"/>
                <w:b/>
                <w:bCs/>
                <w:sz w:val="20"/>
                <w:szCs w:val="26"/>
                <w:rtl/>
                <w:lang w:val="en-GB"/>
              </w:rPr>
              <w:t> </w:t>
            </w:r>
            <w:r w:rsidRPr="008656ED">
              <w:rPr>
                <w:rFonts w:eastAsia="Calibri" w:hint="cs"/>
                <w:b/>
                <w:bCs/>
                <w:sz w:val="20"/>
                <w:szCs w:val="26"/>
                <w:rtl/>
                <w:lang w:val="en-GB" w:bidi="ar-EG"/>
              </w:rPr>
              <w:t> </w:t>
            </w:r>
            <w:bookmarkEnd w:id="326"/>
            <w:r>
              <w:rPr>
                <w:rFonts w:eastAsia="Calibri"/>
                <w:b/>
                <w:bCs/>
                <w:sz w:val="20"/>
                <w:szCs w:val="26"/>
                <w:lang w:val="en-GB"/>
              </w:rPr>
              <w:t>ADD</w:t>
            </w: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4DB38" w14:textId="77777777" w:rsidR="004E2B37" w:rsidRPr="00220CAC" w:rsidRDefault="004E2B37" w:rsidP="00506874">
            <w:pPr>
              <w:spacing w:before="60" w:after="60" w:line="240" w:lineRule="exact"/>
              <w:jc w:val="center"/>
              <w:rPr>
                <w:rFonts w:eastAsia="Calibri"/>
                <w:color w:val="000000"/>
                <w:sz w:val="20"/>
                <w:szCs w:val="20"/>
                <w:lang w:eastAsia="en-GB"/>
              </w:rPr>
            </w:pP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AC577" w14:textId="77777777" w:rsidR="004E2B37" w:rsidRPr="00B60F42" w:rsidRDefault="004E2B37" w:rsidP="00506874">
            <w:pPr>
              <w:spacing w:before="60" w:after="60" w:line="240" w:lineRule="exact"/>
              <w:rPr>
                <w:rFonts w:eastAsia="Calibri"/>
                <w:color w:val="000000"/>
                <w:sz w:val="20"/>
                <w:szCs w:val="20"/>
                <w:lang w:eastAsia="en-GB"/>
              </w:rPr>
            </w:pPr>
          </w:p>
        </w:tc>
      </w:tr>
      <w:tr w:rsidR="004E2B37" w:rsidRPr="00FE0702" w14:paraId="21B80727" w14:textId="77777777" w:rsidTr="00AC0391">
        <w:trPr>
          <w:cantSplit/>
          <w:jc w:val="center"/>
        </w:trPr>
        <w:tc>
          <w:tcPr>
            <w:tcW w:w="35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307BF7F" w14:textId="77777777" w:rsidR="004E2B37" w:rsidRPr="00220CAC" w:rsidRDefault="004E2B37" w:rsidP="00506874">
            <w:pPr>
              <w:spacing w:before="60" w:after="60" w:line="24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A4919" w14:textId="424E5FDC" w:rsidR="004E2B37" w:rsidRPr="00220CAC" w:rsidRDefault="004E2B37" w:rsidP="00506874">
            <w:pPr>
              <w:spacing w:before="60" w:after="60" w:line="240" w:lineRule="exact"/>
              <w:jc w:val="center"/>
              <w:rPr>
                <w:rFonts w:eastAsia="Calibri"/>
                <w:color w:val="000000"/>
                <w:sz w:val="20"/>
                <w:szCs w:val="20"/>
                <w:lang w:eastAsia="en-GB"/>
              </w:rPr>
            </w:pPr>
            <w:r w:rsidRPr="004E2B37">
              <w:rPr>
                <w:rFonts w:eastAsia="Calibri"/>
                <w:color w:val="000000"/>
                <w:sz w:val="20"/>
                <w:szCs w:val="20"/>
                <w:lang w:eastAsia="en-GB"/>
              </w:rPr>
              <w:t>425 04</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E31562" w14:textId="2635D9C6" w:rsidR="004E2B37" w:rsidRPr="00B60F42" w:rsidRDefault="004E2B37" w:rsidP="00506874">
            <w:pPr>
              <w:spacing w:before="60" w:after="60" w:line="240" w:lineRule="exact"/>
              <w:rPr>
                <w:rFonts w:eastAsia="Calibri"/>
                <w:color w:val="000000"/>
                <w:sz w:val="20"/>
                <w:szCs w:val="20"/>
                <w:lang w:eastAsia="en-GB"/>
              </w:rPr>
            </w:pPr>
            <w:r w:rsidRPr="00217C87">
              <w:rPr>
                <w:rFonts w:eastAsia="Calibri" w:cs="Calibri"/>
                <w:noProof/>
                <w:color w:val="000000"/>
                <w:sz w:val="20"/>
                <w:szCs w:val="20"/>
              </w:rPr>
              <w:t>VOYE GLOBAL CONNECTIVITY LTD</w:t>
            </w:r>
          </w:p>
        </w:tc>
      </w:tr>
      <w:tr w:rsidR="004E2B37" w:rsidRPr="00FE0702" w14:paraId="0B2A6207" w14:textId="77777777" w:rsidTr="00AC0391">
        <w:trPr>
          <w:cantSplit/>
          <w:jc w:val="center"/>
        </w:trPr>
        <w:tc>
          <w:tcPr>
            <w:tcW w:w="35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797BF09" w14:textId="77777777" w:rsidR="004E2B37" w:rsidRPr="00220CAC" w:rsidRDefault="004E2B37" w:rsidP="00506874">
            <w:pPr>
              <w:spacing w:before="60" w:after="60" w:line="24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8B0A3" w14:textId="53C06399" w:rsidR="004E2B37" w:rsidRPr="00220CAC" w:rsidRDefault="004E2B37" w:rsidP="00506874">
            <w:pPr>
              <w:spacing w:before="60" w:after="60" w:line="240" w:lineRule="exact"/>
              <w:jc w:val="center"/>
              <w:rPr>
                <w:rFonts w:eastAsia="Calibri"/>
                <w:color w:val="000000"/>
                <w:sz w:val="20"/>
                <w:szCs w:val="20"/>
                <w:lang w:eastAsia="en-GB"/>
              </w:rPr>
            </w:pPr>
            <w:r w:rsidRPr="004E2B37">
              <w:rPr>
                <w:rFonts w:eastAsia="Calibri"/>
                <w:color w:val="000000"/>
                <w:sz w:val="20"/>
                <w:szCs w:val="20"/>
                <w:lang w:eastAsia="en-GB"/>
              </w:rPr>
              <w:t>425 10</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ED1422" w14:textId="7AF04137" w:rsidR="004E2B37" w:rsidRPr="00B60F42" w:rsidRDefault="004E2B37" w:rsidP="00506874">
            <w:pPr>
              <w:spacing w:before="60" w:after="60" w:line="240" w:lineRule="exact"/>
              <w:rPr>
                <w:rFonts w:eastAsia="Calibri"/>
                <w:color w:val="000000"/>
                <w:sz w:val="20"/>
                <w:szCs w:val="20"/>
                <w:lang w:eastAsia="en-GB"/>
              </w:rPr>
            </w:pPr>
            <w:r w:rsidRPr="00217C87">
              <w:rPr>
                <w:rFonts w:eastAsia="Calibri" w:cs="Calibri"/>
                <w:noProof/>
                <w:color w:val="000000"/>
                <w:sz w:val="20"/>
                <w:szCs w:val="20"/>
              </w:rPr>
              <w:t>VOICENTER LTD</w:t>
            </w:r>
          </w:p>
        </w:tc>
      </w:tr>
      <w:tr w:rsidR="004E2B37" w:rsidRPr="00FE0702" w14:paraId="53681DA3" w14:textId="77777777" w:rsidTr="00AC0391">
        <w:trPr>
          <w:cantSplit/>
          <w:jc w:val="center"/>
        </w:trPr>
        <w:tc>
          <w:tcPr>
            <w:tcW w:w="35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B32A506" w14:textId="051FD1AA" w:rsidR="004E2B37" w:rsidRPr="00FE36B9" w:rsidRDefault="004E2B37" w:rsidP="00506874">
            <w:pPr>
              <w:spacing w:before="60" w:after="60" w:line="240" w:lineRule="exact"/>
              <w:rPr>
                <w:rFonts w:eastAsia="Calibri"/>
                <w:b/>
                <w:bCs/>
                <w:sz w:val="20"/>
                <w:szCs w:val="26"/>
                <w:lang w:val="en-GB"/>
              </w:rPr>
            </w:pPr>
            <w:r w:rsidRPr="00FE36B9">
              <w:rPr>
                <w:rFonts w:eastAsia="Calibri"/>
                <w:b/>
                <w:bCs/>
                <w:sz w:val="20"/>
                <w:szCs w:val="26"/>
                <w:rtl/>
                <w:lang w:val="en-GB"/>
              </w:rPr>
              <w:t>خدمة متنقلة دولية،</w:t>
            </w:r>
            <w:r w:rsidRPr="00FE36B9">
              <w:rPr>
                <w:rFonts w:eastAsia="Calibri" w:hint="cs"/>
                <w:b/>
                <w:bCs/>
                <w:sz w:val="20"/>
                <w:szCs w:val="26"/>
                <w:rtl/>
                <w:lang w:val="en-GB"/>
              </w:rPr>
              <w:t xml:space="preserve"> </w:t>
            </w:r>
            <w:r w:rsidRPr="00FE36B9">
              <w:rPr>
                <w:rFonts w:eastAsia="Calibri"/>
                <w:b/>
                <w:bCs/>
                <w:sz w:val="20"/>
                <w:szCs w:val="26"/>
                <w:rtl/>
                <w:lang w:val="en-GB"/>
              </w:rPr>
              <w:t>رمز</w:t>
            </w:r>
            <w:r w:rsidR="00432FA8" w:rsidRPr="00FE36B9">
              <w:rPr>
                <w:rFonts w:eastAsia="Calibri" w:hint="cs"/>
                <w:b/>
                <w:bCs/>
                <w:sz w:val="20"/>
                <w:szCs w:val="26"/>
                <w:rtl/>
                <w:lang w:val="en-GB"/>
              </w:rPr>
              <w:t xml:space="preserve"> دليلي</w:t>
            </w:r>
            <w:r w:rsidRPr="00FE36B9">
              <w:rPr>
                <w:rFonts w:eastAsia="Calibri"/>
                <w:b/>
                <w:bCs/>
                <w:sz w:val="20"/>
                <w:szCs w:val="26"/>
                <w:rtl/>
                <w:lang w:val="en-GB"/>
              </w:rPr>
              <w:t xml:space="preserve"> مشترك</w:t>
            </w:r>
            <w:r w:rsidRPr="00FE36B9">
              <w:rPr>
                <w:rFonts w:eastAsia="Calibri" w:hint="cs"/>
                <w:b/>
                <w:bCs/>
                <w:sz w:val="20"/>
                <w:szCs w:val="26"/>
                <w:rtl/>
                <w:lang w:val="en-GB"/>
              </w:rPr>
              <w:t> </w:t>
            </w:r>
            <w:r w:rsidRPr="00FE36B9">
              <w:rPr>
                <w:rFonts w:eastAsia="Calibri" w:hint="eastAsia"/>
                <w:b/>
                <w:bCs/>
                <w:sz w:val="20"/>
                <w:szCs w:val="26"/>
                <w:rtl/>
                <w:lang w:val="en-GB"/>
              </w:rPr>
              <w:t>  </w:t>
            </w:r>
            <w:r w:rsidRPr="00FE36B9">
              <w:rPr>
                <w:rFonts w:eastAsia="Calibri"/>
                <w:b/>
                <w:bCs/>
                <w:sz w:val="20"/>
                <w:szCs w:val="26"/>
                <w:lang w:val="en-GB"/>
              </w:rPr>
              <w:t>ADD</w:t>
            </w: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1C65F" w14:textId="77777777" w:rsidR="004E2B37" w:rsidRPr="00220CAC" w:rsidRDefault="004E2B37" w:rsidP="00506874">
            <w:pPr>
              <w:spacing w:before="60" w:after="60" w:line="240" w:lineRule="exact"/>
              <w:jc w:val="center"/>
              <w:rPr>
                <w:rFonts w:eastAsia="Calibri"/>
                <w:color w:val="000000"/>
                <w:sz w:val="20"/>
                <w:szCs w:val="20"/>
                <w:lang w:eastAsia="en-GB"/>
              </w:rPr>
            </w:pP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419A2" w14:textId="77777777" w:rsidR="004E2B37" w:rsidRPr="00B60F42" w:rsidRDefault="004E2B37" w:rsidP="00506874">
            <w:pPr>
              <w:spacing w:before="60" w:after="60" w:line="240" w:lineRule="exact"/>
              <w:rPr>
                <w:rFonts w:eastAsia="Calibri"/>
                <w:color w:val="000000"/>
                <w:sz w:val="20"/>
                <w:szCs w:val="20"/>
                <w:lang w:eastAsia="en-GB"/>
              </w:rPr>
            </w:pPr>
          </w:p>
        </w:tc>
      </w:tr>
      <w:tr w:rsidR="004E2B37" w:rsidRPr="00FE0702" w14:paraId="7CF44DC1" w14:textId="77777777" w:rsidTr="00AC0391">
        <w:trPr>
          <w:cantSplit/>
          <w:jc w:val="center"/>
        </w:trPr>
        <w:tc>
          <w:tcPr>
            <w:tcW w:w="35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C45E27C" w14:textId="77777777" w:rsidR="004E2B37" w:rsidRPr="00FE36B9" w:rsidRDefault="004E2B37" w:rsidP="00506874">
            <w:pPr>
              <w:spacing w:before="60" w:after="60" w:line="240" w:lineRule="exact"/>
              <w:rPr>
                <w:rFonts w:eastAsia="Calibri"/>
                <w:b/>
                <w:bCs/>
                <w:sz w:val="20"/>
                <w:szCs w:val="26"/>
                <w:lang w:val="en-GB"/>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E9AF3" w14:textId="16B9B4E8" w:rsidR="004E2B37" w:rsidRPr="00220CAC" w:rsidRDefault="004E2B37" w:rsidP="00506874">
            <w:pPr>
              <w:spacing w:before="60" w:after="60" w:line="240" w:lineRule="exact"/>
              <w:jc w:val="center"/>
              <w:rPr>
                <w:rFonts w:eastAsia="Calibri"/>
                <w:color w:val="000000"/>
                <w:sz w:val="20"/>
                <w:szCs w:val="20"/>
                <w:lang w:eastAsia="en-GB"/>
              </w:rPr>
            </w:pPr>
            <w:r w:rsidRPr="004E2B37">
              <w:rPr>
                <w:rFonts w:eastAsia="Calibri"/>
                <w:color w:val="000000"/>
                <w:sz w:val="20"/>
                <w:szCs w:val="20"/>
                <w:lang w:eastAsia="en-GB"/>
              </w:rPr>
              <w:t>901 88</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5AFEF8" w14:textId="6E02D556" w:rsidR="004E2B37" w:rsidRPr="00B60F42" w:rsidRDefault="004E2B37" w:rsidP="00506874">
            <w:pPr>
              <w:spacing w:before="60" w:after="60" w:line="240" w:lineRule="exact"/>
              <w:rPr>
                <w:rFonts w:eastAsia="Calibri"/>
                <w:color w:val="000000"/>
                <w:sz w:val="20"/>
                <w:szCs w:val="20"/>
                <w:lang w:eastAsia="en-GB"/>
              </w:rPr>
            </w:pPr>
            <w:r w:rsidRPr="00217C87">
              <w:rPr>
                <w:rFonts w:eastAsia="Calibri" w:cs="Calibri"/>
                <w:noProof/>
                <w:color w:val="000000"/>
                <w:sz w:val="20"/>
                <w:szCs w:val="20"/>
              </w:rPr>
              <w:t>Bondio Limited</w:t>
            </w:r>
          </w:p>
        </w:tc>
      </w:tr>
      <w:tr w:rsidR="004E2B37" w:rsidRPr="00FE0702" w14:paraId="42D70DAD" w14:textId="77777777" w:rsidTr="00D911E8">
        <w:trPr>
          <w:cantSplit/>
          <w:jc w:val="center"/>
        </w:trPr>
        <w:tc>
          <w:tcPr>
            <w:tcW w:w="3558" w:type="dxa"/>
            <w:vMerge w:val="restart"/>
            <w:tcBorders>
              <w:top w:val="nil"/>
              <w:left w:val="single" w:sz="7" w:space="0" w:color="D3D3D3"/>
              <w:right w:val="single" w:sz="7" w:space="0" w:color="D3D3D3"/>
            </w:tcBorders>
            <w:tcMar>
              <w:top w:w="39" w:type="dxa"/>
              <w:left w:w="39" w:type="dxa"/>
              <w:bottom w:w="39" w:type="dxa"/>
              <w:right w:w="39" w:type="dxa"/>
            </w:tcMar>
          </w:tcPr>
          <w:p w14:paraId="53208938" w14:textId="7D0AEBBB" w:rsidR="004E2B37" w:rsidRPr="00FE36B9" w:rsidRDefault="00432FA8" w:rsidP="00506874">
            <w:pPr>
              <w:spacing w:before="60" w:after="60" w:line="240" w:lineRule="exact"/>
              <w:rPr>
                <w:rFonts w:eastAsia="Calibri"/>
                <w:b/>
                <w:bCs/>
                <w:sz w:val="20"/>
                <w:szCs w:val="26"/>
                <w:lang w:val="en-GB"/>
              </w:rPr>
            </w:pPr>
            <w:r w:rsidRPr="00FE36B9">
              <w:rPr>
                <w:rFonts w:eastAsia="Calibri" w:hint="cs"/>
                <w:b/>
                <w:bCs/>
                <w:sz w:val="20"/>
                <w:szCs w:val="26"/>
                <w:rtl/>
                <w:lang w:val="en-GB"/>
              </w:rPr>
              <w:t>تجريب خدمة اتصالات دولية جديدة مقترحة، رمز دليلي مشترك</w:t>
            </w:r>
            <w:r w:rsidR="004E2B37" w:rsidRPr="00FE36B9">
              <w:rPr>
                <w:rFonts w:eastAsia="Calibri" w:hint="cs"/>
                <w:b/>
                <w:bCs/>
                <w:sz w:val="20"/>
                <w:szCs w:val="26"/>
                <w:rtl/>
                <w:lang w:val="en-GB"/>
              </w:rPr>
              <w:t> </w:t>
            </w:r>
            <w:r w:rsidR="004E2B37" w:rsidRPr="00FE36B9">
              <w:rPr>
                <w:rFonts w:eastAsia="Calibri" w:hint="eastAsia"/>
                <w:b/>
                <w:bCs/>
                <w:sz w:val="20"/>
                <w:szCs w:val="26"/>
                <w:rtl/>
                <w:lang w:val="en-GB"/>
              </w:rPr>
              <w:t> </w:t>
            </w:r>
            <w:r w:rsidR="004E2B37" w:rsidRPr="00FE36B9">
              <w:rPr>
                <w:rFonts w:eastAsia="Calibri" w:hint="cs"/>
                <w:b/>
                <w:bCs/>
                <w:sz w:val="20"/>
                <w:szCs w:val="26"/>
                <w:rtl/>
                <w:lang w:val="en-GB"/>
              </w:rPr>
              <w:t> </w:t>
            </w:r>
            <w:r w:rsidR="004E2B37" w:rsidRPr="00FE36B9">
              <w:rPr>
                <w:rFonts w:eastAsia="Calibri"/>
                <w:b/>
                <w:bCs/>
                <w:sz w:val="20"/>
                <w:szCs w:val="26"/>
                <w:lang w:val="en-GB"/>
              </w:rPr>
              <w:t>LIR</w:t>
            </w: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D1671" w14:textId="77777777" w:rsidR="004E2B37" w:rsidRPr="00220CAC" w:rsidRDefault="004E2B37" w:rsidP="00506874">
            <w:pPr>
              <w:spacing w:before="60" w:after="60" w:line="240" w:lineRule="exact"/>
              <w:jc w:val="center"/>
              <w:rPr>
                <w:rFonts w:eastAsia="Calibri"/>
                <w:color w:val="000000"/>
                <w:sz w:val="20"/>
                <w:szCs w:val="20"/>
                <w:lang w:eastAsia="en-GB"/>
              </w:rPr>
            </w:pP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2B283" w14:textId="77777777" w:rsidR="004E2B37" w:rsidRPr="00B60F42" w:rsidRDefault="004E2B37" w:rsidP="00506874">
            <w:pPr>
              <w:spacing w:before="60" w:after="60" w:line="240" w:lineRule="exact"/>
              <w:rPr>
                <w:rFonts w:eastAsia="Calibri"/>
                <w:color w:val="000000"/>
                <w:sz w:val="20"/>
                <w:szCs w:val="20"/>
                <w:lang w:eastAsia="en-GB"/>
              </w:rPr>
            </w:pPr>
          </w:p>
        </w:tc>
      </w:tr>
      <w:tr w:rsidR="004E2B37" w:rsidRPr="00FE0702" w14:paraId="1CBA10CF" w14:textId="77777777" w:rsidTr="00F33718">
        <w:trPr>
          <w:cantSplit/>
          <w:jc w:val="center"/>
        </w:trPr>
        <w:tc>
          <w:tcPr>
            <w:tcW w:w="3558" w:type="dxa"/>
            <w:vMerge/>
            <w:tcBorders>
              <w:left w:val="single" w:sz="7" w:space="0" w:color="D3D3D3"/>
              <w:bottom w:val="single" w:sz="7" w:space="0" w:color="D3D3D3"/>
              <w:right w:val="single" w:sz="7" w:space="0" w:color="D3D3D3"/>
            </w:tcBorders>
            <w:tcMar>
              <w:top w:w="39" w:type="dxa"/>
              <w:left w:w="39" w:type="dxa"/>
              <w:bottom w:w="39" w:type="dxa"/>
              <w:right w:w="39" w:type="dxa"/>
            </w:tcMar>
          </w:tcPr>
          <w:p w14:paraId="419E6F88" w14:textId="77777777" w:rsidR="004E2B37" w:rsidRPr="00220CAC" w:rsidRDefault="004E2B37" w:rsidP="00506874">
            <w:pPr>
              <w:pStyle w:val="Tabletext"/>
              <w:spacing w:before="60" w:after="60" w:line="240" w:lineRule="exact"/>
              <w:rPr>
                <w:b/>
                <w:bCs/>
              </w:rPr>
            </w:pPr>
          </w:p>
        </w:tc>
        <w:tc>
          <w:tcPr>
            <w:tcW w:w="1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298A7F" w14:textId="6D5DF754" w:rsidR="004E2B37" w:rsidRPr="00220CAC" w:rsidRDefault="004E2B37" w:rsidP="00506874">
            <w:pPr>
              <w:spacing w:before="60" w:after="60" w:line="240" w:lineRule="exact"/>
              <w:jc w:val="center"/>
              <w:rPr>
                <w:rFonts w:eastAsia="Calibri"/>
                <w:color w:val="000000"/>
                <w:sz w:val="20"/>
                <w:szCs w:val="20"/>
                <w:lang w:eastAsia="en-GB"/>
              </w:rPr>
            </w:pPr>
            <w:r w:rsidRPr="004E2B37">
              <w:rPr>
                <w:rFonts w:eastAsia="Calibri"/>
                <w:color w:val="000000"/>
                <w:sz w:val="20"/>
                <w:szCs w:val="20"/>
                <w:lang w:eastAsia="en-GB"/>
              </w:rPr>
              <w:t>991 04</w:t>
            </w:r>
          </w:p>
        </w:tc>
        <w:tc>
          <w:tcPr>
            <w:tcW w:w="45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B31F07" w14:textId="7DBF35E8" w:rsidR="004E2B37" w:rsidRPr="00B60F42" w:rsidRDefault="004E2B37" w:rsidP="00506874">
            <w:pPr>
              <w:spacing w:before="60" w:after="60" w:line="240" w:lineRule="exact"/>
              <w:jc w:val="left"/>
              <w:rPr>
                <w:rFonts w:eastAsia="Calibri"/>
                <w:color w:val="000000"/>
                <w:sz w:val="20"/>
                <w:szCs w:val="20"/>
                <w:lang w:eastAsia="en-GB"/>
              </w:rPr>
            </w:pPr>
            <w:r w:rsidRPr="00217C87">
              <w:rPr>
                <w:rFonts w:eastAsia="Calibri" w:cs="Calibri"/>
                <w:noProof/>
                <w:color w:val="000000"/>
                <w:sz w:val="20"/>
                <w:szCs w:val="20"/>
              </w:rPr>
              <w:t>E-Space Inc.</w:t>
            </w:r>
            <w:r w:rsidRPr="00217C87">
              <w:rPr>
                <w:rFonts w:eastAsia="Calibri" w:cs="Calibri"/>
                <w:noProof/>
                <w:color w:val="000000"/>
                <w:sz w:val="20"/>
                <w:szCs w:val="20"/>
              </w:rPr>
              <w:br/>
            </w:r>
            <w:r w:rsidRPr="00217C87">
              <w:rPr>
                <w:rFonts w:eastAsia="Calibri" w:cs="Calibri"/>
                <w:noProof/>
                <w:sz w:val="20"/>
                <w:szCs w:val="20"/>
              </w:rPr>
              <w:t>(temporary assignment for trial until 17.X.2026)</w:t>
            </w:r>
          </w:p>
        </w:tc>
      </w:tr>
    </w:tbl>
    <w:bookmarkEnd w:id="325"/>
    <w:p w14:paraId="4357CE8A" w14:textId="77777777" w:rsidR="003A5575" w:rsidRPr="008656ED" w:rsidRDefault="003A5575" w:rsidP="003A5575">
      <w:pPr>
        <w:rPr>
          <w:rFonts w:eastAsia="SimSun"/>
          <w:rtl/>
          <w:lang w:bidi="ar-EG"/>
        </w:rPr>
      </w:pPr>
      <w:r w:rsidRPr="008656ED">
        <w:rPr>
          <w:rFonts w:eastAsia="SimSun" w:hint="cs"/>
          <w:rtl/>
          <w:lang w:bidi="ar-EG"/>
        </w:rPr>
        <w:t>_________</w:t>
      </w:r>
    </w:p>
    <w:p w14:paraId="1A9B4D7D" w14:textId="77777777" w:rsidR="003A5575" w:rsidRPr="008656ED" w:rsidRDefault="003A5575" w:rsidP="003A5575">
      <w:pPr>
        <w:tabs>
          <w:tab w:val="left" w:pos="283"/>
          <w:tab w:val="left" w:pos="850"/>
        </w:tabs>
        <w:spacing w:before="60"/>
        <w:jc w:val="left"/>
        <w:rPr>
          <w:rFonts w:eastAsia="SimSun"/>
          <w:sz w:val="18"/>
          <w:szCs w:val="24"/>
          <w:lang w:bidi="ar-EG"/>
        </w:rPr>
      </w:pPr>
      <w:r w:rsidRPr="008656ED">
        <w:rPr>
          <w:rFonts w:eastAsia="SimSun" w:hint="cs"/>
          <w:sz w:val="18"/>
          <w:szCs w:val="24"/>
          <w:rtl/>
          <w:lang w:bidi="ar-EG"/>
        </w:rPr>
        <w:tab/>
      </w:r>
      <w:r w:rsidRPr="008656ED">
        <w:rPr>
          <w:rFonts w:eastAsia="SimSun"/>
          <w:sz w:val="18"/>
          <w:szCs w:val="24"/>
          <w:lang w:bidi="ar-EG"/>
        </w:rPr>
        <w:t>MCC</w:t>
      </w:r>
      <w:r w:rsidRPr="008656ED">
        <w:rPr>
          <w:rFonts w:eastAsia="SimSun" w:hint="cs"/>
          <w:sz w:val="18"/>
          <w:szCs w:val="24"/>
          <w:rtl/>
          <w:lang w:bidi="ar-EG"/>
        </w:rPr>
        <w:t>:</w:t>
      </w:r>
      <w:r w:rsidRPr="008656ED">
        <w:rPr>
          <w:rFonts w:eastAsia="SimSun" w:hint="cs"/>
          <w:sz w:val="18"/>
          <w:szCs w:val="24"/>
          <w:rtl/>
          <w:lang w:bidi="ar-EG"/>
        </w:rPr>
        <w:tab/>
        <w:t xml:space="preserve">الرمز الدليلي القُطري للاتصالات المتنقلة </w:t>
      </w:r>
      <w:r w:rsidRPr="008656ED">
        <w:rPr>
          <w:rFonts w:eastAsia="SimSun"/>
          <w:sz w:val="18"/>
          <w:szCs w:val="24"/>
          <w:lang w:bidi="ar-EG"/>
        </w:rPr>
        <w:t>/</w:t>
      </w:r>
      <w:r w:rsidRPr="008656ED">
        <w:rPr>
          <w:rFonts w:eastAsia="SimSun" w:hint="cs"/>
          <w:sz w:val="18"/>
          <w:szCs w:val="24"/>
          <w:rtl/>
          <w:lang w:bidi="ar-EG"/>
        </w:rPr>
        <w:t xml:space="preserve"> </w:t>
      </w:r>
      <w:r w:rsidRPr="008656ED">
        <w:rPr>
          <w:rFonts w:eastAsia="SimSun"/>
          <w:sz w:val="18"/>
          <w:szCs w:val="24"/>
          <w:lang w:bidi="ar-EG"/>
        </w:rPr>
        <w:t>Mobile Country Code / Indicatif de pays du mobile</w:t>
      </w:r>
    </w:p>
    <w:p w14:paraId="52F88794" w14:textId="77777777" w:rsidR="003A5575" w:rsidRPr="008656ED" w:rsidRDefault="003A5575" w:rsidP="003A5575">
      <w:pPr>
        <w:tabs>
          <w:tab w:val="left" w:pos="283"/>
          <w:tab w:val="left" w:pos="850"/>
        </w:tabs>
        <w:spacing w:before="0"/>
        <w:jc w:val="left"/>
        <w:rPr>
          <w:rFonts w:eastAsia="SimSun"/>
          <w:sz w:val="18"/>
          <w:szCs w:val="24"/>
          <w:rtl/>
          <w:lang w:val="fr-CH" w:bidi="ar-EG"/>
        </w:rPr>
      </w:pPr>
      <w:r w:rsidRPr="008656ED">
        <w:rPr>
          <w:rFonts w:eastAsia="SimSun" w:hint="cs"/>
          <w:sz w:val="18"/>
          <w:szCs w:val="24"/>
          <w:rtl/>
          <w:lang w:bidi="ar-EG"/>
        </w:rPr>
        <w:tab/>
      </w:r>
      <w:r w:rsidRPr="008656ED">
        <w:rPr>
          <w:rFonts w:eastAsia="SimSun"/>
          <w:sz w:val="18"/>
          <w:szCs w:val="24"/>
          <w:lang w:bidi="ar-EG"/>
        </w:rPr>
        <w:t>MNC</w:t>
      </w:r>
      <w:r w:rsidRPr="008656ED">
        <w:rPr>
          <w:rFonts w:eastAsia="SimSun" w:hint="cs"/>
          <w:sz w:val="18"/>
          <w:szCs w:val="24"/>
          <w:rtl/>
          <w:lang w:bidi="ar-EG"/>
        </w:rPr>
        <w:t>:</w:t>
      </w:r>
      <w:r w:rsidRPr="008656ED">
        <w:rPr>
          <w:rFonts w:eastAsia="SimSun" w:hint="cs"/>
          <w:sz w:val="18"/>
          <w:szCs w:val="24"/>
          <w:rtl/>
          <w:lang w:bidi="ar-EG"/>
        </w:rPr>
        <w:tab/>
        <w:t xml:space="preserve">الرمز الدليلي للشبكة المتنقلة </w:t>
      </w:r>
      <w:r w:rsidRPr="008656ED">
        <w:rPr>
          <w:rFonts w:eastAsia="SimSun"/>
          <w:sz w:val="18"/>
          <w:szCs w:val="24"/>
          <w:lang w:bidi="ar-EG"/>
        </w:rPr>
        <w:t>/</w:t>
      </w:r>
      <w:r w:rsidRPr="008656ED">
        <w:rPr>
          <w:rFonts w:eastAsia="SimSun" w:hint="cs"/>
          <w:sz w:val="18"/>
          <w:szCs w:val="24"/>
          <w:rtl/>
          <w:lang w:bidi="ar-EG"/>
        </w:rPr>
        <w:t xml:space="preserve"> </w:t>
      </w:r>
      <w:r w:rsidRPr="008656ED">
        <w:rPr>
          <w:rFonts w:eastAsia="SimSun"/>
          <w:sz w:val="18"/>
          <w:szCs w:val="24"/>
          <w:lang w:bidi="ar-EG"/>
        </w:rPr>
        <w:t>Mobile Network Code / Code de réseau mobile</w:t>
      </w:r>
    </w:p>
    <w:p w14:paraId="5D3285F7" w14:textId="77777777" w:rsidR="0069641B" w:rsidRDefault="003A5575" w:rsidP="00F729ED">
      <w:pPr>
        <w:spacing w:before="240"/>
        <w:rPr>
          <w:rFonts w:eastAsia="SimSun"/>
          <w:sz w:val="18"/>
          <w:szCs w:val="24"/>
          <w:lang w:val="fr-CH" w:bidi="ar-EG"/>
        </w:rPr>
      </w:pPr>
      <w:r w:rsidRPr="007F387E">
        <w:rPr>
          <w:rFonts w:eastAsia="SimSun"/>
          <w:sz w:val="18"/>
          <w:szCs w:val="24"/>
          <w:rtl/>
          <w:lang w:val="fr-CH" w:bidi="ar-EG"/>
        </w:rPr>
        <w:t xml:space="preserve">انظر الصفحة </w:t>
      </w:r>
      <w:r w:rsidR="00802F69">
        <w:rPr>
          <w:rFonts w:eastAsia="SimSun"/>
          <w:sz w:val="18"/>
          <w:szCs w:val="24"/>
          <w:lang w:val="fr-CH" w:bidi="ar-EG"/>
        </w:rPr>
        <w:t>5</w:t>
      </w:r>
      <w:r w:rsidRPr="007F387E">
        <w:rPr>
          <w:rFonts w:eastAsia="SimSun"/>
          <w:sz w:val="18"/>
          <w:szCs w:val="24"/>
          <w:rtl/>
          <w:lang w:val="fr-CH" w:bidi="ar-EG"/>
        </w:rPr>
        <w:t xml:space="preserve"> من النشرة التشغيلية الحالية رقم </w:t>
      </w:r>
      <w:r w:rsidR="00802F69">
        <w:rPr>
          <w:rFonts w:eastAsia="SimSun"/>
          <w:sz w:val="18"/>
          <w:szCs w:val="24"/>
          <w:lang w:val="fr-CH" w:bidi="ar-EG"/>
        </w:rPr>
        <w:t>1327</w:t>
      </w:r>
      <w:r w:rsidRPr="007F387E">
        <w:rPr>
          <w:rFonts w:eastAsia="SimSun"/>
          <w:sz w:val="18"/>
          <w:szCs w:val="24"/>
          <w:rtl/>
          <w:lang w:val="fr-CH" w:bidi="ar-EG"/>
        </w:rPr>
        <w:t xml:space="preserve"> المؤرخة </w:t>
      </w:r>
      <w:r w:rsidRPr="007F387E">
        <w:rPr>
          <w:rFonts w:eastAsia="SimSun"/>
          <w:sz w:val="18"/>
          <w:szCs w:val="24"/>
          <w:lang w:val="fr-CH" w:bidi="ar-EG"/>
        </w:rPr>
        <w:t>2025.</w:t>
      </w:r>
      <w:r w:rsidR="00802F69">
        <w:rPr>
          <w:rFonts w:eastAsia="SimSun"/>
          <w:sz w:val="18"/>
          <w:szCs w:val="24"/>
          <w:lang w:val="fr-CH" w:bidi="ar-EG"/>
        </w:rPr>
        <w:t>XI</w:t>
      </w:r>
      <w:r w:rsidRPr="007F387E">
        <w:rPr>
          <w:rFonts w:eastAsia="SimSun"/>
          <w:sz w:val="18"/>
          <w:szCs w:val="24"/>
          <w:lang w:val="fr-CH" w:bidi="ar-EG"/>
        </w:rPr>
        <w:t>.1</w:t>
      </w:r>
      <w:r w:rsidRPr="007F387E">
        <w:rPr>
          <w:rFonts w:eastAsia="SimSun"/>
          <w:sz w:val="18"/>
          <w:szCs w:val="24"/>
          <w:rtl/>
          <w:lang w:val="fr-CH" w:bidi="ar-EG"/>
        </w:rPr>
        <w:t>.</w:t>
      </w:r>
    </w:p>
    <w:p w14:paraId="23762A6F" w14:textId="78B1EF34" w:rsidR="003A5575" w:rsidRPr="008656ED" w:rsidRDefault="003A5575" w:rsidP="003A5575">
      <w:pPr>
        <w:rPr>
          <w:rFonts w:eastAsia="SimSun"/>
          <w:spacing w:val="-8"/>
          <w:rtl/>
          <w:lang w:val="fr-CH" w:bidi="ar-EG"/>
        </w:rPr>
      </w:pPr>
      <w:r w:rsidRPr="008656ED">
        <w:rPr>
          <w:rFonts w:eastAsia="SimSun"/>
          <w:spacing w:val="-8"/>
          <w:rtl/>
          <w:lang w:val="fr-CH" w:bidi="ar-EG"/>
        </w:rPr>
        <w:br w:type="page"/>
      </w:r>
    </w:p>
    <w:p w14:paraId="0746ACDC" w14:textId="77777777" w:rsidR="003A5575" w:rsidRPr="008656ED" w:rsidRDefault="003A5575" w:rsidP="003A5575">
      <w:pPr>
        <w:pStyle w:val="Heading20"/>
      </w:pPr>
      <w:bookmarkStart w:id="327" w:name="_Toc97668814"/>
      <w:bookmarkStart w:id="328" w:name="_Toc99976842"/>
      <w:bookmarkStart w:id="329" w:name="_Toc127459856"/>
      <w:bookmarkStart w:id="330" w:name="_Toc190257151"/>
      <w:bookmarkStart w:id="331" w:name="_Toc191300999"/>
      <w:bookmarkStart w:id="332" w:name="_Toc205379343"/>
      <w:bookmarkStart w:id="333" w:name="_Toc212651480"/>
      <w:bookmarkStart w:id="334" w:name="_Toc212715990"/>
      <w:r w:rsidRPr="008656ED">
        <w:rPr>
          <w:rtl/>
        </w:rPr>
        <w:lastRenderedPageBreak/>
        <w:t>قائمة برموز شركات التشغيل الصادرة عن الاتحاد</w:t>
      </w:r>
      <w:r w:rsidRPr="008656ED">
        <w:rPr>
          <w:rtl/>
        </w:rPr>
        <w:br/>
        <w:t xml:space="preserve">(وفقاً للتوصية </w:t>
      </w:r>
      <w:r w:rsidRPr="008656ED">
        <w:t>ITU</w:t>
      </w:r>
      <w:r w:rsidRPr="008656ED">
        <w:noBreakHyphen/>
        <w:t>T M.1400</w:t>
      </w:r>
      <w:r w:rsidRPr="008656ED">
        <w:rPr>
          <w:rtl/>
        </w:rPr>
        <w:t xml:space="preserve"> </w:t>
      </w:r>
      <w:r w:rsidRPr="008656ED">
        <w:t>(2013/03)</w:t>
      </w:r>
      <w:r w:rsidRPr="008656ED">
        <w:rPr>
          <w:rtl/>
        </w:rPr>
        <w:t>)</w:t>
      </w:r>
      <w:r w:rsidRPr="008656ED">
        <w:rPr>
          <w:rtl/>
        </w:rPr>
        <w:br/>
        <w:t xml:space="preserve">(الوضع في </w:t>
      </w:r>
      <w:r w:rsidRPr="008656ED">
        <w:t>15</w:t>
      </w:r>
      <w:r w:rsidRPr="008656ED">
        <w:rPr>
          <w:rtl/>
        </w:rPr>
        <w:t xml:space="preserve"> سبتمبر </w:t>
      </w:r>
      <w:r w:rsidRPr="008656ED">
        <w:t>2014</w:t>
      </w:r>
      <w:r w:rsidRPr="008656ED">
        <w:rPr>
          <w:rtl/>
        </w:rPr>
        <w:t>)</w:t>
      </w:r>
      <w:bookmarkEnd w:id="327"/>
      <w:bookmarkEnd w:id="328"/>
      <w:bookmarkEnd w:id="329"/>
      <w:bookmarkEnd w:id="330"/>
      <w:bookmarkEnd w:id="331"/>
      <w:bookmarkEnd w:id="332"/>
      <w:bookmarkEnd w:id="333"/>
      <w:bookmarkEnd w:id="334"/>
    </w:p>
    <w:p w14:paraId="3D6220CE" w14:textId="1EC4D03C" w:rsidR="003A5575" w:rsidRPr="008656ED" w:rsidRDefault="003A5575" w:rsidP="003A5575">
      <w:pPr>
        <w:spacing w:after="120"/>
        <w:jc w:val="center"/>
        <w:rPr>
          <w:rFonts w:eastAsia="SimSun"/>
          <w:rtl/>
          <w:lang w:bidi="ar-SY"/>
        </w:rPr>
      </w:pPr>
      <w:r w:rsidRPr="008656ED">
        <w:rPr>
          <w:rFonts w:eastAsia="SimSun"/>
          <w:rtl/>
          <w:lang w:val="es-ES" w:bidi="ar-SY"/>
        </w:rPr>
        <w:t xml:space="preserve">(ملحق </w:t>
      </w:r>
      <w:r w:rsidR="00840794">
        <w:rPr>
          <w:rFonts w:eastAsia="SimSun" w:hint="cs"/>
          <w:rtl/>
          <w:lang w:val="es-ES" w:bidi="ar-SY"/>
        </w:rPr>
        <w:t xml:space="preserve">النشرة </w:t>
      </w:r>
      <w:r w:rsidRPr="008656ED">
        <w:rPr>
          <w:rFonts w:eastAsia="SimSun"/>
          <w:rtl/>
          <w:lang w:val="es-ES" w:bidi="ar-SY"/>
        </w:rPr>
        <w:t xml:space="preserve">التشغيلية للاتحاد رقم </w:t>
      </w:r>
      <w:r w:rsidRPr="008656ED">
        <w:rPr>
          <w:rFonts w:eastAsia="SimSun"/>
          <w:lang w:bidi="ar-SY"/>
        </w:rPr>
        <w:t>1060</w:t>
      </w:r>
      <w:r w:rsidRPr="008656ED">
        <w:rPr>
          <w:rFonts w:eastAsia="SimSun"/>
          <w:rtl/>
          <w:lang w:bidi="ar-SY"/>
        </w:rPr>
        <w:t xml:space="preserve"> - </w:t>
      </w:r>
      <w:r w:rsidRPr="008656ED">
        <w:rPr>
          <w:rFonts w:eastAsia="SimSun"/>
          <w:lang w:bidi="ar-SY"/>
        </w:rPr>
        <w:t>2014.IX.15</w:t>
      </w:r>
      <w:r w:rsidRPr="008656ED">
        <w:rPr>
          <w:rFonts w:eastAsia="SimSun"/>
          <w:rtl/>
          <w:lang w:bidi="ar-SY"/>
        </w:rPr>
        <w:t>)</w:t>
      </w:r>
      <w:r w:rsidRPr="008656ED">
        <w:rPr>
          <w:rFonts w:eastAsia="SimSun"/>
          <w:rtl/>
          <w:lang w:bidi="ar-SY"/>
        </w:rPr>
        <w:br/>
        <w:t xml:space="preserve">(التعديل رقم </w:t>
      </w:r>
      <w:r w:rsidR="00083D21">
        <w:rPr>
          <w:rFonts w:eastAsia="SimSun"/>
          <w:lang w:bidi="ar-SY"/>
        </w:rPr>
        <w:t>197</w:t>
      </w:r>
      <w:r w:rsidRPr="008656ED">
        <w:rPr>
          <w:rFonts w:eastAsia="SimSun"/>
          <w:rtl/>
          <w:lang w:bidi="ar-SY"/>
        </w:rPr>
        <w:t>)</w:t>
      </w:r>
    </w:p>
    <w:tbl>
      <w:tblPr>
        <w:bidiVisual/>
        <w:tblW w:w="9639" w:type="dxa"/>
        <w:jc w:val="center"/>
        <w:tblLook w:val="04A0" w:firstRow="1" w:lastRow="0" w:firstColumn="1" w:lastColumn="0" w:noHBand="0" w:noVBand="1"/>
      </w:tblPr>
      <w:tblGrid>
        <w:gridCol w:w="3117"/>
        <w:gridCol w:w="2412"/>
        <w:gridCol w:w="4110"/>
      </w:tblGrid>
      <w:tr w:rsidR="003A5575" w:rsidRPr="008656ED" w14:paraId="23C95A73" w14:textId="77777777" w:rsidTr="00AC0391">
        <w:trPr>
          <w:cantSplit/>
          <w:tblHeader/>
          <w:jc w:val="center"/>
        </w:trPr>
        <w:tc>
          <w:tcPr>
            <w:tcW w:w="1617" w:type="pct"/>
            <w:hideMark/>
          </w:tcPr>
          <w:p w14:paraId="7891511B" w14:textId="77777777" w:rsidR="003A5575" w:rsidRPr="008656ED" w:rsidRDefault="003A5575" w:rsidP="00AC0391">
            <w:pPr>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rtl/>
                <w:lang w:bidi="ar-SY"/>
              </w:rPr>
            </w:pPr>
            <w:r w:rsidRPr="008656ED">
              <w:rPr>
                <w:rFonts w:eastAsia="SimSun"/>
                <w:b/>
                <w:bCs/>
                <w:i/>
                <w:iCs/>
                <w:color w:val="000000"/>
                <w:sz w:val="20"/>
                <w:szCs w:val="26"/>
                <w:rtl/>
                <w:lang w:val="en-GB"/>
              </w:rPr>
              <w:t xml:space="preserve">البلد أو المنطقة/رمز </w:t>
            </w:r>
            <w:r w:rsidRPr="008656ED">
              <w:rPr>
                <w:rFonts w:eastAsia="SimSun"/>
                <w:b/>
                <w:bCs/>
                <w:i/>
                <w:iCs/>
                <w:color w:val="000000"/>
                <w:sz w:val="20"/>
                <w:szCs w:val="26"/>
              </w:rPr>
              <w:t>ISO</w:t>
            </w:r>
          </w:p>
        </w:tc>
        <w:tc>
          <w:tcPr>
            <w:tcW w:w="1251" w:type="pct"/>
            <w:hideMark/>
          </w:tcPr>
          <w:p w14:paraId="79E16394" w14:textId="77777777" w:rsidR="003A5575" w:rsidRPr="008656ED" w:rsidRDefault="003A5575" w:rsidP="00AC0391">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eastAsia="SimSun"/>
                <w:b/>
                <w:bCs/>
                <w:i/>
                <w:iCs/>
                <w:color w:val="000000"/>
                <w:sz w:val="20"/>
                <w:szCs w:val="26"/>
                <w:rtl/>
                <w:lang w:val="en-GB"/>
              </w:rPr>
            </w:pPr>
            <w:r w:rsidRPr="008656ED">
              <w:rPr>
                <w:rFonts w:eastAsia="SimSun"/>
                <w:b/>
                <w:bCs/>
                <w:i/>
                <w:iCs/>
                <w:color w:val="000000"/>
                <w:sz w:val="20"/>
                <w:szCs w:val="26"/>
                <w:rtl/>
                <w:lang w:val="en-GB"/>
              </w:rPr>
              <w:t>رمز الشركة</w:t>
            </w:r>
          </w:p>
        </w:tc>
        <w:tc>
          <w:tcPr>
            <w:tcW w:w="2132" w:type="pct"/>
            <w:hideMark/>
          </w:tcPr>
          <w:p w14:paraId="56B61ED3" w14:textId="77777777" w:rsidR="003A5575" w:rsidRPr="008656ED" w:rsidRDefault="003A5575" w:rsidP="00AC0391">
            <w:pPr>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r w:rsidRPr="008656ED">
              <w:rPr>
                <w:rFonts w:eastAsia="SimSun"/>
                <w:b/>
                <w:bCs/>
                <w:i/>
                <w:iCs/>
                <w:color w:val="000000"/>
                <w:sz w:val="20"/>
                <w:szCs w:val="26"/>
                <w:rtl/>
                <w:lang w:val="en-GB"/>
              </w:rPr>
              <w:t>الاتصال</w:t>
            </w:r>
          </w:p>
        </w:tc>
      </w:tr>
      <w:tr w:rsidR="003A5575" w:rsidRPr="008656ED" w14:paraId="55949782" w14:textId="77777777" w:rsidTr="00AC0391">
        <w:trPr>
          <w:cantSplit/>
          <w:tblHeader/>
          <w:jc w:val="center"/>
        </w:trPr>
        <w:tc>
          <w:tcPr>
            <w:tcW w:w="1617" w:type="pct"/>
            <w:tcBorders>
              <w:top w:val="nil"/>
              <w:left w:val="nil"/>
              <w:bottom w:val="single" w:sz="4" w:space="0" w:color="auto"/>
              <w:right w:val="nil"/>
            </w:tcBorders>
            <w:hideMark/>
          </w:tcPr>
          <w:p w14:paraId="7E9FA06D" w14:textId="77777777" w:rsidR="003A5575" w:rsidRPr="008656ED" w:rsidRDefault="003A5575" w:rsidP="00AC0391">
            <w:pPr>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r w:rsidRPr="008656ED">
              <w:rPr>
                <w:rFonts w:eastAsia="SimSun"/>
                <w:b/>
                <w:bCs/>
                <w:i/>
                <w:iCs/>
                <w:color w:val="000000"/>
                <w:sz w:val="20"/>
                <w:szCs w:val="26"/>
                <w:rtl/>
                <w:lang w:val="en-GB"/>
              </w:rPr>
              <w:t>اسم/عنوان الشركة</w:t>
            </w:r>
          </w:p>
        </w:tc>
        <w:tc>
          <w:tcPr>
            <w:tcW w:w="1251" w:type="pct"/>
            <w:tcBorders>
              <w:top w:val="nil"/>
              <w:left w:val="nil"/>
              <w:bottom w:val="single" w:sz="4" w:space="0" w:color="auto"/>
              <w:right w:val="nil"/>
            </w:tcBorders>
            <w:tcMar>
              <w:top w:w="0" w:type="dxa"/>
              <w:left w:w="0" w:type="dxa"/>
              <w:bottom w:w="0" w:type="dxa"/>
              <w:right w:w="0" w:type="dxa"/>
            </w:tcMar>
            <w:hideMark/>
          </w:tcPr>
          <w:p w14:paraId="4CDA6DB5" w14:textId="77777777" w:rsidR="003A5575" w:rsidRPr="008656ED" w:rsidRDefault="003A5575" w:rsidP="00AC0391">
            <w:pPr>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ascii="Calibri Bold" w:eastAsia="SimSun" w:hAnsi="Calibri Bold" w:hint="eastAsia"/>
                <w:b/>
                <w:bCs/>
                <w:i/>
                <w:iCs/>
                <w:color w:val="000000"/>
                <w:spacing w:val="-6"/>
                <w:sz w:val="20"/>
                <w:szCs w:val="26"/>
                <w:lang w:val="en-GB"/>
              </w:rPr>
            </w:pPr>
            <w:r w:rsidRPr="008656ED">
              <w:rPr>
                <w:rFonts w:ascii="Calibri Bold" w:eastAsia="SimSun" w:hAnsi="Calibri Bold"/>
                <w:b/>
                <w:bCs/>
                <w:i/>
                <w:iCs/>
                <w:color w:val="000000"/>
                <w:spacing w:val="-6"/>
                <w:sz w:val="20"/>
                <w:szCs w:val="26"/>
                <w:rtl/>
                <w:lang w:val="en-GB"/>
              </w:rPr>
              <w:t>(رمز المشغل)</w:t>
            </w:r>
          </w:p>
        </w:tc>
        <w:tc>
          <w:tcPr>
            <w:tcW w:w="2132" w:type="pct"/>
            <w:tcBorders>
              <w:top w:val="nil"/>
              <w:left w:val="nil"/>
              <w:bottom w:val="single" w:sz="4" w:space="0" w:color="auto"/>
              <w:right w:val="nil"/>
            </w:tcBorders>
          </w:tcPr>
          <w:p w14:paraId="72AF992F" w14:textId="77777777" w:rsidR="003A5575" w:rsidRPr="008656ED" w:rsidRDefault="003A5575" w:rsidP="00AC0391">
            <w:pPr>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p>
        </w:tc>
      </w:tr>
    </w:tbl>
    <w:p w14:paraId="408544BF" w14:textId="120E6813" w:rsidR="003A5575" w:rsidRPr="008656ED" w:rsidRDefault="003A5575" w:rsidP="00B742AA">
      <w:pPr>
        <w:tabs>
          <w:tab w:val="right" w:pos="3118"/>
        </w:tabs>
        <w:spacing w:before="360" w:after="60" w:line="168" w:lineRule="auto"/>
        <w:rPr>
          <w:rFonts w:eastAsia="SimSun"/>
          <w:b/>
          <w:bCs/>
          <w:rtl/>
        </w:rPr>
      </w:pPr>
      <w:r w:rsidRPr="008656ED">
        <w:rPr>
          <w:rFonts w:eastAsia="SimSun"/>
          <w:b/>
          <w:bCs/>
          <w:i/>
          <w:iCs/>
          <w:rtl/>
          <w:lang w:bidi="ar-EG"/>
        </w:rPr>
        <w:t>جمهورية ألمانيا الاتحادية/</w:t>
      </w:r>
      <w:r w:rsidRPr="008656ED">
        <w:rPr>
          <w:rFonts w:eastAsia="SimSun"/>
          <w:b/>
          <w:bCs/>
          <w:i/>
          <w:iCs/>
          <w:lang w:bidi="ar-EG"/>
        </w:rPr>
        <w:t>DEU</w:t>
      </w:r>
      <w:r w:rsidRPr="008656ED">
        <w:rPr>
          <w:rFonts w:eastAsia="SimSun"/>
          <w:b/>
          <w:bCs/>
          <w:i/>
          <w:iCs/>
          <w:lang w:bidi="ar-EG"/>
        </w:rPr>
        <w:tab/>
      </w:r>
      <w:r w:rsidR="00BE0CF6">
        <w:rPr>
          <w:rFonts w:eastAsia="SimSun"/>
          <w:b/>
          <w:bCs/>
          <w:lang w:bidi="ar-EG"/>
        </w:rPr>
        <w:t>LIR</w:t>
      </w:r>
    </w:p>
    <w:tbl>
      <w:tblPr>
        <w:bidiVisual/>
        <w:tblW w:w="9640" w:type="dxa"/>
        <w:jc w:val="center"/>
        <w:tblLayout w:type="fixed"/>
        <w:tblLook w:val="00A0" w:firstRow="1" w:lastRow="0" w:firstColumn="1" w:lastColumn="0" w:noHBand="0" w:noVBand="0"/>
      </w:tblPr>
      <w:tblGrid>
        <w:gridCol w:w="3122"/>
        <w:gridCol w:w="2410"/>
        <w:gridCol w:w="4108"/>
      </w:tblGrid>
      <w:tr w:rsidR="003A5575" w:rsidRPr="008656ED" w14:paraId="2B6F956C" w14:textId="77777777" w:rsidTr="00AC0391">
        <w:trPr>
          <w:jc w:val="center"/>
        </w:trPr>
        <w:tc>
          <w:tcPr>
            <w:tcW w:w="3122" w:type="dxa"/>
          </w:tcPr>
          <w:p w14:paraId="53AB2A27" w14:textId="11F17666" w:rsidR="003A5575" w:rsidRPr="00464D93" w:rsidRDefault="00BE0CF6" w:rsidP="00BE0CF6">
            <w:pPr>
              <w:tabs>
                <w:tab w:val="left" w:pos="426"/>
                <w:tab w:val="left" w:pos="4140"/>
                <w:tab w:val="left" w:pos="4230"/>
              </w:tabs>
              <w:spacing w:before="40" w:after="40" w:line="240" w:lineRule="exact"/>
              <w:jc w:val="left"/>
              <w:rPr>
                <w:rFonts w:eastAsia="SimSun"/>
                <w:color w:val="000000"/>
                <w:sz w:val="20"/>
                <w:szCs w:val="26"/>
                <w:lang w:val="de-CH"/>
              </w:rPr>
            </w:pPr>
            <w:r w:rsidRPr="00BE0CF6">
              <w:rPr>
                <w:rFonts w:eastAsia="SimSun"/>
                <w:color w:val="000000"/>
                <w:sz w:val="20"/>
                <w:szCs w:val="26"/>
                <w:lang w:val="de-CH"/>
              </w:rPr>
              <w:t>GGEW net GmbH</w:t>
            </w:r>
            <w:r>
              <w:rPr>
                <w:rFonts w:eastAsia="SimSun"/>
                <w:color w:val="000000"/>
                <w:sz w:val="20"/>
                <w:szCs w:val="26"/>
                <w:lang w:val="de-CH"/>
              </w:rPr>
              <w:br/>
            </w:r>
            <w:r w:rsidRPr="00BE0CF6">
              <w:rPr>
                <w:rFonts w:eastAsia="SimSun"/>
                <w:color w:val="000000"/>
                <w:sz w:val="20"/>
                <w:szCs w:val="26"/>
                <w:lang w:val="de-CH"/>
              </w:rPr>
              <w:t>Dammstrasse 68</w:t>
            </w:r>
            <w:r>
              <w:rPr>
                <w:rFonts w:eastAsia="SimSun"/>
                <w:color w:val="000000"/>
                <w:sz w:val="20"/>
                <w:szCs w:val="26"/>
                <w:lang w:val="de-CH"/>
              </w:rPr>
              <w:br/>
            </w:r>
            <w:r w:rsidRPr="00BE0CF6">
              <w:rPr>
                <w:rFonts w:eastAsia="SimSun"/>
                <w:color w:val="000000"/>
                <w:sz w:val="20"/>
                <w:szCs w:val="26"/>
                <w:lang w:val="de-CH"/>
              </w:rPr>
              <w:t>64625 BENSHEIM</w:t>
            </w:r>
          </w:p>
        </w:tc>
        <w:tc>
          <w:tcPr>
            <w:tcW w:w="2410" w:type="dxa"/>
          </w:tcPr>
          <w:p w14:paraId="687D010B" w14:textId="07DD82CB" w:rsidR="003A5575" w:rsidRPr="008656ED" w:rsidRDefault="00BE0CF6" w:rsidP="00AC039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position w:val="4"/>
                <w:sz w:val="20"/>
                <w:szCs w:val="26"/>
                <w:lang w:val="en-GB" w:bidi="ar-EG"/>
              </w:rPr>
            </w:pPr>
            <w:r w:rsidRPr="00BE0CF6">
              <w:rPr>
                <w:rFonts w:eastAsia="SimSun"/>
                <w:b/>
                <w:bCs/>
                <w:color w:val="000000"/>
                <w:sz w:val="20"/>
                <w:szCs w:val="26"/>
                <w:lang w:val="en-GB"/>
              </w:rPr>
              <w:t>11NET6</w:t>
            </w:r>
          </w:p>
        </w:tc>
        <w:tc>
          <w:tcPr>
            <w:tcW w:w="4108" w:type="dxa"/>
          </w:tcPr>
          <w:p w14:paraId="1E9DEBE6" w14:textId="6EEF2244" w:rsidR="003A5575" w:rsidRPr="008656ED" w:rsidRDefault="00BE0CF6" w:rsidP="00AC0391">
            <w:pPr>
              <w:tabs>
                <w:tab w:val="left" w:pos="1276"/>
                <w:tab w:val="left" w:pos="1843"/>
              </w:tabs>
              <w:spacing w:before="40" w:after="40" w:line="240" w:lineRule="exact"/>
              <w:jc w:val="left"/>
              <w:rPr>
                <w:rFonts w:eastAsia="SimSun"/>
                <w:position w:val="4"/>
                <w:sz w:val="20"/>
                <w:szCs w:val="26"/>
              </w:rPr>
            </w:pPr>
            <w:r w:rsidRPr="00BE0CF6">
              <w:rPr>
                <w:rFonts w:eastAsia="SimSun"/>
                <w:color w:val="000000"/>
                <w:sz w:val="20"/>
                <w:szCs w:val="26"/>
                <w:lang w:val="en-GB"/>
              </w:rPr>
              <w:t>Matthias Hechler</w:t>
            </w:r>
            <w:r w:rsidR="003A5575" w:rsidRPr="008656ED">
              <w:rPr>
                <w:rFonts w:eastAsia="SimSun"/>
                <w:color w:val="000000"/>
                <w:sz w:val="20"/>
                <w:szCs w:val="26"/>
              </w:rPr>
              <w:br/>
            </w:r>
            <w:r w:rsidR="003A5575" w:rsidRPr="008656ED">
              <w:rPr>
                <w:rFonts w:eastAsia="SimSun" w:hint="cs"/>
                <w:color w:val="000000"/>
                <w:sz w:val="20"/>
                <w:szCs w:val="26"/>
                <w:rtl/>
              </w:rPr>
              <w:t xml:space="preserve">الهاتف: </w:t>
            </w:r>
            <w:r w:rsidR="003A5575" w:rsidRPr="008656ED">
              <w:rPr>
                <w:rFonts w:eastAsia="SimSun"/>
                <w:color w:val="000000"/>
                <w:sz w:val="20"/>
                <w:szCs w:val="26"/>
                <w:lang w:val="en-GB"/>
              </w:rPr>
              <w:t>+</w:t>
            </w:r>
            <w:r w:rsidRPr="00BE0CF6">
              <w:rPr>
                <w:rFonts w:eastAsia="SimSun"/>
                <w:color w:val="000000"/>
                <w:sz w:val="20"/>
                <w:szCs w:val="26"/>
                <w:lang w:val="en-GB"/>
              </w:rPr>
              <w:t>49 6251 1301 744</w:t>
            </w:r>
            <w:r w:rsidR="003A5575" w:rsidRPr="008656ED">
              <w:rPr>
                <w:rFonts w:eastAsia="SimSun"/>
                <w:color w:val="000000"/>
                <w:sz w:val="20"/>
                <w:szCs w:val="26"/>
              </w:rPr>
              <w:br/>
            </w:r>
            <w:r w:rsidR="003A5575" w:rsidRPr="008656ED">
              <w:rPr>
                <w:rFonts w:eastAsia="SimSun" w:hint="cs"/>
                <w:color w:val="000000"/>
                <w:sz w:val="20"/>
                <w:szCs w:val="26"/>
                <w:rtl/>
              </w:rPr>
              <w:t xml:space="preserve">الفاكس: </w:t>
            </w:r>
            <w:r w:rsidR="003A5575" w:rsidRPr="008656ED">
              <w:rPr>
                <w:rFonts w:eastAsia="SimSun"/>
                <w:color w:val="000000"/>
                <w:sz w:val="20"/>
                <w:szCs w:val="26"/>
                <w:lang w:val="en-GB"/>
              </w:rPr>
              <w:t>+</w:t>
            </w:r>
            <w:r w:rsidRPr="00217C87">
              <w:rPr>
                <w:rFonts w:eastAsia="SimSun" w:cs="Arial"/>
                <w:noProof/>
                <w:color w:val="000000"/>
                <w:sz w:val="20"/>
                <w:szCs w:val="20"/>
                <w:lang w:val="fr-FR"/>
              </w:rPr>
              <w:t>49 6251 1301 590</w:t>
            </w:r>
            <w:r w:rsidR="003A5575" w:rsidRPr="008656ED">
              <w:rPr>
                <w:rFonts w:eastAsia="SimSun"/>
                <w:color w:val="000000"/>
                <w:sz w:val="20"/>
                <w:szCs w:val="26"/>
              </w:rPr>
              <w:br/>
            </w:r>
            <w:r w:rsidR="003A5575" w:rsidRPr="008656ED">
              <w:rPr>
                <w:rFonts w:eastAsia="SimSun" w:hint="cs"/>
                <w:color w:val="000000"/>
                <w:sz w:val="20"/>
                <w:szCs w:val="26"/>
                <w:rtl/>
              </w:rPr>
              <w:t xml:space="preserve">البريد الإلكتروني: </w:t>
            </w:r>
            <w:r w:rsidRPr="00BE0CF6">
              <w:rPr>
                <w:rFonts w:eastAsia="SimSun"/>
                <w:color w:val="000000"/>
                <w:sz w:val="20"/>
                <w:szCs w:val="26"/>
                <w:lang w:val="en-GB"/>
              </w:rPr>
              <w:t>geschaeftsleitung@ggew-net.de</w:t>
            </w:r>
          </w:p>
        </w:tc>
      </w:tr>
    </w:tbl>
    <w:p w14:paraId="5FA37BFC" w14:textId="4DADD10F" w:rsidR="00B742AA" w:rsidRPr="008656ED" w:rsidRDefault="00B742AA" w:rsidP="00B742AA">
      <w:pPr>
        <w:tabs>
          <w:tab w:val="right" w:pos="3118"/>
        </w:tabs>
        <w:spacing w:before="360" w:after="60" w:line="168" w:lineRule="auto"/>
        <w:rPr>
          <w:rFonts w:eastAsia="SimSun"/>
          <w:b/>
          <w:bCs/>
        </w:rPr>
      </w:pPr>
      <w:r w:rsidRPr="008656ED">
        <w:rPr>
          <w:rFonts w:eastAsia="SimSun"/>
          <w:b/>
          <w:bCs/>
          <w:i/>
          <w:iCs/>
          <w:rtl/>
          <w:lang w:bidi="ar-EG"/>
        </w:rPr>
        <w:t>جمهورية ألمانيا الاتحادية/</w:t>
      </w:r>
      <w:r w:rsidRPr="008656ED">
        <w:rPr>
          <w:rFonts w:eastAsia="SimSun"/>
          <w:b/>
          <w:bCs/>
          <w:i/>
          <w:iCs/>
          <w:lang w:bidi="ar-EG"/>
        </w:rPr>
        <w:t>DEU</w:t>
      </w:r>
      <w:r w:rsidRPr="008656ED">
        <w:rPr>
          <w:rFonts w:eastAsia="SimSun"/>
          <w:b/>
          <w:bCs/>
          <w:i/>
          <w:iCs/>
          <w:lang w:bidi="ar-EG"/>
        </w:rPr>
        <w:tab/>
      </w:r>
      <w:r w:rsidR="00B16CD0">
        <w:rPr>
          <w:rFonts w:eastAsia="SimSun"/>
          <w:b/>
          <w:bCs/>
          <w:lang w:bidi="ar-EG"/>
        </w:rPr>
        <w:t>ADD</w:t>
      </w:r>
    </w:p>
    <w:tbl>
      <w:tblPr>
        <w:bidiVisual/>
        <w:tblW w:w="9640" w:type="dxa"/>
        <w:jc w:val="center"/>
        <w:tblLayout w:type="fixed"/>
        <w:tblLook w:val="00A0" w:firstRow="1" w:lastRow="0" w:firstColumn="1" w:lastColumn="0" w:noHBand="0" w:noVBand="0"/>
      </w:tblPr>
      <w:tblGrid>
        <w:gridCol w:w="3122"/>
        <w:gridCol w:w="2410"/>
        <w:gridCol w:w="4108"/>
      </w:tblGrid>
      <w:tr w:rsidR="003A5575" w:rsidRPr="008656ED" w14:paraId="416AC215" w14:textId="77777777" w:rsidTr="00AC0391">
        <w:trPr>
          <w:jc w:val="center"/>
        </w:trPr>
        <w:tc>
          <w:tcPr>
            <w:tcW w:w="3122" w:type="dxa"/>
          </w:tcPr>
          <w:p w14:paraId="6716B489" w14:textId="222E40D1" w:rsidR="003A5575" w:rsidRPr="00464D93" w:rsidRDefault="00B742AA" w:rsidP="00B742AA">
            <w:pPr>
              <w:tabs>
                <w:tab w:val="left" w:pos="426"/>
                <w:tab w:val="left" w:pos="4140"/>
                <w:tab w:val="left" w:pos="4230"/>
              </w:tabs>
              <w:spacing w:before="40" w:after="40" w:line="240" w:lineRule="exact"/>
              <w:jc w:val="left"/>
              <w:rPr>
                <w:rFonts w:eastAsia="SimSun"/>
                <w:color w:val="000000"/>
                <w:sz w:val="20"/>
                <w:szCs w:val="26"/>
                <w:lang w:val="de-CH"/>
              </w:rPr>
            </w:pPr>
            <w:r w:rsidRPr="00B742AA">
              <w:rPr>
                <w:rFonts w:eastAsia="SimSun"/>
                <w:color w:val="000000"/>
                <w:sz w:val="20"/>
                <w:szCs w:val="26"/>
                <w:lang w:val="de-CH"/>
              </w:rPr>
              <w:t>pascom GmbH</w:t>
            </w:r>
            <w:r>
              <w:rPr>
                <w:rFonts w:eastAsia="SimSun"/>
                <w:color w:val="000000"/>
                <w:sz w:val="20"/>
                <w:szCs w:val="26"/>
                <w:lang w:val="de-CH"/>
              </w:rPr>
              <w:br/>
            </w:r>
            <w:r w:rsidRPr="00B742AA">
              <w:rPr>
                <w:rFonts w:eastAsia="SimSun"/>
                <w:color w:val="000000"/>
                <w:sz w:val="20"/>
                <w:szCs w:val="26"/>
                <w:lang w:val="de-CH"/>
              </w:rPr>
              <w:t>Berger Straße 42</w:t>
            </w:r>
            <w:r>
              <w:rPr>
                <w:rFonts w:eastAsia="SimSun"/>
                <w:color w:val="000000"/>
                <w:sz w:val="20"/>
                <w:szCs w:val="26"/>
                <w:lang w:val="de-CH"/>
              </w:rPr>
              <w:br/>
            </w:r>
            <w:r w:rsidRPr="00B742AA">
              <w:rPr>
                <w:rFonts w:eastAsia="SimSun"/>
                <w:color w:val="000000"/>
                <w:sz w:val="20"/>
                <w:szCs w:val="26"/>
                <w:lang w:val="de-CH"/>
              </w:rPr>
              <w:t>D-94469 DEGGENDORF</w:t>
            </w:r>
          </w:p>
        </w:tc>
        <w:tc>
          <w:tcPr>
            <w:tcW w:w="2410" w:type="dxa"/>
          </w:tcPr>
          <w:p w14:paraId="6D18CCA6" w14:textId="12FF0179" w:rsidR="003A5575" w:rsidRPr="008656ED" w:rsidRDefault="00B742AA" w:rsidP="00AC0391">
            <w:pPr>
              <w:spacing w:before="40" w:after="40" w:line="240" w:lineRule="exact"/>
              <w:jc w:val="center"/>
              <w:rPr>
                <w:sz w:val="20"/>
                <w:szCs w:val="26"/>
              </w:rPr>
            </w:pPr>
            <w:r w:rsidRPr="00B742AA">
              <w:rPr>
                <w:rFonts w:eastAsia="SimSun"/>
                <w:b/>
                <w:bCs/>
                <w:color w:val="000000"/>
                <w:sz w:val="20"/>
                <w:szCs w:val="26"/>
                <w:lang w:val="en-GB"/>
              </w:rPr>
              <w:t>PASCOM</w:t>
            </w:r>
          </w:p>
        </w:tc>
        <w:tc>
          <w:tcPr>
            <w:tcW w:w="4108" w:type="dxa"/>
          </w:tcPr>
          <w:p w14:paraId="6B6FF72F" w14:textId="5A05F1B3" w:rsidR="003A5575" w:rsidRPr="008656ED" w:rsidRDefault="00B742AA" w:rsidP="00AC0391">
            <w:pPr>
              <w:spacing w:before="40" w:after="40" w:line="240" w:lineRule="exact"/>
              <w:jc w:val="left"/>
              <w:rPr>
                <w:rFonts w:eastAsia="SimSun"/>
                <w:sz w:val="20"/>
                <w:szCs w:val="26"/>
                <w:lang w:val="en-GB" w:eastAsia="zh-CN"/>
              </w:rPr>
            </w:pPr>
            <w:r w:rsidRPr="00B742AA">
              <w:rPr>
                <w:rFonts w:eastAsia="SimSun"/>
                <w:color w:val="000000"/>
                <w:sz w:val="20"/>
                <w:szCs w:val="26"/>
                <w:lang w:val="en-GB"/>
              </w:rPr>
              <w:t>Quirin Pasquay</w:t>
            </w:r>
            <w:r w:rsidR="003A5575" w:rsidRPr="008656ED">
              <w:rPr>
                <w:rFonts w:eastAsia="SimSun"/>
                <w:color w:val="000000"/>
                <w:sz w:val="20"/>
                <w:szCs w:val="26"/>
              </w:rPr>
              <w:br/>
            </w:r>
            <w:r w:rsidR="003A5575" w:rsidRPr="008656ED">
              <w:rPr>
                <w:rFonts w:eastAsia="SimSun" w:hint="cs"/>
                <w:color w:val="000000"/>
                <w:sz w:val="20"/>
                <w:szCs w:val="26"/>
                <w:rtl/>
              </w:rPr>
              <w:t xml:space="preserve">الهاتف: </w:t>
            </w:r>
            <w:r w:rsidR="003A5575" w:rsidRPr="008656ED">
              <w:rPr>
                <w:rFonts w:eastAsia="SimSun"/>
                <w:color w:val="000000"/>
                <w:sz w:val="20"/>
                <w:szCs w:val="26"/>
                <w:lang w:val="en-GB"/>
              </w:rPr>
              <w:t>+</w:t>
            </w:r>
            <w:r w:rsidRPr="00217C87">
              <w:rPr>
                <w:rFonts w:eastAsia="SimSun" w:cs="Arial"/>
                <w:noProof/>
                <w:color w:val="000000"/>
                <w:sz w:val="20"/>
                <w:szCs w:val="20"/>
              </w:rPr>
              <w:t>49 991 29691 124</w:t>
            </w:r>
            <w:r>
              <w:rPr>
                <w:rFonts w:eastAsia="SimSun" w:cs="Arial"/>
                <w:noProof/>
                <w:color w:val="000000"/>
                <w:sz w:val="20"/>
                <w:szCs w:val="20"/>
              </w:rPr>
              <w:br/>
            </w:r>
            <w:r w:rsidRPr="008656ED">
              <w:rPr>
                <w:rFonts w:eastAsia="SimSun" w:hint="cs"/>
                <w:color w:val="000000"/>
                <w:sz w:val="20"/>
                <w:szCs w:val="26"/>
                <w:rtl/>
              </w:rPr>
              <w:t xml:space="preserve">الفاكس: </w:t>
            </w:r>
            <w:r w:rsidRPr="008656ED">
              <w:rPr>
                <w:rFonts w:eastAsia="SimSun"/>
                <w:color w:val="000000"/>
                <w:sz w:val="20"/>
                <w:szCs w:val="26"/>
                <w:lang w:val="en-GB"/>
              </w:rPr>
              <w:t>+</w:t>
            </w:r>
            <w:r w:rsidRPr="00217C87">
              <w:rPr>
                <w:rFonts w:eastAsia="SimSun" w:cs="Arial"/>
                <w:noProof/>
                <w:color w:val="000000"/>
                <w:sz w:val="20"/>
                <w:szCs w:val="20"/>
              </w:rPr>
              <w:t>49 991 29691 999</w:t>
            </w:r>
            <w:r w:rsidRPr="008656ED">
              <w:rPr>
                <w:rFonts w:eastAsia="SimSun"/>
                <w:color w:val="000000"/>
                <w:sz w:val="20"/>
                <w:szCs w:val="26"/>
              </w:rPr>
              <w:br/>
            </w:r>
            <w:r w:rsidR="003A5575" w:rsidRPr="008656ED">
              <w:rPr>
                <w:rFonts w:eastAsia="SimSun" w:hint="cs"/>
                <w:color w:val="000000"/>
                <w:sz w:val="20"/>
                <w:szCs w:val="26"/>
                <w:rtl/>
              </w:rPr>
              <w:t xml:space="preserve">البريد الإلكتروني: </w:t>
            </w:r>
            <w:r w:rsidRPr="00217C87">
              <w:rPr>
                <w:rFonts w:eastAsia="SimSun" w:cs="Arial"/>
                <w:noProof/>
                <w:color w:val="000000"/>
                <w:sz w:val="20"/>
                <w:szCs w:val="20"/>
              </w:rPr>
              <w:t>quirin.pasquay@pascom.net</w:t>
            </w:r>
          </w:p>
        </w:tc>
      </w:tr>
    </w:tbl>
    <w:p w14:paraId="167A6964" w14:textId="77777777" w:rsidR="00F31FD0" w:rsidRDefault="00F31FD0" w:rsidP="003A5575">
      <w:pPr>
        <w:rPr>
          <w:rFonts w:eastAsia="SimSun"/>
          <w:lang w:val="fr-CH" w:bidi="ar-EG"/>
        </w:rPr>
      </w:pPr>
    </w:p>
    <w:p w14:paraId="43194F70" w14:textId="1E073B4B" w:rsidR="003A5575" w:rsidRPr="008656ED" w:rsidRDefault="003A5575" w:rsidP="003A5575">
      <w:pPr>
        <w:rPr>
          <w:rFonts w:eastAsia="SimSun"/>
          <w:rtl/>
          <w:lang w:val="fr-CH" w:bidi="ar-EG"/>
        </w:rPr>
      </w:pPr>
      <w:r w:rsidRPr="008656ED">
        <w:rPr>
          <w:rFonts w:eastAsia="SimSun"/>
          <w:rtl/>
          <w:lang w:val="fr-CH" w:bidi="ar-EG"/>
        </w:rPr>
        <w:br w:type="page"/>
      </w:r>
    </w:p>
    <w:p w14:paraId="3D0946B1" w14:textId="77777777" w:rsidR="003A5575" w:rsidRPr="008656ED" w:rsidRDefault="003A5575" w:rsidP="003A5575">
      <w:pPr>
        <w:pStyle w:val="Heading20"/>
        <w:rPr>
          <w:rtl/>
        </w:rPr>
      </w:pPr>
      <w:bookmarkStart w:id="335" w:name="_Toc127459857"/>
      <w:bookmarkStart w:id="336" w:name="_Toc190257153"/>
      <w:bookmarkStart w:id="337" w:name="_Toc191301001"/>
      <w:bookmarkStart w:id="338" w:name="_Toc205379344"/>
      <w:bookmarkStart w:id="339" w:name="_Toc212651481"/>
      <w:bookmarkStart w:id="340" w:name="_Toc212715991"/>
      <w:bookmarkStart w:id="341" w:name="_Toc124254406"/>
      <w:bookmarkStart w:id="342" w:name="_Toc127459855"/>
      <w:bookmarkStart w:id="343" w:name="_Toc132098390"/>
      <w:bookmarkStart w:id="344" w:name="_Toc135225255"/>
      <w:bookmarkStart w:id="345" w:name="_Toc137478479"/>
      <w:bookmarkStart w:id="346" w:name="_Toc138343268"/>
      <w:bookmarkStart w:id="347" w:name="_Toc527554085"/>
      <w:bookmarkStart w:id="348" w:name="_Toc530491491"/>
      <w:bookmarkStart w:id="349" w:name="_Toc1726093"/>
      <w:bookmarkStart w:id="350" w:name="_Toc4596186"/>
      <w:bookmarkStart w:id="351" w:name="_Toc4596542"/>
      <w:bookmarkStart w:id="352" w:name="_Toc96091651"/>
      <w:bookmarkStart w:id="353" w:name="_Toc98747802"/>
      <w:bookmarkStart w:id="354" w:name="_Toc124254404"/>
      <w:r w:rsidRPr="008656ED">
        <w:rPr>
          <w:rFonts w:hint="cs"/>
          <w:rtl/>
        </w:rPr>
        <w:lastRenderedPageBreak/>
        <w:t xml:space="preserve">قائمة بالرموز الدليلية لنقاط التشوير الدولية </w:t>
      </w:r>
      <w:r w:rsidRPr="008656ED">
        <w:t>(ISPC)</w:t>
      </w:r>
      <w:r w:rsidRPr="008656ED">
        <w:rPr>
          <w:rtl/>
        </w:rPr>
        <w:br/>
      </w:r>
      <w:r w:rsidRPr="008656ED">
        <w:rPr>
          <w:rFonts w:hint="cs"/>
          <w:rtl/>
        </w:rPr>
        <w:t xml:space="preserve">(وفقاً للتوصية </w:t>
      </w:r>
      <w:r w:rsidRPr="008656ED">
        <w:t>ITU.T Q.708</w:t>
      </w:r>
      <w:r w:rsidRPr="008656ED">
        <w:rPr>
          <w:rFonts w:hint="cs"/>
          <w:rtl/>
        </w:rPr>
        <w:t xml:space="preserve"> </w:t>
      </w:r>
      <w:r w:rsidRPr="008656ED">
        <w:t>(1999/03)</w:t>
      </w:r>
      <w:r w:rsidRPr="008656ED">
        <w:rPr>
          <w:rFonts w:hint="cs"/>
          <w:rtl/>
        </w:rPr>
        <w:t>)</w:t>
      </w:r>
      <w:r w:rsidRPr="008656ED">
        <w:rPr>
          <w:rtl/>
        </w:rPr>
        <w:br/>
      </w:r>
      <w:r w:rsidRPr="008656ED">
        <w:rPr>
          <w:rFonts w:hint="cs"/>
          <w:rtl/>
        </w:rPr>
        <w:t xml:space="preserve">(الوضع في </w:t>
      </w:r>
      <w:r w:rsidRPr="008656ED">
        <w:t>1</w:t>
      </w:r>
      <w:r w:rsidRPr="008656ED">
        <w:rPr>
          <w:rFonts w:hint="cs"/>
          <w:rtl/>
        </w:rPr>
        <w:t xml:space="preserve"> يوليو </w:t>
      </w:r>
      <w:r w:rsidRPr="008656ED">
        <w:t>2024</w:t>
      </w:r>
      <w:r w:rsidRPr="008656ED">
        <w:rPr>
          <w:rFonts w:hint="cs"/>
          <w:rtl/>
        </w:rPr>
        <w:t>)</w:t>
      </w:r>
      <w:bookmarkEnd w:id="335"/>
      <w:bookmarkEnd w:id="336"/>
      <w:bookmarkEnd w:id="337"/>
      <w:bookmarkEnd w:id="338"/>
      <w:bookmarkEnd w:id="339"/>
      <w:bookmarkEnd w:id="340"/>
    </w:p>
    <w:p w14:paraId="27E9C753" w14:textId="43D4B9E5" w:rsidR="003A5575" w:rsidRPr="008656ED" w:rsidRDefault="003A5575" w:rsidP="003A5575">
      <w:pPr>
        <w:spacing w:after="240"/>
        <w:jc w:val="center"/>
        <w:rPr>
          <w:rFonts w:eastAsia="SimSun"/>
          <w:rtl/>
          <w:lang w:bidi="ar-EG"/>
        </w:rPr>
      </w:pPr>
      <w:r w:rsidRPr="008656ED">
        <w:rPr>
          <w:rFonts w:eastAsia="SimSun" w:hint="cs"/>
          <w:rtl/>
          <w:lang w:bidi="ar-EG"/>
        </w:rPr>
        <w:t xml:space="preserve">(ملحق </w:t>
      </w:r>
      <w:r w:rsidR="00840794">
        <w:rPr>
          <w:rFonts w:eastAsia="SimSun" w:hint="cs"/>
          <w:rtl/>
          <w:lang w:bidi="ar-EG"/>
        </w:rPr>
        <w:t>النشرة</w:t>
      </w:r>
      <w:r w:rsidR="000F2429">
        <w:rPr>
          <w:rFonts w:eastAsia="SimSun" w:hint="cs"/>
          <w:rtl/>
        </w:rPr>
        <w:t xml:space="preserve"> </w:t>
      </w:r>
      <w:r w:rsidRPr="008656ED">
        <w:rPr>
          <w:rFonts w:eastAsia="SimSun" w:hint="cs"/>
          <w:rtl/>
          <w:lang w:bidi="ar-EG"/>
        </w:rPr>
        <w:t xml:space="preserve">التشغيلية للاتحاد رقم </w:t>
      </w:r>
      <w:r w:rsidRPr="008656ED">
        <w:rPr>
          <w:rFonts w:eastAsia="SimSun"/>
          <w:lang w:bidi="ar-EG"/>
        </w:rPr>
        <w:t>1295</w:t>
      </w:r>
      <w:r w:rsidRPr="008656ED">
        <w:rPr>
          <w:rFonts w:eastAsia="SimSun" w:hint="cs"/>
          <w:rtl/>
          <w:lang w:bidi="ar-EG"/>
        </w:rPr>
        <w:t xml:space="preserve"> - </w:t>
      </w:r>
      <w:r w:rsidRPr="008656ED">
        <w:rPr>
          <w:rFonts w:eastAsia="SimSun"/>
          <w:lang w:bidi="ar-EG"/>
        </w:rPr>
        <w:t>2024.VII.1</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sidR="000434F4">
        <w:rPr>
          <w:rFonts w:eastAsia="SimSun"/>
          <w:lang w:bidi="ar-EG"/>
        </w:rPr>
        <w:t>26</w:t>
      </w:r>
      <w:r w:rsidRPr="008656ED">
        <w:rPr>
          <w:rFonts w:eastAsia="SimSun" w:hint="cs"/>
          <w:rtl/>
          <w:lang w:bidi="ar-EG"/>
        </w:rPr>
        <w:t>)</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5"/>
        <w:gridCol w:w="1496"/>
        <w:gridCol w:w="3033"/>
        <w:gridCol w:w="4165"/>
      </w:tblGrid>
      <w:tr w:rsidR="003A5575" w:rsidRPr="008656ED" w14:paraId="23798783" w14:textId="77777777" w:rsidTr="00AC0391">
        <w:trPr>
          <w:cantSplit/>
          <w:trHeight w:val="227"/>
          <w:jc w:val="center"/>
        </w:trPr>
        <w:tc>
          <w:tcPr>
            <w:tcW w:w="2441" w:type="dxa"/>
            <w:gridSpan w:val="2"/>
          </w:tcPr>
          <w:p w14:paraId="4E907885" w14:textId="77777777" w:rsidR="003A5575" w:rsidRPr="008656ED" w:rsidRDefault="003A5575" w:rsidP="00506874">
            <w:pPr>
              <w:keepNext/>
              <w:spacing w:before="60" w:after="60" w:line="240" w:lineRule="exact"/>
              <w:jc w:val="left"/>
              <w:rPr>
                <w:i/>
                <w:iCs/>
                <w:position w:val="2"/>
                <w:sz w:val="18"/>
                <w:szCs w:val="24"/>
                <w:lang w:val="fr-FR"/>
              </w:rPr>
            </w:pPr>
            <w:r w:rsidRPr="008656ED">
              <w:rPr>
                <w:rFonts w:hint="cs"/>
                <w:i/>
                <w:iCs/>
                <w:position w:val="2"/>
                <w:sz w:val="18"/>
                <w:szCs w:val="24"/>
                <w:rtl/>
                <w:lang w:val="fr-FR"/>
              </w:rPr>
              <w:t>البلد/المنطقة الجغرافية</w:t>
            </w:r>
          </w:p>
        </w:tc>
        <w:tc>
          <w:tcPr>
            <w:tcW w:w="3033" w:type="dxa"/>
            <w:vMerge w:val="restart"/>
            <w:vAlign w:val="bottom"/>
          </w:tcPr>
          <w:p w14:paraId="176C5718" w14:textId="77777777" w:rsidR="003A5575" w:rsidRPr="008656ED" w:rsidRDefault="003A5575" w:rsidP="00506874">
            <w:pPr>
              <w:keepNext/>
              <w:spacing w:before="60" w:after="60" w:line="240" w:lineRule="exact"/>
              <w:jc w:val="left"/>
              <w:rPr>
                <w:i/>
                <w:iCs/>
                <w:position w:val="2"/>
                <w:sz w:val="18"/>
                <w:szCs w:val="24"/>
                <w:lang w:val="fr-FR"/>
              </w:rPr>
            </w:pPr>
            <w:r w:rsidRPr="008656ED">
              <w:rPr>
                <w:rFonts w:hint="cs"/>
                <w:i/>
                <w:iCs/>
                <w:position w:val="2"/>
                <w:sz w:val="18"/>
                <w:szCs w:val="24"/>
                <w:rtl/>
                <w:lang w:val="fr-FR"/>
              </w:rPr>
              <w:t>الاسم الوحيد لنقطة التشوير</w:t>
            </w:r>
          </w:p>
        </w:tc>
        <w:tc>
          <w:tcPr>
            <w:tcW w:w="4165" w:type="dxa"/>
            <w:vMerge w:val="restart"/>
            <w:vAlign w:val="bottom"/>
          </w:tcPr>
          <w:p w14:paraId="3255DFDA" w14:textId="77777777" w:rsidR="003A5575" w:rsidRPr="008656ED" w:rsidRDefault="003A5575" w:rsidP="00506874">
            <w:pPr>
              <w:keepNext/>
              <w:spacing w:before="60" w:after="60" w:line="240" w:lineRule="exact"/>
              <w:jc w:val="left"/>
              <w:rPr>
                <w:lang w:val="en-GB"/>
              </w:rPr>
            </w:pPr>
            <w:r w:rsidRPr="008656ED">
              <w:rPr>
                <w:rFonts w:hint="cs"/>
                <w:i/>
                <w:iCs/>
                <w:position w:val="2"/>
                <w:sz w:val="18"/>
                <w:szCs w:val="24"/>
                <w:rtl/>
                <w:lang w:val="fr-FR"/>
              </w:rPr>
              <w:t>اسم مشغل نقطة التشوير</w:t>
            </w:r>
          </w:p>
        </w:tc>
      </w:tr>
      <w:tr w:rsidR="003A5575" w:rsidRPr="008656ED" w14:paraId="3917ACFE" w14:textId="77777777" w:rsidTr="00AC0391">
        <w:trPr>
          <w:cantSplit/>
          <w:trHeight w:val="180"/>
          <w:jc w:val="center"/>
        </w:trPr>
        <w:tc>
          <w:tcPr>
            <w:tcW w:w="945" w:type="dxa"/>
            <w:tcBorders>
              <w:bottom w:val="single" w:sz="4" w:space="0" w:color="auto"/>
            </w:tcBorders>
          </w:tcPr>
          <w:p w14:paraId="085073DA" w14:textId="77777777" w:rsidR="003A5575" w:rsidRPr="008656ED" w:rsidRDefault="003A5575" w:rsidP="00506874">
            <w:pPr>
              <w:pStyle w:val="Tablehead2"/>
              <w:bidi/>
              <w:spacing w:line="240" w:lineRule="exact"/>
              <w:jc w:val="left"/>
              <w:rPr>
                <w:lang w:val="en-GB"/>
              </w:rPr>
            </w:pPr>
            <w:r w:rsidRPr="008656ED">
              <w:rPr>
                <w:lang w:val="en-GB"/>
              </w:rPr>
              <w:t>ISPC</w:t>
            </w:r>
          </w:p>
        </w:tc>
        <w:tc>
          <w:tcPr>
            <w:tcW w:w="1496" w:type="dxa"/>
            <w:tcBorders>
              <w:bottom w:val="single" w:sz="4" w:space="0" w:color="auto"/>
            </w:tcBorders>
          </w:tcPr>
          <w:p w14:paraId="11791BB5" w14:textId="77777777" w:rsidR="003A5575" w:rsidRPr="008656ED" w:rsidRDefault="003A5575" w:rsidP="00506874">
            <w:pPr>
              <w:pStyle w:val="Tablehead2"/>
              <w:bidi/>
              <w:spacing w:line="240" w:lineRule="exact"/>
              <w:jc w:val="left"/>
              <w:rPr>
                <w:lang w:val="en-GB"/>
              </w:rPr>
            </w:pPr>
            <w:r w:rsidRPr="008656ED">
              <w:rPr>
                <w:lang w:val="en-GB"/>
              </w:rPr>
              <w:t>DEC</w:t>
            </w:r>
          </w:p>
        </w:tc>
        <w:tc>
          <w:tcPr>
            <w:tcW w:w="3033" w:type="dxa"/>
            <w:vMerge/>
            <w:tcBorders>
              <w:bottom w:val="single" w:sz="4" w:space="0" w:color="auto"/>
            </w:tcBorders>
          </w:tcPr>
          <w:p w14:paraId="6E28BA5B" w14:textId="77777777" w:rsidR="003A5575" w:rsidRPr="008656ED" w:rsidRDefault="003A5575" w:rsidP="00506874">
            <w:pPr>
              <w:pStyle w:val="Tablehead2"/>
              <w:spacing w:line="240" w:lineRule="exact"/>
              <w:jc w:val="left"/>
              <w:rPr>
                <w:lang w:val="en-GB"/>
              </w:rPr>
            </w:pPr>
          </w:p>
        </w:tc>
        <w:tc>
          <w:tcPr>
            <w:tcW w:w="4165" w:type="dxa"/>
            <w:vMerge/>
            <w:tcBorders>
              <w:bottom w:val="single" w:sz="4" w:space="0" w:color="auto"/>
            </w:tcBorders>
          </w:tcPr>
          <w:p w14:paraId="2B821977" w14:textId="77777777" w:rsidR="003A5575" w:rsidRPr="008656ED" w:rsidRDefault="003A5575" w:rsidP="00506874">
            <w:pPr>
              <w:pStyle w:val="Tablehead2"/>
              <w:spacing w:line="240" w:lineRule="exact"/>
              <w:jc w:val="left"/>
              <w:rPr>
                <w:lang w:val="en-GB"/>
              </w:rPr>
            </w:pPr>
          </w:p>
        </w:tc>
      </w:tr>
      <w:tr w:rsidR="003A5575" w:rsidRPr="008656ED" w14:paraId="2BF562AF" w14:textId="77777777" w:rsidTr="00AC0391">
        <w:trPr>
          <w:cantSplit/>
          <w:trHeight w:val="240"/>
          <w:jc w:val="center"/>
        </w:trPr>
        <w:tc>
          <w:tcPr>
            <w:tcW w:w="9639" w:type="dxa"/>
            <w:gridSpan w:val="4"/>
            <w:tcBorders>
              <w:top w:val="single" w:sz="4" w:space="0" w:color="auto"/>
            </w:tcBorders>
          </w:tcPr>
          <w:p w14:paraId="5C54600B" w14:textId="414FACE3" w:rsidR="003A5575" w:rsidRPr="008656ED" w:rsidRDefault="000434F4" w:rsidP="00506874">
            <w:pPr>
              <w:pStyle w:val="Normalaftertitle0"/>
              <w:keepNext/>
              <w:tabs>
                <w:tab w:val="clear" w:pos="567"/>
                <w:tab w:val="clear" w:pos="1021"/>
                <w:tab w:val="clear" w:pos="1701"/>
                <w:tab w:val="clear" w:pos="2268"/>
                <w:tab w:val="right" w:pos="1170"/>
              </w:tabs>
              <w:bidi/>
              <w:spacing w:before="60" w:after="60" w:line="240" w:lineRule="exact"/>
              <w:rPr>
                <w:rFonts w:cs="Traditional Arabic"/>
                <w:b/>
                <w:bCs/>
                <w:szCs w:val="26"/>
                <w:rtl/>
                <w:lang w:bidi="ar-SY"/>
              </w:rPr>
            </w:pPr>
            <w:r w:rsidRPr="000434F4">
              <w:rPr>
                <w:rFonts w:cs="Traditional Arabic"/>
                <w:b/>
                <w:bCs/>
                <w:szCs w:val="26"/>
                <w:rtl/>
              </w:rPr>
              <w:t>إستونيا</w:t>
            </w:r>
            <w:r w:rsidR="003A5575" w:rsidRPr="008656ED">
              <w:rPr>
                <w:rFonts w:cs="Traditional Arabic"/>
                <w:b/>
                <w:bCs/>
                <w:szCs w:val="26"/>
                <w:rtl/>
                <w:lang w:val="en-US" w:bidi="ar-EG"/>
              </w:rPr>
              <w:tab/>
            </w:r>
            <w:r w:rsidR="003A5575">
              <w:rPr>
                <w:rFonts w:cs="Traditional Arabic"/>
                <w:b/>
                <w:bCs/>
                <w:szCs w:val="26"/>
              </w:rPr>
              <w:t>ADD</w:t>
            </w:r>
          </w:p>
        </w:tc>
      </w:tr>
      <w:tr w:rsidR="000434F4" w:rsidRPr="008656ED" w14:paraId="68CF2E74" w14:textId="77777777" w:rsidTr="00AC0391">
        <w:trPr>
          <w:cantSplit/>
          <w:trHeight w:val="240"/>
          <w:jc w:val="center"/>
        </w:trPr>
        <w:tc>
          <w:tcPr>
            <w:tcW w:w="945" w:type="dxa"/>
          </w:tcPr>
          <w:p w14:paraId="7FD7A17F" w14:textId="36B03E0B" w:rsidR="000434F4" w:rsidRPr="00A075A4" w:rsidRDefault="000434F4" w:rsidP="00506874">
            <w:pPr>
              <w:pStyle w:val="StyleTabletextLeft"/>
              <w:bidi/>
              <w:spacing w:before="60" w:after="60" w:line="240" w:lineRule="exact"/>
              <w:rPr>
                <w:rtl/>
              </w:rPr>
            </w:pPr>
            <w:r w:rsidRPr="00217C87">
              <w:rPr>
                <w:noProof/>
              </w:rPr>
              <w:t>2-092-5</w:t>
            </w:r>
          </w:p>
        </w:tc>
        <w:tc>
          <w:tcPr>
            <w:tcW w:w="1496" w:type="dxa"/>
          </w:tcPr>
          <w:p w14:paraId="0E5B81BF" w14:textId="764972FF" w:rsidR="000434F4" w:rsidRPr="00A075A4" w:rsidRDefault="000434F4" w:rsidP="00506874">
            <w:pPr>
              <w:pStyle w:val="StyleTabletextLeft"/>
              <w:bidi/>
              <w:spacing w:before="60" w:after="60" w:line="240" w:lineRule="exact"/>
            </w:pPr>
            <w:r w:rsidRPr="00217C87">
              <w:rPr>
                <w:noProof/>
              </w:rPr>
              <w:t>4837</w:t>
            </w:r>
          </w:p>
        </w:tc>
        <w:tc>
          <w:tcPr>
            <w:tcW w:w="3033" w:type="dxa"/>
          </w:tcPr>
          <w:p w14:paraId="678D328F" w14:textId="2E6B1545" w:rsidR="000434F4" w:rsidRPr="00A075A4" w:rsidRDefault="000434F4" w:rsidP="00506874">
            <w:pPr>
              <w:pStyle w:val="StyleTabletextLeft"/>
              <w:bidi/>
              <w:spacing w:before="60" w:after="60" w:line="240" w:lineRule="exact"/>
            </w:pPr>
            <w:r w:rsidRPr="00217C87">
              <w:rPr>
                <w:noProof/>
              </w:rPr>
              <w:t>TRN1</w:t>
            </w:r>
          </w:p>
        </w:tc>
        <w:tc>
          <w:tcPr>
            <w:tcW w:w="4165" w:type="dxa"/>
          </w:tcPr>
          <w:p w14:paraId="2ED97E4D" w14:textId="2F04E69C" w:rsidR="000434F4" w:rsidRPr="00A075A4" w:rsidRDefault="000434F4" w:rsidP="00506874">
            <w:pPr>
              <w:pStyle w:val="StyleTabletextLeft"/>
              <w:bidi/>
              <w:spacing w:before="60" w:after="60" w:line="240" w:lineRule="exact"/>
              <w:rPr>
                <w:rtl/>
              </w:rPr>
            </w:pPr>
            <w:r w:rsidRPr="00217C87">
              <w:rPr>
                <w:noProof/>
              </w:rPr>
              <w:t>Trinavo LLC</w:t>
            </w:r>
          </w:p>
        </w:tc>
      </w:tr>
      <w:tr w:rsidR="000434F4" w:rsidRPr="008656ED" w14:paraId="3A4508A8" w14:textId="77777777" w:rsidTr="00AC0391">
        <w:trPr>
          <w:cantSplit/>
          <w:trHeight w:val="240"/>
          <w:jc w:val="center"/>
        </w:trPr>
        <w:tc>
          <w:tcPr>
            <w:tcW w:w="945" w:type="dxa"/>
          </w:tcPr>
          <w:p w14:paraId="6F361A37" w14:textId="64B9E833" w:rsidR="000434F4" w:rsidRPr="00A075A4" w:rsidRDefault="000434F4" w:rsidP="00506874">
            <w:pPr>
              <w:pStyle w:val="StyleTabletextLeft"/>
              <w:bidi/>
              <w:spacing w:before="60" w:after="60" w:line="240" w:lineRule="exact"/>
            </w:pPr>
            <w:r w:rsidRPr="00217C87">
              <w:rPr>
                <w:noProof/>
              </w:rPr>
              <w:t>2-092-6</w:t>
            </w:r>
          </w:p>
        </w:tc>
        <w:tc>
          <w:tcPr>
            <w:tcW w:w="1496" w:type="dxa"/>
          </w:tcPr>
          <w:p w14:paraId="09989669" w14:textId="3C1C1B3D" w:rsidR="000434F4" w:rsidRPr="00A075A4" w:rsidRDefault="000434F4" w:rsidP="00506874">
            <w:pPr>
              <w:pStyle w:val="StyleTabletextLeft"/>
              <w:bidi/>
              <w:spacing w:before="60" w:after="60" w:line="240" w:lineRule="exact"/>
            </w:pPr>
            <w:r w:rsidRPr="00217C87">
              <w:rPr>
                <w:noProof/>
              </w:rPr>
              <w:t>4838</w:t>
            </w:r>
          </w:p>
        </w:tc>
        <w:tc>
          <w:tcPr>
            <w:tcW w:w="3033" w:type="dxa"/>
          </w:tcPr>
          <w:p w14:paraId="3DCEF94F" w14:textId="0B56F0BD" w:rsidR="000434F4" w:rsidRPr="00A075A4" w:rsidRDefault="000434F4" w:rsidP="00506874">
            <w:pPr>
              <w:pStyle w:val="StyleTabletextLeft"/>
              <w:bidi/>
              <w:spacing w:before="60" w:after="60" w:line="240" w:lineRule="exact"/>
            </w:pPr>
            <w:r w:rsidRPr="00217C87">
              <w:rPr>
                <w:noProof/>
              </w:rPr>
              <w:t>Baway_EST1</w:t>
            </w:r>
          </w:p>
        </w:tc>
        <w:tc>
          <w:tcPr>
            <w:tcW w:w="4165" w:type="dxa"/>
          </w:tcPr>
          <w:p w14:paraId="483F2A42" w14:textId="76676AFB" w:rsidR="000434F4" w:rsidRPr="00A075A4" w:rsidRDefault="000434F4" w:rsidP="00506874">
            <w:pPr>
              <w:pStyle w:val="StyleTabletextLeft"/>
              <w:bidi/>
              <w:spacing w:before="60" w:after="60" w:line="240" w:lineRule="exact"/>
            </w:pPr>
            <w:r w:rsidRPr="00217C87">
              <w:rPr>
                <w:noProof/>
              </w:rPr>
              <w:t>Baway Mobile Services OÜ</w:t>
            </w:r>
          </w:p>
        </w:tc>
      </w:tr>
    </w:tbl>
    <w:p w14:paraId="245A858F" w14:textId="77777777" w:rsidR="003A5575" w:rsidRPr="008656ED" w:rsidRDefault="003A5575" w:rsidP="003A5575">
      <w:pPr>
        <w:spacing w:before="360"/>
        <w:rPr>
          <w:rFonts w:eastAsia="SimSun"/>
          <w:rtl/>
          <w:lang w:bidi="ar-EG"/>
        </w:rPr>
      </w:pPr>
      <w:r w:rsidRPr="008656ED">
        <w:rPr>
          <w:rFonts w:eastAsia="SimSun" w:hint="cs"/>
          <w:rtl/>
          <w:lang w:bidi="ar-EG"/>
        </w:rPr>
        <w:t>__________</w:t>
      </w:r>
    </w:p>
    <w:p w14:paraId="5B818AD8" w14:textId="27024E22" w:rsidR="00E70012" w:rsidRDefault="003A5575" w:rsidP="003A5575">
      <w:pPr>
        <w:tabs>
          <w:tab w:val="left" w:pos="567"/>
        </w:tabs>
        <w:spacing w:before="60" w:line="260" w:lineRule="exact"/>
        <w:jc w:val="left"/>
        <w:rPr>
          <w:rFonts w:eastAsia="SimSun"/>
          <w:sz w:val="18"/>
          <w:szCs w:val="24"/>
          <w:rtl/>
          <w:lang w:val="fr-FR" w:bidi="ar-EG"/>
        </w:rPr>
      </w:pPr>
      <w:r w:rsidRPr="008656ED">
        <w:rPr>
          <w:rFonts w:eastAsia="SimSun"/>
          <w:sz w:val="18"/>
          <w:szCs w:val="24"/>
          <w:lang w:bidi="ar-EG"/>
        </w:rPr>
        <w:t>ISPC</w:t>
      </w:r>
      <w:r w:rsidRPr="008656ED">
        <w:rPr>
          <w:rFonts w:eastAsia="SimSun" w:hint="cs"/>
          <w:sz w:val="18"/>
          <w:szCs w:val="24"/>
          <w:rtl/>
          <w:lang w:bidi="ar-EG"/>
        </w:rPr>
        <w:t>:</w:t>
      </w:r>
      <w:r w:rsidRPr="008656ED">
        <w:rPr>
          <w:rFonts w:eastAsia="SimSun" w:hint="cs"/>
          <w:sz w:val="18"/>
          <w:szCs w:val="24"/>
          <w:rtl/>
          <w:lang w:bidi="ar-EG"/>
        </w:rPr>
        <w:tab/>
        <w:t>الرموز الدليلية لنقاط التشوير الدولية.</w:t>
      </w:r>
      <w:r w:rsidRPr="008656ED">
        <w:rPr>
          <w:rFonts w:eastAsia="SimSun"/>
          <w:sz w:val="18"/>
          <w:szCs w:val="24"/>
          <w:lang w:bidi="ar-EG"/>
        </w:rPr>
        <w:br/>
      </w:r>
      <w:r w:rsidRPr="008656ED">
        <w:rPr>
          <w:rFonts w:eastAsia="SimSun"/>
          <w:sz w:val="18"/>
          <w:szCs w:val="24"/>
          <w:rtl/>
          <w:lang w:val="fr-FR" w:bidi="ar-EG"/>
        </w:rPr>
        <w:tab/>
      </w:r>
      <w:r w:rsidRPr="008656ED">
        <w:rPr>
          <w:rFonts w:eastAsia="SimSun"/>
          <w:sz w:val="18"/>
          <w:szCs w:val="24"/>
          <w:lang w:val="fr-FR" w:bidi="ar-EG"/>
        </w:rPr>
        <w:t>International Signalling Point Codes</w:t>
      </w:r>
      <w:r w:rsidR="00D30DB3">
        <w:rPr>
          <w:rFonts w:eastAsia="SimSun" w:hint="cs"/>
          <w:sz w:val="18"/>
          <w:szCs w:val="24"/>
          <w:rtl/>
          <w:lang w:val="fr-FR" w:bidi="ar-EG"/>
        </w:rPr>
        <w:t>.</w:t>
      </w:r>
    </w:p>
    <w:p w14:paraId="3FC28E4C" w14:textId="416188EB" w:rsidR="003A5575" w:rsidRDefault="003A5575" w:rsidP="003A5575">
      <w:pPr>
        <w:tabs>
          <w:tab w:val="left" w:pos="567"/>
        </w:tabs>
        <w:spacing w:before="60" w:line="260" w:lineRule="exact"/>
        <w:jc w:val="left"/>
        <w:rPr>
          <w:rFonts w:eastAsia="SimSun"/>
          <w:sz w:val="18"/>
          <w:szCs w:val="24"/>
          <w:rtl/>
          <w:lang w:val="fr-FR" w:bidi="ar-EG"/>
        </w:rPr>
      </w:pPr>
      <w:r w:rsidRPr="008656ED">
        <w:rPr>
          <w:rFonts w:eastAsia="SimSun"/>
          <w:sz w:val="18"/>
          <w:szCs w:val="24"/>
          <w:lang w:val="fr-FR" w:bidi="ar-EG"/>
        </w:rPr>
        <w:tab/>
        <w:t>Codes de points sémaphores internationaux (CPSI)</w:t>
      </w:r>
      <w:r w:rsidR="00D30DB3">
        <w:rPr>
          <w:rFonts w:eastAsia="SimSun" w:hint="cs"/>
          <w:sz w:val="18"/>
          <w:szCs w:val="24"/>
          <w:rtl/>
          <w:lang w:val="fr-FR" w:bidi="ar-EG"/>
        </w:rPr>
        <w:t>.</w:t>
      </w:r>
    </w:p>
    <w:p w14:paraId="55CE7217" w14:textId="54BFC288" w:rsidR="00E70012" w:rsidRPr="00506874" w:rsidRDefault="00E70012" w:rsidP="00E70012">
      <w:pPr>
        <w:tabs>
          <w:tab w:val="left" w:pos="567"/>
        </w:tabs>
        <w:spacing w:before="60" w:line="260" w:lineRule="exact"/>
        <w:jc w:val="left"/>
        <w:rPr>
          <w:rFonts w:eastAsia="SimSun"/>
          <w:sz w:val="18"/>
          <w:szCs w:val="24"/>
          <w:lang w:val="fr-CH" w:bidi="ar-EG"/>
        </w:rPr>
      </w:pPr>
      <w:r w:rsidRPr="00506874">
        <w:rPr>
          <w:rFonts w:eastAsia="SimSun"/>
          <w:sz w:val="18"/>
          <w:szCs w:val="24"/>
          <w:lang w:val="fr-CH" w:bidi="ar-EG"/>
        </w:rPr>
        <w:tab/>
      </w:r>
      <w:r w:rsidRPr="00506874">
        <w:rPr>
          <w:rFonts w:eastAsia="SimSun"/>
          <w:sz w:val="18"/>
          <w:szCs w:val="24"/>
          <w:lang w:val="es-ES" w:bidi="ar-EG"/>
        </w:rPr>
        <w:t>Códigos de puntos de señalización internacional (CPSI).</w:t>
      </w:r>
    </w:p>
    <w:p w14:paraId="71BA4D1B" w14:textId="77777777" w:rsidR="00FE0974" w:rsidRPr="00506874" w:rsidRDefault="00FE0974" w:rsidP="00FE0974">
      <w:pPr>
        <w:rPr>
          <w:lang w:val="fr-CH"/>
        </w:rPr>
      </w:pPr>
      <w:bookmarkStart w:id="355" w:name="_Toc142051550"/>
      <w:bookmarkStart w:id="356" w:name="_Toc205379345"/>
    </w:p>
    <w:p w14:paraId="6F4F20E1" w14:textId="77777777" w:rsidR="00FE0974" w:rsidRPr="004A3091" w:rsidRDefault="00FE0974" w:rsidP="00FE0974">
      <w:pPr>
        <w:rPr>
          <w:lang w:val="fr-FR"/>
        </w:rPr>
      </w:pPr>
    </w:p>
    <w:p w14:paraId="6F0C13E3" w14:textId="77777777" w:rsidR="003A5575" w:rsidRPr="008656ED" w:rsidRDefault="003A5575" w:rsidP="003A5575">
      <w:pPr>
        <w:pStyle w:val="Heading20"/>
        <w:rPr>
          <w:lang w:val="fr-FR"/>
        </w:rPr>
      </w:pPr>
      <w:bookmarkStart w:id="357" w:name="_Toc464575560"/>
      <w:bookmarkStart w:id="358" w:name="_Toc10221034"/>
      <w:bookmarkStart w:id="359" w:name="_Toc124254408"/>
      <w:bookmarkStart w:id="360" w:name="_Toc135225257"/>
      <w:bookmarkStart w:id="361" w:name="_Toc137478482"/>
      <w:bookmarkStart w:id="362" w:name="_Toc138343271"/>
      <w:bookmarkStart w:id="363" w:name="_Toc205379346"/>
      <w:bookmarkStart w:id="364" w:name="_Toc212651482"/>
      <w:bookmarkStart w:id="365" w:name="_Toc212715992"/>
      <w:bookmarkStart w:id="366" w:name="TOC_15_A"/>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Pr="008656ED">
        <w:rPr>
          <w:rtl/>
        </w:rPr>
        <w:t>خطة الترقيم الوطنية</w:t>
      </w:r>
      <w:r w:rsidRPr="008656ED">
        <w:rPr>
          <w:rtl/>
        </w:rPr>
        <w:br/>
        <w:t xml:space="preserve">(وفقاً للتوصية </w:t>
      </w:r>
      <w:r w:rsidRPr="008656ED">
        <w:rPr>
          <w:lang w:val="fr-FR"/>
        </w:rPr>
        <w:t>ITU-T E.129</w:t>
      </w:r>
      <w:r w:rsidRPr="008656ED">
        <w:rPr>
          <w:rtl/>
          <w:lang w:val="fr-FR"/>
        </w:rPr>
        <w:t xml:space="preserve"> </w:t>
      </w:r>
      <w:r w:rsidRPr="008656ED">
        <w:rPr>
          <w:lang w:val="fr-FR"/>
        </w:rPr>
        <w:t>(2013/01)</w:t>
      </w:r>
      <w:r w:rsidRPr="008656ED">
        <w:rPr>
          <w:rtl/>
        </w:rPr>
        <w:t>)</w:t>
      </w:r>
      <w:bookmarkEnd w:id="357"/>
      <w:bookmarkEnd w:id="358"/>
      <w:bookmarkEnd w:id="359"/>
      <w:bookmarkEnd w:id="360"/>
      <w:bookmarkEnd w:id="361"/>
      <w:bookmarkEnd w:id="362"/>
      <w:bookmarkEnd w:id="363"/>
      <w:bookmarkEnd w:id="364"/>
      <w:bookmarkEnd w:id="365"/>
    </w:p>
    <w:bookmarkEnd w:id="366"/>
    <w:p w14:paraId="3D63D663" w14:textId="77777777" w:rsidR="003A5575" w:rsidRPr="008656ED" w:rsidRDefault="003A5575" w:rsidP="003A5575">
      <w:pPr>
        <w:jc w:val="center"/>
        <w:rPr>
          <w:rFonts w:eastAsia="SimSun"/>
          <w:lang w:bidi="ar-EG"/>
        </w:rPr>
      </w:pPr>
      <w:r w:rsidRPr="008656ED">
        <w:rPr>
          <w:rFonts w:eastAsia="SimSun"/>
          <w:rtl/>
          <w:lang w:bidi="ar-EG"/>
        </w:rPr>
        <w:t xml:space="preserve">الموقع الإلكتروني: </w:t>
      </w:r>
      <w:r w:rsidRPr="003A3D90">
        <w:rPr>
          <w:rFonts w:cs="Calibri"/>
          <w:szCs w:val="22"/>
        </w:rPr>
        <w:t>www.itu.int/itu-t/nnp</w:t>
      </w:r>
    </w:p>
    <w:p w14:paraId="3A247599" w14:textId="77777777" w:rsidR="003A5575" w:rsidRPr="008656ED" w:rsidRDefault="003A5575" w:rsidP="003A5575">
      <w:pPr>
        <w:spacing w:before="240"/>
        <w:rPr>
          <w:rFonts w:eastAsia="SimSun"/>
          <w:spacing w:val="-4"/>
          <w:rtl/>
          <w:lang w:bidi="ar-EG"/>
        </w:rPr>
      </w:pPr>
      <w:r w:rsidRPr="008656ED">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23C03C0F" w14:textId="77777777" w:rsidR="003A5575" w:rsidRPr="008656ED" w:rsidRDefault="003A5575" w:rsidP="003A5575">
      <w:pPr>
        <w:rPr>
          <w:rFonts w:eastAsia="SimSun"/>
          <w:rtl/>
          <w:lang w:bidi="ar-EG"/>
        </w:rPr>
      </w:pPr>
      <w:r w:rsidRPr="008656ED">
        <w:rPr>
          <w:rFonts w:eastAsia="SimSun"/>
          <w:rtl/>
          <w:lang w:bidi="ar-EG"/>
        </w:rPr>
        <w:t xml:space="preserve">ويرجى من الإدارات أن تستعمل النسق المبين في التوصية </w:t>
      </w:r>
      <w:r w:rsidRPr="008656ED">
        <w:rPr>
          <w:rFonts w:eastAsia="SimSun"/>
          <w:lang w:bidi="ar-EG"/>
        </w:rPr>
        <w:t>ITU</w:t>
      </w:r>
      <w:r w:rsidRPr="008656ED">
        <w:rPr>
          <w:rFonts w:eastAsia="SimSun"/>
          <w:lang w:bidi="ar-EG"/>
        </w:rPr>
        <w:noBreakHyphen/>
        <w:t>T E.129</w:t>
      </w:r>
      <w:r w:rsidRPr="008656ED">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8656ED">
        <w:rPr>
          <w:rFonts w:eastAsia="SimSun"/>
        </w:rPr>
        <w:t>tsbtson@itu.int</w:t>
      </w:r>
      <w:r w:rsidRPr="008656ED">
        <w:rPr>
          <w:rFonts w:eastAsia="SimSun"/>
          <w:rtl/>
          <w:lang w:bidi="ar-EG"/>
        </w:rPr>
        <w:t>)، ونذكّرها بأنها مسؤولة عن تحديث هذه المعلومات تباعاً.</w:t>
      </w:r>
    </w:p>
    <w:p w14:paraId="20CCDE3F" w14:textId="20A9AE50" w:rsidR="003A5575" w:rsidRDefault="003A5575" w:rsidP="00E41DF8">
      <w:pPr>
        <w:spacing w:after="240"/>
        <w:rPr>
          <w:rFonts w:eastAsia="SimSun"/>
          <w:rtl/>
          <w:lang w:bidi="ar-EG"/>
        </w:rPr>
      </w:pPr>
      <w:r w:rsidRPr="008656ED">
        <w:rPr>
          <w:rFonts w:eastAsia="SimSun"/>
          <w:rtl/>
          <w:lang w:bidi="ar-EG"/>
        </w:rPr>
        <w:t xml:space="preserve">اعتباراً من </w:t>
      </w:r>
      <w:r w:rsidRPr="008656ED">
        <w:rPr>
          <w:rFonts w:eastAsia="SimSun"/>
          <w:lang w:bidi="ar-EG"/>
        </w:rPr>
        <w:t>2025.</w:t>
      </w:r>
      <w:r w:rsidR="00641CA9">
        <w:rPr>
          <w:rFonts w:eastAsia="SimSun"/>
          <w:lang w:bidi="ar-EG"/>
        </w:rPr>
        <w:t>X</w:t>
      </w:r>
      <w:r w:rsidRPr="008656ED">
        <w:rPr>
          <w:rFonts w:eastAsia="SimSun"/>
          <w:lang w:bidi="ar-EG"/>
        </w:rPr>
        <w:t>.</w:t>
      </w:r>
      <w:r>
        <w:rPr>
          <w:rFonts w:eastAsia="SimSun"/>
          <w:lang w:bidi="ar-EG"/>
        </w:rPr>
        <w:t>1</w:t>
      </w:r>
      <w:r w:rsidRPr="008656ED">
        <w:rPr>
          <w:rFonts w:eastAsia="SimSun" w:hint="cs"/>
          <w:rtl/>
          <w:lang w:bidi="ar-EG"/>
        </w:rPr>
        <w:t xml:space="preserve">، </w:t>
      </w:r>
      <w:r w:rsidRPr="008656ED">
        <w:rPr>
          <w:rFonts w:eastAsia="SimSun"/>
          <w:rtl/>
          <w:lang w:bidi="ar-EG"/>
        </w:rPr>
        <w:t>قامت البلدان</w:t>
      </w:r>
      <w:r w:rsidRPr="008656ED">
        <w:rPr>
          <w:rFonts w:eastAsia="SimSun" w:hint="cs"/>
          <w:rtl/>
          <w:lang w:bidi="ar-EG"/>
        </w:rPr>
        <w:t>/المناطق الجغرافية</w:t>
      </w:r>
      <w:r w:rsidRPr="008656ED">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3A5575" w:rsidRPr="008656ED" w14:paraId="4B48130F" w14:textId="77777777" w:rsidTr="00AC0391">
        <w:trPr>
          <w:jc w:val="center"/>
        </w:trPr>
        <w:tc>
          <w:tcPr>
            <w:tcW w:w="3917" w:type="dxa"/>
            <w:tcBorders>
              <w:top w:val="single" w:sz="4" w:space="0" w:color="auto"/>
              <w:left w:val="single" w:sz="4" w:space="0" w:color="auto"/>
              <w:bottom w:val="single" w:sz="4" w:space="0" w:color="auto"/>
              <w:right w:val="single" w:sz="4" w:space="0" w:color="auto"/>
            </w:tcBorders>
            <w:hideMark/>
          </w:tcPr>
          <w:p w14:paraId="6E76E5B5" w14:textId="77777777" w:rsidR="003A5575" w:rsidRPr="008656ED" w:rsidRDefault="003A5575" w:rsidP="00AC0391">
            <w:pPr>
              <w:spacing w:before="60" w:after="60" w:line="280" w:lineRule="exact"/>
              <w:jc w:val="center"/>
              <w:rPr>
                <w:rFonts w:eastAsia="SimSun"/>
                <w:i/>
                <w:iCs/>
                <w:sz w:val="20"/>
                <w:szCs w:val="26"/>
                <w:lang w:val="en-GB" w:bidi="ar-EG"/>
              </w:rPr>
            </w:pPr>
            <w:r w:rsidRPr="008656ED">
              <w:rPr>
                <w:rFonts w:eastAsia="SimSun" w:hint="cs"/>
                <w:i/>
                <w:iCs/>
                <w:sz w:val="20"/>
                <w:szCs w:val="26"/>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62575440" w14:textId="77777777" w:rsidR="003A5575" w:rsidRPr="008656ED" w:rsidRDefault="003A5575" w:rsidP="00AC0391">
            <w:pPr>
              <w:spacing w:before="60" w:after="60" w:line="280" w:lineRule="exact"/>
              <w:jc w:val="center"/>
              <w:rPr>
                <w:rFonts w:eastAsia="SimSun"/>
                <w:i/>
                <w:iCs/>
                <w:sz w:val="20"/>
                <w:szCs w:val="26"/>
                <w:rtl/>
                <w:lang w:val="fr-CH"/>
              </w:rPr>
            </w:pPr>
            <w:r w:rsidRPr="008656ED">
              <w:rPr>
                <w:rFonts w:eastAsia="SimSun"/>
                <w:i/>
                <w:iCs/>
                <w:sz w:val="20"/>
                <w:szCs w:val="26"/>
                <w:rtl/>
              </w:rPr>
              <w:t xml:space="preserve">الرمز الدليلي للبلد </w:t>
            </w:r>
            <w:r w:rsidRPr="008656ED">
              <w:rPr>
                <w:rFonts w:eastAsia="SimSun"/>
                <w:i/>
                <w:iCs/>
                <w:sz w:val="20"/>
                <w:szCs w:val="26"/>
              </w:rPr>
              <w:t>(CC)</w:t>
            </w:r>
          </w:p>
        </w:tc>
      </w:tr>
      <w:tr w:rsidR="00641CA9" w:rsidRPr="008656ED" w14:paraId="43414E28" w14:textId="77777777" w:rsidTr="00AC0391">
        <w:trPr>
          <w:jc w:val="center"/>
        </w:trPr>
        <w:tc>
          <w:tcPr>
            <w:tcW w:w="3917" w:type="dxa"/>
            <w:tcBorders>
              <w:top w:val="single" w:sz="4" w:space="0" w:color="auto"/>
              <w:left w:val="single" w:sz="4" w:space="0" w:color="auto"/>
              <w:bottom w:val="single" w:sz="4" w:space="0" w:color="auto"/>
              <w:right w:val="single" w:sz="4" w:space="0" w:color="auto"/>
            </w:tcBorders>
          </w:tcPr>
          <w:p w14:paraId="2710114C" w14:textId="6253B2FF" w:rsidR="00641CA9" w:rsidRPr="008656ED" w:rsidRDefault="00641CA9" w:rsidP="00641CA9">
            <w:pPr>
              <w:spacing w:before="60" w:after="60" w:line="280" w:lineRule="exact"/>
              <w:rPr>
                <w:rFonts w:eastAsia="SimSun"/>
                <w:sz w:val="20"/>
                <w:szCs w:val="26"/>
                <w:rtl/>
              </w:rPr>
            </w:pPr>
            <w:r w:rsidRPr="00641CA9">
              <w:rPr>
                <w:rFonts w:eastAsia="SimSun"/>
                <w:sz w:val="20"/>
                <w:szCs w:val="26"/>
                <w:rtl/>
              </w:rPr>
              <w:t>جمهورية إفريقيا الوسطى</w:t>
            </w:r>
          </w:p>
        </w:tc>
        <w:tc>
          <w:tcPr>
            <w:tcW w:w="2916" w:type="dxa"/>
            <w:tcBorders>
              <w:top w:val="single" w:sz="4" w:space="0" w:color="auto"/>
              <w:left w:val="single" w:sz="4" w:space="0" w:color="auto"/>
              <w:bottom w:val="single" w:sz="4" w:space="0" w:color="auto"/>
              <w:right w:val="single" w:sz="4" w:space="0" w:color="auto"/>
            </w:tcBorders>
          </w:tcPr>
          <w:p w14:paraId="2E746B33" w14:textId="71F7F2E0" w:rsidR="00641CA9" w:rsidRPr="008656ED" w:rsidRDefault="00641CA9" w:rsidP="00641CA9">
            <w:pPr>
              <w:spacing w:before="60" w:after="60" w:line="280" w:lineRule="exact"/>
              <w:jc w:val="center"/>
              <w:rPr>
                <w:sz w:val="20"/>
                <w:szCs w:val="26"/>
                <w:rtl/>
                <w:lang w:bidi="ar-EG"/>
              </w:rPr>
            </w:pPr>
            <w:r w:rsidRPr="00217C87">
              <w:rPr>
                <w:rFonts w:cs="Calibri"/>
                <w:noProof/>
                <w:sz w:val="20"/>
                <w:szCs w:val="20"/>
              </w:rPr>
              <w:t>+236</w:t>
            </w:r>
          </w:p>
        </w:tc>
      </w:tr>
      <w:tr w:rsidR="00641CA9" w:rsidRPr="008656ED" w14:paraId="5DEDB29D" w14:textId="77777777" w:rsidTr="00AC0391">
        <w:trPr>
          <w:jc w:val="center"/>
        </w:trPr>
        <w:tc>
          <w:tcPr>
            <w:tcW w:w="3917" w:type="dxa"/>
            <w:tcBorders>
              <w:top w:val="single" w:sz="4" w:space="0" w:color="auto"/>
              <w:left w:val="single" w:sz="4" w:space="0" w:color="auto"/>
              <w:bottom w:val="single" w:sz="4" w:space="0" w:color="auto"/>
              <w:right w:val="single" w:sz="4" w:space="0" w:color="auto"/>
            </w:tcBorders>
          </w:tcPr>
          <w:p w14:paraId="5E6C1B13" w14:textId="6E4AE797" w:rsidR="00641CA9" w:rsidRPr="00923D0D" w:rsidRDefault="00641CA9" w:rsidP="00641CA9">
            <w:pPr>
              <w:spacing w:before="60" w:after="60" w:line="280" w:lineRule="exact"/>
              <w:rPr>
                <w:rFonts w:eastAsia="SimSun"/>
                <w:sz w:val="20"/>
                <w:szCs w:val="26"/>
                <w:rtl/>
              </w:rPr>
            </w:pPr>
            <w:r w:rsidRPr="00641CA9">
              <w:rPr>
                <w:rFonts w:eastAsia="SimSun"/>
                <w:sz w:val="20"/>
                <w:szCs w:val="26"/>
                <w:rtl/>
              </w:rPr>
              <w:t>لبنـان</w:t>
            </w:r>
          </w:p>
        </w:tc>
        <w:tc>
          <w:tcPr>
            <w:tcW w:w="2916" w:type="dxa"/>
            <w:tcBorders>
              <w:top w:val="single" w:sz="4" w:space="0" w:color="auto"/>
              <w:left w:val="single" w:sz="4" w:space="0" w:color="auto"/>
              <w:bottom w:val="single" w:sz="4" w:space="0" w:color="auto"/>
              <w:right w:val="single" w:sz="4" w:space="0" w:color="auto"/>
            </w:tcBorders>
          </w:tcPr>
          <w:p w14:paraId="74578DF4" w14:textId="502D72BC" w:rsidR="00641CA9" w:rsidRPr="008656ED" w:rsidRDefault="00641CA9" w:rsidP="00641CA9">
            <w:pPr>
              <w:spacing w:before="60" w:after="60" w:line="280" w:lineRule="exact"/>
              <w:jc w:val="center"/>
              <w:rPr>
                <w:sz w:val="20"/>
                <w:szCs w:val="26"/>
                <w:lang w:val="en-GB"/>
              </w:rPr>
            </w:pPr>
            <w:r w:rsidRPr="00217C87">
              <w:rPr>
                <w:rFonts w:cs="Calibri"/>
                <w:noProof/>
                <w:sz w:val="20"/>
                <w:szCs w:val="20"/>
              </w:rPr>
              <w:t>+961</w:t>
            </w:r>
          </w:p>
        </w:tc>
      </w:tr>
      <w:tr w:rsidR="00641CA9" w:rsidRPr="008656ED" w14:paraId="59C8BCA4" w14:textId="77777777" w:rsidTr="00AC0391">
        <w:trPr>
          <w:jc w:val="center"/>
        </w:trPr>
        <w:tc>
          <w:tcPr>
            <w:tcW w:w="3917" w:type="dxa"/>
            <w:tcBorders>
              <w:top w:val="single" w:sz="4" w:space="0" w:color="auto"/>
              <w:left w:val="single" w:sz="4" w:space="0" w:color="auto"/>
              <w:bottom w:val="single" w:sz="4" w:space="0" w:color="auto"/>
              <w:right w:val="single" w:sz="4" w:space="0" w:color="auto"/>
            </w:tcBorders>
          </w:tcPr>
          <w:p w14:paraId="5E6837DA" w14:textId="22816C3F" w:rsidR="00641CA9" w:rsidRPr="00923D0D" w:rsidRDefault="00641CA9" w:rsidP="00641CA9">
            <w:pPr>
              <w:spacing w:before="60" w:after="60" w:line="280" w:lineRule="exact"/>
              <w:rPr>
                <w:rFonts w:eastAsia="SimSun"/>
                <w:sz w:val="20"/>
                <w:szCs w:val="26"/>
                <w:rtl/>
              </w:rPr>
            </w:pPr>
            <w:r w:rsidRPr="00641CA9">
              <w:rPr>
                <w:rFonts w:eastAsia="SimSun"/>
                <w:sz w:val="20"/>
                <w:szCs w:val="26"/>
                <w:rtl/>
              </w:rPr>
              <w:t>عُمان</w:t>
            </w:r>
          </w:p>
        </w:tc>
        <w:tc>
          <w:tcPr>
            <w:tcW w:w="2916" w:type="dxa"/>
            <w:tcBorders>
              <w:top w:val="single" w:sz="4" w:space="0" w:color="auto"/>
              <w:left w:val="single" w:sz="4" w:space="0" w:color="auto"/>
              <w:bottom w:val="single" w:sz="4" w:space="0" w:color="auto"/>
              <w:right w:val="single" w:sz="4" w:space="0" w:color="auto"/>
            </w:tcBorders>
          </w:tcPr>
          <w:p w14:paraId="5F339ADB" w14:textId="7A977DC5" w:rsidR="00641CA9" w:rsidRPr="008656ED" w:rsidRDefault="00641CA9" w:rsidP="00641CA9">
            <w:pPr>
              <w:spacing w:before="60" w:after="60" w:line="280" w:lineRule="exact"/>
              <w:jc w:val="center"/>
              <w:rPr>
                <w:sz w:val="20"/>
                <w:szCs w:val="26"/>
                <w:lang w:val="en-GB"/>
              </w:rPr>
            </w:pPr>
            <w:r w:rsidRPr="00217C87">
              <w:rPr>
                <w:rFonts w:cs="Times New Roman"/>
                <w:noProof/>
                <w:sz w:val="20"/>
                <w:szCs w:val="20"/>
              </w:rPr>
              <w:t>+968</w:t>
            </w:r>
          </w:p>
        </w:tc>
      </w:tr>
      <w:bookmarkEnd w:id="162"/>
      <w:bookmarkEnd w:id="163"/>
      <w:bookmarkEnd w:id="213"/>
      <w:bookmarkEnd w:id="214"/>
      <w:bookmarkEnd w:id="215"/>
      <w:bookmarkEnd w:id="266"/>
    </w:tbl>
    <w:p w14:paraId="77A85DBB" w14:textId="736149DF" w:rsidR="006A509C" w:rsidRDefault="006A509C" w:rsidP="00B45729">
      <w:pPr>
        <w:rPr>
          <w:rtl/>
          <w:lang w:eastAsia="zh-CN"/>
        </w:rPr>
      </w:pPr>
    </w:p>
    <w:sectPr w:rsidR="006A509C" w:rsidSect="006C4272">
      <w:footerReference w:type="even" r:id="rId36"/>
      <w:footerReference w:type="default" r:id="rId37"/>
      <w:footerReference w:type="first" r:id="rId38"/>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53D5" w14:textId="77777777" w:rsidR="00DF0444" w:rsidRDefault="00DF0444" w:rsidP="00AA4E2E">
      <w:r>
        <w:separator/>
      </w:r>
    </w:p>
    <w:p w14:paraId="718DFCB3" w14:textId="77777777" w:rsidR="00DF0444" w:rsidRDefault="00DF0444" w:rsidP="00AA4E2E"/>
    <w:p w14:paraId="6F245590" w14:textId="77777777" w:rsidR="00DF0444" w:rsidRDefault="00DF0444" w:rsidP="00AA4E2E"/>
    <w:p w14:paraId="5FF35CF0" w14:textId="77777777" w:rsidR="00DF0444" w:rsidRDefault="00DF0444" w:rsidP="00AA4E2E"/>
    <w:p w14:paraId="1641451F" w14:textId="77777777" w:rsidR="00DF0444" w:rsidRDefault="00DF0444" w:rsidP="00AA4E2E"/>
    <w:p w14:paraId="6105793F" w14:textId="77777777" w:rsidR="00DF0444" w:rsidRDefault="00DF0444"/>
    <w:p w14:paraId="2A094E90" w14:textId="77777777" w:rsidR="00DF0444" w:rsidRDefault="00DF0444"/>
  </w:endnote>
  <w:endnote w:type="continuationSeparator" w:id="0">
    <w:p w14:paraId="235FCE44" w14:textId="77777777" w:rsidR="00DF0444" w:rsidRDefault="00DF0444" w:rsidP="00AA4E2E">
      <w:r>
        <w:continuationSeparator/>
      </w:r>
    </w:p>
    <w:p w14:paraId="2D78D262" w14:textId="77777777" w:rsidR="00DF0444" w:rsidRDefault="00DF0444" w:rsidP="00AA4E2E"/>
    <w:p w14:paraId="0F2BBE9D" w14:textId="77777777" w:rsidR="00DF0444" w:rsidRDefault="00DF0444" w:rsidP="00AA4E2E"/>
    <w:p w14:paraId="1C3C4BAD" w14:textId="77777777" w:rsidR="00DF0444" w:rsidRDefault="00DF0444" w:rsidP="00AA4E2E"/>
    <w:p w14:paraId="502FFFFE" w14:textId="77777777" w:rsidR="00DF0444" w:rsidRDefault="00DF0444" w:rsidP="00AA4E2E"/>
    <w:p w14:paraId="5C7C8C70" w14:textId="77777777" w:rsidR="00DF0444" w:rsidRDefault="00DF0444"/>
    <w:p w14:paraId="3124845F" w14:textId="77777777" w:rsidR="00DF0444" w:rsidRDefault="00DF0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altName w:val="Verdana"/>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80000287" w:usb1="00000000" w:usb2="00000000" w:usb3="00000000" w:csb0="0000001F"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6F2D0BDE"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077009">
            <w:rPr>
              <w:color w:val="FFFFFF"/>
              <w:position w:val="4"/>
              <w:sz w:val="20"/>
              <w:szCs w:val="26"/>
            </w:rPr>
            <w:t>1327</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14B60AA6"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077009">
            <w:rPr>
              <w:color w:val="FFFFFF"/>
              <w:position w:val="4"/>
              <w:sz w:val="20"/>
              <w:szCs w:val="26"/>
            </w:rPr>
            <w:t>1327</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0013" w14:textId="77777777" w:rsidR="00DF0444" w:rsidRDefault="00DF0444" w:rsidP="00AA4E2E">
      <w:r>
        <w:t>___________________</w:t>
      </w:r>
    </w:p>
  </w:footnote>
  <w:footnote w:type="continuationSeparator" w:id="0">
    <w:p w14:paraId="5DBC4DE5" w14:textId="77777777" w:rsidR="00DF0444" w:rsidRDefault="00DF0444" w:rsidP="00AA4E2E">
      <w:r>
        <w:continuationSeparator/>
      </w:r>
    </w:p>
    <w:p w14:paraId="1C054141" w14:textId="77777777" w:rsidR="00DF0444" w:rsidRDefault="00DF0444" w:rsidP="00AA4E2E"/>
    <w:p w14:paraId="10A52625" w14:textId="77777777" w:rsidR="00DF0444" w:rsidRDefault="00DF0444" w:rsidP="00AA4E2E"/>
    <w:p w14:paraId="2AB51084" w14:textId="77777777" w:rsidR="00DF0444" w:rsidRDefault="00DF0444" w:rsidP="00AA4E2E"/>
    <w:p w14:paraId="7F475ED5" w14:textId="77777777" w:rsidR="00DF0444" w:rsidRDefault="00DF0444" w:rsidP="00AA4E2E"/>
    <w:p w14:paraId="700E0B23" w14:textId="77777777" w:rsidR="00DF0444" w:rsidRDefault="00DF0444"/>
    <w:p w14:paraId="65CE1DFF" w14:textId="77777777" w:rsidR="00DF0444" w:rsidRDefault="00DF04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99444852">
    <w:abstractNumId w:val="2"/>
  </w:num>
  <w:num w:numId="2" w16cid:durableId="372969320">
    <w:abstractNumId w:val="1"/>
  </w:num>
  <w:num w:numId="3" w16cid:durableId="165067419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ar-EG" w:vendorID="64" w:dllVersion="4096" w:nlCheck="1" w:checkStyle="0"/>
  <w:activeWritingStyle w:appName="MSWord" w:lang="en-GB" w:vendorID="64" w:dllVersion="4096" w:nlCheck="1" w:checkStyle="0"/>
  <w:activeWritingStyle w:appName="MSWord" w:lang="ar-SY"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0A77"/>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7EE"/>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4F4"/>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82B"/>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1AD"/>
    <w:rsid w:val="0006654D"/>
    <w:rsid w:val="00066682"/>
    <w:rsid w:val="00066830"/>
    <w:rsid w:val="000670D3"/>
    <w:rsid w:val="00067ED3"/>
    <w:rsid w:val="000700D0"/>
    <w:rsid w:val="00070862"/>
    <w:rsid w:val="000708F3"/>
    <w:rsid w:val="00070AB4"/>
    <w:rsid w:val="00070BA5"/>
    <w:rsid w:val="00070D80"/>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4E9"/>
    <w:rsid w:val="00076F2A"/>
    <w:rsid w:val="00076F85"/>
    <w:rsid w:val="00077009"/>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3D21"/>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2FFA"/>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3EFF"/>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29F"/>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BD6"/>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8A8"/>
    <w:rsid w:val="000E3C4F"/>
    <w:rsid w:val="000E40F0"/>
    <w:rsid w:val="000E454C"/>
    <w:rsid w:val="000E4C3B"/>
    <w:rsid w:val="000E4DB0"/>
    <w:rsid w:val="000E57C6"/>
    <w:rsid w:val="000E5915"/>
    <w:rsid w:val="000E5A67"/>
    <w:rsid w:val="000E5F2A"/>
    <w:rsid w:val="000E6295"/>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429"/>
    <w:rsid w:val="000F2704"/>
    <w:rsid w:val="000F281D"/>
    <w:rsid w:val="000F289A"/>
    <w:rsid w:val="000F2A22"/>
    <w:rsid w:val="000F2B4F"/>
    <w:rsid w:val="000F2F02"/>
    <w:rsid w:val="000F3446"/>
    <w:rsid w:val="000F34BE"/>
    <w:rsid w:val="000F4326"/>
    <w:rsid w:val="000F4CFA"/>
    <w:rsid w:val="000F4D79"/>
    <w:rsid w:val="000F4F47"/>
    <w:rsid w:val="000F518F"/>
    <w:rsid w:val="000F58CA"/>
    <w:rsid w:val="000F601E"/>
    <w:rsid w:val="000F6057"/>
    <w:rsid w:val="000F68EE"/>
    <w:rsid w:val="000F6CE0"/>
    <w:rsid w:val="000F707A"/>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645"/>
    <w:rsid w:val="00121C45"/>
    <w:rsid w:val="00121C89"/>
    <w:rsid w:val="00121D13"/>
    <w:rsid w:val="00121ED8"/>
    <w:rsid w:val="00122195"/>
    <w:rsid w:val="0012254F"/>
    <w:rsid w:val="001226A7"/>
    <w:rsid w:val="00122705"/>
    <w:rsid w:val="0012272B"/>
    <w:rsid w:val="00122C5A"/>
    <w:rsid w:val="00122D28"/>
    <w:rsid w:val="00122D35"/>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47B"/>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801"/>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494"/>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CE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1F6"/>
    <w:rsid w:val="00181D34"/>
    <w:rsid w:val="001822AD"/>
    <w:rsid w:val="0018282E"/>
    <w:rsid w:val="00182C41"/>
    <w:rsid w:val="00182D3C"/>
    <w:rsid w:val="0018394F"/>
    <w:rsid w:val="00183BB2"/>
    <w:rsid w:val="00183E29"/>
    <w:rsid w:val="001844A9"/>
    <w:rsid w:val="00184608"/>
    <w:rsid w:val="00184E0B"/>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28F"/>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54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25"/>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DF0"/>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4E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6C38"/>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033"/>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7BB"/>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5BEC"/>
    <w:rsid w:val="002460B4"/>
    <w:rsid w:val="00246367"/>
    <w:rsid w:val="0024650E"/>
    <w:rsid w:val="00246EFF"/>
    <w:rsid w:val="00247D5F"/>
    <w:rsid w:val="00247DD1"/>
    <w:rsid w:val="00250819"/>
    <w:rsid w:val="00250BF2"/>
    <w:rsid w:val="002515F5"/>
    <w:rsid w:val="002517A0"/>
    <w:rsid w:val="00251882"/>
    <w:rsid w:val="00252117"/>
    <w:rsid w:val="00252243"/>
    <w:rsid w:val="0025250A"/>
    <w:rsid w:val="00252570"/>
    <w:rsid w:val="00252C4E"/>
    <w:rsid w:val="00252E82"/>
    <w:rsid w:val="00253CBE"/>
    <w:rsid w:val="002543C8"/>
    <w:rsid w:val="002543CF"/>
    <w:rsid w:val="002550F7"/>
    <w:rsid w:val="00255279"/>
    <w:rsid w:val="00255D94"/>
    <w:rsid w:val="00256038"/>
    <w:rsid w:val="002562C2"/>
    <w:rsid w:val="00256D96"/>
    <w:rsid w:val="00257178"/>
    <w:rsid w:val="00257BE5"/>
    <w:rsid w:val="0026062E"/>
    <w:rsid w:val="00260A84"/>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72C"/>
    <w:rsid w:val="00274893"/>
    <w:rsid w:val="002766FF"/>
    <w:rsid w:val="002768A3"/>
    <w:rsid w:val="002777F1"/>
    <w:rsid w:val="002778CF"/>
    <w:rsid w:val="0028089F"/>
    <w:rsid w:val="00280C48"/>
    <w:rsid w:val="00280F4D"/>
    <w:rsid w:val="00281059"/>
    <w:rsid w:val="002814F4"/>
    <w:rsid w:val="00281A27"/>
    <w:rsid w:val="00281F31"/>
    <w:rsid w:val="00281F5F"/>
    <w:rsid w:val="002820E2"/>
    <w:rsid w:val="0028219D"/>
    <w:rsid w:val="00283614"/>
    <w:rsid w:val="00283728"/>
    <w:rsid w:val="002843E4"/>
    <w:rsid w:val="002847C8"/>
    <w:rsid w:val="00284EA4"/>
    <w:rsid w:val="002853F8"/>
    <w:rsid w:val="00285B97"/>
    <w:rsid w:val="00286649"/>
    <w:rsid w:val="0028705B"/>
    <w:rsid w:val="002872DC"/>
    <w:rsid w:val="002876F5"/>
    <w:rsid w:val="00287F36"/>
    <w:rsid w:val="00290146"/>
    <w:rsid w:val="00290211"/>
    <w:rsid w:val="00290680"/>
    <w:rsid w:val="00290A8D"/>
    <w:rsid w:val="0029114C"/>
    <w:rsid w:val="002919E1"/>
    <w:rsid w:val="00291AF7"/>
    <w:rsid w:val="00291E5A"/>
    <w:rsid w:val="00291F5D"/>
    <w:rsid w:val="00292574"/>
    <w:rsid w:val="0029277A"/>
    <w:rsid w:val="00292784"/>
    <w:rsid w:val="0029291D"/>
    <w:rsid w:val="0029292C"/>
    <w:rsid w:val="0029295A"/>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8CA"/>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688"/>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0C5"/>
    <w:rsid w:val="002D27F9"/>
    <w:rsid w:val="002D2C30"/>
    <w:rsid w:val="002D36D3"/>
    <w:rsid w:val="002D401B"/>
    <w:rsid w:val="002D4364"/>
    <w:rsid w:val="002D4986"/>
    <w:rsid w:val="002D55AF"/>
    <w:rsid w:val="002D5E5C"/>
    <w:rsid w:val="002D5F64"/>
    <w:rsid w:val="002D63D2"/>
    <w:rsid w:val="002D65D5"/>
    <w:rsid w:val="002D6A91"/>
    <w:rsid w:val="002D6E7A"/>
    <w:rsid w:val="002D6FBF"/>
    <w:rsid w:val="002D7B21"/>
    <w:rsid w:val="002D7B9E"/>
    <w:rsid w:val="002D7C7A"/>
    <w:rsid w:val="002D7F53"/>
    <w:rsid w:val="002E04DD"/>
    <w:rsid w:val="002E050F"/>
    <w:rsid w:val="002E0871"/>
    <w:rsid w:val="002E0953"/>
    <w:rsid w:val="002E0C78"/>
    <w:rsid w:val="002E0ECE"/>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1C"/>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31"/>
    <w:rsid w:val="00300A73"/>
    <w:rsid w:val="00300B23"/>
    <w:rsid w:val="00300BBA"/>
    <w:rsid w:val="00300BD6"/>
    <w:rsid w:val="00301678"/>
    <w:rsid w:val="00301825"/>
    <w:rsid w:val="00301C6C"/>
    <w:rsid w:val="00301FE7"/>
    <w:rsid w:val="00302867"/>
    <w:rsid w:val="00302A0C"/>
    <w:rsid w:val="0030309F"/>
    <w:rsid w:val="003032F5"/>
    <w:rsid w:val="003041A8"/>
    <w:rsid w:val="003041AE"/>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98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9E0"/>
    <w:rsid w:val="00334E7D"/>
    <w:rsid w:val="003350E3"/>
    <w:rsid w:val="00335554"/>
    <w:rsid w:val="00335DFB"/>
    <w:rsid w:val="0033626F"/>
    <w:rsid w:val="0033677A"/>
    <w:rsid w:val="00337909"/>
    <w:rsid w:val="00337D6D"/>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1FE"/>
    <w:rsid w:val="0035523E"/>
    <w:rsid w:val="003552A1"/>
    <w:rsid w:val="00355618"/>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04"/>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4C6"/>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75"/>
    <w:rsid w:val="003A55E2"/>
    <w:rsid w:val="003A598F"/>
    <w:rsid w:val="003A6053"/>
    <w:rsid w:val="003A60DE"/>
    <w:rsid w:val="003A631B"/>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51"/>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7D"/>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273"/>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003"/>
    <w:rsid w:val="003F618F"/>
    <w:rsid w:val="003F62B6"/>
    <w:rsid w:val="003F6491"/>
    <w:rsid w:val="003F71F1"/>
    <w:rsid w:val="003F727C"/>
    <w:rsid w:val="003F7398"/>
    <w:rsid w:val="003F73D7"/>
    <w:rsid w:val="003F797A"/>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369"/>
    <w:rsid w:val="004036B8"/>
    <w:rsid w:val="00403B46"/>
    <w:rsid w:val="0040402D"/>
    <w:rsid w:val="0040482F"/>
    <w:rsid w:val="00404885"/>
    <w:rsid w:val="00404B47"/>
    <w:rsid w:val="00405258"/>
    <w:rsid w:val="004054CC"/>
    <w:rsid w:val="0040567B"/>
    <w:rsid w:val="00405A51"/>
    <w:rsid w:val="00405B05"/>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3FB1"/>
    <w:rsid w:val="00414081"/>
    <w:rsid w:val="004140A8"/>
    <w:rsid w:val="004142F4"/>
    <w:rsid w:val="004147B9"/>
    <w:rsid w:val="00414EE0"/>
    <w:rsid w:val="00414FF4"/>
    <w:rsid w:val="004155E1"/>
    <w:rsid w:val="004164A9"/>
    <w:rsid w:val="0041655E"/>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2FD"/>
    <w:rsid w:val="0042587B"/>
    <w:rsid w:val="00425BE2"/>
    <w:rsid w:val="00426144"/>
    <w:rsid w:val="004268E1"/>
    <w:rsid w:val="00427862"/>
    <w:rsid w:val="0042789F"/>
    <w:rsid w:val="00427F79"/>
    <w:rsid w:val="00427FD8"/>
    <w:rsid w:val="004314F9"/>
    <w:rsid w:val="0043181C"/>
    <w:rsid w:val="0043231A"/>
    <w:rsid w:val="004323A3"/>
    <w:rsid w:val="004324AC"/>
    <w:rsid w:val="00432529"/>
    <w:rsid w:val="00432848"/>
    <w:rsid w:val="00432AFB"/>
    <w:rsid w:val="00432EA1"/>
    <w:rsid w:val="00432FA8"/>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EF9"/>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314"/>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AD7"/>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2B97"/>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1FA2"/>
    <w:rsid w:val="004A234A"/>
    <w:rsid w:val="004A24BF"/>
    <w:rsid w:val="004A2862"/>
    <w:rsid w:val="004A2CA4"/>
    <w:rsid w:val="004A3091"/>
    <w:rsid w:val="004A310D"/>
    <w:rsid w:val="004A345D"/>
    <w:rsid w:val="004A34A9"/>
    <w:rsid w:val="004A37C4"/>
    <w:rsid w:val="004A3A83"/>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9A0"/>
    <w:rsid w:val="004C2C21"/>
    <w:rsid w:val="004C33AD"/>
    <w:rsid w:val="004C3A35"/>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240"/>
    <w:rsid w:val="004D4AE6"/>
    <w:rsid w:val="004D52EF"/>
    <w:rsid w:val="004D6133"/>
    <w:rsid w:val="004D6DA0"/>
    <w:rsid w:val="004D7628"/>
    <w:rsid w:val="004E0182"/>
    <w:rsid w:val="004E0414"/>
    <w:rsid w:val="004E07AD"/>
    <w:rsid w:val="004E1756"/>
    <w:rsid w:val="004E1852"/>
    <w:rsid w:val="004E279F"/>
    <w:rsid w:val="004E2B37"/>
    <w:rsid w:val="004E2BDB"/>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845"/>
    <w:rsid w:val="004F5881"/>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874"/>
    <w:rsid w:val="00506953"/>
    <w:rsid w:val="0050695B"/>
    <w:rsid w:val="00506B17"/>
    <w:rsid w:val="00506B46"/>
    <w:rsid w:val="00507B8B"/>
    <w:rsid w:val="00507D48"/>
    <w:rsid w:val="00507FD0"/>
    <w:rsid w:val="0051011A"/>
    <w:rsid w:val="00510422"/>
    <w:rsid w:val="005109BF"/>
    <w:rsid w:val="00510A14"/>
    <w:rsid w:val="005114B0"/>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294"/>
    <w:rsid w:val="00522609"/>
    <w:rsid w:val="00522622"/>
    <w:rsid w:val="00523146"/>
    <w:rsid w:val="00523275"/>
    <w:rsid w:val="005234FB"/>
    <w:rsid w:val="005241A4"/>
    <w:rsid w:val="00524D5D"/>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B3F"/>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6D87"/>
    <w:rsid w:val="00547345"/>
    <w:rsid w:val="0054773D"/>
    <w:rsid w:val="00547807"/>
    <w:rsid w:val="00547945"/>
    <w:rsid w:val="005500B8"/>
    <w:rsid w:val="005507C9"/>
    <w:rsid w:val="00550803"/>
    <w:rsid w:val="00550FF2"/>
    <w:rsid w:val="005514EE"/>
    <w:rsid w:val="005515B5"/>
    <w:rsid w:val="005517F4"/>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670"/>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5A81"/>
    <w:rsid w:val="0056755E"/>
    <w:rsid w:val="00567DD1"/>
    <w:rsid w:val="00567DFE"/>
    <w:rsid w:val="00570F6B"/>
    <w:rsid w:val="0057118D"/>
    <w:rsid w:val="00571326"/>
    <w:rsid w:val="0057158E"/>
    <w:rsid w:val="00571A1D"/>
    <w:rsid w:val="00571A27"/>
    <w:rsid w:val="00571C17"/>
    <w:rsid w:val="0057281F"/>
    <w:rsid w:val="00572F1D"/>
    <w:rsid w:val="005733A1"/>
    <w:rsid w:val="005737FB"/>
    <w:rsid w:val="005738E6"/>
    <w:rsid w:val="00573945"/>
    <w:rsid w:val="00573BDC"/>
    <w:rsid w:val="00574993"/>
    <w:rsid w:val="00574BFB"/>
    <w:rsid w:val="00575739"/>
    <w:rsid w:val="0057578F"/>
    <w:rsid w:val="00576464"/>
    <w:rsid w:val="00576D0A"/>
    <w:rsid w:val="00576D5C"/>
    <w:rsid w:val="00576F00"/>
    <w:rsid w:val="005774B6"/>
    <w:rsid w:val="005774E3"/>
    <w:rsid w:val="00580242"/>
    <w:rsid w:val="005802DA"/>
    <w:rsid w:val="0058073A"/>
    <w:rsid w:val="00580A71"/>
    <w:rsid w:val="00581009"/>
    <w:rsid w:val="005814D0"/>
    <w:rsid w:val="00581709"/>
    <w:rsid w:val="00581BD5"/>
    <w:rsid w:val="00582345"/>
    <w:rsid w:val="00582FC7"/>
    <w:rsid w:val="00583514"/>
    <w:rsid w:val="00583561"/>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5C12"/>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6D1B"/>
    <w:rsid w:val="005A71D4"/>
    <w:rsid w:val="005B0052"/>
    <w:rsid w:val="005B00A1"/>
    <w:rsid w:val="005B00B4"/>
    <w:rsid w:val="005B0507"/>
    <w:rsid w:val="005B09B8"/>
    <w:rsid w:val="005B0CBF"/>
    <w:rsid w:val="005B0E44"/>
    <w:rsid w:val="005B105A"/>
    <w:rsid w:val="005B119C"/>
    <w:rsid w:val="005B13F1"/>
    <w:rsid w:val="005B1481"/>
    <w:rsid w:val="005B1FDB"/>
    <w:rsid w:val="005B2674"/>
    <w:rsid w:val="005B28CA"/>
    <w:rsid w:val="005B2CFA"/>
    <w:rsid w:val="005B32C9"/>
    <w:rsid w:val="005B370D"/>
    <w:rsid w:val="005B37DA"/>
    <w:rsid w:val="005B3B46"/>
    <w:rsid w:val="005B3F1C"/>
    <w:rsid w:val="005B4279"/>
    <w:rsid w:val="005B4486"/>
    <w:rsid w:val="005B4793"/>
    <w:rsid w:val="005B4BFF"/>
    <w:rsid w:val="005B5152"/>
    <w:rsid w:val="005B7E5B"/>
    <w:rsid w:val="005C0792"/>
    <w:rsid w:val="005C1141"/>
    <w:rsid w:val="005C1DAB"/>
    <w:rsid w:val="005C1DE3"/>
    <w:rsid w:val="005C21AE"/>
    <w:rsid w:val="005C258A"/>
    <w:rsid w:val="005C27D5"/>
    <w:rsid w:val="005C29C8"/>
    <w:rsid w:val="005C2AC3"/>
    <w:rsid w:val="005C314C"/>
    <w:rsid w:val="005C3649"/>
    <w:rsid w:val="005C38C1"/>
    <w:rsid w:val="005C3CEB"/>
    <w:rsid w:val="005C4396"/>
    <w:rsid w:val="005C4431"/>
    <w:rsid w:val="005C492E"/>
    <w:rsid w:val="005C4963"/>
    <w:rsid w:val="005C4C76"/>
    <w:rsid w:val="005C4E0D"/>
    <w:rsid w:val="005C55E0"/>
    <w:rsid w:val="005C5783"/>
    <w:rsid w:val="005C5812"/>
    <w:rsid w:val="005C581E"/>
    <w:rsid w:val="005C5D25"/>
    <w:rsid w:val="005C69D2"/>
    <w:rsid w:val="005C6B0C"/>
    <w:rsid w:val="005C6B8E"/>
    <w:rsid w:val="005C6FF8"/>
    <w:rsid w:val="005C75F2"/>
    <w:rsid w:val="005C79E6"/>
    <w:rsid w:val="005C7D33"/>
    <w:rsid w:val="005C7F0B"/>
    <w:rsid w:val="005D00A5"/>
    <w:rsid w:val="005D0250"/>
    <w:rsid w:val="005D0748"/>
    <w:rsid w:val="005D0942"/>
    <w:rsid w:val="005D0F25"/>
    <w:rsid w:val="005D17B6"/>
    <w:rsid w:val="005D1B6A"/>
    <w:rsid w:val="005D3464"/>
    <w:rsid w:val="005D35E1"/>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4AD6"/>
    <w:rsid w:val="005F531E"/>
    <w:rsid w:val="005F54FE"/>
    <w:rsid w:val="005F551C"/>
    <w:rsid w:val="005F5956"/>
    <w:rsid w:val="005F65DE"/>
    <w:rsid w:val="005F66F2"/>
    <w:rsid w:val="005F6901"/>
    <w:rsid w:val="005F7724"/>
    <w:rsid w:val="0060011F"/>
    <w:rsid w:val="0060021E"/>
    <w:rsid w:val="00601B1E"/>
    <w:rsid w:val="00601C26"/>
    <w:rsid w:val="006026D8"/>
    <w:rsid w:val="00602C99"/>
    <w:rsid w:val="00602F89"/>
    <w:rsid w:val="006033BD"/>
    <w:rsid w:val="00603DEA"/>
    <w:rsid w:val="0060419F"/>
    <w:rsid w:val="0060421A"/>
    <w:rsid w:val="00604800"/>
    <w:rsid w:val="00604A14"/>
    <w:rsid w:val="00604F0A"/>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4210"/>
    <w:rsid w:val="0061555F"/>
    <w:rsid w:val="006165E4"/>
    <w:rsid w:val="00616BDE"/>
    <w:rsid w:val="00616ED7"/>
    <w:rsid w:val="006179DF"/>
    <w:rsid w:val="00617A29"/>
    <w:rsid w:val="00617A52"/>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3A2B"/>
    <w:rsid w:val="0062430F"/>
    <w:rsid w:val="0062495F"/>
    <w:rsid w:val="006249E9"/>
    <w:rsid w:val="006255F6"/>
    <w:rsid w:val="00625CFF"/>
    <w:rsid w:val="00626E66"/>
    <w:rsid w:val="00627826"/>
    <w:rsid w:val="00627CB1"/>
    <w:rsid w:val="00627CFD"/>
    <w:rsid w:val="00627E51"/>
    <w:rsid w:val="00630208"/>
    <w:rsid w:val="00630994"/>
    <w:rsid w:val="006316E6"/>
    <w:rsid w:val="00631843"/>
    <w:rsid w:val="0063300E"/>
    <w:rsid w:val="006331C5"/>
    <w:rsid w:val="0063323A"/>
    <w:rsid w:val="0063419E"/>
    <w:rsid w:val="0063518A"/>
    <w:rsid w:val="0063655E"/>
    <w:rsid w:val="006365A8"/>
    <w:rsid w:val="00636614"/>
    <w:rsid w:val="00637019"/>
    <w:rsid w:val="00637057"/>
    <w:rsid w:val="006378A6"/>
    <w:rsid w:val="00637E56"/>
    <w:rsid w:val="006407F6"/>
    <w:rsid w:val="0064095F"/>
    <w:rsid w:val="00640AB8"/>
    <w:rsid w:val="00640F5C"/>
    <w:rsid w:val="00641349"/>
    <w:rsid w:val="0064160E"/>
    <w:rsid w:val="006417DA"/>
    <w:rsid w:val="00641879"/>
    <w:rsid w:val="00641CA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04D"/>
    <w:rsid w:val="00650BEE"/>
    <w:rsid w:val="00650ED4"/>
    <w:rsid w:val="0065117C"/>
    <w:rsid w:val="00651400"/>
    <w:rsid w:val="00651A48"/>
    <w:rsid w:val="00651BA1"/>
    <w:rsid w:val="00651F55"/>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967"/>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51B"/>
    <w:rsid w:val="00693B4F"/>
    <w:rsid w:val="006941DC"/>
    <w:rsid w:val="006946A2"/>
    <w:rsid w:val="00695175"/>
    <w:rsid w:val="006951F2"/>
    <w:rsid w:val="00695506"/>
    <w:rsid w:val="00695828"/>
    <w:rsid w:val="00695BCC"/>
    <w:rsid w:val="00695BFF"/>
    <w:rsid w:val="0069641B"/>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09C"/>
    <w:rsid w:val="006A5F74"/>
    <w:rsid w:val="006A615A"/>
    <w:rsid w:val="006A63C4"/>
    <w:rsid w:val="006A694A"/>
    <w:rsid w:val="006A769D"/>
    <w:rsid w:val="006A7B18"/>
    <w:rsid w:val="006A7E40"/>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19AE"/>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5F0B"/>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5D6"/>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018"/>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68E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4D2D"/>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201"/>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C60"/>
    <w:rsid w:val="007D5F67"/>
    <w:rsid w:val="007D652D"/>
    <w:rsid w:val="007D6768"/>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1BB1"/>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0FF9"/>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2C99"/>
    <w:rsid w:val="00802F69"/>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495"/>
    <w:rsid w:val="00807778"/>
    <w:rsid w:val="008078D3"/>
    <w:rsid w:val="00807C13"/>
    <w:rsid w:val="00807C7A"/>
    <w:rsid w:val="00807F1B"/>
    <w:rsid w:val="00810175"/>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0D04"/>
    <w:rsid w:val="008310BE"/>
    <w:rsid w:val="0083138C"/>
    <w:rsid w:val="00831541"/>
    <w:rsid w:val="008322B0"/>
    <w:rsid w:val="00832FCC"/>
    <w:rsid w:val="0083327B"/>
    <w:rsid w:val="00833622"/>
    <w:rsid w:val="00833885"/>
    <w:rsid w:val="00833C1F"/>
    <w:rsid w:val="00833C3B"/>
    <w:rsid w:val="00833CE5"/>
    <w:rsid w:val="00833D9A"/>
    <w:rsid w:val="00834037"/>
    <w:rsid w:val="00834395"/>
    <w:rsid w:val="00834C17"/>
    <w:rsid w:val="008352EE"/>
    <w:rsid w:val="008353E4"/>
    <w:rsid w:val="00836C13"/>
    <w:rsid w:val="00836D6A"/>
    <w:rsid w:val="00836E31"/>
    <w:rsid w:val="00836F50"/>
    <w:rsid w:val="00836FD9"/>
    <w:rsid w:val="008371E0"/>
    <w:rsid w:val="0083769E"/>
    <w:rsid w:val="00837D94"/>
    <w:rsid w:val="00840705"/>
    <w:rsid w:val="00840794"/>
    <w:rsid w:val="00840F10"/>
    <w:rsid w:val="008412EC"/>
    <w:rsid w:val="00841610"/>
    <w:rsid w:val="00841BC2"/>
    <w:rsid w:val="00842B47"/>
    <w:rsid w:val="00842E9F"/>
    <w:rsid w:val="00843A1C"/>
    <w:rsid w:val="00843F64"/>
    <w:rsid w:val="008449A7"/>
    <w:rsid w:val="00844C46"/>
    <w:rsid w:val="00844ED2"/>
    <w:rsid w:val="008456F1"/>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941"/>
    <w:rsid w:val="00856E85"/>
    <w:rsid w:val="0085754D"/>
    <w:rsid w:val="00857801"/>
    <w:rsid w:val="0085797A"/>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0446"/>
    <w:rsid w:val="00871213"/>
    <w:rsid w:val="0087169D"/>
    <w:rsid w:val="00871743"/>
    <w:rsid w:val="008717D7"/>
    <w:rsid w:val="00871912"/>
    <w:rsid w:val="00872E4B"/>
    <w:rsid w:val="008738A2"/>
    <w:rsid w:val="00873989"/>
    <w:rsid w:val="00873F04"/>
    <w:rsid w:val="008743B3"/>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A45"/>
    <w:rsid w:val="00893E53"/>
    <w:rsid w:val="00893F0E"/>
    <w:rsid w:val="00894141"/>
    <w:rsid w:val="00894142"/>
    <w:rsid w:val="008944D5"/>
    <w:rsid w:val="008948D3"/>
    <w:rsid w:val="00894DBA"/>
    <w:rsid w:val="00895300"/>
    <w:rsid w:val="00895EB8"/>
    <w:rsid w:val="008965E3"/>
    <w:rsid w:val="0089691E"/>
    <w:rsid w:val="008970C6"/>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92"/>
    <w:rsid w:val="008C17EF"/>
    <w:rsid w:val="008C189A"/>
    <w:rsid w:val="008C1F7F"/>
    <w:rsid w:val="008C24C7"/>
    <w:rsid w:val="008C2C9D"/>
    <w:rsid w:val="008C36E9"/>
    <w:rsid w:val="008C3993"/>
    <w:rsid w:val="008C40B3"/>
    <w:rsid w:val="008C4236"/>
    <w:rsid w:val="008C4544"/>
    <w:rsid w:val="008C4605"/>
    <w:rsid w:val="008C5160"/>
    <w:rsid w:val="008C5180"/>
    <w:rsid w:val="008C59CC"/>
    <w:rsid w:val="008C601B"/>
    <w:rsid w:val="008C67F5"/>
    <w:rsid w:val="008C6CBC"/>
    <w:rsid w:val="008C70CA"/>
    <w:rsid w:val="008C790D"/>
    <w:rsid w:val="008C7AEE"/>
    <w:rsid w:val="008C7B24"/>
    <w:rsid w:val="008C7C15"/>
    <w:rsid w:val="008D01FA"/>
    <w:rsid w:val="008D02E5"/>
    <w:rsid w:val="008D07D2"/>
    <w:rsid w:val="008D0B28"/>
    <w:rsid w:val="008D10F1"/>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CDA"/>
    <w:rsid w:val="008D5F5F"/>
    <w:rsid w:val="008D6918"/>
    <w:rsid w:val="008D6A33"/>
    <w:rsid w:val="008D6A5D"/>
    <w:rsid w:val="008D6F90"/>
    <w:rsid w:val="008D6FB6"/>
    <w:rsid w:val="008D7003"/>
    <w:rsid w:val="008D7080"/>
    <w:rsid w:val="008D742D"/>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0FAC"/>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5BA"/>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73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0FA2"/>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8F6"/>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2CCE"/>
    <w:rsid w:val="0095319E"/>
    <w:rsid w:val="00953918"/>
    <w:rsid w:val="00954B34"/>
    <w:rsid w:val="00954C60"/>
    <w:rsid w:val="009554A0"/>
    <w:rsid w:val="009560C9"/>
    <w:rsid w:val="00956E2C"/>
    <w:rsid w:val="0095737C"/>
    <w:rsid w:val="00957A28"/>
    <w:rsid w:val="00957CE2"/>
    <w:rsid w:val="00957DB3"/>
    <w:rsid w:val="00960346"/>
    <w:rsid w:val="00960962"/>
    <w:rsid w:val="0096097E"/>
    <w:rsid w:val="00960D85"/>
    <w:rsid w:val="00960FAA"/>
    <w:rsid w:val="0096199E"/>
    <w:rsid w:val="00962348"/>
    <w:rsid w:val="0096242A"/>
    <w:rsid w:val="0096264C"/>
    <w:rsid w:val="00962A0B"/>
    <w:rsid w:val="00962BC6"/>
    <w:rsid w:val="009634F4"/>
    <w:rsid w:val="00964002"/>
    <w:rsid w:val="00964247"/>
    <w:rsid w:val="00964444"/>
    <w:rsid w:val="00964CC5"/>
    <w:rsid w:val="00965794"/>
    <w:rsid w:val="009666D2"/>
    <w:rsid w:val="00966918"/>
    <w:rsid w:val="00966E19"/>
    <w:rsid w:val="0096703D"/>
    <w:rsid w:val="009677FE"/>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22B"/>
    <w:rsid w:val="0099547A"/>
    <w:rsid w:val="00995552"/>
    <w:rsid w:val="00995BA4"/>
    <w:rsid w:val="00996007"/>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5A"/>
    <w:rsid w:val="009A58F4"/>
    <w:rsid w:val="009A5E7F"/>
    <w:rsid w:val="009A5F5E"/>
    <w:rsid w:val="009A67D3"/>
    <w:rsid w:val="009A6E04"/>
    <w:rsid w:val="009A70E1"/>
    <w:rsid w:val="009A7135"/>
    <w:rsid w:val="009A7136"/>
    <w:rsid w:val="009A74E4"/>
    <w:rsid w:val="009A7833"/>
    <w:rsid w:val="009A79A8"/>
    <w:rsid w:val="009A7B59"/>
    <w:rsid w:val="009B02AB"/>
    <w:rsid w:val="009B03FF"/>
    <w:rsid w:val="009B04D8"/>
    <w:rsid w:val="009B0B1B"/>
    <w:rsid w:val="009B11AA"/>
    <w:rsid w:val="009B160C"/>
    <w:rsid w:val="009B18CF"/>
    <w:rsid w:val="009B1F23"/>
    <w:rsid w:val="009B2060"/>
    <w:rsid w:val="009B2256"/>
    <w:rsid w:val="009B23FA"/>
    <w:rsid w:val="009B2478"/>
    <w:rsid w:val="009B2B49"/>
    <w:rsid w:val="009B2D9B"/>
    <w:rsid w:val="009B2E48"/>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423"/>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6A7B"/>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26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473"/>
    <w:rsid w:val="00A3150E"/>
    <w:rsid w:val="00A31651"/>
    <w:rsid w:val="00A3170D"/>
    <w:rsid w:val="00A3237C"/>
    <w:rsid w:val="00A3241C"/>
    <w:rsid w:val="00A32818"/>
    <w:rsid w:val="00A32B1D"/>
    <w:rsid w:val="00A3309C"/>
    <w:rsid w:val="00A33323"/>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2F81"/>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6BD"/>
    <w:rsid w:val="00A51BAF"/>
    <w:rsid w:val="00A51D86"/>
    <w:rsid w:val="00A52E65"/>
    <w:rsid w:val="00A531BD"/>
    <w:rsid w:val="00A53E6F"/>
    <w:rsid w:val="00A54125"/>
    <w:rsid w:val="00A54233"/>
    <w:rsid w:val="00A5449A"/>
    <w:rsid w:val="00A55222"/>
    <w:rsid w:val="00A5589B"/>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485"/>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59BE"/>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647"/>
    <w:rsid w:val="00AB3B85"/>
    <w:rsid w:val="00AB4226"/>
    <w:rsid w:val="00AB4735"/>
    <w:rsid w:val="00AB48CA"/>
    <w:rsid w:val="00AB5003"/>
    <w:rsid w:val="00AB5A77"/>
    <w:rsid w:val="00AB5B98"/>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4E33"/>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416B"/>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0CA"/>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6D76"/>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B2"/>
    <w:rsid w:val="00AF58ED"/>
    <w:rsid w:val="00AF597B"/>
    <w:rsid w:val="00AF5B17"/>
    <w:rsid w:val="00AF5E03"/>
    <w:rsid w:val="00AF6A46"/>
    <w:rsid w:val="00AF6F02"/>
    <w:rsid w:val="00AF74EC"/>
    <w:rsid w:val="00B00281"/>
    <w:rsid w:val="00B007DE"/>
    <w:rsid w:val="00B0106B"/>
    <w:rsid w:val="00B011CB"/>
    <w:rsid w:val="00B01623"/>
    <w:rsid w:val="00B01E0C"/>
    <w:rsid w:val="00B020FB"/>
    <w:rsid w:val="00B02111"/>
    <w:rsid w:val="00B02A15"/>
    <w:rsid w:val="00B02A6A"/>
    <w:rsid w:val="00B031CD"/>
    <w:rsid w:val="00B033DF"/>
    <w:rsid w:val="00B03476"/>
    <w:rsid w:val="00B038AD"/>
    <w:rsid w:val="00B03D67"/>
    <w:rsid w:val="00B04351"/>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CD0"/>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729"/>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2AA"/>
    <w:rsid w:val="00B74483"/>
    <w:rsid w:val="00B74E9F"/>
    <w:rsid w:val="00B752DA"/>
    <w:rsid w:val="00B75C11"/>
    <w:rsid w:val="00B75CD2"/>
    <w:rsid w:val="00B762D0"/>
    <w:rsid w:val="00B763DC"/>
    <w:rsid w:val="00B766CB"/>
    <w:rsid w:val="00B76AE8"/>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A1F"/>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4F2"/>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79"/>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CF6"/>
    <w:rsid w:val="00BE0FD4"/>
    <w:rsid w:val="00BE146E"/>
    <w:rsid w:val="00BE18D4"/>
    <w:rsid w:val="00BE247A"/>
    <w:rsid w:val="00BE255F"/>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42A"/>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358"/>
    <w:rsid w:val="00C14630"/>
    <w:rsid w:val="00C14B21"/>
    <w:rsid w:val="00C14C70"/>
    <w:rsid w:val="00C152A3"/>
    <w:rsid w:val="00C152AA"/>
    <w:rsid w:val="00C15361"/>
    <w:rsid w:val="00C1548E"/>
    <w:rsid w:val="00C154E3"/>
    <w:rsid w:val="00C15537"/>
    <w:rsid w:val="00C15627"/>
    <w:rsid w:val="00C156E6"/>
    <w:rsid w:val="00C157BF"/>
    <w:rsid w:val="00C1587B"/>
    <w:rsid w:val="00C15C6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66B2"/>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0FB5"/>
    <w:rsid w:val="00C4103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25B"/>
    <w:rsid w:val="00C473B8"/>
    <w:rsid w:val="00C475FC"/>
    <w:rsid w:val="00C47662"/>
    <w:rsid w:val="00C477DE"/>
    <w:rsid w:val="00C479D4"/>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DEE"/>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48D"/>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7FD"/>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484"/>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7AD"/>
    <w:rsid w:val="00CE4893"/>
    <w:rsid w:val="00CE4F36"/>
    <w:rsid w:val="00CE504F"/>
    <w:rsid w:val="00CE5327"/>
    <w:rsid w:val="00CE5BA4"/>
    <w:rsid w:val="00CE5E4D"/>
    <w:rsid w:val="00CE606A"/>
    <w:rsid w:val="00CE6174"/>
    <w:rsid w:val="00CE61C9"/>
    <w:rsid w:val="00CE64B4"/>
    <w:rsid w:val="00CE714E"/>
    <w:rsid w:val="00CE7401"/>
    <w:rsid w:val="00CE7651"/>
    <w:rsid w:val="00CE7971"/>
    <w:rsid w:val="00CF092D"/>
    <w:rsid w:val="00CF0FDF"/>
    <w:rsid w:val="00CF1023"/>
    <w:rsid w:val="00CF123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48A"/>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D5F"/>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0A70"/>
    <w:rsid w:val="00D2136E"/>
    <w:rsid w:val="00D21A79"/>
    <w:rsid w:val="00D226F6"/>
    <w:rsid w:val="00D22EF2"/>
    <w:rsid w:val="00D234CF"/>
    <w:rsid w:val="00D23612"/>
    <w:rsid w:val="00D23867"/>
    <w:rsid w:val="00D2390D"/>
    <w:rsid w:val="00D244B4"/>
    <w:rsid w:val="00D24688"/>
    <w:rsid w:val="00D246DA"/>
    <w:rsid w:val="00D24781"/>
    <w:rsid w:val="00D24A4B"/>
    <w:rsid w:val="00D24DDD"/>
    <w:rsid w:val="00D25120"/>
    <w:rsid w:val="00D25A0D"/>
    <w:rsid w:val="00D25A39"/>
    <w:rsid w:val="00D25B98"/>
    <w:rsid w:val="00D268DA"/>
    <w:rsid w:val="00D27757"/>
    <w:rsid w:val="00D279D1"/>
    <w:rsid w:val="00D301CF"/>
    <w:rsid w:val="00D30DB3"/>
    <w:rsid w:val="00D31A68"/>
    <w:rsid w:val="00D32945"/>
    <w:rsid w:val="00D32A77"/>
    <w:rsid w:val="00D33808"/>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6F65"/>
    <w:rsid w:val="00D470F5"/>
    <w:rsid w:val="00D50E5C"/>
    <w:rsid w:val="00D512E2"/>
    <w:rsid w:val="00D525F5"/>
    <w:rsid w:val="00D52B21"/>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65"/>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8"/>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305"/>
    <w:rsid w:val="00DA24A0"/>
    <w:rsid w:val="00DA2613"/>
    <w:rsid w:val="00DA346D"/>
    <w:rsid w:val="00DA36FA"/>
    <w:rsid w:val="00DA383D"/>
    <w:rsid w:val="00DA3AF4"/>
    <w:rsid w:val="00DA4190"/>
    <w:rsid w:val="00DA47FE"/>
    <w:rsid w:val="00DA4DBD"/>
    <w:rsid w:val="00DA5167"/>
    <w:rsid w:val="00DA569C"/>
    <w:rsid w:val="00DA574F"/>
    <w:rsid w:val="00DA5BD8"/>
    <w:rsid w:val="00DA5D75"/>
    <w:rsid w:val="00DA6226"/>
    <w:rsid w:val="00DA62DB"/>
    <w:rsid w:val="00DA6443"/>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3381"/>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3E3C"/>
    <w:rsid w:val="00DE4B53"/>
    <w:rsid w:val="00DE5557"/>
    <w:rsid w:val="00DE5622"/>
    <w:rsid w:val="00DE571D"/>
    <w:rsid w:val="00DE586E"/>
    <w:rsid w:val="00DE594E"/>
    <w:rsid w:val="00DE5A6A"/>
    <w:rsid w:val="00DE5A98"/>
    <w:rsid w:val="00DE5F97"/>
    <w:rsid w:val="00DE6178"/>
    <w:rsid w:val="00DE6269"/>
    <w:rsid w:val="00DE63A6"/>
    <w:rsid w:val="00DE64F0"/>
    <w:rsid w:val="00DE6AA4"/>
    <w:rsid w:val="00DE7143"/>
    <w:rsid w:val="00DF0014"/>
    <w:rsid w:val="00DF044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6BD"/>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BE8"/>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5F64"/>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6C98"/>
    <w:rsid w:val="00E271DF"/>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1DF8"/>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681"/>
    <w:rsid w:val="00E51BFA"/>
    <w:rsid w:val="00E51BFE"/>
    <w:rsid w:val="00E52008"/>
    <w:rsid w:val="00E5247E"/>
    <w:rsid w:val="00E529C5"/>
    <w:rsid w:val="00E5332F"/>
    <w:rsid w:val="00E53C77"/>
    <w:rsid w:val="00E54303"/>
    <w:rsid w:val="00E54970"/>
    <w:rsid w:val="00E5530D"/>
    <w:rsid w:val="00E55A29"/>
    <w:rsid w:val="00E56557"/>
    <w:rsid w:val="00E565F9"/>
    <w:rsid w:val="00E5662B"/>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5C0"/>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12"/>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2A6"/>
    <w:rsid w:val="00E74CED"/>
    <w:rsid w:val="00E75182"/>
    <w:rsid w:val="00E7539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C17"/>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3F7"/>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25D"/>
    <w:rsid w:val="00EC4773"/>
    <w:rsid w:val="00EC4EFE"/>
    <w:rsid w:val="00EC56C2"/>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786"/>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504"/>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03B"/>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594"/>
    <w:rsid w:val="00F278B9"/>
    <w:rsid w:val="00F279A7"/>
    <w:rsid w:val="00F30A14"/>
    <w:rsid w:val="00F3144D"/>
    <w:rsid w:val="00F314AA"/>
    <w:rsid w:val="00F31525"/>
    <w:rsid w:val="00F31661"/>
    <w:rsid w:val="00F31A0F"/>
    <w:rsid w:val="00F31A51"/>
    <w:rsid w:val="00F31FD0"/>
    <w:rsid w:val="00F3202B"/>
    <w:rsid w:val="00F3221F"/>
    <w:rsid w:val="00F32291"/>
    <w:rsid w:val="00F325C1"/>
    <w:rsid w:val="00F32A8D"/>
    <w:rsid w:val="00F32AFC"/>
    <w:rsid w:val="00F3307B"/>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1C5"/>
    <w:rsid w:val="00F42909"/>
    <w:rsid w:val="00F4290A"/>
    <w:rsid w:val="00F42AE4"/>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203"/>
    <w:rsid w:val="00F4755C"/>
    <w:rsid w:val="00F475E3"/>
    <w:rsid w:val="00F50136"/>
    <w:rsid w:val="00F50478"/>
    <w:rsid w:val="00F507C4"/>
    <w:rsid w:val="00F5197E"/>
    <w:rsid w:val="00F51E67"/>
    <w:rsid w:val="00F51F6C"/>
    <w:rsid w:val="00F52315"/>
    <w:rsid w:val="00F52533"/>
    <w:rsid w:val="00F5282F"/>
    <w:rsid w:val="00F52856"/>
    <w:rsid w:val="00F52D9F"/>
    <w:rsid w:val="00F54827"/>
    <w:rsid w:val="00F554AB"/>
    <w:rsid w:val="00F558D1"/>
    <w:rsid w:val="00F55D4D"/>
    <w:rsid w:val="00F564BA"/>
    <w:rsid w:val="00F5655A"/>
    <w:rsid w:val="00F5688C"/>
    <w:rsid w:val="00F5711D"/>
    <w:rsid w:val="00F57469"/>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9ED"/>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B7B"/>
    <w:rsid w:val="00F80C13"/>
    <w:rsid w:val="00F80D5E"/>
    <w:rsid w:val="00F81300"/>
    <w:rsid w:val="00F81D2F"/>
    <w:rsid w:val="00F82134"/>
    <w:rsid w:val="00F8213E"/>
    <w:rsid w:val="00F8222E"/>
    <w:rsid w:val="00F8251E"/>
    <w:rsid w:val="00F82779"/>
    <w:rsid w:val="00F82A3B"/>
    <w:rsid w:val="00F82EAD"/>
    <w:rsid w:val="00F83294"/>
    <w:rsid w:val="00F83352"/>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87FC0"/>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379"/>
    <w:rsid w:val="00FA0444"/>
    <w:rsid w:val="00FA05AA"/>
    <w:rsid w:val="00FA08BF"/>
    <w:rsid w:val="00FA0D4E"/>
    <w:rsid w:val="00FA1011"/>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0974"/>
    <w:rsid w:val="00FE14A1"/>
    <w:rsid w:val="00FE152B"/>
    <w:rsid w:val="00FE1761"/>
    <w:rsid w:val="00FE20F7"/>
    <w:rsid w:val="00FE2128"/>
    <w:rsid w:val="00FE272A"/>
    <w:rsid w:val="00FE2EA0"/>
    <w:rsid w:val="00FE2EE2"/>
    <w:rsid w:val="00FE36B9"/>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996007"/>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3547B"/>
    <w:pPr>
      <w:keepNext/>
      <w:tabs>
        <w:tab w:val="left" w:pos="794"/>
      </w:tabs>
      <w:overflowPunct w:val="0"/>
      <w:autoSpaceDE w:val="0"/>
      <w:autoSpaceDN w:val="0"/>
      <w:adjustRightInd w:val="0"/>
      <w:spacing w:before="480" w:after="60"/>
      <w:jc w:val="left"/>
      <w:textAlignment w:val="baseline"/>
      <w:outlineLvl w:val="2"/>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BE255F"/>
    <w:pPr>
      <w:keepNext/>
      <w:keepLines/>
      <w:tabs>
        <w:tab w:val="left" w:pos="1984"/>
      </w:tabs>
      <w:spacing w:line="240" w:lineRule="auto"/>
      <w:ind w:left="567"/>
      <w:jc w:val="left"/>
    </w:pPr>
    <w:rPr>
      <w:rFonts w:eastAsia="SimSun"/>
      <w:lang w:val="en-GB"/>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182D3C"/>
    <w:pPr>
      <w:tabs>
        <w:tab w:val="left" w:pos="1474"/>
        <w:tab w:val="left" w:pos="1758"/>
      </w:tabs>
      <w:bidi w:val="0"/>
      <w:spacing w:before="40" w:line="240" w:lineRule="auto"/>
      <w:ind w:left="1588" w:hanging="794"/>
    </w:pPr>
    <w:rPr>
      <w:rFonts w:eastAsia="SimSun"/>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3"/>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85694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241603713">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470" TargetMode="External"/><Relationship Id="rId26" Type="http://schemas.openxmlformats.org/officeDocument/2006/relationships/hyperlink" Target="https://www.itu.int/md/T25-TSB-CIR-0080" TargetMode="External"/><Relationship Id="rId39" Type="http://schemas.openxmlformats.org/officeDocument/2006/relationships/fontTable" Target="fontTable.xml"/><Relationship Id="rId21" Type="http://schemas.openxmlformats.org/officeDocument/2006/relationships/hyperlink" Target="http://handle.itu.int/11.1002/1000/16467" TargetMode="External"/><Relationship Id="rId34" Type="http://schemas.openxmlformats.org/officeDocument/2006/relationships/hyperlink" Target="http://handle.itu.int/11.1002/1000/16209" TargetMode="Externa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464" TargetMode="External"/><Relationship Id="rId25" Type="http://schemas.openxmlformats.org/officeDocument/2006/relationships/hyperlink" Target="http://handle.itu.int/11.1002/1000/16450" TargetMode="External"/><Relationship Id="rId33" Type="http://schemas.openxmlformats.org/officeDocument/2006/relationships/hyperlink" Target="http://handle.itu.int/11.1002/1000/16208"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handle.itu.int/11.1002/1000/16418" TargetMode="External"/><Relationship Id="rId20" Type="http://schemas.openxmlformats.org/officeDocument/2006/relationships/hyperlink" Target="http://handle.itu.int/11.1002/1000/16466" TargetMode="External"/><Relationship Id="rId29" Type="http://schemas.openxmlformats.org/officeDocument/2006/relationships/hyperlink" Target="http://handle.itu.int/11.1002/1000/162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http://handle.itu.int/11.1002/1000/16469" TargetMode="External"/><Relationship Id="rId32" Type="http://schemas.openxmlformats.org/officeDocument/2006/relationships/hyperlink" Target="http://handle.itu.int/11.1002/1000/16206"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andle.itu.int/11.1002/1000/16417" TargetMode="External"/><Relationship Id="rId23" Type="http://schemas.openxmlformats.org/officeDocument/2006/relationships/hyperlink" Target="http://handle.itu.int/11.1002/1000/16468" TargetMode="External"/><Relationship Id="rId28" Type="http://schemas.openxmlformats.org/officeDocument/2006/relationships/hyperlink" Target="http://handle.itu.int/11.1002/1000/16203" TargetMode="External"/><Relationship Id="rId36" Type="http://schemas.openxmlformats.org/officeDocument/2006/relationships/footer" Target="footer1.xml"/><Relationship Id="rId10" Type="http://schemas.openxmlformats.org/officeDocument/2006/relationships/hyperlink" Target="mailto:brmail@itu.int" TargetMode="External"/><Relationship Id="rId19" Type="http://schemas.openxmlformats.org/officeDocument/2006/relationships/hyperlink" Target="http://handle.itu.int/11.1002/1000/16465" TargetMode="External"/><Relationship Id="rId31" Type="http://schemas.openxmlformats.org/officeDocument/2006/relationships/hyperlink" Target="http://handle.itu.int/11.1002/1000/16205"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itu.int/dms_pubaap/01/T0101001823.htm" TargetMode="External"/><Relationship Id="rId22" Type="http://schemas.openxmlformats.org/officeDocument/2006/relationships/hyperlink" Target="http://handle.itu.int/11.1002/1000/16471" TargetMode="External"/><Relationship Id="rId27" Type="http://schemas.openxmlformats.org/officeDocument/2006/relationships/hyperlink" Target="http://handle.itu.int/11.1002/1000/16202" TargetMode="External"/><Relationship Id="rId30" Type="http://schemas.openxmlformats.org/officeDocument/2006/relationships/hyperlink" Target="http://handle.itu.int/11.1002/1000/15678" TargetMode="External"/><Relationship Id="rId35" Type="http://schemas.openxmlformats.org/officeDocument/2006/relationships/hyperlink" Target="http://www.itu.int/itu-t/nnp" TargetMode="External"/><Relationship Id="rId8" Type="http://schemas.openxmlformats.org/officeDocument/2006/relationships/hyperlink" Target="mailto:itumail@itu.int"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3343</Words>
  <Characters>20544</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1327</vt:lpstr>
    </vt:vector>
  </TitlesOfParts>
  <Manager/>
  <Company>ITU</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1327</dc:title>
  <dc:subject/>
  <dc:creator>AAK</dc:creator>
  <cp:keywords/>
  <dc:description>Yammouni, 22/03/2022, ITU51013804</dc:description>
  <cp:lastModifiedBy>Gergis, Mina</cp:lastModifiedBy>
  <cp:revision>8</cp:revision>
  <cp:lastPrinted>2025-10-31T12:48:00Z</cp:lastPrinted>
  <dcterms:created xsi:type="dcterms:W3CDTF">2025-10-31T09:50:00Z</dcterms:created>
  <dcterms:modified xsi:type="dcterms:W3CDTF">2025-10-31T13:02:00Z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