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0968AD8E"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AE00CA">
              <w:rPr>
                <w:rFonts w:eastAsia="SimSun"/>
                <w:b/>
                <w:bCs/>
                <w:color w:val="FFFFFF" w:themeColor="background1"/>
                <w:sz w:val="26"/>
                <w:szCs w:val="32"/>
              </w:rPr>
              <w:t>132</w:t>
            </w:r>
            <w:r w:rsidR="00122D35">
              <w:rPr>
                <w:rFonts w:eastAsia="SimSun"/>
                <w:b/>
                <w:bCs/>
                <w:color w:val="FFFFFF" w:themeColor="background1"/>
                <w:sz w:val="26"/>
                <w:szCs w:val="32"/>
              </w:rPr>
              <w:t>4</w:t>
            </w:r>
          </w:p>
        </w:tc>
        <w:tc>
          <w:tcPr>
            <w:tcW w:w="1477" w:type="dxa"/>
            <w:tcBorders>
              <w:top w:val="nil"/>
              <w:bottom w:val="nil"/>
            </w:tcBorders>
            <w:shd w:val="clear" w:color="auto" w:fill="A6A6A6"/>
            <w:vAlign w:val="center"/>
          </w:tcPr>
          <w:p w14:paraId="497ACE61" w14:textId="0787246D" w:rsidR="008322B0" w:rsidRPr="00E16A37" w:rsidRDefault="00AE00CA"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2025</w:t>
            </w:r>
            <w:r w:rsidR="00883881">
              <w:rPr>
                <w:rFonts w:eastAsia="SimSun"/>
                <w:color w:val="FFFFFF" w:themeColor="background1"/>
                <w:sz w:val="20"/>
                <w:szCs w:val="20"/>
              </w:rPr>
              <w:t>.</w:t>
            </w:r>
            <w:r w:rsidR="00122D35">
              <w:rPr>
                <w:rFonts w:eastAsia="SimSun"/>
                <w:color w:val="FFFFFF" w:themeColor="background1"/>
                <w:sz w:val="20"/>
                <w:szCs w:val="20"/>
              </w:rPr>
              <w:t>IX</w:t>
            </w:r>
            <w:r w:rsidR="0033677A">
              <w:rPr>
                <w:rFonts w:eastAsia="SimSun"/>
                <w:color w:val="FFFFFF" w:themeColor="background1"/>
                <w:sz w:val="20"/>
                <w:szCs w:val="20"/>
              </w:rPr>
              <w:t>.</w:t>
            </w:r>
            <w:r>
              <w:rPr>
                <w:rFonts w:eastAsia="SimSun"/>
                <w:color w:val="FFFFFF" w:themeColor="background1"/>
                <w:sz w:val="20"/>
                <w:szCs w:val="20"/>
              </w:rPr>
              <w:t>15</w:t>
            </w:r>
          </w:p>
        </w:tc>
        <w:tc>
          <w:tcPr>
            <w:tcW w:w="6338" w:type="dxa"/>
            <w:gridSpan w:val="2"/>
            <w:tcBorders>
              <w:top w:val="nil"/>
              <w:bottom w:val="nil"/>
              <w:right w:val="single" w:sz="8" w:space="0" w:color="333333"/>
            </w:tcBorders>
            <w:shd w:val="clear" w:color="auto" w:fill="A6A6A6"/>
            <w:vAlign w:val="center"/>
          </w:tcPr>
          <w:p w14:paraId="074C4D9D" w14:textId="5D5C6DC0"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122D35">
              <w:rPr>
                <w:rFonts w:eastAsia="SimSun"/>
                <w:color w:val="FFFFFF" w:themeColor="background1"/>
                <w:sz w:val="20"/>
                <w:szCs w:val="26"/>
              </w:rPr>
              <w:t>5</w:t>
            </w:r>
            <w:r w:rsidR="0033677A">
              <w:rPr>
                <w:rFonts w:eastAsia="SimSun" w:hint="cs"/>
                <w:color w:val="FFFFFF" w:themeColor="background1"/>
                <w:sz w:val="20"/>
                <w:szCs w:val="26"/>
                <w:rtl/>
                <w:lang w:bidi="ar-EG"/>
              </w:rPr>
              <w:t xml:space="preserve"> </w:t>
            </w:r>
            <w:r w:rsidR="00122D35">
              <w:rPr>
                <w:rFonts w:eastAsia="SimSun" w:hint="cs"/>
                <w:color w:val="FFFFFF" w:themeColor="background1"/>
                <w:sz w:val="20"/>
                <w:szCs w:val="26"/>
                <w:rtl/>
                <w:lang w:bidi="ar-EG"/>
              </w:rPr>
              <w:t>سبتمبر</w:t>
            </w:r>
            <w:r w:rsidR="0033677A">
              <w:rPr>
                <w:rFonts w:eastAsia="SimSun" w:hint="cs"/>
                <w:color w:val="FFFFFF" w:themeColor="background1"/>
                <w:sz w:val="20"/>
                <w:szCs w:val="26"/>
                <w:rtl/>
                <w:lang w:bidi="ar-EG"/>
              </w:rPr>
              <w:t xml:space="preserve"> </w:t>
            </w:r>
            <w:r w:rsidR="00AE00CA">
              <w:rPr>
                <w:rFonts w:eastAsia="SimSun"/>
                <w:color w:val="FFFFFF" w:themeColor="background1"/>
                <w:sz w:val="20"/>
                <w:szCs w:val="26"/>
                <w:lang w:bidi="ar-EG"/>
              </w:rPr>
              <w:t>2025</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lang w:bidi="ar-SY"/>
        </w:rPr>
      </w:pPr>
      <w:r w:rsidRPr="00E16A37">
        <w:rPr>
          <w:rFonts w:eastAsia="SimSun" w:hint="cs"/>
          <w:i/>
          <w:iCs/>
          <w:rtl/>
          <w:lang w:bidi="ar-SY"/>
        </w:rPr>
        <w:t>الصفحة</w:t>
      </w:r>
    </w:p>
    <w:p w14:paraId="600664E1" w14:textId="0EC9529E" w:rsidR="00C479D4" w:rsidRPr="00C479D4" w:rsidRDefault="00311F3B">
      <w:pPr>
        <w:pStyle w:val="TOC1"/>
        <w:rPr>
          <w:rFonts w:eastAsiaTheme="minorEastAsia" w:cstheme="minorBidi"/>
          <w:b/>
          <w:bCs/>
          <w:noProof/>
          <w:kern w:val="2"/>
          <w:sz w:val="24"/>
          <w:szCs w:val="24"/>
          <w:rtl/>
          <w14:ligatures w14:val="standardContextual"/>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00C479D4" w:rsidRPr="00C479D4">
        <w:rPr>
          <w:rFonts w:hint="eastAsia"/>
          <w:b/>
          <w:bCs/>
          <w:noProof/>
          <w:rtl/>
        </w:rPr>
        <w:t>معلومات</w:t>
      </w:r>
      <w:r w:rsidR="00C479D4" w:rsidRPr="00C479D4">
        <w:rPr>
          <w:b/>
          <w:bCs/>
          <w:noProof/>
          <w:rtl/>
        </w:rPr>
        <w:t xml:space="preserve"> </w:t>
      </w:r>
      <w:r w:rsidR="00C479D4" w:rsidRPr="00C479D4">
        <w:rPr>
          <w:rFonts w:hint="eastAsia"/>
          <w:b/>
          <w:bCs/>
          <w:noProof/>
          <w:rtl/>
        </w:rPr>
        <w:t>عامة</w:t>
      </w:r>
    </w:p>
    <w:p w14:paraId="7058F622" w14:textId="7D5ECC33" w:rsidR="00C479D4" w:rsidRDefault="00C479D4">
      <w:pPr>
        <w:pStyle w:val="TOC1"/>
        <w:rPr>
          <w:rFonts w:eastAsiaTheme="minorEastAsia" w:cstheme="minorBidi"/>
          <w:noProof/>
          <w:kern w:val="2"/>
          <w:sz w:val="24"/>
          <w:szCs w:val="24"/>
          <w:rtl/>
          <w14:ligatures w14:val="standardContextual"/>
        </w:rPr>
      </w:pPr>
      <w:r>
        <w:rPr>
          <w:rFonts w:hint="eastAsia"/>
          <w:noProof/>
          <w:rtl/>
        </w:rPr>
        <w:t>القوائم</w:t>
      </w:r>
      <w:r>
        <w:rPr>
          <w:noProof/>
          <w:rtl/>
        </w:rPr>
        <w:t xml:space="preserve"> </w:t>
      </w:r>
      <w:r>
        <w:rPr>
          <w:rFonts w:hint="eastAsia"/>
          <w:noProof/>
          <w:rtl/>
        </w:rPr>
        <w:t>الملحقة</w:t>
      </w:r>
      <w:r>
        <w:rPr>
          <w:noProof/>
          <w:rtl/>
        </w:rPr>
        <w:t xml:space="preserve"> </w:t>
      </w:r>
      <w:r>
        <w:rPr>
          <w:rFonts w:hint="eastAsia"/>
          <w:noProof/>
          <w:rtl/>
        </w:rPr>
        <w:t>بالنشرة</w:t>
      </w:r>
      <w:r>
        <w:rPr>
          <w:noProof/>
          <w:rtl/>
        </w:rPr>
        <w:t xml:space="preserve"> </w:t>
      </w:r>
      <w:r>
        <w:rPr>
          <w:rFonts w:hint="eastAsia"/>
          <w:noProof/>
          <w:rtl/>
        </w:rPr>
        <w:t>التشغيلية</w:t>
      </w:r>
      <w:r>
        <w:rPr>
          <w:noProof/>
          <w:rtl/>
        </w:rPr>
        <w:t xml:space="preserve"> </w:t>
      </w:r>
      <w:r>
        <w:rPr>
          <w:rFonts w:hint="eastAsia"/>
          <w:noProof/>
          <w:rtl/>
        </w:rPr>
        <w:t>للاتحاد</w:t>
      </w:r>
      <w:r>
        <w:rPr>
          <w:rFonts w:hint="cs"/>
          <w:noProof/>
          <w:rtl/>
        </w:rPr>
        <w:t xml:space="preserve">: </w:t>
      </w:r>
      <w:r w:rsidRPr="00C479D4">
        <w:rPr>
          <w:i/>
          <w:iCs/>
          <w:noProof/>
          <w:rtl/>
        </w:rPr>
        <w:t>ملاحظة من مكتب تقييس الاتصالات</w:t>
      </w:r>
      <w:r>
        <w:rPr>
          <w:noProof/>
          <w:rtl/>
        </w:rPr>
        <w:tab/>
      </w:r>
      <w:r w:rsidR="00EA53F7">
        <w:rPr>
          <w:noProof/>
        </w:rPr>
        <w:tab/>
      </w:r>
      <w:r w:rsidRPr="00EA53F7">
        <w:rPr>
          <w:rFonts w:ascii="Calibri" w:hAnsi="Calibri" w:cs="Calibri"/>
          <w:noProof/>
          <w:szCs w:val="22"/>
        </w:rPr>
        <w:fldChar w:fldCharType="begin"/>
      </w:r>
      <w:r w:rsidRPr="00EA53F7">
        <w:rPr>
          <w:rFonts w:ascii="Calibri" w:hAnsi="Calibri" w:cs="Calibri"/>
          <w:noProof/>
          <w:szCs w:val="22"/>
        </w:rPr>
        <w:instrText xml:space="preserve"> PAGEREF _Toc208484775 \h </w:instrText>
      </w:r>
      <w:r w:rsidRPr="00EA53F7">
        <w:rPr>
          <w:rFonts w:ascii="Calibri" w:hAnsi="Calibri" w:cs="Calibri"/>
          <w:noProof/>
          <w:szCs w:val="22"/>
        </w:rPr>
      </w:r>
      <w:r w:rsidRPr="00EA53F7">
        <w:rPr>
          <w:rFonts w:ascii="Calibri" w:hAnsi="Calibri" w:cs="Calibri"/>
          <w:noProof/>
          <w:szCs w:val="22"/>
        </w:rPr>
        <w:fldChar w:fldCharType="separate"/>
      </w:r>
      <w:r w:rsidR="008743B3">
        <w:rPr>
          <w:rFonts w:ascii="Calibri" w:hAnsi="Calibri" w:cs="Calibri"/>
          <w:noProof/>
          <w:szCs w:val="22"/>
          <w:rtl/>
        </w:rPr>
        <w:t>3</w:t>
      </w:r>
      <w:r w:rsidRPr="00EA53F7">
        <w:rPr>
          <w:rFonts w:ascii="Calibri" w:hAnsi="Calibri" w:cs="Calibri"/>
          <w:noProof/>
          <w:szCs w:val="22"/>
        </w:rPr>
        <w:fldChar w:fldCharType="end"/>
      </w:r>
    </w:p>
    <w:p w14:paraId="1FE773DC" w14:textId="1EA39ECB" w:rsidR="00C479D4" w:rsidRDefault="00C479D4">
      <w:pPr>
        <w:pStyle w:val="TOC1"/>
        <w:rPr>
          <w:rFonts w:eastAsiaTheme="minorEastAsia" w:cstheme="minorBidi"/>
          <w:noProof/>
          <w:kern w:val="2"/>
          <w:sz w:val="24"/>
          <w:szCs w:val="24"/>
          <w:rtl/>
          <w14:ligatures w14:val="standardContextual"/>
        </w:rPr>
      </w:pPr>
      <w:r>
        <w:rPr>
          <w:rFonts w:hint="eastAsia"/>
          <w:noProof/>
          <w:rtl/>
        </w:rPr>
        <w:t>الموافقة</w:t>
      </w:r>
      <w:r>
        <w:rPr>
          <w:noProof/>
          <w:rtl/>
        </w:rPr>
        <w:t xml:space="preserve"> </w:t>
      </w:r>
      <w:r>
        <w:rPr>
          <w:rFonts w:hint="eastAsia"/>
          <w:noProof/>
          <w:rtl/>
        </w:rPr>
        <w:t>على</w:t>
      </w:r>
      <w:r>
        <w:rPr>
          <w:noProof/>
          <w:rtl/>
        </w:rPr>
        <w:t xml:space="preserve"> </w:t>
      </w:r>
      <w:r>
        <w:rPr>
          <w:rFonts w:hint="eastAsia"/>
          <w:noProof/>
          <w:rtl/>
        </w:rPr>
        <w:t>توصيات</w:t>
      </w:r>
      <w:r>
        <w:rPr>
          <w:noProof/>
          <w:rtl/>
        </w:rPr>
        <w:t xml:space="preserve"> </w:t>
      </w:r>
      <w:r>
        <w:rPr>
          <w:rFonts w:hint="eastAsia"/>
          <w:noProof/>
          <w:rtl/>
        </w:rPr>
        <w:t>قطاع</w:t>
      </w:r>
      <w:r>
        <w:rPr>
          <w:noProof/>
          <w:rtl/>
        </w:rPr>
        <w:t xml:space="preserve"> </w:t>
      </w:r>
      <w:r>
        <w:rPr>
          <w:rFonts w:hint="eastAsia"/>
          <w:noProof/>
          <w:rtl/>
        </w:rPr>
        <w:t>تقييس</w:t>
      </w:r>
      <w:r>
        <w:rPr>
          <w:noProof/>
          <w:rtl/>
        </w:rPr>
        <w:t xml:space="preserve"> </w:t>
      </w:r>
      <w:r>
        <w:rPr>
          <w:rFonts w:hint="eastAsia"/>
          <w:noProof/>
          <w:rtl/>
        </w:rPr>
        <w:t>الاتصالات</w:t>
      </w:r>
      <w:r>
        <w:rPr>
          <w:noProof/>
          <w:rtl/>
        </w:rPr>
        <w:tab/>
      </w:r>
      <w:r w:rsidR="00EA53F7">
        <w:rPr>
          <w:noProof/>
        </w:rPr>
        <w:tab/>
      </w:r>
      <w:r w:rsidRPr="00EA53F7">
        <w:rPr>
          <w:rFonts w:ascii="Calibri" w:hAnsi="Calibri" w:cs="Calibri"/>
          <w:noProof/>
          <w:szCs w:val="22"/>
        </w:rPr>
        <w:fldChar w:fldCharType="begin"/>
      </w:r>
      <w:r w:rsidRPr="00EA53F7">
        <w:rPr>
          <w:rFonts w:ascii="Calibri" w:hAnsi="Calibri" w:cs="Calibri"/>
          <w:noProof/>
          <w:szCs w:val="22"/>
        </w:rPr>
        <w:instrText xml:space="preserve"> PAGEREF _Toc208484776 \h </w:instrText>
      </w:r>
      <w:r w:rsidRPr="00EA53F7">
        <w:rPr>
          <w:rFonts w:ascii="Calibri" w:hAnsi="Calibri" w:cs="Calibri"/>
          <w:noProof/>
          <w:szCs w:val="22"/>
        </w:rPr>
      </w:r>
      <w:r w:rsidRPr="00EA53F7">
        <w:rPr>
          <w:rFonts w:ascii="Calibri" w:hAnsi="Calibri" w:cs="Calibri"/>
          <w:noProof/>
          <w:szCs w:val="22"/>
        </w:rPr>
        <w:fldChar w:fldCharType="separate"/>
      </w:r>
      <w:r w:rsidR="008743B3">
        <w:rPr>
          <w:rFonts w:ascii="Calibri" w:hAnsi="Calibri" w:cs="Calibri"/>
          <w:noProof/>
          <w:szCs w:val="22"/>
          <w:rtl/>
        </w:rPr>
        <w:t>4</w:t>
      </w:r>
      <w:r w:rsidRPr="00EA53F7">
        <w:rPr>
          <w:rFonts w:ascii="Calibri" w:hAnsi="Calibri" w:cs="Calibri"/>
          <w:noProof/>
          <w:szCs w:val="22"/>
        </w:rPr>
        <w:fldChar w:fldCharType="end"/>
      </w:r>
    </w:p>
    <w:p w14:paraId="0D547BFE" w14:textId="002364BF" w:rsidR="00C479D4" w:rsidRDefault="00C479D4">
      <w:pPr>
        <w:pStyle w:val="TOC1"/>
        <w:rPr>
          <w:rFonts w:eastAsiaTheme="minorEastAsia" w:cstheme="minorBidi"/>
          <w:noProof/>
          <w:kern w:val="2"/>
          <w:sz w:val="24"/>
          <w:szCs w:val="24"/>
          <w:rtl/>
          <w14:ligatures w14:val="standardContextual"/>
        </w:rPr>
      </w:pPr>
      <w:r>
        <w:rPr>
          <w:rFonts w:hint="eastAsia"/>
          <w:noProof/>
          <w:rtl/>
        </w:rPr>
        <w:t>الخدمة</w:t>
      </w:r>
      <w:r>
        <w:rPr>
          <w:noProof/>
          <w:rtl/>
        </w:rPr>
        <w:t xml:space="preserve"> </w:t>
      </w:r>
      <w:r>
        <w:rPr>
          <w:rFonts w:hint="eastAsia"/>
          <w:noProof/>
          <w:rtl/>
        </w:rPr>
        <w:t>الهاتفية</w:t>
      </w:r>
      <w:r w:rsidR="00DE5F97">
        <w:rPr>
          <w:rFonts w:hint="cs"/>
          <w:noProof/>
          <w:rtl/>
        </w:rPr>
        <w:t>:</w:t>
      </w:r>
    </w:p>
    <w:p w14:paraId="7D25742B" w14:textId="1F8D29D1" w:rsidR="00C479D4" w:rsidRDefault="00C479D4">
      <w:pPr>
        <w:pStyle w:val="TOC2"/>
        <w:rPr>
          <w:rFonts w:asciiTheme="minorHAnsi" w:eastAsiaTheme="minorEastAsia" w:hAnsiTheme="minorHAnsi" w:cstheme="minorBidi"/>
          <w:kern w:val="2"/>
          <w:sz w:val="24"/>
          <w:szCs w:val="24"/>
          <w:rtl/>
          <w:lang w:bidi="ar-SA"/>
          <w14:ligatures w14:val="standardContextual"/>
        </w:rPr>
      </w:pPr>
      <w:bookmarkStart w:id="110" w:name="_Hlk209085461"/>
      <w:r>
        <w:rPr>
          <w:rFonts w:hint="eastAsia"/>
          <w:rtl/>
        </w:rPr>
        <w:t>بوتان</w:t>
      </w:r>
      <w:r>
        <w:rPr>
          <w:rtl/>
        </w:rPr>
        <w:t xml:space="preserve"> (</w:t>
      </w:r>
      <w:r w:rsidRPr="003B2E51">
        <w:rPr>
          <w:i/>
          <w:iCs/>
          <w:rtl/>
        </w:rPr>
        <w:t>هيئة</w:t>
      </w:r>
      <w:r w:rsidRPr="00C479D4">
        <w:rPr>
          <w:i/>
          <w:iCs/>
          <w:rtl/>
        </w:rPr>
        <w:t xml:space="preserve"> وسائط المعلومات والاتصالات في بوتان </w:t>
      </w:r>
      <w:r w:rsidRPr="00C479D4">
        <w:rPr>
          <w:i/>
          <w:iCs/>
        </w:rPr>
        <w:t>(BICMA)</w:t>
      </w:r>
      <w:r w:rsidRPr="00C479D4">
        <w:rPr>
          <w:rtl/>
        </w:rPr>
        <w:t>، تيمفو</w:t>
      </w:r>
      <w:r>
        <w:rPr>
          <w:rtl/>
        </w:rPr>
        <w:t>)</w:t>
      </w:r>
      <w:bookmarkEnd w:id="110"/>
      <w:r>
        <w:rPr>
          <w:rtl/>
        </w:rPr>
        <w:tab/>
      </w:r>
      <w:r w:rsidR="00EA53F7">
        <w:tab/>
      </w:r>
      <w:r w:rsidRPr="00EA53F7">
        <w:rPr>
          <w:rFonts w:cs="Calibri"/>
          <w:szCs w:val="22"/>
          <w:lang w:bidi="ar-SA"/>
        </w:rPr>
        <w:fldChar w:fldCharType="begin"/>
      </w:r>
      <w:r w:rsidRPr="00EA53F7">
        <w:rPr>
          <w:rFonts w:cs="Calibri"/>
          <w:szCs w:val="22"/>
          <w:lang w:bidi="ar-SA"/>
        </w:rPr>
        <w:instrText xml:space="preserve"> PAGEREF _Toc208484778 \h </w:instrText>
      </w:r>
      <w:r w:rsidRPr="00EA53F7">
        <w:rPr>
          <w:rFonts w:cs="Calibri"/>
          <w:szCs w:val="22"/>
          <w:lang w:bidi="ar-SA"/>
        </w:rPr>
      </w:r>
      <w:r w:rsidRPr="00EA53F7">
        <w:rPr>
          <w:rFonts w:cs="Calibri"/>
          <w:szCs w:val="22"/>
          <w:lang w:bidi="ar-SA"/>
        </w:rPr>
        <w:fldChar w:fldCharType="separate"/>
      </w:r>
      <w:r w:rsidR="008743B3">
        <w:rPr>
          <w:rFonts w:cs="Calibri"/>
          <w:szCs w:val="22"/>
          <w:rtl/>
          <w:lang w:bidi="ar-SA"/>
        </w:rPr>
        <w:t>5</w:t>
      </w:r>
      <w:r w:rsidRPr="00EA53F7">
        <w:rPr>
          <w:rFonts w:cs="Calibri"/>
          <w:szCs w:val="22"/>
          <w:lang w:bidi="ar-SA"/>
        </w:rPr>
        <w:fldChar w:fldCharType="end"/>
      </w:r>
    </w:p>
    <w:p w14:paraId="20E69EF8" w14:textId="1984857A" w:rsidR="00C479D4" w:rsidRDefault="00C479D4">
      <w:pPr>
        <w:pStyle w:val="TOC2"/>
        <w:rPr>
          <w:rFonts w:asciiTheme="minorHAnsi" w:eastAsiaTheme="minorEastAsia" w:hAnsiTheme="minorHAnsi" w:cstheme="minorBidi"/>
          <w:kern w:val="2"/>
          <w:sz w:val="24"/>
          <w:szCs w:val="24"/>
          <w:rtl/>
          <w:lang w:bidi="ar-SA"/>
          <w14:ligatures w14:val="standardContextual"/>
        </w:rPr>
      </w:pPr>
      <w:bookmarkStart w:id="111" w:name="_Hlk209085470"/>
      <w:r>
        <w:rPr>
          <w:rFonts w:hint="eastAsia"/>
          <w:rtl/>
        </w:rPr>
        <w:t>مالطة</w:t>
      </w:r>
      <w:r>
        <w:rPr>
          <w:rtl/>
        </w:rPr>
        <w:t xml:space="preserve"> (</w:t>
      </w:r>
      <w:r w:rsidRPr="003B2E51">
        <w:rPr>
          <w:i/>
          <w:iCs/>
          <w:rtl/>
        </w:rPr>
        <w:t>هيئة</w:t>
      </w:r>
      <w:r w:rsidRPr="00C479D4">
        <w:rPr>
          <w:i/>
          <w:iCs/>
          <w:rtl/>
        </w:rPr>
        <w:t xml:space="preserve"> الاتصالات في مالطة </w:t>
      </w:r>
      <w:r w:rsidRPr="00C479D4">
        <w:rPr>
          <w:i/>
          <w:iCs/>
        </w:rPr>
        <w:t>(MCA)</w:t>
      </w:r>
      <w:r w:rsidRPr="00C479D4">
        <w:rPr>
          <w:rtl/>
        </w:rPr>
        <w:t>، فلوريانا</w:t>
      </w:r>
      <w:r>
        <w:rPr>
          <w:rtl/>
        </w:rPr>
        <w:t>)</w:t>
      </w:r>
      <w:bookmarkEnd w:id="111"/>
      <w:r>
        <w:rPr>
          <w:rtl/>
        </w:rPr>
        <w:tab/>
      </w:r>
      <w:r w:rsidR="00EA53F7">
        <w:tab/>
      </w:r>
      <w:r w:rsidRPr="00EA53F7">
        <w:rPr>
          <w:rFonts w:cs="Calibri"/>
          <w:szCs w:val="22"/>
          <w:lang w:bidi="ar-SA"/>
        </w:rPr>
        <w:fldChar w:fldCharType="begin"/>
      </w:r>
      <w:r w:rsidRPr="00EA53F7">
        <w:rPr>
          <w:rFonts w:cs="Calibri"/>
          <w:szCs w:val="22"/>
          <w:lang w:bidi="ar-SA"/>
        </w:rPr>
        <w:instrText xml:space="preserve"> PAGEREF _Toc208484779 \h </w:instrText>
      </w:r>
      <w:r w:rsidRPr="00EA53F7">
        <w:rPr>
          <w:rFonts w:cs="Calibri"/>
          <w:szCs w:val="22"/>
          <w:lang w:bidi="ar-SA"/>
        </w:rPr>
      </w:r>
      <w:r w:rsidRPr="00EA53F7">
        <w:rPr>
          <w:rFonts w:cs="Calibri"/>
          <w:szCs w:val="22"/>
          <w:lang w:bidi="ar-SA"/>
        </w:rPr>
        <w:fldChar w:fldCharType="separate"/>
      </w:r>
      <w:r w:rsidR="008743B3">
        <w:rPr>
          <w:rFonts w:cs="Calibri"/>
          <w:szCs w:val="22"/>
          <w:rtl/>
          <w:lang w:bidi="ar-SA"/>
        </w:rPr>
        <w:t>7</w:t>
      </w:r>
      <w:r w:rsidRPr="00EA53F7">
        <w:rPr>
          <w:rFonts w:cs="Calibri"/>
          <w:szCs w:val="22"/>
          <w:lang w:bidi="ar-SA"/>
        </w:rPr>
        <w:fldChar w:fldCharType="end"/>
      </w:r>
    </w:p>
    <w:p w14:paraId="4A6D419F" w14:textId="2B28060C" w:rsidR="00C479D4" w:rsidRDefault="00C479D4">
      <w:pPr>
        <w:pStyle w:val="TOC1"/>
        <w:rPr>
          <w:rFonts w:eastAsiaTheme="minorEastAsia" w:cstheme="minorBidi"/>
          <w:noProof/>
          <w:kern w:val="2"/>
          <w:sz w:val="24"/>
          <w:szCs w:val="24"/>
          <w:rtl/>
          <w14:ligatures w14:val="standardContextual"/>
        </w:rPr>
      </w:pPr>
      <w:r>
        <w:rPr>
          <w:rFonts w:hint="eastAsia"/>
          <w:noProof/>
          <w:rtl/>
        </w:rPr>
        <w:t>تقييد</w:t>
      </w:r>
      <w:r>
        <w:rPr>
          <w:noProof/>
          <w:rtl/>
        </w:rPr>
        <w:t xml:space="preserve"> </w:t>
      </w:r>
      <w:r>
        <w:rPr>
          <w:rFonts w:hint="eastAsia"/>
          <w:noProof/>
          <w:rtl/>
        </w:rPr>
        <w:t>الخدمة</w:t>
      </w:r>
      <w:r>
        <w:rPr>
          <w:noProof/>
          <w:rtl/>
        </w:rPr>
        <w:tab/>
      </w:r>
      <w:r w:rsidR="00EA53F7">
        <w:rPr>
          <w:noProof/>
        </w:rPr>
        <w:tab/>
      </w:r>
      <w:r w:rsidRPr="00EA53F7">
        <w:rPr>
          <w:rFonts w:ascii="Calibri" w:hAnsi="Calibri" w:cs="Calibri"/>
          <w:noProof/>
          <w:szCs w:val="22"/>
        </w:rPr>
        <w:fldChar w:fldCharType="begin"/>
      </w:r>
      <w:r w:rsidRPr="00EA53F7">
        <w:rPr>
          <w:rFonts w:ascii="Calibri" w:hAnsi="Calibri" w:cs="Calibri"/>
          <w:noProof/>
          <w:szCs w:val="22"/>
        </w:rPr>
        <w:instrText xml:space="preserve"> PAGEREF _Toc208484780 \h </w:instrText>
      </w:r>
      <w:r w:rsidRPr="00EA53F7">
        <w:rPr>
          <w:rFonts w:ascii="Calibri" w:hAnsi="Calibri" w:cs="Calibri"/>
          <w:noProof/>
          <w:szCs w:val="22"/>
        </w:rPr>
      </w:r>
      <w:r w:rsidRPr="00EA53F7">
        <w:rPr>
          <w:rFonts w:ascii="Calibri" w:hAnsi="Calibri" w:cs="Calibri"/>
          <w:noProof/>
          <w:szCs w:val="22"/>
        </w:rPr>
        <w:fldChar w:fldCharType="separate"/>
      </w:r>
      <w:r w:rsidR="008743B3">
        <w:rPr>
          <w:rFonts w:ascii="Calibri" w:hAnsi="Calibri" w:cs="Calibri"/>
          <w:noProof/>
          <w:szCs w:val="22"/>
          <w:rtl/>
        </w:rPr>
        <w:t>8</w:t>
      </w:r>
      <w:r w:rsidRPr="00EA53F7">
        <w:rPr>
          <w:rFonts w:ascii="Calibri" w:hAnsi="Calibri" w:cs="Calibri"/>
          <w:noProof/>
          <w:szCs w:val="22"/>
        </w:rPr>
        <w:fldChar w:fldCharType="end"/>
      </w:r>
    </w:p>
    <w:p w14:paraId="5C7B4D12" w14:textId="02A973F0" w:rsidR="00C479D4" w:rsidRDefault="00C479D4">
      <w:pPr>
        <w:pStyle w:val="TOC1"/>
        <w:rPr>
          <w:rFonts w:eastAsiaTheme="minorEastAsia" w:cstheme="minorBidi"/>
          <w:noProof/>
          <w:kern w:val="2"/>
          <w:sz w:val="24"/>
          <w:szCs w:val="24"/>
          <w:rtl/>
          <w14:ligatures w14:val="standardContextual"/>
        </w:rPr>
      </w:pPr>
      <w:r>
        <w:rPr>
          <w:rFonts w:hint="eastAsia"/>
          <w:noProof/>
          <w:rtl/>
        </w:rPr>
        <w:t>إجراءات</w:t>
      </w:r>
      <w:r>
        <w:rPr>
          <w:noProof/>
          <w:rtl/>
        </w:rPr>
        <w:t xml:space="preserve"> </w:t>
      </w:r>
      <w:r>
        <w:rPr>
          <w:rFonts w:hint="eastAsia"/>
          <w:noProof/>
          <w:rtl/>
        </w:rPr>
        <w:t>معاودة</w:t>
      </w:r>
      <w:r>
        <w:rPr>
          <w:noProof/>
          <w:rtl/>
        </w:rPr>
        <w:t xml:space="preserve"> </w:t>
      </w:r>
      <w:r>
        <w:rPr>
          <w:rFonts w:hint="eastAsia"/>
          <w:noProof/>
          <w:rtl/>
        </w:rPr>
        <w:t>النداء</w:t>
      </w:r>
      <w:r>
        <w:rPr>
          <w:noProof/>
          <w:rtl/>
        </w:rPr>
        <w:t xml:space="preserve"> </w:t>
      </w:r>
      <w:r>
        <w:rPr>
          <w:rFonts w:hint="eastAsia"/>
          <w:noProof/>
          <w:rtl/>
        </w:rPr>
        <w:t>وإجراءات</w:t>
      </w:r>
      <w:r>
        <w:rPr>
          <w:noProof/>
          <w:rtl/>
        </w:rPr>
        <w:t xml:space="preserve"> </w:t>
      </w:r>
      <w:r>
        <w:rPr>
          <w:rFonts w:hint="eastAsia"/>
          <w:noProof/>
          <w:rtl/>
        </w:rPr>
        <w:t>النداء</w:t>
      </w:r>
      <w:r>
        <w:rPr>
          <w:noProof/>
          <w:rtl/>
        </w:rPr>
        <w:t xml:space="preserve"> </w:t>
      </w:r>
      <w:r>
        <w:rPr>
          <w:rFonts w:hint="eastAsia"/>
          <w:noProof/>
          <w:rtl/>
        </w:rPr>
        <w:t>البديلة</w:t>
      </w:r>
      <w:r>
        <w:rPr>
          <w:noProof/>
          <w:rtl/>
        </w:rPr>
        <w:t xml:space="preserve"> (</w:t>
      </w:r>
      <w:r>
        <w:rPr>
          <w:rFonts w:hint="eastAsia"/>
          <w:noProof/>
          <w:rtl/>
        </w:rPr>
        <w:t>القرار</w:t>
      </w:r>
      <w:r>
        <w:rPr>
          <w:noProof/>
          <w:rtl/>
        </w:rPr>
        <w:t xml:space="preserve"> </w:t>
      </w:r>
      <w:r>
        <w:rPr>
          <w:noProof/>
        </w:rPr>
        <w:t>21</w:t>
      </w:r>
      <w:r>
        <w:rPr>
          <w:noProof/>
          <w:rtl/>
        </w:rPr>
        <w:t xml:space="preserve"> </w:t>
      </w:r>
      <w:r>
        <w:rPr>
          <w:rFonts w:hint="eastAsia"/>
          <w:noProof/>
          <w:rtl/>
        </w:rPr>
        <w:t>المراجَع</w:t>
      </w:r>
      <w:r>
        <w:rPr>
          <w:noProof/>
          <w:rtl/>
        </w:rPr>
        <w:t xml:space="preserve"> </w:t>
      </w:r>
      <w:r>
        <w:rPr>
          <w:rFonts w:hint="eastAsia"/>
          <w:noProof/>
          <w:rtl/>
        </w:rPr>
        <w:t>في</w:t>
      </w:r>
      <w:r>
        <w:rPr>
          <w:noProof/>
          <w:rtl/>
        </w:rPr>
        <w:t xml:space="preserve"> </w:t>
      </w:r>
      <w:r>
        <w:rPr>
          <w:rFonts w:hint="eastAsia"/>
          <w:noProof/>
          <w:rtl/>
        </w:rPr>
        <w:t>مؤتمر</w:t>
      </w:r>
      <w:r>
        <w:rPr>
          <w:noProof/>
          <w:rtl/>
        </w:rPr>
        <w:t xml:space="preserve"> </w:t>
      </w:r>
      <w:r>
        <w:rPr>
          <w:rFonts w:hint="eastAsia"/>
          <w:noProof/>
          <w:rtl/>
        </w:rPr>
        <w:t>المندوبين</w:t>
      </w:r>
      <w:r>
        <w:rPr>
          <w:noProof/>
          <w:rtl/>
        </w:rPr>
        <w:t xml:space="preserve"> </w:t>
      </w:r>
      <w:r>
        <w:rPr>
          <w:rFonts w:hint="eastAsia"/>
          <w:noProof/>
          <w:rtl/>
        </w:rPr>
        <w:t>المفوضين</w:t>
      </w:r>
      <w:r>
        <w:rPr>
          <w:noProof/>
          <w:rtl/>
        </w:rPr>
        <w:t xml:space="preserve"> </w:t>
      </w:r>
      <w:r>
        <w:rPr>
          <w:rFonts w:hint="eastAsia"/>
          <w:noProof/>
          <w:rtl/>
        </w:rPr>
        <w:t>لعام</w:t>
      </w:r>
      <w:r>
        <w:rPr>
          <w:noProof/>
          <w:rtl/>
        </w:rPr>
        <w:t xml:space="preserve"> </w:t>
      </w:r>
      <w:r>
        <w:rPr>
          <w:noProof/>
        </w:rPr>
        <w:t>2006</w:t>
      </w:r>
      <w:r>
        <w:rPr>
          <w:noProof/>
          <w:rtl/>
        </w:rPr>
        <w:t>)</w:t>
      </w:r>
      <w:r>
        <w:rPr>
          <w:noProof/>
          <w:rtl/>
        </w:rPr>
        <w:tab/>
      </w:r>
      <w:r w:rsidR="00EA53F7">
        <w:rPr>
          <w:noProof/>
        </w:rPr>
        <w:tab/>
      </w:r>
      <w:r w:rsidRPr="00EA53F7">
        <w:rPr>
          <w:rFonts w:ascii="Calibri" w:hAnsi="Calibri" w:cs="Calibri"/>
          <w:noProof/>
          <w:szCs w:val="22"/>
        </w:rPr>
        <w:fldChar w:fldCharType="begin"/>
      </w:r>
      <w:r w:rsidRPr="00EA53F7">
        <w:rPr>
          <w:rFonts w:ascii="Calibri" w:hAnsi="Calibri" w:cs="Calibri"/>
          <w:noProof/>
          <w:szCs w:val="22"/>
        </w:rPr>
        <w:instrText xml:space="preserve"> PAGEREF _Toc208484781 \h </w:instrText>
      </w:r>
      <w:r w:rsidRPr="00EA53F7">
        <w:rPr>
          <w:rFonts w:ascii="Calibri" w:hAnsi="Calibri" w:cs="Calibri"/>
          <w:noProof/>
          <w:szCs w:val="22"/>
        </w:rPr>
      </w:r>
      <w:r w:rsidRPr="00EA53F7">
        <w:rPr>
          <w:rFonts w:ascii="Calibri" w:hAnsi="Calibri" w:cs="Calibri"/>
          <w:noProof/>
          <w:szCs w:val="22"/>
        </w:rPr>
        <w:fldChar w:fldCharType="separate"/>
      </w:r>
      <w:r w:rsidR="008743B3">
        <w:rPr>
          <w:rFonts w:ascii="Calibri" w:hAnsi="Calibri" w:cs="Calibri"/>
          <w:noProof/>
          <w:szCs w:val="22"/>
          <w:rtl/>
        </w:rPr>
        <w:t>8</w:t>
      </w:r>
      <w:r w:rsidRPr="00EA53F7">
        <w:rPr>
          <w:rFonts w:ascii="Calibri" w:hAnsi="Calibri" w:cs="Calibri"/>
          <w:noProof/>
          <w:szCs w:val="22"/>
        </w:rPr>
        <w:fldChar w:fldCharType="end"/>
      </w:r>
    </w:p>
    <w:p w14:paraId="0148A35B" w14:textId="2AA97912" w:rsidR="00C479D4" w:rsidRPr="003041AE" w:rsidRDefault="00C479D4" w:rsidP="0013547B">
      <w:pPr>
        <w:pStyle w:val="TOC1"/>
        <w:spacing w:before="360"/>
        <w:rPr>
          <w:rFonts w:eastAsiaTheme="minorEastAsia" w:cstheme="minorBidi"/>
          <w:b/>
          <w:bCs/>
          <w:noProof/>
          <w:kern w:val="2"/>
          <w:sz w:val="24"/>
          <w:szCs w:val="24"/>
          <w:rtl/>
          <w14:ligatures w14:val="standardContextual"/>
        </w:rPr>
      </w:pPr>
      <w:r w:rsidRPr="003041AE">
        <w:rPr>
          <w:rFonts w:hint="eastAsia"/>
          <w:b/>
          <w:bCs/>
          <w:noProof/>
          <w:rtl/>
        </w:rPr>
        <w:t>تعديلات</w:t>
      </w:r>
      <w:r w:rsidRPr="003041AE">
        <w:rPr>
          <w:b/>
          <w:bCs/>
          <w:noProof/>
          <w:rtl/>
        </w:rPr>
        <w:t xml:space="preserve"> </w:t>
      </w:r>
      <w:r w:rsidRPr="003041AE">
        <w:rPr>
          <w:rFonts w:hint="eastAsia"/>
          <w:b/>
          <w:bCs/>
          <w:noProof/>
          <w:rtl/>
        </w:rPr>
        <w:t>على</w:t>
      </w:r>
      <w:r w:rsidRPr="003041AE">
        <w:rPr>
          <w:b/>
          <w:bCs/>
          <w:noProof/>
          <w:rtl/>
        </w:rPr>
        <w:t xml:space="preserve"> </w:t>
      </w:r>
      <w:r w:rsidRPr="003041AE">
        <w:rPr>
          <w:rFonts w:hint="eastAsia"/>
          <w:b/>
          <w:bCs/>
          <w:noProof/>
          <w:rtl/>
        </w:rPr>
        <w:t>منشورات</w:t>
      </w:r>
      <w:r w:rsidRPr="003041AE">
        <w:rPr>
          <w:b/>
          <w:bCs/>
          <w:noProof/>
          <w:rtl/>
        </w:rPr>
        <w:t xml:space="preserve"> </w:t>
      </w:r>
      <w:r w:rsidRPr="003041AE">
        <w:rPr>
          <w:rFonts w:hint="eastAsia"/>
          <w:b/>
          <w:bCs/>
          <w:noProof/>
          <w:rtl/>
        </w:rPr>
        <w:t>الخدمة</w:t>
      </w:r>
    </w:p>
    <w:p w14:paraId="5AAF782E" w14:textId="351BE040" w:rsidR="00C479D4" w:rsidRDefault="00C479D4">
      <w:pPr>
        <w:pStyle w:val="TOC1"/>
        <w:rPr>
          <w:rFonts w:eastAsiaTheme="minorEastAsia" w:cstheme="minorBidi"/>
          <w:noProof/>
          <w:kern w:val="2"/>
          <w:sz w:val="24"/>
          <w:szCs w:val="24"/>
          <w:rtl/>
          <w14:ligatures w14:val="standardContextual"/>
        </w:rPr>
      </w:pPr>
      <w:r w:rsidRPr="008B0E10">
        <w:rPr>
          <w:rFonts w:hint="eastAsia"/>
          <w:noProof/>
          <w:position w:val="2"/>
          <w:rtl/>
        </w:rPr>
        <w:t>الرموز</w:t>
      </w:r>
      <w:r w:rsidRPr="008B0E10">
        <w:rPr>
          <w:noProof/>
          <w:position w:val="2"/>
          <w:rtl/>
        </w:rPr>
        <w:t xml:space="preserve"> </w:t>
      </w:r>
      <w:r w:rsidRPr="008B0E10">
        <w:rPr>
          <w:rFonts w:hint="eastAsia"/>
          <w:noProof/>
          <w:position w:val="2"/>
          <w:rtl/>
        </w:rPr>
        <w:t>الدليلية</w:t>
      </w:r>
      <w:r w:rsidRPr="008B0E10">
        <w:rPr>
          <w:noProof/>
          <w:position w:val="2"/>
          <w:rtl/>
        </w:rPr>
        <w:t xml:space="preserve"> </w:t>
      </w:r>
      <w:r w:rsidRPr="008B0E10">
        <w:rPr>
          <w:rFonts w:hint="eastAsia"/>
          <w:noProof/>
          <w:position w:val="2"/>
          <w:rtl/>
        </w:rPr>
        <w:t>للشبكة</w:t>
      </w:r>
      <w:r w:rsidRPr="008B0E10">
        <w:rPr>
          <w:noProof/>
          <w:position w:val="2"/>
          <w:rtl/>
        </w:rPr>
        <w:t xml:space="preserve"> </w:t>
      </w:r>
      <w:r w:rsidRPr="008B0E10">
        <w:rPr>
          <w:rFonts w:hint="eastAsia"/>
          <w:noProof/>
          <w:position w:val="2"/>
          <w:rtl/>
        </w:rPr>
        <w:t>المتنقلة</w:t>
      </w:r>
      <w:r w:rsidRPr="008B0E10">
        <w:rPr>
          <w:noProof/>
          <w:position w:val="2"/>
          <w:rtl/>
        </w:rPr>
        <w:t xml:space="preserve"> </w:t>
      </w:r>
      <w:r w:rsidRPr="008B0E10">
        <w:rPr>
          <w:noProof/>
          <w:position w:val="2"/>
        </w:rPr>
        <w:t>(MNC)</w:t>
      </w:r>
      <w:r w:rsidRPr="008B0E10">
        <w:rPr>
          <w:noProof/>
          <w:position w:val="2"/>
          <w:rtl/>
        </w:rPr>
        <w:t xml:space="preserve"> </w:t>
      </w:r>
      <w:r w:rsidRPr="008B0E10">
        <w:rPr>
          <w:rFonts w:hint="eastAsia"/>
          <w:noProof/>
          <w:position w:val="2"/>
          <w:rtl/>
        </w:rPr>
        <w:t>فيما</w:t>
      </w:r>
      <w:r w:rsidRPr="008B0E10">
        <w:rPr>
          <w:noProof/>
          <w:position w:val="2"/>
          <w:rtl/>
        </w:rPr>
        <w:t xml:space="preserve"> </w:t>
      </w:r>
      <w:r w:rsidRPr="008B0E10">
        <w:rPr>
          <w:rFonts w:hint="eastAsia"/>
          <w:noProof/>
          <w:position w:val="2"/>
          <w:rtl/>
        </w:rPr>
        <w:t>يتعلق</w:t>
      </w:r>
      <w:r w:rsidRPr="008B0E10">
        <w:rPr>
          <w:noProof/>
          <w:position w:val="2"/>
          <w:rtl/>
        </w:rPr>
        <w:t xml:space="preserve"> </w:t>
      </w:r>
      <w:r w:rsidRPr="008B0E10">
        <w:rPr>
          <w:rFonts w:hint="eastAsia"/>
          <w:noProof/>
          <w:position w:val="2"/>
          <w:rtl/>
        </w:rPr>
        <w:t>بالخطة</w:t>
      </w:r>
      <w:r w:rsidRPr="008B0E10">
        <w:rPr>
          <w:noProof/>
          <w:position w:val="2"/>
          <w:rtl/>
        </w:rPr>
        <w:t xml:space="preserve"> </w:t>
      </w:r>
      <w:r w:rsidRPr="008B0E10">
        <w:rPr>
          <w:rFonts w:hint="eastAsia"/>
          <w:noProof/>
          <w:position w:val="2"/>
          <w:rtl/>
        </w:rPr>
        <w:t>الدولية</w:t>
      </w:r>
      <w:r w:rsidRPr="008B0E10">
        <w:rPr>
          <w:noProof/>
          <w:position w:val="2"/>
          <w:rtl/>
        </w:rPr>
        <w:t xml:space="preserve"> </w:t>
      </w:r>
      <w:r w:rsidRPr="008B0E10">
        <w:rPr>
          <w:rFonts w:hint="eastAsia"/>
          <w:noProof/>
          <w:position w:val="2"/>
          <w:rtl/>
        </w:rPr>
        <w:t>لتعرف</w:t>
      </w:r>
      <w:r w:rsidRPr="008B0E10">
        <w:rPr>
          <w:noProof/>
          <w:position w:val="2"/>
          <w:rtl/>
        </w:rPr>
        <w:t xml:space="preserve"> </w:t>
      </w:r>
      <w:r w:rsidRPr="008B0E10">
        <w:rPr>
          <w:rFonts w:hint="eastAsia"/>
          <w:noProof/>
          <w:position w:val="2"/>
          <w:rtl/>
        </w:rPr>
        <w:t>هوية</w:t>
      </w:r>
      <w:r w:rsidRPr="008B0E10">
        <w:rPr>
          <w:noProof/>
          <w:position w:val="2"/>
          <w:rtl/>
        </w:rPr>
        <w:t xml:space="preserve"> </w:t>
      </w:r>
      <w:r w:rsidRPr="008B0E10">
        <w:rPr>
          <w:rFonts w:hint="eastAsia"/>
          <w:noProof/>
          <w:position w:val="2"/>
          <w:rtl/>
        </w:rPr>
        <w:t>الشبكات</w:t>
      </w:r>
      <w:r w:rsidRPr="008B0E10">
        <w:rPr>
          <w:noProof/>
          <w:position w:val="2"/>
          <w:rtl/>
        </w:rPr>
        <w:t xml:space="preserve"> </w:t>
      </w:r>
      <w:r w:rsidRPr="008B0E10">
        <w:rPr>
          <w:rFonts w:hint="eastAsia"/>
          <w:noProof/>
          <w:position w:val="2"/>
          <w:rtl/>
        </w:rPr>
        <w:t>العمومية</w:t>
      </w:r>
      <w:r w:rsidRPr="008B0E10">
        <w:rPr>
          <w:noProof/>
          <w:position w:val="2"/>
          <w:rtl/>
        </w:rPr>
        <w:t xml:space="preserve"> </w:t>
      </w:r>
      <w:r w:rsidRPr="008B0E10">
        <w:rPr>
          <w:rFonts w:hint="eastAsia"/>
          <w:noProof/>
          <w:position w:val="2"/>
          <w:rtl/>
        </w:rPr>
        <w:t>والاشتراكات</w:t>
      </w:r>
      <w:r>
        <w:rPr>
          <w:noProof/>
          <w:rtl/>
        </w:rPr>
        <w:tab/>
      </w:r>
      <w:r w:rsidR="00EA53F7">
        <w:rPr>
          <w:noProof/>
        </w:rPr>
        <w:tab/>
      </w:r>
      <w:r w:rsidRPr="00EA53F7">
        <w:rPr>
          <w:rFonts w:ascii="Calibri" w:hAnsi="Calibri" w:cs="Calibri"/>
          <w:noProof/>
          <w:szCs w:val="22"/>
        </w:rPr>
        <w:fldChar w:fldCharType="begin"/>
      </w:r>
      <w:r w:rsidRPr="00EA53F7">
        <w:rPr>
          <w:rFonts w:ascii="Calibri" w:hAnsi="Calibri" w:cs="Calibri"/>
          <w:noProof/>
          <w:szCs w:val="22"/>
        </w:rPr>
        <w:instrText xml:space="preserve"> PAGEREF _Toc208484783 \h </w:instrText>
      </w:r>
      <w:r w:rsidRPr="00EA53F7">
        <w:rPr>
          <w:rFonts w:ascii="Calibri" w:hAnsi="Calibri" w:cs="Calibri"/>
          <w:noProof/>
          <w:szCs w:val="22"/>
        </w:rPr>
      </w:r>
      <w:r w:rsidRPr="00EA53F7">
        <w:rPr>
          <w:rFonts w:ascii="Calibri" w:hAnsi="Calibri" w:cs="Calibri"/>
          <w:noProof/>
          <w:szCs w:val="22"/>
        </w:rPr>
        <w:fldChar w:fldCharType="separate"/>
      </w:r>
      <w:r w:rsidR="008743B3">
        <w:rPr>
          <w:rFonts w:ascii="Calibri" w:hAnsi="Calibri" w:cs="Calibri"/>
          <w:noProof/>
          <w:szCs w:val="22"/>
          <w:rtl/>
        </w:rPr>
        <w:t>9</w:t>
      </w:r>
      <w:r w:rsidRPr="00EA53F7">
        <w:rPr>
          <w:rFonts w:ascii="Calibri" w:hAnsi="Calibri" w:cs="Calibri"/>
          <w:noProof/>
          <w:szCs w:val="22"/>
        </w:rPr>
        <w:fldChar w:fldCharType="end"/>
      </w:r>
    </w:p>
    <w:p w14:paraId="18A2574E" w14:textId="2B605223" w:rsidR="00C479D4" w:rsidRDefault="00C479D4">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بالرموز</w:t>
      </w:r>
      <w:r>
        <w:rPr>
          <w:noProof/>
          <w:rtl/>
        </w:rPr>
        <w:t xml:space="preserve"> </w:t>
      </w:r>
      <w:r>
        <w:rPr>
          <w:rFonts w:hint="eastAsia"/>
          <w:noProof/>
          <w:rtl/>
        </w:rPr>
        <w:t>الدليلية</w:t>
      </w:r>
      <w:r>
        <w:rPr>
          <w:noProof/>
          <w:rtl/>
        </w:rPr>
        <w:t xml:space="preserve"> </w:t>
      </w:r>
      <w:r>
        <w:rPr>
          <w:rFonts w:hint="eastAsia"/>
          <w:noProof/>
          <w:rtl/>
        </w:rPr>
        <w:t>لنقاط</w:t>
      </w:r>
      <w:r>
        <w:rPr>
          <w:noProof/>
          <w:rtl/>
        </w:rPr>
        <w:t xml:space="preserve"> </w:t>
      </w:r>
      <w:r>
        <w:rPr>
          <w:rFonts w:hint="eastAsia"/>
          <w:noProof/>
          <w:rtl/>
        </w:rPr>
        <w:t>التشوير</w:t>
      </w:r>
      <w:r>
        <w:rPr>
          <w:noProof/>
          <w:rtl/>
        </w:rPr>
        <w:t xml:space="preserve"> </w:t>
      </w:r>
      <w:r>
        <w:rPr>
          <w:rFonts w:hint="eastAsia"/>
          <w:noProof/>
          <w:rtl/>
        </w:rPr>
        <w:t>الدولية</w:t>
      </w:r>
      <w:r>
        <w:rPr>
          <w:noProof/>
          <w:rtl/>
        </w:rPr>
        <w:t xml:space="preserve"> </w:t>
      </w:r>
      <w:r>
        <w:rPr>
          <w:noProof/>
        </w:rPr>
        <w:t>(ISPC)</w:t>
      </w:r>
      <w:r>
        <w:rPr>
          <w:noProof/>
          <w:rtl/>
        </w:rPr>
        <w:tab/>
      </w:r>
      <w:r w:rsidR="00EA53F7">
        <w:rPr>
          <w:noProof/>
        </w:rPr>
        <w:tab/>
      </w:r>
      <w:r w:rsidRPr="00EA53F7">
        <w:rPr>
          <w:rFonts w:ascii="Calibri" w:hAnsi="Calibri" w:cs="Calibri"/>
          <w:noProof/>
          <w:szCs w:val="22"/>
        </w:rPr>
        <w:fldChar w:fldCharType="begin"/>
      </w:r>
      <w:r w:rsidRPr="00EA53F7">
        <w:rPr>
          <w:rFonts w:ascii="Calibri" w:hAnsi="Calibri" w:cs="Calibri"/>
          <w:noProof/>
          <w:szCs w:val="22"/>
        </w:rPr>
        <w:instrText xml:space="preserve"> PAGEREF _Toc208484784 \h </w:instrText>
      </w:r>
      <w:r w:rsidRPr="00EA53F7">
        <w:rPr>
          <w:rFonts w:ascii="Calibri" w:hAnsi="Calibri" w:cs="Calibri"/>
          <w:noProof/>
          <w:szCs w:val="22"/>
        </w:rPr>
      </w:r>
      <w:r w:rsidRPr="00EA53F7">
        <w:rPr>
          <w:rFonts w:ascii="Calibri" w:hAnsi="Calibri" w:cs="Calibri"/>
          <w:noProof/>
          <w:szCs w:val="22"/>
        </w:rPr>
        <w:fldChar w:fldCharType="separate"/>
      </w:r>
      <w:r w:rsidR="008743B3">
        <w:rPr>
          <w:rFonts w:ascii="Calibri" w:hAnsi="Calibri" w:cs="Calibri"/>
          <w:noProof/>
          <w:szCs w:val="22"/>
          <w:rtl/>
        </w:rPr>
        <w:t>10</w:t>
      </w:r>
      <w:r w:rsidRPr="00EA53F7">
        <w:rPr>
          <w:rFonts w:ascii="Calibri" w:hAnsi="Calibri" w:cs="Calibri"/>
          <w:noProof/>
          <w:szCs w:val="22"/>
        </w:rPr>
        <w:fldChar w:fldCharType="end"/>
      </w:r>
    </w:p>
    <w:p w14:paraId="26FBFB11" w14:textId="767E1523" w:rsidR="00C479D4" w:rsidRDefault="00C479D4">
      <w:pPr>
        <w:pStyle w:val="TOC1"/>
        <w:rPr>
          <w:rFonts w:eastAsiaTheme="minorEastAsia" w:cstheme="minorBidi"/>
          <w:noProof/>
          <w:kern w:val="2"/>
          <w:sz w:val="24"/>
          <w:szCs w:val="24"/>
          <w:rtl/>
          <w14:ligatures w14:val="standardContextual"/>
        </w:rPr>
      </w:pPr>
      <w:r>
        <w:rPr>
          <w:rFonts w:hint="eastAsia"/>
          <w:noProof/>
          <w:rtl/>
        </w:rPr>
        <w:t>خطة</w:t>
      </w:r>
      <w:r>
        <w:rPr>
          <w:noProof/>
          <w:rtl/>
        </w:rPr>
        <w:t xml:space="preserve"> </w:t>
      </w:r>
      <w:r>
        <w:rPr>
          <w:rFonts w:hint="eastAsia"/>
          <w:noProof/>
          <w:rtl/>
        </w:rPr>
        <w:t>الترقيم</w:t>
      </w:r>
      <w:r>
        <w:rPr>
          <w:noProof/>
          <w:rtl/>
        </w:rPr>
        <w:t xml:space="preserve"> </w:t>
      </w:r>
      <w:r>
        <w:rPr>
          <w:rFonts w:hint="eastAsia"/>
          <w:noProof/>
          <w:rtl/>
        </w:rPr>
        <w:t>الوطنية</w:t>
      </w:r>
      <w:r>
        <w:rPr>
          <w:noProof/>
          <w:rtl/>
        </w:rPr>
        <w:tab/>
      </w:r>
      <w:r w:rsidR="00EA53F7">
        <w:rPr>
          <w:noProof/>
        </w:rPr>
        <w:tab/>
      </w:r>
      <w:r w:rsidRPr="00EA53F7">
        <w:rPr>
          <w:rFonts w:ascii="Calibri" w:hAnsi="Calibri" w:cs="Calibri"/>
          <w:noProof/>
          <w:szCs w:val="22"/>
        </w:rPr>
        <w:fldChar w:fldCharType="begin"/>
      </w:r>
      <w:r w:rsidRPr="00EA53F7">
        <w:rPr>
          <w:rFonts w:ascii="Calibri" w:hAnsi="Calibri" w:cs="Calibri"/>
          <w:noProof/>
          <w:szCs w:val="22"/>
        </w:rPr>
        <w:instrText xml:space="preserve"> PAGEREF _Toc208484785 \h </w:instrText>
      </w:r>
      <w:r w:rsidRPr="00EA53F7">
        <w:rPr>
          <w:rFonts w:ascii="Calibri" w:hAnsi="Calibri" w:cs="Calibri"/>
          <w:noProof/>
          <w:szCs w:val="22"/>
        </w:rPr>
      </w:r>
      <w:r w:rsidRPr="00EA53F7">
        <w:rPr>
          <w:rFonts w:ascii="Calibri" w:hAnsi="Calibri" w:cs="Calibri"/>
          <w:noProof/>
          <w:szCs w:val="22"/>
        </w:rPr>
        <w:fldChar w:fldCharType="separate"/>
      </w:r>
      <w:r w:rsidR="008743B3">
        <w:rPr>
          <w:rFonts w:ascii="Calibri" w:hAnsi="Calibri" w:cs="Calibri"/>
          <w:noProof/>
          <w:szCs w:val="22"/>
          <w:rtl/>
        </w:rPr>
        <w:t>11</w:t>
      </w:r>
      <w:r w:rsidRPr="00EA53F7">
        <w:rPr>
          <w:rFonts w:ascii="Calibri" w:hAnsi="Calibri" w:cs="Calibri"/>
          <w:noProof/>
          <w:szCs w:val="22"/>
        </w:rPr>
        <w:fldChar w:fldCharType="end"/>
      </w:r>
    </w:p>
    <w:p w14:paraId="3BD83054" w14:textId="2BDB89B4" w:rsidR="00D4267E" w:rsidRPr="00B96B95" w:rsidRDefault="00311F3B" w:rsidP="003F6003">
      <w:pPr>
        <w:rPr>
          <w:rFonts w:ascii="Traditional Arabic" w:eastAsiaTheme="minorEastAsia" w:hAnsi="Traditional Arabic"/>
          <w:noProof/>
          <w:sz w:val="30"/>
          <w:lang w:eastAsia="zh-CN" w:bidi="ar-EG"/>
        </w:rPr>
      </w:pPr>
      <w:r>
        <w:rPr>
          <w:rFonts w:eastAsia="SimSun"/>
          <w:rtl/>
          <w:lang w:bidi="ar-EG"/>
        </w:rPr>
        <w:fldChar w:fldCharType="end"/>
      </w:r>
      <w:r w:rsidR="00D4267E">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AE00CA"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558A0FE7"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5BE769F1" w14:textId="619FC69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X</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57D81B6A" w14:textId="2A09A373"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12</w:t>
            </w:r>
            <w:r w:rsidRPr="00AE00CA">
              <w:rPr>
                <w:rFonts w:eastAsia="SimSun" w:cs="Calibri"/>
                <w:sz w:val="18"/>
                <w:szCs w:val="18"/>
                <w:rtl/>
                <w:lang w:eastAsia="zh-CN"/>
              </w:rPr>
              <w:t>.</w:t>
            </w:r>
            <w:r w:rsidRPr="00BC3327">
              <w:rPr>
                <w:rFonts w:eastAsia="SimSun"/>
                <w:sz w:val="18"/>
                <w:lang w:eastAsia="zh-CN"/>
              </w:rPr>
              <w:t>IX</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4E62A7F5"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06E54C02" w14:textId="261CD09E"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X</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25A1959C" w14:textId="279F6081"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30</w:t>
            </w:r>
            <w:r w:rsidRPr="00AE00CA">
              <w:rPr>
                <w:rFonts w:eastAsia="SimSun" w:cs="Calibri"/>
                <w:sz w:val="18"/>
                <w:szCs w:val="18"/>
                <w:rtl/>
                <w:lang w:eastAsia="zh-CN"/>
              </w:rPr>
              <w:t>.</w:t>
            </w:r>
            <w:r w:rsidRPr="00BC3327">
              <w:rPr>
                <w:rFonts w:eastAsia="SimSun"/>
                <w:sz w:val="18"/>
                <w:lang w:eastAsia="zh-CN"/>
              </w:rPr>
              <w:t>IX</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5422FE8D"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6F677BBB" w14:textId="44ED9855"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XI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70029870" w14:textId="1FCF022C"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15</w:t>
            </w:r>
            <w:r w:rsidRPr="00AE00CA">
              <w:rPr>
                <w:rFonts w:eastAsia="SimSun" w:cs="Calibri"/>
                <w:sz w:val="18"/>
                <w:szCs w:val="18"/>
                <w:rtl/>
                <w:lang w:eastAsia="zh-CN"/>
              </w:rPr>
              <w:t>.</w:t>
            </w:r>
            <w:r w:rsidRPr="00BC3327">
              <w:rPr>
                <w:rFonts w:eastAsia="SimSun"/>
                <w:sz w:val="18"/>
                <w:lang w:eastAsia="zh-CN"/>
              </w:rPr>
              <w:t>X</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683019E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310784E0" w14:textId="30BE2C08"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XI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088163A3" w14:textId="1D13F136"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31</w:t>
            </w:r>
            <w:r w:rsidRPr="00AE00CA">
              <w:rPr>
                <w:rFonts w:eastAsia="SimSun" w:cs="Calibri"/>
                <w:sz w:val="18"/>
                <w:szCs w:val="18"/>
                <w:rtl/>
                <w:lang w:eastAsia="zh-CN"/>
              </w:rPr>
              <w:t>.</w:t>
            </w:r>
            <w:r w:rsidRPr="00BC3327">
              <w:rPr>
                <w:rFonts w:eastAsia="SimSun"/>
                <w:sz w:val="18"/>
                <w:lang w:eastAsia="zh-CN"/>
              </w:rPr>
              <w:t>X</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1269D866"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472D4DBB" w14:textId="04991BE8"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XII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300BD062" w14:textId="6518D998"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14</w:t>
            </w:r>
            <w:r w:rsidRPr="00AE00CA">
              <w:rPr>
                <w:rFonts w:eastAsia="SimSun" w:cs="Calibri"/>
                <w:sz w:val="18"/>
                <w:szCs w:val="18"/>
                <w:rtl/>
                <w:lang w:eastAsia="zh-CN"/>
              </w:rPr>
              <w:t>.</w:t>
            </w:r>
            <w:r w:rsidRPr="00BC3327">
              <w:rPr>
                <w:rFonts w:eastAsia="SimSun"/>
                <w:sz w:val="18"/>
                <w:lang w:eastAsia="zh-CN"/>
              </w:rPr>
              <w:t>XI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6014F6BF"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0AE60249" w14:textId="533CBADE"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XII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34F26856" w14:textId="648C01DB"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28</w:t>
            </w:r>
            <w:r w:rsidRPr="00AE00CA">
              <w:rPr>
                <w:rFonts w:eastAsia="SimSun" w:cs="Calibri"/>
                <w:sz w:val="18"/>
                <w:szCs w:val="18"/>
                <w:rtl/>
                <w:lang w:eastAsia="zh-CN"/>
              </w:rPr>
              <w:t>.</w:t>
            </w:r>
            <w:r w:rsidRPr="00BC3327">
              <w:rPr>
                <w:rFonts w:eastAsia="SimSun"/>
                <w:sz w:val="18"/>
                <w:lang w:eastAsia="zh-CN"/>
              </w:rPr>
              <w:t>XI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15F3206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268ADB56" w14:textId="4D149D5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I</w:t>
            </w:r>
            <w:r w:rsidRPr="00AE00CA">
              <w:rPr>
                <w:rFonts w:eastAsia="SimSun" w:cs="Calibri"/>
                <w:sz w:val="18"/>
                <w:szCs w:val="18"/>
                <w:rtl/>
                <w:lang w:eastAsia="zh-CN"/>
              </w:rPr>
              <w:t>.</w:t>
            </w:r>
            <w:r w:rsidRPr="00AE00CA">
              <w:rPr>
                <w:rFonts w:eastAsia="SimSun"/>
                <w:sz w:val="18"/>
                <w:lang w:eastAsia="zh-CN"/>
              </w:rPr>
              <w:t>2026</w:t>
            </w:r>
          </w:p>
        </w:tc>
        <w:tc>
          <w:tcPr>
            <w:tcW w:w="2520" w:type="dxa"/>
            <w:tcBorders>
              <w:top w:val="single" w:sz="4" w:space="0" w:color="auto"/>
              <w:left w:val="single" w:sz="4" w:space="0" w:color="auto"/>
              <w:bottom w:val="single" w:sz="4" w:space="0" w:color="auto"/>
              <w:right w:val="single" w:sz="4" w:space="0" w:color="auto"/>
            </w:tcBorders>
          </w:tcPr>
          <w:p w14:paraId="380D359B" w14:textId="51FDE8DC"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5</w:t>
            </w:r>
            <w:r w:rsidRPr="00AE00CA">
              <w:rPr>
                <w:rFonts w:eastAsia="SimSun" w:cs="Calibri"/>
                <w:sz w:val="18"/>
                <w:szCs w:val="18"/>
                <w:rtl/>
                <w:lang w:eastAsia="zh-CN"/>
              </w:rPr>
              <w:t>.</w:t>
            </w:r>
            <w:r w:rsidRPr="00BC3327">
              <w:rPr>
                <w:rFonts w:eastAsia="SimSun"/>
                <w:sz w:val="18"/>
                <w:lang w:eastAsia="zh-CN"/>
              </w:rPr>
              <w:t>XII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4FF156CB"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73BCD09E" w14:textId="3BFC430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I</w:t>
            </w:r>
            <w:r w:rsidRPr="00AE00CA">
              <w:rPr>
                <w:rFonts w:eastAsia="SimSun" w:cs="Calibri"/>
                <w:sz w:val="18"/>
                <w:szCs w:val="18"/>
                <w:rtl/>
                <w:lang w:eastAsia="zh-CN"/>
              </w:rPr>
              <w:t>.</w:t>
            </w:r>
            <w:r w:rsidRPr="00AE00CA">
              <w:rPr>
                <w:rFonts w:eastAsia="SimSun"/>
                <w:sz w:val="18"/>
                <w:lang w:eastAsia="zh-CN"/>
              </w:rPr>
              <w:t>2026</w:t>
            </w:r>
          </w:p>
        </w:tc>
        <w:tc>
          <w:tcPr>
            <w:tcW w:w="2520" w:type="dxa"/>
            <w:tcBorders>
              <w:top w:val="single" w:sz="4" w:space="0" w:color="auto"/>
              <w:left w:val="single" w:sz="4" w:space="0" w:color="auto"/>
              <w:bottom w:val="single" w:sz="4" w:space="0" w:color="auto"/>
              <w:right w:val="single" w:sz="4" w:space="0" w:color="auto"/>
            </w:tcBorders>
          </w:tcPr>
          <w:p w14:paraId="2D9C3FDA" w14:textId="375DBE25" w:rsidR="00AE00CA" w:rsidRPr="000E5218"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17</w:t>
            </w:r>
            <w:r w:rsidRPr="00AE00CA">
              <w:rPr>
                <w:rFonts w:eastAsia="SimSun" w:cs="Calibri"/>
                <w:sz w:val="18"/>
                <w:szCs w:val="18"/>
                <w:rtl/>
                <w:lang w:eastAsia="zh-CN"/>
              </w:rPr>
              <w:t>.</w:t>
            </w:r>
            <w:r w:rsidRPr="00BC3327">
              <w:rPr>
                <w:rFonts w:eastAsia="SimSun"/>
                <w:sz w:val="18"/>
                <w:lang w:eastAsia="zh-CN"/>
              </w:rPr>
              <w:t>XII</w:t>
            </w:r>
            <w:r w:rsidRPr="00AE00CA">
              <w:rPr>
                <w:rFonts w:eastAsia="SimSun" w:cs="Calibri"/>
                <w:sz w:val="18"/>
                <w:szCs w:val="18"/>
                <w:rtl/>
                <w:lang w:eastAsia="zh-CN"/>
              </w:rPr>
              <w:t>.</w:t>
            </w:r>
            <w:r w:rsidRPr="00BC3327">
              <w:rPr>
                <w:rFonts w:eastAsia="SimSun"/>
                <w:sz w:val="18"/>
                <w:lang w:eastAsia="zh-CN"/>
              </w:rPr>
              <w:t>2025</w:t>
            </w:r>
          </w:p>
        </w:tc>
      </w:tr>
    </w:tbl>
    <w:p w14:paraId="1DF317B6" w14:textId="4F159A67" w:rsidR="007553A8" w:rsidRPr="00583561"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583561">
        <w:rPr>
          <w:rFonts w:eastAsia="SimSun"/>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2" w:name="_Toc408394543"/>
      <w:bookmarkStart w:id="113" w:name="_Toc408396044"/>
      <w:bookmarkStart w:id="114" w:name="_Toc408396929"/>
      <w:bookmarkStart w:id="115" w:name="_Toc408403984"/>
      <w:bookmarkStart w:id="116" w:name="_Toc409692628"/>
      <w:bookmarkStart w:id="117" w:name="_Toc410046163"/>
      <w:bookmarkStart w:id="118" w:name="_Toc410919742"/>
      <w:bookmarkStart w:id="119" w:name="_Toc411249967"/>
      <w:bookmarkStart w:id="120" w:name="_Toc413753328"/>
      <w:bookmarkStart w:id="121" w:name="_Toc413754215"/>
      <w:bookmarkStart w:id="122" w:name="_Toc413754879"/>
      <w:bookmarkStart w:id="123" w:name="_Toc414264971"/>
      <w:bookmarkStart w:id="124" w:name="_Toc477773900"/>
      <w:bookmarkStart w:id="125" w:name="_Toc482899965"/>
      <w:bookmarkStart w:id="126" w:name="_Toc493599579"/>
      <w:bookmarkStart w:id="127" w:name="_Toc1726081"/>
      <w:bookmarkStart w:id="128" w:name="_Toc12890486"/>
      <w:bookmarkStart w:id="129" w:name="_Toc29470440"/>
      <w:bookmarkStart w:id="130" w:name="_Toc33093006"/>
      <w:bookmarkStart w:id="131" w:name="_Toc45706383"/>
      <w:bookmarkStart w:id="132" w:name="_Toc53732619"/>
      <w:bookmarkStart w:id="133" w:name="_Toc57017126"/>
      <w:bookmarkStart w:id="134" w:name="_Toc67324383"/>
      <w:bookmarkStart w:id="135" w:name="_Toc73716709"/>
      <w:bookmarkStart w:id="136" w:name="_Toc77327624"/>
      <w:bookmarkStart w:id="137" w:name="_Toc81484443"/>
      <w:bookmarkStart w:id="138" w:name="_Toc84516684"/>
      <w:bookmarkStart w:id="139" w:name="_Toc88723893"/>
      <w:bookmarkStart w:id="140" w:name="_Toc97668805"/>
      <w:bookmarkStart w:id="141" w:name="_Toc99976791"/>
      <w:bookmarkStart w:id="142" w:name="_Toc99976832"/>
      <w:bookmarkStart w:id="143" w:name="_Toc115335297"/>
      <w:bookmarkStart w:id="144" w:name="_Toc115335595"/>
      <w:bookmarkStart w:id="145" w:name="_Toc124254394"/>
      <w:bookmarkStart w:id="146" w:name="_Toc128657102"/>
      <w:bookmarkStart w:id="147" w:name="_Toc128657216"/>
      <w:bookmarkStart w:id="148" w:name="_Toc133935866"/>
      <w:bookmarkStart w:id="149" w:name="_Toc135225239"/>
      <w:bookmarkStart w:id="150" w:name="_Toc136524947"/>
      <w:bookmarkStart w:id="151" w:name="_Toc137478469"/>
      <w:bookmarkStart w:id="152" w:name="_Toc138343261"/>
      <w:bookmarkStart w:id="153" w:name="_Toc203564932"/>
      <w:bookmarkStart w:id="154" w:name="_Toc208484774"/>
      <w:bookmarkStart w:id="155" w:name="_Toc359596901"/>
      <w:bookmarkStart w:id="156" w:name="_Toc359596904"/>
      <w:bookmarkStart w:id="157" w:name="_Toc409692630"/>
      <w:r w:rsidRPr="00E16A37">
        <w:rPr>
          <w:rFonts w:hint="cs"/>
          <w:rtl/>
        </w:rPr>
        <w:lastRenderedPageBreak/>
        <w:t>معلومات عامة</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832582C" w14:textId="77777777" w:rsidR="008D7A05" w:rsidRPr="00E16A37" w:rsidRDefault="008D7A05" w:rsidP="00397901">
      <w:pPr>
        <w:pStyle w:val="Heading20"/>
        <w:rPr>
          <w:rtl/>
        </w:rPr>
      </w:pPr>
      <w:bookmarkStart w:id="158" w:name="_القوائم_الملحقة_بالنشرة"/>
      <w:bookmarkStart w:id="159" w:name="_Toc359596900"/>
      <w:bookmarkStart w:id="160" w:name="_Toc408394544"/>
      <w:bookmarkStart w:id="161" w:name="_Toc408396045"/>
      <w:bookmarkStart w:id="162" w:name="_Toc408396930"/>
      <w:bookmarkStart w:id="163" w:name="_Toc408403985"/>
      <w:bookmarkStart w:id="164" w:name="_Toc409681124"/>
      <w:bookmarkStart w:id="165" w:name="_Toc409692629"/>
      <w:bookmarkStart w:id="166" w:name="_Toc411249968"/>
      <w:bookmarkStart w:id="167" w:name="_Toc413754216"/>
      <w:bookmarkStart w:id="168" w:name="_Toc414264972"/>
      <w:bookmarkStart w:id="169" w:name="_Toc477773901"/>
      <w:bookmarkStart w:id="170" w:name="_Toc482899966"/>
      <w:bookmarkStart w:id="171" w:name="_Toc493599580"/>
      <w:bookmarkStart w:id="172" w:name="_Toc1726082"/>
      <w:bookmarkStart w:id="173" w:name="_Toc29470441"/>
      <w:bookmarkStart w:id="174" w:name="_Toc33093007"/>
      <w:bookmarkStart w:id="175" w:name="_Toc45706384"/>
      <w:bookmarkStart w:id="176" w:name="_Toc53732620"/>
      <w:bookmarkStart w:id="177" w:name="_Toc57017127"/>
      <w:bookmarkStart w:id="178" w:name="_Toc67324384"/>
      <w:bookmarkStart w:id="179" w:name="_Toc73716710"/>
      <w:bookmarkStart w:id="180" w:name="_Toc77327625"/>
      <w:bookmarkStart w:id="181" w:name="_Toc81484444"/>
      <w:bookmarkStart w:id="182" w:name="_Toc88723894"/>
      <w:bookmarkStart w:id="183" w:name="_Toc97668806"/>
      <w:bookmarkStart w:id="184" w:name="_Toc99976833"/>
      <w:bookmarkStart w:id="185" w:name="_Toc115335298"/>
      <w:bookmarkStart w:id="186" w:name="_Toc115335596"/>
      <w:bookmarkStart w:id="187" w:name="_Toc124254395"/>
      <w:bookmarkStart w:id="188" w:name="_Toc135225240"/>
      <w:bookmarkStart w:id="189" w:name="_Toc137478470"/>
      <w:bookmarkStart w:id="190" w:name="_Toc208484775"/>
      <w:bookmarkEnd w:id="158"/>
      <w:r w:rsidRPr="00E16A37">
        <w:rPr>
          <w:rFonts w:hint="cs"/>
          <w:rtl/>
        </w:rPr>
        <w:t>القوائم الملحقة بالنشرة التشغيلية للاتحاد</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7E6D5AD6" w14:textId="77777777" w:rsidR="001E4836" w:rsidRPr="00C67F5A" w:rsidRDefault="001E4836" w:rsidP="00DE5F97">
      <w:pPr>
        <w:pStyle w:val="HeadingBold"/>
        <w:rPr>
          <w:rtl/>
        </w:rPr>
      </w:pPr>
      <w:bookmarkStart w:id="191" w:name="_Hlk93914849"/>
      <w:bookmarkEnd w:id="155"/>
      <w:r w:rsidRPr="00C67F5A">
        <w:rPr>
          <w:rFonts w:hint="cs"/>
          <w:rtl/>
        </w:rPr>
        <w:t>ملاحظة من مكتب تقييس الاتصالات</w:t>
      </w:r>
      <w:bookmarkEnd w:id="191"/>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478C833E" w14:textId="77777777" w:rsidR="009B02AB" w:rsidRPr="009B02AB" w:rsidRDefault="009B02AB" w:rsidP="009B02AB">
      <w:pPr>
        <w:tabs>
          <w:tab w:val="left" w:pos="850"/>
          <w:tab w:val="left" w:pos="3303"/>
        </w:tabs>
        <w:spacing w:before="40" w:line="180" w:lineRule="auto"/>
        <w:ind w:left="850" w:hanging="850"/>
        <w:rPr>
          <w:rFonts w:eastAsia="SimSun"/>
          <w:sz w:val="20"/>
          <w:szCs w:val="26"/>
          <w:lang w:bidi="ar-EG"/>
        </w:rPr>
      </w:pPr>
      <w:r w:rsidRPr="009B02AB">
        <w:rPr>
          <w:rFonts w:eastAsia="SimSun"/>
          <w:sz w:val="20"/>
          <w:szCs w:val="26"/>
          <w:lang w:bidi="ar-EG"/>
        </w:rPr>
        <w:t>1317</w:t>
      </w:r>
      <w:r w:rsidRPr="009B02AB">
        <w:rPr>
          <w:rFonts w:eastAsia="SimSun"/>
          <w:sz w:val="20"/>
          <w:szCs w:val="26"/>
          <w:lang w:bidi="ar-EG"/>
        </w:rPr>
        <w:tab/>
      </w:r>
      <w:r w:rsidRPr="009B02AB">
        <w:rPr>
          <w:rFonts w:eastAsia="SimSun"/>
          <w:sz w:val="20"/>
          <w:szCs w:val="26"/>
          <w:rtl/>
          <w:lang w:bidi="ar-EG"/>
        </w:rPr>
        <w:t xml:space="preserve">قائمة برموز تعرّف هوية شبكة البيانات </w:t>
      </w:r>
      <w:r w:rsidRPr="009B02AB">
        <w:rPr>
          <w:rFonts w:eastAsia="SimSun"/>
          <w:sz w:val="20"/>
          <w:szCs w:val="26"/>
          <w:lang w:bidi="ar-EG"/>
        </w:rPr>
        <w:t>(DNIC)</w:t>
      </w:r>
      <w:r w:rsidRPr="009B02AB">
        <w:rPr>
          <w:rFonts w:eastAsia="SimSun"/>
          <w:sz w:val="20"/>
          <w:szCs w:val="26"/>
          <w:rtl/>
          <w:lang w:bidi="ar-EG"/>
        </w:rPr>
        <w:t xml:space="preserve"> (وفقاً للتوصية </w:t>
      </w:r>
      <w:r w:rsidRPr="009B02AB">
        <w:rPr>
          <w:rFonts w:eastAsia="SimSun"/>
          <w:sz w:val="20"/>
          <w:szCs w:val="26"/>
          <w:lang w:bidi="ar-EG"/>
        </w:rPr>
        <w:t>ITU-T X.121</w:t>
      </w:r>
      <w:r w:rsidRPr="009B02AB">
        <w:rPr>
          <w:rFonts w:eastAsia="SimSun"/>
          <w:sz w:val="20"/>
          <w:szCs w:val="26"/>
          <w:rtl/>
          <w:lang w:bidi="ar-EG"/>
        </w:rPr>
        <w:t xml:space="preserve"> </w:t>
      </w:r>
      <w:r w:rsidRPr="009B02AB">
        <w:rPr>
          <w:rFonts w:eastAsia="SimSun"/>
          <w:sz w:val="20"/>
          <w:szCs w:val="26"/>
          <w:lang w:bidi="ar-EG"/>
        </w:rPr>
        <w:t>(2000/10)</w:t>
      </w:r>
      <w:r w:rsidRPr="009B02AB">
        <w:rPr>
          <w:rFonts w:eastAsia="SimSun"/>
          <w:sz w:val="20"/>
          <w:szCs w:val="26"/>
          <w:rtl/>
          <w:lang w:bidi="ar-EG"/>
        </w:rPr>
        <w:t xml:space="preserve">) (الوضع في </w:t>
      </w:r>
      <w:r w:rsidRPr="009B02AB">
        <w:rPr>
          <w:rFonts w:eastAsia="SimSun"/>
          <w:sz w:val="20"/>
          <w:szCs w:val="26"/>
          <w:lang w:bidi="ar-EG"/>
        </w:rPr>
        <w:t>1</w:t>
      </w:r>
      <w:r w:rsidRPr="009B02AB">
        <w:rPr>
          <w:rFonts w:eastAsia="SimSun"/>
          <w:sz w:val="20"/>
          <w:szCs w:val="26"/>
          <w:rtl/>
          <w:lang w:bidi="ar-EG"/>
        </w:rPr>
        <w:t xml:space="preserve"> يونيو </w:t>
      </w:r>
      <w:r w:rsidRPr="009B02AB">
        <w:rPr>
          <w:rFonts w:eastAsia="SimSun"/>
          <w:sz w:val="20"/>
          <w:szCs w:val="26"/>
          <w:lang w:bidi="ar-EG"/>
        </w:rPr>
        <w:t>2025</w:t>
      </w:r>
      <w:r w:rsidRPr="009B02AB">
        <w:rPr>
          <w:rFonts w:eastAsia="SimSun"/>
          <w:sz w:val="20"/>
          <w:szCs w:val="26"/>
          <w:rtl/>
          <w:lang w:bidi="ar-EG"/>
        </w:rPr>
        <w:t>)</w:t>
      </w:r>
    </w:p>
    <w:p w14:paraId="1A169C5C" w14:textId="26BDEA64"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1295</w:t>
      </w:r>
      <w:r w:rsidRPr="008656ED">
        <w:rPr>
          <w:rFonts w:eastAsia="SimSun"/>
          <w:sz w:val="20"/>
          <w:szCs w:val="26"/>
          <w:rtl/>
          <w:lang w:bidi="ar-EG"/>
        </w:rPr>
        <w:tab/>
      </w:r>
      <w:r w:rsidRPr="008656ED">
        <w:rPr>
          <w:rFonts w:eastAsia="SimSun" w:hint="cs"/>
          <w:sz w:val="20"/>
          <w:szCs w:val="26"/>
          <w:rtl/>
          <w:lang w:bidi="ar-EG"/>
        </w:rPr>
        <w:t xml:space="preserve">قائمة برموز نقاط التشوير الدولية </w:t>
      </w:r>
      <w:r w:rsidRPr="008656ED">
        <w:rPr>
          <w:rFonts w:eastAsia="SimSun"/>
          <w:sz w:val="20"/>
          <w:szCs w:val="26"/>
          <w:lang w:bidi="ar-EG"/>
        </w:rPr>
        <w:t>(ISPC)</w:t>
      </w:r>
      <w:r w:rsidRPr="008656ED">
        <w:rPr>
          <w:rFonts w:eastAsia="SimSun" w:hint="cs"/>
          <w:sz w:val="20"/>
          <w:szCs w:val="26"/>
          <w:rtl/>
          <w:lang w:bidi="ar-EG"/>
        </w:rPr>
        <w:t xml:space="preserve"> (وفقاً للتوصية </w:t>
      </w:r>
      <w:r w:rsidRPr="008656ED">
        <w:rPr>
          <w:rFonts w:eastAsia="SimSun"/>
          <w:sz w:val="20"/>
          <w:szCs w:val="26"/>
          <w:lang w:bidi="ar-EG"/>
        </w:rPr>
        <w:t>(1999/03) ITU-T Q.708</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يوليو </w:t>
      </w:r>
      <w:r w:rsidRPr="008656ED">
        <w:rPr>
          <w:rFonts w:eastAsia="SimSun"/>
          <w:sz w:val="20"/>
          <w:szCs w:val="26"/>
          <w:lang w:bidi="ar-EG"/>
        </w:rPr>
        <w:t>2024</w:t>
      </w:r>
      <w:r w:rsidRPr="008656ED">
        <w:rPr>
          <w:rFonts w:eastAsia="SimSun" w:hint="cs"/>
          <w:sz w:val="20"/>
          <w:szCs w:val="26"/>
          <w:rtl/>
          <w:lang w:bidi="ar-EG"/>
        </w:rPr>
        <w:t>)</w:t>
      </w:r>
    </w:p>
    <w:p w14:paraId="7079248D" w14:textId="77777777"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1293</w:t>
      </w:r>
      <w:r w:rsidRPr="008656ED">
        <w:rPr>
          <w:rFonts w:eastAsia="SimSun"/>
          <w:sz w:val="20"/>
          <w:szCs w:val="26"/>
          <w:lang w:bidi="ar-EG"/>
        </w:rPr>
        <w:tab/>
      </w:r>
      <w:r w:rsidRPr="008656ED">
        <w:rPr>
          <w:rFonts w:eastAsia="SimSun"/>
          <w:sz w:val="20"/>
          <w:szCs w:val="26"/>
          <w:rtl/>
        </w:rPr>
        <w:t>قائمة بالرموز الدليلية لمناطق/شبكات التشوير</w:t>
      </w:r>
      <w:r w:rsidRPr="008656ED">
        <w:rPr>
          <w:rFonts w:eastAsia="SimSun" w:hint="cs"/>
          <w:sz w:val="20"/>
          <w:szCs w:val="26"/>
          <w:rtl/>
          <w:lang w:bidi="ar-EG"/>
        </w:rPr>
        <w:t xml:space="preserve"> </w:t>
      </w:r>
      <w:r w:rsidRPr="008656ED">
        <w:rPr>
          <w:rFonts w:eastAsia="SimSun"/>
          <w:sz w:val="20"/>
          <w:szCs w:val="26"/>
          <w:lang w:bidi="ar-EG"/>
        </w:rPr>
        <w:t>(SANC)</w:t>
      </w:r>
      <w:r w:rsidRPr="008656ED">
        <w:rPr>
          <w:rFonts w:eastAsia="SimSun" w:hint="cs"/>
          <w:sz w:val="20"/>
          <w:szCs w:val="26"/>
          <w:rtl/>
          <w:lang w:bidi="ar-EG"/>
        </w:rPr>
        <w:t xml:space="preserve"> (</w:t>
      </w:r>
      <w:r w:rsidRPr="008656ED">
        <w:rPr>
          <w:rFonts w:eastAsia="SimSun"/>
          <w:sz w:val="20"/>
          <w:szCs w:val="26"/>
          <w:rtl/>
        </w:rPr>
        <w:t>تكملة للتوصية</w:t>
      </w:r>
      <w:r w:rsidRPr="008656ED">
        <w:rPr>
          <w:rFonts w:eastAsia="SimSun" w:hint="cs"/>
          <w:sz w:val="20"/>
          <w:szCs w:val="26"/>
          <w:rtl/>
          <w:lang w:bidi="ar-EG"/>
        </w:rPr>
        <w:t xml:space="preserve"> </w:t>
      </w:r>
      <w:r w:rsidRPr="008656ED">
        <w:rPr>
          <w:rFonts w:eastAsia="SimSun"/>
          <w:sz w:val="20"/>
          <w:szCs w:val="26"/>
          <w:lang w:bidi="ar-EG"/>
        </w:rPr>
        <w:t>(1999/03) ITU-T Q.708</w:t>
      </w:r>
      <w:r w:rsidRPr="008656ED">
        <w:rPr>
          <w:rFonts w:eastAsia="SimSun" w:hint="cs"/>
          <w:sz w:val="20"/>
          <w:szCs w:val="26"/>
          <w:rtl/>
          <w:lang w:bidi="ar-EG"/>
        </w:rPr>
        <w:t>) (</w:t>
      </w:r>
      <w:r w:rsidRPr="008656ED">
        <w:rPr>
          <w:rFonts w:eastAsia="SimSun"/>
          <w:sz w:val="20"/>
          <w:szCs w:val="26"/>
          <w:rtl/>
        </w:rPr>
        <w:t xml:space="preserve">الوضع في </w:t>
      </w:r>
      <w:r w:rsidRPr="008656ED">
        <w:rPr>
          <w:rFonts w:eastAsia="SimSun"/>
          <w:sz w:val="20"/>
          <w:szCs w:val="26"/>
        </w:rPr>
        <w:t>1</w:t>
      </w:r>
      <w:r w:rsidRPr="008656ED">
        <w:rPr>
          <w:rFonts w:eastAsia="SimSun"/>
          <w:sz w:val="20"/>
          <w:szCs w:val="26"/>
          <w:rtl/>
        </w:rPr>
        <w:t xml:space="preserve"> يونيو </w:t>
      </w:r>
      <w:r w:rsidRPr="008656ED">
        <w:rPr>
          <w:rFonts w:eastAsia="SimSun"/>
          <w:sz w:val="20"/>
          <w:szCs w:val="26"/>
        </w:rPr>
        <w:t>2024</w:t>
      </w:r>
      <w:r w:rsidRPr="008656ED">
        <w:rPr>
          <w:rFonts w:eastAsia="SimSun" w:hint="cs"/>
          <w:sz w:val="20"/>
          <w:szCs w:val="26"/>
          <w:rtl/>
          <w:lang w:bidi="ar-EG"/>
        </w:rPr>
        <w:t>)</w:t>
      </w:r>
    </w:p>
    <w:p w14:paraId="727C18BA" w14:textId="77777777" w:rsidR="009B02AB" w:rsidRPr="008656ED" w:rsidRDefault="009B02AB" w:rsidP="009B02AB">
      <w:pPr>
        <w:tabs>
          <w:tab w:val="left" w:pos="850"/>
          <w:tab w:val="left" w:pos="3303"/>
        </w:tabs>
        <w:spacing w:before="40" w:line="180" w:lineRule="auto"/>
        <w:ind w:left="850" w:hanging="850"/>
        <w:rPr>
          <w:rFonts w:eastAsia="SimSun"/>
          <w:sz w:val="20"/>
          <w:szCs w:val="26"/>
          <w:rtl/>
        </w:rPr>
      </w:pPr>
      <w:r w:rsidRPr="008656ED">
        <w:rPr>
          <w:rFonts w:eastAsia="SimSun"/>
          <w:sz w:val="20"/>
          <w:szCs w:val="26"/>
          <w:lang w:bidi="ar-EG"/>
        </w:rPr>
        <w:t>1283</w:t>
      </w:r>
      <w:r w:rsidRPr="008656ED">
        <w:rPr>
          <w:rFonts w:eastAsia="SimSun"/>
          <w:sz w:val="20"/>
          <w:szCs w:val="26"/>
          <w:lang w:bidi="ar-EG"/>
        </w:rPr>
        <w:tab/>
      </w:r>
      <w:r w:rsidRPr="008656ED">
        <w:rPr>
          <w:rFonts w:eastAsia="SimSun"/>
          <w:sz w:val="20"/>
          <w:szCs w:val="26"/>
          <w:rtl/>
          <w:lang w:bidi="ar-EG"/>
        </w:rPr>
        <w:t>قائمة بأرقام تعرّف جهة الإصدار</w:t>
      </w:r>
      <w:r w:rsidRPr="008656ED">
        <w:rPr>
          <w:rFonts w:eastAsia="SimSun"/>
          <w:sz w:val="20"/>
          <w:szCs w:val="26"/>
          <w:lang w:bidi="ar-EG"/>
        </w:rPr>
        <w:t xml:space="preserve"> </w:t>
      </w:r>
      <w:r w:rsidRPr="008656ED">
        <w:rPr>
          <w:rFonts w:eastAsia="SimSun" w:hint="cs"/>
          <w:sz w:val="20"/>
          <w:szCs w:val="26"/>
          <w:rtl/>
        </w:rPr>
        <w:t>(</w:t>
      </w:r>
      <w:r w:rsidRPr="008656ED">
        <w:rPr>
          <w:rFonts w:eastAsia="SimSun"/>
          <w:sz w:val="20"/>
          <w:szCs w:val="26"/>
          <w:rtl/>
          <w:lang w:bidi="ar-EG"/>
        </w:rPr>
        <w:t>وفقاً للتوصية</w:t>
      </w:r>
      <w:r w:rsidRPr="008656ED">
        <w:rPr>
          <w:rFonts w:eastAsia="SimSun" w:hint="cs"/>
          <w:sz w:val="20"/>
          <w:szCs w:val="26"/>
          <w:rtl/>
          <w:lang w:bidi="ar-EG"/>
        </w:rPr>
        <w:t xml:space="preserve"> </w:t>
      </w:r>
      <w:r w:rsidRPr="008656ED">
        <w:rPr>
          <w:rFonts w:eastAsia="SimSun"/>
          <w:sz w:val="20"/>
          <w:szCs w:val="26"/>
          <w:lang w:bidi="ar-EG"/>
        </w:rPr>
        <w:t>ITU-T E.118</w:t>
      </w:r>
      <w:r w:rsidRPr="008656ED">
        <w:rPr>
          <w:rFonts w:eastAsia="SimSun" w:hint="cs"/>
          <w:sz w:val="20"/>
          <w:szCs w:val="26"/>
          <w:rtl/>
          <w:lang w:bidi="ar-EG"/>
        </w:rPr>
        <w:t xml:space="preserve"> </w:t>
      </w:r>
      <w:r w:rsidRPr="008656ED">
        <w:rPr>
          <w:rFonts w:eastAsia="SimSun"/>
          <w:sz w:val="20"/>
          <w:szCs w:val="26"/>
          <w:lang w:bidi="ar-EG"/>
        </w:rPr>
        <w:t>(2006/05)</w:t>
      </w:r>
      <w:r w:rsidRPr="008656ED">
        <w:rPr>
          <w:rFonts w:eastAsia="SimSun" w:hint="cs"/>
          <w:sz w:val="20"/>
          <w:szCs w:val="26"/>
          <w:rtl/>
          <w:lang w:bidi="ar-EG"/>
        </w:rPr>
        <w:t xml:space="preserve">) </w:t>
      </w:r>
      <w:r w:rsidRPr="008656ED">
        <w:rPr>
          <w:rFonts w:eastAsia="SimSun" w:hint="cs"/>
          <w:sz w:val="20"/>
          <w:szCs w:val="26"/>
          <w:rtl/>
        </w:rPr>
        <w:t>(</w:t>
      </w:r>
      <w:r w:rsidRPr="008656ED">
        <w:rPr>
          <w:rFonts w:eastAsia="SimSun"/>
          <w:sz w:val="20"/>
          <w:szCs w:val="26"/>
          <w:rtl/>
          <w:lang w:bidi="ar-EG"/>
        </w:rPr>
        <w:t xml:space="preserve">الوضع في </w:t>
      </w:r>
      <w:r w:rsidRPr="008656ED">
        <w:rPr>
          <w:rFonts w:eastAsia="SimSun"/>
          <w:sz w:val="20"/>
          <w:szCs w:val="26"/>
          <w:lang w:bidi="ar-EG"/>
        </w:rPr>
        <w:t>31</w:t>
      </w:r>
      <w:r w:rsidRPr="008656ED">
        <w:rPr>
          <w:rFonts w:eastAsia="SimSun"/>
          <w:sz w:val="20"/>
          <w:szCs w:val="26"/>
          <w:rtl/>
          <w:lang w:bidi="ar-EG"/>
        </w:rPr>
        <w:t xml:space="preserve"> ديسمبر </w:t>
      </w:r>
      <w:r w:rsidRPr="008656ED">
        <w:rPr>
          <w:rFonts w:eastAsia="SimSun"/>
          <w:sz w:val="20"/>
          <w:szCs w:val="26"/>
          <w:lang w:bidi="ar-EG"/>
        </w:rPr>
        <w:t>2023</w:t>
      </w:r>
      <w:r w:rsidRPr="008656ED">
        <w:rPr>
          <w:rFonts w:eastAsia="SimSun" w:hint="cs"/>
          <w:sz w:val="20"/>
          <w:szCs w:val="26"/>
          <w:rtl/>
        </w:rPr>
        <w:t>)</w:t>
      </w:r>
    </w:p>
    <w:p w14:paraId="1DCD79CE" w14:textId="254B1A1A"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1280</w:t>
      </w:r>
      <w:r w:rsidRPr="008656ED">
        <w:rPr>
          <w:rFonts w:eastAsia="SimSun"/>
          <w:sz w:val="20"/>
          <w:szCs w:val="26"/>
          <w:lang w:bidi="ar-EG"/>
        </w:rPr>
        <w:tab/>
      </w:r>
      <w:r w:rsidRPr="008656ED">
        <w:rPr>
          <w:rFonts w:eastAsia="SimSun"/>
          <w:sz w:val="20"/>
          <w:szCs w:val="26"/>
          <w:rtl/>
          <w:lang w:bidi="ar-EG"/>
        </w:rPr>
        <w:t>الرموز الدليلية للشبكة المتنقلة</w:t>
      </w:r>
      <w:r w:rsidRPr="008656ED">
        <w:rPr>
          <w:rFonts w:eastAsia="SimSun" w:hint="cs"/>
          <w:sz w:val="20"/>
          <w:szCs w:val="26"/>
          <w:rtl/>
          <w:lang w:bidi="ar-EG"/>
        </w:rPr>
        <w:t xml:space="preserve"> </w:t>
      </w:r>
      <w:r w:rsidRPr="008656ED">
        <w:rPr>
          <w:rFonts w:eastAsia="SimSun"/>
          <w:sz w:val="20"/>
          <w:szCs w:val="26"/>
          <w:lang w:bidi="ar-EG"/>
        </w:rPr>
        <w:t>(MNC)</w:t>
      </w:r>
      <w:r w:rsidRPr="008656ED">
        <w:rPr>
          <w:rFonts w:eastAsia="SimSun" w:hint="cs"/>
          <w:sz w:val="20"/>
          <w:szCs w:val="26"/>
          <w:rtl/>
          <w:lang w:bidi="ar-EG"/>
        </w:rPr>
        <w:t xml:space="preserve"> </w:t>
      </w:r>
      <w:r w:rsidRPr="008656ED">
        <w:rPr>
          <w:rFonts w:eastAsia="SimSun"/>
          <w:sz w:val="20"/>
          <w:szCs w:val="26"/>
          <w:rtl/>
          <w:lang w:bidi="ar-EG"/>
        </w:rPr>
        <w:t>فيما يتعلق بالخطة الدولية لتعرف هوية الشبكات العمومية والاشتراكات</w:t>
      </w:r>
      <w:r w:rsidRPr="008656ED">
        <w:rPr>
          <w:rFonts w:eastAsia="SimSun" w:hint="cs"/>
          <w:sz w:val="20"/>
          <w:szCs w:val="26"/>
          <w:rtl/>
          <w:lang w:bidi="ar-SY"/>
        </w:rPr>
        <w:t xml:space="preserve"> </w:t>
      </w:r>
      <w:r w:rsidRPr="008656ED">
        <w:rPr>
          <w:rFonts w:eastAsia="SimSun"/>
          <w:sz w:val="20"/>
          <w:szCs w:val="26"/>
          <w:rtl/>
        </w:rPr>
        <w:t>(</w:t>
      </w:r>
      <w:r w:rsidRPr="008656ED">
        <w:rPr>
          <w:rFonts w:eastAsia="SimSun" w:hint="cs"/>
          <w:sz w:val="20"/>
          <w:szCs w:val="26"/>
          <w:rtl/>
          <w:lang w:bidi="ar-EG"/>
        </w:rPr>
        <w:t>وفقاً للتوصية</w:t>
      </w:r>
      <w:r w:rsidR="00E15F64">
        <w:rPr>
          <w:rFonts w:eastAsia="SimSun" w:hint="eastAsia"/>
          <w:sz w:val="20"/>
          <w:szCs w:val="26"/>
          <w:rtl/>
        </w:rPr>
        <w:t> </w:t>
      </w:r>
      <w:r w:rsidRPr="008656ED">
        <w:rPr>
          <w:rFonts w:eastAsia="SimSun"/>
          <w:sz w:val="20"/>
          <w:szCs w:val="26"/>
          <w:lang w:bidi="ar-EG"/>
        </w:rPr>
        <w:t>ITU</w:t>
      </w:r>
      <w:r w:rsidRPr="008656ED">
        <w:rPr>
          <w:rFonts w:eastAsia="SimSun"/>
          <w:sz w:val="20"/>
          <w:szCs w:val="26"/>
          <w:lang w:bidi="ar-EG"/>
        </w:rPr>
        <w:noBreakHyphen/>
        <w:t>T E.212</w:t>
      </w:r>
      <w:r w:rsidRPr="008656ED">
        <w:rPr>
          <w:rFonts w:eastAsia="SimSun" w:hint="cs"/>
          <w:sz w:val="20"/>
          <w:szCs w:val="26"/>
          <w:rtl/>
          <w:lang w:bidi="ar-EG"/>
        </w:rPr>
        <w:t xml:space="preserve"> </w:t>
      </w:r>
      <w:r w:rsidRPr="008656ED">
        <w:rPr>
          <w:rFonts w:eastAsia="SimSun"/>
          <w:sz w:val="20"/>
          <w:szCs w:val="26"/>
          <w:lang w:bidi="ar-EG"/>
        </w:rPr>
        <w:t>(2016/09)</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نوفمبر </w:t>
      </w:r>
      <w:r w:rsidRPr="008656ED">
        <w:rPr>
          <w:rFonts w:eastAsia="SimSun"/>
          <w:sz w:val="20"/>
          <w:szCs w:val="26"/>
          <w:lang w:bidi="ar-EG"/>
        </w:rPr>
        <w:t>2023</w:t>
      </w:r>
      <w:r w:rsidRPr="008656ED">
        <w:rPr>
          <w:rFonts w:eastAsia="SimSun" w:hint="cs"/>
          <w:sz w:val="20"/>
          <w:szCs w:val="26"/>
          <w:rtl/>
          <w:lang w:bidi="ar-EG"/>
        </w:rPr>
        <w:t>)</w:t>
      </w:r>
    </w:p>
    <w:p w14:paraId="278CCF08" w14:textId="1BA43545"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77777777" w:rsidR="00BB0E71" w:rsidRPr="003D4FB2" w:rsidRDefault="00BB0E71" w:rsidP="0013547B">
      <w:pPr>
        <w:pStyle w:val="Heading20"/>
        <w:spacing w:before="120"/>
        <w:rPr>
          <w:rtl/>
        </w:rPr>
      </w:pPr>
      <w:bookmarkStart w:id="192" w:name="_الموافقة_على_توصيات"/>
      <w:bookmarkStart w:id="193" w:name="_Toc471309488"/>
      <w:bookmarkStart w:id="194" w:name="_Toc471309853"/>
      <w:bookmarkStart w:id="195" w:name="_Toc12890488"/>
      <w:bookmarkStart w:id="196" w:name="_Toc39570650"/>
      <w:bookmarkStart w:id="197" w:name="_Toc132357418"/>
      <w:bookmarkStart w:id="198" w:name="_Toc135225241"/>
      <w:bookmarkStart w:id="199" w:name="_Toc137478471"/>
      <w:bookmarkStart w:id="200" w:name="_Toc208484776"/>
      <w:bookmarkStart w:id="201" w:name="_Toc411249969"/>
      <w:bookmarkStart w:id="202" w:name="_Toc413754217"/>
      <w:bookmarkStart w:id="203" w:name="_Toc414264973"/>
      <w:bookmarkStart w:id="204" w:name="P04"/>
      <w:bookmarkStart w:id="205" w:name="_Toc76716883"/>
      <w:bookmarkStart w:id="206" w:name="_Toc133935868"/>
      <w:bookmarkStart w:id="207" w:name="_Toc124254397"/>
      <w:bookmarkEnd w:id="192"/>
      <w:r w:rsidRPr="003D4FB2">
        <w:rPr>
          <w:rFonts w:hint="cs"/>
          <w:rtl/>
        </w:rPr>
        <w:lastRenderedPageBreak/>
        <w:t>الموافقة على توصيات قطاع تقييس الاتصالات</w:t>
      </w:r>
      <w:bookmarkEnd w:id="193"/>
      <w:bookmarkEnd w:id="194"/>
      <w:bookmarkEnd w:id="195"/>
      <w:bookmarkEnd w:id="196"/>
      <w:bookmarkEnd w:id="197"/>
      <w:bookmarkEnd w:id="198"/>
      <w:bookmarkEnd w:id="199"/>
      <w:bookmarkEnd w:id="200"/>
    </w:p>
    <w:bookmarkEnd w:id="201"/>
    <w:bookmarkEnd w:id="202"/>
    <w:bookmarkEnd w:id="203"/>
    <w:bookmarkEnd w:id="204"/>
    <w:p w14:paraId="2771724F" w14:textId="568D0C32" w:rsidR="00553805" w:rsidRPr="00935CC2" w:rsidRDefault="00553805" w:rsidP="00553805">
      <w:pPr>
        <w:tabs>
          <w:tab w:val="left" w:pos="851"/>
        </w:tabs>
        <w:spacing w:before="360"/>
        <w:ind w:left="851" w:hanging="851"/>
        <w:rPr>
          <w:rFonts w:eastAsia="SimSun"/>
          <w:spacing w:val="-4"/>
          <w:rtl/>
        </w:rPr>
      </w:pPr>
      <w:r w:rsidRPr="00935CC2">
        <w:rPr>
          <w:rFonts w:eastAsia="SimSun" w:hint="cs"/>
          <w:spacing w:val="-4"/>
          <w:rtl/>
        </w:rPr>
        <w:t>أُعلن في الإعلان </w:t>
      </w:r>
      <w:hyperlink r:id="rId14" w:history="1">
        <w:r w:rsidR="005B37DA">
          <w:rPr>
            <w:rStyle w:val="Hyperlink"/>
          </w:rPr>
          <w:t>AAP-</w:t>
        </w:r>
        <w:r w:rsidR="005D35E1">
          <w:rPr>
            <w:rStyle w:val="Hyperlink"/>
          </w:rPr>
          <w:t>20</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24A0C067" w14:textId="77777777" w:rsidR="005D35E1" w:rsidRDefault="005D35E1" w:rsidP="005D35E1">
      <w:pPr>
        <w:bidi w:val="0"/>
        <w:spacing w:line="240" w:lineRule="auto"/>
        <w:ind w:left="794" w:hanging="794"/>
      </w:pPr>
      <w:r>
        <w:t>–</w:t>
      </w:r>
      <w:r>
        <w:tab/>
      </w:r>
      <w:hyperlink r:id="rId15" w:history="1">
        <w:r>
          <w:rPr>
            <w:rStyle w:val="Hyperlink"/>
          </w:rPr>
          <w:t>ITU-T G.7711 (08/2025)</w:t>
        </w:r>
      </w:hyperlink>
      <w:r>
        <w:t xml:space="preserve">: Generic protocol-neutral information model for transport </w:t>
      </w:r>
      <w:r w:rsidRPr="005D35E1">
        <w:rPr>
          <w:spacing w:val="-3"/>
          <w:lang w:bidi="ar-EG"/>
        </w:rPr>
        <w:t>resources</w:t>
      </w:r>
    </w:p>
    <w:p w14:paraId="4601E7B0" w14:textId="77777777" w:rsidR="005D35E1" w:rsidRDefault="005D35E1" w:rsidP="005D35E1">
      <w:pPr>
        <w:bidi w:val="0"/>
        <w:spacing w:line="240" w:lineRule="auto"/>
        <w:ind w:left="794" w:hanging="794"/>
      </w:pPr>
      <w:r>
        <w:t>–</w:t>
      </w:r>
      <w:r>
        <w:tab/>
      </w:r>
      <w:hyperlink r:id="rId16" w:history="1">
        <w:r>
          <w:rPr>
            <w:rStyle w:val="Hyperlink"/>
          </w:rPr>
          <w:t>ITU-T G.7721 (08/2025)</w:t>
        </w:r>
      </w:hyperlink>
      <w:r>
        <w:t xml:space="preserve">: Management requirement </w:t>
      </w:r>
      <w:r w:rsidRPr="005D35E1">
        <w:rPr>
          <w:spacing w:val="-3"/>
          <w:lang w:bidi="ar-EG"/>
        </w:rPr>
        <w:t>and</w:t>
      </w:r>
      <w:r>
        <w:t xml:space="preserve"> information model for synchronization</w:t>
      </w:r>
    </w:p>
    <w:p w14:paraId="52223496" w14:textId="77777777" w:rsidR="005D35E1" w:rsidRDefault="005D35E1" w:rsidP="005D35E1">
      <w:pPr>
        <w:bidi w:val="0"/>
        <w:spacing w:line="240" w:lineRule="auto"/>
        <w:ind w:left="794" w:hanging="794"/>
      </w:pPr>
      <w:r>
        <w:t>–</w:t>
      </w:r>
      <w:r>
        <w:tab/>
      </w:r>
      <w:hyperlink r:id="rId17" w:history="1">
        <w:r>
          <w:rPr>
            <w:rStyle w:val="Hyperlink"/>
          </w:rPr>
          <w:t>ITU-T G.7721.1 (08/2025)</w:t>
        </w:r>
      </w:hyperlink>
      <w:r>
        <w:t>: Data model of synchronization management</w:t>
      </w:r>
    </w:p>
    <w:p w14:paraId="05483CAE" w14:textId="77777777" w:rsidR="005D35E1" w:rsidRDefault="005D35E1" w:rsidP="005D35E1">
      <w:pPr>
        <w:bidi w:val="0"/>
        <w:spacing w:line="240" w:lineRule="auto"/>
        <w:ind w:left="794" w:hanging="794"/>
      </w:pPr>
      <w:r>
        <w:t>–</w:t>
      </w:r>
      <w:r>
        <w:tab/>
      </w:r>
      <w:hyperlink r:id="rId18" w:history="1">
        <w:r>
          <w:rPr>
            <w:rStyle w:val="Hyperlink"/>
          </w:rPr>
          <w:t>ITU-T Y.2500 (08/2025)</w:t>
        </w:r>
      </w:hyperlink>
      <w:r>
        <w:t xml:space="preserve">: Computing </w:t>
      </w:r>
      <w:r w:rsidRPr="005D35E1">
        <w:rPr>
          <w:spacing w:val="-3"/>
          <w:lang w:bidi="ar-EG"/>
        </w:rPr>
        <w:t>power</w:t>
      </w:r>
      <w:r>
        <w:t xml:space="preserve"> network - Terms and definitions</w:t>
      </w:r>
    </w:p>
    <w:p w14:paraId="3F4C9F0D" w14:textId="77777777" w:rsidR="005D35E1" w:rsidRDefault="005D35E1" w:rsidP="005D35E1">
      <w:pPr>
        <w:bidi w:val="0"/>
        <w:spacing w:line="240" w:lineRule="auto"/>
        <w:ind w:left="794" w:hanging="794"/>
      </w:pPr>
      <w:r>
        <w:t>–</w:t>
      </w:r>
      <w:r>
        <w:tab/>
      </w:r>
      <w:hyperlink r:id="rId19" w:history="1">
        <w:r>
          <w:rPr>
            <w:rStyle w:val="Hyperlink"/>
          </w:rPr>
          <w:t>ITU-T Y.3089 (08/2025)</w:t>
        </w:r>
      </w:hyperlink>
      <w:r>
        <w:t xml:space="preserve">: Information-centric networking in </w:t>
      </w:r>
      <w:r w:rsidRPr="005D35E1">
        <w:rPr>
          <w:spacing w:val="-3"/>
          <w:lang w:bidi="ar-EG"/>
        </w:rPr>
        <w:t>networks</w:t>
      </w:r>
      <w:r>
        <w:t xml:space="preserve"> beyond IMT-2020 - Requirements and capabilities of network node to support in-network processing</w:t>
      </w:r>
    </w:p>
    <w:p w14:paraId="797E8644" w14:textId="77777777" w:rsidR="005D35E1" w:rsidRDefault="005D35E1" w:rsidP="005D35E1">
      <w:pPr>
        <w:bidi w:val="0"/>
        <w:spacing w:line="240" w:lineRule="auto"/>
        <w:ind w:left="794" w:hanging="794"/>
      </w:pPr>
      <w:r>
        <w:t>–</w:t>
      </w:r>
      <w:r>
        <w:tab/>
      </w:r>
      <w:hyperlink r:id="rId20" w:history="1">
        <w:r>
          <w:rPr>
            <w:rStyle w:val="Hyperlink"/>
          </w:rPr>
          <w:t>ITU-T Y.3093 (08/2025)</w:t>
        </w:r>
      </w:hyperlink>
      <w:r>
        <w:t xml:space="preserve">: Digital Twin Network - Framework and functional requirements of data domain in network </w:t>
      </w:r>
      <w:r w:rsidRPr="005D35E1">
        <w:rPr>
          <w:spacing w:val="-3"/>
          <w:lang w:bidi="ar-EG"/>
        </w:rPr>
        <w:t>digital</w:t>
      </w:r>
      <w:r>
        <w:t xml:space="preserve"> twin layer</w:t>
      </w:r>
    </w:p>
    <w:p w14:paraId="05F1E906" w14:textId="77777777" w:rsidR="005D35E1" w:rsidRDefault="005D35E1" w:rsidP="005D35E1">
      <w:pPr>
        <w:bidi w:val="0"/>
        <w:spacing w:line="240" w:lineRule="auto"/>
        <w:ind w:left="794" w:hanging="794"/>
      </w:pPr>
      <w:r>
        <w:t>–</w:t>
      </w:r>
      <w:r>
        <w:tab/>
      </w:r>
      <w:hyperlink r:id="rId21" w:history="1">
        <w:r>
          <w:rPr>
            <w:rStyle w:val="Hyperlink"/>
          </w:rPr>
          <w:t>ITU-T Y.3148 (08/2025)</w:t>
        </w:r>
      </w:hyperlink>
      <w:r>
        <w:t xml:space="preserve">: Functional architecture for stateless fair queuing in large scale networks including IMT-2020 </w:t>
      </w:r>
      <w:r w:rsidRPr="005D35E1">
        <w:rPr>
          <w:spacing w:val="-3"/>
          <w:lang w:bidi="ar-EG"/>
        </w:rPr>
        <w:t>and</w:t>
      </w:r>
      <w:r>
        <w:t xml:space="preserve"> beyond</w:t>
      </w:r>
    </w:p>
    <w:p w14:paraId="2C854AA5" w14:textId="77777777" w:rsidR="005D35E1" w:rsidRDefault="005D35E1" w:rsidP="005D35E1">
      <w:pPr>
        <w:bidi w:val="0"/>
        <w:spacing w:line="240" w:lineRule="auto"/>
        <w:ind w:left="794" w:hanging="794"/>
      </w:pPr>
      <w:r>
        <w:t>–</w:t>
      </w:r>
      <w:r>
        <w:tab/>
      </w:r>
      <w:hyperlink r:id="rId22" w:history="1">
        <w:r>
          <w:rPr>
            <w:rStyle w:val="Hyperlink"/>
          </w:rPr>
          <w:t>ITU-T Y.3149 (08/2025)</w:t>
        </w:r>
      </w:hyperlink>
      <w:r>
        <w:t xml:space="preserve">: Quality of service assurance requirements for the </w:t>
      </w:r>
      <w:r w:rsidRPr="005D35E1">
        <w:rPr>
          <w:spacing w:val="-3"/>
          <w:lang w:bidi="ar-EG"/>
        </w:rPr>
        <w:t>tactile</w:t>
      </w:r>
      <w:r>
        <w:t xml:space="preserve"> internet</w:t>
      </w:r>
    </w:p>
    <w:p w14:paraId="108D7004" w14:textId="77777777" w:rsidR="005D35E1" w:rsidRDefault="005D35E1" w:rsidP="005D35E1">
      <w:pPr>
        <w:bidi w:val="0"/>
        <w:spacing w:line="240" w:lineRule="auto"/>
        <w:ind w:left="794" w:hanging="794"/>
      </w:pPr>
      <w:r>
        <w:t>–</w:t>
      </w:r>
      <w:r>
        <w:tab/>
      </w:r>
      <w:hyperlink r:id="rId23" w:history="1">
        <w:r>
          <w:rPr>
            <w:rStyle w:val="Hyperlink"/>
          </w:rPr>
          <w:t>ITU-T Y.3165 (08/2025)</w:t>
        </w:r>
      </w:hyperlink>
      <w:r>
        <w:t>: Requirements of orchestration supporting confidential computing for network slices in IMT-2020 networks and beyond</w:t>
      </w:r>
    </w:p>
    <w:p w14:paraId="1D0EF54A" w14:textId="77777777" w:rsidR="005D35E1" w:rsidRDefault="005D35E1" w:rsidP="005D35E1">
      <w:pPr>
        <w:bidi w:val="0"/>
        <w:spacing w:line="240" w:lineRule="auto"/>
        <w:ind w:left="794" w:hanging="794"/>
      </w:pPr>
      <w:r>
        <w:t>–</w:t>
      </w:r>
      <w:r>
        <w:tab/>
      </w:r>
      <w:hyperlink r:id="rId24" w:history="1">
        <w:r>
          <w:rPr>
            <w:rStyle w:val="Hyperlink"/>
          </w:rPr>
          <w:t>ITU-T Y.3166 (08/2025)</w:t>
        </w:r>
      </w:hyperlink>
      <w:r>
        <w:t>: Future networks including IMT-2020 network - Requirements and framework for the support of UE-to-UE session management</w:t>
      </w:r>
    </w:p>
    <w:p w14:paraId="61E4D553" w14:textId="77777777" w:rsidR="005D35E1" w:rsidRDefault="005D35E1" w:rsidP="005D35E1">
      <w:pPr>
        <w:bidi w:val="0"/>
        <w:spacing w:line="240" w:lineRule="auto"/>
        <w:ind w:left="794" w:hanging="794"/>
      </w:pPr>
      <w:r>
        <w:t>–</w:t>
      </w:r>
      <w:r>
        <w:tab/>
      </w:r>
      <w:hyperlink r:id="rId25" w:history="1">
        <w:r>
          <w:rPr>
            <w:rStyle w:val="Hyperlink"/>
          </w:rPr>
          <w:t>ITU-T Y.3223 (08/2025)</w:t>
        </w:r>
      </w:hyperlink>
      <w:r>
        <w:t>: Fixed, mobile and satellite convergence - Multi-access edge computing for IMT-2020 networks and beyond</w:t>
      </w:r>
    </w:p>
    <w:p w14:paraId="22D8A8E5" w14:textId="77777777" w:rsidR="005D35E1" w:rsidRDefault="005D35E1" w:rsidP="005D35E1">
      <w:pPr>
        <w:bidi w:val="0"/>
        <w:spacing w:line="240" w:lineRule="auto"/>
        <w:ind w:left="794" w:hanging="794"/>
      </w:pPr>
      <w:r>
        <w:t>–</w:t>
      </w:r>
      <w:r>
        <w:tab/>
      </w:r>
      <w:hyperlink r:id="rId26" w:history="1">
        <w:r>
          <w:rPr>
            <w:rStyle w:val="Hyperlink"/>
          </w:rPr>
          <w:t>ITU-T Y.3224 (08/2025)</w:t>
        </w:r>
      </w:hyperlink>
      <w:r>
        <w:t xml:space="preserve">: Fixed, mobile and satellite convergence - Requirements and framework for in-network aggregated federated learning for enabling AI in </w:t>
      </w:r>
      <w:r w:rsidRPr="005D35E1">
        <w:rPr>
          <w:spacing w:val="-3"/>
          <w:lang w:bidi="ar-EG"/>
        </w:rPr>
        <w:t>IMT</w:t>
      </w:r>
      <w:r>
        <w:t>-2020 networks and beyond</w:t>
      </w:r>
    </w:p>
    <w:p w14:paraId="6CD42790" w14:textId="77777777" w:rsidR="005D35E1" w:rsidRDefault="005D35E1" w:rsidP="005D35E1">
      <w:pPr>
        <w:bidi w:val="0"/>
        <w:spacing w:line="240" w:lineRule="auto"/>
        <w:ind w:left="794" w:hanging="794"/>
      </w:pPr>
      <w:r>
        <w:t>–</w:t>
      </w:r>
      <w:r>
        <w:tab/>
      </w:r>
      <w:hyperlink r:id="rId27" w:history="1">
        <w:r>
          <w:rPr>
            <w:rStyle w:val="Hyperlink"/>
          </w:rPr>
          <w:t>ITU-T Y.3505 (08/2025)</w:t>
        </w:r>
      </w:hyperlink>
      <w:r>
        <w:t xml:space="preserve">: Cloud computing - Overview and functional requirements for data </w:t>
      </w:r>
      <w:r w:rsidRPr="005D35E1">
        <w:rPr>
          <w:spacing w:val="-3"/>
          <w:lang w:bidi="ar-EG"/>
        </w:rPr>
        <w:t>storage</w:t>
      </w:r>
      <w:r>
        <w:t xml:space="preserve"> federation</w:t>
      </w:r>
    </w:p>
    <w:p w14:paraId="21FEBF5E" w14:textId="77777777" w:rsidR="005D35E1" w:rsidRDefault="005D35E1" w:rsidP="005D35E1">
      <w:pPr>
        <w:bidi w:val="0"/>
        <w:spacing w:line="240" w:lineRule="auto"/>
        <w:ind w:left="794" w:hanging="794"/>
      </w:pPr>
      <w:r>
        <w:t>–</w:t>
      </w:r>
      <w:r>
        <w:tab/>
      </w:r>
      <w:hyperlink r:id="rId28" w:history="1">
        <w:r>
          <w:rPr>
            <w:rStyle w:val="Hyperlink"/>
          </w:rPr>
          <w:t>ITU-T Y.3555 (08/2025)</w:t>
        </w:r>
      </w:hyperlink>
      <w:r>
        <w:t>: Cloud computing - Functional architecture for multi-</w:t>
      </w:r>
      <w:r w:rsidRPr="005D35E1">
        <w:rPr>
          <w:spacing w:val="-3"/>
          <w:lang w:bidi="ar-EG"/>
        </w:rPr>
        <w:t>cloud</w:t>
      </w:r>
    </w:p>
    <w:p w14:paraId="45003CF5" w14:textId="77777777" w:rsidR="005D35E1" w:rsidRDefault="005D35E1" w:rsidP="005D35E1">
      <w:pPr>
        <w:bidi w:val="0"/>
        <w:spacing w:line="240" w:lineRule="auto"/>
        <w:ind w:left="794" w:hanging="794"/>
      </w:pPr>
      <w:r>
        <w:t>–</w:t>
      </w:r>
      <w:r>
        <w:tab/>
      </w:r>
      <w:hyperlink r:id="rId29" w:history="1">
        <w:r>
          <w:rPr>
            <w:rStyle w:val="Hyperlink"/>
          </w:rPr>
          <w:t>ITU-T Y.3556 (08/2025)</w:t>
        </w:r>
      </w:hyperlink>
      <w:r>
        <w:t xml:space="preserve">: Cloud computing - Framework and functional requirements of </w:t>
      </w:r>
      <w:r w:rsidRPr="005D35E1">
        <w:rPr>
          <w:spacing w:val="-3"/>
          <w:lang w:bidi="ar-EG"/>
        </w:rPr>
        <w:t>microservice</w:t>
      </w:r>
      <w:r>
        <w:t xml:space="preserve"> monitoring</w:t>
      </w:r>
    </w:p>
    <w:p w14:paraId="352F6B9B" w14:textId="77777777" w:rsidR="005D35E1" w:rsidRDefault="005D35E1" w:rsidP="005D35E1">
      <w:pPr>
        <w:bidi w:val="0"/>
        <w:spacing w:line="240" w:lineRule="auto"/>
        <w:ind w:left="794" w:hanging="794"/>
      </w:pPr>
      <w:r>
        <w:t>–</w:t>
      </w:r>
      <w:r>
        <w:tab/>
      </w:r>
      <w:hyperlink r:id="rId30" w:history="1">
        <w:r>
          <w:rPr>
            <w:rStyle w:val="Hyperlink"/>
          </w:rPr>
          <w:t>ITU-T Y.3557 (08/2025)</w:t>
        </w:r>
      </w:hyperlink>
      <w:r>
        <w:t xml:space="preserve">: Cloud computing - Functional requirements of the management for </w:t>
      </w:r>
      <w:r w:rsidRPr="005D35E1">
        <w:rPr>
          <w:spacing w:val="-3"/>
          <w:lang w:bidi="ar-EG"/>
        </w:rPr>
        <w:t>virtual</w:t>
      </w:r>
      <w:r>
        <w:t xml:space="preserve"> machine and container integration</w:t>
      </w:r>
    </w:p>
    <w:p w14:paraId="773FE2A9" w14:textId="77777777" w:rsidR="005D35E1" w:rsidRDefault="005D35E1" w:rsidP="005D35E1">
      <w:pPr>
        <w:bidi w:val="0"/>
        <w:spacing w:line="240" w:lineRule="auto"/>
        <w:ind w:left="794" w:hanging="794"/>
      </w:pPr>
      <w:r>
        <w:t>–</w:t>
      </w:r>
      <w:r>
        <w:tab/>
      </w:r>
      <w:hyperlink r:id="rId31" w:history="1">
        <w:r>
          <w:rPr>
            <w:rStyle w:val="Hyperlink"/>
          </w:rPr>
          <w:t>ITU-T Y.3601 (08/2025)</w:t>
        </w:r>
      </w:hyperlink>
      <w:r>
        <w:t xml:space="preserve">: Big data - Framework and requirements for data </w:t>
      </w:r>
      <w:r w:rsidRPr="005D35E1">
        <w:rPr>
          <w:spacing w:val="-3"/>
          <w:lang w:bidi="ar-EG"/>
        </w:rPr>
        <w:t>exchange</w:t>
      </w:r>
    </w:p>
    <w:p w14:paraId="68E766ED" w14:textId="77777777" w:rsidR="005D35E1" w:rsidRDefault="005D35E1" w:rsidP="005D35E1">
      <w:pPr>
        <w:bidi w:val="0"/>
        <w:spacing w:line="240" w:lineRule="auto"/>
        <w:ind w:left="794" w:hanging="794"/>
      </w:pPr>
      <w:r>
        <w:t>–</w:t>
      </w:r>
      <w:r>
        <w:tab/>
      </w:r>
      <w:hyperlink r:id="rId32" w:history="1">
        <w:r>
          <w:rPr>
            <w:rStyle w:val="Hyperlink"/>
          </w:rPr>
          <w:t>ITU-T Y.3701 (08/2025)</w:t>
        </w:r>
      </w:hyperlink>
      <w:r>
        <w:t xml:space="preserve">: Data handling - Functional requirements of collaborative data </w:t>
      </w:r>
      <w:r w:rsidRPr="005D35E1">
        <w:rPr>
          <w:spacing w:val="-3"/>
          <w:lang w:bidi="ar-EG"/>
        </w:rPr>
        <w:t>processing</w:t>
      </w:r>
      <w:r>
        <w:t xml:space="preserve"> in data platforms</w:t>
      </w:r>
    </w:p>
    <w:p w14:paraId="106483EB" w14:textId="77777777" w:rsidR="005D35E1" w:rsidRDefault="005D35E1" w:rsidP="005D35E1">
      <w:pPr>
        <w:bidi w:val="0"/>
        <w:spacing w:line="240" w:lineRule="auto"/>
        <w:ind w:left="794" w:hanging="794"/>
      </w:pPr>
      <w:r>
        <w:t>–</w:t>
      </w:r>
      <w:r>
        <w:tab/>
      </w:r>
      <w:hyperlink r:id="rId33" w:history="1">
        <w:r>
          <w:rPr>
            <w:rStyle w:val="Hyperlink"/>
          </w:rPr>
          <w:t>ITU-T Y.3829 (08/2025)</w:t>
        </w:r>
      </w:hyperlink>
      <w:r>
        <w:t xml:space="preserve">: Quantum key distribution networks interworking - Functional architecture for </w:t>
      </w:r>
      <w:proofErr w:type="gramStart"/>
      <w:r>
        <w:t>quality of service</w:t>
      </w:r>
      <w:proofErr w:type="gramEnd"/>
      <w:r>
        <w:t xml:space="preserve"> </w:t>
      </w:r>
      <w:r w:rsidRPr="005D35E1">
        <w:rPr>
          <w:spacing w:val="-3"/>
          <w:lang w:bidi="ar-EG"/>
        </w:rPr>
        <w:t>assurance</w:t>
      </w:r>
    </w:p>
    <w:p w14:paraId="7B257E79" w14:textId="77777777" w:rsidR="005D35E1" w:rsidRDefault="005D35E1" w:rsidP="005D35E1">
      <w:pPr>
        <w:bidi w:val="0"/>
        <w:spacing w:line="240" w:lineRule="auto"/>
        <w:ind w:left="794" w:hanging="794"/>
      </w:pPr>
      <w:r>
        <w:t>–</w:t>
      </w:r>
      <w:r>
        <w:tab/>
      </w:r>
      <w:hyperlink r:id="rId34" w:history="1">
        <w:r>
          <w:rPr>
            <w:rStyle w:val="Hyperlink"/>
          </w:rPr>
          <w:t>ITU-T Y.3830 (08/2025)</w:t>
        </w:r>
      </w:hyperlink>
      <w:r>
        <w:t xml:space="preserve">: Quantum key distribution networks - procedures for key supply </w:t>
      </w:r>
      <w:r w:rsidRPr="005D35E1">
        <w:rPr>
          <w:spacing w:val="-3"/>
          <w:lang w:bidi="ar-EG"/>
        </w:rPr>
        <w:t>protection</w:t>
      </w:r>
      <w:r>
        <w:t xml:space="preserve"> and recovery for resilience</w:t>
      </w:r>
    </w:p>
    <w:p w14:paraId="08CF55A2" w14:textId="48418683" w:rsidR="00807495" w:rsidRDefault="00807495" w:rsidP="00807495">
      <w:pPr>
        <w:rPr>
          <w:lang w:bidi="ar-EG"/>
        </w:rPr>
      </w:pPr>
      <w:r>
        <w:rPr>
          <w:lang w:bidi="ar-EG"/>
        </w:rPr>
        <w:br w:type="page"/>
      </w:r>
    </w:p>
    <w:p w14:paraId="7DCD9856" w14:textId="2638E905" w:rsidR="005B370D" w:rsidRDefault="005B370D" w:rsidP="005B370D">
      <w:pPr>
        <w:pStyle w:val="Heading20"/>
        <w:rPr>
          <w:lang w:bidi="ar-EG"/>
        </w:rPr>
      </w:pPr>
      <w:bookmarkStart w:id="208" w:name="_Toc135225244"/>
      <w:bookmarkStart w:id="209" w:name="_Toc203564935"/>
      <w:bookmarkStart w:id="210" w:name="_Toc208484777"/>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08"/>
      <w:bookmarkEnd w:id="209"/>
      <w:bookmarkEnd w:id="210"/>
    </w:p>
    <w:p w14:paraId="535A29C1" w14:textId="344ADF4A" w:rsidR="005B370D" w:rsidRPr="000654D7" w:rsidRDefault="005B370D" w:rsidP="005B370D">
      <w:pPr>
        <w:jc w:val="center"/>
        <w:rPr>
          <w:rFonts w:eastAsia="SimSun"/>
          <w:sz w:val="20"/>
          <w:szCs w:val="26"/>
          <w:rtl/>
        </w:rPr>
      </w:pPr>
      <w:r w:rsidRPr="000654D7">
        <w:rPr>
          <w:rFonts w:eastAsia="SimSun" w:hint="cs"/>
          <w:sz w:val="20"/>
          <w:szCs w:val="26"/>
          <w:rtl/>
        </w:rPr>
        <w:t xml:space="preserve">الموقع الإلكتروني: </w:t>
      </w:r>
      <w:r w:rsidR="0013547B" w:rsidRPr="0013547B">
        <w:rPr>
          <w:rFonts w:eastAsia="SimSun"/>
          <w:sz w:val="20"/>
          <w:szCs w:val="26"/>
        </w:rPr>
        <w:fldChar w:fldCharType="begin"/>
      </w:r>
      <w:r w:rsidR="0013547B" w:rsidRPr="0013547B">
        <w:rPr>
          <w:rFonts w:eastAsia="SimSun"/>
          <w:sz w:val="20"/>
          <w:szCs w:val="26"/>
        </w:rPr>
        <w:instrText>HYPERLINK "http://www.itu.int/itu-t/nnp"</w:instrText>
      </w:r>
      <w:r w:rsidR="0013547B" w:rsidRPr="0013547B">
        <w:rPr>
          <w:rFonts w:eastAsia="SimSun"/>
          <w:sz w:val="20"/>
          <w:szCs w:val="26"/>
        </w:rPr>
        <w:fldChar w:fldCharType="separate"/>
      </w:r>
      <w:r w:rsidR="0013547B" w:rsidRPr="0013547B">
        <w:rPr>
          <w:rStyle w:val="Hyperlink"/>
          <w:rFonts w:eastAsia="SimSun"/>
          <w:color w:val="auto"/>
          <w:sz w:val="20"/>
          <w:szCs w:val="26"/>
          <w:u w:val="none"/>
        </w:rPr>
        <w:t>www.itu.int/itu-t/nnp</w:t>
      </w:r>
      <w:r w:rsidR="0013547B" w:rsidRPr="0013547B">
        <w:rPr>
          <w:rFonts w:eastAsia="SimSun"/>
          <w:sz w:val="20"/>
          <w:szCs w:val="26"/>
        </w:rPr>
        <w:fldChar w:fldCharType="end"/>
      </w:r>
    </w:p>
    <w:p w14:paraId="4500BD89" w14:textId="77777777" w:rsidR="005B370D" w:rsidRDefault="005B370D" w:rsidP="005B370D">
      <w:pPr>
        <w:pStyle w:val="CountriesName"/>
        <w:rPr>
          <w:rFonts w:hint="eastAsia"/>
          <w:rtl/>
        </w:rPr>
      </w:pPr>
      <w:bookmarkStart w:id="211" w:name="_Toc135225245"/>
      <w:bookmarkStart w:id="212" w:name="_Toc208484778"/>
      <w:r>
        <w:rPr>
          <w:rFonts w:hint="cs"/>
          <w:rtl/>
        </w:rPr>
        <w:t xml:space="preserve">بوتان (الرمز الدليلي للبلد </w:t>
      </w:r>
      <w:r>
        <w:t>+975</w:t>
      </w:r>
      <w:r>
        <w:rPr>
          <w:rFonts w:hint="cs"/>
          <w:rtl/>
        </w:rPr>
        <w:t>)</w:t>
      </w:r>
      <w:bookmarkEnd w:id="211"/>
      <w:bookmarkEnd w:id="212"/>
    </w:p>
    <w:p w14:paraId="4874043D" w14:textId="61E97A91" w:rsidR="005B370D" w:rsidRDefault="005B370D" w:rsidP="005B370D">
      <w:pPr>
        <w:rPr>
          <w:rtl/>
          <w:lang w:bidi="ar-EG"/>
        </w:rPr>
      </w:pPr>
      <w:r>
        <w:rPr>
          <w:rFonts w:hint="cs"/>
          <w:rtl/>
          <w:lang w:bidi="ar-EG"/>
        </w:rPr>
        <w:t xml:space="preserve">تبليغ في </w:t>
      </w:r>
      <w:r>
        <w:rPr>
          <w:lang w:bidi="ar-EG"/>
        </w:rPr>
        <w:t>2025.V</w:t>
      </w:r>
      <w:r w:rsidR="005D35E1">
        <w:rPr>
          <w:lang w:bidi="ar-EG"/>
        </w:rPr>
        <w:t>II</w:t>
      </w:r>
      <w:r>
        <w:rPr>
          <w:lang w:bidi="ar-EG"/>
        </w:rPr>
        <w:t>I.</w:t>
      </w:r>
      <w:r w:rsidR="005D35E1">
        <w:rPr>
          <w:lang w:bidi="ar-EG"/>
        </w:rPr>
        <w:t>26</w:t>
      </w:r>
      <w:r>
        <w:rPr>
          <w:rFonts w:hint="cs"/>
          <w:rtl/>
          <w:lang w:bidi="ar-EG"/>
        </w:rPr>
        <w:t>:</w:t>
      </w:r>
    </w:p>
    <w:p w14:paraId="25D37F57" w14:textId="77777777" w:rsidR="005B370D" w:rsidRDefault="005B370D" w:rsidP="005B370D">
      <w:pPr>
        <w:rPr>
          <w:rtl/>
        </w:rPr>
      </w:pPr>
      <w:r>
        <w:rPr>
          <w:color w:val="000000"/>
          <w:rtl/>
        </w:rPr>
        <w:t xml:space="preserve">تعلن </w:t>
      </w:r>
      <w:r w:rsidRPr="00037B70">
        <w:rPr>
          <w:i/>
          <w:iCs/>
          <w:color w:val="000000"/>
          <w:rtl/>
        </w:rPr>
        <w:t xml:space="preserve">هيئة </w:t>
      </w:r>
      <w:r w:rsidRPr="00037B70">
        <w:rPr>
          <w:rFonts w:hint="cs"/>
          <w:i/>
          <w:iCs/>
          <w:color w:val="000000"/>
          <w:rtl/>
        </w:rPr>
        <w:t xml:space="preserve">وسائط المعلومات والاتصالات في بوتان </w:t>
      </w:r>
      <w:r w:rsidRPr="00037B70">
        <w:rPr>
          <w:i/>
          <w:iCs/>
          <w:color w:val="000000"/>
        </w:rPr>
        <w:t>(BICMA)</w:t>
      </w:r>
      <w:r>
        <w:rPr>
          <w:rFonts w:hint="cs"/>
          <w:color w:val="000000"/>
          <w:rtl/>
        </w:rPr>
        <w:t>، تيمفو،</w:t>
      </w:r>
      <w:r>
        <w:rPr>
          <w:color w:val="000000"/>
          <w:rtl/>
        </w:rPr>
        <w:t xml:space="preserve"> عن التحديث التالي لخطة الترقيم الوطنية في </w:t>
      </w:r>
      <w:r>
        <w:rPr>
          <w:rFonts w:hint="cs"/>
          <w:color w:val="000000"/>
          <w:rtl/>
        </w:rPr>
        <w:t>بوتان:</w:t>
      </w:r>
    </w:p>
    <w:p w14:paraId="3DC8E4A7" w14:textId="2F6607E0" w:rsidR="005B370D" w:rsidRPr="00A460EE" w:rsidRDefault="005B370D" w:rsidP="005B370D">
      <w:pPr>
        <w:spacing w:before="240" w:after="120"/>
        <w:jc w:val="center"/>
        <w:rPr>
          <w:i/>
          <w:iCs/>
          <w:rtl/>
        </w:rPr>
      </w:pPr>
      <w:r w:rsidRPr="00A460EE">
        <w:rPr>
          <w:rFonts w:hint="cs"/>
          <w:i/>
          <w:iCs/>
          <w:rtl/>
          <w:lang w:eastAsia="zh-CN"/>
        </w:rPr>
        <w:t>و</w:t>
      </w:r>
      <w:r w:rsidRPr="00A460EE">
        <w:rPr>
          <w:i/>
          <w:iCs/>
          <w:rtl/>
          <w:lang w:eastAsia="zh-CN"/>
        </w:rPr>
        <w:t>صف لإدخال مورد جديد من أجل خطة الترقيم الوطنية</w:t>
      </w:r>
      <w:r w:rsidRPr="00A460EE">
        <w:rPr>
          <w:rFonts w:hint="cs"/>
          <w:i/>
          <w:iCs/>
          <w:rtl/>
          <w:lang w:eastAsia="zh-CN" w:bidi="ar-EG"/>
        </w:rPr>
        <w:t xml:space="preserve"> </w:t>
      </w:r>
      <w:r w:rsidRPr="00A460EE">
        <w:rPr>
          <w:i/>
          <w:iCs/>
          <w:lang w:eastAsia="zh-CN" w:bidi="ar-EG"/>
        </w:rPr>
        <w:t>E.164</w:t>
      </w:r>
      <w:r w:rsidR="0013547B">
        <w:rPr>
          <w:i/>
          <w:iCs/>
          <w:lang w:eastAsia="zh-CN" w:bidi="ar-EG"/>
        </w:rPr>
        <w:br/>
      </w:r>
      <w:r w:rsidRPr="00A460EE">
        <w:rPr>
          <w:i/>
          <w:iCs/>
          <w:rtl/>
          <w:lang w:eastAsia="zh-CN"/>
        </w:rPr>
        <w:t xml:space="preserve">للرمز الدليلي للبلد </w:t>
      </w:r>
      <w:r w:rsidRPr="00A460EE">
        <w:rPr>
          <w:i/>
          <w:iCs/>
          <w:lang w:eastAsia="zh-CN"/>
        </w:rPr>
        <w:t>+975</w:t>
      </w:r>
      <w:r w:rsidRPr="00A460EE">
        <w:rPr>
          <w:rFonts w:hint="cs"/>
          <w:i/>
          <w:iCs/>
          <w:rtl/>
          <w:lang w:eastAsia="zh-CN"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1125"/>
        <w:gridCol w:w="1133"/>
        <w:gridCol w:w="3539"/>
        <w:gridCol w:w="1704"/>
      </w:tblGrid>
      <w:tr w:rsidR="005B370D" w:rsidRPr="008523F6" w14:paraId="7886C5BC" w14:textId="77777777" w:rsidTr="006A46E3">
        <w:trPr>
          <w:cantSplit/>
          <w:tblHeader/>
          <w:jc w:val="center"/>
        </w:trPr>
        <w:tc>
          <w:tcPr>
            <w:tcW w:w="2128" w:type="dxa"/>
            <w:vMerge w:val="restart"/>
            <w:vAlign w:val="center"/>
          </w:tcPr>
          <w:p w14:paraId="5EF8AF69" w14:textId="07034F63"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sz w:val="20"/>
                <w:szCs w:val="26"/>
                <w:lang w:val="en-GB"/>
              </w:rPr>
            </w:pPr>
            <w:r w:rsidRPr="008523F6">
              <w:rPr>
                <w:b/>
                <w:bCs/>
                <w:i/>
                <w:noProof/>
                <w:position w:val="2"/>
                <w:sz w:val="20"/>
                <w:szCs w:val="26"/>
                <w:rtl/>
              </w:rPr>
              <w:t>الرمز</w:t>
            </w:r>
            <w:r w:rsidRPr="008523F6">
              <w:rPr>
                <w:rFonts w:hint="cs"/>
                <w:b/>
                <w:bCs/>
                <w:i/>
                <w:noProof/>
                <w:position w:val="2"/>
                <w:sz w:val="20"/>
                <w:szCs w:val="26"/>
                <w:rtl/>
              </w:rPr>
              <w:t xml:space="preserve"> الدليلي الوطني للمقصد </w:t>
            </w:r>
            <w:r w:rsidRPr="009C6A7B">
              <w:rPr>
                <w:b/>
                <w:bCs/>
                <w:iCs/>
                <w:noProof/>
                <w:position w:val="2"/>
                <w:sz w:val="20"/>
                <w:szCs w:val="26"/>
                <w:lang w:val="fr-FR"/>
              </w:rPr>
              <w:t>(NDC)</w:t>
            </w:r>
            <w:r w:rsidRPr="008523F6">
              <w:rPr>
                <w:b/>
                <w:bCs/>
                <w:i/>
                <w:noProof/>
                <w:position w:val="2"/>
                <w:sz w:val="20"/>
                <w:szCs w:val="26"/>
                <w:rtl/>
              </w:rPr>
              <w:t xml:space="preserve"> </w:t>
            </w:r>
            <w:r w:rsidRPr="008523F6">
              <w:rPr>
                <w:b/>
                <w:bCs/>
                <w:i/>
                <w:noProof/>
                <w:position w:val="2"/>
                <w:sz w:val="20"/>
                <w:szCs w:val="26"/>
                <w:lang w:val="en-GB"/>
              </w:rPr>
              <w:br/>
            </w:r>
            <w:r w:rsidRPr="008523F6">
              <w:rPr>
                <w:b/>
                <w:bCs/>
                <w:i/>
                <w:noProof/>
                <w:position w:val="2"/>
                <w:sz w:val="20"/>
                <w:szCs w:val="26"/>
                <w:rtl/>
              </w:rPr>
              <w:t xml:space="preserve">أو </w:t>
            </w:r>
            <w:r w:rsidR="00AD416B">
              <w:rPr>
                <w:rFonts w:hint="cs"/>
                <w:b/>
                <w:bCs/>
                <w:i/>
                <w:noProof/>
                <w:position w:val="2"/>
                <w:sz w:val="20"/>
                <w:szCs w:val="26"/>
                <w:rtl/>
              </w:rPr>
              <w:t>الخانات</w:t>
            </w:r>
            <w:r w:rsidRPr="008523F6">
              <w:rPr>
                <w:b/>
                <w:bCs/>
                <w:i/>
                <w:noProof/>
                <w:position w:val="2"/>
                <w:sz w:val="20"/>
                <w:szCs w:val="26"/>
                <w:rtl/>
              </w:rPr>
              <w:t xml:space="preserve"> الأولى</w:t>
            </w:r>
            <w:r w:rsidRPr="008523F6">
              <w:rPr>
                <w:b/>
                <w:bCs/>
                <w:i/>
                <w:noProof/>
                <w:position w:val="2"/>
                <w:sz w:val="20"/>
                <w:szCs w:val="26"/>
                <w:rtl/>
              </w:rPr>
              <w:br/>
              <w:t xml:space="preserve">للرقم </w:t>
            </w:r>
            <w:r w:rsidRPr="009C6A7B">
              <w:rPr>
                <w:b/>
                <w:bCs/>
                <w:iCs/>
                <w:noProof/>
                <w:position w:val="2"/>
                <w:sz w:val="20"/>
                <w:szCs w:val="26"/>
                <w:lang w:val="fr-FR"/>
              </w:rPr>
              <w:t>N(S)N</w:t>
            </w:r>
            <w:r w:rsidRPr="008523F6">
              <w:rPr>
                <w:b/>
                <w:bCs/>
                <w:i/>
                <w:noProof/>
                <w:position w:val="2"/>
                <w:sz w:val="20"/>
                <w:szCs w:val="26"/>
                <w:rtl/>
              </w:rPr>
              <w:br/>
              <w:t>(الرقم (</w:t>
            </w:r>
            <w:r w:rsidRPr="008523F6">
              <w:rPr>
                <w:rFonts w:hint="cs"/>
                <w:b/>
                <w:bCs/>
                <w:i/>
                <w:noProof/>
                <w:position w:val="2"/>
                <w:sz w:val="20"/>
                <w:szCs w:val="26"/>
                <w:rtl/>
              </w:rPr>
              <w:t>الدلالي</w:t>
            </w:r>
            <w:r w:rsidRPr="008523F6">
              <w:rPr>
                <w:b/>
                <w:bCs/>
                <w:i/>
                <w:noProof/>
                <w:position w:val="2"/>
                <w:sz w:val="20"/>
                <w:szCs w:val="26"/>
                <w:rtl/>
              </w:rPr>
              <w:t>) الوطني)</w:t>
            </w:r>
          </w:p>
        </w:tc>
        <w:tc>
          <w:tcPr>
            <w:tcW w:w="2258" w:type="dxa"/>
            <w:gridSpan w:val="2"/>
            <w:vAlign w:val="center"/>
          </w:tcPr>
          <w:p w14:paraId="056E39B2"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sz w:val="20"/>
                <w:szCs w:val="26"/>
                <w:lang w:val="en-GB"/>
              </w:rPr>
            </w:pPr>
            <w:r w:rsidRPr="008523F6">
              <w:rPr>
                <w:b/>
                <w:bCs/>
                <w:i/>
                <w:noProof/>
                <w:color w:val="000000"/>
                <w:position w:val="2"/>
                <w:sz w:val="20"/>
                <w:szCs w:val="26"/>
                <w:rtl/>
              </w:rPr>
              <w:t xml:space="preserve">طول الرقم </w:t>
            </w:r>
            <w:r w:rsidRPr="009C6A7B">
              <w:rPr>
                <w:b/>
                <w:bCs/>
                <w:iCs/>
                <w:noProof/>
                <w:color w:val="000000"/>
                <w:position w:val="2"/>
                <w:sz w:val="20"/>
                <w:szCs w:val="26"/>
                <w:lang w:val="fr-FR"/>
              </w:rPr>
              <w:t>N(S)N</w:t>
            </w:r>
          </w:p>
        </w:tc>
        <w:tc>
          <w:tcPr>
            <w:tcW w:w="3539" w:type="dxa"/>
            <w:vMerge w:val="restart"/>
            <w:vAlign w:val="center"/>
          </w:tcPr>
          <w:p w14:paraId="70A82060"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sz w:val="20"/>
                <w:szCs w:val="26"/>
                <w:lang w:val="en-GB"/>
              </w:rPr>
            </w:pPr>
            <w:r w:rsidRPr="008523F6">
              <w:rPr>
                <w:b/>
                <w:bCs/>
                <w:i/>
                <w:noProof/>
                <w:color w:val="000000"/>
                <w:position w:val="2"/>
                <w:sz w:val="20"/>
                <w:szCs w:val="26"/>
                <w:rtl/>
              </w:rPr>
              <w:t>استعمال الرقم</w:t>
            </w:r>
            <w:r w:rsidRPr="008523F6">
              <w:rPr>
                <w:rFonts w:hint="cs"/>
                <w:b/>
                <w:bCs/>
                <w:i/>
                <w:noProof/>
                <w:color w:val="000000"/>
                <w:position w:val="2"/>
                <w:sz w:val="20"/>
                <w:szCs w:val="26"/>
                <w:rtl/>
              </w:rPr>
              <w:t xml:space="preserve"> </w:t>
            </w:r>
            <w:r w:rsidRPr="008523F6">
              <w:rPr>
                <w:b/>
                <w:color w:val="000000"/>
                <w:sz w:val="20"/>
                <w:szCs w:val="26"/>
                <w:lang w:val="en-GB"/>
              </w:rPr>
              <w:t>ITU-T E.164</w:t>
            </w:r>
          </w:p>
        </w:tc>
        <w:tc>
          <w:tcPr>
            <w:tcW w:w="1704" w:type="dxa"/>
            <w:vMerge w:val="restart"/>
            <w:tcMar>
              <w:left w:w="85" w:type="dxa"/>
              <w:right w:w="85" w:type="dxa"/>
            </w:tcMar>
            <w:vAlign w:val="center"/>
          </w:tcPr>
          <w:p w14:paraId="7CEF0459" w14:textId="6AA37499"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sz w:val="20"/>
                <w:szCs w:val="26"/>
                <w:lang w:val="en-GB"/>
              </w:rPr>
            </w:pPr>
            <w:r w:rsidRPr="008523F6">
              <w:rPr>
                <w:rFonts w:hint="cs"/>
                <w:b/>
                <w:bCs/>
                <w:i/>
                <w:noProof/>
                <w:color w:val="000000"/>
                <w:position w:val="2"/>
                <w:sz w:val="20"/>
                <w:szCs w:val="26"/>
                <w:rtl/>
              </w:rPr>
              <w:t>تاريخ ووقت الإدخال</w:t>
            </w:r>
          </w:p>
        </w:tc>
      </w:tr>
      <w:tr w:rsidR="005B370D" w:rsidRPr="008523F6" w14:paraId="64930FF5" w14:textId="77777777" w:rsidTr="006A46E3">
        <w:trPr>
          <w:cantSplit/>
          <w:tblHeader/>
          <w:jc w:val="center"/>
        </w:trPr>
        <w:tc>
          <w:tcPr>
            <w:tcW w:w="2128" w:type="dxa"/>
            <w:vMerge/>
            <w:vAlign w:val="center"/>
          </w:tcPr>
          <w:p w14:paraId="655CC3CB"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z w:val="20"/>
                <w:szCs w:val="26"/>
                <w:lang w:val="en-GB"/>
              </w:rPr>
            </w:pPr>
          </w:p>
        </w:tc>
        <w:tc>
          <w:tcPr>
            <w:tcW w:w="1125" w:type="dxa"/>
            <w:vAlign w:val="center"/>
          </w:tcPr>
          <w:p w14:paraId="32D01E62"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z w:val="20"/>
                <w:szCs w:val="26"/>
                <w:lang w:val="en-GB"/>
              </w:rPr>
            </w:pPr>
            <w:r w:rsidRPr="008523F6">
              <w:rPr>
                <w:rFonts w:eastAsia="SimSun" w:hint="cs"/>
                <w:b/>
                <w:bCs/>
                <w:i/>
                <w:position w:val="2"/>
                <w:sz w:val="20"/>
                <w:szCs w:val="26"/>
                <w:rtl/>
              </w:rPr>
              <w:t>الحد الأقصى لطول الرقم</w:t>
            </w:r>
          </w:p>
        </w:tc>
        <w:tc>
          <w:tcPr>
            <w:tcW w:w="1133" w:type="dxa"/>
            <w:vAlign w:val="center"/>
          </w:tcPr>
          <w:p w14:paraId="752A750F"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z w:val="20"/>
                <w:szCs w:val="26"/>
                <w:lang w:val="en-GB"/>
              </w:rPr>
            </w:pPr>
            <w:r w:rsidRPr="008523F6">
              <w:rPr>
                <w:rFonts w:eastAsia="SimSun" w:hint="cs"/>
                <w:b/>
                <w:bCs/>
                <w:i/>
                <w:position w:val="2"/>
                <w:sz w:val="20"/>
                <w:szCs w:val="26"/>
                <w:rtl/>
                <w:lang w:val="fr-FR"/>
              </w:rPr>
              <w:t>الحد</w:t>
            </w:r>
            <w:r w:rsidRPr="008523F6">
              <w:rPr>
                <w:rFonts w:eastAsia="SimSun"/>
                <w:b/>
                <w:bCs/>
                <w:i/>
                <w:position w:val="2"/>
                <w:sz w:val="20"/>
                <w:szCs w:val="26"/>
                <w:rtl/>
                <w:lang w:val="fr-FR"/>
              </w:rPr>
              <w:t xml:space="preserve"> الأدنى</w:t>
            </w:r>
            <w:r w:rsidRPr="008523F6">
              <w:rPr>
                <w:rFonts w:eastAsia="SimSun" w:hint="cs"/>
                <w:b/>
                <w:bCs/>
                <w:i/>
                <w:position w:val="2"/>
                <w:sz w:val="20"/>
                <w:szCs w:val="26"/>
                <w:rtl/>
                <w:lang w:val="fr-FR"/>
              </w:rPr>
              <w:t xml:space="preserve"> لطول الرقم</w:t>
            </w:r>
          </w:p>
        </w:tc>
        <w:tc>
          <w:tcPr>
            <w:tcW w:w="3539" w:type="dxa"/>
            <w:vMerge/>
            <w:vAlign w:val="center"/>
          </w:tcPr>
          <w:p w14:paraId="78D9AA05"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z w:val="20"/>
                <w:szCs w:val="26"/>
                <w:lang w:val="en-GB"/>
              </w:rPr>
            </w:pPr>
          </w:p>
        </w:tc>
        <w:tc>
          <w:tcPr>
            <w:tcW w:w="1704" w:type="dxa"/>
            <w:vMerge/>
            <w:tcMar>
              <w:left w:w="68" w:type="dxa"/>
              <w:right w:w="68" w:type="dxa"/>
            </w:tcMar>
            <w:vAlign w:val="center"/>
          </w:tcPr>
          <w:p w14:paraId="515C7F78"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z w:val="20"/>
                <w:szCs w:val="26"/>
                <w:lang w:val="en-GB"/>
              </w:rPr>
            </w:pPr>
          </w:p>
        </w:tc>
      </w:tr>
      <w:tr w:rsidR="00260A84" w:rsidRPr="008523F6" w14:paraId="68727BC9" w14:textId="77777777" w:rsidTr="006A46E3">
        <w:trPr>
          <w:jc w:val="center"/>
        </w:trPr>
        <w:tc>
          <w:tcPr>
            <w:tcW w:w="2128" w:type="dxa"/>
          </w:tcPr>
          <w:p w14:paraId="78D82362" w14:textId="77777777" w:rsidR="00260A84" w:rsidRPr="008523F6" w:rsidRDefault="00260A84" w:rsidP="005D35E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17</w:t>
            </w:r>
          </w:p>
        </w:tc>
        <w:tc>
          <w:tcPr>
            <w:tcW w:w="1125" w:type="dxa"/>
          </w:tcPr>
          <w:p w14:paraId="16D270B2"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8</w:t>
            </w:r>
          </w:p>
        </w:tc>
        <w:tc>
          <w:tcPr>
            <w:tcW w:w="1133" w:type="dxa"/>
          </w:tcPr>
          <w:p w14:paraId="223A2D84"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8</w:t>
            </w:r>
          </w:p>
        </w:tc>
        <w:tc>
          <w:tcPr>
            <w:tcW w:w="3539" w:type="dxa"/>
          </w:tcPr>
          <w:p w14:paraId="2CF0D40E" w14:textId="1EB9D7FE"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lang w:val="en-GB"/>
              </w:rPr>
            </w:pPr>
            <w:r w:rsidRPr="008523F6">
              <w:rPr>
                <w:rFonts w:hint="cs"/>
                <w:sz w:val="20"/>
                <w:szCs w:val="26"/>
                <w:rtl/>
                <w:lang w:val="en-GB"/>
              </w:rPr>
              <w:t>رقم غير جغرافي، للخدمة المتنقلة</w:t>
            </w:r>
            <w:r w:rsidRPr="008523F6">
              <w:rPr>
                <w:rFonts w:hint="cs"/>
                <w:sz w:val="20"/>
                <w:szCs w:val="26"/>
                <w:rtl/>
              </w:rPr>
              <w:t xml:space="preserve"> </w:t>
            </w:r>
            <w:r>
              <w:rPr>
                <w:sz w:val="20"/>
                <w:szCs w:val="26"/>
              </w:rPr>
              <w:br/>
            </w:r>
            <w:r w:rsidRPr="008523F6">
              <w:rPr>
                <w:rFonts w:hint="cs"/>
                <w:sz w:val="20"/>
                <w:szCs w:val="26"/>
                <w:rtl/>
              </w:rPr>
              <w:t>(انظر المعلومات الإضافية أدناه)</w:t>
            </w:r>
          </w:p>
        </w:tc>
        <w:tc>
          <w:tcPr>
            <w:tcW w:w="1704" w:type="dxa"/>
          </w:tcPr>
          <w:p w14:paraId="2E03F248"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rPr>
                <w:sz w:val="20"/>
                <w:szCs w:val="26"/>
                <w:lang w:val="en-GB"/>
              </w:rPr>
            </w:pPr>
            <w:r w:rsidRPr="008523F6">
              <w:rPr>
                <w:sz w:val="20"/>
                <w:szCs w:val="26"/>
                <w:lang w:val="en-GB"/>
              </w:rPr>
              <w:t>2018</w:t>
            </w:r>
          </w:p>
        </w:tc>
      </w:tr>
      <w:tr w:rsidR="00260A84" w:rsidRPr="008523F6" w14:paraId="172AB09E" w14:textId="77777777" w:rsidTr="006A46E3">
        <w:trPr>
          <w:jc w:val="center"/>
        </w:trPr>
        <w:tc>
          <w:tcPr>
            <w:tcW w:w="2128" w:type="dxa"/>
          </w:tcPr>
          <w:p w14:paraId="0B03C0BD" w14:textId="77777777" w:rsidR="00260A84" w:rsidRPr="008523F6" w:rsidRDefault="00260A84" w:rsidP="005D35E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77</w:t>
            </w:r>
          </w:p>
        </w:tc>
        <w:tc>
          <w:tcPr>
            <w:tcW w:w="1125" w:type="dxa"/>
          </w:tcPr>
          <w:p w14:paraId="2A05C9A9"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8</w:t>
            </w:r>
          </w:p>
        </w:tc>
        <w:tc>
          <w:tcPr>
            <w:tcW w:w="1133" w:type="dxa"/>
          </w:tcPr>
          <w:p w14:paraId="3B16184F"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8</w:t>
            </w:r>
          </w:p>
        </w:tc>
        <w:tc>
          <w:tcPr>
            <w:tcW w:w="3539" w:type="dxa"/>
          </w:tcPr>
          <w:p w14:paraId="59AF6637" w14:textId="50DF17AB"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lang w:val="en-GB"/>
              </w:rPr>
            </w:pPr>
            <w:r w:rsidRPr="008523F6">
              <w:rPr>
                <w:rFonts w:hint="cs"/>
                <w:sz w:val="20"/>
                <w:szCs w:val="26"/>
                <w:rtl/>
                <w:lang w:val="en-GB"/>
              </w:rPr>
              <w:t>رقم غير جغرافي، للخدمة المتنقلة</w:t>
            </w:r>
            <w:r w:rsidRPr="008523F6">
              <w:rPr>
                <w:rFonts w:hint="cs"/>
                <w:sz w:val="20"/>
                <w:szCs w:val="26"/>
                <w:rtl/>
              </w:rPr>
              <w:t xml:space="preserve"> </w:t>
            </w:r>
            <w:r>
              <w:rPr>
                <w:sz w:val="20"/>
                <w:szCs w:val="26"/>
              </w:rPr>
              <w:br/>
            </w:r>
            <w:r w:rsidRPr="008523F6">
              <w:rPr>
                <w:rFonts w:hint="cs"/>
                <w:sz w:val="20"/>
                <w:szCs w:val="26"/>
                <w:rtl/>
              </w:rPr>
              <w:t>(انظر المعلومات الإضافية أدناه)</w:t>
            </w:r>
          </w:p>
        </w:tc>
        <w:tc>
          <w:tcPr>
            <w:tcW w:w="1704" w:type="dxa"/>
          </w:tcPr>
          <w:p w14:paraId="38F12BD1"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rPr>
                <w:sz w:val="20"/>
                <w:szCs w:val="26"/>
                <w:lang w:val="en-GB"/>
              </w:rPr>
            </w:pPr>
            <w:r w:rsidRPr="008523F6">
              <w:rPr>
                <w:sz w:val="20"/>
                <w:szCs w:val="26"/>
                <w:lang w:val="en-GB"/>
              </w:rPr>
              <w:t>2018</w:t>
            </w:r>
          </w:p>
        </w:tc>
      </w:tr>
      <w:tr w:rsidR="00260A84" w:rsidRPr="008523F6" w14:paraId="704A1F7A" w14:textId="77777777" w:rsidTr="006A46E3">
        <w:trPr>
          <w:jc w:val="center"/>
        </w:trPr>
        <w:tc>
          <w:tcPr>
            <w:tcW w:w="2128" w:type="dxa"/>
          </w:tcPr>
          <w:p w14:paraId="5BC66002" w14:textId="77777777" w:rsidR="00260A84" w:rsidRPr="008523F6" w:rsidRDefault="00260A84" w:rsidP="005D35E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19</w:t>
            </w:r>
          </w:p>
        </w:tc>
        <w:tc>
          <w:tcPr>
            <w:tcW w:w="1125" w:type="dxa"/>
          </w:tcPr>
          <w:p w14:paraId="645E18EC"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12</w:t>
            </w:r>
          </w:p>
        </w:tc>
        <w:tc>
          <w:tcPr>
            <w:tcW w:w="1133" w:type="dxa"/>
          </w:tcPr>
          <w:p w14:paraId="08EEFAAB"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12</w:t>
            </w:r>
          </w:p>
        </w:tc>
        <w:tc>
          <w:tcPr>
            <w:tcW w:w="3539" w:type="dxa"/>
          </w:tcPr>
          <w:p w14:paraId="531318EF" w14:textId="0BC121F9"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tl/>
              </w:rPr>
            </w:pPr>
            <w:r w:rsidRPr="008523F6">
              <w:rPr>
                <w:rFonts w:hint="cs"/>
                <w:sz w:val="20"/>
                <w:szCs w:val="26"/>
                <w:rtl/>
                <w:lang w:val="en-GB"/>
              </w:rPr>
              <w:t xml:space="preserve">رقم غير جغرافي. وهو نظام ترقيم لإنترنت الأشياء القائم على وحدة تعرف المشترك </w:t>
            </w:r>
            <w:r w:rsidRPr="008523F6">
              <w:rPr>
                <w:sz w:val="20"/>
                <w:szCs w:val="26"/>
              </w:rPr>
              <w:t>(SIM)</w:t>
            </w:r>
            <w:r w:rsidRPr="008523F6">
              <w:rPr>
                <w:rFonts w:hint="cs"/>
                <w:sz w:val="20"/>
                <w:szCs w:val="26"/>
                <w:rtl/>
              </w:rPr>
              <w:t xml:space="preserve"> في بوتان</w:t>
            </w:r>
          </w:p>
        </w:tc>
        <w:tc>
          <w:tcPr>
            <w:tcW w:w="1704" w:type="dxa"/>
          </w:tcPr>
          <w:p w14:paraId="1EB0661D"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8523F6">
              <w:rPr>
                <w:sz w:val="20"/>
                <w:szCs w:val="26"/>
                <w:lang w:val="en-GB"/>
              </w:rPr>
              <w:t>21</w:t>
            </w:r>
            <w:r w:rsidRPr="008523F6">
              <w:rPr>
                <w:rFonts w:hint="cs"/>
                <w:sz w:val="20"/>
                <w:szCs w:val="26"/>
                <w:rtl/>
                <w:lang w:val="en-GB"/>
              </w:rPr>
              <w:t xml:space="preserve"> فبراير </w:t>
            </w:r>
            <w:r w:rsidRPr="008523F6">
              <w:rPr>
                <w:sz w:val="20"/>
                <w:szCs w:val="26"/>
              </w:rPr>
              <w:t>2023</w:t>
            </w:r>
          </w:p>
        </w:tc>
      </w:tr>
      <w:tr w:rsidR="00260A84" w:rsidRPr="008523F6" w14:paraId="5F4F8520" w14:textId="77777777" w:rsidTr="006A46E3">
        <w:trPr>
          <w:jc w:val="center"/>
        </w:trPr>
        <w:tc>
          <w:tcPr>
            <w:tcW w:w="2128" w:type="dxa"/>
          </w:tcPr>
          <w:p w14:paraId="66A68D52" w14:textId="77777777" w:rsidR="00260A84" w:rsidRPr="008523F6" w:rsidRDefault="00260A84" w:rsidP="005D35E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Cs/>
                <w:sz w:val="20"/>
                <w:szCs w:val="26"/>
                <w:lang w:val="en-GB"/>
              </w:rPr>
            </w:pPr>
            <w:r w:rsidRPr="008523F6">
              <w:rPr>
                <w:bCs/>
                <w:sz w:val="20"/>
                <w:szCs w:val="26"/>
                <w:lang w:val="en-GB"/>
              </w:rPr>
              <w:t>79</w:t>
            </w:r>
          </w:p>
        </w:tc>
        <w:tc>
          <w:tcPr>
            <w:tcW w:w="1125" w:type="dxa"/>
          </w:tcPr>
          <w:p w14:paraId="1E886253"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12</w:t>
            </w:r>
          </w:p>
        </w:tc>
        <w:tc>
          <w:tcPr>
            <w:tcW w:w="1133" w:type="dxa"/>
          </w:tcPr>
          <w:p w14:paraId="7130D454"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12</w:t>
            </w:r>
          </w:p>
        </w:tc>
        <w:tc>
          <w:tcPr>
            <w:tcW w:w="3539" w:type="dxa"/>
          </w:tcPr>
          <w:p w14:paraId="794E93F9" w14:textId="0B40F998"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lang w:val="en-GB"/>
              </w:rPr>
            </w:pPr>
            <w:r w:rsidRPr="008523F6">
              <w:rPr>
                <w:rFonts w:hint="cs"/>
                <w:sz w:val="20"/>
                <w:szCs w:val="26"/>
                <w:rtl/>
                <w:lang w:val="en-GB"/>
              </w:rPr>
              <w:t xml:space="preserve">رقم غير جغرافي. وهو نظام ترقيم لإنترنت الأشياء القائم على وحدة تعرف المشترك </w:t>
            </w:r>
            <w:r w:rsidRPr="008523F6">
              <w:rPr>
                <w:sz w:val="20"/>
                <w:szCs w:val="26"/>
              </w:rPr>
              <w:t>(SIM)</w:t>
            </w:r>
            <w:r w:rsidRPr="008523F6">
              <w:rPr>
                <w:rFonts w:hint="cs"/>
                <w:sz w:val="20"/>
                <w:szCs w:val="26"/>
                <w:rtl/>
              </w:rPr>
              <w:t xml:space="preserve"> في بوتان</w:t>
            </w:r>
          </w:p>
        </w:tc>
        <w:tc>
          <w:tcPr>
            <w:tcW w:w="1704" w:type="dxa"/>
          </w:tcPr>
          <w:p w14:paraId="568FA23B"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tl/>
                <w:lang w:val="en-GB" w:bidi="ar-EG"/>
              </w:rPr>
            </w:pPr>
            <w:r w:rsidRPr="008523F6">
              <w:rPr>
                <w:sz w:val="20"/>
                <w:szCs w:val="26"/>
                <w:lang w:val="en-GB"/>
              </w:rPr>
              <w:t>21</w:t>
            </w:r>
            <w:r w:rsidRPr="008523F6">
              <w:rPr>
                <w:rFonts w:hint="cs"/>
                <w:sz w:val="20"/>
                <w:szCs w:val="26"/>
                <w:rtl/>
                <w:lang w:val="en-GB"/>
              </w:rPr>
              <w:t xml:space="preserve"> فبراير </w:t>
            </w:r>
            <w:r w:rsidRPr="008523F6">
              <w:rPr>
                <w:sz w:val="20"/>
                <w:szCs w:val="26"/>
              </w:rPr>
              <w:t>2023</w:t>
            </w:r>
          </w:p>
        </w:tc>
      </w:tr>
      <w:tr w:rsidR="00260A84" w:rsidRPr="008523F6" w14:paraId="7EC514C5" w14:textId="77777777" w:rsidTr="006A46E3">
        <w:trPr>
          <w:jc w:val="center"/>
        </w:trPr>
        <w:tc>
          <w:tcPr>
            <w:tcW w:w="2128" w:type="dxa"/>
          </w:tcPr>
          <w:p w14:paraId="067E6F2F" w14:textId="7E454324" w:rsidR="00260A84" w:rsidRPr="008523F6" w:rsidRDefault="00260A84" w:rsidP="005D35E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Cs/>
                <w:sz w:val="20"/>
                <w:szCs w:val="26"/>
                <w:lang w:val="en-GB"/>
              </w:rPr>
            </w:pPr>
            <w:r>
              <w:rPr>
                <w:bCs/>
                <w:sz w:val="20"/>
                <w:szCs w:val="26"/>
                <w:lang w:val="en-GB"/>
              </w:rPr>
              <w:t>87</w:t>
            </w:r>
          </w:p>
        </w:tc>
        <w:tc>
          <w:tcPr>
            <w:tcW w:w="1125" w:type="dxa"/>
          </w:tcPr>
          <w:p w14:paraId="3B7C1393" w14:textId="7168D335"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Pr>
                <w:sz w:val="20"/>
                <w:szCs w:val="26"/>
                <w:lang w:val="en-GB"/>
              </w:rPr>
              <w:t>8</w:t>
            </w:r>
          </w:p>
        </w:tc>
        <w:tc>
          <w:tcPr>
            <w:tcW w:w="1133" w:type="dxa"/>
          </w:tcPr>
          <w:p w14:paraId="2207BC68" w14:textId="697AB37D"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Pr>
                <w:sz w:val="20"/>
                <w:szCs w:val="26"/>
                <w:lang w:val="en-GB"/>
              </w:rPr>
              <w:t>8</w:t>
            </w:r>
          </w:p>
        </w:tc>
        <w:tc>
          <w:tcPr>
            <w:tcW w:w="3539" w:type="dxa"/>
          </w:tcPr>
          <w:p w14:paraId="1DD398A2" w14:textId="06490BCF"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tl/>
                <w:lang w:val="en-GB"/>
              </w:rPr>
            </w:pPr>
            <w:r w:rsidRPr="008523F6">
              <w:rPr>
                <w:rFonts w:hint="cs"/>
                <w:sz w:val="20"/>
                <w:szCs w:val="26"/>
                <w:rtl/>
                <w:lang w:val="en-GB"/>
              </w:rPr>
              <w:t>رقم غير جغرافي، للخدمة المتنقلة</w:t>
            </w:r>
            <w:r w:rsidRPr="008523F6">
              <w:rPr>
                <w:rFonts w:hint="cs"/>
                <w:sz w:val="20"/>
                <w:szCs w:val="26"/>
                <w:rtl/>
              </w:rPr>
              <w:t xml:space="preserve"> </w:t>
            </w:r>
            <w:r>
              <w:rPr>
                <w:sz w:val="20"/>
                <w:szCs w:val="26"/>
              </w:rPr>
              <w:br/>
            </w:r>
            <w:r w:rsidRPr="008523F6">
              <w:rPr>
                <w:rFonts w:hint="cs"/>
                <w:sz w:val="20"/>
                <w:szCs w:val="26"/>
                <w:rtl/>
              </w:rPr>
              <w:t>(انظر المعلومات الإضافية أدناه)</w:t>
            </w:r>
          </w:p>
        </w:tc>
        <w:tc>
          <w:tcPr>
            <w:tcW w:w="1704" w:type="dxa"/>
          </w:tcPr>
          <w:p w14:paraId="599330D4" w14:textId="720B30E3" w:rsidR="00260A84" w:rsidRPr="000107EE"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rFonts w:hint="cs"/>
                <w:sz w:val="20"/>
                <w:szCs w:val="26"/>
                <w:rtl/>
                <w:lang w:val="en-GB"/>
              </w:rPr>
              <w:t xml:space="preserve">مايو </w:t>
            </w:r>
            <w:r>
              <w:rPr>
                <w:sz w:val="20"/>
                <w:szCs w:val="26"/>
              </w:rPr>
              <w:t>2025</w:t>
            </w:r>
          </w:p>
        </w:tc>
      </w:tr>
      <w:tr w:rsidR="005D35E1" w:rsidRPr="008523F6" w14:paraId="7C252E60" w14:textId="77777777" w:rsidTr="006A46E3">
        <w:trPr>
          <w:jc w:val="center"/>
        </w:trPr>
        <w:tc>
          <w:tcPr>
            <w:tcW w:w="2128" w:type="dxa"/>
          </w:tcPr>
          <w:p w14:paraId="0792B1C7" w14:textId="3CB589E5" w:rsidR="005D35E1" w:rsidRDefault="005D35E1" w:rsidP="005D35E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Cs/>
                <w:sz w:val="20"/>
                <w:szCs w:val="26"/>
                <w:lang w:val="en-GB"/>
              </w:rPr>
            </w:pPr>
            <w:r>
              <w:rPr>
                <w:bCs/>
                <w:sz w:val="20"/>
                <w:szCs w:val="26"/>
                <w:lang w:val="en-GB"/>
              </w:rPr>
              <w:t>16</w:t>
            </w:r>
          </w:p>
        </w:tc>
        <w:tc>
          <w:tcPr>
            <w:tcW w:w="1125" w:type="dxa"/>
          </w:tcPr>
          <w:p w14:paraId="21BACCDA" w14:textId="1C21E015" w:rsidR="005D35E1" w:rsidRDefault="005D35E1" w:rsidP="005D35E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Pr>
                <w:sz w:val="20"/>
                <w:szCs w:val="26"/>
                <w:lang w:val="en-GB"/>
              </w:rPr>
              <w:t>8</w:t>
            </w:r>
          </w:p>
        </w:tc>
        <w:tc>
          <w:tcPr>
            <w:tcW w:w="1133" w:type="dxa"/>
          </w:tcPr>
          <w:p w14:paraId="16518B75" w14:textId="5A9E3BA7" w:rsidR="005D35E1" w:rsidRDefault="005D35E1" w:rsidP="005D35E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Pr>
                <w:sz w:val="20"/>
                <w:szCs w:val="26"/>
                <w:lang w:val="en-GB"/>
              </w:rPr>
              <w:t>8</w:t>
            </w:r>
          </w:p>
        </w:tc>
        <w:tc>
          <w:tcPr>
            <w:tcW w:w="3539" w:type="dxa"/>
          </w:tcPr>
          <w:p w14:paraId="515FCD30" w14:textId="03634E16" w:rsidR="005D35E1" w:rsidRPr="008523F6" w:rsidRDefault="005D35E1" w:rsidP="005D35E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tl/>
                <w:lang w:val="en-GB"/>
              </w:rPr>
            </w:pPr>
            <w:r w:rsidRPr="008523F6">
              <w:rPr>
                <w:rFonts w:hint="cs"/>
                <w:sz w:val="20"/>
                <w:szCs w:val="26"/>
                <w:rtl/>
                <w:lang w:val="en-GB"/>
              </w:rPr>
              <w:t>رقم غير جغرافي، للخدمة المتنقلة</w:t>
            </w:r>
            <w:r w:rsidRPr="008523F6">
              <w:rPr>
                <w:rFonts w:hint="cs"/>
                <w:sz w:val="20"/>
                <w:szCs w:val="26"/>
                <w:rtl/>
              </w:rPr>
              <w:t xml:space="preserve"> </w:t>
            </w:r>
            <w:r>
              <w:rPr>
                <w:sz w:val="20"/>
                <w:szCs w:val="26"/>
              </w:rPr>
              <w:br/>
            </w:r>
            <w:r w:rsidRPr="008523F6">
              <w:rPr>
                <w:rFonts w:hint="cs"/>
                <w:sz w:val="20"/>
                <w:szCs w:val="26"/>
                <w:rtl/>
              </w:rPr>
              <w:t>(انظر المعلومات الإضافية أدناه)</w:t>
            </w:r>
          </w:p>
        </w:tc>
        <w:tc>
          <w:tcPr>
            <w:tcW w:w="1704" w:type="dxa"/>
          </w:tcPr>
          <w:p w14:paraId="634F816D" w14:textId="3A4C7232" w:rsidR="005D35E1" w:rsidRDefault="005D35E1" w:rsidP="005D35E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tl/>
                <w:lang w:val="en-GB"/>
              </w:rPr>
            </w:pPr>
            <w:r>
              <w:rPr>
                <w:rFonts w:hint="cs"/>
                <w:sz w:val="20"/>
                <w:szCs w:val="26"/>
                <w:rtl/>
                <w:lang w:val="en-GB"/>
              </w:rPr>
              <w:t xml:space="preserve">أغسطس </w:t>
            </w:r>
            <w:r>
              <w:rPr>
                <w:sz w:val="20"/>
                <w:szCs w:val="26"/>
              </w:rPr>
              <w:t>2025</w:t>
            </w:r>
          </w:p>
        </w:tc>
      </w:tr>
    </w:tbl>
    <w:p w14:paraId="6039F9ED" w14:textId="77777777" w:rsidR="00522294" w:rsidRDefault="00522294" w:rsidP="0004682B">
      <w:pPr>
        <w:spacing w:before="240"/>
        <w:rPr>
          <w:rtl/>
        </w:rPr>
      </w:pPr>
      <w:r>
        <w:rPr>
          <w:rFonts w:hint="cs"/>
          <w:rtl/>
        </w:rPr>
        <w:t>الرابط بقاعدة البيانات الوطنية:</w:t>
      </w:r>
    </w:p>
    <w:p w14:paraId="1D4A4C22" w14:textId="491772F7" w:rsidR="00522294" w:rsidRPr="006B3B9E" w:rsidRDefault="0013547B" w:rsidP="0013547B">
      <w:pPr>
        <w:spacing w:before="0" w:after="120"/>
        <w:jc w:val="left"/>
        <w:rPr>
          <w:rFonts w:asciiTheme="minorHAnsi" w:hAnsiTheme="minorHAnsi" w:cstheme="minorHAnsi"/>
        </w:rPr>
      </w:pPr>
      <w:hyperlink r:id="rId35" w:history="1">
        <w:r w:rsidRPr="0013547B">
          <w:rPr>
            <w:rStyle w:val="Hyperlink"/>
          </w:rPr>
          <w:t>https://www.bicma.gov.bt/wp-content/uploads/2025/08/National_Numbering_Plan_2018.pdf</w:t>
        </w:r>
      </w:hyperlink>
    </w:p>
    <w:p w14:paraId="46576607" w14:textId="586392FE" w:rsidR="00522294" w:rsidRPr="009560C9" w:rsidRDefault="0013547B" w:rsidP="0013547B">
      <w:pPr>
        <w:spacing w:before="0" w:after="120"/>
        <w:jc w:val="left"/>
        <w:rPr>
          <w:rFonts w:asciiTheme="minorHAnsi" w:hAnsiTheme="minorHAnsi" w:cstheme="minorHAnsi"/>
        </w:rPr>
      </w:pPr>
      <w:hyperlink r:id="rId36" w:history="1">
        <w:r w:rsidRPr="0013547B">
          <w:rPr>
            <w:rStyle w:val="Hyperlink"/>
          </w:rPr>
          <w:t>https://www.bicma.gov.bt/wp-content/uploads/2023/03/Mobile-NetworkSIM-based-IoT-Numbering-Plan-of-Bhutan.pdf</w:t>
        </w:r>
      </w:hyperlink>
    </w:p>
    <w:p w14:paraId="08B318B6" w14:textId="1181940A" w:rsidR="005B370D" w:rsidRDefault="005B370D" w:rsidP="009C6A7B">
      <w:pPr>
        <w:spacing w:before="480" w:after="120"/>
        <w:rPr>
          <w:i/>
          <w:iCs/>
          <w:rtl/>
        </w:rPr>
      </w:pPr>
      <w:r w:rsidRPr="004A67B7">
        <w:rPr>
          <w:rFonts w:hint="cs"/>
          <w:i/>
          <w:iCs/>
          <w:rtl/>
        </w:rPr>
        <w:t>معلومات إضافية:</w:t>
      </w:r>
    </w:p>
    <w:p w14:paraId="2DC41232" w14:textId="151959FF" w:rsidR="005B370D" w:rsidRPr="00F57469" w:rsidRDefault="00DE7143" w:rsidP="00AB3647">
      <w:pPr>
        <w:spacing w:before="0" w:line="240" w:lineRule="auto"/>
        <w:ind w:left="850" w:hanging="850"/>
        <w:rPr>
          <w:rFonts w:eastAsia="SimSun"/>
          <w:b/>
          <w:bCs/>
          <w:rtl/>
          <w:lang w:bidi="ar-EG"/>
        </w:rPr>
      </w:pPr>
      <w:r>
        <w:rPr>
          <w:rFonts w:eastAsia="SimSun" w:hint="cs"/>
          <w:b/>
          <w:bCs/>
          <w:rtl/>
          <w:lang w:bidi="ar-EG"/>
        </w:rPr>
        <w:t> </w:t>
      </w:r>
      <w:r w:rsidR="00AB3647" w:rsidRPr="00F57469">
        <w:rPr>
          <w:rFonts w:eastAsia="SimSun"/>
          <w:b/>
          <w:bCs/>
          <w:rtl/>
          <w:lang w:bidi="ar-EG"/>
        </w:rPr>
        <w:t>أ )</w:t>
      </w:r>
      <w:r w:rsidR="00AB3647" w:rsidRPr="00F57469">
        <w:rPr>
          <w:rFonts w:eastAsia="SimSun"/>
          <w:b/>
          <w:bCs/>
          <w:rtl/>
          <w:lang w:bidi="ar-EG"/>
        </w:rPr>
        <w:tab/>
      </w:r>
      <w:r w:rsidR="00F57469" w:rsidRPr="00F57469">
        <w:rPr>
          <w:rFonts w:eastAsia="SimSun"/>
          <w:b/>
          <w:bCs/>
          <w:rtl/>
          <w:lang w:bidi="ar-EG"/>
        </w:rPr>
        <w:t>خطة ترقيم الاتصالات الخلوية المتنقلة في بوتان</w:t>
      </w:r>
    </w:p>
    <w:p w14:paraId="1711B678" w14:textId="5346A1BB" w:rsidR="009560C9" w:rsidRPr="009C6A7B" w:rsidRDefault="009560C9" w:rsidP="00286649">
      <w:pPr>
        <w:pStyle w:val="enumlev1"/>
        <w:ind w:left="1275" w:hanging="567"/>
        <w:rPr>
          <w:rtl/>
        </w:rPr>
      </w:pPr>
      <w:r w:rsidRPr="009C6A7B">
        <w:rPr>
          <w:rFonts w:hint="eastAsia"/>
          <w:rtl/>
        </w:rPr>
        <w:t>’</w:t>
      </w:r>
      <w:r w:rsidRPr="009C6A7B">
        <w:t>1</w:t>
      </w:r>
      <w:r w:rsidRPr="009C6A7B">
        <w:rPr>
          <w:rFonts w:hint="eastAsia"/>
          <w:rtl/>
        </w:rPr>
        <w:t>‘</w:t>
      </w:r>
      <w:r w:rsidRPr="009C6A7B">
        <w:rPr>
          <w:rtl/>
        </w:rPr>
        <w:tab/>
      </w:r>
      <w:r w:rsidR="00182D3C" w:rsidRPr="009C6A7B">
        <w:rPr>
          <w:rtl/>
        </w:rPr>
        <w:t>ا</w:t>
      </w:r>
      <w:r w:rsidR="00F57469" w:rsidRPr="009C6A7B">
        <w:rPr>
          <w:rtl/>
          <w:lang w:bidi="ar-EG"/>
        </w:rPr>
        <w:t xml:space="preserve">لرقم </w:t>
      </w:r>
      <w:r w:rsidR="00F57469" w:rsidRPr="009C6A7B">
        <w:rPr>
          <w:lang w:bidi="ar-EG"/>
        </w:rPr>
        <w:t>MSISDN</w:t>
      </w:r>
      <w:r w:rsidR="00F57469" w:rsidRPr="009C6A7B">
        <w:rPr>
          <w:rtl/>
          <w:lang w:bidi="ar-EG"/>
        </w:rPr>
        <w:t xml:space="preserve"> لخدمات الرقم الخلوي المتنقل في بوتان طول رقم ثابت يبلغ </w:t>
      </w:r>
      <w:r w:rsidR="00AD416B" w:rsidRPr="009C6A7B">
        <w:rPr>
          <w:rtl/>
          <w:lang w:bidi="ar-EG"/>
        </w:rPr>
        <w:t>إحدى</w:t>
      </w:r>
      <w:r w:rsidR="00F57469" w:rsidRPr="009C6A7B">
        <w:rPr>
          <w:rtl/>
          <w:lang w:bidi="ar-EG"/>
        </w:rPr>
        <w:t xml:space="preserve"> عشر</w:t>
      </w:r>
      <w:r w:rsidR="00AD416B" w:rsidRPr="009C6A7B">
        <w:rPr>
          <w:rtl/>
          <w:lang w:bidi="ar-EG"/>
        </w:rPr>
        <w:t>ة</w:t>
      </w:r>
      <w:r w:rsidR="00F57469" w:rsidRPr="009C6A7B">
        <w:rPr>
          <w:rtl/>
          <w:lang w:bidi="ar-EG"/>
        </w:rPr>
        <w:t xml:space="preserve"> </w:t>
      </w:r>
      <w:r w:rsidR="00AD416B" w:rsidRPr="009C6A7B">
        <w:rPr>
          <w:rtl/>
          <w:lang w:bidi="ar-EG"/>
        </w:rPr>
        <w:t>خانة</w:t>
      </w:r>
      <w:r w:rsidR="00F57469" w:rsidRPr="009C6A7B">
        <w:rPr>
          <w:rtl/>
          <w:lang w:bidi="ar-EG"/>
        </w:rPr>
        <w:t xml:space="preserve"> بما في ذلك الرمز الدليلي</w:t>
      </w:r>
      <w:r w:rsidR="0013547B">
        <w:rPr>
          <w:rFonts w:hint="cs"/>
          <w:rtl/>
          <w:lang w:bidi="ar-EG"/>
        </w:rPr>
        <w:t> </w:t>
      </w:r>
      <w:r w:rsidR="00F57469" w:rsidRPr="009C6A7B">
        <w:rPr>
          <w:rtl/>
          <w:lang w:bidi="ar-EG"/>
        </w:rPr>
        <w:t>للبلد،</w:t>
      </w:r>
    </w:p>
    <w:p w14:paraId="12F24D8C" w14:textId="40D783D2" w:rsidR="009560C9" w:rsidRDefault="009560C9" w:rsidP="00286649">
      <w:pPr>
        <w:pStyle w:val="enumlev1"/>
        <w:ind w:hanging="143"/>
        <w:rPr>
          <w:rtl/>
        </w:rPr>
      </w:pPr>
      <w:r w:rsidRPr="00AB3647">
        <w:rPr>
          <w:rFonts w:hint="cs"/>
          <w:rtl/>
        </w:rPr>
        <w:t>’</w:t>
      </w:r>
      <w:r w:rsidRPr="00AB3647">
        <w:t>2</w:t>
      </w:r>
      <w:r w:rsidRPr="00AB3647">
        <w:rPr>
          <w:rFonts w:hint="cs"/>
          <w:rtl/>
        </w:rPr>
        <w:t>‘</w:t>
      </w:r>
      <w:r w:rsidRPr="00AB3647">
        <w:rPr>
          <w:rtl/>
        </w:rPr>
        <w:tab/>
      </w:r>
      <w:r w:rsidR="00F57469" w:rsidRPr="00F57469">
        <w:rPr>
          <w:rtl/>
        </w:rPr>
        <w:t xml:space="preserve">يكون الرمز الدليلي لمقصد الشبكة </w:t>
      </w:r>
      <w:r w:rsidR="00F57469" w:rsidRPr="00F57469">
        <w:t>(NDC)</w:t>
      </w:r>
      <w:r w:rsidR="00F57469" w:rsidRPr="00F57469">
        <w:rPr>
          <w:rtl/>
        </w:rPr>
        <w:t xml:space="preserve">/رمز تعرف هوية الشبكة </w:t>
      </w:r>
      <w:r w:rsidR="00F57469" w:rsidRPr="00F57469">
        <w:t>(IC)</w:t>
      </w:r>
      <w:r w:rsidR="00F57469" w:rsidRPr="00F57469">
        <w:rPr>
          <w:rtl/>
        </w:rPr>
        <w:t xml:space="preserve"> رقما</w:t>
      </w:r>
      <w:r w:rsidR="00AD416B">
        <w:rPr>
          <w:rFonts w:hint="cs"/>
          <w:rtl/>
        </w:rPr>
        <w:t>ً</w:t>
      </w:r>
      <w:r w:rsidR="00F57469" w:rsidRPr="00F57469">
        <w:rPr>
          <w:rtl/>
        </w:rPr>
        <w:t xml:space="preserve"> من </w:t>
      </w:r>
      <w:r w:rsidR="00AD416B">
        <w:rPr>
          <w:rFonts w:hint="cs"/>
          <w:rtl/>
        </w:rPr>
        <w:t xml:space="preserve">خانتين </w:t>
      </w:r>
      <w:r w:rsidR="00F57469" w:rsidRPr="00F57469">
        <w:rPr>
          <w:rtl/>
        </w:rPr>
        <w:t xml:space="preserve">من </w:t>
      </w:r>
      <w:r w:rsidR="00182D3C">
        <w:t>11</w:t>
      </w:r>
      <w:r w:rsidR="00F57469" w:rsidRPr="00F57469">
        <w:rPr>
          <w:rtl/>
        </w:rPr>
        <w:t xml:space="preserve"> إلى </w:t>
      </w:r>
      <w:r w:rsidR="00182D3C">
        <w:t>99</w:t>
      </w:r>
      <w:r w:rsidR="00F57469" w:rsidRPr="00F57469">
        <w:rPr>
          <w:rtl/>
        </w:rPr>
        <w:t>،</w:t>
      </w:r>
    </w:p>
    <w:p w14:paraId="261B218B" w14:textId="0372C65B" w:rsidR="00286649" w:rsidRDefault="00286649" w:rsidP="00286649">
      <w:pPr>
        <w:rPr>
          <w:rtl/>
        </w:rPr>
      </w:pPr>
      <w:r>
        <w:rPr>
          <w:rtl/>
        </w:rPr>
        <w:br w:type="page"/>
      </w:r>
    </w:p>
    <w:p w14:paraId="3E600B25" w14:textId="1BBD0101" w:rsidR="009560C9" w:rsidRPr="009560C9" w:rsidRDefault="009560C9" w:rsidP="00286649">
      <w:pPr>
        <w:pStyle w:val="enumlev1"/>
        <w:ind w:hanging="143"/>
        <w:rPr>
          <w:rtl/>
        </w:rPr>
      </w:pPr>
      <w:r w:rsidRPr="00AB3647">
        <w:rPr>
          <w:rFonts w:hint="cs"/>
          <w:rtl/>
        </w:rPr>
        <w:lastRenderedPageBreak/>
        <w:t>’</w:t>
      </w:r>
      <w:r w:rsidRPr="00AB3647">
        <w:t>3</w:t>
      </w:r>
      <w:r w:rsidRPr="00AB3647">
        <w:rPr>
          <w:rFonts w:hint="cs"/>
          <w:rtl/>
        </w:rPr>
        <w:t>‘</w:t>
      </w:r>
      <w:r w:rsidRPr="00AB3647">
        <w:rPr>
          <w:rtl/>
        </w:rPr>
        <w:tab/>
      </w:r>
      <w:r w:rsidR="00F57469" w:rsidRPr="00F57469">
        <w:rPr>
          <w:rtl/>
        </w:rPr>
        <w:t xml:space="preserve">ويبين الجدول </w:t>
      </w:r>
      <w:r w:rsidR="00F57469" w:rsidRPr="00F57469">
        <w:t>A</w:t>
      </w:r>
      <w:r w:rsidR="00F57469" w:rsidRPr="00F57469">
        <w:rPr>
          <w:rtl/>
        </w:rPr>
        <w:t xml:space="preserve"> خدمات الأرقام المتنقلة الموزعة في بوتان</w:t>
      </w:r>
      <w:r w:rsidR="0085754D">
        <w:rPr>
          <w:rFonts w:hint="cs"/>
          <w:rtl/>
        </w:rPr>
        <w:t>،</w:t>
      </w:r>
    </w:p>
    <w:p w14:paraId="782DDFDE" w14:textId="6F647C9B" w:rsidR="009560C9" w:rsidRDefault="00F57469" w:rsidP="005A6D1B">
      <w:pPr>
        <w:keepNext/>
        <w:spacing w:after="120"/>
        <w:jc w:val="center"/>
        <w:rPr>
          <w:i/>
          <w:iCs/>
        </w:rPr>
      </w:pPr>
      <w:r w:rsidRPr="00F57469">
        <w:rPr>
          <w:i/>
          <w:iCs/>
          <w:rtl/>
        </w:rPr>
        <w:t xml:space="preserve">الجدول </w:t>
      </w:r>
      <w:r w:rsidRPr="00F57469">
        <w:rPr>
          <w:i/>
          <w:iCs/>
        </w:rPr>
        <w:t>A</w:t>
      </w:r>
      <w:r w:rsidR="00182D3C">
        <w:rPr>
          <w:rFonts w:hint="cs"/>
          <w:i/>
          <w:iCs/>
          <w:rtl/>
        </w:rPr>
        <w:t xml:space="preserve">: </w:t>
      </w:r>
      <w:r w:rsidRPr="00F57469">
        <w:rPr>
          <w:i/>
          <w:iCs/>
          <w:rtl/>
        </w:rPr>
        <w:t>خدمات الأرقام المتنقلة الموزعة في بوتان</w:t>
      </w:r>
    </w:p>
    <w:tbl>
      <w:tblPr>
        <w:bidiVisu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3162"/>
        <w:gridCol w:w="1641"/>
        <w:gridCol w:w="4816"/>
      </w:tblGrid>
      <w:tr w:rsidR="009560C9" w:rsidRPr="001D34EB" w14:paraId="6C0CFA9E" w14:textId="77777777" w:rsidTr="00E26C98">
        <w:trPr>
          <w:cantSplit/>
          <w:tblHeader/>
          <w:jc w:val="center"/>
        </w:trPr>
        <w:tc>
          <w:tcPr>
            <w:tcW w:w="3162" w:type="dxa"/>
          </w:tcPr>
          <w:p w14:paraId="30A990B5" w14:textId="0CAB8207" w:rsidR="009560C9" w:rsidRPr="004C29A0" w:rsidRDefault="00F57469" w:rsidP="004C29A0">
            <w:pPr>
              <w:spacing w:before="60" w:after="60" w:line="260" w:lineRule="exact"/>
              <w:rPr>
                <w:b/>
                <w:bCs/>
                <w:sz w:val="20"/>
                <w:szCs w:val="26"/>
              </w:rPr>
            </w:pPr>
            <w:r w:rsidRPr="004C29A0">
              <w:rPr>
                <w:b/>
                <w:bCs/>
                <w:sz w:val="20"/>
                <w:szCs w:val="26"/>
                <w:rtl/>
              </w:rPr>
              <w:t>تفاصيل</w:t>
            </w:r>
          </w:p>
        </w:tc>
        <w:tc>
          <w:tcPr>
            <w:tcW w:w="1641" w:type="dxa"/>
          </w:tcPr>
          <w:p w14:paraId="74214325" w14:textId="335EE359" w:rsidR="009560C9" w:rsidRPr="004C29A0" w:rsidRDefault="00F57469" w:rsidP="004C29A0">
            <w:pPr>
              <w:spacing w:before="60" w:after="60" w:line="260" w:lineRule="exact"/>
              <w:rPr>
                <w:b/>
                <w:bCs/>
                <w:sz w:val="20"/>
                <w:szCs w:val="26"/>
              </w:rPr>
            </w:pPr>
            <w:r w:rsidRPr="004C29A0">
              <w:rPr>
                <w:b/>
                <w:bCs/>
                <w:sz w:val="20"/>
                <w:szCs w:val="26"/>
                <w:rtl/>
              </w:rPr>
              <w:t>الأرقام</w:t>
            </w:r>
          </w:p>
        </w:tc>
        <w:tc>
          <w:tcPr>
            <w:tcW w:w="4816" w:type="dxa"/>
          </w:tcPr>
          <w:p w14:paraId="3B19E903" w14:textId="597F94E0" w:rsidR="009560C9" w:rsidRPr="004C29A0" w:rsidRDefault="00F57469" w:rsidP="004C29A0">
            <w:pPr>
              <w:spacing w:before="60" w:after="60" w:line="260" w:lineRule="exact"/>
              <w:rPr>
                <w:b/>
                <w:bCs/>
                <w:sz w:val="20"/>
                <w:szCs w:val="26"/>
              </w:rPr>
            </w:pPr>
            <w:r w:rsidRPr="004C29A0">
              <w:rPr>
                <w:b/>
                <w:bCs/>
                <w:sz w:val="20"/>
                <w:szCs w:val="26"/>
                <w:rtl/>
              </w:rPr>
              <w:t>ملاحظات</w:t>
            </w:r>
          </w:p>
        </w:tc>
      </w:tr>
      <w:tr w:rsidR="00F57469" w:rsidRPr="001D34EB" w14:paraId="6E6AFE96" w14:textId="77777777" w:rsidTr="00E26C98">
        <w:trPr>
          <w:cantSplit/>
          <w:jc w:val="center"/>
        </w:trPr>
        <w:tc>
          <w:tcPr>
            <w:tcW w:w="3162" w:type="dxa"/>
          </w:tcPr>
          <w:p w14:paraId="48F77A21" w14:textId="282966C8" w:rsidR="00F57469" w:rsidRPr="004C29A0" w:rsidRDefault="00F57469" w:rsidP="004C29A0">
            <w:pPr>
              <w:spacing w:before="60" w:after="60" w:line="260" w:lineRule="exact"/>
              <w:rPr>
                <w:sz w:val="20"/>
                <w:szCs w:val="26"/>
              </w:rPr>
            </w:pPr>
            <w:r w:rsidRPr="004C29A0">
              <w:rPr>
                <w:sz w:val="20"/>
                <w:szCs w:val="26"/>
                <w:rtl/>
              </w:rPr>
              <w:t>الرمز القُطري</w:t>
            </w:r>
          </w:p>
        </w:tc>
        <w:tc>
          <w:tcPr>
            <w:tcW w:w="1641" w:type="dxa"/>
          </w:tcPr>
          <w:p w14:paraId="59153235" w14:textId="77777777" w:rsidR="00F57469" w:rsidRPr="004C29A0" w:rsidRDefault="00F57469" w:rsidP="004C29A0">
            <w:pPr>
              <w:spacing w:before="60" w:after="60" w:line="260" w:lineRule="exact"/>
              <w:rPr>
                <w:sz w:val="20"/>
                <w:szCs w:val="26"/>
              </w:rPr>
            </w:pPr>
            <w:r w:rsidRPr="004C29A0">
              <w:rPr>
                <w:spacing w:val="-5"/>
                <w:sz w:val="20"/>
                <w:szCs w:val="26"/>
              </w:rPr>
              <w:t>975</w:t>
            </w:r>
          </w:p>
        </w:tc>
        <w:tc>
          <w:tcPr>
            <w:tcW w:w="4816" w:type="dxa"/>
          </w:tcPr>
          <w:p w14:paraId="1D33FC83" w14:textId="77777777" w:rsidR="00F57469" w:rsidRPr="004C29A0" w:rsidRDefault="00F57469" w:rsidP="004C29A0">
            <w:pPr>
              <w:spacing w:before="60" w:after="60" w:line="260" w:lineRule="exact"/>
              <w:rPr>
                <w:sz w:val="20"/>
                <w:szCs w:val="26"/>
              </w:rPr>
            </w:pPr>
          </w:p>
        </w:tc>
      </w:tr>
      <w:tr w:rsidR="005D35E1" w:rsidRPr="001D34EB" w14:paraId="3C4F5BF6" w14:textId="77777777" w:rsidTr="00E26C98">
        <w:trPr>
          <w:cantSplit/>
          <w:jc w:val="center"/>
        </w:trPr>
        <w:tc>
          <w:tcPr>
            <w:tcW w:w="3162" w:type="dxa"/>
            <w:vMerge w:val="restart"/>
            <w:vAlign w:val="center"/>
          </w:tcPr>
          <w:p w14:paraId="19B5A7E5" w14:textId="7D0D2A56" w:rsidR="005D35E1" w:rsidRPr="004C29A0" w:rsidRDefault="005D35E1" w:rsidP="00DE7143">
            <w:pPr>
              <w:spacing w:before="60" w:after="60" w:line="260" w:lineRule="exact"/>
              <w:jc w:val="left"/>
              <w:rPr>
                <w:sz w:val="20"/>
                <w:szCs w:val="26"/>
                <w:lang w:val="fr-FR"/>
              </w:rPr>
            </w:pPr>
            <w:r w:rsidRPr="004C29A0">
              <w:rPr>
                <w:sz w:val="20"/>
                <w:szCs w:val="26"/>
                <w:rtl/>
              </w:rPr>
              <w:t xml:space="preserve">الرمز الدليلي لمقصد الشبكة </w:t>
            </w:r>
            <w:r w:rsidRPr="004C29A0">
              <w:rPr>
                <w:sz w:val="20"/>
                <w:szCs w:val="26"/>
              </w:rPr>
              <w:t>(NDC)</w:t>
            </w:r>
            <w:r w:rsidRPr="004C29A0">
              <w:rPr>
                <w:rFonts w:hint="cs"/>
                <w:sz w:val="20"/>
                <w:szCs w:val="26"/>
                <w:rtl/>
              </w:rPr>
              <w:t>/</w:t>
            </w:r>
            <w:r w:rsidRPr="004C29A0">
              <w:rPr>
                <w:sz w:val="20"/>
                <w:szCs w:val="26"/>
                <w:rtl/>
              </w:rPr>
              <w:br/>
              <w:t>رمز النفاذ المتنقل</w:t>
            </w:r>
          </w:p>
        </w:tc>
        <w:tc>
          <w:tcPr>
            <w:tcW w:w="1641" w:type="dxa"/>
          </w:tcPr>
          <w:p w14:paraId="68F6C924" w14:textId="77777777" w:rsidR="005D35E1" w:rsidRPr="004C29A0" w:rsidRDefault="005D35E1" w:rsidP="004C29A0">
            <w:pPr>
              <w:spacing w:before="60" w:after="60" w:line="260" w:lineRule="exact"/>
              <w:rPr>
                <w:sz w:val="20"/>
                <w:szCs w:val="26"/>
              </w:rPr>
            </w:pPr>
            <w:r w:rsidRPr="004C29A0">
              <w:rPr>
                <w:spacing w:val="-5"/>
                <w:sz w:val="20"/>
                <w:szCs w:val="26"/>
              </w:rPr>
              <w:t>17</w:t>
            </w:r>
          </w:p>
        </w:tc>
        <w:tc>
          <w:tcPr>
            <w:tcW w:w="4816" w:type="dxa"/>
          </w:tcPr>
          <w:p w14:paraId="5E8F58D2" w14:textId="2AD92596" w:rsidR="005D35E1" w:rsidRPr="004C29A0" w:rsidRDefault="005D35E1" w:rsidP="005D35E1">
            <w:pPr>
              <w:spacing w:before="60" w:after="60" w:line="260" w:lineRule="exact"/>
              <w:jc w:val="left"/>
              <w:rPr>
                <w:sz w:val="20"/>
                <w:szCs w:val="26"/>
              </w:rPr>
            </w:pPr>
            <w:r w:rsidRPr="004C29A0">
              <w:rPr>
                <w:sz w:val="20"/>
                <w:szCs w:val="26"/>
                <w:rtl/>
              </w:rPr>
              <w:t xml:space="preserve">الرمز </w:t>
            </w:r>
            <w:r w:rsidRPr="004C29A0">
              <w:rPr>
                <w:sz w:val="20"/>
                <w:szCs w:val="26"/>
              </w:rPr>
              <w:t>NDC/IC</w:t>
            </w:r>
            <w:r w:rsidRPr="004C29A0">
              <w:rPr>
                <w:sz w:val="20"/>
                <w:szCs w:val="26"/>
                <w:rtl/>
              </w:rPr>
              <w:t xml:space="preserve"> </w:t>
            </w:r>
            <w:r w:rsidR="00C479D4">
              <w:rPr>
                <w:rFonts w:hint="cs"/>
                <w:sz w:val="20"/>
                <w:szCs w:val="26"/>
                <w:rtl/>
              </w:rPr>
              <w:t>ل</w:t>
            </w:r>
            <w:r w:rsidRPr="004C29A0">
              <w:rPr>
                <w:sz w:val="20"/>
                <w:szCs w:val="26"/>
                <w:rtl/>
              </w:rPr>
              <w:t xml:space="preserve">شركة </w:t>
            </w:r>
            <w:r>
              <w:rPr>
                <w:sz w:val="20"/>
                <w:szCs w:val="26"/>
              </w:rPr>
              <w:t>Bhutan Telecom Limited</w:t>
            </w:r>
          </w:p>
        </w:tc>
      </w:tr>
      <w:tr w:rsidR="005D35E1" w:rsidRPr="001D34EB" w14:paraId="5A0B5475" w14:textId="77777777" w:rsidTr="00E26C98">
        <w:trPr>
          <w:cantSplit/>
          <w:jc w:val="center"/>
        </w:trPr>
        <w:tc>
          <w:tcPr>
            <w:tcW w:w="3162" w:type="dxa"/>
            <w:vMerge/>
          </w:tcPr>
          <w:p w14:paraId="4B87C6E1" w14:textId="77777777" w:rsidR="005D35E1" w:rsidRPr="004C29A0" w:rsidRDefault="005D35E1" w:rsidP="004C29A0">
            <w:pPr>
              <w:spacing w:before="60" w:after="60" w:line="260" w:lineRule="exact"/>
              <w:rPr>
                <w:sz w:val="20"/>
                <w:szCs w:val="26"/>
              </w:rPr>
            </w:pPr>
          </w:p>
        </w:tc>
        <w:tc>
          <w:tcPr>
            <w:tcW w:w="1641" w:type="dxa"/>
          </w:tcPr>
          <w:p w14:paraId="32E58FC3" w14:textId="633E94FD" w:rsidR="005D35E1" w:rsidRPr="004C29A0" w:rsidRDefault="005D35E1" w:rsidP="004C29A0">
            <w:pPr>
              <w:spacing w:before="60" w:after="60" w:line="260" w:lineRule="exact"/>
              <w:rPr>
                <w:sz w:val="20"/>
                <w:szCs w:val="26"/>
              </w:rPr>
            </w:pPr>
            <w:r>
              <w:rPr>
                <w:spacing w:val="-5"/>
                <w:sz w:val="20"/>
                <w:szCs w:val="26"/>
              </w:rPr>
              <w:t>77</w:t>
            </w:r>
          </w:p>
        </w:tc>
        <w:tc>
          <w:tcPr>
            <w:tcW w:w="4816" w:type="dxa"/>
          </w:tcPr>
          <w:p w14:paraId="2BC90681" w14:textId="2F101740" w:rsidR="005D35E1" w:rsidRPr="004C29A0" w:rsidRDefault="005D35E1" w:rsidP="005D35E1">
            <w:pPr>
              <w:spacing w:before="60" w:after="60" w:line="260" w:lineRule="exact"/>
              <w:jc w:val="left"/>
              <w:rPr>
                <w:sz w:val="20"/>
                <w:szCs w:val="26"/>
              </w:rPr>
            </w:pPr>
            <w:r w:rsidRPr="004C29A0">
              <w:rPr>
                <w:sz w:val="20"/>
                <w:szCs w:val="26"/>
                <w:rtl/>
              </w:rPr>
              <w:t xml:space="preserve">الرمز </w:t>
            </w:r>
            <w:r w:rsidRPr="004C29A0">
              <w:rPr>
                <w:sz w:val="20"/>
                <w:szCs w:val="26"/>
              </w:rPr>
              <w:t>NDC/IC</w:t>
            </w:r>
            <w:r w:rsidRPr="004C29A0">
              <w:rPr>
                <w:sz w:val="20"/>
                <w:szCs w:val="26"/>
                <w:rtl/>
              </w:rPr>
              <w:t xml:space="preserve"> </w:t>
            </w:r>
            <w:r w:rsidR="00C479D4">
              <w:rPr>
                <w:rFonts w:hint="cs"/>
                <w:sz w:val="20"/>
                <w:szCs w:val="26"/>
                <w:rtl/>
              </w:rPr>
              <w:t>ل</w:t>
            </w:r>
            <w:r w:rsidR="00C479D4" w:rsidRPr="004C29A0">
              <w:rPr>
                <w:sz w:val="20"/>
                <w:szCs w:val="26"/>
                <w:rtl/>
              </w:rPr>
              <w:t xml:space="preserve">شركة </w:t>
            </w:r>
            <w:r w:rsidRPr="004C29A0">
              <w:rPr>
                <w:sz w:val="20"/>
                <w:szCs w:val="26"/>
              </w:rPr>
              <w:t xml:space="preserve">Tashi </w:t>
            </w:r>
            <w:proofErr w:type="spellStart"/>
            <w:r w:rsidRPr="004C29A0">
              <w:rPr>
                <w:sz w:val="20"/>
                <w:szCs w:val="26"/>
              </w:rPr>
              <w:t>InfoComm</w:t>
            </w:r>
            <w:proofErr w:type="spellEnd"/>
            <w:r w:rsidRPr="004C29A0">
              <w:rPr>
                <w:sz w:val="20"/>
                <w:szCs w:val="26"/>
              </w:rPr>
              <w:t xml:space="preserve"> Private Limited</w:t>
            </w:r>
          </w:p>
        </w:tc>
      </w:tr>
      <w:tr w:rsidR="005D35E1" w:rsidRPr="001D34EB" w14:paraId="2D4DBEEF" w14:textId="77777777" w:rsidTr="00E26C98">
        <w:trPr>
          <w:cantSplit/>
          <w:jc w:val="center"/>
        </w:trPr>
        <w:tc>
          <w:tcPr>
            <w:tcW w:w="3162" w:type="dxa"/>
            <w:vMerge/>
          </w:tcPr>
          <w:p w14:paraId="7FB40549" w14:textId="77777777" w:rsidR="005D35E1" w:rsidRPr="004C29A0" w:rsidRDefault="005D35E1" w:rsidP="004C29A0">
            <w:pPr>
              <w:spacing w:before="60" w:after="60" w:line="260" w:lineRule="exact"/>
              <w:rPr>
                <w:sz w:val="20"/>
                <w:szCs w:val="26"/>
              </w:rPr>
            </w:pPr>
          </w:p>
        </w:tc>
        <w:tc>
          <w:tcPr>
            <w:tcW w:w="1641" w:type="dxa"/>
          </w:tcPr>
          <w:p w14:paraId="383BBA3B" w14:textId="77777777" w:rsidR="005D35E1" w:rsidRPr="004C29A0" w:rsidRDefault="005D35E1" w:rsidP="004C29A0">
            <w:pPr>
              <w:spacing w:before="60" w:after="60" w:line="260" w:lineRule="exact"/>
              <w:rPr>
                <w:spacing w:val="-5"/>
                <w:sz w:val="20"/>
                <w:szCs w:val="26"/>
              </w:rPr>
            </w:pPr>
            <w:r w:rsidRPr="004C29A0">
              <w:rPr>
                <w:spacing w:val="-5"/>
                <w:sz w:val="20"/>
                <w:szCs w:val="26"/>
              </w:rPr>
              <w:t>87</w:t>
            </w:r>
          </w:p>
        </w:tc>
        <w:tc>
          <w:tcPr>
            <w:tcW w:w="4816" w:type="dxa"/>
          </w:tcPr>
          <w:p w14:paraId="666434E2" w14:textId="19F727BA" w:rsidR="005D35E1" w:rsidRPr="004C29A0" w:rsidRDefault="005D35E1" w:rsidP="005D35E1">
            <w:pPr>
              <w:spacing w:before="60" w:after="60" w:line="260" w:lineRule="exact"/>
              <w:jc w:val="left"/>
              <w:rPr>
                <w:sz w:val="20"/>
                <w:szCs w:val="26"/>
              </w:rPr>
            </w:pPr>
            <w:r w:rsidRPr="004C29A0">
              <w:rPr>
                <w:sz w:val="20"/>
                <w:szCs w:val="26"/>
                <w:rtl/>
              </w:rPr>
              <w:t xml:space="preserve">الرمز </w:t>
            </w:r>
            <w:r w:rsidRPr="004C29A0">
              <w:rPr>
                <w:sz w:val="20"/>
                <w:szCs w:val="26"/>
              </w:rPr>
              <w:t>NDC/IC</w:t>
            </w:r>
            <w:r w:rsidRPr="004C29A0">
              <w:rPr>
                <w:sz w:val="20"/>
                <w:szCs w:val="26"/>
                <w:rtl/>
              </w:rPr>
              <w:t xml:space="preserve"> لشركة </w:t>
            </w:r>
            <w:r w:rsidRPr="004C29A0">
              <w:rPr>
                <w:sz w:val="20"/>
                <w:szCs w:val="26"/>
              </w:rPr>
              <w:t xml:space="preserve">Tashi </w:t>
            </w:r>
            <w:proofErr w:type="spellStart"/>
            <w:r w:rsidRPr="004C29A0">
              <w:rPr>
                <w:sz w:val="20"/>
                <w:szCs w:val="26"/>
              </w:rPr>
              <w:t>InfoComm</w:t>
            </w:r>
            <w:proofErr w:type="spellEnd"/>
            <w:r w:rsidRPr="004C29A0">
              <w:rPr>
                <w:sz w:val="20"/>
                <w:szCs w:val="26"/>
              </w:rPr>
              <w:t xml:space="preserve"> Private Limited</w:t>
            </w:r>
            <w:r>
              <w:rPr>
                <w:sz w:val="20"/>
                <w:szCs w:val="26"/>
              </w:rPr>
              <w:br/>
            </w:r>
            <w:r w:rsidRPr="004C29A0">
              <w:rPr>
                <w:sz w:val="20"/>
                <w:szCs w:val="26"/>
                <w:rtl/>
              </w:rPr>
              <w:t xml:space="preserve">الصادر في مايو </w:t>
            </w:r>
            <w:r w:rsidRPr="004C29A0">
              <w:rPr>
                <w:sz w:val="20"/>
                <w:szCs w:val="26"/>
              </w:rPr>
              <w:t>2025</w:t>
            </w:r>
          </w:p>
        </w:tc>
      </w:tr>
      <w:tr w:rsidR="005D35E1" w:rsidRPr="001D34EB" w14:paraId="0A000FC7" w14:textId="77777777" w:rsidTr="00E26C98">
        <w:trPr>
          <w:cantSplit/>
          <w:jc w:val="center"/>
        </w:trPr>
        <w:tc>
          <w:tcPr>
            <w:tcW w:w="3162" w:type="dxa"/>
            <w:vMerge/>
          </w:tcPr>
          <w:p w14:paraId="5269E2F7" w14:textId="77777777" w:rsidR="005D35E1" w:rsidRPr="004C29A0" w:rsidRDefault="005D35E1" w:rsidP="005D35E1">
            <w:pPr>
              <w:spacing w:before="60" w:after="60" w:line="260" w:lineRule="exact"/>
              <w:rPr>
                <w:sz w:val="20"/>
                <w:szCs w:val="26"/>
                <w:rtl/>
              </w:rPr>
            </w:pPr>
          </w:p>
        </w:tc>
        <w:tc>
          <w:tcPr>
            <w:tcW w:w="1641" w:type="dxa"/>
          </w:tcPr>
          <w:p w14:paraId="4334F971" w14:textId="628FE2E3" w:rsidR="005D35E1" w:rsidRPr="004C29A0" w:rsidRDefault="005D35E1" w:rsidP="005D35E1">
            <w:pPr>
              <w:spacing w:before="60" w:after="60" w:line="260" w:lineRule="exact"/>
              <w:rPr>
                <w:position w:val="2"/>
                <w:sz w:val="20"/>
                <w:szCs w:val="26"/>
              </w:rPr>
            </w:pPr>
            <w:r>
              <w:rPr>
                <w:position w:val="2"/>
                <w:sz w:val="20"/>
                <w:szCs w:val="26"/>
              </w:rPr>
              <w:t>16</w:t>
            </w:r>
          </w:p>
        </w:tc>
        <w:tc>
          <w:tcPr>
            <w:tcW w:w="4816" w:type="dxa"/>
          </w:tcPr>
          <w:p w14:paraId="62524A7A" w14:textId="40954E54" w:rsidR="005D35E1" w:rsidRPr="004C29A0" w:rsidRDefault="005D35E1" w:rsidP="005D35E1">
            <w:pPr>
              <w:spacing w:before="60" w:after="60" w:line="260" w:lineRule="exact"/>
              <w:jc w:val="left"/>
              <w:rPr>
                <w:sz w:val="20"/>
                <w:szCs w:val="26"/>
                <w:rtl/>
              </w:rPr>
            </w:pPr>
            <w:r w:rsidRPr="004C29A0">
              <w:rPr>
                <w:sz w:val="20"/>
                <w:szCs w:val="26"/>
                <w:rtl/>
              </w:rPr>
              <w:t xml:space="preserve">الرمز </w:t>
            </w:r>
            <w:r w:rsidRPr="004C29A0">
              <w:rPr>
                <w:sz w:val="20"/>
                <w:szCs w:val="26"/>
              </w:rPr>
              <w:t>NDC/IC</w:t>
            </w:r>
            <w:r w:rsidRPr="004C29A0">
              <w:rPr>
                <w:sz w:val="20"/>
                <w:szCs w:val="26"/>
                <w:rtl/>
              </w:rPr>
              <w:t xml:space="preserve"> </w:t>
            </w:r>
            <w:r w:rsidR="00C479D4">
              <w:rPr>
                <w:rFonts w:hint="cs"/>
                <w:sz w:val="20"/>
                <w:szCs w:val="26"/>
                <w:rtl/>
              </w:rPr>
              <w:t>ل</w:t>
            </w:r>
            <w:r w:rsidR="00C479D4" w:rsidRPr="004C29A0">
              <w:rPr>
                <w:sz w:val="20"/>
                <w:szCs w:val="26"/>
                <w:rtl/>
              </w:rPr>
              <w:t xml:space="preserve">شركة </w:t>
            </w:r>
            <w:r>
              <w:rPr>
                <w:sz w:val="20"/>
                <w:szCs w:val="26"/>
              </w:rPr>
              <w:t>Bhutan Telecom Limited</w:t>
            </w:r>
            <w:r>
              <w:rPr>
                <w:sz w:val="20"/>
                <w:szCs w:val="26"/>
              </w:rPr>
              <w:br/>
            </w:r>
            <w:r w:rsidRPr="004C29A0">
              <w:rPr>
                <w:sz w:val="20"/>
                <w:szCs w:val="26"/>
                <w:rtl/>
              </w:rPr>
              <w:t xml:space="preserve">الصادر في </w:t>
            </w:r>
            <w:r>
              <w:rPr>
                <w:rFonts w:hint="cs"/>
                <w:sz w:val="20"/>
                <w:szCs w:val="26"/>
                <w:rtl/>
              </w:rPr>
              <w:t>أغسطس</w:t>
            </w:r>
            <w:r w:rsidRPr="004C29A0">
              <w:rPr>
                <w:sz w:val="20"/>
                <w:szCs w:val="26"/>
                <w:rtl/>
              </w:rPr>
              <w:t xml:space="preserve"> </w:t>
            </w:r>
            <w:r w:rsidRPr="004C29A0">
              <w:rPr>
                <w:sz w:val="20"/>
                <w:szCs w:val="26"/>
              </w:rPr>
              <w:t>2025</w:t>
            </w:r>
          </w:p>
        </w:tc>
      </w:tr>
      <w:tr w:rsidR="005D35E1" w:rsidRPr="001D34EB" w14:paraId="7C7776D8" w14:textId="77777777" w:rsidTr="00E26C98">
        <w:trPr>
          <w:cantSplit/>
          <w:jc w:val="center"/>
        </w:trPr>
        <w:tc>
          <w:tcPr>
            <w:tcW w:w="3162" w:type="dxa"/>
          </w:tcPr>
          <w:p w14:paraId="1AA2A1D4" w14:textId="5758CBD0" w:rsidR="005D35E1" w:rsidRPr="004C29A0" w:rsidRDefault="005D35E1" w:rsidP="005D35E1">
            <w:pPr>
              <w:spacing w:before="60" w:after="60" w:line="260" w:lineRule="exact"/>
              <w:rPr>
                <w:sz w:val="20"/>
                <w:szCs w:val="26"/>
              </w:rPr>
            </w:pPr>
            <w:r w:rsidRPr="004C29A0">
              <w:rPr>
                <w:sz w:val="20"/>
                <w:szCs w:val="26"/>
                <w:rtl/>
              </w:rPr>
              <w:t>رقم المشترك</w:t>
            </w:r>
          </w:p>
        </w:tc>
        <w:tc>
          <w:tcPr>
            <w:tcW w:w="1641" w:type="dxa"/>
          </w:tcPr>
          <w:p w14:paraId="6C271509" w14:textId="77777777" w:rsidR="005D35E1" w:rsidRPr="004C29A0" w:rsidRDefault="005D35E1" w:rsidP="005D35E1">
            <w:pPr>
              <w:spacing w:before="60" w:after="60" w:line="260" w:lineRule="exact"/>
              <w:rPr>
                <w:sz w:val="20"/>
                <w:szCs w:val="26"/>
              </w:rPr>
            </w:pPr>
            <w:r w:rsidRPr="004C29A0">
              <w:rPr>
                <w:position w:val="2"/>
                <w:sz w:val="20"/>
                <w:szCs w:val="26"/>
              </w:rPr>
              <w:t>X</w:t>
            </w:r>
            <w:r w:rsidRPr="004C29A0">
              <w:rPr>
                <w:sz w:val="20"/>
                <w:szCs w:val="26"/>
              </w:rPr>
              <w:t>1</w:t>
            </w:r>
            <w:r w:rsidRPr="004C29A0">
              <w:rPr>
                <w:position w:val="2"/>
                <w:sz w:val="20"/>
                <w:szCs w:val="26"/>
              </w:rPr>
              <w:t>X</w:t>
            </w:r>
            <w:r w:rsidRPr="004C29A0">
              <w:rPr>
                <w:sz w:val="20"/>
                <w:szCs w:val="26"/>
              </w:rPr>
              <w:t>2</w:t>
            </w:r>
            <w:r w:rsidRPr="004C29A0">
              <w:rPr>
                <w:position w:val="2"/>
                <w:sz w:val="20"/>
                <w:szCs w:val="26"/>
              </w:rPr>
              <w:t>X</w:t>
            </w:r>
            <w:r w:rsidRPr="004C29A0">
              <w:rPr>
                <w:sz w:val="20"/>
                <w:szCs w:val="26"/>
              </w:rPr>
              <w:t>3</w:t>
            </w:r>
            <w:r w:rsidRPr="004C29A0">
              <w:rPr>
                <w:position w:val="2"/>
                <w:sz w:val="20"/>
                <w:szCs w:val="26"/>
              </w:rPr>
              <w:t>X</w:t>
            </w:r>
            <w:r w:rsidRPr="004C29A0">
              <w:rPr>
                <w:sz w:val="20"/>
                <w:szCs w:val="26"/>
              </w:rPr>
              <w:t>4</w:t>
            </w:r>
            <w:r w:rsidRPr="004C29A0">
              <w:rPr>
                <w:position w:val="2"/>
                <w:sz w:val="20"/>
                <w:szCs w:val="26"/>
              </w:rPr>
              <w:t>X</w:t>
            </w:r>
            <w:r w:rsidRPr="004C29A0">
              <w:rPr>
                <w:sz w:val="20"/>
                <w:szCs w:val="26"/>
              </w:rPr>
              <w:t>5</w:t>
            </w:r>
            <w:r w:rsidRPr="004C29A0">
              <w:rPr>
                <w:position w:val="2"/>
                <w:sz w:val="20"/>
                <w:szCs w:val="26"/>
              </w:rPr>
              <w:t>X</w:t>
            </w:r>
            <w:r w:rsidRPr="004C29A0">
              <w:rPr>
                <w:sz w:val="20"/>
                <w:szCs w:val="26"/>
              </w:rPr>
              <w:t>6</w:t>
            </w:r>
          </w:p>
        </w:tc>
        <w:tc>
          <w:tcPr>
            <w:tcW w:w="4816" w:type="dxa"/>
          </w:tcPr>
          <w:p w14:paraId="325EDE00" w14:textId="30510CC6" w:rsidR="005D35E1" w:rsidRPr="004C29A0" w:rsidRDefault="005D35E1" w:rsidP="005D35E1">
            <w:pPr>
              <w:spacing w:before="60" w:after="60" w:line="260" w:lineRule="exact"/>
              <w:jc w:val="left"/>
              <w:rPr>
                <w:sz w:val="20"/>
                <w:szCs w:val="26"/>
              </w:rPr>
            </w:pPr>
            <w:r w:rsidRPr="004C29A0">
              <w:rPr>
                <w:sz w:val="20"/>
                <w:szCs w:val="26"/>
                <w:rtl/>
              </w:rPr>
              <w:t xml:space="preserve">أي رقم من </w:t>
            </w:r>
            <w:r w:rsidRPr="004C29A0">
              <w:rPr>
                <w:sz w:val="20"/>
                <w:szCs w:val="26"/>
              </w:rPr>
              <w:t>X1</w:t>
            </w:r>
            <w:r w:rsidRPr="004C29A0">
              <w:rPr>
                <w:sz w:val="20"/>
                <w:szCs w:val="26"/>
                <w:rtl/>
              </w:rPr>
              <w:t xml:space="preserve"> إلى </w:t>
            </w:r>
            <w:r w:rsidRPr="004C29A0">
              <w:rPr>
                <w:sz w:val="20"/>
                <w:szCs w:val="26"/>
              </w:rPr>
              <w:t>X6</w:t>
            </w:r>
            <w:r w:rsidRPr="004C29A0">
              <w:rPr>
                <w:sz w:val="20"/>
                <w:szCs w:val="26"/>
                <w:rtl/>
              </w:rPr>
              <w:t xml:space="preserve"> هو أي رقم من </w:t>
            </w:r>
            <w:r w:rsidRPr="004C29A0">
              <w:rPr>
                <w:sz w:val="20"/>
                <w:szCs w:val="26"/>
              </w:rPr>
              <w:t>0</w:t>
            </w:r>
            <w:r w:rsidRPr="004C29A0">
              <w:rPr>
                <w:sz w:val="20"/>
                <w:szCs w:val="26"/>
                <w:rtl/>
              </w:rPr>
              <w:t xml:space="preserve"> إلى </w:t>
            </w:r>
            <w:r w:rsidRPr="004C29A0">
              <w:rPr>
                <w:sz w:val="20"/>
                <w:szCs w:val="26"/>
              </w:rPr>
              <w:t>9</w:t>
            </w:r>
            <w:r w:rsidRPr="004C29A0">
              <w:rPr>
                <w:sz w:val="20"/>
                <w:szCs w:val="26"/>
                <w:rtl/>
              </w:rPr>
              <w:t>.</w:t>
            </w:r>
          </w:p>
        </w:tc>
      </w:tr>
    </w:tbl>
    <w:p w14:paraId="30D373DC" w14:textId="3CDC3AA9" w:rsidR="001D34EB" w:rsidRPr="009560C9" w:rsidRDefault="001D34EB" w:rsidP="00DF0014">
      <w:pPr>
        <w:pStyle w:val="enumlev1"/>
        <w:spacing w:before="240"/>
        <w:ind w:hanging="142"/>
        <w:rPr>
          <w:rtl/>
        </w:rPr>
      </w:pPr>
      <w:r>
        <w:rPr>
          <w:rFonts w:hint="cs"/>
          <w:rtl/>
        </w:rPr>
        <w:t>’</w:t>
      </w:r>
      <w:r>
        <w:t>4</w:t>
      </w:r>
      <w:r>
        <w:rPr>
          <w:rFonts w:hint="cs"/>
          <w:rtl/>
        </w:rPr>
        <w:t>‘</w:t>
      </w:r>
      <w:r>
        <w:rPr>
          <w:rtl/>
        </w:rPr>
        <w:tab/>
      </w:r>
      <w:r w:rsidR="00F57469" w:rsidRPr="00F57469">
        <w:rPr>
          <w:rtl/>
        </w:rPr>
        <w:t xml:space="preserve">ويبين الجدول </w:t>
      </w:r>
      <w:r w:rsidR="00F57469" w:rsidRPr="00F57469">
        <w:t>B</w:t>
      </w:r>
      <w:r w:rsidR="00F57469" w:rsidRPr="00F57469">
        <w:rPr>
          <w:rtl/>
        </w:rPr>
        <w:t xml:space="preserve"> أدناه </w:t>
      </w:r>
      <w:r w:rsidR="00F57469" w:rsidRPr="00F57469">
        <w:rPr>
          <w:rtl/>
          <w:lang w:bidi="ar-EG"/>
        </w:rPr>
        <w:t>نموذج</w:t>
      </w:r>
      <w:r w:rsidR="00F57469" w:rsidRPr="00F57469">
        <w:rPr>
          <w:rtl/>
        </w:rPr>
        <w:t xml:space="preserve"> المراقمة للأرقام</w:t>
      </w:r>
      <w:r w:rsidR="005D17B6">
        <w:rPr>
          <w:rFonts w:hint="cs"/>
          <w:rtl/>
        </w:rPr>
        <w:t>،</w:t>
      </w:r>
    </w:p>
    <w:p w14:paraId="3B107997" w14:textId="3B4455A7" w:rsidR="001D34EB" w:rsidRDefault="00F57469" w:rsidP="00E26C98">
      <w:pPr>
        <w:spacing w:before="240" w:after="120"/>
        <w:jc w:val="center"/>
        <w:rPr>
          <w:i/>
          <w:iCs/>
        </w:rPr>
      </w:pPr>
      <w:r w:rsidRPr="00F57469">
        <w:rPr>
          <w:i/>
          <w:iCs/>
          <w:rtl/>
        </w:rPr>
        <w:t xml:space="preserve">الجدول </w:t>
      </w:r>
      <w:r w:rsidRPr="00F57469">
        <w:rPr>
          <w:i/>
          <w:iCs/>
        </w:rPr>
        <w:t>B</w:t>
      </w:r>
      <w:r w:rsidRPr="00F57469">
        <w:rPr>
          <w:i/>
          <w:iCs/>
          <w:rtl/>
        </w:rPr>
        <w:t>: نموذج مراقمة الأرقام ببوتان</w:t>
      </w:r>
    </w:p>
    <w:tbl>
      <w:tblPr>
        <w:bidiVisual/>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3244"/>
        <w:gridCol w:w="2408"/>
        <w:gridCol w:w="3967"/>
      </w:tblGrid>
      <w:tr w:rsidR="00F57469" w:rsidRPr="004C29A0" w14:paraId="1CA2213D" w14:textId="77777777" w:rsidTr="00E271DF">
        <w:trPr>
          <w:cantSplit/>
          <w:jc w:val="center"/>
        </w:trPr>
        <w:tc>
          <w:tcPr>
            <w:tcW w:w="3244" w:type="dxa"/>
          </w:tcPr>
          <w:p w14:paraId="5A21421E" w14:textId="3F733666" w:rsidR="00F57469" w:rsidRPr="004C29A0" w:rsidRDefault="00F57469" w:rsidP="004C29A0">
            <w:pPr>
              <w:spacing w:before="60" w:after="60" w:line="260" w:lineRule="exact"/>
              <w:rPr>
                <w:b/>
                <w:bCs/>
                <w:sz w:val="20"/>
                <w:szCs w:val="26"/>
              </w:rPr>
            </w:pPr>
            <w:r w:rsidRPr="004C29A0">
              <w:rPr>
                <w:b/>
                <w:bCs/>
                <w:sz w:val="20"/>
                <w:szCs w:val="26"/>
                <w:rtl/>
              </w:rPr>
              <w:t>الاتصال</w:t>
            </w:r>
          </w:p>
        </w:tc>
        <w:tc>
          <w:tcPr>
            <w:tcW w:w="2408" w:type="dxa"/>
          </w:tcPr>
          <w:p w14:paraId="48F24C98" w14:textId="4A0C36C7" w:rsidR="00F57469" w:rsidRPr="004C29A0" w:rsidRDefault="00F57469" w:rsidP="004C29A0">
            <w:pPr>
              <w:spacing w:before="60" w:after="60" w:line="260" w:lineRule="exact"/>
              <w:rPr>
                <w:b/>
                <w:bCs/>
                <w:sz w:val="20"/>
                <w:szCs w:val="26"/>
              </w:rPr>
            </w:pPr>
            <w:r w:rsidRPr="004C29A0">
              <w:rPr>
                <w:b/>
                <w:bCs/>
                <w:sz w:val="20"/>
                <w:szCs w:val="26"/>
                <w:rtl/>
              </w:rPr>
              <w:t>الرقم الواجب الاتصال به</w:t>
            </w:r>
          </w:p>
        </w:tc>
        <w:tc>
          <w:tcPr>
            <w:tcW w:w="3967" w:type="dxa"/>
          </w:tcPr>
          <w:p w14:paraId="127138F1" w14:textId="439CA8D9" w:rsidR="00F57469" w:rsidRPr="004C29A0" w:rsidRDefault="00F57469" w:rsidP="004C29A0">
            <w:pPr>
              <w:spacing w:before="60" w:after="60" w:line="260" w:lineRule="exact"/>
              <w:rPr>
                <w:b/>
                <w:bCs/>
                <w:sz w:val="20"/>
                <w:szCs w:val="26"/>
              </w:rPr>
            </w:pPr>
            <w:r w:rsidRPr="004C29A0">
              <w:rPr>
                <w:b/>
                <w:bCs/>
                <w:sz w:val="20"/>
                <w:szCs w:val="26"/>
                <w:rtl/>
              </w:rPr>
              <w:t>معلومات إضافية</w:t>
            </w:r>
          </w:p>
        </w:tc>
      </w:tr>
      <w:tr w:rsidR="00F57469" w:rsidRPr="004C29A0" w14:paraId="5A422009" w14:textId="77777777" w:rsidTr="00E271DF">
        <w:trPr>
          <w:cantSplit/>
          <w:jc w:val="center"/>
        </w:trPr>
        <w:tc>
          <w:tcPr>
            <w:tcW w:w="3244" w:type="dxa"/>
          </w:tcPr>
          <w:p w14:paraId="12E1D0AB" w14:textId="6C7773B5" w:rsidR="00F57469" w:rsidRPr="004C29A0" w:rsidRDefault="00F57469" w:rsidP="004C29A0">
            <w:pPr>
              <w:spacing w:before="60" w:after="60" w:line="260" w:lineRule="exact"/>
              <w:rPr>
                <w:b/>
                <w:bCs/>
                <w:sz w:val="20"/>
                <w:szCs w:val="26"/>
              </w:rPr>
            </w:pPr>
            <w:r w:rsidRPr="004C29A0">
              <w:rPr>
                <w:b/>
                <w:bCs/>
                <w:sz w:val="20"/>
                <w:szCs w:val="26"/>
                <w:rtl/>
              </w:rPr>
              <w:t>المكالمات الدولية (الواردة)</w:t>
            </w:r>
          </w:p>
        </w:tc>
        <w:tc>
          <w:tcPr>
            <w:tcW w:w="2408" w:type="dxa"/>
          </w:tcPr>
          <w:p w14:paraId="7C0EE9BD" w14:textId="77777777" w:rsidR="00F57469" w:rsidRPr="004C29A0" w:rsidRDefault="00F57469" w:rsidP="004C29A0">
            <w:pPr>
              <w:spacing w:before="60" w:after="60" w:line="260" w:lineRule="exact"/>
              <w:rPr>
                <w:sz w:val="20"/>
                <w:szCs w:val="26"/>
              </w:rPr>
            </w:pPr>
            <w:r w:rsidRPr="004C29A0">
              <w:rPr>
                <w:sz w:val="20"/>
                <w:szCs w:val="26"/>
              </w:rPr>
              <w:t xml:space="preserve">+ 975 (NDC) </w:t>
            </w:r>
            <w:r w:rsidRPr="004C29A0">
              <w:rPr>
                <w:spacing w:val="-2"/>
                <w:position w:val="2"/>
                <w:sz w:val="20"/>
                <w:szCs w:val="26"/>
              </w:rPr>
              <w:t>X</w:t>
            </w:r>
            <w:r w:rsidRPr="004C29A0">
              <w:rPr>
                <w:spacing w:val="-2"/>
                <w:sz w:val="20"/>
                <w:szCs w:val="26"/>
              </w:rPr>
              <w:t>1</w:t>
            </w:r>
            <w:r w:rsidRPr="004C29A0">
              <w:rPr>
                <w:spacing w:val="-2"/>
                <w:position w:val="2"/>
                <w:sz w:val="20"/>
                <w:szCs w:val="26"/>
              </w:rPr>
              <w:t>X</w:t>
            </w:r>
            <w:r w:rsidRPr="004C29A0">
              <w:rPr>
                <w:spacing w:val="-2"/>
                <w:sz w:val="20"/>
                <w:szCs w:val="26"/>
              </w:rPr>
              <w:t>2</w:t>
            </w:r>
            <w:r w:rsidRPr="004C29A0">
              <w:rPr>
                <w:spacing w:val="-2"/>
                <w:position w:val="2"/>
                <w:sz w:val="20"/>
                <w:szCs w:val="26"/>
              </w:rPr>
              <w:t>X</w:t>
            </w:r>
            <w:r w:rsidRPr="004C29A0">
              <w:rPr>
                <w:spacing w:val="-2"/>
                <w:sz w:val="20"/>
                <w:szCs w:val="26"/>
              </w:rPr>
              <w:t>3</w:t>
            </w:r>
            <w:r w:rsidRPr="004C29A0">
              <w:rPr>
                <w:spacing w:val="-2"/>
                <w:position w:val="2"/>
                <w:sz w:val="20"/>
                <w:szCs w:val="26"/>
              </w:rPr>
              <w:t>X</w:t>
            </w:r>
            <w:r w:rsidRPr="004C29A0">
              <w:rPr>
                <w:spacing w:val="-2"/>
                <w:sz w:val="20"/>
                <w:szCs w:val="26"/>
              </w:rPr>
              <w:t>4</w:t>
            </w:r>
            <w:r w:rsidRPr="004C29A0">
              <w:rPr>
                <w:spacing w:val="-2"/>
                <w:position w:val="2"/>
                <w:sz w:val="20"/>
                <w:szCs w:val="26"/>
              </w:rPr>
              <w:t>X</w:t>
            </w:r>
            <w:r w:rsidRPr="004C29A0">
              <w:rPr>
                <w:spacing w:val="-2"/>
                <w:sz w:val="20"/>
                <w:szCs w:val="26"/>
              </w:rPr>
              <w:t>5</w:t>
            </w:r>
            <w:r w:rsidRPr="004C29A0">
              <w:rPr>
                <w:spacing w:val="-2"/>
                <w:position w:val="2"/>
                <w:sz w:val="20"/>
                <w:szCs w:val="26"/>
              </w:rPr>
              <w:t>X</w:t>
            </w:r>
            <w:r w:rsidRPr="004C29A0">
              <w:rPr>
                <w:spacing w:val="-2"/>
                <w:sz w:val="20"/>
                <w:szCs w:val="26"/>
              </w:rPr>
              <w:t>6</w:t>
            </w:r>
          </w:p>
        </w:tc>
        <w:tc>
          <w:tcPr>
            <w:tcW w:w="3967" w:type="dxa"/>
          </w:tcPr>
          <w:p w14:paraId="6329EBA6" w14:textId="2695EB7F" w:rsidR="00F57469" w:rsidRPr="004C29A0" w:rsidRDefault="00F57469" w:rsidP="004C29A0">
            <w:pPr>
              <w:spacing w:before="60" w:after="60" w:line="260" w:lineRule="exact"/>
              <w:rPr>
                <w:sz w:val="20"/>
                <w:szCs w:val="26"/>
              </w:rPr>
            </w:pPr>
            <w:r w:rsidRPr="009C6A7B">
              <w:rPr>
                <w:spacing w:val="-8"/>
                <w:sz w:val="20"/>
                <w:szCs w:val="26"/>
                <w:rtl/>
              </w:rPr>
              <w:t xml:space="preserve">الرمز </w:t>
            </w:r>
            <w:r w:rsidRPr="009C6A7B">
              <w:rPr>
                <w:spacing w:val="-8"/>
                <w:sz w:val="20"/>
                <w:szCs w:val="26"/>
              </w:rPr>
              <w:t>NDC</w:t>
            </w:r>
            <w:r w:rsidRPr="009C6A7B">
              <w:rPr>
                <w:spacing w:val="-8"/>
                <w:sz w:val="20"/>
                <w:szCs w:val="26"/>
                <w:rtl/>
              </w:rPr>
              <w:t xml:space="preserve"> هو </w:t>
            </w:r>
            <w:r w:rsidR="004C29A0" w:rsidRPr="009C6A7B">
              <w:rPr>
                <w:spacing w:val="-8"/>
                <w:sz w:val="20"/>
                <w:szCs w:val="26"/>
              </w:rPr>
              <w:t>17</w:t>
            </w:r>
            <w:r w:rsidRPr="009C6A7B">
              <w:rPr>
                <w:spacing w:val="-8"/>
                <w:sz w:val="20"/>
                <w:szCs w:val="26"/>
                <w:rtl/>
              </w:rPr>
              <w:t xml:space="preserve"> بالنسبة لشركة </w:t>
            </w:r>
            <w:r w:rsidRPr="009C6A7B">
              <w:rPr>
                <w:spacing w:val="-8"/>
                <w:sz w:val="20"/>
                <w:szCs w:val="26"/>
              </w:rPr>
              <w:t>Bhutan</w:t>
            </w:r>
            <w:r w:rsidR="004C29A0" w:rsidRPr="009C6A7B">
              <w:rPr>
                <w:spacing w:val="-8"/>
                <w:sz w:val="20"/>
                <w:szCs w:val="26"/>
              </w:rPr>
              <w:t> </w:t>
            </w:r>
            <w:r w:rsidRPr="009C6A7B">
              <w:rPr>
                <w:spacing w:val="-8"/>
                <w:sz w:val="20"/>
                <w:szCs w:val="26"/>
              </w:rPr>
              <w:t>Telecom Limited</w:t>
            </w:r>
            <w:r w:rsidRPr="004C29A0">
              <w:rPr>
                <w:sz w:val="20"/>
                <w:szCs w:val="26"/>
                <w:rtl/>
              </w:rPr>
              <w:t xml:space="preserve"> </w:t>
            </w:r>
            <w:r w:rsidR="00B04351">
              <w:rPr>
                <w:sz w:val="20"/>
                <w:szCs w:val="26"/>
                <w:rtl/>
              </w:rPr>
              <w:br/>
            </w:r>
            <w:r w:rsidRPr="004C29A0">
              <w:rPr>
                <w:sz w:val="20"/>
                <w:szCs w:val="26"/>
                <w:rtl/>
              </w:rPr>
              <w:t>و</w:t>
            </w:r>
            <w:r w:rsidR="004C29A0" w:rsidRPr="004C29A0">
              <w:rPr>
                <w:sz w:val="20"/>
                <w:szCs w:val="26"/>
              </w:rPr>
              <w:t>77</w:t>
            </w:r>
            <w:r w:rsidRPr="004C29A0">
              <w:rPr>
                <w:sz w:val="20"/>
                <w:szCs w:val="26"/>
                <w:rtl/>
              </w:rPr>
              <w:t xml:space="preserve"> و</w:t>
            </w:r>
            <w:r w:rsidR="004C29A0" w:rsidRPr="004C29A0">
              <w:rPr>
                <w:sz w:val="20"/>
                <w:szCs w:val="26"/>
              </w:rPr>
              <w:t>87</w:t>
            </w:r>
            <w:r w:rsidRPr="004C29A0">
              <w:rPr>
                <w:sz w:val="20"/>
                <w:szCs w:val="26"/>
                <w:rtl/>
              </w:rPr>
              <w:t xml:space="preserve"> لشركة </w:t>
            </w:r>
            <w:r w:rsidRPr="004C29A0">
              <w:rPr>
                <w:sz w:val="20"/>
                <w:szCs w:val="26"/>
              </w:rPr>
              <w:t>Tashi</w:t>
            </w:r>
            <w:r w:rsidR="004C29A0" w:rsidRPr="004C29A0">
              <w:rPr>
                <w:sz w:val="20"/>
                <w:szCs w:val="26"/>
              </w:rPr>
              <w:t> </w:t>
            </w:r>
            <w:proofErr w:type="spellStart"/>
            <w:r w:rsidRPr="004C29A0">
              <w:rPr>
                <w:sz w:val="20"/>
                <w:szCs w:val="26"/>
              </w:rPr>
              <w:t>InfoComm</w:t>
            </w:r>
            <w:proofErr w:type="spellEnd"/>
            <w:r w:rsidRPr="004C29A0">
              <w:rPr>
                <w:sz w:val="20"/>
                <w:szCs w:val="26"/>
              </w:rPr>
              <w:t xml:space="preserve"> Limited</w:t>
            </w:r>
            <w:r w:rsidR="004C29A0" w:rsidRPr="004C29A0">
              <w:rPr>
                <w:rFonts w:hint="cs"/>
                <w:sz w:val="20"/>
                <w:szCs w:val="26"/>
                <w:rtl/>
              </w:rPr>
              <w:t>،</w:t>
            </w:r>
            <w:r w:rsidR="004C29A0" w:rsidRPr="004C29A0">
              <w:rPr>
                <w:sz w:val="20"/>
                <w:szCs w:val="26"/>
                <w:rtl/>
              </w:rPr>
              <w:br/>
            </w:r>
            <w:r w:rsidR="004C29A0" w:rsidRPr="004C29A0">
              <w:rPr>
                <w:sz w:val="20"/>
                <w:szCs w:val="26"/>
              </w:rPr>
              <w:t>X=</w:t>
            </w:r>
            <w:r w:rsidR="004C29A0" w:rsidRPr="004C29A0">
              <w:rPr>
                <w:spacing w:val="-2"/>
                <w:sz w:val="20"/>
                <w:szCs w:val="26"/>
              </w:rPr>
              <w:t xml:space="preserve"> </w:t>
            </w:r>
            <w:r w:rsidR="004C29A0" w:rsidRPr="004C29A0">
              <w:rPr>
                <w:spacing w:val="-5"/>
                <w:sz w:val="20"/>
                <w:szCs w:val="26"/>
              </w:rPr>
              <w:t>0…..</w:t>
            </w:r>
            <w:r w:rsidR="004C29A0" w:rsidRPr="004C29A0">
              <w:rPr>
                <w:spacing w:val="-10"/>
                <w:sz w:val="20"/>
                <w:szCs w:val="26"/>
              </w:rPr>
              <w:t>9</w:t>
            </w:r>
          </w:p>
        </w:tc>
      </w:tr>
      <w:tr w:rsidR="004C29A0" w:rsidRPr="004C29A0" w14:paraId="79561ED9" w14:textId="77777777" w:rsidTr="00E271DF">
        <w:trPr>
          <w:cantSplit/>
          <w:jc w:val="center"/>
        </w:trPr>
        <w:tc>
          <w:tcPr>
            <w:tcW w:w="3244" w:type="dxa"/>
          </w:tcPr>
          <w:p w14:paraId="35D3E637" w14:textId="13E118D3" w:rsidR="004C29A0" w:rsidRPr="004C29A0" w:rsidRDefault="004C29A0" w:rsidP="004C29A0">
            <w:pPr>
              <w:spacing w:before="60" w:after="60" w:line="260" w:lineRule="exact"/>
              <w:rPr>
                <w:b/>
                <w:bCs/>
                <w:sz w:val="20"/>
                <w:szCs w:val="26"/>
                <w:lang w:val="it-IT"/>
              </w:rPr>
            </w:pPr>
            <w:r w:rsidRPr="004C29A0">
              <w:rPr>
                <w:b/>
                <w:bCs/>
                <w:sz w:val="20"/>
                <w:szCs w:val="26"/>
                <w:rtl/>
              </w:rPr>
              <w:t>خلوي متنقل إلى خلوي متنقل</w:t>
            </w:r>
          </w:p>
        </w:tc>
        <w:tc>
          <w:tcPr>
            <w:tcW w:w="2408" w:type="dxa"/>
          </w:tcPr>
          <w:p w14:paraId="1D33A9DE" w14:textId="77777777" w:rsidR="004C29A0" w:rsidRPr="004C29A0" w:rsidRDefault="004C29A0" w:rsidP="004C29A0">
            <w:pPr>
              <w:spacing w:before="60" w:after="60" w:line="260" w:lineRule="exact"/>
              <w:rPr>
                <w:sz w:val="20"/>
                <w:szCs w:val="26"/>
              </w:rPr>
            </w:pPr>
            <w:r w:rsidRPr="004C29A0">
              <w:rPr>
                <w:position w:val="2"/>
                <w:sz w:val="20"/>
                <w:szCs w:val="26"/>
              </w:rPr>
              <w:t>(NDC)</w:t>
            </w:r>
            <w:r w:rsidRPr="004C29A0">
              <w:rPr>
                <w:spacing w:val="-2"/>
                <w:position w:val="2"/>
                <w:sz w:val="20"/>
                <w:szCs w:val="26"/>
              </w:rPr>
              <w:t xml:space="preserve"> X</w:t>
            </w:r>
            <w:r w:rsidRPr="004C29A0">
              <w:rPr>
                <w:spacing w:val="-2"/>
                <w:sz w:val="20"/>
                <w:szCs w:val="26"/>
              </w:rPr>
              <w:t>1</w:t>
            </w:r>
            <w:r w:rsidRPr="004C29A0">
              <w:rPr>
                <w:spacing w:val="-2"/>
                <w:position w:val="2"/>
                <w:sz w:val="20"/>
                <w:szCs w:val="26"/>
              </w:rPr>
              <w:t>X</w:t>
            </w:r>
            <w:r w:rsidRPr="004C29A0">
              <w:rPr>
                <w:spacing w:val="-2"/>
                <w:sz w:val="20"/>
                <w:szCs w:val="26"/>
              </w:rPr>
              <w:t>2</w:t>
            </w:r>
            <w:r w:rsidRPr="004C29A0">
              <w:rPr>
                <w:spacing w:val="-2"/>
                <w:position w:val="2"/>
                <w:sz w:val="20"/>
                <w:szCs w:val="26"/>
              </w:rPr>
              <w:t>X</w:t>
            </w:r>
            <w:r w:rsidRPr="004C29A0">
              <w:rPr>
                <w:spacing w:val="-2"/>
                <w:sz w:val="20"/>
                <w:szCs w:val="26"/>
              </w:rPr>
              <w:t>3</w:t>
            </w:r>
            <w:r w:rsidRPr="004C29A0">
              <w:rPr>
                <w:spacing w:val="-2"/>
                <w:position w:val="2"/>
                <w:sz w:val="20"/>
                <w:szCs w:val="26"/>
              </w:rPr>
              <w:t>X</w:t>
            </w:r>
            <w:r w:rsidRPr="004C29A0">
              <w:rPr>
                <w:spacing w:val="-2"/>
                <w:sz w:val="20"/>
                <w:szCs w:val="26"/>
              </w:rPr>
              <w:t>4</w:t>
            </w:r>
            <w:r w:rsidRPr="004C29A0">
              <w:rPr>
                <w:spacing w:val="-2"/>
                <w:position w:val="2"/>
                <w:sz w:val="20"/>
                <w:szCs w:val="26"/>
              </w:rPr>
              <w:t>X</w:t>
            </w:r>
            <w:r w:rsidRPr="004C29A0">
              <w:rPr>
                <w:spacing w:val="-2"/>
                <w:sz w:val="20"/>
                <w:szCs w:val="26"/>
              </w:rPr>
              <w:t>5</w:t>
            </w:r>
            <w:r w:rsidRPr="004C29A0">
              <w:rPr>
                <w:spacing w:val="-2"/>
                <w:position w:val="2"/>
                <w:sz w:val="20"/>
                <w:szCs w:val="26"/>
              </w:rPr>
              <w:t>X</w:t>
            </w:r>
            <w:r w:rsidRPr="004C29A0">
              <w:rPr>
                <w:spacing w:val="-2"/>
                <w:sz w:val="20"/>
                <w:szCs w:val="26"/>
              </w:rPr>
              <w:t>6</w:t>
            </w:r>
          </w:p>
        </w:tc>
        <w:tc>
          <w:tcPr>
            <w:tcW w:w="3967" w:type="dxa"/>
          </w:tcPr>
          <w:p w14:paraId="620873FA" w14:textId="3EA7CDB1" w:rsidR="004C29A0" w:rsidRPr="004C29A0" w:rsidRDefault="004C29A0" w:rsidP="004C29A0">
            <w:pPr>
              <w:spacing w:before="60" w:after="60" w:line="260" w:lineRule="exact"/>
              <w:rPr>
                <w:sz w:val="20"/>
                <w:szCs w:val="26"/>
              </w:rPr>
            </w:pPr>
            <w:r w:rsidRPr="009C6A7B">
              <w:rPr>
                <w:spacing w:val="-8"/>
                <w:sz w:val="20"/>
                <w:szCs w:val="26"/>
                <w:rtl/>
              </w:rPr>
              <w:t xml:space="preserve">الرمز </w:t>
            </w:r>
            <w:r w:rsidRPr="009C6A7B">
              <w:rPr>
                <w:spacing w:val="-8"/>
                <w:sz w:val="20"/>
                <w:szCs w:val="26"/>
              </w:rPr>
              <w:t>NDC</w:t>
            </w:r>
            <w:r w:rsidRPr="009C6A7B">
              <w:rPr>
                <w:spacing w:val="-8"/>
                <w:sz w:val="20"/>
                <w:szCs w:val="26"/>
                <w:rtl/>
              </w:rPr>
              <w:t xml:space="preserve"> هو </w:t>
            </w:r>
            <w:r w:rsidRPr="009C6A7B">
              <w:rPr>
                <w:spacing w:val="-8"/>
                <w:sz w:val="20"/>
                <w:szCs w:val="26"/>
              </w:rPr>
              <w:t>17</w:t>
            </w:r>
            <w:r w:rsidRPr="009C6A7B">
              <w:rPr>
                <w:spacing w:val="-8"/>
                <w:sz w:val="20"/>
                <w:szCs w:val="26"/>
                <w:rtl/>
              </w:rPr>
              <w:t xml:space="preserve"> بالنسبة لشركة </w:t>
            </w:r>
            <w:r w:rsidRPr="009C6A7B">
              <w:rPr>
                <w:spacing w:val="-8"/>
                <w:sz w:val="20"/>
                <w:szCs w:val="26"/>
              </w:rPr>
              <w:t>Bhutan Telecom Limited</w:t>
            </w:r>
            <w:r w:rsidRPr="004C29A0">
              <w:rPr>
                <w:sz w:val="20"/>
                <w:szCs w:val="26"/>
                <w:rtl/>
              </w:rPr>
              <w:t xml:space="preserve"> </w:t>
            </w:r>
            <w:r w:rsidR="00B04351">
              <w:rPr>
                <w:sz w:val="20"/>
                <w:szCs w:val="26"/>
                <w:rtl/>
              </w:rPr>
              <w:br/>
            </w:r>
            <w:r w:rsidRPr="004C29A0">
              <w:rPr>
                <w:sz w:val="20"/>
                <w:szCs w:val="26"/>
                <w:rtl/>
              </w:rPr>
              <w:t>و</w:t>
            </w:r>
            <w:r w:rsidRPr="004C29A0">
              <w:rPr>
                <w:sz w:val="20"/>
                <w:szCs w:val="26"/>
              </w:rPr>
              <w:t>77</w:t>
            </w:r>
            <w:r w:rsidRPr="004C29A0">
              <w:rPr>
                <w:sz w:val="20"/>
                <w:szCs w:val="26"/>
                <w:rtl/>
              </w:rPr>
              <w:t xml:space="preserve"> و</w:t>
            </w:r>
            <w:r w:rsidRPr="004C29A0">
              <w:rPr>
                <w:sz w:val="20"/>
                <w:szCs w:val="26"/>
              </w:rPr>
              <w:t>87</w:t>
            </w:r>
            <w:r w:rsidRPr="004C29A0">
              <w:rPr>
                <w:sz w:val="20"/>
                <w:szCs w:val="26"/>
                <w:rtl/>
              </w:rPr>
              <w:t xml:space="preserve"> لشركة </w:t>
            </w:r>
            <w:r w:rsidRPr="004C29A0">
              <w:rPr>
                <w:sz w:val="20"/>
                <w:szCs w:val="26"/>
              </w:rPr>
              <w:t>Tashi </w:t>
            </w:r>
            <w:proofErr w:type="spellStart"/>
            <w:r w:rsidRPr="004C29A0">
              <w:rPr>
                <w:sz w:val="20"/>
                <w:szCs w:val="26"/>
              </w:rPr>
              <w:t>InfoComm</w:t>
            </w:r>
            <w:proofErr w:type="spellEnd"/>
            <w:r w:rsidRPr="004C29A0">
              <w:rPr>
                <w:sz w:val="20"/>
                <w:szCs w:val="26"/>
              </w:rPr>
              <w:t xml:space="preserve"> Limited</w:t>
            </w:r>
            <w:r w:rsidRPr="004C29A0">
              <w:rPr>
                <w:rFonts w:hint="cs"/>
                <w:sz w:val="20"/>
                <w:szCs w:val="26"/>
                <w:rtl/>
              </w:rPr>
              <w:t>،</w:t>
            </w:r>
            <w:r w:rsidRPr="004C29A0">
              <w:rPr>
                <w:sz w:val="20"/>
                <w:szCs w:val="26"/>
                <w:rtl/>
              </w:rPr>
              <w:br/>
            </w:r>
            <w:r w:rsidRPr="004C29A0">
              <w:rPr>
                <w:sz w:val="20"/>
                <w:szCs w:val="26"/>
              </w:rPr>
              <w:t>X=</w:t>
            </w:r>
            <w:r w:rsidRPr="004C29A0">
              <w:rPr>
                <w:spacing w:val="-2"/>
                <w:sz w:val="20"/>
                <w:szCs w:val="26"/>
              </w:rPr>
              <w:t xml:space="preserve"> </w:t>
            </w:r>
            <w:r w:rsidRPr="004C29A0">
              <w:rPr>
                <w:spacing w:val="-5"/>
                <w:sz w:val="20"/>
                <w:szCs w:val="26"/>
              </w:rPr>
              <w:t>0…..</w:t>
            </w:r>
            <w:r w:rsidRPr="004C29A0">
              <w:rPr>
                <w:spacing w:val="-10"/>
                <w:sz w:val="20"/>
                <w:szCs w:val="26"/>
              </w:rPr>
              <w:t>9</w:t>
            </w:r>
          </w:p>
        </w:tc>
      </w:tr>
      <w:tr w:rsidR="004C29A0" w:rsidRPr="004C29A0" w14:paraId="4DA315D2" w14:textId="77777777" w:rsidTr="00E271DF">
        <w:trPr>
          <w:cantSplit/>
          <w:jc w:val="center"/>
        </w:trPr>
        <w:tc>
          <w:tcPr>
            <w:tcW w:w="3244" w:type="dxa"/>
          </w:tcPr>
          <w:p w14:paraId="77EA73A6" w14:textId="0784AA6F" w:rsidR="004C29A0" w:rsidRPr="004C29A0" w:rsidRDefault="004C29A0" w:rsidP="004C29A0">
            <w:pPr>
              <w:spacing w:before="60" w:after="60" w:line="260" w:lineRule="exact"/>
              <w:rPr>
                <w:b/>
                <w:bCs/>
                <w:sz w:val="20"/>
                <w:szCs w:val="26"/>
              </w:rPr>
            </w:pPr>
            <w:r w:rsidRPr="004C29A0">
              <w:rPr>
                <w:b/>
                <w:bCs/>
                <w:sz w:val="20"/>
                <w:szCs w:val="26"/>
                <w:rtl/>
              </w:rPr>
              <w:t>من الخدمة الثابتة إلى الخدمة الخلوية</w:t>
            </w:r>
            <w:r w:rsidRPr="004C29A0">
              <w:rPr>
                <w:rFonts w:hint="eastAsia"/>
                <w:b/>
                <w:bCs/>
                <w:sz w:val="20"/>
                <w:szCs w:val="26"/>
                <w:rtl/>
              </w:rPr>
              <w:t> </w:t>
            </w:r>
            <w:r w:rsidRPr="004C29A0">
              <w:rPr>
                <w:b/>
                <w:bCs/>
                <w:sz w:val="20"/>
                <w:szCs w:val="26"/>
                <w:rtl/>
              </w:rPr>
              <w:t>المتنقلة</w:t>
            </w:r>
          </w:p>
        </w:tc>
        <w:tc>
          <w:tcPr>
            <w:tcW w:w="2408" w:type="dxa"/>
          </w:tcPr>
          <w:p w14:paraId="78639B37" w14:textId="77777777" w:rsidR="004C29A0" w:rsidRPr="004C29A0" w:rsidRDefault="004C29A0" w:rsidP="004C29A0">
            <w:pPr>
              <w:spacing w:before="60" w:after="60" w:line="260" w:lineRule="exact"/>
              <w:rPr>
                <w:sz w:val="20"/>
                <w:szCs w:val="26"/>
              </w:rPr>
            </w:pPr>
            <w:r w:rsidRPr="004C29A0">
              <w:rPr>
                <w:position w:val="2"/>
                <w:sz w:val="20"/>
                <w:szCs w:val="26"/>
              </w:rPr>
              <w:t>(NDC)</w:t>
            </w:r>
            <w:r w:rsidRPr="004C29A0">
              <w:rPr>
                <w:spacing w:val="-2"/>
                <w:position w:val="2"/>
                <w:sz w:val="20"/>
                <w:szCs w:val="26"/>
              </w:rPr>
              <w:t xml:space="preserve"> X</w:t>
            </w:r>
            <w:r w:rsidRPr="004C29A0">
              <w:rPr>
                <w:spacing w:val="-2"/>
                <w:sz w:val="20"/>
                <w:szCs w:val="26"/>
              </w:rPr>
              <w:t>1</w:t>
            </w:r>
            <w:r w:rsidRPr="004C29A0">
              <w:rPr>
                <w:spacing w:val="-2"/>
                <w:position w:val="2"/>
                <w:sz w:val="20"/>
                <w:szCs w:val="26"/>
              </w:rPr>
              <w:t>X</w:t>
            </w:r>
            <w:r w:rsidRPr="004C29A0">
              <w:rPr>
                <w:spacing w:val="-2"/>
                <w:sz w:val="20"/>
                <w:szCs w:val="26"/>
              </w:rPr>
              <w:t>2</w:t>
            </w:r>
            <w:r w:rsidRPr="004C29A0">
              <w:rPr>
                <w:spacing w:val="-2"/>
                <w:position w:val="2"/>
                <w:sz w:val="20"/>
                <w:szCs w:val="26"/>
              </w:rPr>
              <w:t>X</w:t>
            </w:r>
            <w:r w:rsidRPr="004C29A0">
              <w:rPr>
                <w:spacing w:val="-2"/>
                <w:sz w:val="20"/>
                <w:szCs w:val="26"/>
              </w:rPr>
              <w:t>3</w:t>
            </w:r>
            <w:r w:rsidRPr="004C29A0">
              <w:rPr>
                <w:spacing w:val="-2"/>
                <w:position w:val="2"/>
                <w:sz w:val="20"/>
                <w:szCs w:val="26"/>
              </w:rPr>
              <w:t>X</w:t>
            </w:r>
            <w:r w:rsidRPr="004C29A0">
              <w:rPr>
                <w:spacing w:val="-2"/>
                <w:sz w:val="20"/>
                <w:szCs w:val="26"/>
              </w:rPr>
              <w:t>4</w:t>
            </w:r>
            <w:r w:rsidRPr="004C29A0">
              <w:rPr>
                <w:spacing w:val="-2"/>
                <w:position w:val="2"/>
                <w:sz w:val="20"/>
                <w:szCs w:val="26"/>
              </w:rPr>
              <w:t>X</w:t>
            </w:r>
            <w:r w:rsidRPr="004C29A0">
              <w:rPr>
                <w:spacing w:val="-2"/>
                <w:sz w:val="20"/>
                <w:szCs w:val="26"/>
              </w:rPr>
              <w:t>5</w:t>
            </w:r>
            <w:r w:rsidRPr="004C29A0">
              <w:rPr>
                <w:spacing w:val="-2"/>
                <w:position w:val="2"/>
                <w:sz w:val="20"/>
                <w:szCs w:val="26"/>
              </w:rPr>
              <w:t>X</w:t>
            </w:r>
            <w:r w:rsidRPr="004C29A0">
              <w:rPr>
                <w:spacing w:val="-2"/>
                <w:sz w:val="20"/>
                <w:szCs w:val="26"/>
              </w:rPr>
              <w:t>6</w:t>
            </w:r>
          </w:p>
        </w:tc>
        <w:tc>
          <w:tcPr>
            <w:tcW w:w="3967" w:type="dxa"/>
          </w:tcPr>
          <w:p w14:paraId="20468D2F" w14:textId="4C516E9A" w:rsidR="004C29A0" w:rsidRPr="004C29A0" w:rsidRDefault="004C29A0" w:rsidP="004C29A0">
            <w:pPr>
              <w:spacing w:before="60" w:after="60" w:line="260" w:lineRule="exact"/>
              <w:rPr>
                <w:sz w:val="20"/>
                <w:szCs w:val="26"/>
              </w:rPr>
            </w:pPr>
            <w:r w:rsidRPr="009C6A7B">
              <w:rPr>
                <w:spacing w:val="-8"/>
                <w:sz w:val="20"/>
                <w:szCs w:val="26"/>
                <w:rtl/>
              </w:rPr>
              <w:t xml:space="preserve">الرمز </w:t>
            </w:r>
            <w:r w:rsidRPr="009C6A7B">
              <w:rPr>
                <w:spacing w:val="-8"/>
                <w:sz w:val="20"/>
                <w:szCs w:val="26"/>
              </w:rPr>
              <w:t>NDC</w:t>
            </w:r>
            <w:r w:rsidRPr="009C6A7B">
              <w:rPr>
                <w:spacing w:val="-8"/>
                <w:sz w:val="20"/>
                <w:szCs w:val="26"/>
                <w:rtl/>
              </w:rPr>
              <w:t xml:space="preserve"> هو </w:t>
            </w:r>
            <w:r w:rsidRPr="009C6A7B">
              <w:rPr>
                <w:spacing w:val="-8"/>
                <w:sz w:val="20"/>
                <w:szCs w:val="26"/>
              </w:rPr>
              <w:t>17</w:t>
            </w:r>
            <w:r w:rsidRPr="009C6A7B">
              <w:rPr>
                <w:spacing w:val="-8"/>
                <w:sz w:val="20"/>
                <w:szCs w:val="26"/>
                <w:rtl/>
              </w:rPr>
              <w:t xml:space="preserve"> بالنسبة لشركة </w:t>
            </w:r>
            <w:r w:rsidRPr="009C6A7B">
              <w:rPr>
                <w:spacing w:val="-8"/>
                <w:sz w:val="20"/>
                <w:szCs w:val="26"/>
              </w:rPr>
              <w:t>Bhutan Telecom Limited</w:t>
            </w:r>
            <w:r w:rsidRPr="004C29A0">
              <w:rPr>
                <w:sz w:val="20"/>
                <w:szCs w:val="26"/>
                <w:rtl/>
              </w:rPr>
              <w:t xml:space="preserve"> </w:t>
            </w:r>
            <w:r w:rsidR="00B04351">
              <w:rPr>
                <w:sz w:val="20"/>
                <w:szCs w:val="26"/>
                <w:rtl/>
              </w:rPr>
              <w:br/>
            </w:r>
            <w:r w:rsidRPr="004C29A0">
              <w:rPr>
                <w:sz w:val="20"/>
                <w:szCs w:val="26"/>
                <w:rtl/>
              </w:rPr>
              <w:t>و</w:t>
            </w:r>
            <w:r w:rsidRPr="004C29A0">
              <w:rPr>
                <w:sz w:val="20"/>
                <w:szCs w:val="26"/>
              </w:rPr>
              <w:t>77</w:t>
            </w:r>
            <w:r w:rsidRPr="004C29A0">
              <w:rPr>
                <w:sz w:val="20"/>
                <w:szCs w:val="26"/>
                <w:rtl/>
              </w:rPr>
              <w:t xml:space="preserve"> و</w:t>
            </w:r>
            <w:r w:rsidRPr="004C29A0">
              <w:rPr>
                <w:sz w:val="20"/>
                <w:szCs w:val="26"/>
              </w:rPr>
              <w:t>87</w:t>
            </w:r>
            <w:r w:rsidRPr="004C29A0">
              <w:rPr>
                <w:sz w:val="20"/>
                <w:szCs w:val="26"/>
                <w:rtl/>
              </w:rPr>
              <w:t xml:space="preserve"> لشركة </w:t>
            </w:r>
            <w:r w:rsidRPr="004C29A0">
              <w:rPr>
                <w:sz w:val="20"/>
                <w:szCs w:val="26"/>
              </w:rPr>
              <w:t>Tashi </w:t>
            </w:r>
            <w:proofErr w:type="spellStart"/>
            <w:r w:rsidRPr="004C29A0">
              <w:rPr>
                <w:sz w:val="20"/>
                <w:szCs w:val="26"/>
              </w:rPr>
              <w:t>InfoComm</w:t>
            </w:r>
            <w:proofErr w:type="spellEnd"/>
            <w:r w:rsidRPr="004C29A0">
              <w:rPr>
                <w:sz w:val="20"/>
                <w:szCs w:val="26"/>
              </w:rPr>
              <w:t xml:space="preserve"> Limited</w:t>
            </w:r>
            <w:r w:rsidRPr="004C29A0">
              <w:rPr>
                <w:rFonts w:hint="cs"/>
                <w:sz w:val="20"/>
                <w:szCs w:val="26"/>
                <w:rtl/>
              </w:rPr>
              <w:t>،</w:t>
            </w:r>
            <w:r w:rsidRPr="004C29A0">
              <w:rPr>
                <w:sz w:val="20"/>
                <w:szCs w:val="26"/>
                <w:rtl/>
              </w:rPr>
              <w:br/>
            </w:r>
            <w:r w:rsidRPr="004C29A0">
              <w:rPr>
                <w:sz w:val="20"/>
                <w:szCs w:val="26"/>
              </w:rPr>
              <w:t>X=</w:t>
            </w:r>
            <w:r w:rsidRPr="004C29A0">
              <w:rPr>
                <w:spacing w:val="-2"/>
                <w:sz w:val="20"/>
                <w:szCs w:val="26"/>
              </w:rPr>
              <w:t xml:space="preserve"> </w:t>
            </w:r>
            <w:r w:rsidRPr="004C29A0">
              <w:rPr>
                <w:spacing w:val="-5"/>
                <w:sz w:val="20"/>
                <w:szCs w:val="26"/>
              </w:rPr>
              <w:t>0…..</w:t>
            </w:r>
            <w:r w:rsidRPr="004C29A0">
              <w:rPr>
                <w:spacing w:val="-10"/>
                <w:sz w:val="20"/>
                <w:szCs w:val="26"/>
              </w:rPr>
              <w:t>9</w:t>
            </w:r>
          </w:p>
        </w:tc>
      </w:tr>
      <w:tr w:rsidR="00F57469" w:rsidRPr="004C29A0" w14:paraId="5EE00390" w14:textId="77777777" w:rsidTr="00E271DF">
        <w:trPr>
          <w:cantSplit/>
          <w:jc w:val="center"/>
        </w:trPr>
        <w:tc>
          <w:tcPr>
            <w:tcW w:w="3244" w:type="dxa"/>
          </w:tcPr>
          <w:p w14:paraId="4AD65AB0" w14:textId="77777777" w:rsidR="00F57469" w:rsidRPr="004C29A0" w:rsidRDefault="00F57469" w:rsidP="004C29A0">
            <w:pPr>
              <w:spacing w:before="60" w:after="60" w:line="260" w:lineRule="exact"/>
              <w:rPr>
                <w:b/>
                <w:bCs/>
                <w:sz w:val="20"/>
                <w:szCs w:val="26"/>
                <w:lang w:val="ar-SA" w:eastAsia="zh-TW" w:bidi="en-GB"/>
              </w:rPr>
            </w:pPr>
            <w:r w:rsidRPr="004C29A0">
              <w:rPr>
                <w:b/>
                <w:bCs/>
                <w:sz w:val="20"/>
                <w:szCs w:val="26"/>
                <w:rtl/>
              </w:rPr>
              <w:t>من خدمة خلوية متنقلة إلى خدمة ثابتة</w:t>
            </w:r>
          </w:p>
          <w:p w14:paraId="15DE1F69" w14:textId="1C61E69C" w:rsidR="00F57469" w:rsidRPr="00C71DEE" w:rsidRDefault="00F57469" w:rsidP="004C29A0">
            <w:pPr>
              <w:spacing w:before="60" w:after="60" w:line="260" w:lineRule="exact"/>
              <w:rPr>
                <w:rFonts w:ascii="Calibri Bold" w:hAnsi="Calibri Bold"/>
                <w:b/>
                <w:bCs/>
                <w:spacing w:val="-4"/>
                <w:sz w:val="20"/>
                <w:szCs w:val="26"/>
              </w:rPr>
            </w:pPr>
            <w:r w:rsidRPr="00C71DEE">
              <w:rPr>
                <w:rFonts w:ascii="Calibri Bold" w:hAnsi="Calibri Bold"/>
                <w:b/>
                <w:bCs/>
                <w:spacing w:val="-4"/>
                <w:sz w:val="20"/>
                <w:szCs w:val="26"/>
                <w:rtl/>
              </w:rPr>
              <w:t>مثال ذلك: مراقمة خلوية متنقلة رقم تيمفو ثابت</w:t>
            </w:r>
          </w:p>
        </w:tc>
        <w:tc>
          <w:tcPr>
            <w:tcW w:w="2408" w:type="dxa"/>
          </w:tcPr>
          <w:p w14:paraId="1016C644" w14:textId="77777777" w:rsidR="00F57469" w:rsidRPr="004C29A0" w:rsidRDefault="00F57469" w:rsidP="004C29A0">
            <w:pPr>
              <w:spacing w:before="60" w:after="60" w:line="260" w:lineRule="exact"/>
              <w:rPr>
                <w:sz w:val="20"/>
                <w:szCs w:val="26"/>
                <w:lang w:val="ar-SA" w:eastAsia="zh-TW" w:bidi="en-GB"/>
              </w:rPr>
            </w:pPr>
            <w:r w:rsidRPr="004C29A0">
              <w:rPr>
                <w:sz w:val="20"/>
                <w:szCs w:val="26"/>
                <w:rtl/>
              </w:rPr>
              <w:t>رمز المنطقة + رقم الخط الثابت</w:t>
            </w:r>
          </w:p>
          <w:p w14:paraId="79EE04E2" w14:textId="792870D7" w:rsidR="00F57469" w:rsidRPr="004C29A0" w:rsidRDefault="00182D3C" w:rsidP="004C29A0">
            <w:pPr>
              <w:spacing w:before="60" w:after="60" w:line="260" w:lineRule="exact"/>
              <w:rPr>
                <w:sz w:val="20"/>
                <w:szCs w:val="26"/>
              </w:rPr>
            </w:pPr>
            <w:r w:rsidRPr="004C29A0">
              <w:rPr>
                <w:sz w:val="20"/>
                <w:szCs w:val="26"/>
              </w:rPr>
              <w:t xml:space="preserve">02 3 </w:t>
            </w:r>
            <w:r w:rsidRPr="004C29A0">
              <w:rPr>
                <w:spacing w:val="-2"/>
                <w:sz w:val="20"/>
                <w:szCs w:val="26"/>
              </w:rPr>
              <w:t>YYYYY</w:t>
            </w:r>
          </w:p>
        </w:tc>
        <w:tc>
          <w:tcPr>
            <w:tcW w:w="3967" w:type="dxa"/>
          </w:tcPr>
          <w:p w14:paraId="3B3E44BE" w14:textId="5B58C082" w:rsidR="00F57469" w:rsidRPr="004C29A0" w:rsidRDefault="00F57469" w:rsidP="004C29A0">
            <w:pPr>
              <w:spacing w:before="60" w:after="60" w:line="260" w:lineRule="exact"/>
              <w:rPr>
                <w:sz w:val="20"/>
                <w:szCs w:val="26"/>
              </w:rPr>
            </w:pPr>
            <w:r w:rsidRPr="004C29A0">
              <w:rPr>
                <w:sz w:val="20"/>
                <w:szCs w:val="26"/>
              </w:rPr>
              <w:t>Y = 2....9</w:t>
            </w:r>
          </w:p>
        </w:tc>
      </w:tr>
    </w:tbl>
    <w:p w14:paraId="38564636" w14:textId="77777777" w:rsidR="005B370D" w:rsidRPr="00766C74" w:rsidRDefault="005B370D" w:rsidP="00F57469">
      <w:pPr>
        <w:pStyle w:val="ContactA"/>
        <w:rPr>
          <w:rtl/>
        </w:rPr>
      </w:pPr>
      <w:r w:rsidRPr="00766C74">
        <w:rPr>
          <w:rFonts w:hint="cs"/>
          <w:rtl/>
        </w:rPr>
        <w:t>للاتصال:</w:t>
      </w:r>
    </w:p>
    <w:p w14:paraId="60D047E4" w14:textId="77777777" w:rsidR="005B370D" w:rsidRDefault="005B370D" w:rsidP="005B370D">
      <w:pPr>
        <w:pStyle w:val="ContactA1"/>
        <w:rPr>
          <w:rtl/>
          <w:lang w:val="en" w:eastAsia="zh-CN"/>
        </w:rPr>
      </w:pPr>
      <w:r w:rsidRPr="00FF522C">
        <w:rPr>
          <w:lang w:eastAsia="zh-CN"/>
        </w:rPr>
        <w:t xml:space="preserve">Bhutan </w:t>
      </w:r>
      <w:proofErr w:type="spellStart"/>
      <w:r w:rsidRPr="00FF522C">
        <w:rPr>
          <w:lang w:eastAsia="zh-CN"/>
        </w:rPr>
        <w:t>InfoComm</w:t>
      </w:r>
      <w:proofErr w:type="spellEnd"/>
      <w:r w:rsidRPr="00FF522C">
        <w:rPr>
          <w:lang w:eastAsia="zh-CN"/>
        </w:rPr>
        <w:t xml:space="preserve"> and Regulatory Authority (BICMA)</w:t>
      </w:r>
      <w:r>
        <w:rPr>
          <w:rtl/>
          <w:lang w:val="en" w:eastAsia="zh-CN"/>
        </w:rPr>
        <w:br/>
      </w:r>
      <w:r w:rsidRPr="00F77EC8">
        <w:rPr>
          <w:lang w:val="en" w:eastAsia="zh-CN"/>
        </w:rPr>
        <w:t>P.O. Box 1072</w:t>
      </w:r>
      <w:r>
        <w:rPr>
          <w:rtl/>
          <w:lang w:val="en" w:eastAsia="zh-CN"/>
        </w:rPr>
        <w:br/>
      </w:r>
      <w:r w:rsidRPr="00F77EC8">
        <w:rPr>
          <w:lang w:val="en" w:eastAsia="zh-CN"/>
        </w:rPr>
        <w:t>THIMPHU</w:t>
      </w:r>
      <w:r>
        <w:rPr>
          <w:rtl/>
          <w:lang w:val="en" w:eastAsia="zh-CN"/>
        </w:rPr>
        <w:br/>
      </w:r>
      <w:r w:rsidRPr="00F77EC8">
        <w:rPr>
          <w:lang w:val="en" w:eastAsia="zh-CN"/>
        </w:rPr>
        <w:t>BHUTAN</w:t>
      </w:r>
    </w:p>
    <w:p w14:paraId="3162D5E3" w14:textId="404A097A" w:rsidR="005B370D" w:rsidRDefault="005B370D" w:rsidP="005B370D">
      <w:pPr>
        <w:pStyle w:val="ContactA2"/>
        <w:rPr>
          <w:rtl/>
        </w:rPr>
      </w:pPr>
      <w:r>
        <w:rPr>
          <w:rFonts w:hint="cs"/>
          <w:rtl/>
          <w:lang w:val="en"/>
        </w:rPr>
        <w:t>الهاتف:</w:t>
      </w:r>
      <w:r w:rsidR="00154801">
        <w:rPr>
          <w:rtl/>
          <w:lang w:val="en"/>
        </w:rPr>
        <w:tab/>
      </w:r>
      <w:r w:rsidRPr="00F77EC8">
        <w:rPr>
          <w:lang w:val="en-GB"/>
        </w:rPr>
        <w:t>+975 2 321506/+975 2 321507</w:t>
      </w:r>
      <w:r>
        <w:rPr>
          <w:rtl/>
          <w:lang w:val="en-GB"/>
        </w:rPr>
        <w:br/>
      </w:r>
      <w:r>
        <w:rPr>
          <w:rFonts w:hint="cs"/>
          <w:rtl/>
          <w:lang w:val="en-GB"/>
        </w:rPr>
        <w:t>البريد الإلكتروني:</w:t>
      </w:r>
      <w:r w:rsidR="00154801">
        <w:rPr>
          <w:rtl/>
          <w:lang w:val="en-GB"/>
        </w:rPr>
        <w:tab/>
      </w:r>
      <w:r w:rsidRPr="00FF4AF4">
        <w:rPr>
          <w:lang w:val="en-GB"/>
        </w:rPr>
        <w:t>bicma@bicma.bt</w:t>
      </w:r>
      <w:r w:rsidRPr="00FF4AF4">
        <w:rPr>
          <w:rFonts w:hint="cs"/>
          <w:rtl/>
          <w:lang w:val="en-GB"/>
        </w:rPr>
        <w:t>؛</w:t>
      </w:r>
      <w:r>
        <w:rPr>
          <w:rFonts w:hint="cs"/>
          <w:rtl/>
          <w:lang w:val="en-GB"/>
        </w:rPr>
        <w:t xml:space="preserve"> </w:t>
      </w:r>
      <w:r w:rsidRPr="00F77EC8">
        <w:rPr>
          <w:lang w:val="en-GB"/>
        </w:rPr>
        <w:t>spectrum@bicma.bt</w:t>
      </w:r>
      <w:r>
        <w:rPr>
          <w:rtl/>
          <w:lang w:val="en-GB"/>
        </w:rPr>
        <w:br/>
      </w:r>
      <w:r>
        <w:rPr>
          <w:rFonts w:hint="cs"/>
          <w:rtl/>
          <w:lang w:val="en-GB"/>
        </w:rPr>
        <w:t>الموقع الإلكتروني:</w:t>
      </w:r>
      <w:r w:rsidR="00154801">
        <w:rPr>
          <w:rtl/>
          <w:lang w:val="en-GB"/>
        </w:rPr>
        <w:tab/>
      </w:r>
      <w:r w:rsidRPr="00F77EC8">
        <w:t>www.bicma.gov.bt</w:t>
      </w:r>
      <w:r>
        <w:rPr>
          <w:rtl/>
        </w:rPr>
        <w:br w:type="page"/>
      </w:r>
    </w:p>
    <w:p w14:paraId="1120BCB5" w14:textId="77777777" w:rsidR="006A509C" w:rsidRPr="006B112F" w:rsidRDefault="006A509C" w:rsidP="006A509C">
      <w:pPr>
        <w:pStyle w:val="CountriesName"/>
        <w:spacing w:before="240"/>
        <w:rPr>
          <w:rFonts w:hint="eastAsia"/>
          <w:rtl/>
        </w:rPr>
      </w:pPr>
      <w:bookmarkStart w:id="213" w:name="_Toc64533770"/>
      <w:bookmarkStart w:id="214" w:name="_Toc80171498"/>
      <w:bookmarkStart w:id="215" w:name="_Toc132098380"/>
      <w:bookmarkStart w:id="216" w:name="_Toc160532283"/>
      <w:bookmarkStart w:id="217" w:name="_Toc178595910"/>
      <w:bookmarkStart w:id="218" w:name="_Toc187135274"/>
      <w:bookmarkStart w:id="219" w:name="_Toc190257140"/>
      <w:bookmarkStart w:id="220" w:name="_Toc191300988"/>
      <w:bookmarkStart w:id="221" w:name="_Toc208484779"/>
      <w:bookmarkStart w:id="222" w:name="_Toc164438071"/>
      <w:r w:rsidRPr="006B112F">
        <w:rPr>
          <w:rFonts w:hint="cs"/>
          <w:rtl/>
        </w:rPr>
        <w:lastRenderedPageBreak/>
        <w:t xml:space="preserve">مالطة (الرمز الدليلي للبلد </w:t>
      </w:r>
      <w:r w:rsidRPr="006B112F">
        <w:rPr>
          <w:lang w:bidi="ar-EG"/>
        </w:rPr>
        <w:t>+356</w:t>
      </w:r>
      <w:r w:rsidRPr="006B112F">
        <w:rPr>
          <w:rFonts w:hint="cs"/>
          <w:rtl/>
        </w:rPr>
        <w:t>)</w:t>
      </w:r>
      <w:bookmarkEnd w:id="213"/>
      <w:bookmarkEnd w:id="214"/>
      <w:bookmarkEnd w:id="215"/>
      <w:bookmarkEnd w:id="216"/>
      <w:bookmarkEnd w:id="217"/>
      <w:bookmarkEnd w:id="218"/>
      <w:bookmarkEnd w:id="219"/>
      <w:bookmarkEnd w:id="220"/>
      <w:bookmarkEnd w:id="221"/>
    </w:p>
    <w:p w14:paraId="2FF42347" w14:textId="0AC174C1" w:rsidR="006A509C" w:rsidRPr="006B112F" w:rsidRDefault="006A509C" w:rsidP="006A509C">
      <w:pPr>
        <w:rPr>
          <w:rFonts w:eastAsia="SimSun"/>
          <w:rtl/>
          <w:lang w:bidi="ar-EG"/>
        </w:rPr>
      </w:pPr>
      <w:r w:rsidRPr="006B112F">
        <w:rPr>
          <w:rFonts w:eastAsia="SimSun" w:hint="cs"/>
          <w:rtl/>
          <w:lang w:bidi="ar-EG"/>
        </w:rPr>
        <w:t xml:space="preserve">تبليغ في </w:t>
      </w:r>
      <w:r w:rsidRPr="006B112F">
        <w:rPr>
          <w:rFonts w:eastAsia="SimSun"/>
          <w:lang w:bidi="ar-EG"/>
        </w:rPr>
        <w:t>2025.</w:t>
      </w:r>
      <w:r>
        <w:rPr>
          <w:rFonts w:eastAsia="SimSun"/>
          <w:lang w:bidi="ar-EG"/>
        </w:rPr>
        <w:t>IX</w:t>
      </w:r>
      <w:r w:rsidRPr="006B112F">
        <w:rPr>
          <w:rFonts w:eastAsia="SimSun"/>
          <w:lang w:bidi="ar-EG"/>
        </w:rPr>
        <w:t>.</w:t>
      </w:r>
      <w:r>
        <w:rPr>
          <w:rFonts w:eastAsia="SimSun"/>
          <w:lang w:bidi="ar-EG"/>
        </w:rPr>
        <w:t>5</w:t>
      </w:r>
      <w:r w:rsidRPr="006B112F">
        <w:rPr>
          <w:rFonts w:eastAsia="SimSun" w:hint="cs"/>
          <w:rtl/>
          <w:lang w:bidi="ar-EG"/>
        </w:rPr>
        <w:t>:</w:t>
      </w:r>
    </w:p>
    <w:p w14:paraId="43FA251F" w14:textId="77777777" w:rsidR="006A509C" w:rsidRPr="006B112F" w:rsidRDefault="006A509C" w:rsidP="006A509C">
      <w:pPr>
        <w:spacing w:after="120"/>
        <w:rPr>
          <w:rFonts w:eastAsia="SimSun"/>
          <w:spacing w:val="-6"/>
          <w:rtl/>
        </w:rPr>
      </w:pPr>
      <w:r w:rsidRPr="006B112F">
        <w:rPr>
          <w:rFonts w:eastAsia="SimSun" w:hint="cs"/>
          <w:spacing w:val="-6"/>
          <w:rtl/>
          <w:lang w:bidi="ar-EG"/>
        </w:rPr>
        <w:t xml:space="preserve">تعلن </w:t>
      </w:r>
      <w:bookmarkStart w:id="223" w:name="_Hlk93914975"/>
      <w:r w:rsidRPr="006B112F">
        <w:rPr>
          <w:rFonts w:eastAsia="SimSun" w:hint="cs"/>
          <w:i/>
          <w:iCs/>
          <w:spacing w:val="-6"/>
          <w:rtl/>
          <w:lang w:bidi="ar-EG"/>
        </w:rPr>
        <w:t xml:space="preserve">هيئة الاتصالات في مالطة </w:t>
      </w:r>
      <w:r w:rsidRPr="006B112F">
        <w:rPr>
          <w:rFonts w:eastAsia="SimSun"/>
          <w:i/>
          <w:iCs/>
          <w:spacing w:val="-6"/>
          <w:lang w:bidi="ar-EG"/>
        </w:rPr>
        <w:t>(MCA)</w:t>
      </w:r>
      <w:r w:rsidRPr="006B112F">
        <w:rPr>
          <w:rFonts w:eastAsia="SimSun" w:hint="cs"/>
          <w:spacing w:val="-6"/>
          <w:rtl/>
          <w:lang w:bidi="ar-EG"/>
        </w:rPr>
        <w:t>، فلوريانا</w:t>
      </w:r>
      <w:bookmarkEnd w:id="223"/>
      <w:r w:rsidRPr="006B112F">
        <w:rPr>
          <w:rFonts w:eastAsia="SimSun" w:hint="cs"/>
          <w:spacing w:val="-6"/>
          <w:rtl/>
          <w:lang w:bidi="ar-EG"/>
        </w:rPr>
        <w:t xml:space="preserve">، عن تحديث خطة الترقيم الوطنية </w:t>
      </w:r>
      <w:r w:rsidRPr="006B112F">
        <w:rPr>
          <w:rFonts w:eastAsia="SimSun"/>
          <w:spacing w:val="-6"/>
          <w:lang w:bidi="ar-EG"/>
        </w:rPr>
        <w:t>(NNP)</w:t>
      </w:r>
      <w:r w:rsidRPr="006B112F">
        <w:rPr>
          <w:rFonts w:eastAsia="SimSun" w:hint="cs"/>
          <w:spacing w:val="-6"/>
          <w:rtl/>
          <w:lang w:bidi="ar-EG"/>
        </w:rPr>
        <w:t xml:space="preserve"> في مالطة. وسلاسل الترقيم الرئيسية هي كالآتي:</w:t>
      </w:r>
    </w:p>
    <w:tbl>
      <w:tblPr>
        <w:bidiVisual/>
        <w:tblW w:w="5000" w:type="pct"/>
        <w:tblCellMar>
          <w:left w:w="0" w:type="dxa"/>
          <w:right w:w="0" w:type="dxa"/>
        </w:tblCellMar>
        <w:tblLook w:val="04A0" w:firstRow="1" w:lastRow="0" w:firstColumn="1" w:lastColumn="0" w:noHBand="0" w:noVBand="1"/>
      </w:tblPr>
      <w:tblGrid>
        <w:gridCol w:w="5089"/>
        <w:gridCol w:w="2264"/>
        <w:gridCol w:w="2266"/>
      </w:tblGrid>
      <w:tr w:rsidR="006A509C" w:rsidRPr="006B112F" w14:paraId="03FE0F52" w14:textId="77777777" w:rsidTr="00757FB1">
        <w:trPr>
          <w:cantSplit/>
          <w:trHeight w:val="315"/>
        </w:trPr>
        <w:tc>
          <w:tcPr>
            <w:tcW w:w="26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EF74B" w14:textId="77777777" w:rsidR="006A509C" w:rsidRPr="009C6A7B" w:rsidRDefault="006A509C" w:rsidP="00757FB1">
            <w:pPr>
              <w:pStyle w:val="Tablehead2"/>
              <w:bidi/>
              <w:spacing w:before="40" w:after="40" w:line="240" w:lineRule="exact"/>
              <w:rPr>
                <w:rFonts w:eastAsia="SimSun" w:cs="Traditional Arabic"/>
                <w:b/>
                <w:bCs/>
                <w:iCs/>
                <w:position w:val="2"/>
                <w:sz w:val="26"/>
                <w:szCs w:val="26"/>
              </w:rPr>
            </w:pPr>
            <w:bookmarkStart w:id="224" w:name="_Hlk160529248"/>
            <w:r w:rsidRPr="009C6A7B">
              <w:rPr>
                <w:rFonts w:eastAsia="SimSun" w:cs="Traditional Arabic"/>
                <w:b/>
                <w:bCs/>
                <w:iCs/>
                <w:position w:val="2"/>
                <w:sz w:val="26"/>
                <w:szCs w:val="26"/>
                <w:rtl/>
              </w:rPr>
              <w:t>الخدمة</w:t>
            </w:r>
          </w:p>
        </w:tc>
        <w:tc>
          <w:tcPr>
            <w:tcW w:w="11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11DAB4" w14:textId="77777777" w:rsidR="006A509C" w:rsidRPr="009C6A7B" w:rsidRDefault="006A509C" w:rsidP="00757FB1">
            <w:pPr>
              <w:pStyle w:val="Tablehead2"/>
              <w:bidi/>
              <w:spacing w:before="40" w:after="40" w:line="240" w:lineRule="exact"/>
              <w:rPr>
                <w:rFonts w:eastAsia="SimSun" w:cs="Traditional Arabic"/>
                <w:b/>
                <w:bCs/>
                <w:iCs/>
                <w:position w:val="2"/>
                <w:sz w:val="26"/>
                <w:szCs w:val="26"/>
              </w:rPr>
            </w:pPr>
            <w:r w:rsidRPr="009C6A7B">
              <w:rPr>
                <w:rFonts w:eastAsia="SimSun" w:cs="Traditional Arabic"/>
                <w:b/>
                <w:bCs/>
                <w:iCs/>
                <w:position w:val="2"/>
                <w:sz w:val="26"/>
                <w:szCs w:val="26"/>
                <w:rtl/>
              </w:rPr>
              <w:t>المشغل</w:t>
            </w:r>
          </w:p>
        </w:tc>
        <w:tc>
          <w:tcPr>
            <w:tcW w:w="11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FFF8F0" w14:textId="77777777" w:rsidR="006A509C" w:rsidRPr="009C6A7B" w:rsidRDefault="006A509C" w:rsidP="00757FB1">
            <w:pPr>
              <w:pStyle w:val="Tablehead2"/>
              <w:bidi/>
              <w:spacing w:before="40" w:after="40" w:line="240" w:lineRule="exact"/>
              <w:rPr>
                <w:rFonts w:eastAsia="SimSun" w:cs="Traditional Arabic"/>
                <w:b/>
                <w:bCs/>
                <w:iCs/>
                <w:position w:val="2"/>
                <w:sz w:val="26"/>
                <w:szCs w:val="26"/>
              </w:rPr>
            </w:pPr>
            <w:r w:rsidRPr="009C6A7B">
              <w:rPr>
                <w:rFonts w:eastAsia="SimSun" w:cs="Traditional Arabic"/>
                <w:b/>
                <w:bCs/>
                <w:iCs/>
                <w:position w:val="2"/>
                <w:sz w:val="26"/>
                <w:szCs w:val="26"/>
                <w:rtl/>
              </w:rPr>
              <w:t>سلاسل الترقيم</w:t>
            </w:r>
          </w:p>
        </w:tc>
      </w:tr>
      <w:tr w:rsidR="006A509C" w:rsidRPr="006B112F" w14:paraId="1967E461" w14:textId="77777777" w:rsidTr="00757FB1">
        <w:trPr>
          <w:cantSplit/>
          <w:trHeight w:val="300"/>
        </w:trPr>
        <w:tc>
          <w:tcPr>
            <w:tcW w:w="2645"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449E6147" w14:textId="77777777" w:rsidR="006A509C" w:rsidRPr="009C6A7B" w:rsidRDefault="006A509C" w:rsidP="00BB0A79">
            <w:pPr>
              <w:pStyle w:val="Tabletext"/>
              <w:jc w:val="center"/>
              <w:rPr>
                <w:noProof/>
                <w:sz w:val="20"/>
              </w:rPr>
            </w:pPr>
            <w:r w:rsidRPr="009C6A7B">
              <w:rPr>
                <w:noProof/>
                <w:sz w:val="20"/>
                <w:rtl/>
              </w:rPr>
              <w:t>الثابتة</w:t>
            </w:r>
          </w:p>
        </w:tc>
        <w:tc>
          <w:tcPr>
            <w:tcW w:w="117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6CC3E" w14:textId="77777777" w:rsidR="006A509C" w:rsidRPr="009C6A7B" w:rsidRDefault="006A509C" w:rsidP="00BB0A79">
            <w:pPr>
              <w:pStyle w:val="Tabletext"/>
              <w:jc w:val="center"/>
              <w:rPr>
                <w:noProof/>
                <w:sz w:val="20"/>
              </w:rPr>
            </w:pPr>
            <w:r w:rsidRPr="009C6A7B">
              <w:rPr>
                <w:sz w:val="20"/>
              </w:rPr>
              <w:t>GO</w:t>
            </w:r>
          </w:p>
        </w:tc>
        <w:tc>
          <w:tcPr>
            <w:tcW w:w="1178" w:type="pct"/>
            <w:tcBorders>
              <w:top w:val="nil"/>
              <w:left w:val="nil"/>
              <w:bottom w:val="nil"/>
              <w:right w:val="single" w:sz="8" w:space="0" w:color="auto"/>
            </w:tcBorders>
            <w:tcMar>
              <w:top w:w="0" w:type="dxa"/>
              <w:left w:w="108" w:type="dxa"/>
              <w:bottom w:w="0" w:type="dxa"/>
              <w:right w:w="108" w:type="dxa"/>
            </w:tcMar>
            <w:vAlign w:val="bottom"/>
            <w:hideMark/>
          </w:tcPr>
          <w:p w14:paraId="1ED62C22" w14:textId="77777777" w:rsidR="006A509C" w:rsidRPr="009C6A7B" w:rsidRDefault="006A509C" w:rsidP="00BB0A79">
            <w:pPr>
              <w:pStyle w:val="Tabletext"/>
              <w:jc w:val="center"/>
              <w:rPr>
                <w:noProof/>
                <w:sz w:val="20"/>
              </w:rPr>
            </w:pPr>
            <w:r w:rsidRPr="009C6A7B">
              <w:rPr>
                <w:sz w:val="20"/>
              </w:rPr>
              <w:t>2100 ‒ 2399 XXXX</w:t>
            </w:r>
          </w:p>
        </w:tc>
      </w:tr>
      <w:tr w:rsidR="006A509C" w:rsidRPr="006B112F" w14:paraId="4155465D" w14:textId="77777777" w:rsidTr="00757FB1">
        <w:trPr>
          <w:cantSplit/>
          <w:trHeight w:val="29"/>
        </w:trPr>
        <w:tc>
          <w:tcPr>
            <w:tcW w:w="2645" w:type="pct"/>
            <w:vMerge/>
            <w:tcBorders>
              <w:left w:val="single" w:sz="8" w:space="0" w:color="auto"/>
              <w:right w:val="single" w:sz="8" w:space="0" w:color="auto"/>
            </w:tcBorders>
            <w:vAlign w:val="center"/>
            <w:hideMark/>
          </w:tcPr>
          <w:p w14:paraId="41B1106A" w14:textId="77777777" w:rsidR="006A509C" w:rsidRPr="009C6A7B" w:rsidRDefault="006A509C" w:rsidP="00BB0A79">
            <w:pPr>
              <w:pStyle w:val="Tabletext"/>
              <w:jc w:val="center"/>
              <w:rPr>
                <w:rFonts w:eastAsia="Calibri"/>
                <w:noProof/>
                <w:sz w:val="20"/>
              </w:rPr>
            </w:pPr>
          </w:p>
        </w:tc>
        <w:tc>
          <w:tcPr>
            <w:tcW w:w="1177" w:type="pct"/>
            <w:vMerge/>
            <w:tcBorders>
              <w:top w:val="nil"/>
              <w:left w:val="nil"/>
              <w:bottom w:val="single" w:sz="8" w:space="0" w:color="auto"/>
              <w:right w:val="single" w:sz="8" w:space="0" w:color="auto"/>
            </w:tcBorders>
            <w:vAlign w:val="center"/>
            <w:hideMark/>
          </w:tcPr>
          <w:p w14:paraId="40CF8EAB" w14:textId="77777777" w:rsidR="006A509C" w:rsidRPr="009C6A7B" w:rsidRDefault="006A509C" w:rsidP="00BB0A79">
            <w:pPr>
              <w:pStyle w:val="Tabletext"/>
              <w:jc w:val="center"/>
              <w:rPr>
                <w:rFonts w:eastAsia="Calibri"/>
                <w:noProof/>
                <w:sz w:val="20"/>
              </w:rPr>
            </w:pPr>
          </w:p>
        </w:tc>
        <w:tc>
          <w:tcPr>
            <w:tcW w:w="117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A11FFE" w14:textId="77777777" w:rsidR="006A509C" w:rsidRPr="009C6A7B" w:rsidRDefault="006A509C" w:rsidP="00BB0A79">
            <w:pPr>
              <w:pStyle w:val="Tabletext"/>
              <w:jc w:val="center"/>
              <w:rPr>
                <w:noProof/>
                <w:sz w:val="20"/>
              </w:rPr>
            </w:pPr>
            <w:r w:rsidRPr="009C6A7B">
              <w:rPr>
                <w:sz w:val="20"/>
              </w:rPr>
              <w:t>2500 ‒ 2599 XXXX</w:t>
            </w:r>
          </w:p>
        </w:tc>
      </w:tr>
      <w:tr w:rsidR="006A509C" w:rsidRPr="006B112F" w14:paraId="5FE61177" w14:textId="77777777" w:rsidTr="00757FB1">
        <w:trPr>
          <w:cantSplit/>
          <w:trHeight w:val="29"/>
        </w:trPr>
        <w:tc>
          <w:tcPr>
            <w:tcW w:w="2645" w:type="pct"/>
            <w:vMerge/>
            <w:tcBorders>
              <w:left w:val="single" w:sz="8" w:space="0" w:color="auto"/>
              <w:right w:val="single" w:sz="8" w:space="0" w:color="auto"/>
            </w:tcBorders>
            <w:vAlign w:val="center"/>
            <w:hideMark/>
          </w:tcPr>
          <w:p w14:paraId="7F79379F" w14:textId="77777777" w:rsidR="006A509C" w:rsidRPr="009C6A7B" w:rsidRDefault="006A509C" w:rsidP="00BB0A79">
            <w:pPr>
              <w:pStyle w:val="Tabletext"/>
              <w:jc w:val="center"/>
              <w:rPr>
                <w:rFonts w:eastAsia="Calibri"/>
                <w:noProof/>
                <w:sz w:val="20"/>
              </w:rPr>
            </w:pPr>
          </w:p>
        </w:tc>
        <w:tc>
          <w:tcPr>
            <w:tcW w:w="1177" w:type="pct"/>
            <w:vMerge w:val="restart"/>
            <w:tcBorders>
              <w:top w:val="nil"/>
              <w:left w:val="nil"/>
              <w:right w:val="nil"/>
            </w:tcBorders>
            <w:tcMar>
              <w:top w:w="0" w:type="dxa"/>
              <w:left w:w="108" w:type="dxa"/>
              <w:bottom w:w="0" w:type="dxa"/>
              <w:right w:w="108" w:type="dxa"/>
            </w:tcMar>
            <w:vAlign w:val="center"/>
            <w:hideMark/>
          </w:tcPr>
          <w:p w14:paraId="6857C6CB" w14:textId="77777777" w:rsidR="006A509C" w:rsidRPr="009C6A7B" w:rsidRDefault="006A509C" w:rsidP="00BB0A79">
            <w:pPr>
              <w:pStyle w:val="Tabletext"/>
              <w:jc w:val="center"/>
              <w:rPr>
                <w:noProof/>
                <w:sz w:val="20"/>
              </w:rPr>
            </w:pPr>
            <w:proofErr w:type="spellStart"/>
            <w:r w:rsidRPr="009C6A7B">
              <w:rPr>
                <w:sz w:val="20"/>
              </w:rPr>
              <w:t>Melita</w:t>
            </w:r>
            <w:proofErr w:type="spellEnd"/>
          </w:p>
        </w:tc>
        <w:tc>
          <w:tcPr>
            <w:tcW w:w="1178" w:type="pct"/>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0A7259A7" w14:textId="77777777" w:rsidR="006A509C" w:rsidRPr="009C6A7B" w:rsidRDefault="006A509C" w:rsidP="00BB0A79">
            <w:pPr>
              <w:pStyle w:val="Tabletext"/>
              <w:jc w:val="center"/>
              <w:rPr>
                <w:noProof/>
                <w:sz w:val="20"/>
              </w:rPr>
            </w:pPr>
            <w:r w:rsidRPr="009C6A7B">
              <w:rPr>
                <w:sz w:val="20"/>
              </w:rPr>
              <w:t>2600 ‒ 2609 XXXX</w:t>
            </w:r>
          </w:p>
        </w:tc>
      </w:tr>
      <w:tr w:rsidR="006A509C" w:rsidRPr="006B112F" w14:paraId="37D8A358" w14:textId="77777777" w:rsidTr="00757FB1">
        <w:trPr>
          <w:cantSplit/>
          <w:trHeight w:val="49"/>
        </w:trPr>
        <w:tc>
          <w:tcPr>
            <w:tcW w:w="2645" w:type="pct"/>
            <w:vMerge/>
            <w:tcBorders>
              <w:left w:val="single" w:sz="8" w:space="0" w:color="auto"/>
              <w:right w:val="single" w:sz="8" w:space="0" w:color="auto"/>
            </w:tcBorders>
            <w:vAlign w:val="center"/>
          </w:tcPr>
          <w:p w14:paraId="1838EC1B" w14:textId="77777777" w:rsidR="006A509C" w:rsidRPr="009C6A7B" w:rsidRDefault="006A509C" w:rsidP="00BB0A79">
            <w:pPr>
              <w:pStyle w:val="Tabletext"/>
              <w:jc w:val="center"/>
              <w:rPr>
                <w:rFonts w:eastAsia="Calibri"/>
                <w:noProof/>
                <w:sz w:val="20"/>
              </w:rPr>
            </w:pPr>
          </w:p>
        </w:tc>
        <w:tc>
          <w:tcPr>
            <w:tcW w:w="1177" w:type="pct"/>
            <w:vMerge/>
            <w:tcBorders>
              <w:left w:val="nil"/>
              <w:right w:val="nil"/>
            </w:tcBorders>
            <w:tcMar>
              <w:top w:w="0" w:type="dxa"/>
              <w:left w:w="108" w:type="dxa"/>
              <w:bottom w:w="0" w:type="dxa"/>
              <w:right w:w="108" w:type="dxa"/>
            </w:tcMar>
            <w:vAlign w:val="center"/>
          </w:tcPr>
          <w:p w14:paraId="5AC69489" w14:textId="77777777" w:rsidR="006A509C" w:rsidRPr="009C6A7B" w:rsidRDefault="006A509C" w:rsidP="00BB0A79">
            <w:pPr>
              <w:pStyle w:val="Tabletext"/>
              <w:jc w:val="center"/>
              <w:rPr>
                <w:noProof/>
                <w:sz w:val="20"/>
              </w:rPr>
            </w:pPr>
          </w:p>
        </w:tc>
        <w:tc>
          <w:tcPr>
            <w:tcW w:w="1178" w:type="pct"/>
            <w:tcBorders>
              <w:top w:val="nil"/>
              <w:left w:val="single" w:sz="8" w:space="0" w:color="auto"/>
              <w:right w:val="single" w:sz="8" w:space="0" w:color="auto"/>
            </w:tcBorders>
            <w:tcMar>
              <w:top w:w="0" w:type="dxa"/>
              <w:left w:w="108" w:type="dxa"/>
              <w:bottom w:w="0" w:type="dxa"/>
              <w:right w:w="108" w:type="dxa"/>
            </w:tcMar>
            <w:vAlign w:val="bottom"/>
          </w:tcPr>
          <w:p w14:paraId="0F3D259D" w14:textId="77777777" w:rsidR="006A509C" w:rsidRPr="009C6A7B" w:rsidRDefault="006A509C" w:rsidP="00BB0A79">
            <w:pPr>
              <w:pStyle w:val="Tabletext"/>
              <w:jc w:val="center"/>
              <w:rPr>
                <w:noProof/>
                <w:sz w:val="20"/>
              </w:rPr>
            </w:pPr>
            <w:r w:rsidRPr="009C6A7B">
              <w:rPr>
                <w:sz w:val="20"/>
              </w:rPr>
              <w:t>2700 ‒ 2799 XXXX</w:t>
            </w:r>
          </w:p>
        </w:tc>
      </w:tr>
      <w:tr w:rsidR="006A509C" w:rsidRPr="006B112F" w14:paraId="0C9E566E" w14:textId="77777777" w:rsidTr="00757FB1">
        <w:trPr>
          <w:cantSplit/>
          <w:trHeight w:val="49"/>
        </w:trPr>
        <w:tc>
          <w:tcPr>
            <w:tcW w:w="2645" w:type="pct"/>
            <w:vMerge/>
            <w:tcBorders>
              <w:left w:val="single" w:sz="8" w:space="0" w:color="auto"/>
              <w:right w:val="single" w:sz="8" w:space="0" w:color="auto"/>
            </w:tcBorders>
            <w:vAlign w:val="center"/>
          </w:tcPr>
          <w:p w14:paraId="0CFF405D" w14:textId="77777777" w:rsidR="006A509C" w:rsidRPr="009C6A7B" w:rsidRDefault="006A509C" w:rsidP="00BB0A79">
            <w:pPr>
              <w:pStyle w:val="Tabletext"/>
              <w:jc w:val="center"/>
              <w:rPr>
                <w:rFonts w:eastAsia="Calibri"/>
                <w:noProof/>
                <w:sz w:val="20"/>
              </w:rPr>
            </w:pPr>
          </w:p>
        </w:tc>
        <w:tc>
          <w:tcPr>
            <w:tcW w:w="1177" w:type="pct"/>
            <w:vMerge/>
            <w:tcBorders>
              <w:left w:val="nil"/>
              <w:right w:val="nil"/>
            </w:tcBorders>
            <w:tcMar>
              <w:top w:w="0" w:type="dxa"/>
              <w:left w:w="108" w:type="dxa"/>
              <w:bottom w:w="0" w:type="dxa"/>
              <w:right w:w="108" w:type="dxa"/>
            </w:tcMar>
            <w:vAlign w:val="center"/>
          </w:tcPr>
          <w:p w14:paraId="3754D7A6" w14:textId="77777777" w:rsidR="006A509C" w:rsidRPr="009C6A7B" w:rsidRDefault="006A509C" w:rsidP="00BB0A79">
            <w:pPr>
              <w:pStyle w:val="Tabletext"/>
              <w:jc w:val="center"/>
              <w:rPr>
                <w:noProof/>
                <w:sz w:val="20"/>
              </w:rPr>
            </w:pPr>
          </w:p>
        </w:tc>
        <w:tc>
          <w:tcPr>
            <w:tcW w:w="1178" w:type="pct"/>
            <w:tcBorders>
              <w:top w:val="nil"/>
              <w:left w:val="single" w:sz="8" w:space="0" w:color="auto"/>
              <w:right w:val="single" w:sz="8" w:space="0" w:color="auto"/>
            </w:tcBorders>
            <w:tcMar>
              <w:top w:w="0" w:type="dxa"/>
              <w:left w:w="108" w:type="dxa"/>
              <w:bottom w:w="0" w:type="dxa"/>
              <w:right w:w="108" w:type="dxa"/>
            </w:tcMar>
            <w:vAlign w:val="bottom"/>
          </w:tcPr>
          <w:p w14:paraId="4CE1C70F" w14:textId="77777777" w:rsidR="006A509C" w:rsidRPr="009C6A7B" w:rsidRDefault="006A509C" w:rsidP="00BB0A79">
            <w:pPr>
              <w:pStyle w:val="Tabletext"/>
              <w:jc w:val="center"/>
              <w:rPr>
                <w:noProof/>
                <w:sz w:val="20"/>
              </w:rPr>
            </w:pPr>
            <w:r w:rsidRPr="009C6A7B">
              <w:rPr>
                <w:sz w:val="20"/>
              </w:rPr>
              <w:t>2010 ‒ 2018 XXXX</w:t>
            </w:r>
          </w:p>
        </w:tc>
      </w:tr>
      <w:tr w:rsidR="006A509C" w:rsidRPr="006B112F" w14:paraId="7C0251D8" w14:textId="77777777" w:rsidTr="00757FB1">
        <w:trPr>
          <w:cantSplit/>
          <w:trHeight w:val="49"/>
        </w:trPr>
        <w:tc>
          <w:tcPr>
            <w:tcW w:w="2645" w:type="pct"/>
            <w:vMerge/>
            <w:tcBorders>
              <w:left w:val="single" w:sz="8" w:space="0" w:color="auto"/>
              <w:right w:val="single" w:sz="8" w:space="0" w:color="auto"/>
            </w:tcBorders>
            <w:vAlign w:val="center"/>
          </w:tcPr>
          <w:p w14:paraId="3166747B" w14:textId="77777777" w:rsidR="006A509C" w:rsidRPr="009C6A7B" w:rsidRDefault="006A509C" w:rsidP="00BB0A79">
            <w:pPr>
              <w:pStyle w:val="Tabletext"/>
              <w:jc w:val="center"/>
              <w:rPr>
                <w:rFonts w:eastAsia="Calibri"/>
                <w:noProof/>
                <w:sz w:val="20"/>
              </w:rPr>
            </w:pPr>
          </w:p>
        </w:tc>
        <w:tc>
          <w:tcPr>
            <w:tcW w:w="1177" w:type="pct"/>
            <w:vMerge/>
            <w:tcBorders>
              <w:left w:val="nil"/>
              <w:right w:val="nil"/>
            </w:tcBorders>
            <w:tcMar>
              <w:top w:w="0" w:type="dxa"/>
              <w:left w:w="108" w:type="dxa"/>
              <w:bottom w:w="0" w:type="dxa"/>
              <w:right w:w="108" w:type="dxa"/>
            </w:tcMar>
            <w:vAlign w:val="center"/>
          </w:tcPr>
          <w:p w14:paraId="428F6734" w14:textId="77777777" w:rsidR="006A509C" w:rsidRPr="009C6A7B" w:rsidRDefault="006A509C" w:rsidP="00BB0A79">
            <w:pPr>
              <w:pStyle w:val="Tabletext"/>
              <w:jc w:val="center"/>
              <w:rPr>
                <w:noProof/>
                <w:sz w:val="20"/>
              </w:rPr>
            </w:pPr>
          </w:p>
        </w:tc>
        <w:tc>
          <w:tcPr>
            <w:tcW w:w="1178" w:type="pct"/>
            <w:tcBorders>
              <w:top w:val="nil"/>
              <w:left w:val="single" w:sz="8" w:space="0" w:color="auto"/>
              <w:right w:val="single" w:sz="8" w:space="0" w:color="auto"/>
            </w:tcBorders>
            <w:tcMar>
              <w:top w:w="0" w:type="dxa"/>
              <w:left w:w="108" w:type="dxa"/>
              <w:bottom w:w="0" w:type="dxa"/>
              <w:right w:w="108" w:type="dxa"/>
            </w:tcMar>
            <w:vAlign w:val="bottom"/>
          </w:tcPr>
          <w:p w14:paraId="12770B89" w14:textId="77777777" w:rsidR="006A509C" w:rsidRPr="009C6A7B" w:rsidRDefault="006A509C" w:rsidP="00BB0A79">
            <w:pPr>
              <w:pStyle w:val="Tabletext"/>
              <w:jc w:val="center"/>
              <w:rPr>
                <w:noProof/>
                <w:sz w:val="20"/>
              </w:rPr>
            </w:pPr>
            <w:r w:rsidRPr="009C6A7B">
              <w:rPr>
                <w:sz w:val="20"/>
              </w:rPr>
              <w:t>2060 XXXX</w:t>
            </w:r>
          </w:p>
        </w:tc>
      </w:tr>
      <w:tr w:rsidR="006A509C" w:rsidRPr="006B112F" w14:paraId="2924ADE5" w14:textId="77777777" w:rsidTr="00757FB1">
        <w:trPr>
          <w:cantSplit/>
          <w:trHeight w:val="49"/>
        </w:trPr>
        <w:tc>
          <w:tcPr>
            <w:tcW w:w="2645" w:type="pct"/>
            <w:vMerge/>
            <w:tcBorders>
              <w:left w:val="single" w:sz="8" w:space="0" w:color="auto"/>
              <w:right w:val="single" w:sz="8" w:space="0" w:color="auto"/>
            </w:tcBorders>
            <w:vAlign w:val="center"/>
          </w:tcPr>
          <w:p w14:paraId="000ACBD3" w14:textId="77777777" w:rsidR="006A509C" w:rsidRPr="009C6A7B" w:rsidRDefault="006A509C" w:rsidP="00BB0A79">
            <w:pPr>
              <w:pStyle w:val="Tabletext"/>
              <w:jc w:val="center"/>
              <w:rPr>
                <w:rFonts w:eastAsia="Calibri"/>
                <w:noProof/>
                <w:sz w:val="20"/>
              </w:rPr>
            </w:pPr>
          </w:p>
        </w:tc>
        <w:tc>
          <w:tcPr>
            <w:tcW w:w="1177" w:type="pct"/>
            <w:vMerge/>
            <w:tcBorders>
              <w:left w:val="nil"/>
              <w:bottom w:val="single" w:sz="8" w:space="0" w:color="auto"/>
              <w:right w:val="nil"/>
            </w:tcBorders>
            <w:tcMar>
              <w:top w:w="0" w:type="dxa"/>
              <w:left w:w="108" w:type="dxa"/>
              <w:bottom w:w="0" w:type="dxa"/>
              <w:right w:w="108" w:type="dxa"/>
            </w:tcMar>
            <w:vAlign w:val="center"/>
          </w:tcPr>
          <w:p w14:paraId="393A16F9" w14:textId="77777777" w:rsidR="006A509C" w:rsidRPr="009C6A7B" w:rsidRDefault="006A509C" w:rsidP="00BB0A79">
            <w:pPr>
              <w:pStyle w:val="Tabletext"/>
              <w:jc w:val="center"/>
              <w:rPr>
                <w:noProof/>
                <w:sz w:val="20"/>
              </w:rPr>
            </w:pPr>
          </w:p>
        </w:tc>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4902694" w14:textId="77777777" w:rsidR="006A509C" w:rsidRPr="009C6A7B" w:rsidRDefault="006A509C" w:rsidP="00BB0A79">
            <w:pPr>
              <w:pStyle w:val="Tabletext"/>
              <w:jc w:val="center"/>
              <w:rPr>
                <w:noProof/>
                <w:sz w:val="20"/>
              </w:rPr>
            </w:pPr>
            <w:r w:rsidRPr="009C6A7B">
              <w:rPr>
                <w:sz w:val="20"/>
              </w:rPr>
              <w:t>2065 XXXX</w:t>
            </w:r>
          </w:p>
        </w:tc>
      </w:tr>
      <w:tr w:rsidR="006A509C" w:rsidRPr="006B112F" w14:paraId="593D0D9E" w14:textId="77777777" w:rsidTr="00757FB1">
        <w:trPr>
          <w:cantSplit/>
          <w:trHeight w:val="29"/>
        </w:trPr>
        <w:tc>
          <w:tcPr>
            <w:tcW w:w="2645" w:type="pct"/>
            <w:vMerge/>
            <w:tcBorders>
              <w:left w:val="single" w:sz="8" w:space="0" w:color="auto"/>
              <w:right w:val="single" w:sz="8" w:space="0" w:color="auto"/>
            </w:tcBorders>
            <w:vAlign w:val="center"/>
            <w:hideMark/>
          </w:tcPr>
          <w:p w14:paraId="7F2FF185" w14:textId="77777777" w:rsidR="006A509C" w:rsidRPr="009C6A7B" w:rsidRDefault="006A509C" w:rsidP="00BB0A79">
            <w:pPr>
              <w:pStyle w:val="Tabletext"/>
              <w:jc w:val="center"/>
              <w:rPr>
                <w:rFonts w:eastAsia="Calibri"/>
                <w:noProof/>
                <w:sz w:val="20"/>
              </w:rPr>
            </w:pPr>
          </w:p>
        </w:tc>
        <w:tc>
          <w:tcPr>
            <w:tcW w:w="1177" w:type="pct"/>
            <w:vMerge w:val="restart"/>
            <w:tcBorders>
              <w:top w:val="nil"/>
              <w:left w:val="nil"/>
              <w:right w:val="nil"/>
            </w:tcBorders>
            <w:tcMar>
              <w:top w:w="0" w:type="dxa"/>
              <w:left w:w="108" w:type="dxa"/>
              <w:bottom w:w="0" w:type="dxa"/>
              <w:right w:w="108" w:type="dxa"/>
            </w:tcMar>
            <w:vAlign w:val="center"/>
            <w:hideMark/>
          </w:tcPr>
          <w:p w14:paraId="6D517885" w14:textId="77777777" w:rsidR="006A509C" w:rsidRPr="009C6A7B" w:rsidRDefault="006A509C" w:rsidP="00BB0A79">
            <w:pPr>
              <w:pStyle w:val="Tabletext"/>
              <w:jc w:val="center"/>
              <w:rPr>
                <w:noProof/>
                <w:sz w:val="20"/>
              </w:rPr>
            </w:pPr>
            <w:proofErr w:type="spellStart"/>
            <w:r w:rsidRPr="009C6A7B">
              <w:rPr>
                <w:sz w:val="20"/>
              </w:rPr>
              <w:t>Vanilla</w:t>
            </w:r>
            <w:proofErr w:type="spellEnd"/>
          </w:p>
        </w:tc>
        <w:tc>
          <w:tcPr>
            <w:tcW w:w="1178" w:type="pct"/>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6989743C" w14:textId="77777777" w:rsidR="006A509C" w:rsidRPr="009C6A7B" w:rsidRDefault="006A509C" w:rsidP="00BB0A79">
            <w:pPr>
              <w:pStyle w:val="Tabletext"/>
              <w:jc w:val="center"/>
              <w:rPr>
                <w:noProof/>
                <w:sz w:val="20"/>
              </w:rPr>
            </w:pPr>
            <w:r w:rsidRPr="009C6A7B">
              <w:rPr>
                <w:sz w:val="20"/>
              </w:rPr>
              <w:t>2031 ‒ 2034 XXXX</w:t>
            </w:r>
          </w:p>
        </w:tc>
      </w:tr>
      <w:tr w:rsidR="006A509C" w:rsidRPr="006B112F" w14:paraId="49063C55" w14:textId="77777777" w:rsidTr="00757FB1">
        <w:trPr>
          <w:cantSplit/>
          <w:trHeight w:val="29"/>
        </w:trPr>
        <w:tc>
          <w:tcPr>
            <w:tcW w:w="2645" w:type="pct"/>
            <w:vMerge/>
            <w:tcBorders>
              <w:left w:val="single" w:sz="8" w:space="0" w:color="auto"/>
              <w:right w:val="single" w:sz="8" w:space="0" w:color="auto"/>
            </w:tcBorders>
            <w:vAlign w:val="center"/>
          </w:tcPr>
          <w:p w14:paraId="16404EDA" w14:textId="77777777" w:rsidR="006A509C" w:rsidRPr="009C6A7B" w:rsidRDefault="006A509C" w:rsidP="00BB0A79">
            <w:pPr>
              <w:pStyle w:val="Tabletext"/>
              <w:jc w:val="center"/>
              <w:rPr>
                <w:rFonts w:eastAsia="Calibri"/>
                <w:noProof/>
                <w:sz w:val="20"/>
              </w:rPr>
            </w:pPr>
          </w:p>
        </w:tc>
        <w:tc>
          <w:tcPr>
            <w:tcW w:w="1177" w:type="pct"/>
            <w:vMerge/>
            <w:tcBorders>
              <w:left w:val="nil"/>
              <w:bottom w:val="single" w:sz="8" w:space="0" w:color="auto"/>
              <w:right w:val="nil"/>
            </w:tcBorders>
            <w:tcMar>
              <w:top w:w="0" w:type="dxa"/>
              <w:left w:w="108" w:type="dxa"/>
              <w:bottom w:w="0" w:type="dxa"/>
              <w:right w:w="108" w:type="dxa"/>
            </w:tcMar>
          </w:tcPr>
          <w:p w14:paraId="3C1DBC9D" w14:textId="77777777" w:rsidR="006A509C" w:rsidRPr="009C6A7B" w:rsidRDefault="006A509C" w:rsidP="00BB0A79">
            <w:pPr>
              <w:pStyle w:val="Tabletext"/>
              <w:jc w:val="center"/>
              <w:rPr>
                <w:sz w:val="20"/>
              </w:rPr>
            </w:pPr>
          </w:p>
        </w:tc>
        <w:tc>
          <w:tcPr>
            <w:tcW w:w="1178" w:type="pct"/>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5BD9AE72" w14:textId="77777777" w:rsidR="006A509C" w:rsidRPr="009C6A7B" w:rsidRDefault="006A509C" w:rsidP="00BB0A79">
            <w:pPr>
              <w:pStyle w:val="Tabletext"/>
              <w:jc w:val="center"/>
              <w:rPr>
                <w:noProof/>
                <w:sz w:val="20"/>
              </w:rPr>
            </w:pPr>
            <w:r w:rsidRPr="009C6A7B">
              <w:rPr>
                <w:sz w:val="20"/>
              </w:rPr>
              <w:t>2069 XXXX</w:t>
            </w:r>
          </w:p>
        </w:tc>
      </w:tr>
      <w:tr w:rsidR="006A509C" w:rsidRPr="006B112F" w14:paraId="1178FD6B" w14:textId="77777777" w:rsidTr="00757FB1">
        <w:trPr>
          <w:cantSplit/>
          <w:trHeight w:val="29"/>
        </w:trPr>
        <w:tc>
          <w:tcPr>
            <w:tcW w:w="2645" w:type="pct"/>
            <w:vMerge/>
            <w:tcBorders>
              <w:left w:val="single" w:sz="8" w:space="0" w:color="auto"/>
              <w:bottom w:val="single" w:sz="8" w:space="0" w:color="000000"/>
              <w:right w:val="single" w:sz="8" w:space="0" w:color="auto"/>
            </w:tcBorders>
            <w:vAlign w:val="center"/>
            <w:hideMark/>
          </w:tcPr>
          <w:p w14:paraId="0F455875" w14:textId="77777777" w:rsidR="006A509C" w:rsidRPr="009C6A7B" w:rsidRDefault="006A509C" w:rsidP="00BB0A79">
            <w:pPr>
              <w:pStyle w:val="Tabletext"/>
              <w:jc w:val="center"/>
              <w:rPr>
                <w:rFonts w:eastAsia="Calibri"/>
                <w:noProof/>
                <w:sz w:val="20"/>
              </w:rPr>
            </w:pPr>
          </w:p>
        </w:tc>
        <w:tc>
          <w:tcPr>
            <w:tcW w:w="1177" w:type="pct"/>
            <w:tcBorders>
              <w:top w:val="nil"/>
              <w:left w:val="nil"/>
              <w:bottom w:val="single" w:sz="8" w:space="0" w:color="auto"/>
              <w:right w:val="nil"/>
            </w:tcBorders>
            <w:tcMar>
              <w:top w:w="0" w:type="dxa"/>
              <w:left w:w="108" w:type="dxa"/>
              <w:bottom w:w="0" w:type="dxa"/>
              <w:right w:w="108" w:type="dxa"/>
            </w:tcMar>
            <w:hideMark/>
          </w:tcPr>
          <w:p w14:paraId="725F303B" w14:textId="77777777" w:rsidR="006A509C" w:rsidRPr="009C6A7B" w:rsidRDefault="006A509C" w:rsidP="00BB0A79">
            <w:pPr>
              <w:pStyle w:val="Tabletext"/>
              <w:jc w:val="center"/>
              <w:rPr>
                <w:noProof/>
                <w:sz w:val="20"/>
              </w:rPr>
            </w:pPr>
            <w:r w:rsidRPr="009C6A7B">
              <w:rPr>
                <w:sz w:val="20"/>
              </w:rPr>
              <w:t>Epic</w:t>
            </w:r>
          </w:p>
        </w:tc>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CA3C52" w14:textId="77777777" w:rsidR="006A509C" w:rsidRPr="009C6A7B" w:rsidRDefault="006A509C" w:rsidP="00BB0A79">
            <w:pPr>
              <w:pStyle w:val="Tabletext"/>
              <w:jc w:val="center"/>
              <w:rPr>
                <w:noProof/>
                <w:sz w:val="20"/>
              </w:rPr>
            </w:pPr>
            <w:r w:rsidRPr="009C6A7B">
              <w:rPr>
                <w:sz w:val="20"/>
              </w:rPr>
              <w:t>2090 ‒ 2099 XXXX</w:t>
            </w:r>
          </w:p>
        </w:tc>
      </w:tr>
      <w:tr w:rsidR="006A509C" w:rsidRPr="006B112F" w14:paraId="2CB48409" w14:textId="77777777" w:rsidTr="00757FB1">
        <w:trPr>
          <w:cantSplit/>
          <w:trHeight w:val="29"/>
        </w:trPr>
        <w:tc>
          <w:tcPr>
            <w:tcW w:w="2645"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699EAD5D" w14:textId="77777777" w:rsidR="006A509C" w:rsidRPr="009C6A7B" w:rsidRDefault="006A509C" w:rsidP="00BB0A79">
            <w:pPr>
              <w:pStyle w:val="Tabletext"/>
              <w:jc w:val="center"/>
              <w:rPr>
                <w:noProof/>
                <w:sz w:val="20"/>
              </w:rPr>
            </w:pPr>
            <w:r w:rsidRPr="009C6A7B">
              <w:rPr>
                <w:noProof/>
                <w:sz w:val="20"/>
                <w:rtl/>
              </w:rPr>
              <w:t>المتنقلة</w:t>
            </w:r>
          </w:p>
        </w:tc>
        <w:tc>
          <w:tcPr>
            <w:tcW w:w="1177"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76DAB2B" w14:textId="77777777" w:rsidR="006A509C" w:rsidRPr="009C6A7B" w:rsidRDefault="006A509C" w:rsidP="00BB0A79">
            <w:pPr>
              <w:pStyle w:val="Tabletext"/>
              <w:jc w:val="center"/>
              <w:rPr>
                <w:noProof/>
                <w:sz w:val="20"/>
              </w:rPr>
            </w:pPr>
            <w:r w:rsidRPr="009C6A7B">
              <w:rPr>
                <w:sz w:val="20"/>
              </w:rPr>
              <w:t>GO Mobile</w:t>
            </w:r>
          </w:p>
        </w:tc>
        <w:tc>
          <w:tcPr>
            <w:tcW w:w="1178" w:type="pct"/>
            <w:tcBorders>
              <w:top w:val="nil"/>
              <w:left w:val="nil"/>
              <w:bottom w:val="nil"/>
              <w:right w:val="single" w:sz="8" w:space="0" w:color="auto"/>
            </w:tcBorders>
            <w:tcMar>
              <w:top w:w="0" w:type="dxa"/>
              <w:left w:w="108" w:type="dxa"/>
              <w:bottom w:w="0" w:type="dxa"/>
              <w:right w:w="108" w:type="dxa"/>
            </w:tcMar>
            <w:vAlign w:val="bottom"/>
            <w:hideMark/>
          </w:tcPr>
          <w:p w14:paraId="154C570E" w14:textId="77777777" w:rsidR="006A509C" w:rsidRPr="009C6A7B" w:rsidRDefault="006A509C" w:rsidP="00BB0A79">
            <w:pPr>
              <w:pStyle w:val="Tabletext"/>
              <w:jc w:val="center"/>
              <w:rPr>
                <w:noProof/>
                <w:sz w:val="20"/>
              </w:rPr>
            </w:pPr>
            <w:r w:rsidRPr="009C6A7B">
              <w:rPr>
                <w:sz w:val="20"/>
              </w:rPr>
              <w:t>7900 ‒ 7999 XXXX</w:t>
            </w:r>
          </w:p>
        </w:tc>
      </w:tr>
      <w:tr w:rsidR="006A509C" w:rsidRPr="006B112F" w14:paraId="46077B7B" w14:textId="77777777" w:rsidTr="00757FB1">
        <w:trPr>
          <w:cantSplit/>
          <w:trHeight w:val="29"/>
        </w:trPr>
        <w:tc>
          <w:tcPr>
            <w:tcW w:w="2645" w:type="pct"/>
            <w:vMerge/>
            <w:tcBorders>
              <w:left w:val="single" w:sz="8" w:space="0" w:color="auto"/>
              <w:right w:val="single" w:sz="8" w:space="0" w:color="auto"/>
            </w:tcBorders>
            <w:vAlign w:val="center"/>
            <w:hideMark/>
          </w:tcPr>
          <w:p w14:paraId="243A1FD8" w14:textId="77777777" w:rsidR="006A509C" w:rsidRPr="009C6A7B" w:rsidRDefault="006A509C" w:rsidP="00BB0A79">
            <w:pPr>
              <w:pStyle w:val="Tabletext"/>
              <w:jc w:val="center"/>
              <w:rPr>
                <w:rFonts w:eastAsia="Calibri"/>
                <w:noProof/>
                <w:sz w:val="20"/>
              </w:rPr>
            </w:pPr>
          </w:p>
        </w:tc>
        <w:tc>
          <w:tcPr>
            <w:tcW w:w="1177" w:type="pct"/>
            <w:vMerge/>
            <w:tcBorders>
              <w:top w:val="nil"/>
              <w:left w:val="nil"/>
              <w:bottom w:val="single" w:sz="8" w:space="0" w:color="000000"/>
              <w:right w:val="single" w:sz="8" w:space="0" w:color="auto"/>
            </w:tcBorders>
            <w:vAlign w:val="center"/>
            <w:hideMark/>
          </w:tcPr>
          <w:p w14:paraId="64E45B63" w14:textId="77777777" w:rsidR="006A509C" w:rsidRPr="009C6A7B" w:rsidRDefault="006A509C" w:rsidP="00BB0A79">
            <w:pPr>
              <w:pStyle w:val="Tabletext"/>
              <w:jc w:val="center"/>
              <w:rPr>
                <w:rFonts w:eastAsia="Calibri"/>
                <w:noProof/>
                <w:sz w:val="20"/>
              </w:rPr>
            </w:pPr>
          </w:p>
        </w:tc>
        <w:tc>
          <w:tcPr>
            <w:tcW w:w="1178" w:type="pct"/>
            <w:tcBorders>
              <w:top w:val="nil"/>
              <w:left w:val="nil"/>
              <w:bottom w:val="nil"/>
              <w:right w:val="single" w:sz="8" w:space="0" w:color="auto"/>
            </w:tcBorders>
            <w:tcMar>
              <w:top w:w="0" w:type="dxa"/>
              <w:left w:w="108" w:type="dxa"/>
              <w:bottom w:w="0" w:type="dxa"/>
              <w:right w:w="108" w:type="dxa"/>
            </w:tcMar>
            <w:vAlign w:val="bottom"/>
            <w:hideMark/>
          </w:tcPr>
          <w:p w14:paraId="2792CE77" w14:textId="77777777" w:rsidR="006A509C" w:rsidRPr="009C6A7B" w:rsidRDefault="006A509C" w:rsidP="00BB0A79">
            <w:pPr>
              <w:pStyle w:val="Tabletext"/>
              <w:jc w:val="center"/>
              <w:rPr>
                <w:noProof/>
                <w:sz w:val="20"/>
              </w:rPr>
            </w:pPr>
            <w:r w:rsidRPr="009C6A7B">
              <w:rPr>
                <w:sz w:val="20"/>
              </w:rPr>
              <w:t>9889 XXXX</w:t>
            </w:r>
          </w:p>
        </w:tc>
      </w:tr>
      <w:tr w:rsidR="006A509C" w:rsidRPr="006B112F" w14:paraId="5DD68129" w14:textId="77777777" w:rsidTr="00757FB1">
        <w:trPr>
          <w:cantSplit/>
          <w:trHeight w:val="32"/>
        </w:trPr>
        <w:tc>
          <w:tcPr>
            <w:tcW w:w="2645" w:type="pct"/>
            <w:vMerge/>
            <w:tcBorders>
              <w:left w:val="single" w:sz="8" w:space="0" w:color="auto"/>
              <w:right w:val="single" w:sz="8" w:space="0" w:color="auto"/>
            </w:tcBorders>
            <w:vAlign w:val="center"/>
            <w:hideMark/>
          </w:tcPr>
          <w:p w14:paraId="2818E5C4" w14:textId="77777777" w:rsidR="006A509C" w:rsidRPr="009C6A7B" w:rsidRDefault="006A509C" w:rsidP="00BB0A79">
            <w:pPr>
              <w:pStyle w:val="Tabletext"/>
              <w:jc w:val="center"/>
              <w:rPr>
                <w:rFonts w:eastAsia="Calibri"/>
                <w:noProof/>
                <w:sz w:val="20"/>
              </w:rPr>
            </w:pPr>
          </w:p>
        </w:tc>
        <w:tc>
          <w:tcPr>
            <w:tcW w:w="1177" w:type="pct"/>
            <w:vMerge/>
            <w:tcBorders>
              <w:top w:val="nil"/>
              <w:left w:val="nil"/>
              <w:bottom w:val="single" w:sz="8" w:space="0" w:color="000000"/>
              <w:right w:val="single" w:sz="8" w:space="0" w:color="auto"/>
            </w:tcBorders>
            <w:vAlign w:val="center"/>
            <w:hideMark/>
          </w:tcPr>
          <w:p w14:paraId="5E336000" w14:textId="77777777" w:rsidR="006A509C" w:rsidRPr="009C6A7B" w:rsidRDefault="006A509C" w:rsidP="00BB0A79">
            <w:pPr>
              <w:pStyle w:val="Tabletext"/>
              <w:jc w:val="center"/>
              <w:rPr>
                <w:rFonts w:eastAsia="Calibri"/>
                <w:noProof/>
                <w:sz w:val="20"/>
              </w:rPr>
            </w:pPr>
          </w:p>
        </w:tc>
        <w:tc>
          <w:tcPr>
            <w:tcW w:w="117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F6CAFF" w14:textId="77777777" w:rsidR="006A509C" w:rsidRPr="009C6A7B" w:rsidRDefault="006A509C" w:rsidP="00BB0A79">
            <w:pPr>
              <w:pStyle w:val="Tabletext"/>
              <w:jc w:val="center"/>
              <w:rPr>
                <w:noProof/>
                <w:sz w:val="20"/>
              </w:rPr>
            </w:pPr>
            <w:r w:rsidRPr="009C6A7B">
              <w:rPr>
                <w:sz w:val="20"/>
              </w:rPr>
              <w:t>7210 XXXX</w:t>
            </w:r>
          </w:p>
        </w:tc>
      </w:tr>
      <w:tr w:rsidR="006A509C" w:rsidRPr="006B112F" w14:paraId="17280ED4" w14:textId="77777777" w:rsidTr="00757FB1">
        <w:trPr>
          <w:cantSplit/>
          <w:trHeight w:val="29"/>
        </w:trPr>
        <w:tc>
          <w:tcPr>
            <w:tcW w:w="2645" w:type="pct"/>
            <w:vMerge/>
            <w:tcBorders>
              <w:left w:val="single" w:sz="8" w:space="0" w:color="auto"/>
              <w:right w:val="single" w:sz="8" w:space="0" w:color="auto"/>
            </w:tcBorders>
            <w:vAlign w:val="center"/>
            <w:hideMark/>
          </w:tcPr>
          <w:p w14:paraId="0925EAB9" w14:textId="77777777" w:rsidR="006A509C" w:rsidRPr="009C6A7B" w:rsidRDefault="006A509C" w:rsidP="00BB0A79">
            <w:pPr>
              <w:pStyle w:val="Tabletext"/>
              <w:jc w:val="center"/>
              <w:rPr>
                <w:rFonts w:eastAsia="Calibri"/>
                <w:noProof/>
                <w:sz w:val="20"/>
              </w:rPr>
            </w:pPr>
          </w:p>
        </w:tc>
        <w:tc>
          <w:tcPr>
            <w:tcW w:w="1177"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EAA731B" w14:textId="77777777" w:rsidR="006A509C" w:rsidRPr="009C6A7B" w:rsidRDefault="006A509C" w:rsidP="00BB0A79">
            <w:pPr>
              <w:pStyle w:val="Tabletext"/>
              <w:jc w:val="center"/>
              <w:rPr>
                <w:noProof/>
                <w:sz w:val="20"/>
              </w:rPr>
            </w:pPr>
            <w:r w:rsidRPr="009C6A7B">
              <w:rPr>
                <w:sz w:val="20"/>
              </w:rPr>
              <w:t>Epic</w:t>
            </w:r>
          </w:p>
        </w:tc>
        <w:tc>
          <w:tcPr>
            <w:tcW w:w="1178" w:type="pct"/>
            <w:tcBorders>
              <w:top w:val="nil"/>
              <w:left w:val="nil"/>
              <w:bottom w:val="nil"/>
              <w:right w:val="single" w:sz="8" w:space="0" w:color="auto"/>
            </w:tcBorders>
            <w:tcMar>
              <w:top w:w="0" w:type="dxa"/>
              <w:left w:w="108" w:type="dxa"/>
              <w:bottom w:w="0" w:type="dxa"/>
              <w:right w:w="108" w:type="dxa"/>
            </w:tcMar>
            <w:vAlign w:val="bottom"/>
            <w:hideMark/>
          </w:tcPr>
          <w:p w14:paraId="3C0E999E" w14:textId="77777777" w:rsidR="006A509C" w:rsidRPr="009C6A7B" w:rsidRDefault="006A509C" w:rsidP="00BB0A79">
            <w:pPr>
              <w:pStyle w:val="Tabletext"/>
              <w:jc w:val="center"/>
              <w:rPr>
                <w:noProof/>
                <w:sz w:val="20"/>
              </w:rPr>
            </w:pPr>
            <w:r w:rsidRPr="009C6A7B">
              <w:rPr>
                <w:sz w:val="20"/>
              </w:rPr>
              <w:t>9900 ‒ 9999 XXXX</w:t>
            </w:r>
          </w:p>
        </w:tc>
      </w:tr>
      <w:tr w:rsidR="006A509C" w:rsidRPr="006B112F" w14:paraId="671F1030" w14:textId="77777777" w:rsidTr="00757FB1">
        <w:trPr>
          <w:cantSplit/>
          <w:trHeight w:val="29"/>
        </w:trPr>
        <w:tc>
          <w:tcPr>
            <w:tcW w:w="2645" w:type="pct"/>
            <w:vMerge/>
            <w:tcBorders>
              <w:left w:val="single" w:sz="8" w:space="0" w:color="auto"/>
              <w:right w:val="single" w:sz="8" w:space="0" w:color="auto"/>
            </w:tcBorders>
            <w:vAlign w:val="center"/>
          </w:tcPr>
          <w:p w14:paraId="76CD98FA" w14:textId="77777777" w:rsidR="006A509C" w:rsidRPr="009C6A7B" w:rsidRDefault="006A509C" w:rsidP="00BB0A79">
            <w:pPr>
              <w:pStyle w:val="Tabletext"/>
              <w:jc w:val="center"/>
              <w:rPr>
                <w:rFonts w:eastAsia="Calibri"/>
                <w:noProof/>
                <w:sz w:val="20"/>
              </w:rPr>
            </w:pPr>
          </w:p>
        </w:tc>
        <w:tc>
          <w:tcPr>
            <w:tcW w:w="1177" w:type="pct"/>
            <w:vMerge/>
            <w:tcBorders>
              <w:top w:val="nil"/>
              <w:left w:val="nil"/>
              <w:bottom w:val="single" w:sz="8" w:space="0" w:color="000000"/>
              <w:right w:val="single" w:sz="8" w:space="0" w:color="auto"/>
            </w:tcBorders>
            <w:tcMar>
              <w:top w:w="0" w:type="dxa"/>
              <w:left w:w="108" w:type="dxa"/>
              <w:bottom w:w="0" w:type="dxa"/>
              <w:right w:w="108" w:type="dxa"/>
            </w:tcMar>
            <w:vAlign w:val="center"/>
          </w:tcPr>
          <w:p w14:paraId="4872B757" w14:textId="77777777" w:rsidR="006A509C" w:rsidRPr="009C6A7B" w:rsidRDefault="006A509C" w:rsidP="00BB0A79">
            <w:pPr>
              <w:pStyle w:val="Tabletext"/>
              <w:jc w:val="center"/>
              <w:rPr>
                <w:noProof/>
                <w:sz w:val="20"/>
              </w:rPr>
            </w:pPr>
          </w:p>
        </w:tc>
        <w:tc>
          <w:tcPr>
            <w:tcW w:w="1178" w:type="pct"/>
            <w:tcBorders>
              <w:top w:val="nil"/>
              <w:left w:val="nil"/>
              <w:bottom w:val="nil"/>
              <w:right w:val="single" w:sz="8" w:space="0" w:color="auto"/>
            </w:tcBorders>
            <w:tcMar>
              <w:top w:w="0" w:type="dxa"/>
              <w:left w:w="108" w:type="dxa"/>
              <w:bottom w:w="0" w:type="dxa"/>
              <w:right w:w="108" w:type="dxa"/>
            </w:tcMar>
            <w:vAlign w:val="bottom"/>
          </w:tcPr>
          <w:p w14:paraId="73F05CA5" w14:textId="77777777" w:rsidR="006A509C" w:rsidRPr="009C6A7B" w:rsidRDefault="006A509C" w:rsidP="00BB0A79">
            <w:pPr>
              <w:pStyle w:val="Tabletext"/>
              <w:jc w:val="center"/>
              <w:rPr>
                <w:noProof/>
                <w:sz w:val="20"/>
              </w:rPr>
            </w:pPr>
            <w:r w:rsidRPr="009C6A7B">
              <w:rPr>
                <w:sz w:val="20"/>
              </w:rPr>
              <w:t>9696 XXXX</w:t>
            </w:r>
          </w:p>
        </w:tc>
      </w:tr>
      <w:tr w:rsidR="006A509C" w:rsidRPr="006B112F" w14:paraId="18BD7733" w14:textId="77777777" w:rsidTr="00757FB1">
        <w:trPr>
          <w:cantSplit/>
          <w:trHeight w:val="29"/>
        </w:trPr>
        <w:tc>
          <w:tcPr>
            <w:tcW w:w="2645" w:type="pct"/>
            <w:vMerge/>
            <w:tcBorders>
              <w:left w:val="single" w:sz="8" w:space="0" w:color="auto"/>
              <w:right w:val="single" w:sz="8" w:space="0" w:color="auto"/>
            </w:tcBorders>
            <w:vAlign w:val="center"/>
            <w:hideMark/>
          </w:tcPr>
          <w:p w14:paraId="2DBCF128" w14:textId="77777777" w:rsidR="006A509C" w:rsidRPr="009C6A7B" w:rsidRDefault="006A509C" w:rsidP="00BB0A79">
            <w:pPr>
              <w:pStyle w:val="Tabletext"/>
              <w:jc w:val="center"/>
              <w:rPr>
                <w:rFonts w:eastAsia="Calibri"/>
                <w:noProof/>
                <w:sz w:val="20"/>
              </w:rPr>
            </w:pPr>
          </w:p>
        </w:tc>
        <w:tc>
          <w:tcPr>
            <w:tcW w:w="1177" w:type="pct"/>
            <w:vMerge/>
            <w:tcBorders>
              <w:top w:val="nil"/>
              <w:left w:val="nil"/>
              <w:bottom w:val="single" w:sz="8" w:space="0" w:color="000000"/>
              <w:right w:val="single" w:sz="8" w:space="0" w:color="auto"/>
            </w:tcBorders>
            <w:vAlign w:val="center"/>
            <w:hideMark/>
          </w:tcPr>
          <w:p w14:paraId="447C5EB4" w14:textId="77777777" w:rsidR="006A509C" w:rsidRPr="009C6A7B" w:rsidRDefault="006A509C" w:rsidP="00BB0A79">
            <w:pPr>
              <w:pStyle w:val="Tabletext"/>
              <w:jc w:val="center"/>
              <w:rPr>
                <w:rFonts w:eastAsia="Calibri"/>
                <w:noProof/>
                <w:sz w:val="20"/>
              </w:rPr>
            </w:pPr>
          </w:p>
        </w:tc>
        <w:tc>
          <w:tcPr>
            <w:tcW w:w="1178" w:type="pct"/>
            <w:tcBorders>
              <w:top w:val="nil"/>
              <w:left w:val="nil"/>
              <w:bottom w:val="nil"/>
              <w:right w:val="single" w:sz="8" w:space="0" w:color="auto"/>
            </w:tcBorders>
            <w:tcMar>
              <w:top w:w="0" w:type="dxa"/>
              <w:left w:w="108" w:type="dxa"/>
              <w:bottom w:w="0" w:type="dxa"/>
              <w:right w:w="108" w:type="dxa"/>
            </w:tcMar>
            <w:vAlign w:val="bottom"/>
            <w:hideMark/>
          </w:tcPr>
          <w:p w14:paraId="7249EAB1" w14:textId="77777777" w:rsidR="006A509C" w:rsidRPr="009C6A7B" w:rsidRDefault="006A509C" w:rsidP="00BB0A79">
            <w:pPr>
              <w:pStyle w:val="Tabletext"/>
              <w:jc w:val="center"/>
              <w:rPr>
                <w:noProof/>
                <w:sz w:val="20"/>
              </w:rPr>
            </w:pPr>
            <w:r w:rsidRPr="009C6A7B">
              <w:rPr>
                <w:sz w:val="20"/>
              </w:rPr>
              <w:t>9897 XXXX</w:t>
            </w:r>
          </w:p>
        </w:tc>
      </w:tr>
      <w:tr w:rsidR="006A509C" w:rsidRPr="006B112F" w14:paraId="027A50C8" w14:textId="77777777" w:rsidTr="00757FB1">
        <w:trPr>
          <w:cantSplit/>
          <w:trHeight w:val="29"/>
        </w:trPr>
        <w:tc>
          <w:tcPr>
            <w:tcW w:w="2645" w:type="pct"/>
            <w:vMerge/>
            <w:tcBorders>
              <w:left w:val="single" w:sz="8" w:space="0" w:color="auto"/>
              <w:right w:val="single" w:sz="8" w:space="0" w:color="auto"/>
            </w:tcBorders>
            <w:vAlign w:val="center"/>
            <w:hideMark/>
          </w:tcPr>
          <w:p w14:paraId="37928C69" w14:textId="77777777" w:rsidR="006A509C" w:rsidRPr="009C6A7B" w:rsidRDefault="006A509C" w:rsidP="00BB0A79">
            <w:pPr>
              <w:pStyle w:val="Tabletext"/>
              <w:jc w:val="center"/>
              <w:rPr>
                <w:rFonts w:eastAsia="Calibri"/>
                <w:noProof/>
                <w:sz w:val="20"/>
              </w:rPr>
            </w:pPr>
          </w:p>
        </w:tc>
        <w:tc>
          <w:tcPr>
            <w:tcW w:w="1177" w:type="pct"/>
            <w:vMerge/>
            <w:tcBorders>
              <w:top w:val="nil"/>
              <w:left w:val="nil"/>
              <w:bottom w:val="single" w:sz="8" w:space="0" w:color="000000"/>
              <w:right w:val="single" w:sz="8" w:space="0" w:color="auto"/>
            </w:tcBorders>
            <w:vAlign w:val="center"/>
            <w:hideMark/>
          </w:tcPr>
          <w:p w14:paraId="0C216A6B" w14:textId="77777777" w:rsidR="006A509C" w:rsidRPr="009C6A7B" w:rsidRDefault="006A509C" w:rsidP="00BB0A79">
            <w:pPr>
              <w:pStyle w:val="Tabletext"/>
              <w:jc w:val="center"/>
              <w:rPr>
                <w:rFonts w:eastAsia="Calibri"/>
                <w:noProof/>
                <w:sz w:val="20"/>
              </w:rPr>
            </w:pPr>
          </w:p>
        </w:tc>
        <w:tc>
          <w:tcPr>
            <w:tcW w:w="1178" w:type="pct"/>
            <w:tcBorders>
              <w:top w:val="nil"/>
              <w:left w:val="nil"/>
              <w:bottom w:val="nil"/>
              <w:right w:val="single" w:sz="8" w:space="0" w:color="auto"/>
            </w:tcBorders>
            <w:tcMar>
              <w:top w:w="0" w:type="dxa"/>
              <w:left w:w="108" w:type="dxa"/>
              <w:bottom w:w="0" w:type="dxa"/>
              <w:right w:w="108" w:type="dxa"/>
            </w:tcMar>
            <w:vAlign w:val="bottom"/>
            <w:hideMark/>
          </w:tcPr>
          <w:p w14:paraId="78FC4F47" w14:textId="77777777" w:rsidR="006A509C" w:rsidRPr="009C6A7B" w:rsidRDefault="006A509C" w:rsidP="00BB0A79">
            <w:pPr>
              <w:pStyle w:val="Tabletext"/>
              <w:jc w:val="center"/>
              <w:rPr>
                <w:noProof/>
                <w:sz w:val="20"/>
              </w:rPr>
            </w:pPr>
            <w:r w:rsidRPr="009C6A7B">
              <w:rPr>
                <w:sz w:val="20"/>
              </w:rPr>
              <w:t>9210 ‒ 9211 XXXX</w:t>
            </w:r>
          </w:p>
        </w:tc>
      </w:tr>
      <w:tr w:rsidR="006A509C" w:rsidRPr="006B112F" w14:paraId="03E2928E" w14:textId="77777777" w:rsidTr="00757FB1">
        <w:trPr>
          <w:cantSplit/>
          <w:trHeight w:val="29"/>
        </w:trPr>
        <w:tc>
          <w:tcPr>
            <w:tcW w:w="2645" w:type="pct"/>
            <w:vMerge/>
            <w:tcBorders>
              <w:left w:val="single" w:sz="8" w:space="0" w:color="auto"/>
              <w:right w:val="single" w:sz="8" w:space="0" w:color="auto"/>
            </w:tcBorders>
            <w:vAlign w:val="center"/>
            <w:hideMark/>
          </w:tcPr>
          <w:p w14:paraId="2979B10B" w14:textId="77777777" w:rsidR="006A509C" w:rsidRPr="009C6A7B" w:rsidRDefault="006A509C" w:rsidP="00BB0A79">
            <w:pPr>
              <w:pStyle w:val="Tabletext"/>
              <w:jc w:val="center"/>
              <w:rPr>
                <w:rFonts w:eastAsia="Calibri"/>
                <w:noProof/>
                <w:sz w:val="20"/>
              </w:rPr>
            </w:pPr>
          </w:p>
        </w:tc>
        <w:tc>
          <w:tcPr>
            <w:tcW w:w="1177" w:type="pct"/>
            <w:vMerge/>
            <w:tcBorders>
              <w:top w:val="nil"/>
              <w:left w:val="nil"/>
              <w:bottom w:val="single" w:sz="8" w:space="0" w:color="000000"/>
              <w:right w:val="single" w:sz="8" w:space="0" w:color="auto"/>
            </w:tcBorders>
            <w:vAlign w:val="center"/>
            <w:hideMark/>
          </w:tcPr>
          <w:p w14:paraId="3C89C92B" w14:textId="77777777" w:rsidR="006A509C" w:rsidRPr="009C6A7B" w:rsidRDefault="006A509C" w:rsidP="00BB0A79">
            <w:pPr>
              <w:pStyle w:val="Tabletext"/>
              <w:jc w:val="center"/>
              <w:rPr>
                <w:rFonts w:eastAsia="Calibri"/>
                <w:noProof/>
                <w:sz w:val="20"/>
              </w:rPr>
            </w:pPr>
          </w:p>
        </w:tc>
        <w:tc>
          <w:tcPr>
            <w:tcW w:w="117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F73CC2" w14:textId="77777777" w:rsidR="006A509C" w:rsidRPr="009C6A7B" w:rsidRDefault="006A509C" w:rsidP="00BB0A79">
            <w:pPr>
              <w:pStyle w:val="Tabletext"/>
              <w:jc w:val="center"/>
              <w:rPr>
                <w:noProof/>
                <w:sz w:val="20"/>
              </w:rPr>
            </w:pPr>
            <w:r w:rsidRPr="009C6A7B">
              <w:rPr>
                <w:sz w:val="20"/>
              </w:rPr>
              <w:t>9231 XXXX</w:t>
            </w:r>
          </w:p>
        </w:tc>
      </w:tr>
      <w:tr w:rsidR="006A509C" w:rsidRPr="006B112F" w14:paraId="428D5DDA" w14:textId="77777777" w:rsidTr="00757FB1">
        <w:trPr>
          <w:cantSplit/>
          <w:trHeight w:val="300"/>
        </w:trPr>
        <w:tc>
          <w:tcPr>
            <w:tcW w:w="2645" w:type="pct"/>
            <w:vMerge/>
            <w:tcBorders>
              <w:left w:val="single" w:sz="8" w:space="0" w:color="auto"/>
              <w:right w:val="single" w:sz="8" w:space="0" w:color="auto"/>
            </w:tcBorders>
            <w:vAlign w:val="center"/>
            <w:hideMark/>
          </w:tcPr>
          <w:p w14:paraId="261D0E48" w14:textId="77777777" w:rsidR="006A509C" w:rsidRPr="009C6A7B" w:rsidRDefault="006A509C" w:rsidP="00BB0A79">
            <w:pPr>
              <w:pStyle w:val="Tabletext"/>
              <w:jc w:val="center"/>
              <w:rPr>
                <w:rFonts w:eastAsia="Calibri"/>
                <w:noProof/>
                <w:sz w:val="20"/>
              </w:rPr>
            </w:pPr>
          </w:p>
        </w:tc>
        <w:tc>
          <w:tcPr>
            <w:tcW w:w="1177" w:type="pct"/>
            <w:vMerge w:val="restart"/>
            <w:tcBorders>
              <w:top w:val="nil"/>
              <w:left w:val="nil"/>
              <w:right w:val="single" w:sz="8" w:space="0" w:color="auto"/>
            </w:tcBorders>
            <w:tcMar>
              <w:top w:w="0" w:type="dxa"/>
              <w:left w:w="108" w:type="dxa"/>
              <w:bottom w:w="0" w:type="dxa"/>
              <w:right w:w="108" w:type="dxa"/>
            </w:tcMar>
            <w:vAlign w:val="center"/>
            <w:hideMark/>
          </w:tcPr>
          <w:p w14:paraId="43B99894" w14:textId="77777777" w:rsidR="006A509C" w:rsidRPr="009C6A7B" w:rsidRDefault="006A509C" w:rsidP="00BB0A79">
            <w:pPr>
              <w:pStyle w:val="Tabletext"/>
              <w:jc w:val="center"/>
              <w:rPr>
                <w:noProof/>
                <w:sz w:val="20"/>
              </w:rPr>
            </w:pPr>
            <w:proofErr w:type="spellStart"/>
            <w:r w:rsidRPr="009C6A7B">
              <w:rPr>
                <w:sz w:val="20"/>
              </w:rPr>
              <w:t>Melita</w:t>
            </w:r>
            <w:proofErr w:type="spellEnd"/>
            <w:r w:rsidRPr="009C6A7B">
              <w:rPr>
                <w:sz w:val="20"/>
              </w:rPr>
              <w:t xml:space="preserve"> Mobile</w:t>
            </w:r>
          </w:p>
        </w:tc>
        <w:tc>
          <w:tcPr>
            <w:tcW w:w="1178" w:type="pct"/>
            <w:tcBorders>
              <w:top w:val="single" w:sz="8" w:space="0" w:color="auto"/>
              <w:left w:val="nil"/>
              <w:right w:val="single" w:sz="8" w:space="0" w:color="auto"/>
            </w:tcBorders>
            <w:tcMar>
              <w:top w:w="0" w:type="dxa"/>
              <w:left w:w="108" w:type="dxa"/>
              <w:bottom w:w="0" w:type="dxa"/>
              <w:right w:w="108" w:type="dxa"/>
            </w:tcMar>
            <w:vAlign w:val="center"/>
            <w:hideMark/>
          </w:tcPr>
          <w:p w14:paraId="421F36FD" w14:textId="77777777" w:rsidR="006A509C" w:rsidRPr="009C6A7B" w:rsidRDefault="006A509C" w:rsidP="00BB0A79">
            <w:pPr>
              <w:pStyle w:val="Tabletext"/>
              <w:jc w:val="center"/>
              <w:rPr>
                <w:noProof/>
                <w:sz w:val="20"/>
              </w:rPr>
            </w:pPr>
            <w:r w:rsidRPr="009C6A7B">
              <w:rPr>
                <w:sz w:val="20"/>
              </w:rPr>
              <w:t>7700 ‒ 7799 XXXX</w:t>
            </w:r>
          </w:p>
        </w:tc>
      </w:tr>
      <w:tr w:rsidR="006A509C" w:rsidRPr="006B112F" w14:paraId="17699D43" w14:textId="77777777" w:rsidTr="00757FB1">
        <w:trPr>
          <w:cantSplit/>
          <w:trHeight w:val="300"/>
        </w:trPr>
        <w:tc>
          <w:tcPr>
            <w:tcW w:w="2645" w:type="pct"/>
            <w:vMerge/>
            <w:tcBorders>
              <w:left w:val="single" w:sz="8" w:space="0" w:color="auto"/>
              <w:bottom w:val="single" w:sz="8" w:space="0" w:color="auto"/>
              <w:right w:val="single" w:sz="8" w:space="0" w:color="auto"/>
            </w:tcBorders>
            <w:vAlign w:val="center"/>
          </w:tcPr>
          <w:p w14:paraId="44565B26" w14:textId="77777777" w:rsidR="006A509C" w:rsidRPr="009C6A7B" w:rsidRDefault="006A509C" w:rsidP="00BB0A79">
            <w:pPr>
              <w:pStyle w:val="Tabletext"/>
              <w:jc w:val="center"/>
              <w:rPr>
                <w:rFonts w:eastAsia="Calibri"/>
                <w:noProof/>
                <w:sz w:val="20"/>
              </w:rPr>
            </w:pPr>
          </w:p>
        </w:tc>
        <w:tc>
          <w:tcPr>
            <w:tcW w:w="1177" w:type="pct"/>
            <w:vMerge/>
            <w:tcBorders>
              <w:left w:val="nil"/>
              <w:bottom w:val="single" w:sz="8" w:space="0" w:color="auto"/>
              <w:right w:val="single" w:sz="8" w:space="0" w:color="auto"/>
            </w:tcBorders>
            <w:tcMar>
              <w:top w:w="0" w:type="dxa"/>
              <w:left w:w="108" w:type="dxa"/>
              <w:bottom w:w="0" w:type="dxa"/>
              <w:right w:w="108" w:type="dxa"/>
            </w:tcMar>
            <w:vAlign w:val="center"/>
          </w:tcPr>
          <w:p w14:paraId="3FF38A4F" w14:textId="77777777" w:rsidR="006A509C" w:rsidRPr="009C6A7B" w:rsidRDefault="006A509C" w:rsidP="00BB0A79">
            <w:pPr>
              <w:pStyle w:val="Tabletext"/>
              <w:jc w:val="center"/>
              <w:rPr>
                <w:sz w:val="20"/>
              </w:rPr>
            </w:pPr>
          </w:p>
        </w:tc>
        <w:tc>
          <w:tcPr>
            <w:tcW w:w="1178" w:type="pct"/>
            <w:tcBorders>
              <w:left w:val="nil"/>
              <w:bottom w:val="single" w:sz="8" w:space="0" w:color="auto"/>
              <w:right w:val="single" w:sz="8" w:space="0" w:color="auto"/>
            </w:tcBorders>
            <w:tcMar>
              <w:top w:w="0" w:type="dxa"/>
              <w:left w:w="108" w:type="dxa"/>
              <w:bottom w:w="0" w:type="dxa"/>
              <w:right w:w="108" w:type="dxa"/>
            </w:tcMar>
            <w:vAlign w:val="center"/>
          </w:tcPr>
          <w:p w14:paraId="7D0DD9CE" w14:textId="77777777" w:rsidR="006A509C" w:rsidRPr="009C6A7B" w:rsidRDefault="006A509C" w:rsidP="00BB0A79">
            <w:pPr>
              <w:pStyle w:val="Tabletext"/>
              <w:jc w:val="center"/>
              <w:rPr>
                <w:noProof/>
                <w:sz w:val="20"/>
              </w:rPr>
            </w:pPr>
            <w:r w:rsidRPr="009C6A7B">
              <w:rPr>
                <w:sz w:val="20"/>
              </w:rPr>
              <w:t>9811 ‒ 9813 XXXX</w:t>
            </w:r>
          </w:p>
        </w:tc>
      </w:tr>
      <w:tr w:rsidR="006A509C" w:rsidRPr="006B112F" w14:paraId="5F9CE0E3" w14:textId="77777777" w:rsidTr="00757FB1">
        <w:trPr>
          <w:cantSplit/>
          <w:trHeight w:val="315"/>
        </w:trPr>
        <w:tc>
          <w:tcPr>
            <w:tcW w:w="2645" w:type="pct"/>
            <w:vMerge w:val="restart"/>
            <w:tcBorders>
              <w:top w:val="single" w:sz="8" w:space="0" w:color="auto"/>
              <w:left w:val="single" w:sz="8" w:space="0" w:color="auto"/>
              <w:bottom w:val="single" w:sz="4" w:space="0" w:color="auto"/>
              <w:right w:val="single" w:sz="8" w:space="0" w:color="auto"/>
            </w:tcBorders>
            <w:vAlign w:val="center"/>
            <w:hideMark/>
          </w:tcPr>
          <w:p w14:paraId="49C2DCB2" w14:textId="77777777" w:rsidR="006A509C" w:rsidRPr="009C6A7B" w:rsidRDefault="006A509C" w:rsidP="00BB0A79">
            <w:pPr>
              <w:pStyle w:val="Tabletext"/>
              <w:jc w:val="center"/>
              <w:rPr>
                <w:noProof/>
                <w:sz w:val="20"/>
                <w:rtl/>
              </w:rPr>
            </w:pPr>
            <w:r w:rsidRPr="009C6A7B">
              <w:rPr>
                <w:noProof/>
                <w:sz w:val="20"/>
                <w:rtl/>
              </w:rPr>
              <w:t xml:space="preserve">خدمات توصيلية الاتصالات من آلة إلى آلة/إنترنت الأشياء </w:t>
            </w:r>
            <w:r w:rsidRPr="009C6A7B">
              <w:rPr>
                <w:noProof/>
                <w:sz w:val="20"/>
                <w:rtl/>
              </w:rPr>
              <w:br/>
            </w:r>
            <w:r w:rsidRPr="009C6A7B">
              <w:rPr>
                <w:noProof/>
                <w:position w:val="-2"/>
                <w:sz w:val="20"/>
                <w:rtl/>
              </w:rPr>
              <w:t>وغيرها من خدمات الاتصالات غير المشتركة بين الأفراد</w:t>
            </w:r>
          </w:p>
        </w:tc>
        <w:tc>
          <w:tcPr>
            <w:tcW w:w="11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996BD5" w14:textId="77777777" w:rsidR="006A509C" w:rsidRPr="009C6A7B" w:rsidRDefault="006A509C" w:rsidP="00BB0A79">
            <w:pPr>
              <w:pStyle w:val="Tabletext"/>
              <w:jc w:val="center"/>
              <w:rPr>
                <w:noProof/>
                <w:sz w:val="20"/>
              </w:rPr>
            </w:pPr>
            <w:proofErr w:type="spellStart"/>
            <w:r w:rsidRPr="009C6A7B">
              <w:rPr>
                <w:sz w:val="20"/>
              </w:rPr>
              <w:t>Melita</w:t>
            </w:r>
            <w:proofErr w:type="spellEnd"/>
          </w:p>
        </w:tc>
        <w:tc>
          <w:tcPr>
            <w:tcW w:w="11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CABC0C" w14:textId="25AF9AC1" w:rsidR="006A509C" w:rsidRPr="009C6A7B" w:rsidRDefault="006A509C" w:rsidP="00BB0A79">
            <w:pPr>
              <w:pStyle w:val="Tabletext"/>
              <w:jc w:val="center"/>
              <w:rPr>
                <w:noProof/>
                <w:sz w:val="20"/>
              </w:rPr>
            </w:pPr>
            <w:r w:rsidRPr="009C6A7B">
              <w:rPr>
                <w:sz w:val="20"/>
              </w:rPr>
              <w:t xml:space="preserve">40001 – </w:t>
            </w:r>
            <w:r w:rsidRPr="009C6A7B">
              <w:rPr>
                <w:color w:val="FF0000"/>
                <w:sz w:val="20"/>
              </w:rPr>
              <w:t>40038</w:t>
            </w:r>
            <w:r w:rsidRPr="009C6A7B">
              <w:rPr>
                <w:sz w:val="20"/>
              </w:rPr>
              <w:t xml:space="preserve"> XXXXX</w:t>
            </w:r>
          </w:p>
        </w:tc>
      </w:tr>
      <w:tr w:rsidR="006A509C" w:rsidRPr="006B112F" w14:paraId="01A6392D" w14:textId="77777777" w:rsidTr="00757FB1">
        <w:trPr>
          <w:cantSplit/>
          <w:trHeight w:val="315"/>
        </w:trPr>
        <w:tc>
          <w:tcPr>
            <w:tcW w:w="2645" w:type="pct"/>
            <w:vMerge/>
            <w:tcBorders>
              <w:left w:val="single" w:sz="8" w:space="0" w:color="auto"/>
              <w:bottom w:val="single" w:sz="4" w:space="0" w:color="auto"/>
              <w:right w:val="single" w:sz="8" w:space="0" w:color="auto"/>
            </w:tcBorders>
            <w:vAlign w:val="center"/>
            <w:hideMark/>
          </w:tcPr>
          <w:p w14:paraId="206C5E13" w14:textId="77777777" w:rsidR="006A509C" w:rsidRPr="009C6A7B" w:rsidRDefault="006A509C" w:rsidP="00BB0A79">
            <w:pPr>
              <w:pStyle w:val="Tabletext"/>
              <w:jc w:val="center"/>
              <w:rPr>
                <w:rFonts w:eastAsia="Calibri"/>
                <w:noProof/>
                <w:sz w:val="20"/>
              </w:rPr>
            </w:pPr>
          </w:p>
        </w:tc>
        <w:tc>
          <w:tcPr>
            <w:tcW w:w="11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61D12C" w14:textId="77777777" w:rsidR="006A509C" w:rsidRPr="009C6A7B" w:rsidRDefault="006A509C" w:rsidP="00BB0A79">
            <w:pPr>
              <w:pStyle w:val="Tabletext"/>
              <w:jc w:val="center"/>
              <w:rPr>
                <w:noProof/>
                <w:sz w:val="20"/>
              </w:rPr>
            </w:pPr>
            <w:r w:rsidRPr="009C6A7B">
              <w:rPr>
                <w:sz w:val="20"/>
              </w:rPr>
              <w:t>GO</w:t>
            </w:r>
          </w:p>
        </w:tc>
        <w:tc>
          <w:tcPr>
            <w:tcW w:w="11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A26FC1" w14:textId="77777777" w:rsidR="006A509C" w:rsidRPr="009C6A7B" w:rsidRDefault="006A509C" w:rsidP="00BB0A79">
            <w:pPr>
              <w:pStyle w:val="Tabletext"/>
              <w:jc w:val="center"/>
              <w:rPr>
                <w:noProof/>
                <w:sz w:val="20"/>
              </w:rPr>
            </w:pPr>
            <w:r w:rsidRPr="009C6A7B">
              <w:rPr>
                <w:sz w:val="20"/>
              </w:rPr>
              <w:t>40079 XXXXX</w:t>
            </w:r>
          </w:p>
        </w:tc>
      </w:tr>
      <w:tr w:rsidR="006A509C" w:rsidRPr="006B112F" w14:paraId="695A66C8" w14:textId="77777777" w:rsidTr="00757FB1">
        <w:trPr>
          <w:cantSplit/>
          <w:trHeight w:val="315"/>
        </w:trPr>
        <w:tc>
          <w:tcPr>
            <w:tcW w:w="2645" w:type="pct"/>
            <w:vMerge/>
            <w:tcBorders>
              <w:left w:val="single" w:sz="8" w:space="0" w:color="auto"/>
              <w:bottom w:val="single" w:sz="4" w:space="0" w:color="auto"/>
              <w:right w:val="single" w:sz="8" w:space="0" w:color="auto"/>
            </w:tcBorders>
            <w:vAlign w:val="center"/>
          </w:tcPr>
          <w:p w14:paraId="60EC22B3" w14:textId="77777777" w:rsidR="006A509C" w:rsidRPr="009C6A7B" w:rsidRDefault="006A509C" w:rsidP="00BB0A79">
            <w:pPr>
              <w:pStyle w:val="Tabletext"/>
              <w:jc w:val="center"/>
              <w:rPr>
                <w:rFonts w:eastAsia="Calibri"/>
                <w:noProof/>
                <w:sz w:val="20"/>
              </w:rPr>
            </w:pPr>
          </w:p>
        </w:tc>
        <w:tc>
          <w:tcPr>
            <w:tcW w:w="117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DFC2570" w14:textId="77777777" w:rsidR="006A509C" w:rsidRPr="009C6A7B" w:rsidRDefault="006A509C" w:rsidP="00BB0A79">
            <w:pPr>
              <w:pStyle w:val="Tabletext"/>
              <w:jc w:val="center"/>
              <w:rPr>
                <w:noProof/>
                <w:sz w:val="20"/>
              </w:rPr>
            </w:pPr>
            <w:r w:rsidRPr="009C6A7B">
              <w:rPr>
                <w:rFonts w:eastAsia="Calibri"/>
                <w:sz w:val="20"/>
              </w:rPr>
              <w:t>Epic</w:t>
            </w:r>
          </w:p>
        </w:tc>
        <w:tc>
          <w:tcPr>
            <w:tcW w:w="117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D351B05" w14:textId="77777777" w:rsidR="006A509C" w:rsidRPr="009C6A7B" w:rsidRDefault="006A509C" w:rsidP="00BB0A79">
            <w:pPr>
              <w:pStyle w:val="Tabletext"/>
              <w:jc w:val="center"/>
              <w:rPr>
                <w:noProof/>
                <w:sz w:val="20"/>
              </w:rPr>
            </w:pPr>
            <w:r w:rsidRPr="009C6A7B">
              <w:rPr>
                <w:rFonts w:eastAsia="Calibri"/>
                <w:sz w:val="20"/>
              </w:rPr>
              <w:t>40099 XXXXX</w:t>
            </w:r>
          </w:p>
        </w:tc>
      </w:tr>
    </w:tbl>
    <w:bookmarkEnd w:id="224"/>
    <w:p w14:paraId="4C25E9F0" w14:textId="31D8004A" w:rsidR="006A509C" w:rsidRPr="006B112F" w:rsidRDefault="006A509C" w:rsidP="00DF0014">
      <w:pPr>
        <w:spacing w:line="168" w:lineRule="auto"/>
        <w:rPr>
          <w:rFonts w:eastAsia="SimSun"/>
          <w:rtl/>
          <w:lang w:bidi="ar-EG"/>
        </w:rPr>
      </w:pPr>
      <w:r w:rsidRPr="006B112F">
        <w:rPr>
          <w:rFonts w:eastAsia="SimSun" w:hint="cs"/>
          <w:rtl/>
          <w:lang w:bidi="ar-EG"/>
        </w:rPr>
        <w:t xml:space="preserve">يرجى من جميع الإدارات ووكالات التشغيل المعترف بها </w:t>
      </w:r>
      <w:r w:rsidRPr="006B112F">
        <w:rPr>
          <w:rFonts w:eastAsia="SimSun"/>
          <w:lang w:bidi="ar-EG"/>
        </w:rPr>
        <w:t>(ROA)</w:t>
      </w:r>
      <w:r w:rsidRPr="006B112F">
        <w:rPr>
          <w:rFonts w:eastAsia="SimSun" w:hint="cs"/>
          <w:rtl/>
          <w:lang w:bidi="ar-EG"/>
        </w:rPr>
        <w:t xml:space="preserve"> برمجة بدالاتها على وجه السرعة لتمكين النفاذ الفوري إلى</w:t>
      </w:r>
      <w:r w:rsidRPr="006B112F">
        <w:rPr>
          <w:rFonts w:eastAsia="SimSun" w:hint="eastAsia"/>
          <w:rtl/>
          <w:lang w:bidi="ar-EG"/>
        </w:rPr>
        <w:t> </w:t>
      </w:r>
      <w:r w:rsidRPr="006B112F">
        <w:rPr>
          <w:rFonts w:eastAsia="SimSun" w:hint="cs"/>
          <w:rtl/>
          <w:lang w:bidi="ar-EG"/>
        </w:rPr>
        <w:t>سلسلة الأرقام</w:t>
      </w:r>
      <w:r w:rsidRPr="006B112F">
        <w:rPr>
          <w:rFonts w:eastAsia="SimSun" w:hint="eastAsia"/>
          <w:rtl/>
          <w:lang w:bidi="ar-EG"/>
        </w:rPr>
        <w:t> </w:t>
      </w:r>
      <w:r w:rsidRPr="006B112F">
        <w:rPr>
          <w:rFonts w:eastAsia="SimSun" w:hint="cs"/>
          <w:rtl/>
          <w:lang w:bidi="ar-EG"/>
        </w:rPr>
        <w:t xml:space="preserve">هذه. </w:t>
      </w:r>
      <w:r w:rsidRPr="006B112F">
        <w:rPr>
          <w:rFonts w:eastAsia="SimSun" w:hint="cs"/>
          <w:spacing w:val="-6"/>
          <w:rtl/>
          <w:lang w:bidi="ar-EG"/>
        </w:rPr>
        <w:t>وعلاوةً على ذلك، يجري تحديث خطة الترقيم الوطنية في الوقت الفعلي وهي متاحة في الموقع الإلكتروني لهيئة الاتصالات في</w:t>
      </w:r>
      <w:r w:rsidRPr="006B112F">
        <w:rPr>
          <w:rFonts w:eastAsia="SimSun" w:hint="eastAsia"/>
          <w:spacing w:val="-6"/>
          <w:rtl/>
          <w:lang w:bidi="ar-EG"/>
        </w:rPr>
        <w:t> </w:t>
      </w:r>
      <w:r w:rsidRPr="006B112F">
        <w:rPr>
          <w:rFonts w:eastAsia="SimSun" w:hint="cs"/>
          <w:spacing w:val="-6"/>
          <w:rtl/>
          <w:lang w:bidi="ar-EG"/>
        </w:rPr>
        <w:t>مالطة</w:t>
      </w:r>
      <w:r w:rsidRPr="006B112F">
        <w:rPr>
          <w:rFonts w:eastAsia="SimSun" w:hint="eastAsia"/>
          <w:spacing w:val="-6"/>
          <w:rtl/>
          <w:lang w:bidi="ar-EG"/>
        </w:rPr>
        <w:t> </w:t>
      </w:r>
      <w:r w:rsidRPr="006B112F">
        <w:rPr>
          <w:rFonts w:eastAsia="SimSun"/>
          <w:spacing w:val="-6"/>
          <w:lang w:bidi="ar-EG"/>
        </w:rPr>
        <w:t>(MCA)</w:t>
      </w:r>
      <w:r w:rsidRPr="006B112F">
        <w:rPr>
          <w:rFonts w:eastAsia="SimSun" w:hint="cs"/>
          <w:rtl/>
          <w:lang w:bidi="ar-EG"/>
        </w:rPr>
        <w:t xml:space="preserve"> في</w:t>
      </w:r>
      <w:r w:rsidRPr="006B112F">
        <w:rPr>
          <w:rFonts w:eastAsia="SimSun" w:hint="eastAsia"/>
          <w:rtl/>
          <w:lang w:bidi="ar-EG"/>
        </w:rPr>
        <w:t> </w:t>
      </w:r>
      <w:r w:rsidRPr="006B112F">
        <w:rPr>
          <w:rFonts w:eastAsia="SimSun" w:hint="cs"/>
          <w:rtl/>
          <w:lang w:bidi="ar-EG"/>
        </w:rPr>
        <w:t xml:space="preserve">العنوان التالي: </w:t>
      </w:r>
      <w:hyperlink r:id="rId37" w:history="1">
        <w:r w:rsidR="00DF0014" w:rsidRPr="00DF0014">
          <w:rPr>
            <w:rStyle w:val="Hyperlink"/>
          </w:rPr>
          <w:t>https://www.mca.org.mt/regulatory/numbering/numbering-plans</w:t>
        </w:r>
      </w:hyperlink>
      <w:r w:rsidRPr="006B112F">
        <w:rPr>
          <w:rStyle w:val="Hyperlink"/>
          <w:rFonts w:hint="cs"/>
          <w:color w:val="auto"/>
          <w:u w:val="none"/>
          <w:rtl/>
          <w:lang w:val="en-GB"/>
        </w:rPr>
        <w:t>.</w:t>
      </w:r>
    </w:p>
    <w:p w14:paraId="658C6983" w14:textId="77777777" w:rsidR="006A509C" w:rsidRPr="006B112F" w:rsidRDefault="006A509C" w:rsidP="006A509C">
      <w:pPr>
        <w:pStyle w:val="ContactA"/>
        <w:keepNext w:val="0"/>
        <w:spacing w:before="120"/>
        <w:rPr>
          <w:rtl/>
        </w:rPr>
      </w:pPr>
      <w:r w:rsidRPr="006B112F">
        <w:rPr>
          <w:rFonts w:hint="cs"/>
          <w:rtl/>
        </w:rPr>
        <w:t>للاتصال:</w:t>
      </w:r>
    </w:p>
    <w:p w14:paraId="56B8B1D0" w14:textId="77777777" w:rsidR="006A509C" w:rsidRPr="006B112F" w:rsidRDefault="006A509C" w:rsidP="006A509C">
      <w:pPr>
        <w:pStyle w:val="ContactA1"/>
        <w:keepNext w:val="0"/>
        <w:keepLines w:val="0"/>
        <w:rPr>
          <w:rtl/>
          <w:lang w:bidi="ar-EG"/>
        </w:rPr>
      </w:pPr>
      <w:bookmarkStart w:id="225" w:name="lt_pId377"/>
      <w:r w:rsidRPr="006B112F">
        <w:rPr>
          <w:rFonts w:eastAsia="Calibri" w:cs="Calibri"/>
          <w:noProof/>
          <w:color w:val="000000"/>
          <w:szCs w:val="22"/>
          <w:lang w:eastAsia="en-GB"/>
        </w:rPr>
        <w:t>Alistair Farrugia</w:t>
      </w:r>
      <w:r w:rsidRPr="006B112F">
        <w:rPr>
          <w:rFonts w:eastAsia="Calibri" w:cs="Calibri"/>
          <w:noProof/>
          <w:color w:val="000000"/>
          <w:sz w:val="20"/>
          <w:szCs w:val="20"/>
          <w:lang w:eastAsia="en-GB"/>
        </w:rPr>
        <w:t xml:space="preserve"> </w:t>
      </w:r>
      <w:r w:rsidRPr="006B112F">
        <w:t>/</w:t>
      </w:r>
      <w:r w:rsidRPr="006B112F">
        <w:rPr>
          <w:lang w:bidi="ar-EG"/>
        </w:rPr>
        <w:t xml:space="preserve"> </w:t>
      </w:r>
      <w:r w:rsidRPr="006B112F">
        <w:t>Deborah Pisani</w:t>
      </w:r>
      <w:bookmarkEnd w:id="225"/>
      <w:r w:rsidRPr="006B112F">
        <w:br/>
        <w:t>Malta Communications Authority (MCA)</w:t>
      </w:r>
      <w:r w:rsidRPr="006B112F">
        <w:br/>
        <w:t>Valletta Waterfront</w:t>
      </w:r>
      <w:r w:rsidRPr="006B112F">
        <w:br/>
        <w:t>Pinto Wharf</w:t>
      </w:r>
      <w:r w:rsidRPr="006B112F">
        <w:br/>
        <w:t>Floriana FRN1913</w:t>
      </w:r>
      <w:r w:rsidRPr="006B112F">
        <w:br/>
        <w:t>Malta</w:t>
      </w:r>
    </w:p>
    <w:p w14:paraId="068A4FA2" w14:textId="77777777" w:rsidR="006A509C" w:rsidRPr="006B112F" w:rsidRDefault="006A509C" w:rsidP="005B3B46">
      <w:pPr>
        <w:pStyle w:val="ContactA2"/>
        <w:spacing w:after="0" w:line="300" w:lineRule="exact"/>
        <w:rPr>
          <w:kern w:val="14"/>
          <w:lang w:eastAsia="en-US" w:bidi="ar-SY"/>
        </w:rPr>
      </w:pPr>
      <w:r w:rsidRPr="006B112F">
        <w:rPr>
          <w:rFonts w:hint="cs"/>
          <w:rtl/>
        </w:rPr>
        <w:t>الهاتف:</w:t>
      </w:r>
      <w:r w:rsidRPr="006B112F">
        <w:tab/>
      </w:r>
      <w:r w:rsidRPr="006B112F">
        <w:rPr>
          <w:lang w:val="de-CH"/>
        </w:rPr>
        <w:t>+356 2133 6840</w:t>
      </w:r>
      <w:r w:rsidRPr="006B112F">
        <w:br/>
      </w:r>
      <w:r w:rsidRPr="006B112F">
        <w:rPr>
          <w:rFonts w:hint="cs"/>
          <w:rtl/>
        </w:rPr>
        <w:t>البريد الإلكتروني:</w:t>
      </w:r>
      <w:r w:rsidRPr="006B112F">
        <w:tab/>
        <w:t>numbering@mca.org.mt</w:t>
      </w:r>
      <w:r w:rsidRPr="006B112F">
        <w:br/>
      </w:r>
      <w:r w:rsidRPr="006B112F">
        <w:rPr>
          <w:rFonts w:hint="cs"/>
          <w:kern w:val="14"/>
          <w:rtl/>
          <w:lang w:eastAsia="en-US" w:bidi="ar-SY"/>
        </w:rPr>
        <w:t>الموقع الإلكتروني:</w:t>
      </w:r>
      <w:r w:rsidRPr="006B112F">
        <w:rPr>
          <w:kern w:val="14"/>
          <w:lang w:eastAsia="en-US" w:bidi="ar-SY"/>
        </w:rPr>
        <w:tab/>
      </w:r>
      <w:hyperlink r:id="rId38" w:history="1">
        <w:r w:rsidRPr="006B112F">
          <w:rPr>
            <w:kern w:val="14"/>
            <w:lang w:eastAsia="en-US" w:bidi="ar-SY"/>
          </w:rPr>
          <w:t>www.mca.org.</w:t>
        </w:r>
        <w:r w:rsidRPr="005B3B46">
          <w:rPr>
            <w:lang w:val="de-CH"/>
          </w:rPr>
          <w:t>mt</w:t>
        </w:r>
      </w:hyperlink>
    </w:p>
    <w:p w14:paraId="77A85DBB" w14:textId="554FE3FC" w:rsidR="006A509C" w:rsidRDefault="006A509C" w:rsidP="006A509C">
      <w:pPr>
        <w:rPr>
          <w:rtl/>
          <w:lang w:eastAsia="zh-CN"/>
        </w:rPr>
      </w:pPr>
      <w:r>
        <w:rPr>
          <w:rtl/>
          <w:lang w:eastAsia="zh-CN"/>
        </w:rPr>
        <w:br w:type="page"/>
      </w:r>
    </w:p>
    <w:p w14:paraId="5837EB5D" w14:textId="77777777" w:rsidR="00856941" w:rsidRPr="00856941" w:rsidRDefault="00856941" w:rsidP="00856941">
      <w:pPr>
        <w:pStyle w:val="Heading20"/>
        <w:rPr>
          <w:rtl/>
        </w:rPr>
      </w:pPr>
      <w:bookmarkStart w:id="226" w:name="_Toc196233268"/>
      <w:bookmarkStart w:id="227" w:name="_Toc203564941"/>
      <w:bookmarkStart w:id="228" w:name="_Toc208484780"/>
      <w:bookmarkEnd w:id="222"/>
      <w:r w:rsidRPr="00856941">
        <w:rPr>
          <w:rFonts w:hint="cs"/>
          <w:rtl/>
        </w:rPr>
        <w:lastRenderedPageBreak/>
        <w:t>تقييد الخدمة</w:t>
      </w:r>
      <w:bookmarkEnd w:id="226"/>
      <w:bookmarkEnd w:id="227"/>
      <w:bookmarkEnd w:id="228"/>
    </w:p>
    <w:p w14:paraId="744D39EE" w14:textId="37E0E4A0" w:rsidR="00856941" w:rsidRPr="008656ED" w:rsidRDefault="00856941" w:rsidP="00A31473">
      <w:pPr>
        <w:spacing w:after="240"/>
        <w:jc w:val="center"/>
        <w:rPr>
          <w:rFonts w:eastAsia="SimSun"/>
          <w:rtl/>
          <w:lang w:val="en-GB" w:bidi="ar-EG"/>
        </w:rPr>
      </w:pPr>
      <w:r w:rsidRPr="008656ED">
        <w:rPr>
          <w:rFonts w:eastAsia="SimSun"/>
          <w:rtl/>
          <w:lang w:val="es-ES" w:bidi="ar-EG"/>
        </w:rPr>
        <w:t xml:space="preserve">انظر الموقع الإلكتروني: </w:t>
      </w:r>
      <w:r w:rsidR="00A31473" w:rsidRPr="00A31473">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856941" w:rsidRPr="008656ED" w14:paraId="592B456F" w14:textId="77777777" w:rsidTr="006A46E3">
        <w:tc>
          <w:tcPr>
            <w:tcW w:w="2318" w:type="dxa"/>
            <w:hideMark/>
          </w:tcPr>
          <w:p w14:paraId="51B455EC" w14:textId="77777777" w:rsidR="00856941" w:rsidRPr="008656ED" w:rsidRDefault="00856941" w:rsidP="006A46E3">
            <w:pPr>
              <w:tabs>
                <w:tab w:val="left" w:pos="720"/>
              </w:tabs>
              <w:spacing w:before="60" w:after="60" w:line="260" w:lineRule="exact"/>
              <w:jc w:val="left"/>
              <w:rPr>
                <w:rFonts w:eastAsia="SimSun"/>
                <w:b/>
                <w:bCs/>
                <w:i/>
                <w:iCs/>
                <w:sz w:val="20"/>
                <w:szCs w:val="26"/>
                <w:lang w:bidi="ar-EG"/>
              </w:rPr>
            </w:pPr>
            <w:r w:rsidRPr="008656ED">
              <w:rPr>
                <w:rFonts w:eastAsia="SimSun"/>
                <w:b/>
                <w:bCs/>
                <w:i/>
                <w:iCs/>
                <w:sz w:val="20"/>
                <w:szCs w:val="26"/>
                <w:rtl/>
                <w:lang w:bidi="ar-EG"/>
              </w:rPr>
              <w:t>البلد/المنطقة الجغرافية</w:t>
            </w:r>
          </w:p>
        </w:tc>
        <w:tc>
          <w:tcPr>
            <w:tcW w:w="4531" w:type="dxa"/>
            <w:hideMark/>
          </w:tcPr>
          <w:p w14:paraId="0E511F52" w14:textId="77777777" w:rsidR="00856941" w:rsidRPr="008656ED" w:rsidRDefault="00856941" w:rsidP="006A46E3">
            <w:pPr>
              <w:tabs>
                <w:tab w:val="left" w:pos="720"/>
              </w:tabs>
              <w:spacing w:before="60" w:after="60" w:line="260" w:lineRule="exact"/>
              <w:jc w:val="left"/>
              <w:rPr>
                <w:rFonts w:eastAsia="SimSun"/>
                <w:b/>
                <w:bCs/>
                <w:i/>
                <w:iCs/>
                <w:sz w:val="20"/>
                <w:szCs w:val="26"/>
                <w:rtl/>
                <w:lang w:bidi="ar-EG"/>
              </w:rPr>
            </w:pPr>
            <w:r w:rsidRPr="008656ED">
              <w:rPr>
                <w:rFonts w:eastAsia="SimSun"/>
                <w:b/>
                <w:bCs/>
                <w:i/>
                <w:iCs/>
                <w:sz w:val="20"/>
                <w:szCs w:val="26"/>
                <w:rtl/>
                <w:lang w:bidi="ar-EG"/>
              </w:rPr>
              <w:t>النشرة التشغيلية</w:t>
            </w:r>
          </w:p>
        </w:tc>
      </w:tr>
      <w:tr w:rsidR="00856941" w:rsidRPr="008656ED" w14:paraId="69D83B11" w14:textId="77777777" w:rsidTr="006A46E3">
        <w:tc>
          <w:tcPr>
            <w:tcW w:w="2318" w:type="dxa"/>
            <w:hideMark/>
          </w:tcPr>
          <w:p w14:paraId="6C13997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سيشيل</w:t>
            </w:r>
          </w:p>
        </w:tc>
        <w:tc>
          <w:tcPr>
            <w:tcW w:w="4531" w:type="dxa"/>
            <w:hideMark/>
          </w:tcPr>
          <w:p w14:paraId="46F2C0B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1006</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13</w:t>
            </w:r>
            <w:r w:rsidRPr="008656ED">
              <w:rPr>
                <w:rFonts w:eastAsia="SimSun"/>
                <w:b/>
                <w:bCs/>
                <w:sz w:val="20"/>
                <w:szCs w:val="26"/>
                <w:rtl/>
                <w:lang w:bidi="ar-EG"/>
              </w:rPr>
              <w:t>)</w:t>
            </w:r>
          </w:p>
        </w:tc>
      </w:tr>
      <w:tr w:rsidR="00856941" w:rsidRPr="008656ED" w14:paraId="4BC7F9F3" w14:textId="77777777" w:rsidTr="006A46E3">
        <w:tc>
          <w:tcPr>
            <w:tcW w:w="2318" w:type="dxa"/>
            <w:hideMark/>
          </w:tcPr>
          <w:p w14:paraId="275EEE6B"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سلوفاكيا</w:t>
            </w:r>
          </w:p>
        </w:tc>
        <w:tc>
          <w:tcPr>
            <w:tcW w:w="4531" w:type="dxa"/>
            <w:hideMark/>
          </w:tcPr>
          <w:p w14:paraId="7FED404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1007</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12</w:t>
            </w:r>
            <w:r w:rsidRPr="008656ED">
              <w:rPr>
                <w:rFonts w:eastAsia="SimSun"/>
                <w:b/>
                <w:bCs/>
                <w:sz w:val="20"/>
                <w:szCs w:val="26"/>
                <w:rtl/>
                <w:lang w:bidi="ar-EG"/>
              </w:rPr>
              <w:t>)</w:t>
            </w:r>
          </w:p>
        </w:tc>
      </w:tr>
      <w:tr w:rsidR="00856941" w:rsidRPr="008656ED" w14:paraId="20B8B2FE" w14:textId="77777777" w:rsidTr="006A46E3">
        <w:tc>
          <w:tcPr>
            <w:tcW w:w="2318" w:type="dxa"/>
          </w:tcPr>
          <w:p w14:paraId="51CCB96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cs"/>
                <w:b/>
                <w:bCs/>
                <w:sz w:val="20"/>
                <w:szCs w:val="26"/>
                <w:rtl/>
                <w:lang w:bidi="ar-EG"/>
              </w:rPr>
              <w:t>ماليزيا</w:t>
            </w:r>
          </w:p>
        </w:tc>
        <w:tc>
          <w:tcPr>
            <w:tcW w:w="4531" w:type="dxa"/>
          </w:tcPr>
          <w:p w14:paraId="35F2050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1013</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01D26968" w14:textId="77777777" w:rsidTr="006A46E3">
        <w:tc>
          <w:tcPr>
            <w:tcW w:w="2318" w:type="dxa"/>
            <w:hideMark/>
          </w:tcPr>
          <w:p w14:paraId="68B789F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تايلاند</w:t>
            </w:r>
          </w:p>
        </w:tc>
        <w:tc>
          <w:tcPr>
            <w:tcW w:w="4531" w:type="dxa"/>
            <w:hideMark/>
          </w:tcPr>
          <w:p w14:paraId="6435DFA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1034</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5</w:t>
            </w:r>
            <w:r w:rsidRPr="008656ED">
              <w:rPr>
                <w:rFonts w:eastAsia="SimSun"/>
                <w:b/>
                <w:bCs/>
                <w:sz w:val="20"/>
                <w:szCs w:val="26"/>
                <w:rtl/>
                <w:lang w:bidi="ar-EG"/>
              </w:rPr>
              <w:t>)</w:t>
            </w:r>
          </w:p>
        </w:tc>
      </w:tr>
      <w:tr w:rsidR="00856941" w:rsidRPr="008656ED" w14:paraId="7ADE2E7A" w14:textId="77777777" w:rsidTr="006A46E3">
        <w:tc>
          <w:tcPr>
            <w:tcW w:w="2318" w:type="dxa"/>
            <w:hideMark/>
          </w:tcPr>
          <w:p w14:paraId="00227CCC"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سان تومي وبرينسي</w:t>
            </w:r>
            <w:r w:rsidRPr="008656ED">
              <w:rPr>
                <w:rFonts w:eastAsia="SimSun" w:hint="cs"/>
                <w:b/>
                <w:bCs/>
                <w:sz w:val="20"/>
                <w:szCs w:val="26"/>
                <w:rtl/>
                <w:lang w:bidi="ar-EG"/>
              </w:rPr>
              <w:t>بي</w:t>
            </w:r>
          </w:p>
        </w:tc>
        <w:tc>
          <w:tcPr>
            <w:tcW w:w="4531" w:type="dxa"/>
            <w:hideMark/>
          </w:tcPr>
          <w:p w14:paraId="461A529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448FD7E9" w14:textId="77777777" w:rsidTr="006A46E3">
        <w:tc>
          <w:tcPr>
            <w:tcW w:w="2318" w:type="dxa"/>
            <w:hideMark/>
          </w:tcPr>
          <w:p w14:paraId="38A9FBE7"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أوروغواي</w:t>
            </w:r>
          </w:p>
        </w:tc>
        <w:tc>
          <w:tcPr>
            <w:tcW w:w="4531" w:type="dxa"/>
            <w:hideMark/>
          </w:tcPr>
          <w:p w14:paraId="6C3190E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254CAD1E" w14:textId="77777777" w:rsidTr="006A46E3">
        <w:tc>
          <w:tcPr>
            <w:tcW w:w="2318" w:type="dxa"/>
            <w:hideMark/>
          </w:tcPr>
          <w:p w14:paraId="5D5AED45"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هونغ كونغ، الصين</w:t>
            </w:r>
          </w:p>
        </w:tc>
        <w:tc>
          <w:tcPr>
            <w:tcW w:w="4531" w:type="dxa"/>
            <w:hideMark/>
          </w:tcPr>
          <w:p w14:paraId="044D51ED" w14:textId="77777777" w:rsidR="00856941" w:rsidRPr="008656ED" w:rsidRDefault="00856941" w:rsidP="006A46E3">
            <w:pPr>
              <w:tabs>
                <w:tab w:val="left" w:pos="720"/>
              </w:tabs>
              <w:spacing w:before="60" w:after="60" w:line="260" w:lineRule="exact"/>
              <w:jc w:val="left"/>
              <w:rPr>
                <w:rFonts w:eastAsia="SimSun"/>
                <w:b/>
                <w:bCs/>
                <w:rtl/>
                <w:lang w:bidi="ar-EG"/>
              </w:rPr>
            </w:pPr>
            <w:r w:rsidRPr="008656ED">
              <w:rPr>
                <w:rFonts w:eastAsia="SimSun"/>
                <w:b/>
                <w:bCs/>
                <w:sz w:val="20"/>
                <w:szCs w:val="26"/>
                <w:lang w:bidi="ar-EG"/>
              </w:rPr>
              <w:t>1068</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4</w:t>
            </w:r>
            <w:r w:rsidRPr="008656ED">
              <w:rPr>
                <w:rFonts w:eastAsia="SimSun"/>
                <w:b/>
                <w:bCs/>
                <w:sz w:val="20"/>
                <w:szCs w:val="26"/>
                <w:rtl/>
                <w:lang w:bidi="ar-EG"/>
              </w:rPr>
              <w:t>)</w:t>
            </w:r>
          </w:p>
        </w:tc>
      </w:tr>
      <w:tr w:rsidR="00856941" w:rsidRPr="008656ED" w14:paraId="72640195" w14:textId="77777777" w:rsidTr="006A46E3">
        <w:tc>
          <w:tcPr>
            <w:tcW w:w="2318" w:type="dxa"/>
          </w:tcPr>
          <w:p w14:paraId="099A1E56"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eastAsia"/>
                <w:b/>
                <w:bCs/>
                <w:sz w:val="20"/>
                <w:szCs w:val="26"/>
                <w:rtl/>
                <w:lang w:bidi="ar-EG"/>
              </w:rPr>
              <w:t>أوكرانيا</w:t>
            </w:r>
          </w:p>
        </w:tc>
        <w:tc>
          <w:tcPr>
            <w:tcW w:w="4531" w:type="dxa"/>
          </w:tcPr>
          <w:p w14:paraId="788A72D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1148</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6632CFDC" w14:textId="77777777" w:rsidTr="006A46E3">
        <w:tc>
          <w:tcPr>
            <w:tcW w:w="2318" w:type="dxa"/>
          </w:tcPr>
          <w:p w14:paraId="019DB7E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تركيا</w:t>
            </w:r>
          </w:p>
        </w:tc>
        <w:tc>
          <w:tcPr>
            <w:tcW w:w="4531" w:type="dxa"/>
          </w:tcPr>
          <w:p w14:paraId="1AA5D03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1286</w:t>
            </w:r>
            <w:r w:rsidRPr="008656ED">
              <w:rPr>
                <w:rFonts w:eastAsia="SimSun" w:hint="cs"/>
                <w:b/>
                <w:bCs/>
                <w:sz w:val="20"/>
                <w:szCs w:val="26"/>
                <w:rtl/>
                <w:lang w:bidi="ar-EG"/>
              </w:rPr>
              <w:t xml:space="preserve"> (الصفحة </w:t>
            </w:r>
            <w:r w:rsidRPr="008656ED">
              <w:rPr>
                <w:rFonts w:eastAsia="SimSun"/>
                <w:b/>
                <w:bCs/>
                <w:sz w:val="20"/>
                <w:szCs w:val="26"/>
                <w:lang w:bidi="ar-EG"/>
              </w:rPr>
              <w:t>17</w:t>
            </w:r>
            <w:r w:rsidRPr="008656ED">
              <w:rPr>
                <w:rFonts w:eastAsia="SimSun" w:hint="cs"/>
                <w:b/>
                <w:bCs/>
                <w:sz w:val="20"/>
                <w:szCs w:val="26"/>
                <w:rtl/>
                <w:lang w:bidi="ar-EG"/>
              </w:rPr>
              <w:t>)</w:t>
            </w:r>
          </w:p>
        </w:tc>
      </w:tr>
      <w:tr w:rsidR="00856941" w:rsidRPr="008656ED" w14:paraId="505B51FC" w14:textId="77777777" w:rsidTr="006A46E3">
        <w:tc>
          <w:tcPr>
            <w:tcW w:w="2318" w:type="dxa"/>
          </w:tcPr>
          <w:p w14:paraId="465D217F"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بنغلاديش</w:t>
            </w:r>
          </w:p>
        </w:tc>
        <w:tc>
          <w:tcPr>
            <w:tcW w:w="4531" w:type="dxa"/>
          </w:tcPr>
          <w:p w14:paraId="7DDADCF3"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1287</w:t>
            </w:r>
            <w:r w:rsidRPr="008656ED">
              <w:rPr>
                <w:rFonts w:eastAsia="SimSun" w:hint="cs"/>
                <w:b/>
                <w:bCs/>
                <w:sz w:val="20"/>
                <w:szCs w:val="26"/>
                <w:rtl/>
                <w:lang w:bidi="ar-EG"/>
              </w:rPr>
              <w:t xml:space="preserve"> (الصفحة </w:t>
            </w:r>
            <w:r w:rsidRPr="008656ED">
              <w:rPr>
                <w:rFonts w:eastAsia="SimSun"/>
                <w:b/>
                <w:bCs/>
                <w:sz w:val="20"/>
                <w:szCs w:val="26"/>
                <w:lang w:bidi="ar-EG"/>
              </w:rPr>
              <w:t>16</w:t>
            </w:r>
            <w:r w:rsidRPr="008656ED">
              <w:rPr>
                <w:rFonts w:eastAsia="SimSun" w:hint="cs"/>
                <w:b/>
                <w:bCs/>
                <w:sz w:val="20"/>
                <w:szCs w:val="26"/>
                <w:rtl/>
                <w:lang w:bidi="ar-EG"/>
              </w:rPr>
              <w:t>)</w:t>
            </w:r>
          </w:p>
        </w:tc>
      </w:tr>
    </w:tbl>
    <w:p w14:paraId="5A650630" w14:textId="77777777" w:rsidR="00856941" w:rsidRDefault="00856941" w:rsidP="00C4725B">
      <w:pPr>
        <w:rPr>
          <w:rFonts w:eastAsia="SimSun"/>
          <w:rtl/>
        </w:rPr>
      </w:pPr>
    </w:p>
    <w:p w14:paraId="55372D07" w14:textId="77777777" w:rsidR="00C4725B" w:rsidRPr="008656ED" w:rsidRDefault="00C4725B" w:rsidP="00C4725B">
      <w:pPr>
        <w:rPr>
          <w:rFonts w:eastAsia="SimSun"/>
          <w:rtl/>
        </w:rPr>
      </w:pPr>
    </w:p>
    <w:p w14:paraId="70AB50E0" w14:textId="77777777" w:rsidR="00856941" w:rsidRPr="00856941" w:rsidRDefault="00856941" w:rsidP="00856941">
      <w:pPr>
        <w:pStyle w:val="Heading20"/>
        <w:rPr>
          <w:rtl/>
        </w:rPr>
      </w:pPr>
      <w:bookmarkStart w:id="229" w:name="_Toc511733610"/>
      <w:bookmarkStart w:id="230" w:name="_Toc515018239"/>
      <w:bookmarkStart w:id="231" w:name="_Toc1726090"/>
      <w:bookmarkStart w:id="232" w:name="_Toc29470456"/>
      <w:bookmarkStart w:id="233" w:name="_Toc33093021"/>
      <w:bookmarkStart w:id="234" w:name="_Toc45706394"/>
      <w:bookmarkStart w:id="235" w:name="_Toc47692668"/>
      <w:bookmarkStart w:id="236" w:name="_Toc64533774"/>
      <w:bookmarkStart w:id="237" w:name="_Toc66179272"/>
      <w:bookmarkStart w:id="238" w:name="_Toc68875059"/>
      <w:bookmarkStart w:id="239" w:name="_Toc96091647"/>
      <w:bookmarkStart w:id="240" w:name="_Toc98747800"/>
      <w:bookmarkStart w:id="241" w:name="_Toc124254402"/>
      <w:bookmarkStart w:id="242" w:name="_Toc135225250"/>
      <w:bookmarkStart w:id="243" w:name="_Toc137478475"/>
      <w:bookmarkStart w:id="244" w:name="_Toc196233269"/>
      <w:bookmarkStart w:id="245" w:name="_Toc203564942"/>
      <w:bookmarkStart w:id="246" w:name="_Toc208484781"/>
      <w:r w:rsidRPr="00856941">
        <w:rPr>
          <w:rtl/>
        </w:rPr>
        <w:t>إجراءات معاودة النداء</w:t>
      </w:r>
      <w:r w:rsidRPr="00856941">
        <w:rPr>
          <w:rFonts w:hint="cs"/>
          <w:rtl/>
        </w:rPr>
        <w:t xml:space="preserve"> </w:t>
      </w:r>
      <w:r w:rsidRPr="00856941">
        <w:rPr>
          <w:rtl/>
        </w:rPr>
        <w:t>وإجراءات النداء البديلة</w:t>
      </w:r>
      <w:r w:rsidRPr="00856941">
        <w:rPr>
          <w:rtl/>
        </w:rPr>
        <w:br/>
        <w:t xml:space="preserve">(القرار </w:t>
      </w:r>
      <w:r w:rsidRPr="00856941">
        <w:t>21</w:t>
      </w:r>
      <w:r w:rsidRPr="00856941">
        <w:rPr>
          <w:rtl/>
        </w:rPr>
        <w:t xml:space="preserve"> المراجَع في مؤتمر المندوبين المفوضين لعام </w:t>
      </w:r>
      <w:r w:rsidRPr="00856941">
        <w:t>2006</w:t>
      </w:r>
      <w:r w:rsidRPr="00856941">
        <w:rPr>
          <w:rtl/>
        </w:rPr>
        <w: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774AA1B9" w14:textId="5A08B80E" w:rsidR="00856941" w:rsidRPr="008656ED" w:rsidRDefault="00856941" w:rsidP="00A31473">
      <w:pPr>
        <w:jc w:val="center"/>
        <w:rPr>
          <w:rFonts w:eastAsia="SimSun"/>
          <w:rtl/>
          <w:lang w:bidi="ar-EG"/>
        </w:rPr>
      </w:pPr>
      <w:r w:rsidRPr="008656ED">
        <w:rPr>
          <w:rFonts w:eastAsia="SimSun"/>
          <w:rtl/>
          <w:lang w:bidi="ar-EG"/>
        </w:rPr>
        <w:t xml:space="preserve">انظر الموقع الإلكتروني: </w:t>
      </w:r>
      <w:r w:rsidR="00A31473" w:rsidRPr="00A31473">
        <w:rPr>
          <w:rFonts w:asciiTheme="minorHAnsi" w:hAnsiTheme="minorHAnsi"/>
        </w:rPr>
        <w:t>www.itu.int/pub/T-SP-PP.RES.21-2011/</w:t>
      </w:r>
    </w:p>
    <w:p w14:paraId="052B3C42" w14:textId="77777777" w:rsidR="00856941" w:rsidRPr="008656ED" w:rsidRDefault="00856941" w:rsidP="00856941">
      <w:pPr>
        <w:rPr>
          <w:rtl/>
        </w:rPr>
      </w:pPr>
      <w:r w:rsidRPr="008656ED">
        <w:rPr>
          <w:rtl/>
        </w:rPr>
        <w:br w:type="page"/>
      </w:r>
    </w:p>
    <w:p w14:paraId="66B361CD" w14:textId="77777777" w:rsidR="00856941" w:rsidRPr="008656ED" w:rsidRDefault="00856941" w:rsidP="00856941">
      <w:pPr>
        <w:pStyle w:val="Heading10"/>
        <w:rPr>
          <w:rtl/>
        </w:rPr>
      </w:pPr>
      <w:bookmarkStart w:id="247" w:name="_Toc1726091"/>
      <w:bookmarkStart w:id="248" w:name="_Toc12890495"/>
      <w:bookmarkStart w:id="249" w:name="_Toc29470457"/>
      <w:bookmarkStart w:id="250" w:name="_Toc33093022"/>
      <w:bookmarkStart w:id="251" w:name="_Toc45706395"/>
      <w:bookmarkStart w:id="252" w:name="_Toc53732627"/>
      <w:bookmarkStart w:id="253" w:name="_Toc57017136"/>
      <w:bookmarkStart w:id="254" w:name="_Toc67324390"/>
      <w:bookmarkStart w:id="255" w:name="_Toc73716717"/>
      <w:bookmarkStart w:id="256" w:name="_Toc77327633"/>
      <w:bookmarkStart w:id="257" w:name="_Toc81484451"/>
      <w:bookmarkStart w:id="258" w:name="_Toc96091648"/>
      <w:bookmarkStart w:id="259" w:name="_Toc98747801"/>
      <w:bookmarkStart w:id="260" w:name="_Toc124254403"/>
      <w:bookmarkStart w:id="261" w:name="_Toc128657231"/>
      <w:bookmarkStart w:id="262" w:name="_Toc133935873"/>
      <w:bookmarkStart w:id="263" w:name="_Toc135225251"/>
      <w:bookmarkStart w:id="264" w:name="_Toc136524957"/>
      <w:bookmarkStart w:id="265" w:name="_Toc137478476"/>
      <w:bookmarkStart w:id="266" w:name="_Toc138343266"/>
      <w:bookmarkStart w:id="267" w:name="_Toc196233270"/>
      <w:bookmarkStart w:id="268" w:name="_Toc203564943"/>
      <w:bookmarkStart w:id="269" w:name="_Toc208484782"/>
      <w:r w:rsidRPr="008656ED">
        <w:rPr>
          <w:rFonts w:hint="cs"/>
          <w:rtl/>
        </w:rPr>
        <w:lastRenderedPageBreak/>
        <w:t>تعديلات على منشورات الخدمة</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0ABBEDA9" w14:textId="77777777" w:rsidR="00856941" w:rsidRPr="008656ED" w:rsidRDefault="00856941" w:rsidP="00856941">
      <w:pPr>
        <w:keepNext/>
        <w:tabs>
          <w:tab w:val="left" w:pos="3892"/>
          <w:tab w:val="center" w:pos="4819"/>
        </w:tabs>
        <w:spacing w:after="120"/>
        <w:jc w:val="center"/>
        <w:rPr>
          <w:rFonts w:eastAsia="SimSun"/>
        </w:rPr>
      </w:pPr>
      <w:r w:rsidRPr="008656ED">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856941" w:rsidRPr="008656ED" w14:paraId="7CFF459D" w14:textId="77777777" w:rsidTr="006A46E3">
        <w:trPr>
          <w:trHeight w:val="41"/>
          <w:jc w:val="center"/>
        </w:trPr>
        <w:tc>
          <w:tcPr>
            <w:tcW w:w="878" w:type="dxa"/>
          </w:tcPr>
          <w:p w14:paraId="66992D5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ADD</w:t>
            </w:r>
          </w:p>
        </w:tc>
        <w:tc>
          <w:tcPr>
            <w:tcW w:w="1560" w:type="dxa"/>
          </w:tcPr>
          <w:p w14:paraId="1D6DE868"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إدراج</w:t>
            </w:r>
          </w:p>
        </w:tc>
        <w:tc>
          <w:tcPr>
            <w:tcW w:w="1020" w:type="dxa"/>
          </w:tcPr>
          <w:p w14:paraId="1C79AA4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2867775"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PAR</w:t>
            </w:r>
          </w:p>
        </w:tc>
        <w:tc>
          <w:tcPr>
            <w:tcW w:w="993" w:type="dxa"/>
          </w:tcPr>
          <w:p w14:paraId="7BA17B2C"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فقرة</w:t>
            </w:r>
          </w:p>
        </w:tc>
      </w:tr>
      <w:tr w:rsidR="00856941" w:rsidRPr="008656ED" w14:paraId="0F7D8F3F" w14:textId="77777777" w:rsidTr="006A46E3">
        <w:trPr>
          <w:trHeight w:val="39"/>
          <w:jc w:val="center"/>
        </w:trPr>
        <w:tc>
          <w:tcPr>
            <w:tcW w:w="878" w:type="dxa"/>
          </w:tcPr>
          <w:p w14:paraId="681E87E7"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COL</w:t>
            </w:r>
          </w:p>
        </w:tc>
        <w:tc>
          <w:tcPr>
            <w:tcW w:w="1560" w:type="dxa"/>
          </w:tcPr>
          <w:p w14:paraId="76508A19" w14:textId="77777777" w:rsidR="00856941" w:rsidRPr="008656ED" w:rsidRDefault="00856941" w:rsidP="006A46E3">
            <w:pPr>
              <w:tabs>
                <w:tab w:val="left" w:pos="850"/>
              </w:tabs>
              <w:spacing w:before="40" w:after="40" w:line="260" w:lineRule="exact"/>
              <w:rPr>
                <w:rFonts w:eastAsia="SimSun"/>
                <w:b/>
                <w:bCs/>
                <w:position w:val="4"/>
                <w:szCs w:val="26"/>
                <w:rtl/>
                <w:lang w:bidi="ar-EG"/>
              </w:rPr>
            </w:pPr>
            <w:r w:rsidRPr="008656ED">
              <w:rPr>
                <w:rFonts w:eastAsia="SimSun" w:hint="cs"/>
                <w:position w:val="4"/>
                <w:szCs w:val="26"/>
                <w:rtl/>
                <w:lang w:bidi="ar-EG"/>
              </w:rPr>
              <w:t>عمود</w:t>
            </w:r>
          </w:p>
        </w:tc>
        <w:tc>
          <w:tcPr>
            <w:tcW w:w="1020" w:type="dxa"/>
          </w:tcPr>
          <w:p w14:paraId="0ACED17A"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3B46FA7B"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REP</w:t>
            </w:r>
          </w:p>
        </w:tc>
        <w:tc>
          <w:tcPr>
            <w:tcW w:w="993" w:type="dxa"/>
          </w:tcPr>
          <w:p w14:paraId="2D040D43"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استبدال</w:t>
            </w:r>
          </w:p>
        </w:tc>
      </w:tr>
      <w:tr w:rsidR="00856941" w:rsidRPr="008656ED" w14:paraId="229F2503" w14:textId="77777777" w:rsidTr="006A46E3">
        <w:trPr>
          <w:trHeight w:val="39"/>
          <w:jc w:val="center"/>
        </w:trPr>
        <w:tc>
          <w:tcPr>
            <w:tcW w:w="878" w:type="dxa"/>
          </w:tcPr>
          <w:p w14:paraId="5EED1770"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LIR</w:t>
            </w:r>
          </w:p>
        </w:tc>
        <w:tc>
          <w:tcPr>
            <w:tcW w:w="1560" w:type="dxa"/>
          </w:tcPr>
          <w:p w14:paraId="48A8FC54"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قراءة</w:t>
            </w:r>
          </w:p>
        </w:tc>
        <w:tc>
          <w:tcPr>
            <w:tcW w:w="1020" w:type="dxa"/>
          </w:tcPr>
          <w:p w14:paraId="15E4F7C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C02A89F"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SUP</w:t>
            </w:r>
          </w:p>
        </w:tc>
        <w:tc>
          <w:tcPr>
            <w:tcW w:w="993" w:type="dxa"/>
          </w:tcPr>
          <w:p w14:paraId="5D0BA3FE"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إلغاء</w:t>
            </w:r>
          </w:p>
        </w:tc>
      </w:tr>
      <w:tr w:rsidR="00856941" w:rsidRPr="008656ED" w14:paraId="288CDC1C" w14:textId="77777777" w:rsidTr="006A46E3">
        <w:trPr>
          <w:trHeight w:val="39"/>
          <w:jc w:val="center"/>
        </w:trPr>
        <w:tc>
          <w:tcPr>
            <w:tcW w:w="878" w:type="dxa"/>
          </w:tcPr>
          <w:p w14:paraId="4E5BA07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P</w:t>
            </w:r>
          </w:p>
        </w:tc>
        <w:tc>
          <w:tcPr>
            <w:tcW w:w="1560" w:type="dxa"/>
          </w:tcPr>
          <w:p w14:paraId="2C2877F6"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صفحة (صفحات)</w:t>
            </w:r>
          </w:p>
        </w:tc>
        <w:tc>
          <w:tcPr>
            <w:tcW w:w="1020" w:type="dxa"/>
          </w:tcPr>
          <w:p w14:paraId="278ED3B6"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822" w:type="dxa"/>
          </w:tcPr>
          <w:p w14:paraId="2D5CC190"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993" w:type="dxa"/>
          </w:tcPr>
          <w:p w14:paraId="5A7A7FFC"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r>
    </w:tbl>
    <w:p w14:paraId="115D76BD" w14:textId="77777777" w:rsidR="00856941" w:rsidRDefault="00856941" w:rsidP="00856941">
      <w:bookmarkStart w:id="270" w:name="_Toc495333540"/>
      <w:bookmarkStart w:id="271" w:name="_Toc109201911"/>
      <w:bookmarkStart w:id="272" w:name="_Toc124240221"/>
      <w:bookmarkStart w:id="273" w:name="_Toc127459852"/>
      <w:bookmarkStart w:id="274" w:name="_Toc190257147"/>
      <w:bookmarkStart w:id="275" w:name="_Toc191300995"/>
      <w:bookmarkStart w:id="276" w:name="_Toc196233271"/>
      <w:bookmarkStart w:id="277" w:name="P15"/>
    </w:p>
    <w:p w14:paraId="7108FC92" w14:textId="77777777" w:rsidR="00651F55" w:rsidRDefault="00651F55" w:rsidP="00856941"/>
    <w:p w14:paraId="46419BF2" w14:textId="77777777" w:rsidR="00651F55" w:rsidRPr="006B112F" w:rsidRDefault="00651F55" w:rsidP="00651F55">
      <w:pPr>
        <w:pStyle w:val="Heading20"/>
        <w:rPr>
          <w:position w:val="2"/>
          <w:rtl/>
        </w:rPr>
      </w:pPr>
      <w:bookmarkStart w:id="278" w:name="_Toc208484783"/>
      <w:r w:rsidRPr="006B112F">
        <w:rPr>
          <w:rFonts w:hint="cs"/>
          <w:position w:val="2"/>
          <w:rtl/>
        </w:rPr>
        <w:t>الرموز الدليلية</w:t>
      </w:r>
      <w:r w:rsidRPr="006B112F">
        <w:rPr>
          <w:position w:val="2"/>
          <w:rtl/>
        </w:rPr>
        <w:t xml:space="preserve"> للشبكة المتنقلة </w:t>
      </w:r>
      <w:r w:rsidRPr="006B112F">
        <w:rPr>
          <w:position w:val="2"/>
        </w:rPr>
        <w:t>(MNC)</w:t>
      </w:r>
      <w:r w:rsidRPr="006B112F">
        <w:rPr>
          <w:position w:val="2"/>
          <w:rtl/>
        </w:rPr>
        <w:t xml:space="preserve"> فيما</w:t>
      </w:r>
      <w:r w:rsidRPr="006B112F">
        <w:rPr>
          <w:rFonts w:hint="cs"/>
          <w:position w:val="2"/>
          <w:rtl/>
        </w:rPr>
        <w:t xml:space="preserve"> يتعلق بالخطة الدولية</w:t>
      </w:r>
      <w:r w:rsidRPr="006B112F">
        <w:rPr>
          <w:position w:val="2"/>
          <w:rtl/>
        </w:rPr>
        <w:br/>
      </w:r>
      <w:r w:rsidRPr="006B112F">
        <w:rPr>
          <w:rFonts w:hint="cs"/>
          <w:position w:val="2"/>
          <w:rtl/>
        </w:rPr>
        <w:t>لتعرف هوية الشبكات العمومية والاشتراكات</w:t>
      </w:r>
      <w:r w:rsidRPr="006B112F">
        <w:rPr>
          <w:position w:val="2"/>
          <w:rtl/>
        </w:rPr>
        <w:br/>
      </w:r>
      <w:r w:rsidRPr="006B112F">
        <w:rPr>
          <w:rFonts w:hint="cs"/>
          <w:position w:val="2"/>
          <w:rtl/>
        </w:rPr>
        <w:t xml:space="preserve">(وفقاً للتوصية </w:t>
      </w:r>
      <w:r w:rsidRPr="006B112F">
        <w:rPr>
          <w:position w:val="2"/>
        </w:rPr>
        <w:t>ITU-T E.212</w:t>
      </w:r>
      <w:r w:rsidRPr="006B112F">
        <w:rPr>
          <w:rFonts w:hint="cs"/>
          <w:position w:val="2"/>
          <w:rtl/>
        </w:rPr>
        <w:t> </w:t>
      </w:r>
      <w:r w:rsidRPr="006B112F">
        <w:rPr>
          <w:position w:val="2"/>
        </w:rPr>
        <w:t>(2016/09)</w:t>
      </w:r>
      <w:r w:rsidRPr="006B112F">
        <w:rPr>
          <w:rFonts w:hint="cs"/>
          <w:position w:val="2"/>
          <w:rtl/>
          <w:lang w:bidi="ar-EG"/>
        </w:rPr>
        <w:t>)</w:t>
      </w:r>
      <w:r w:rsidRPr="006B112F">
        <w:rPr>
          <w:position w:val="2"/>
          <w:rtl/>
        </w:rPr>
        <w:br/>
      </w:r>
      <w:r w:rsidRPr="006B112F">
        <w:rPr>
          <w:rFonts w:hint="cs"/>
          <w:position w:val="2"/>
          <w:rtl/>
        </w:rPr>
        <w:t xml:space="preserve">(الوضع في </w:t>
      </w:r>
      <w:r w:rsidRPr="006B112F">
        <w:rPr>
          <w:position w:val="2"/>
        </w:rPr>
        <w:t>15</w:t>
      </w:r>
      <w:r w:rsidRPr="006B112F">
        <w:rPr>
          <w:rFonts w:hint="cs"/>
          <w:position w:val="2"/>
          <w:rtl/>
          <w:lang w:bidi="ar-EG"/>
        </w:rPr>
        <w:t xml:space="preserve"> </w:t>
      </w:r>
      <w:r>
        <w:rPr>
          <w:rFonts w:hint="cs"/>
          <w:position w:val="2"/>
          <w:rtl/>
          <w:lang w:bidi="ar-EG"/>
        </w:rPr>
        <w:t>نوفمبر</w:t>
      </w:r>
      <w:r w:rsidRPr="006B112F">
        <w:rPr>
          <w:rFonts w:hint="cs"/>
          <w:position w:val="2"/>
          <w:rtl/>
          <w:lang w:bidi="ar-EG"/>
        </w:rPr>
        <w:t xml:space="preserve"> </w:t>
      </w:r>
      <w:r w:rsidRPr="006B112F">
        <w:rPr>
          <w:position w:val="2"/>
          <w:lang w:bidi="ar-EG"/>
        </w:rPr>
        <w:t>2023</w:t>
      </w:r>
      <w:r w:rsidRPr="006B112F">
        <w:rPr>
          <w:rFonts w:hint="cs"/>
          <w:position w:val="2"/>
          <w:rtl/>
        </w:rPr>
        <w:t>)</w:t>
      </w:r>
      <w:bookmarkEnd w:id="278"/>
    </w:p>
    <w:p w14:paraId="5E087777" w14:textId="6697BF87" w:rsidR="00651F55" w:rsidRPr="006B112F" w:rsidRDefault="00651F55" w:rsidP="00651F55">
      <w:pPr>
        <w:tabs>
          <w:tab w:val="center" w:pos="4819"/>
          <w:tab w:val="left" w:pos="8224"/>
        </w:tabs>
        <w:spacing w:before="240" w:after="240"/>
        <w:jc w:val="center"/>
        <w:rPr>
          <w:rFonts w:eastAsia="SimSun"/>
          <w:lang w:bidi="ar-EG"/>
        </w:rPr>
      </w:pPr>
      <w:r w:rsidRPr="006B112F">
        <w:rPr>
          <w:rFonts w:eastAsia="SimSun" w:hint="cs"/>
          <w:rtl/>
          <w:lang w:bidi="ar-EG"/>
        </w:rPr>
        <w:t xml:space="preserve">(ملحق بالنشرة التشغيلية للاتحاد رقم </w:t>
      </w:r>
      <w:r w:rsidRPr="006B112F">
        <w:rPr>
          <w:rFonts w:eastAsia="SimSun"/>
          <w:lang w:bidi="ar-EG"/>
        </w:rPr>
        <w:t>1280</w:t>
      </w:r>
      <w:r w:rsidRPr="006B112F">
        <w:rPr>
          <w:rFonts w:eastAsia="SimSun" w:hint="cs"/>
          <w:rtl/>
          <w:lang w:bidi="ar-EG"/>
        </w:rPr>
        <w:t xml:space="preserve"> - </w:t>
      </w:r>
      <w:r w:rsidRPr="006B112F">
        <w:rPr>
          <w:rFonts w:eastAsia="SimSun"/>
          <w:lang w:bidi="ar-EG"/>
        </w:rPr>
        <w:t>2023.XI.15</w:t>
      </w:r>
      <w:r w:rsidRPr="006B112F">
        <w:rPr>
          <w:rFonts w:eastAsia="SimSun" w:hint="cs"/>
          <w:rtl/>
          <w:lang w:bidi="ar-EG"/>
        </w:rPr>
        <w:t>)</w:t>
      </w:r>
      <w:r w:rsidRPr="006B112F">
        <w:rPr>
          <w:rFonts w:eastAsia="SimSun"/>
          <w:rtl/>
          <w:lang w:bidi="ar-EG"/>
        </w:rPr>
        <w:br/>
      </w:r>
      <w:r w:rsidRPr="006B112F">
        <w:rPr>
          <w:rFonts w:eastAsia="SimSun" w:hint="cs"/>
          <w:rtl/>
          <w:lang w:bidi="ar-EG"/>
        </w:rPr>
        <w:t xml:space="preserve">(التعديل رقم </w:t>
      </w:r>
      <w:r w:rsidR="00405B05">
        <w:rPr>
          <w:rFonts w:eastAsia="SimSun"/>
          <w:lang w:bidi="ar-EG"/>
        </w:rPr>
        <w:t>41</w:t>
      </w:r>
      <w:r w:rsidRPr="006B112F">
        <w:rPr>
          <w:rFonts w:eastAsia="SimSun" w:hint="cs"/>
          <w:rtl/>
          <w:lang w:bidi="ar-EG"/>
        </w:rPr>
        <w:t>)</w:t>
      </w:r>
    </w:p>
    <w:tbl>
      <w:tblPr>
        <w:tblpPr w:leftFromText="180" w:rightFromText="180" w:vertAnchor="text" w:tblpXSpec="center" w:tblpY="1"/>
        <w:tblOverlap w:val="never"/>
        <w:bidiVisual/>
        <w:tblW w:w="4998" w:type="pct"/>
        <w:jc w:val="center"/>
        <w:tblBorders>
          <w:top w:val="nil"/>
          <w:left w:val="nil"/>
          <w:bottom w:val="nil"/>
          <w:right w:val="nil"/>
        </w:tblBorders>
        <w:tblCellMar>
          <w:left w:w="0" w:type="dxa"/>
          <w:right w:w="0" w:type="dxa"/>
        </w:tblCellMar>
        <w:tblLook w:val="0000" w:firstRow="0" w:lastRow="0" w:firstColumn="0" w:lastColumn="0" w:noHBand="0" w:noVBand="0"/>
      </w:tblPr>
      <w:tblGrid>
        <w:gridCol w:w="9"/>
        <w:gridCol w:w="2809"/>
        <w:gridCol w:w="1417"/>
        <w:gridCol w:w="5382"/>
      </w:tblGrid>
      <w:tr w:rsidR="00651F55" w:rsidRPr="006B112F" w14:paraId="0D6F0D09" w14:textId="77777777" w:rsidTr="00405B05">
        <w:trPr>
          <w:gridBefore w:val="1"/>
          <w:wBefore w:w="9" w:type="dxa"/>
          <w:trHeight w:val="299"/>
          <w:jc w:val="center"/>
        </w:trPr>
        <w:tc>
          <w:tcPr>
            <w:tcW w:w="280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DC074C" w14:textId="77777777" w:rsidR="00651F55" w:rsidRPr="006B112F" w:rsidRDefault="00651F55" w:rsidP="00757FB1">
            <w:pPr>
              <w:rPr>
                <w:sz w:val="20"/>
                <w:szCs w:val="26"/>
              </w:rPr>
            </w:pPr>
            <w:r w:rsidRPr="006B112F">
              <w:rPr>
                <w:rFonts w:eastAsia="SimSun" w:hint="cs"/>
                <w:b/>
                <w:bCs/>
                <w:i/>
                <w:iCs/>
                <w:sz w:val="20"/>
                <w:szCs w:val="26"/>
                <w:rtl/>
                <w:lang w:bidi="ar-EG"/>
              </w:rPr>
              <w:t>البلد/المنطقة الجغرافية</w:t>
            </w: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1093C6" w14:textId="77777777" w:rsidR="00651F55" w:rsidRPr="006B112F" w:rsidRDefault="00651F55" w:rsidP="00757FB1">
            <w:pPr>
              <w:rPr>
                <w:rFonts w:eastAsia="SimSun"/>
                <w:b/>
                <w:bCs/>
                <w:i/>
                <w:iCs/>
                <w:sz w:val="20"/>
                <w:szCs w:val="26"/>
                <w:lang w:bidi="ar-EG"/>
              </w:rPr>
            </w:pPr>
            <w:r w:rsidRPr="006B112F">
              <w:rPr>
                <w:rFonts w:eastAsia="SimSun"/>
                <w:b/>
                <w:bCs/>
                <w:i/>
                <w:iCs/>
                <w:sz w:val="20"/>
                <w:szCs w:val="26"/>
                <w:lang w:bidi="ar-EG"/>
              </w:rPr>
              <w:t>MCC + MNC</w:t>
            </w:r>
          </w:p>
        </w:tc>
        <w:tc>
          <w:tcPr>
            <w:tcW w:w="53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01F05D" w14:textId="77777777" w:rsidR="00651F55" w:rsidRPr="006B112F" w:rsidRDefault="00651F55" w:rsidP="00757FB1">
            <w:pPr>
              <w:rPr>
                <w:sz w:val="20"/>
                <w:szCs w:val="26"/>
              </w:rPr>
            </w:pPr>
            <w:r w:rsidRPr="006B112F">
              <w:rPr>
                <w:rFonts w:eastAsia="SimSun" w:hint="cs"/>
                <w:b/>
                <w:bCs/>
                <w:i/>
                <w:iCs/>
                <w:sz w:val="20"/>
                <w:szCs w:val="26"/>
                <w:rtl/>
                <w:lang w:bidi="ar-EG"/>
              </w:rPr>
              <w:t>المشغل/الشبكة</w:t>
            </w:r>
          </w:p>
        </w:tc>
      </w:tr>
      <w:tr w:rsidR="00405B05" w:rsidRPr="006B112F" w14:paraId="77175EE4" w14:textId="77777777" w:rsidTr="00405B05">
        <w:trPr>
          <w:gridBefore w:val="1"/>
          <w:wBefore w:w="9" w:type="dxa"/>
          <w:trHeight w:val="262"/>
          <w:jc w:val="center"/>
        </w:trPr>
        <w:tc>
          <w:tcPr>
            <w:tcW w:w="2809"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853BF4C" w14:textId="5EBF2914" w:rsidR="00405B05" w:rsidRPr="006B112F" w:rsidRDefault="00405B05" w:rsidP="00405B05">
            <w:pPr>
              <w:tabs>
                <w:tab w:val="right" w:pos="1215"/>
              </w:tabs>
              <w:spacing w:before="60"/>
              <w:rPr>
                <w:sz w:val="20"/>
                <w:szCs w:val="26"/>
                <w:rtl/>
                <w:lang w:bidi="ar-SY"/>
              </w:rPr>
            </w:pPr>
            <w:r w:rsidRPr="00405B05">
              <w:rPr>
                <w:rFonts w:eastAsia="Calibri"/>
                <w:b/>
                <w:bCs/>
                <w:sz w:val="20"/>
                <w:szCs w:val="26"/>
                <w:rtl/>
                <w:lang w:val="en-GB"/>
              </w:rPr>
              <w:t>أستراليا</w:t>
            </w:r>
            <w:r w:rsidRPr="00405B05">
              <w:rPr>
                <w:rFonts w:eastAsia="Calibri"/>
                <w:b/>
                <w:bCs/>
                <w:sz w:val="20"/>
                <w:szCs w:val="26"/>
                <w:rtl/>
                <w:lang w:val="en-GB"/>
              </w:rPr>
              <w:tab/>
            </w:r>
            <w:r>
              <w:rPr>
                <w:rFonts w:eastAsia="Calibri"/>
                <w:b/>
                <w:bCs/>
                <w:sz w:val="20"/>
                <w:szCs w:val="26"/>
                <w:lang w:bidi="ar-EG"/>
              </w:rPr>
              <w:t>SUP</w:t>
            </w: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ECD2E" w14:textId="77777777" w:rsidR="00405B05" w:rsidRPr="006B112F" w:rsidRDefault="00405B05" w:rsidP="00405B05">
            <w:pPr>
              <w:spacing w:before="60"/>
              <w:jc w:val="center"/>
              <w:rPr>
                <w:sz w:val="20"/>
                <w:szCs w:val="20"/>
              </w:rPr>
            </w:pPr>
          </w:p>
        </w:tc>
        <w:tc>
          <w:tcPr>
            <w:tcW w:w="53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2403D" w14:textId="77777777" w:rsidR="00405B05" w:rsidRPr="00405B05" w:rsidRDefault="00405B05" w:rsidP="00405B05">
            <w:pPr>
              <w:spacing w:before="60"/>
              <w:rPr>
                <w:rFonts w:eastAsia="Calibri"/>
                <w:color w:val="000000"/>
                <w:sz w:val="20"/>
                <w:szCs w:val="20"/>
                <w:lang w:eastAsia="en-GB"/>
              </w:rPr>
            </w:pPr>
          </w:p>
        </w:tc>
      </w:tr>
      <w:tr w:rsidR="00405B05" w:rsidRPr="006B112F" w14:paraId="5A2B7D9C" w14:textId="77777777" w:rsidTr="00405B05">
        <w:trPr>
          <w:gridBefore w:val="1"/>
          <w:wBefore w:w="9" w:type="dxa"/>
          <w:trHeight w:val="262"/>
          <w:jc w:val="center"/>
        </w:trPr>
        <w:tc>
          <w:tcPr>
            <w:tcW w:w="2809"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4231828" w14:textId="77777777" w:rsidR="00405B05" w:rsidRPr="006B112F" w:rsidRDefault="00405B05" w:rsidP="00405B05">
            <w:pPr>
              <w:tabs>
                <w:tab w:val="right" w:pos="1215"/>
              </w:tabs>
              <w:spacing w:before="60"/>
              <w:rPr>
                <w:sz w:val="20"/>
                <w:szCs w:val="26"/>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2A009" w14:textId="4E798A93" w:rsidR="00405B05" w:rsidRPr="006B112F" w:rsidRDefault="00405B05" w:rsidP="00405B05">
            <w:pPr>
              <w:spacing w:before="60"/>
              <w:jc w:val="center"/>
              <w:rPr>
                <w:rFonts w:eastAsia="Calibri"/>
                <w:color w:val="000000"/>
                <w:sz w:val="20"/>
                <w:szCs w:val="20"/>
                <w:lang w:eastAsia="en-GB"/>
              </w:rPr>
            </w:pPr>
            <w:r w:rsidRPr="00405B05">
              <w:rPr>
                <w:rFonts w:eastAsia="Calibri"/>
                <w:color w:val="000000"/>
                <w:sz w:val="20"/>
                <w:szCs w:val="20"/>
                <w:lang w:eastAsia="en-GB"/>
              </w:rPr>
              <w:t>505 14</w:t>
            </w:r>
          </w:p>
        </w:tc>
        <w:tc>
          <w:tcPr>
            <w:tcW w:w="53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A22328" w14:textId="334BAEC5" w:rsidR="00405B05" w:rsidRPr="006B112F" w:rsidRDefault="00405B05" w:rsidP="00405B05">
            <w:pPr>
              <w:spacing w:before="60"/>
              <w:rPr>
                <w:rFonts w:eastAsia="Calibri"/>
                <w:color w:val="000000"/>
                <w:sz w:val="20"/>
                <w:szCs w:val="20"/>
                <w:lang w:eastAsia="en-GB"/>
              </w:rPr>
            </w:pPr>
            <w:r w:rsidRPr="00405B05">
              <w:rPr>
                <w:rFonts w:eastAsia="Calibri"/>
                <w:color w:val="000000"/>
                <w:sz w:val="20"/>
                <w:szCs w:val="20"/>
                <w:lang w:eastAsia="en-GB"/>
              </w:rPr>
              <w:t>AAPT Ltd</w:t>
            </w:r>
          </w:p>
        </w:tc>
      </w:tr>
      <w:tr w:rsidR="00405B05" w:rsidRPr="006B112F" w14:paraId="4057A994" w14:textId="77777777" w:rsidTr="00405B05">
        <w:trPr>
          <w:gridBefore w:val="1"/>
          <w:wBefore w:w="9" w:type="dxa"/>
          <w:trHeight w:val="262"/>
          <w:jc w:val="center"/>
        </w:trPr>
        <w:tc>
          <w:tcPr>
            <w:tcW w:w="2809"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6A03EE6" w14:textId="77777777" w:rsidR="00405B05" w:rsidRPr="006B112F" w:rsidRDefault="00405B05" w:rsidP="00405B05">
            <w:pPr>
              <w:tabs>
                <w:tab w:val="right" w:pos="1215"/>
              </w:tabs>
              <w:spacing w:before="60"/>
              <w:rPr>
                <w:sz w:val="20"/>
                <w:szCs w:val="26"/>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9D0F3" w14:textId="732F2AEA" w:rsidR="00405B05" w:rsidRPr="00405B05" w:rsidRDefault="00405B05" w:rsidP="00405B05">
            <w:pPr>
              <w:spacing w:before="60"/>
              <w:jc w:val="center"/>
              <w:rPr>
                <w:rFonts w:eastAsia="Calibri"/>
                <w:color w:val="000000"/>
                <w:sz w:val="20"/>
                <w:szCs w:val="20"/>
                <w:lang w:eastAsia="en-GB"/>
              </w:rPr>
            </w:pPr>
            <w:r w:rsidRPr="00405B05">
              <w:rPr>
                <w:rFonts w:eastAsia="Calibri"/>
                <w:color w:val="000000"/>
                <w:sz w:val="20"/>
                <w:szCs w:val="20"/>
                <w:lang w:eastAsia="en-GB"/>
              </w:rPr>
              <w:t>505 15</w:t>
            </w:r>
          </w:p>
        </w:tc>
        <w:tc>
          <w:tcPr>
            <w:tcW w:w="53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F1DA7D" w14:textId="387D0AFC" w:rsidR="00405B05" w:rsidRPr="00405B05" w:rsidRDefault="00405B05" w:rsidP="00405B05">
            <w:pPr>
              <w:spacing w:before="60"/>
              <w:rPr>
                <w:rFonts w:eastAsia="Calibri"/>
                <w:color w:val="000000"/>
                <w:sz w:val="20"/>
                <w:szCs w:val="20"/>
                <w:lang w:eastAsia="en-GB"/>
              </w:rPr>
            </w:pPr>
            <w:r w:rsidRPr="00405B05">
              <w:rPr>
                <w:rFonts w:eastAsia="Calibri"/>
                <w:color w:val="000000"/>
                <w:sz w:val="20"/>
                <w:szCs w:val="20"/>
                <w:lang w:eastAsia="en-GB"/>
              </w:rPr>
              <w:t>3GIS Pty Ltd. (Telstra &amp; Hutchison 3G)</w:t>
            </w:r>
          </w:p>
        </w:tc>
      </w:tr>
      <w:tr w:rsidR="00405B05" w:rsidRPr="006B112F" w14:paraId="405E73C5" w14:textId="77777777" w:rsidTr="00405B05">
        <w:trPr>
          <w:gridBefore w:val="1"/>
          <w:wBefore w:w="9" w:type="dxa"/>
          <w:trHeight w:val="262"/>
          <w:jc w:val="center"/>
        </w:trPr>
        <w:tc>
          <w:tcPr>
            <w:tcW w:w="2809"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E116722" w14:textId="46835BD4" w:rsidR="00405B05" w:rsidRPr="006B112F" w:rsidRDefault="00405B05" w:rsidP="00405B05">
            <w:pPr>
              <w:tabs>
                <w:tab w:val="right" w:pos="1215"/>
              </w:tabs>
              <w:spacing w:before="60"/>
              <w:rPr>
                <w:sz w:val="20"/>
                <w:szCs w:val="26"/>
              </w:rPr>
            </w:pPr>
            <w:r w:rsidRPr="00405B05">
              <w:rPr>
                <w:rFonts w:eastAsia="Calibri"/>
                <w:b/>
                <w:bCs/>
                <w:sz w:val="20"/>
                <w:szCs w:val="26"/>
                <w:rtl/>
                <w:lang w:val="en-GB"/>
              </w:rPr>
              <w:t>أستراليا</w:t>
            </w:r>
            <w:r w:rsidRPr="00405B05">
              <w:rPr>
                <w:rFonts w:eastAsia="Calibri"/>
                <w:b/>
                <w:bCs/>
                <w:sz w:val="20"/>
                <w:szCs w:val="26"/>
                <w:rtl/>
                <w:lang w:val="en-GB"/>
              </w:rPr>
              <w:tab/>
            </w:r>
            <w:r w:rsidRPr="006B112F">
              <w:rPr>
                <w:rFonts w:eastAsia="Calibri"/>
                <w:b/>
                <w:bCs/>
                <w:sz w:val="20"/>
                <w:szCs w:val="26"/>
                <w:lang w:bidi="ar-EG"/>
              </w:rPr>
              <w:t>ADD</w:t>
            </w: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E716B" w14:textId="77777777" w:rsidR="00405B05" w:rsidRPr="00405B05" w:rsidRDefault="00405B05" w:rsidP="00405B05">
            <w:pPr>
              <w:spacing w:before="60"/>
              <w:jc w:val="center"/>
              <w:rPr>
                <w:rFonts w:eastAsia="Calibri"/>
                <w:color w:val="000000"/>
                <w:sz w:val="20"/>
                <w:szCs w:val="20"/>
                <w:lang w:eastAsia="en-GB"/>
              </w:rPr>
            </w:pPr>
          </w:p>
        </w:tc>
        <w:tc>
          <w:tcPr>
            <w:tcW w:w="53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20FA1" w14:textId="77777777" w:rsidR="00405B05" w:rsidRPr="00405B05" w:rsidRDefault="00405B05" w:rsidP="00405B05">
            <w:pPr>
              <w:spacing w:before="60"/>
              <w:rPr>
                <w:rFonts w:eastAsia="Calibri"/>
                <w:color w:val="000000"/>
                <w:sz w:val="20"/>
                <w:szCs w:val="20"/>
                <w:lang w:eastAsia="en-GB"/>
              </w:rPr>
            </w:pPr>
          </w:p>
        </w:tc>
      </w:tr>
      <w:tr w:rsidR="00405B05" w:rsidRPr="00B2324E" w14:paraId="19F0CD04" w14:textId="77777777" w:rsidTr="00405B05">
        <w:trPr>
          <w:gridBefore w:val="1"/>
          <w:wBefore w:w="9" w:type="dxa"/>
          <w:trHeight w:val="262"/>
          <w:jc w:val="center"/>
        </w:trPr>
        <w:tc>
          <w:tcPr>
            <w:tcW w:w="2809"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28C3612" w14:textId="77777777" w:rsidR="00405B05" w:rsidRPr="006B112F" w:rsidRDefault="00405B05" w:rsidP="00405B05">
            <w:pPr>
              <w:tabs>
                <w:tab w:val="right" w:pos="1215"/>
              </w:tabs>
              <w:spacing w:before="60"/>
              <w:rPr>
                <w:sz w:val="20"/>
                <w:szCs w:val="26"/>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2FA6C" w14:textId="1941D9B9" w:rsidR="00405B05" w:rsidRPr="00405B05" w:rsidRDefault="00405B05" w:rsidP="00405B05">
            <w:pPr>
              <w:spacing w:before="60"/>
              <w:jc w:val="center"/>
              <w:rPr>
                <w:rFonts w:eastAsia="Calibri"/>
                <w:color w:val="000000"/>
                <w:sz w:val="20"/>
                <w:szCs w:val="20"/>
                <w:lang w:eastAsia="en-GB"/>
              </w:rPr>
            </w:pPr>
            <w:r w:rsidRPr="00405B05">
              <w:rPr>
                <w:rFonts w:eastAsia="Calibri"/>
                <w:color w:val="000000"/>
                <w:sz w:val="20"/>
                <w:szCs w:val="20"/>
                <w:lang w:eastAsia="en-GB"/>
              </w:rPr>
              <w:t>505 99</w:t>
            </w:r>
          </w:p>
        </w:tc>
        <w:tc>
          <w:tcPr>
            <w:tcW w:w="53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4DEFAF" w14:textId="1E78A05E" w:rsidR="00405B05" w:rsidRPr="00405B05" w:rsidRDefault="00405B05" w:rsidP="00405B05">
            <w:pPr>
              <w:spacing w:before="60"/>
              <w:rPr>
                <w:rFonts w:eastAsia="Calibri"/>
                <w:color w:val="000000"/>
                <w:sz w:val="20"/>
                <w:szCs w:val="20"/>
                <w:lang w:eastAsia="en-GB"/>
              </w:rPr>
            </w:pPr>
            <w:r w:rsidRPr="00405B05">
              <w:rPr>
                <w:rFonts w:eastAsia="Calibri"/>
                <w:color w:val="000000"/>
                <w:sz w:val="20"/>
                <w:szCs w:val="20"/>
                <w:lang w:eastAsia="en-GB"/>
              </w:rPr>
              <w:t>Telstra Limited</w:t>
            </w:r>
          </w:p>
        </w:tc>
      </w:tr>
      <w:tr w:rsidR="00405B05" w:rsidRPr="006B112F" w14:paraId="79570D69" w14:textId="77777777" w:rsidTr="00405B05">
        <w:trPr>
          <w:trHeight w:val="262"/>
          <w:jc w:val="center"/>
        </w:trPr>
        <w:tc>
          <w:tcPr>
            <w:tcW w:w="2818" w:type="dxa"/>
            <w:gridSpan w:val="2"/>
            <w:vMerge w:val="restart"/>
            <w:tcBorders>
              <w:top w:val="single" w:sz="7" w:space="0" w:color="D3D3D3"/>
              <w:left w:val="single" w:sz="7" w:space="0" w:color="D3D3D3"/>
              <w:right w:val="single" w:sz="7" w:space="0" w:color="D3D3D3"/>
            </w:tcBorders>
            <w:tcMar>
              <w:top w:w="39" w:type="dxa"/>
              <w:left w:w="39" w:type="dxa"/>
              <w:bottom w:w="39" w:type="dxa"/>
              <w:right w:w="39" w:type="dxa"/>
            </w:tcMar>
          </w:tcPr>
          <w:p w14:paraId="20BD1CCC" w14:textId="53F235B5" w:rsidR="00405B05" w:rsidRPr="006B112F" w:rsidRDefault="00405B05" w:rsidP="00405B05">
            <w:pPr>
              <w:tabs>
                <w:tab w:val="right" w:pos="1215"/>
              </w:tabs>
              <w:spacing w:before="60"/>
              <w:jc w:val="left"/>
              <w:rPr>
                <w:sz w:val="20"/>
                <w:szCs w:val="26"/>
              </w:rPr>
            </w:pPr>
            <w:r w:rsidRPr="00405B05">
              <w:rPr>
                <w:rFonts w:eastAsia="Calibri"/>
                <w:b/>
                <w:bCs/>
                <w:sz w:val="20"/>
                <w:szCs w:val="26"/>
                <w:rtl/>
                <w:lang w:val="es-ES"/>
              </w:rPr>
              <w:t>أستراليا</w:t>
            </w:r>
            <w:r w:rsidRPr="00405B05">
              <w:rPr>
                <w:rFonts w:eastAsia="Calibri"/>
                <w:b/>
                <w:bCs/>
                <w:sz w:val="20"/>
                <w:szCs w:val="26"/>
                <w:rtl/>
                <w:lang w:val="en-GB"/>
              </w:rPr>
              <w:tab/>
            </w:r>
            <w:r w:rsidRPr="006B112F">
              <w:rPr>
                <w:rFonts w:eastAsia="Calibri"/>
                <w:b/>
                <w:color w:val="000000"/>
                <w:lang w:eastAsia="en-GB"/>
              </w:rPr>
              <w:t>LIR</w:t>
            </w: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675DC" w14:textId="77777777" w:rsidR="00405B05" w:rsidRPr="00405B05" w:rsidRDefault="00405B05" w:rsidP="00405B05">
            <w:pPr>
              <w:spacing w:before="60"/>
              <w:jc w:val="center"/>
              <w:rPr>
                <w:rFonts w:eastAsia="Calibri"/>
                <w:color w:val="000000"/>
                <w:sz w:val="20"/>
                <w:szCs w:val="20"/>
                <w:lang w:eastAsia="en-GB"/>
              </w:rPr>
            </w:pPr>
          </w:p>
        </w:tc>
        <w:tc>
          <w:tcPr>
            <w:tcW w:w="53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431CB" w14:textId="77777777" w:rsidR="00405B05" w:rsidRPr="00405B05" w:rsidRDefault="00405B05" w:rsidP="00405B05">
            <w:pPr>
              <w:spacing w:before="60"/>
              <w:rPr>
                <w:rFonts w:eastAsia="Calibri"/>
                <w:color w:val="000000"/>
                <w:sz w:val="20"/>
                <w:szCs w:val="20"/>
                <w:lang w:eastAsia="en-GB"/>
              </w:rPr>
            </w:pPr>
          </w:p>
        </w:tc>
      </w:tr>
      <w:tr w:rsidR="00405B05" w:rsidRPr="006B112F" w14:paraId="0B913298" w14:textId="77777777" w:rsidTr="00405B05">
        <w:trPr>
          <w:trHeight w:val="262"/>
          <w:jc w:val="center"/>
        </w:trPr>
        <w:tc>
          <w:tcPr>
            <w:tcW w:w="2818" w:type="dxa"/>
            <w:gridSpan w:val="2"/>
            <w:vMerge/>
            <w:tcBorders>
              <w:left w:val="single" w:sz="7" w:space="0" w:color="D3D3D3"/>
              <w:right w:val="single" w:sz="7" w:space="0" w:color="D3D3D3"/>
            </w:tcBorders>
            <w:tcMar>
              <w:top w:w="39" w:type="dxa"/>
              <w:left w:w="39" w:type="dxa"/>
              <w:bottom w:w="39" w:type="dxa"/>
              <w:right w:w="39" w:type="dxa"/>
            </w:tcMar>
          </w:tcPr>
          <w:p w14:paraId="1BAA7F17" w14:textId="2DEFF5E4" w:rsidR="00405B05" w:rsidRPr="006B112F" w:rsidRDefault="00405B05" w:rsidP="00405B05">
            <w:pPr>
              <w:spacing w:before="60"/>
              <w:jc w:val="left"/>
              <w:rPr>
                <w:sz w:val="20"/>
                <w:szCs w:val="26"/>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A5843" w14:textId="555C344D" w:rsidR="00405B05" w:rsidRPr="00405B05" w:rsidRDefault="00405B05" w:rsidP="00405B05">
            <w:pPr>
              <w:spacing w:before="60"/>
              <w:jc w:val="center"/>
              <w:rPr>
                <w:rFonts w:eastAsia="Calibri"/>
                <w:color w:val="000000"/>
                <w:sz w:val="20"/>
                <w:szCs w:val="20"/>
                <w:lang w:eastAsia="en-GB"/>
              </w:rPr>
            </w:pPr>
            <w:r w:rsidRPr="00405B05">
              <w:rPr>
                <w:rFonts w:eastAsia="Calibri"/>
                <w:color w:val="000000"/>
                <w:sz w:val="20"/>
                <w:szCs w:val="20"/>
                <w:lang w:eastAsia="en-GB"/>
              </w:rPr>
              <w:t>505 03</w:t>
            </w:r>
          </w:p>
        </w:tc>
        <w:tc>
          <w:tcPr>
            <w:tcW w:w="53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790A69" w14:textId="48BF2E78" w:rsidR="00405B05" w:rsidRPr="00405B05" w:rsidRDefault="00405B05" w:rsidP="00405B05">
            <w:pPr>
              <w:spacing w:before="60"/>
              <w:rPr>
                <w:rFonts w:eastAsia="Calibri"/>
                <w:color w:val="000000"/>
                <w:sz w:val="20"/>
                <w:szCs w:val="20"/>
                <w:lang w:eastAsia="en-GB"/>
              </w:rPr>
            </w:pPr>
            <w:r w:rsidRPr="00405B05">
              <w:rPr>
                <w:rFonts w:eastAsia="Calibri"/>
                <w:color w:val="000000"/>
                <w:sz w:val="20"/>
                <w:szCs w:val="20"/>
                <w:lang w:eastAsia="en-GB"/>
              </w:rPr>
              <w:t>TPG Telecom Limited</w:t>
            </w:r>
          </w:p>
        </w:tc>
      </w:tr>
      <w:tr w:rsidR="00405B05" w:rsidRPr="006B112F" w14:paraId="023928F9" w14:textId="77777777" w:rsidTr="00410D3E">
        <w:trPr>
          <w:trHeight w:val="262"/>
          <w:jc w:val="center"/>
        </w:trPr>
        <w:tc>
          <w:tcPr>
            <w:tcW w:w="2818" w:type="dxa"/>
            <w:gridSpan w:val="2"/>
            <w:vMerge/>
            <w:tcBorders>
              <w:left w:val="single" w:sz="7" w:space="0" w:color="D3D3D3"/>
              <w:right w:val="single" w:sz="7" w:space="0" w:color="D3D3D3"/>
            </w:tcBorders>
            <w:tcMar>
              <w:top w:w="39" w:type="dxa"/>
              <w:left w:w="39" w:type="dxa"/>
              <w:bottom w:w="39" w:type="dxa"/>
              <w:right w:w="39" w:type="dxa"/>
            </w:tcMar>
          </w:tcPr>
          <w:p w14:paraId="7076DF58" w14:textId="5BD5BB37" w:rsidR="00405B05" w:rsidRPr="006B112F" w:rsidRDefault="00405B05" w:rsidP="00405B05">
            <w:pPr>
              <w:spacing w:before="60"/>
              <w:jc w:val="left"/>
              <w:rPr>
                <w:rFonts w:eastAsia="Calibri"/>
                <w:b/>
                <w:bCs/>
                <w:sz w:val="20"/>
                <w:szCs w:val="26"/>
                <w:rtl/>
                <w:lang w:val="es-ES"/>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320E4" w14:textId="4D4F4E68" w:rsidR="00405B05" w:rsidRPr="006B112F" w:rsidRDefault="00405B05" w:rsidP="00405B05">
            <w:pPr>
              <w:spacing w:before="60"/>
              <w:jc w:val="center"/>
              <w:rPr>
                <w:rFonts w:eastAsia="Calibri"/>
                <w:color w:val="000000"/>
                <w:sz w:val="20"/>
                <w:szCs w:val="20"/>
                <w:lang w:eastAsia="en-GB"/>
              </w:rPr>
            </w:pPr>
            <w:r w:rsidRPr="00405B05">
              <w:rPr>
                <w:rFonts w:eastAsia="Calibri"/>
                <w:color w:val="000000"/>
                <w:sz w:val="20"/>
                <w:szCs w:val="20"/>
                <w:lang w:eastAsia="en-GB"/>
              </w:rPr>
              <w:t>505 07</w:t>
            </w:r>
          </w:p>
        </w:tc>
        <w:tc>
          <w:tcPr>
            <w:tcW w:w="53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F19049" w14:textId="69668D87" w:rsidR="00405B05" w:rsidRPr="006B112F" w:rsidRDefault="00405B05" w:rsidP="00405B05">
            <w:pPr>
              <w:spacing w:before="60"/>
              <w:rPr>
                <w:rFonts w:eastAsia="Calibri"/>
                <w:color w:val="000000"/>
                <w:sz w:val="20"/>
                <w:szCs w:val="20"/>
                <w:lang w:eastAsia="en-GB"/>
              </w:rPr>
            </w:pPr>
            <w:r w:rsidRPr="00405B05">
              <w:rPr>
                <w:rFonts w:eastAsia="Calibri"/>
                <w:color w:val="000000"/>
                <w:sz w:val="20"/>
                <w:szCs w:val="20"/>
                <w:lang w:eastAsia="en-GB"/>
              </w:rPr>
              <w:t>TPG Telecom Limited</w:t>
            </w:r>
          </w:p>
        </w:tc>
      </w:tr>
      <w:tr w:rsidR="00405B05" w:rsidRPr="006B112F" w14:paraId="3FACD4DD" w14:textId="77777777" w:rsidTr="00410D3E">
        <w:trPr>
          <w:trHeight w:val="262"/>
          <w:jc w:val="center"/>
        </w:trPr>
        <w:tc>
          <w:tcPr>
            <w:tcW w:w="2818" w:type="dxa"/>
            <w:gridSpan w:val="2"/>
            <w:vMerge/>
            <w:tcBorders>
              <w:left w:val="single" w:sz="7" w:space="0" w:color="D3D3D3"/>
              <w:right w:val="single" w:sz="7" w:space="0" w:color="D3D3D3"/>
            </w:tcBorders>
            <w:tcMar>
              <w:top w:w="39" w:type="dxa"/>
              <w:left w:w="39" w:type="dxa"/>
              <w:bottom w:w="39" w:type="dxa"/>
              <w:right w:w="39" w:type="dxa"/>
            </w:tcMar>
          </w:tcPr>
          <w:p w14:paraId="5C4E9987" w14:textId="3194B93E" w:rsidR="00405B05" w:rsidRPr="006B112F" w:rsidRDefault="00405B05" w:rsidP="00405B05">
            <w:pPr>
              <w:spacing w:before="60"/>
              <w:jc w:val="left"/>
              <w:rPr>
                <w:sz w:val="20"/>
                <w:szCs w:val="26"/>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4C59B" w14:textId="767FBCDA" w:rsidR="00405B05" w:rsidRPr="006B112F" w:rsidRDefault="00405B05" w:rsidP="00405B05">
            <w:pPr>
              <w:spacing w:before="60"/>
              <w:jc w:val="center"/>
              <w:rPr>
                <w:rFonts w:eastAsia="Calibri"/>
                <w:color w:val="000000"/>
                <w:sz w:val="20"/>
                <w:szCs w:val="20"/>
                <w:lang w:eastAsia="en-GB"/>
              </w:rPr>
            </w:pPr>
            <w:r w:rsidRPr="00405B05">
              <w:rPr>
                <w:rFonts w:eastAsia="Calibri"/>
                <w:color w:val="000000"/>
                <w:sz w:val="20"/>
                <w:szCs w:val="20"/>
                <w:lang w:eastAsia="en-GB"/>
              </w:rPr>
              <w:t>505 23</w:t>
            </w:r>
          </w:p>
        </w:tc>
        <w:tc>
          <w:tcPr>
            <w:tcW w:w="53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FDA4ED" w14:textId="1E506F61" w:rsidR="00405B05" w:rsidRPr="006B112F" w:rsidRDefault="00405B05" w:rsidP="00405B05">
            <w:pPr>
              <w:spacing w:before="60"/>
              <w:rPr>
                <w:rFonts w:eastAsia="Calibri"/>
                <w:color w:val="000000"/>
                <w:sz w:val="20"/>
                <w:szCs w:val="20"/>
                <w:lang w:eastAsia="en-GB"/>
              </w:rPr>
            </w:pPr>
            <w:r w:rsidRPr="00405B05">
              <w:rPr>
                <w:rFonts w:eastAsia="Calibri"/>
                <w:color w:val="000000"/>
                <w:sz w:val="20"/>
                <w:szCs w:val="20"/>
                <w:lang w:eastAsia="en-GB"/>
              </w:rPr>
              <w:t>Vocus Pty Ltd</w:t>
            </w:r>
          </w:p>
        </w:tc>
      </w:tr>
      <w:tr w:rsidR="00405B05" w:rsidRPr="006B112F" w14:paraId="5C16F877" w14:textId="77777777" w:rsidTr="00405B05">
        <w:trPr>
          <w:trHeight w:val="262"/>
          <w:jc w:val="center"/>
        </w:trPr>
        <w:tc>
          <w:tcPr>
            <w:tcW w:w="2818" w:type="dxa"/>
            <w:gridSpan w:val="2"/>
            <w:vMerge/>
            <w:tcBorders>
              <w:left w:val="single" w:sz="7" w:space="0" w:color="D3D3D3"/>
              <w:bottom w:val="single" w:sz="7" w:space="0" w:color="D3D3D3"/>
              <w:right w:val="single" w:sz="7" w:space="0" w:color="D3D3D3"/>
            </w:tcBorders>
            <w:tcMar>
              <w:top w:w="39" w:type="dxa"/>
              <w:left w:w="39" w:type="dxa"/>
              <w:bottom w:w="39" w:type="dxa"/>
              <w:right w:w="39" w:type="dxa"/>
            </w:tcMar>
          </w:tcPr>
          <w:p w14:paraId="646F0809" w14:textId="77777777" w:rsidR="00405B05" w:rsidRPr="006B112F" w:rsidRDefault="00405B05" w:rsidP="00405B05">
            <w:pPr>
              <w:spacing w:before="60"/>
              <w:rPr>
                <w:rFonts w:eastAsia="Calibri"/>
                <w:b/>
                <w:bCs/>
                <w:sz w:val="20"/>
                <w:szCs w:val="26"/>
                <w:rtl/>
                <w:lang w:val="es-ES"/>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434BD" w14:textId="1D7CE591" w:rsidR="00405B05" w:rsidRPr="006B112F" w:rsidRDefault="00405B05" w:rsidP="00405B05">
            <w:pPr>
              <w:spacing w:before="60"/>
              <w:jc w:val="center"/>
              <w:rPr>
                <w:rFonts w:eastAsia="Calibri"/>
                <w:color w:val="000000"/>
                <w:sz w:val="20"/>
                <w:szCs w:val="20"/>
                <w:lang w:eastAsia="en-GB"/>
              </w:rPr>
            </w:pPr>
            <w:r w:rsidRPr="00405B05">
              <w:rPr>
                <w:rFonts w:eastAsia="Calibri"/>
                <w:color w:val="000000"/>
                <w:sz w:val="20"/>
                <w:szCs w:val="20"/>
                <w:lang w:eastAsia="en-GB"/>
              </w:rPr>
              <w:t>505 27</w:t>
            </w:r>
          </w:p>
        </w:tc>
        <w:tc>
          <w:tcPr>
            <w:tcW w:w="53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B7E69D" w14:textId="7EF27271" w:rsidR="00405B05" w:rsidRPr="006B112F" w:rsidRDefault="00405B05" w:rsidP="00405B05">
            <w:pPr>
              <w:spacing w:before="60"/>
              <w:rPr>
                <w:rFonts w:eastAsia="Calibri"/>
                <w:color w:val="000000"/>
                <w:sz w:val="20"/>
                <w:szCs w:val="20"/>
                <w:lang w:eastAsia="en-GB"/>
              </w:rPr>
            </w:pPr>
            <w:r w:rsidRPr="00405B05">
              <w:rPr>
                <w:rFonts w:eastAsia="Calibri"/>
                <w:color w:val="000000"/>
                <w:sz w:val="20"/>
                <w:szCs w:val="20"/>
                <w:lang w:eastAsia="en-GB"/>
              </w:rPr>
              <w:t>Ergon Energy Telecommunications Pty Ltd</w:t>
            </w:r>
          </w:p>
        </w:tc>
      </w:tr>
    </w:tbl>
    <w:p w14:paraId="7846C87D" w14:textId="77777777" w:rsidR="00651F55" w:rsidRPr="006B112F" w:rsidRDefault="00651F55" w:rsidP="00651F55">
      <w:pPr>
        <w:spacing w:before="360"/>
        <w:rPr>
          <w:rFonts w:eastAsia="SimSun"/>
          <w:rtl/>
          <w:lang w:bidi="ar-EG"/>
        </w:rPr>
      </w:pPr>
      <w:r w:rsidRPr="006B112F">
        <w:rPr>
          <w:rFonts w:eastAsia="SimSun" w:hint="cs"/>
          <w:rtl/>
          <w:lang w:bidi="ar-EG"/>
        </w:rPr>
        <w:t>_________</w:t>
      </w:r>
    </w:p>
    <w:p w14:paraId="4E866CC1" w14:textId="77777777" w:rsidR="00651F55" w:rsidRPr="006B112F" w:rsidRDefault="00651F55" w:rsidP="00651F55">
      <w:pPr>
        <w:tabs>
          <w:tab w:val="left" w:pos="283"/>
          <w:tab w:val="left" w:pos="850"/>
        </w:tabs>
        <w:spacing w:before="60"/>
        <w:jc w:val="left"/>
        <w:rPr>
          <w:rFonts w:eastAsia="SimSun"/>
          <w:sz w:val="18"/>
          <w:szCs w:val="24"/>
          <w:lang w:bidi="ar-EG"/>
        </w:rPr>
      </w:pPr>
      <w:r w:rsidRPr="006B112F">
        <w:rPr>
          <w:rFonts w:eastAsia="SimSun" w:hint="cs"/>
          <w:sz w:val="18"/>
          <w:szCs w:val="24"/>
          <w:rtl/>
          <w:lang w:bidi="ar-EG"/>
        </w:rPr>
        <w:tab/>
      </w:r>
      <w:r w:rsidRPr="006B112F">
        <w:rPr>
          <w:rFonts w:eastAsia="SimSun"/>
          <w:sz w:val="18"/>
          <w:szCs w:val="24"/>
          <w:lang w:bidi="ar-EG"/>
        </w:rPr>
        <w:t>MCC</w:t>
      </w:r>
      <w:r w:rsidRPr="006B112F">
        <w:rPr>
          <w:rFonts w:eastAsia="SimSun" w:hint="cs"/>
          <w:sz w:val="18"/>
          <w:szCs w:val="24"/>
          <w:rtl/>
          <w:lang w:bidi="ar-EG"/>
        </w:rPr>
        <w:t>:</w:t>
      </w:r>
      <w:r w:rsidRPr="006B112F">
        <w:rPr>
          <w:rFonts w:eastAsia="SimSun" w:hint="cs"/>
          <w:sz w:val="18"/>
          <w:szCs w:val="24"/>
          <w:rtl/>
          <w:lang w:bidi="ar-EG"/>
        </w:rPr>
        <w:tab/>
        <w:t xml:space="preserve">الرمز الدليلي القُطري للاتصالات المتنقلة </w:t>
      </w:r>
      <w:r w:rsidRPr="006B112F">
        <w:rPr>
          <w:rFonts w:eastAsia="SimSun"/>
          <w:sz w:val="18"/>
          <w:szCs w:val="24"/>
          <w:lang w:bidi="ar-EG"/>
        </w:rPr>
        <w:t>/</w:t>
      </w:r>
      <w:r w:rsidRPr="006B112F">
        <w:rPr>
          <w:rFonts w:eastAsia="SimSun" w:hint="cs"/>
          <w:sz w:val="18"/>
          <w:szCs w:val="24"/>
          <w:rtl/>
          <w:lang w:bidi="ar-EG"/>
        </w:rPr>
        <w:t xml:space="preserve"> </w:t>
      </w:r>
      <w:r w:rsidRPr="006B112F">
        <w:rPr>
          <w:rFonts w:eastAsia="SimSun"/>
          <w:sz w:val="18"/>
          <w:szCs w:val="24"/>
          <w:lang w:bidi="ar-EG"/>
        </w:rPr>
        <w:t xml:space="preserve">Mobile Country Code / </w:t>
      </w:r>
      <w:proofErr w:type="spellStart"/>
      <w:r w:rsidRPr="006B112F">
        <w:rPr>
          <w:rFonts w:eastAsia="SimSun"/>
          <w:sz w:val="18"/>
          <w:szCs w:val="24"/>
          <w:lang w:bidi="ar-EG"/>
        </w:rPr>
        <w:t>Indicatif</w:t>
      </w:r>
      <w:proofErr w:type="spellEnd"/>
      <w:r w:rsidRPr="006B112F">
        <w:rPr>
          <w:rFonts w:eastAsia="SimSun"/>
          <w:sz w:val="18"/>
          <w:szCs w:val="24"/>
          <w:lang w:bidi="ar-EG"/>
        </w:rPr>
        <w:t xml:space="preserve"> de pays du mobile</w:t>
      </w:r>
    </w:p>
    <w:p w14:paraId="16070002" w14:textId="77777777" w:rsidR="00651F55" w:rsidRPr="006B112F" w:rsidRDefault="00651F55" w:rsidP="00651F55">
      <w:pPr>
        <w:tabs>
          <w:tab w:val="left" w:pos="283"/>
          <w:tab w:val="left" w:pos="850"/>
        </w:tabs>
        <w:spacing w:before="0"/>
        <w:jc w:val="left"/>
        <w:rPr>
          <w:rFonts w:eastAsia="SimSun"/>
          <w:sz w:val="18"/>
          <w:szCs w:val="24"/>
          <w:rtl/>
          <w:lang w:val="fr-CH" w:bidi="ar-EG"/>
        </w:rPr>
      </w:pPr>
      <w:r w:rsidRPr="006B112F">
        <w:rPr>
          <w:rFonts w:eastAsia="SimSun" w:hint="cs"/>
          <w:sz w:val="18"/>
          <w:szCs w:val="24"/>
          <w:rtl/>
          <w:lang w:bidi="ar-EG"/>
        </w:rPr>
        <w:tab/>
      </w:r>
      <w:r w:rsidRPr="006B112F">
        <w:rPr>
          <w:rFonts w:eastAsia="SimSun"/>
          <w:sz w:val="18"/>
          <w:szCs w:val="24"/>
          <w:lang w:bidi="ar-EG"/>
        </w:rPr>
        <w:t>MNC</w:t>
      </w:r>
      <w:r w:rsidRPr="006B112F">
        <w:rPr>
          <w:rFonts w:eastAsia="SimSun" w:hint="cs"/>
          <w:sz w:val="18"/>
          <w:szCs w:val="24"/>
          <w:rtl/>
          <w:lang w:bidi="ar-EG"/>
        </w:rPr>
        <w:t>:</w:t>
      </w:r>
      <w:r w:rsidRPr="006B112F">
        <w:rPr>
          <w:rFonts w:eastAsia="SimSun" w:hint="cs"/>
          <w:sz w:val="18"/>
          <w:szCs w:val="24"/>
          <w:rtl/>
          <w:lang w:bidi="ar-EG"/>
        </w:rPr>
        <w:tab/>
        <w:t xml:space="preserve">الرمز الدليلي للشبكة المتنقلة </w:t>
      </w:r>
      <w:r w:rsidRPr="006B112F">
        <w:rPr>
          <w:rFonts w:eastAsia="SimSun"/>
          <w:sz w:val="18"/>
          <w:szCs w:val="24"/>
          <w:lang w:bidi="ar-EG"/>
        </w:rPr>
        <w:t>/</w:t>
      </w:r>
      <w:r w:rsidRPr="006B112F">
        <w:rPr>
          <w:rFonts w:eastAsia="SimSun" w:hint="cs"/>
          <w:sz w:val="18"/>
          <w:szCs w:val="24"/>
          <w:rtl/>
          <w:lang w:bidi="ar-EG"/>
        </w:rPr>
        <w:t xml:space="preserve"> </w:t>
      </w:r>
      <w:r w:rsidRPr="006B112F">
        <w:rPr>
          <w:rFonts w:eastAsia="SimSun"/>
          <w:sz w:val="18"/>
          <w:szCs w:val="24"/>
          <w:lang w:bidi="ar-EG"/>
        </w:rPr>
        <w:t>Mobile Network Code / Code de réseau mobile</w:t>
      </w:r>
    </w:p>
    <w:p w14:paraId="0865F191" w14:textId="77777777" w:rsidR="00405B05" w:rsidRDefault="00405B05" w:rsidP="00405B05">
      <w:pPr>
        <w:rPr>
          <w:rFonts w:eastAsia="SimSun"/>
          <w:kern w:val="14"/>
          <w:position w:val="4"/>
          <w:sz w:val="26"/>
          <w:szCs w:val="36"/>
          <w:rtl/>
        </w:rPr>
      </w:pPr>
      <w:bookmarkStart w:id="279" w:name="_Toc127459853"/>
      <w:bookmarkStart w:id="280" w:name="_Toc190257148"/>
      <w:bookmarkStart w:id="281" w:name="_Toc191300996"/>
      <w:bookmarkStart w:id="282" w:name="_Toc196233272"/>
      <w:bookmarkStart w:id="283" w:name="_Toc203564944"/>
      <w:bookmarkEnd w:id="270"/>
      <w:bookmarkEnd w:id="271"/>
      <w:bookmarkEnd w:id="272"/>
      <w:bookmarkEnd w:id="273"/>
      <w:bookmarkEnd w:id="274"/>
      <w:bookmarkEnd w:id="275"/>
      <w:bookmarkEnd w:id="276"/>
      <w:bookmarkEnd w:id="277"/>
      <w:r>
        <w:rPr>
          <w:rtl/>
        </w:rPr>
        <w:br w:type="page"/>
      </w:r>
    </w:p>
    <w:p w14:paraId="2728EEA6" w14:textId="77777777" w:rsidR="00856941" w:rsidRPr="008656ED" w:rsidRDefault="00856941" w:rsidP="00856941">
      <w:pPr>
        <w:pStyle w:val="Heading20"/>
        <w:rPr>
          <w:rtl/>
        </w:rPr>
      </w:pPr>
      <w:bookmarkStart w:id="284" w:name="_Toc127459857"/>
      <w:bookmarkStart w:id="285" w:name="_Toc190257153"/>
      <w:bookmarkStart w:id="286" w:name="_Toc191301001"/>
      <w:bookmarkStart w:id="287" w:name="_Toc196233276"/>
      <w:bookmarkStart w:id="288" w:name="_Toc203564947"/>
      <w:bookmarkStart w:id="289" w:name="_Toc208484784"/>
      <w:bookmarkStart w:id="290" w:name="_Toc124254406"/>
      <w:bookmarkStart w:id="291" w:name="_Toc127459855"/>
      <w:bookmarkStart w:id="292" w:name="_Toc132098390"/>
      <w:bookmarkStart w:id="293" w:name="_Toc135225255"/>
      <w:bookmarkStart w:id="294" w:name="_Toc137478479"/>
      <w:bookmarkStart w:id="295" w:name="_Toc527554085"/>
      <w:bookmarkStart w:id="296" w:name="_Toc530491491"/>
      <w:bookmarkStart w:id="297" w:name="_Toc1726093"/>
      <w:bookmarkStart w:id="298" w:name="_Toc4596186"/>
      <w:bookmarkStart w:id="299" w:name="_Toc4596542"/>
      <w:bookmarkStart w:id="300" w:name="_Toc96091651"/>
      <w:bookmarkStart w:id="301" w:name="_Toc98747802"/>
      <w:bookmarkStart w:id="302" w:name="_Toc124254404"/>
      <w:bookmarkEnd w:id="279"/>
      <w:bookmarkEnd w:id="280"/>
      <w:bookmarkEnd w:id="281"/>
      <w:bookmarkEnd w:id="282"/>
      <w:bookmarkEnd w:id="283"/>
      <w:r w:rsidRPr="008656ED">
        <w:rPr>
          <w:rFonts w:hint="cs"/>
          <w:rtl/>
        </w:rPr>
        <w:lastRenderedPageBreak/>
        <w:t xml:space="preserve">قائمة بالرموز الدليلية لنقاط التشوير الدولية </w:t>
      </w:r>
      <w:r w:rsidRPr="008656ED">
        <w:t>(ISPC)</w:t>
      </w:r>
      <w:r w:rsidRPr="008656ED">
        <w:rPr>
          <w:rtl/>
        </w:rPr>
        <w:br/>
      </w:r>
      <w:r w:rsidRPr="008656ED">
        <w:rPr>
          <w:rFonts w:hint="cs"/>
          <w:rtl/>
        </w:rPr>
        <w:t xml:space="preserve">(وفقاً للتوصية </w:t>
      </w:r>
      <w:r w:rsidRPr="008656ED">
        <w:t>ITU.T Q.708</w:t>
      </w:r>
      <w:r w:rsidRPr="008656ED">
        <w:rPr>
          <w:rFonts w:hint="cs"/>
          <w:rtl/>
        </w:rPr>
        <w:t xml:space="preserve"> </w:t>
      </w:r>
      <w:r w:rsidRPr="008656ED">
        <w:t>(1999/03)</w:t>
      </w:r>
      <w:r w:rsidRPr="008656ED">
        <w:rPr>
          <w:rFonts w:hint="cs"/>
          <w:rtl/>
        </w:rPr>
        <w:t>)</w:t>
      </w:r>
      <w:r w:rsidRPr="008656ED">
        <w:rPr>
          <w:rtl/>
        </w:rPr>
        <w:br/>
      </w:r>
      <w:r w:rsidRPr="008656ED">
        <w:rPr>
          <w:rFonts w:hint="cs"/>
          <w:rtl/>
        </w:rPr>
        <w:t xml:space="preserve">(الوضع في </w:t>
      </w:r>
      <w:r w:rsidRPr="008656ED">
        <w:t>1</w:t>
      </w:r>
      <w:r w:rsidRPr="008656ED">
        <w:rPr>
          <w:rFonts w:hint="cs"/>
          <w:rtl/>
        </w:rPr>
        <w:t xml:space="preserve"> يوليو </w:t>
      </w:r>
      <w:r w:rsidRPr="008656ED">
        <w:t>2024</w:t>
      </w:r>
      <w:r w:rsidRPr="008656ED">
        <w:rPr>
          <w:rFonts w:hint="cs"/>
          <w:rtl/>
        </w:rPr>
        <w:t>)</w:t>
      </w:r>
      <w:bookmarkEnd w:id="284"/>
      <w:bookmarkEnd w:id="285"/>
      <w:bookmarkEnd w:id="286"/>
      <w:bookmarkEnd w:id="287"/>
      <w:bookmarkEnd w:id="288"/>
      <w:bookmarkEnd w:id="289"/>
    </w:p>
    <w:p w14:paraId="685818C4" w14:textId="5B9835B7" w:rsidR="00856941" w:rsidRPr="008656ED" w:rsidRDefault="00856941" w:rsidP="00856941">
      <w:pPr>
        <w:spacing w:after="240"/>
        <w:jc w:val="center"/>
        <w:rPr>
          <w:rFonts w:eastAsia="SimSun"/>
          <w:rtl/>
          <w:lang w:bidi="ar-EG"/>
        </w:rPr>
      </w:pPr>
      <w:r w:rsidRPr="008656ED">
        <w:rPr>
          <w:rFonts w:eastAsia="SimSun" w:hint="cs"/>
          <w:rtl/>
          <w:lang w:bidi="ar-EG"/>
        </w:rPr>
        <w:t xml:space="preserve">(ملحق بالنشرة التشغيلية للاتحاد رقم </w:t>
      </w:r>
      <w:r w:rsidRPr="008656ED">
        <w:rPr>
          <w:rFonts w:eastAsia="SimSun"/>
          <w:lang w:bidi="ar-EG"/>
        </w:rPr>
        <w:t>1295</w:t>
      </w:r>
      <w:r w:rsidRPr="008656ED">
        <w:rPr>
          <w:rFonts w:eastAsia="SimSun" w:hint="cs"/>
          <w:rtl/>
          <w:lang w:bidi="ar-EG"/>
        </w:rPr>
        <w:t xml:space="preserve"> - </w:t>
      </w:r>
      <w:r w:rsidRPr="008656ED">
        <w:rPr>
          <w:rFonts w:eastAsia="SimSun"/>
          <w:lang w:bidi="ar-EG"/>
        </w:rPr>
        <w:t>2024.VII.1</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405B05">
        <w:rPr>
          <w:rFonts w:eastAsia="SimSun"/>
          <w:lang w:bidi="ar-EG"/>
        </w:rPr>
        <w:t>23</w:t>
      </w:r>
      <w:r w:rsidRPr="008656ED">
        <w:rPr>
          <w:rFonts w:eastAsia="SimSun" w:hint="cs"/>
          <w:rtl/>
          <w:lang w:bidi="ar-EG"/>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5"/>
        <w:gridCol w:w="1496"/>
        <w:gridCol w:w="3033"/>
        <w:gridCol w:w="4165"/>
      </w:tblGrid>
      <w:tr w:rsidR="00856941" w:rsidRPr="008656ED" w14:paraId="46CC04C7" w14:textId="77777777" w:rsidTr="006A46E3">
        <w:trPr>
          <w:cantSplit/>
          <w:trHeight w:val="227"/>
        </w:trPr>
        <w:tc>
          <w:tcPr>
            <w:tcW w:w="2441" w:type="dxa"/>
            <w:gridSpan w:val="2"/>
          </w:tcPr>
          <w:p w14:paraId="16BAF577" w14:textId="77777777" w:rsidR="00856941" w:rsidRPr="008656ED" w:rsidRDefault="00856941" w:rsidP="006A46E3">
            <w:pPr>
              <w:keepNext/>
              <w:spacing w:before="40" w:after="40" w:line="240" w:lineRule="exact"/>
              <w:jc w:val="left"/>
              <w:rPr>
                <w:i/>
                <w:iCs/>
                <w:position w:val="2"/>
                <w:sz w:val="18"/>
                <w:szCs w:val="24"/>
                <w:lang w:val="fr-FR"/>
              </w:rPr>
            </w:pPr>
            <w:r w:rsidRPr="008656ED">
              <w:rPr>
                <w:rFonts w:hint="cs"/>
                <w:i/>
                <w:iCs/>
                <w:position w:val="2"/>
                <w:sz w:val="18"/>
                <w:szCs w:val="24"/>
                <w:rtl/>
                <w:lang w:val="fr-FR"/>
              </w:rPr>
              <w:t>البلد/المنطقة الجغرافية</w:t>
            </w:r>
          </w:p>
        </w:tc>
        <w:tc>
          <w:tcPr>
            <w:tcW w:w="3033" w:type="dxa"/>
            <w:vMerge w:val="restart"/>
            <w:vAlign w:val="bottom"/>
          </w:tcPr>
          <w:p w14:paraId="1D679D0A" w14:textId="77777777" w:rsidR="00856941" w:rsidRPr="008656ED" w:rsidRDefault="00856941" w:rsidP="006A46E3">
            <w:pPr>
              <w:keepNext/>
              <w:spacing w:before="40" w:after="40" w:line="240" w:lineRule="exact"/>
              <w:jc w:val="left"/>
              <w:rPr>
                <w:i/>
                <w:iCs/>
                <w:position w:val="2"/>
                <w:sz w:val="18"/>
                <w:szCs w:val="24"/>
                <w:lang w:val="fr-FR"/>
              </w:rPr>
            </w:pPr>
            <w:r w:rsidRPr="008656ED">
              <w:rPr>
                <w:rFonts w:hint="cs"/>
                <w:i/>
                <w:iCs/>
                <w:position w:val="2"/>
                <w:sz w:val="18"/>
                <w:szCs w:val="24"/>
                <w:rtl/>
                <w:lang w:val="fr-FR"/>
              </w:rPr>
              <w:t>الاسم الوحيد لنقطة التشوير</w:t>
            </w:r>
          </w:p>
        </w:tc>
        <w:tc>
          <w:tcPr>
            <w:tcW w:w="4165" w:type="dxa"/>
            <w:vMerge w:val="restart"/>
            <w:vAlign w:val="bottom"/>
          </w:tcPr>
          <w:p w14:paraId="2B005510" w14:textId="77777777" w:rsidR="00856941" w:rsidRPr="008656ED" w:rsidRDefault="00856941" w:rsidP="006A46E3">
            <w:pPr>
              <w:keepNext/>
              <w:spacing w:before="40" w:after="40" w:line="240" w:lineRule="exact"/>
              <w:jc w:val="left"/>
              <w:rPr>
                <w:lang w:val="en-GB"/>
              </w:rPr>
            </w:pPr>
            <w:r w:rsidRPr="008656ED">
              <w:rPr>
                <w:rFonts w:hint="cs"/>
                <w:i/>
                <w:iCs/>
                <w:position w:val="2"/>
                <w:sz w:val="18"/>
                <w:szCs w:val="24"/>
                <w:rtl/>
                <w:lang w:val="fr-FR"/>
              </w:rPr>
              <w:t>اسم مشغل نقطة التشوير</w:t>
            </w:r>
          </w:p>
        </w:tc>
      </w:tr>
      <w:tr w:rsidR="00856941" w:rsidRPr="008656ED" w14:paraId="3439A5EB" w14:textId="77777777" w:rsidTr="006A46E3">
        <w:trPr>
          <w:cantSplit/>
          <w:trHeight w:val="180"/>
        </w:trPr>
        <w:tc>
          <w:tcPr>
            <w:tcW w:w="945" w:type="dxa"/>
            <w:tcBorders>
              <w:bottom w:val="single" w:sz="4" w:space="0" w:color="auto"/>
            </w:tcBorders>
          </w:tcPr>
          <w:p w14:paraId="1BE02874" w14:textId="77777777" w:rsidR="00856941" w:rsidRPr="008656ED" w:rsidRDefault="00856941" w:rsidP="006A46E3">
            <w:pPr>
              <w:pStyle w:val="Tablehead2"/>
              <w:spacing w:before="40" w:after="40" w:line="240" w:lineRule="exact"/>
              <w:jc w:val="left"/>
              <w:rPr>
                <w:lang w:val="en-GB"/>
              </w:rPr>
            </w:pPr>
            <w:r w:rsidRPr="008656ED">
              <w:rPr>
                <w:lang w:val="en-GB"/>
              </w:rPr>
              <w:t>ISPC</w:t>
            </w:r>
          </w:p>
        </w:tc>
        <w:tc>
          <w:tcPr>
            <w:tcW w:w="1496" w:type="dxa"/>
            <w:tcBorders>
              <w:bottom w:val="single" w:sz="4" w:space="0" w:color="auto"/>
            </w:tcBorders>
          </w:tcPr>
          <w:p w14:paraId="017C9BAC" w14:textId="77777777" w:rsidR="00856941" w:rsidRPr="008656ED" w:rsidRDefault="00856941" w:rsidP="006A46E3">
            <w:pPr>
              <w:pStyle w:val="Tablehead2"/>
              <w:spacing w:before="40" w:after="40" w:line="240" w:lineRule="exact"/>
              <w:jc w:val="left"/>
              <w:rPr>
                <w:lang w:val="en-GB"/>
              </w:rPr>
            </w:pPr>
            <w:r w:rsidRPr="008656ED">
              <w:rPr>
                <w:lang w:val="en-GB"/>
              </w:rPr>
              <w:t>DEC</w:t>
            </w:r>
          </w:p>
        </w:tc>
        <w:tc>
          <w:tcPr>
            <w:tcW w:w="3033" w:type="dxa"/>
            <w:vMerge/>
            <w:tcBorders>
              <w:bottom w:val="single" w:sz="4" w:space="0" w:color="auto"/>
            </w:tcBorders>
          </w:tcPr>
          <w:p w14:paraId="246CCB6F" w14:textId="77777777" w:rsidR="00856941" w:rsidRPr="008656ED" w:rsidRDefault="00856941" w:rsidP="006A46E3">
            <w:pPr>
              <w:pStyle w:val="Tablehead2"/>
              <w:spacing w:before="40" w:after="40" w:line="240" w:lineRule="exact"/>
              <w:jc w:val="left"/>
              <w:rPr>
                <w:lang w:val="en-GB"/>
              </w:rPr>
            </w:pPr>
          </w:p>
        </w:tc>
        <w:tc>
          <w:tcPr>
            <w:tcW w:w="4165" w:type="dxa"/>
            <w:vMerge/>
            <w:tcBorders>
              <w:bottom w:val="single" w:sz="4" w:space="0" w:color="auto"/>
            </w:tcBorders>
          </w:tcPr>
          <w:p w14:paraId="7CC532C5" w14:textId="77777777" w:rsidR="00856941" w:rsidRPr="008656ED" w:rsidRDefault="00856941" w:rsidP="006A46E3">
            <w:pPr>
              <w:pStyle w:val="Tablehead2"/>
              <w:spacing w:before="40" w:after="40" w:line="240" w:lineRule="exact"/>
              <w:jc w:val="left"/>
              <w:rPr>
                <w:lang w:val="en-GB"/>
              </w:rPr>
            </w:pPr>
          </w:p>
        </w:tc>
      </w:tr>
      <w:tr w:rsidR="00856941" w:rsidRPr="008656ED" w14:paraId="45B50ADD" w14:textId="77777777" w:rsidTr="006A46E3">
        <w:trPr>
          <w:cantSplit/>
          <w:trHeight w:val="240"/>
        </w:trPr>
        <w:tc>
          <w:tcPr>
            <w:tcW w:w="9639" w:type="dxa"/>
            <w:gridSpan w:val="4"/>
            <w:tcBorders>
              <w:top w:val="single" w:sz="4" w:space="0" w:color="auto"/>
            </w:tcBorders>
          </w:tcPr>
          <w:p w14:paraId="229EEB49" w14:textId="5EB6A73B" w:rsidR="00856941" w:rsidRPr="008656ED" w:rsidRDefault="0099522B" w:rsidP="0099522B">
            <w:pPr>
              <w:pStyle w:val="Normalaftertitle0"/>
              <w:keepNext/>
              <w:tabs>
                <w:tab w:val="clear" w:pos="567"/>
                <w:tab w:val="clear" w:pos="1021"/>
                <w:tab w:val="clear" w:pos="1701"/>
                <w:tab w:val="clear" w:pos="2268"/>
                <w:tab w:val="right" w:pos="1593"/>
              </w:tabs>
              <w:bidi/>
              <w:spacing w:before="240" w:after="40" w:line="240" w:lineRule="exact"/>
              <w:rPr>
                <w:rFonts w:cs="Traditional Arabic"/>
                <w:b/>
                <w:bCs/>
                <w:szCs w:val="26"/>
                <w:rtl/>
                <w:lang w:bidi="ar-SY"/>
              </w:rPr>
            </w:pPr>
            <w:r w:rsidRPr="0099522B">
              <w:rPr>
                <w:rFonts w:cs="Traditional Arabic"/>
                <w:b/>
                <w:bCs/>
                <w:szCs w:val="26"/>
                <w:rtl/>
                <w:lang w:bidi="ar-EG"/>
              </w:rPr>
              <w:t>إستونيا</w:t>
            </w:r>
            <w:r w:rsidR="00856941" w:rsidRPr="008656ED">
              <w:rPr>
                <w:rFonts w:cs="Traditional Arabic"/>
                <w:b/>
                <w:bCs/>
                <w:szCs w:val="26"/>
                <w:rtl/>
                <w:lang w:val="en-US" w:bidi="ar-EG"/>
              </w:rPr>
              <w:tab/>
            </w:r>
            <w:r w:rsidR="00856941" w:rsidRPr="008656ED">
              <w:rPr>
                <w:rFonts w:cs="Traditional Arabic"/>
                <w:b/>
                <w:bCs/>
                <w:szCs w:val="26"/>
              </w:rPr>
              <w:t>SUP</w:t>
            </w:r>
          </w:p>
        </w:tc>
      </w:tr>
      <w:tr w:rsidR="0099522B" w:rsidRPr="008656ED" w14:paraId="4E667041" w14:textId="77777777" w:rsidTr="006A46E3">
        <w:trPr>
          <w:cantSplit/>
          <w:trHeight w:val="240"/>
        </w:trPr>
        <w:tc>
          <w:tcPr>
            <w:tcW w:w="945" w:type="dxa"/>
          </w:tcPr>
          <w:p w14:paraId="4D6E94BB" w14:textId="17ACA3BF" w:rsidR="0099522B" w:rsidRPr="00F421C5" w:rsidRDefault="0099522B" w:rsidP="0099522B">
            <w:pPr>
              <w:pStyle w:val="StyleTabletextLeft"/>
              <w:bidi/>
              <w:spacing w:line="240" w:lineRule="exact"/>
              <w:rPr>
                <w:rtl/>
                <w:lang w:val="en-GB"/>
              </w:rPr>
            </w:pPr>
            <w:r w:rsidRPr="0099522B">
              <w:rPr>
                <w:lang w:val="en-GB"/>
              </w:rPr>
              <w:t>2-199-5</w:t>
            </w:r>
          </w:p>
        </w:tc>
        <w:tc>
          <w:tcPr>
            <w:tcW w:w="1496" w:type="dxa"/>
          </w:tcPr>
          <w:p w14:paraId="264C989C" w14:textId="7E05C06B" w:rsidR="0099522B" w:rsidRPr="00F421C5" w:rsidRDefault="0099522B" w:rsidP="0099522B">
            <w:pPr>
              <w:pStyle w:val="StyleTabletextLeft"/>
              <w:bidi/>
              <w:spacing w:line="240" w:lineRule="exact"/>
              <w:rPr>
                <w:lang w:val="en-GB"/>
              </w:rPr>
            </w:pPr>
            <w:r w:rsidRPr="0099522B">
              <w:rPr>
                <w:lang w:val="en-GB"/>
              </w:rPr>
              <w:t>5693</w:t>
            </w:r>
          </w:p>
        </w:tc>
        <w:tc>
          <w:tcPr>
            <w:tcW w:w="3033" w:type="dxa"/>
          </w:tcPr>
          <w:p w14:paraId="638767DF" w14:textId="3DB3C7CD" w:rsidR="0099522B" w:rsidRPr="00F421C5" w:rsidRDefault="0099522B" w:rsidP="0099522B">
            <w:pPr>
              <w:pStyle w:val="StyleTabletextLeft"/>
              <w:bidi/>
              <w:spacing w:line="240" w:lineRule="exact"/>
              <w:rPr>
                <w:lang w:val="en-GB"/>
              </w:rPr>
            </w:pPr>
            <w:r w:rsidRPr="0099522B">
              <w:rPr>
                <w:lang w:val="en-GB"/>
              </w:rPr>
              <w:t>STP EST1</w:t>
            </w:r>
          </w:p>
        </w:tc>
        <w:tc>
          <w:tcPr>
            <w:tcW w:w="4165" w:type="dxa"/>
          </w:tcPr>
          <w:p w14:paraId="5CA8AFA0" w14:textId="3504D1EC" w:rsidR="0099522B" w:rsidRPr="00F421C5" w:rsidRDefault="0099522B" w:rsidP="0099522B">
            <w:pPr>
              <w:pStyle w:val="StyleTabletextLeft"/>
              <w:bidi/>
              <w:spacing w:line="240" w:lineRule="exact"/>
              <w:rPr>
                <w:rtl/>
                <w:lang w:val="en-GB"/>
              </w:rPr>
            </w:pPr>
            <w:r w:rsidRPr="0099522B">
              <w:rPr>
                <w:lang w:val="en-GB"/>
              </w:rPr>
              <w:t>CLOUD COMMUNICATIONS OÜ</w:t>
            </w:r>
          </w:p>
        </w:tc>
      </w:tr>
      <w:tr w:rsidR="0099522B" w:rsidRPr="008656ED" w14:paraId="6A311412" w14:textId="77777777" w:rsidTr="006A46E3">
        <w:trPr>
          <w:cantSplit/>
          <w:trHeight w:val="240"/>
        </w:trPr>
        <w:tc>
          <w:tcPr>
            <w:tcW w:w="945" w:type="dxa"/>
          </w:tcPr>
          <w:p w14:paraId="4AED535E" w14:textId="551282E5" w:rsidR="0099522B" w:rsidRPr="008656ED" w:rsidRDefault="0099522B" w:rsidP="0099522B">
            <w:pPr>
              <w:pStyle w:val="StyleTabletextLeft"/>
              <w:bidi/>
              <w:spacing w:line="240" w:lineRule="exact"/>
              <w:rPr>
                <w:lang w:val="en-GB"/>
              </w:rPr>
            </w:pPr>
            <w:r w:rsidRPr="0099522B">
              <w:rPr>
                <w:lang w:val="en-GB"/>
              </w:rPr>
              <w:t>2-199-6</w:t>
            </w:r>
          </w:p>
        </w:tc>
        <w:tc>
          <w:tcPr>
            <w:tcW w:w="1496" w:type="dxa"/>
          </w:tcPr>
          <w:p w14:paraId="0DA40A41" w14:textId="14F62B65" w:rsidR="0099522B" w:rsidRPr="008656ED" w:rsidRDefault="0099522B" w:rsidP="0099522B">
            <w:pPr>
              <w:pStyle w:val="StyleTabletextLeft"/>
              <w:bidi/>
              <w:spacing w:line="240" w:lineRule="exact"/>
              <w:rPr>
                <w:lang w:val="en-GB"/>
              </w:rPr>
            </w:pPr>
            <w:r w:rsidRPr="0099522B">
              <w:rPr>
                <w:lang w:val="en-GB"/>
              </w:rPr>
              <w:t>5694</w:t>
            </w:r>
          </w:p>
        </w:tc>
        <w:tc>
          <w:tcPr>
            <w:tcW w:w="3033" w:type="dxa"/>
          </w:tcPr>
          <w:p w14:paraId="692A0F91" w14:textId="42EB814E" w:rsidR="0099522B" w:rsidRPr="008656ED" w:rsidRDefault="0099522B" w:rsidP="0099522B">
            <w:pPr>
              <w:pStyle w:val="StyleTabletextLeft"/>
              <w:bidi/>
              <w:spacing w:line="240" w:lineRule="exact"/>
              <w:rPr>
                <w:lang w:val="en-GB"/>
              </w:rPr>
            </w:pPr>
            <w:r w:rsidRPr="0099522B">
              <w:rPr>
                <w:lang w:val="en-GB"/>
              </w:rPr>
              <w:t>STP EST2</w:t>
            </w:r>
          </w:p>
        </w:tc>
        <w:tc>
          <w:tcPr>
            <w:tcW w:w="4165" w:type="dxa"/>
          </w:tcPr>
          <w:p w14:paraId="0DA4111C" w14:textId="5FCC6F57" w:rsidR="0099522B" w:rsidRPr="008656ED" w:rsidRDefault="0099522B" w:rsidP="0099522B">
            <w:pPr>
              <w:pStyle w:val="StyleTabletextLeft"/>
              <w:bidi/>
              <w:spacing w:line="240" w:lineRule="exact"/>
              <w:rPr>
                <w:lang w:val="en-GB"/>
              </w:rPr>
            </w:pPr>
            <w:r w:rsidRPr="0099522B">
              <w:rPr>
                <w:lang w:val="en-GB"/>
              </w:rPr>
              <w:t>CLOUD COMMUNICATIONS OÜ</w:t>
            </w:r>
          </w:p>
        </w:tc>
      </w:tr>
      <w:tr w:rsidR="0099522B" w:rsidRPr="008656ED" w14:paraId="68E717E8" w14:textId="77777777" w:rsidTr="00FF647A">
        <w:trPr>
          <w:cantSplit/>
          <w:trHeight w:val="240"/>
        </w:trPr>
        <w:tc>
          <w:tcPr>
            <w:tcW w:w="9639" w:type="dxa"/>
            <w:gridSpan w:val="4"/>
          </w:tcPr>
          <w:p w14:paraId="46954E3B" w14:textId="043D47C6" w:rsidR="0099522B" w:rsidRPr="0099522B" w:rsidRDefault="0099522B" w:rsidP="0099522B">
            <w:pPr>
              <w:pStyle w:val="Normalaftertitle0"/>
              <w:keepNext/>
              <w:tabs>
                <w:tab w:val="clear" w:pos="567"/>
                <w:tab w:val="clear" w:pos="1021"/>
                <w:tab w:val="clear" w:pos="1701"/>
                <w:tab w:val="clear" w:pos="2268"/>
                <w:tab w:val="right" w:pos="1593"/>
              </w:tabs>
              <w:bidi/>
              <w:spacing w:before="240" w:after="40" w:line="240" w:lineRule="exact"/>
              <w:rPr>
                <w:rFonts w:cs="Traditional Arabic"/>
                <w:b/>
                <w:bCs/>
                <w:szCs w:val="26"/>
                <w:lang w:bidi="ar-EG"/>
              </w:rPr>
            </w:pPr>
            <w:r w:rsidRPr="0099522B">
              <w:rPr>
                <w:rFonts w:cs="Traditional Arabic"/>
                <w:b/>
                <w:bCs/>
                <w:szCs w:val="26"/>
                <w:rtl/>
                <w:lang w:bidi="ar-EG"/>
              </w:rPr>
              <w:t>إستونيا</w:t>
            </w:r>
            <w:r w:rsidRPr="0099522B">
              <w:rPr>
                <w:rFonts w:cs="Traditional Arabic"/>
                <w:b/>
                <w:bCs/>
                <w:szCs w:val="26"/>
                <w:rtl/>
                <w:lang w:bidi="ar-EG"/>
              </w:rPr>
              <w:tab/>
            </w:r>
            <w:r>
              <w:rPr>
                <w:rFonts w:cs="Traditional Arabic"/>
                <w:b/>
                <w:bCs/>
                <w:szCs w:val="26"/>
                <w:lang w:bidi="ar-EG"/>
              </w:rPr>
              <w:t>ADD</w:t>
            </w:r>
          </w:p>
        </w:tc>
      </w:tr>
      <w:tr w:rsidR="0099522B" w:rsidRPr="008656ED" w14:paraId="1E0607DD" w14:textId="77777777" w:rsidTr="006A46E3">
        <w:trPr>
          <w:cantSplit/>
          <w:trHeight w:val="240"/>
        </w:trPr>
        <w:tc>
          <w:tcPr>
            <w:tcW w:w="945" w:type="dxa"/>
          </w:tcPr>
          <w:p w14:paraId="4A8700FD" w14:textId="20B0EB2C" w:rsidR="0099522B" w:rsidRPr="00F421C5" w:rsidRDefault="0099522B" w:rsidP="0099522B">
            <w:pPr>
              <w:pStyle w:val="StyleTabletextLeft"/>
              <w:bidi/>
              <w:spacing w:line="240" w:lineRule="exact"/>
              <w:rPr>
                <w:lang w:val="en-GB"/>
              </w:rPr>
            </w:pPr>
            <w:r w:rsidRPr="009A1F68">
              <w:t>3-244-3</w:t>
            </w:r>
          </w:p>
        </w:tc>
        <w:tc>
          <w:tcPr>
            <w:tcW w:w="1496" w:type="dxa"/>
          </w:tcPr>
          <w:p w14:paraId="383DC15A" w14:textId="3E3AC403" w:rsidR="0099522B" w:rsidRPr="00F421C5" w:rsidRDefault="0099522B" w:rsidP="0099522B">
            <w:pPr>
              <w:pStyle w:val="StyleTabletextLeft"/>
              <w:bidi/>
              <w:spacing w:line="240" w:lineRule="exact"/>
              <w:rPr>
                <w:lang w:val="en-GB"/>
              </w:rPr>
            </w:pPr>
            <w:r w:rsidRPr="009A1F68">
              <w:t>8099</w:t>
            </w:r>
          </w:p>
        </w:tc>
        <w:tc>
          <w:tcPr>
            <w:tcW w:w="3033" w:type="dxa"/>
          </w:tcPr>
          <w:p w14:paraId="342F7290" w14:textId="6F7E7670" w:rsidR="0099522B" w:rsidRPr="00F421C5" w:rsidRDefault="0099522B" w:rsidP="0099522B">
            <w:pPr>
              <w:pStyle w:val="StyleTabletextLeft"/>
              <w:bidi/>
              <w:spacing w:line="240" w:lineRule="exact"/>
              <w:rPr>
                <w:lang w:val="en-GB"/>
              </w:rPr>
            </w:pPr>
            <w:r w:rsidRPr="009A1F68">
              <w:t>ISPC_EST1</w:t>
            </w:r>
          </w:p>
        </w:tc>
        <w:tc>
          <w:tcPr>
            <w:tcW w:w="4165" w:type="dxa"/>
          </w:tcPr>
          <w:p w14:paraId="1B4AC220" w14:textId="61928E3D" w:rsidR="0099522B" w:rsidRPr="008656ED" w:rsidRDefault="0099522B" w:rsidP="0099522B">
            <w:pPr>
              <w:pStyle w:val="StyleTabletextLeft"/>
              <w:bidi/>
              <w:spacing w:line="240" w:lineRule="exact"/>
              <w:rPr>
                <w:lang w:val="en-GB"/>
              </w:rPr>
            </w:pPr>
            <w:r w:rsidRPr="009A1F68">
              <w:t>TELECOM SOFTWARE OÜ</w:t>
            </w:r>
          </w:p>
        </w:tc>
      </w:tr>
      <w:tr w:rsidR="0099522B" w:rsidRPr="008656ED" w14:paraId="6EA3F05B" w14:textId="77777777" w:rsidTr="002378ED">
        <w:trPr>
          <w:cantSplit/>
          <w:trHeight w:val="240"/>
        </w:trPr>
        <w:tc>
          <w:tcPr>
            <w:tcW w:w="9639" w:type="dxa"/>
            <w:gridSpan w:val="4"/>
          </w:tcPr>
          <w:p w14:paraId="06365D3F" w14:textId="5F5E8834" w:rsidR="0099522B" w:rsidRPr="0099522B" w:rsidRDefault="0099522B" w:rsidP="0099522B">
            <w:pPr>
              <w:pStyle w:val="Normalaftertitle0"/>
              <w:keepNext/>
              <w:tabs>
                <w:tab w:val="clear" w:pos="567"/>
                <w:tab w:val="clear" w:pos="1021"/>
                <w:tab w:val="clear" w:pos="1701"/>
                <w:tab w:val="clear" w:pos="2268"/>
                <w:tab w:val="right" w:pos="1593"/>
              </w:tabs>
              <w:bidi/>
              <w:spacing w:before="240" w:after="40" w:line="240" w:lineRule="exact"/>
              <w:rPr>
                <w:rFonts w:cs="Traditional Arabic"/>
                <w:b/>
                <w:bCs/>
                <w:szCs w:val="26"/>
                <w:lang w:bidi="ar-EG"/>
              </w:rPr>
            </w:pPr>
            <w:r w:rsidRPr="0099522B">
              <w:rPr>
                <w:rFonts w:cs="Traditional Arabic"/>
                <w:b/>
                <w:bCs/>
                <w:szCs w:val="26"/>
                <w:rtl/>
                <w:lang w:bidi="ar-EG"/>
              </w:rPr>
              <w:t>جورجيا</w:t>
            </w:r>
            <w:r w:rsidRPr="0099522B">
              <w:rPr>
                <w:rFonts w:cs="Traditional Arabic"/>
                <w:b/>
                <w:bCs/>
                <w:szCs w:val="26"/>
                <w:rtl/>
                <w:lang w:bidi="ar-EG"/>
              </w:rPr>
              <w:tab/>
            </w:r>
            <w:r>
              <w:rPr>
                <w:rFonts w:cs="Traditional Arabic"/>
                <w:b/>
                <w:bCs/>
                <w:szCs w:val="26"/>
                <w:lang w:bidi="ar-EG"/>
              </w:rPr>
              <w:t>ADD</w:t>
            </w:r>
          </w:p>
        </w:tc>
      </w:tr>
      <w:tr w:rsidR="0099522B" w:rsidRPr="008656ED" w14:paraId="159529D8" w14:textId="77777777" w:rsidTr="006A46E3">
        <w:trPr>
          <w:cantSplit/>
          <w:trHeight w:val="240"/>
        </w:trPr>
        <w:tc>
          <w:tcPr>
            <w:tcW w:w="945" w:type="dxa"/>
          </w:tcPr>
          <w:p w14:paraId="763814C3" w14:textId="438B2661" w:rsidR="0099522B" w:rsidRPr="00F421C5" w:rsidRDefault="0099522B" w:rsidP="0099522B">
            <w:pPr>
              <w:pStyle w:val="StyleTabletextLeft"/>
              <w:bidi/>
              <w:spacing w:line="240" w:lineRule="exact"/>
              <w:rPr>
                <w:lang w:val="en-GB"/>
              </w:rPr>
            </w:pPr>
            <w:r w:rsidRPr="009A1F68">
              <w:t>5-233-3</w:t>
            </w:r>
          </w:p>
        </w:tc>
        <w:tc>
          <w:tcPr>
            <w:tcW w:w="1496" w:type="dxa"/>
          </w:tcPr>
          <w:p w14:paraId="60817B3E" w14:textId="4C4C22D7" w:rsidR="0099522B" w:rsidRPr="00F421C5" w:rsidRDefault="0099522B" w:rsidP="0099522B">
            <w:pPr>
              <w:pStyle w:val="StyleTabletextLeft"/>
              <w:bidi/>
              <w:spacing w:line="240" w:lineRule="exact"/>
              <w:rPr>
                <w:lang w:val="en-GB"/>
              </w:rPr>
            </w:pPr>
            <w:r w:rsidRPr="009A1F68">
              <w:t>12107</w:t>
            </w:r>
          </w:p>
        </w:tc>
        <w:tc>
          <w:tcPr>
            <w:tcW w:w="3033" w:type="dxa"/>
          </w:tcPr>
          <w:p w14:paraId="6261E3D8" w14:textId="1FE17683" w:rsidR="0099522B" w:rsidRPr="00F421C5" w:rsidRDefault="0099522B" w:rsidP="0099522B">
            <w:pPr>
              <w:pStyle w:val="StyleTabletextLeft"/>
              <w:bidi/>
              <w:spacing w:line="240" w:lineRule="exact"/>
              <w:rPr>
                <w:lang w:val="en-GB"/>
              </w:rPr>
            </w:pPr>
            <w:r w:rsidRPr="009A1F68">
              <w:t>STP 2</w:t>
            </w:r>
          </w:p>
        </w:tc>
        <w:tc>
          <w:tcPr>
            <w:tcW w:w="4165" w:type="dxa"/>
          </w:tcPr>
          <w:p w14:paraId="606ECC01" w14:textId="278C425A" w:rsidR="0099522B" w:rsidRPr="008656ED" w:rsidRDefault="0099522B" w:rsidP="0099522B">
            <w:pPr>
              <w:pStyle w:val="StyleTabletextLeft"/>
              <w:bidi/>
              <w:spacing w:line="240" w:lineRule="exact"/>
              <w:rPr>
                <w:lang w:val="en-GB"/>
              </w:rPr>
            </w:pPr>
            <w:proofErr w:type="spellStart"/>
            <w:r w:rsidRPr="009A1F68">
              <w:t>Magticom</w:t>
            </w:r>
            <w:proofErr w:type="spellEnd"/>
            <w:r w:rsidRPr="009A1F68">
              <w:t xml:space="preserve"> Ltd</w:t>
            </w:r>
          </w:p>
        </w:tc>
      </w:tr>
      <w:tr w:rsidR="0099522B" w:rsidRPr="008656ED" w14:paraId="302B58AB" w14:textId="77777777" w:rsidTr="00E2209F">
        <w:trPr>
          <w:cantSplit/>
          <w:trHeight w:val="240"/>
        </w:trPr>
        <w:tc>
          <w:tcPr>
            <w:tcW w:w="9639" w:type="dxa"/>
            <w:gridSpan w:val="4"/>
          </w:tcPr>
          <w:p w14:paraId="3CBCC055" w14:textId="2B783BA3" w:rsidR="0099522B" w:rsidRPr="0099522B" w:rsidRDefault="0099522B" w:rsidP="0099522B">
            <w:pPr>
              <w:pStyle w:val="Normalaftertitle0"/>
              <w:keepNext/>
              <w:tabs>
                <w:tab w:val="clear" w:pos="567"/>
                <w:tab w:val="clear" w:pos="1021"/>
                <w:tab w:val="clear" w:pos="1701"/>
                <w:tab w:val="clear" w:pos="2268"/>
                <w:tab w:val="right" w:pos="1593"/>
              </w:tabs>
              <w:bidi/>
              <w:spacing w:before="240" w:after="40" w:line="240" w:lineRule="exact"/>
              <w:rPr>
                <w:rFonts w:cs="Traditional Arabic"/>
                <w:b/>
                <w:bCs/>
                <w:szCs w:val="26"/>
                <w:lang w:bidi="ar-EG"/>
              </w:rPr>
            </w:pPr>
            <w:r w:rsidRPr="0099522B">
              <w:rPr>
                <w:rFonts w:cs="Traditional Arabic"/>
                <w:b/>
                <w:bCs/>
                <w:szCs w:val="26"/>
                <w:rtl/>
                <w:lang w:bidi="ar-EG"/>
              </w:rPr>
              <w:t>الولايات المتحدة</w:t>
            </w:r>
            <w:r w:rsidRPr="0099522B">
              <w:rPr>
                <w:rFonts w:cs="Traditional Arabic"/>
                <w:b/>
                <w:bCs/>
                <w:szCs w:val="26"/>
                <w:rtl/>
                <w:lang w:bidi="ar-EG"/>
              </w:rPr>
              <w:tab/>
            </w:r>
            <w:r>
              <w:rPr>
                <w:rFonts w:cs="Traditional Arabic"/>
                <w:b/>
                <w:bCs/>
                <w:szCs w:val="26"/>
                <w:lang w:bidi="ar-EG"/>
              </w:rPr>
              <w:t>ADD</w:t>
            </w:r>
          </w:p>
        </w:tc>
      </w:tr>
      <w:tr w:rsidR="0099522B" w:rsidRPr="008656ED" w14:paraId="0D70AD51" w14:textId="77777777" w:rsidTr="006A46E3">
        <w:trPr>
          <w:cantSplit/>
          <w:trHeight w:val="240"/>
        </w:trPr>
        <w:tc>
          <w:tcPr>
            <w:tcW w:w="945" w:type="dxa"/>
          </w:tcPr>
          <w:p w14:paraId="4C9D28EA" w14:textId="3B7D1FD0" w:rsidR="0099522B" w:rsidRPr="00F421C5" w:rsidRDefault="0099522B" w:rsidP="0099522B">
            <w:pPr>
              <w:pStyle w:val="StyleTabletextLeft"/>
              <w:bidi/>
              <w:spacing w:line="240" w:lineRule="exact"/>
              <w:rPr>
                <w:lang w:val="en-GB"/>
              </w:rPr>
            </w:pPr>
            <w:r w:rsidRPr="009A1F68">
              <w:t>3-031-6</w:t>
            </w:r>
          </w:p>
        </w:tc>
        <w:tc>
          <w:tcPr>
            <w:tcW w:w="1496" w:type="dxa"/>
          </w:tcPr>
          <w:p w14:paraId="4437843C" w14:textId="4A3A4AE0" w:rsidR="0099522B" w:rsidRPr="00F421C5" w:rsidRDefault="0099522B" w:rsidP="0099522B">
            <w:pPr>
              <w:pStyle w:val="StyleTabletextLeft"/>
              <w:bidi/>
              <w:spacing w:line="240" w:lineRule="exact"/>
              <w:rPr>
                <w:lang w:val="en-GB"/>
              </w:rPr>
            </w:pPr>
            <w:r w:rsidRPr="009A1F68">
              <w:t>6398</w:t>
            </w:r>
          </w:p>
        </w:tc>
        <w:tc>
          <w:tcPr>
            <w:tcW w:w="3033" w:type="dxa"/>
          </w:tcPr>
          <w:p w14:paraId="20D8B981" w14:textId="395744D3" w:rsidR="0099522B" w:rsidRPr="00F421C5" w:rsidRDefault="0099522B" w:rsidP="0099522B">
            <w:pPr>
              <w:pStyle w:val="StyleTabletextLeft"/>
              <w:bidi/>
              <w:spacing w:line="240" w:lineRule="exact"/>
              <w:rPr>
                <w:lang w:val="en-GB"/>
              </w:rPr>
            </w:pPr>
            <w:r w:rsidRPr="009A1F68">
              <w:t>Jacksonville Beach (1), FL</w:t>
            </w:r>
          </w:p>
        </w:tc>
        <w:tc>
          <w:tcPr>
            <w:tcW w:w="4165" w:type="dxa"/>
          </w:tcPr>
          <w:p w14:paraId="35515D2F" w14:textId="63F81723" w:rsidR="0099522B" w:rsidRPr="008656ED" w:rsidRDefault="0099522B" w:rsidP="0099522B">
            <w:pPr>
              <w:pStyle w:val="StyleTabletextLeft"/>
              <w:bidi/>
              <w:spacing w:line="240" w:lineRule="exact"/>
              <w:rPr>
                <w:lang w:val="en-GB"/>
              </w:rPr>
            </w:pPr>
            <w:proofErr w:type="spellStart"/>
            <w:r w:rsidRPr="009A1F68">
              <w:t>Latam</w:t>
            </w:r>
            <w:proofErr w:type="spellEnd"/>
            <w:r w:rsidRPr="009A1F68">
              <w:t xml:space="preserve"> </w:t>
            </w:r>
            <w:proofErr w:type="spellStart"/>
            <w:r w:rsidRPr="009A1F68">
              <w:t>Telecommunications</w:t>
            </w:r>
            <w:proofErr w:type="spellEnd"/>
            <w:r w:rsidRPr="009A1F68">
              <w:t>, L.L.C.</w:t>
            </w:r>
          </w:p>
        </w:tc>
      </w:tr>
      <w:tr w:rsidR="0099522B" w:rsidRPr="008656ED" w14:paraId="0915E323" w14:textId="77777777" w:rsidTr="006A46E3">
        <w:trPr>
          <w:cantSplit/>
          <w:trHeight w:val="240"/>
        </w:trPr>
        <w:tc>
          <w:tcPr>
            <w:tcW w:w="945" w:type="dxa"/>
          </w:tcPr>
          <w:p w14:paraId="6A3EB762" w14:textId="3F9C744E" w:rsidR="0099522B" w:rsidRPr="00F421C5" w:rsidRDefault="0099522B" w:rsidP="0099522B">
            <w:pPr>
              <w:pStyle w:val="StyleTabletextLeft"/>
              <w:bidi/>
              <w:spacing w:line="240" w:lineRule="exact"/>
              <w:rPr>
                <w:lang w:val="en-GB"/>
              </w:rPr>
            </w:pPr>
            <w:r w:rsidRPr="009A1F68">
              <w:t>3-035-4</w:t>
            </w:r>
          </w:p>
        </w:tc>
        <w:tc>
          <w:tcPr>
            <w:tcW w:w="1496" w:type="dxa"/>
          </w:tcPr>
          <w:p w14:paraId="030E22DE" w14:textId="70269EF6" w:rsidR="0099522B" w:rsidRPr="00F421C5" w:rsidRDefault="0099522B" w:rsidP="0099522B">
            <w:pPr>
              <w:pStyle w:val="StyleTabletextLeft"/>
              <w:bidi/>
              <w:spacing w:line="240" w:lineRule="exact"/>
              <w:rPr>
                <w:lang w:val="en-GB"/>
              </w:rPr>
            </w:pPr>
            <w:r w:rsidRPr="009A1F68">
              <w:t>6428</w:t>
            </w:r>
          </w:p>
        </w:tc>
        <w:tc>
          <w:tcPr>
            <w:tcW w:w="3033" w:type="dxa"/>
          </w:tcPr>
          <w:p w14:paraId="505C4037" w14:textId="14AD4047" w:rsidR="0099522B" w:rsidRPr="00F421C5" w:rsidRDefault="0099522B" w:rsidP="0099522B">
            <w:pPr>
              <w:pStyle w:val="StyleTabletextLeft"/>
              <w:bidi/>
              <w:spacing w:line="240" w:lineRule="exact"/>
              <w:rPr>
                <w:lang w:val="en-GB"/>
              </w:rPr>
            </w:pPr>
            <w:r w:rsidRPr="009A1F68">
              <w:t>Los Angeles (1), CA</w:t>
            </w:r>
          </w:p>
        </w:tc>
        <w:tc>
          <w:tcPr>
            <w:tcW w:w="4165" w:type="dxa"/>
          </w:tcPr>
          <w:p w14:paraId="7E186634" w14:textId="55878F7A" w:rsidR="0099522B" w:rsidRPr="008656ED" w:rsidRDefault="0099522B" w:rsidP="0099522B">
            <w:pPr>
              <w:pStyle w:val="StyleTabletextLeft"/>
              <w:bidi/>
              <w:spacing w:line="240" w:lineRule="exact"/>
              <w:rPr>
                <w:lang w:val="en-GB"/>
              </w:rPr>
            </w:pPr>
            <w:r w:rsidRPr="009A1F68">
              <w:t xml:space="preserve">Panasonic </w:t>
            </w:r>
            <w:proofErr w:type="spellStart"/>
            <w:r w:rsidRPr="009A1F68">
              <w:t>Avionics</w:t>
            </w:r>
            <w:proofErr w:type="spellEnd"/>
            <w:r w:rsidRPr="009A1F68">
              <w:t xml:space="preserve"> Corporation</w:t>
            </w:r>
          </w:p>
        </w:tc>
      </w:tr>
      <w:tr w:rsidR="0099522B" w:rsidRPr="008656ED" w14:paraId="3D47099C" w14:textId="77777777" w:rsidTr="006A46E3">
        <w:trPr>
          <w:cantSplit/>
          <w:trHeight w:val="240"/>
        </w:trPr>
        <w:tc>
          <w:tcPr>
            <w:tcW w:w="945" w:type="dxa"/>
          </w:tcPr>
          <w:p w14:paraId="5F72E31C" w14:textId="4C981130" w:rsidR="0099522B" w:rsidRPr="00F421C5" w:rsidRDefault="0099522B" w:rsidP="0099522B">
            <w:pPr>
              <w:pStyle w:val="StyleTabletextLeft"/>
              <w:bidi/>
              <w:spacing w:line="240" w:lineRule="exact"/>
              <w:rPr>
                <w:lang w:val="en-GB"/>
              </w:rPr>
            </w:pPr>
            <w:r w:rsidRPr="009A1F68">
              <w:t>3-037-2</w:t>
            </w:r>
          </w:p>
        </w:tc>
        <w:tc>
          <w:tcPr>
            <w:tcW w:w="1496" w:type="dxa"/>
          </w:tcPr>
          <w:p w14:paraId="557F9751" w14:textId="00D83E6D" w:rsidR="0099522B" w:rsidRPr="00F421C5" w:rsidRDefault="0099522B" w:rsidP="0099522B">
            <w:pPr>
              <w:pStyle w:val="StyleTabletextLeft"/>
              <w:bidi/>
              <w:spacing w:line="240" w:lineRule="exact"/>
              <w:rPr>
                <w:lang w:val="en-GB"/>
              </w:rPr>
            </w:pPr>
            <w:r w:rsidRPr="009A1F68">
              <w:t>6442</w:t>
            </w:r>
          </w:p>
        </w:tc>
        <w:tc>
          <w:tcPr>
            <w:tcW w:w="3033" w:type="dxa"/>
          </w:tcPr>
          <w:p w14:paraId="1ADCD8B8" w14:textId="02DF82DD" w:rsidR="0099522B" w:rsidRPr="00F421C5" w:rsidRDefault="0099522B" w:rsidP="0099522B">
            <w:pPr>
              <w:pStyle w:val="StyleTabletextLeft"/>
              <w:bidi/>
              <w:spacing w:line="240" w:lineRule="exact"/>
              <w:rPr>
                <w:lang w:val="en-GB"/>
              </w:rPr>
            </w:pPr>
            <w:r w:rsidRPr="009A1F68">
              <w:t>Los Angeles (2), CA</w:t>
            </w:r>
          </w:p>
        </w:tc>
        <w:tc>
          <w:tcPr>
            <w:tcW w:w="4165" w:type="dxa"/>
          </w:tcPr>
          <w:p w14:paraId="2572B99A" w14:textId="53AC12A8" w:rsidR="0099522B" w:rsidRPr="008656ED" w:rsidRDefault="0099522B" w:rsidP="0099522B">
            <w:pPr>
              <w:pStyle w:val="StyleTabletextLeft"/>
              <w:bidi/>
              <w:spacing w:line="240" w:lineRule="exact"/>
              <w:rPr>
                <w:lang w:val="en-GB"/>
              </w:rPr>
            </w:pPr>
            <w:r w:rsidRPr="009A1F68">
              <w:t xml:space="preserve">Panasonic </w:t>
            </w:r>
            <w:proofErr w:type="spellStart"/>
            <w:r w:rsidRPr="009A1F68">
              <w:t>Avionics</w:t>
            </w:r>
            <w:proofErr w:type="spellEnd"/>
            <w:r w:rsidRPr="009A1F68">
              <w:t xml:space="preserve"> Corporation</w:t>
            </w:r>
          </w:p>
        </w:tc>
      </w:tr>
      <w:tr w:rsidR="0099522B" w:rsidRPr="008656ED" w14:paraId="0AAEB2FA" w14:textId="77777777" w:rsidTr="006A46E3">
        <w:trPr>
          <w:cantSplit/>
          <w:trHeight w:val="240"/>
        </w:trPr>
        <w:tc>
          <w:tcPr>
            <w:tcW w:w="945" w:type="dxa"/>
          </w:tcPr>
          <w:p w14:paraId="7D28F485" w14:textId="0B54891E" w:rsidR="0099522B" w:rsidRPr="00F421C5" w:rsidRDefault="0099522B" w:rsidP="0099522B">
            <w:pPr>
              <w:pStyle w:val="StyleTabletextLeft"/>
              <w:bidi/>
              <w:spacing w:line="240" w:lineRule="exact"/>
              <w:rPr>
                <w:lang w:val="en-GB"/>
              </w:rPr>
            </w:pPr>
            <w:r w:rsidRPr="009A1F68">
              <w:t>3-184-0</w:t>
            </w:r>
          </w:p>
        </w:tc>
        <w:tc>
          <w:tcPr>
            <w:tcW w:w="1496" w:type="dxa"/>
          </w:tcPr>
          <w:p w14:paraId="273989FB" w14:textId="451CF31A" w:rsidR="0099522B" w:rsidRPr="00F421C5" w:rsidRDefault="0099522B" w:rsidP="0099522B">
            <w:pPr>
              <w:pStyle w:val="StyleTabletextLeft"/>
              <w:bidi/>
              <w:spacing w:line="240" w:lineRule="exact"/>
              <w:rPr>
                <w:lang w:val="en-GB"/>
              </w:rPr>
            </w:pPr>
            <w:r w:rsidRPr="009A1F68">
              <w:t>7616</w:t>
            </w:r>
          </w:p>
        </w:tc>
        <w:tc>
          <w:tcPr>
            <w:tcW w:w="3033" w:type="dxa"/>
          </w:tcPr>
          <w:p w14:paraId="656F18CE" w14:textId="02A716EC" w:rsidR="0099522B" w:rsidRPr="00F421C5" w:rsidRDefault="0099522B" w:rsidP="0099522B">
            <w:pPr>
              <w:pStyle w:val="StyleTabletextLeft"/>
              <w:bidi/>
              <w:spacing w:line="240" w:lineRule="exact"/>
              <w:rPr>
                <w:lang w:val="en-GB"/>
              </w:rPr>
            </w:pPr>
            <w:r w:rsidRPr="009A1F68">
              <w:t>Jacksonville Beach (2), FL</w:t>
            </w:r>
          </w:p>
        </w:tc>
        <w:tc>
          <w:tcPr>
            <w:tcW w:w="4165" w:type="dxa"/>
          </w:tcPr>
          <w:p w14:paraId="721780A2" w14:textId="5F27137B" w:rsidR="0099522B" w:rsidRPr="008656ED" w:rsidRDefault="0099522B" w:rsidP="0099522B">
            <w:pPr>
              <w:pStyle w:val="StyleTabletextLeft"/>
              <w:bidi/>
              <w:spacing w:line="240" w:lineRule="exact"/>
              <w:rPr>
                <w:lang w:val="en-GB"/>
              </w:rPr>
            </w:pPr>
            <w:proofErr w:type="spellStart"/>
            <w:r w:rsidRPr="009A1F68">
              <w:t>Latam</w:t>
            </w:r>
            <w:proofErr w:type="spellEnd"/>
            <w:r w:rsidRPr="009A1F68">
              <w:t xml:space="preserve"> </w:t>
            </w:r>
            <w:proofErr w:type="spellStart"/>
            <w:r w:rsidRPr="009A1F68">
              <w:t>Telecommunications</w:t>
            </w:r>
            <w:proofErr w:type="spellEnd"/>
            <w:r w:rsidRPr="009A1F68">
              <w:t>, L.L.C.</w:t>
            </w:r>
          </w:p>
        </w:tc>
      </w:tr>
    </w:tbl>
    <w:p w14:paraId="5D91E7D1" w14:textId="77777777" w:rsidR="00856941" w:rsidRPr="008656ED" w:rsidRDefault="00856941" w:rsidP="00856941">
      <w:pPr>
        <w:rPr>
          <w:rFonts w:eastAsia="SimSun"/>
          <w:rtl/>
          <w:lang w:bidi="ar-EG"/>
        </w:rPr>
      </w:pPr>
      <w:r w:rsidRPr="008656ED">
        <w:rPr>
          <w:rFonts w:eastAsia="SimSun" w:hint="cs"/>
          <w:rtl/>
          <w:lang w:bidi="ar-EG"/>
        </w:rPr>
        <w:t>__________</w:t>
      </w:r>
    </w:p>
    <w:p w14:paraId="41772573" w14:textId="70BB0C78" w:rsidR="00856941" w:rsidRPr="008656ED" w:rsidRDefault="00856941" w:rsidP="00856941">
      <w:pPr>
        <w:tabs>
          <w:tab w:val="left" w:pos="567"/>
        </w:tabs>
        <w:spacing w:before="60" w:line="260" w:lineRule="exact"/>
        <w:jc w:val="left"/>
        <w:rPr>
          <w:rFonts w:eastAsia="SimSun"/>
          <w:sz w:val="18"/>
          <w:szCs w:val="24"/>
          <w:lang w:val="fr-FR" w:bidi="ar-EG"/>
        </w:rPr>
      </w:pPr>
      <w:r w:rsidRPr="008656ED">
        <w:rPr>
          <w:rFonts w:eastAsia="SimSun"/>
          <w:sz w:val="18"/>
          <w:szCs w:val="24"/>
          <w:lang w:bidi="ar-EG"/>
        </w:rPr>
        <w:t>ISPC</w:t>
      </w:r>
      <w:r w:rsidRPr="008656ED">
        <w:rPr>
          <w:rFonts w:eastAsia="SimSun" w:hint="cs"/>
          <w:sz w:val="18"/>
          <w:szCs w:val="24"/>
          <w:rtl/>
          <w:lang w:bidi="ar-EG"/>
        </w:rPr>
        <w:t>:</w:t>
      </w:r>
      <w:r w:rsidRPr="008656ED">
        <w:rPr>
          <w:rFonts w:eastAsia="SimSun" w:hint="cs"/>
          <w:sz w:val="18"/>
          <w:szCs w:val="24"/>
          <w:rtl/>
          <w:lang w:bidi="ar-EG"/>
        </w:rPr>
        <w:tab/>
        <w:t>الرموز الدليلية لنقاط التشوير الدولية.</w:t>
      </w:r>
      <w:r w:rsidRPr="008656ED">
        <w:rPr>
          <w:rFonts w:eastAsia="SimSun"/>
          <w:sz w:val="18"/>
          <w:szCs w:val="24"/>
          <w:lang w:bidi="ar-EG"/>
        </w:rPr>
        <w:br/>
      </w:r>
      <w:r w:rsidR="00E742A6">
        <w:rPr>
          <w:rFonts w:eastAsia="SimSun"/>
          <w:sz w:val="18"/>
          <w:szCs w:val="24"/>
          <w:rtl/>
          <w:lang w:val="fr-FR" w:bidi="ar-EG"/>
        </w:rPr>
        <w:tab/>
      </w:r>
      <w:r w:rsidRPr="008656ED">
        <w:rPr>
          <w:rFonts w:eastAsia="SimSun"/>
          <w:sz w:val="18"/>
          <w:szCs w:val="24"/>
          <w:lang w:val="fr-FR" w:bidi="ar-EG"/>
        </w:rPr>
        <w:t xml:space="preserve">International </w:t>
      </w:r>
      <w:proofErr w:type="spellStart"/>
      <w:r w:rsidRPr="008656ED">
        <w:rPr>
          <w:rFonts w:eastAsia="SimSun"/>
          <w:sz w:val="18"/>
          <w:szCs w:val="24"/>
          <w:lang w:val="fr-FR" w:bidi="ar-EG"/>
        </w:rPr>
        <w:t>Signalling</w:t>
      </w:r>
      <w:proofErr w:type="spellEnd"/>
      <w:r w:rsidRPr="008656ED">
        <w:rPr>
          <w:rFonts w:eastAsia="SimSun"/>
          <w:sz w:val="18"/>
          <w:szCs w:val="24"/>
          <w:lang w:val="fr-FR" w:bidi="ar-EG"/>
        </w:rPr>
        <w:t xml:space="preserve"> Point Codes</w:t>
      </w:r>
      <w:r w:rsidRPr="008656ED">
        <w:rPr>
          <w:rFonts w:eastAsia="SimSun"/>
          <w:sz w:val="18"/>
          <w:szCs w:val="24"/>
          <w:rtl/>
          <w:lang w:val="fr-FR" w:bidi="ar-EG"/>
        </w:rPr>
        <w:br/>
      </w:r>
      <w:r w:rsidRPr="008656ED">
        <w:rPr>
          <w:rFonts w:eastAsia="SimSun"/>
          <w:sz w:val="18"/>
          <w:szCs w:val="24"/>
          <w:lang w:val="fr-FR" w:bidi="ar-EG"/>
        </w:rPr>
        <w:tab/>
      </w:r>
      <w:proofErr w:type="spellStart"/>
      <w:r w:rsidRPr="008656ED">
        <w:rPr>
          <w:rFonts w:eastAsia="SimSun"/>
          <w:sz w:val="18"/>
          <w:szCs w:val="24"/>
          <w:lang w:val="fr-FR" w:bidi="ar-EG"/>
        </w:rPr>
        <w:t>Codes</w:t>
      </w:r>
      <w:proofErr w:type="spellEnd"/>
      <w:r w:rsidRPr="008656ED">
        <w:rPr>
          <w:rFonts w:eastAsia="SimSun"/>
          <w:sz w:val="18"/>
          <w:szCs w:val="24"/>
          <w:lang w:val="fr-FR" w:bidi="ar-EG"/>
        </w:rPr>
        <w:t xml:space="preserve"> de points sémaphores internationaux (CPSI)</w:t>
      </w:r>
    </w:p>
    <w:p w14:paraId="12E49588" w14:textId="77777777" w:rsidR="00856941" w:rsidRPr="008656ED" w:rsidRDefault="00856941" w:rsidP="00856941">
      <w:pPr>
        <w:rPr>
          <w:rtl/>
          <w:lang w:val="fr-FR" w:bidi="ar-EG"/>
        </w:rPr>
      </w:pPr>
      <w:r w:rsidRPr="008656ED">
        <w:rPr>
          <w:rtl/>
          <w:lang w:val="fr-FR" w:bidi="ar-EG"/>
        </w:rPr>
        <w:br w:type="page"/>
      </w:r>
    </w:p>
    <w:p w14:paraId="2D673788" w14:textId="77777777" w:rsidR="00856941" w:rsidRPr="008656ED" w:rsidRDefault="00856941" w:rsidP="00856941">
      <w:pPr>
        <w:pStyle w:val="Heading20"/>
        <w:rPr>
          <w:lang w:val="fr-FR"/>
        </w:rPr>
      </w:pPr>
      <w:bookmarkStart w:id="303" w:name="_Toc464575560"/>
      <w:bookmarkStart w:id="304" w:name="_Toc10221034"/>
      <w:bookmarkStart w:id="305" w:name="_Toc124254408"/>
      <w:bookmarkStart w:id="306" w:name="_Toc135225257"/>
      <w:bookmarkStart w:id="307" w:name="_Toc137478482"/>
      <w:bookmarkStart w:id="308" w:name="_Toc196233278"/>
      <w:bookmarkStart w:id="309" w:name="_Toc203564948"/>
      <w:bookmarkStart w:id="310" w:name="_Toc208484785"/>
      <w:bookmarkStart w:id="311" w:name="TOC_15_A"/>
      <w:bookmarkEnd w:id="290"/>
      <w:bookmarkEnd w:id="291"/>
      <w:bookmarkEnd w:id="292"/>
      <w:bookmarkEnd w:id="293"/>
      <w:bookmarkEnd w:id="294"/>
      <w:bookmarkEnd w:id="295"/>
      <w:bookmarkEnd w:id="296"/>
      <w:bookmarkEnd w:id="297"/>
      <w:bookmarkEnd w:id="298"/>
      <w:bookmarkEnd w:id="299"/>
      <w:bookmarkEnd w:id="300"/>
      <w:bookmarkEnd w:id="301"/>
      <w:bookmarkEnd w:id="302"/>
      <w:r w:rsidRPr="008656ED">
        <w:rPr>
          <w:rtl/>
        </w:rPr>
        <w:lastRenderedPageBreak/>
        <w:t>خطة الترقيم الوطنية</w:t>
      </w:r>
      <w:r w:rsidRPr="008656ED">
        <w:rPr>
          <w:rtl/>
        </w:rPr>
        <w:br/>
        <w:t xml:space="preserve">(وفقاً للتوصية </w:t>
      </w:r>
      <w:r w:rsidRPr="008656ED">
        <w:rPr>
          <w:lang w:val="fr-FR"/>
        </w:rPr>
        <w:t>ITU-T E.129</w:t>
      </w:r>
      <w:r w:rsidRPr="008656ED">
        <w:rPr>
          <w:rtl/>
          <w:lang w:val="fr-FR"/>
        </w:rPr>
        <w:t xml:space="preserve"> </w:t>
      </w:r>
      <w:r w:rsidRPr="008656ED">
        <w:rPr>
          <w:lang w:val="fr-FR"/>
        </w:rPr>
        <w:t>(2013/01)</w:t>
      </w:r>
      <w:r w:rsidRPr="008656ED">
        <w:rPr>
          <w:rtl/>
        </w:rPr>
        <w:t>)</w:t>
      </w:r>
      <w:bookmarkEnd w:id="303"/>
      <w:bookmarkEnd w:id="304"/>
      <w:bookmarkEnd w:id="305"/>
      <w:bookmarkEnd w:id="306"/>
      <w:bookmarkEnd w:id="307"/>
      <w:bookmarkEnd w:id="308"/>
      <w:bookmarkEnd w:id="309"/>
      <w:bookmarkEnd w:id="310"/>
    </w:p>
    <w:bookmarkEnd w:id="311"/>
    <w:p w14:paraId="6BCA3891" w14:textId="7D14F1C1" w:rsidR="00856941" w:rsidRPr="008656ED" w:rsidRDefault="00856941" w:rsidP="00D246DA">
      <w:pPr>
        <w:jc w:val="center"/>
        <w:rPr>
          <w:rFonts w:eastAsia="SimSun"/>
          <w:lang w:bidi="ar-EG"/>
        </w:rPr>
      </w:pPr>
      <w:r w:rsidRPr="008656ED">
        <w:rPr>
          <w:rFonts w:eastAsia="SimSun"/>
          <w:rtl/>
          <w:lang w:bidi="ar-EG"/>
        </w:rPr>
        <w:t xml:space="preserve">الموقع الإلكتروني: </w:t>
      </w:r>
      <w:r w:rsidR="00D246DA" w:rsidRPr="00D246DA">
        <w:rPr>
          <w:rFonts w:eastAsia="SimSun"/>
          <w:lang w:bidi="ar-EG"/>
        </w:rPr>
        <w:t>www.itu.int/itu-t/nnp</w:t>
      </w:r>
    </w:p>
    <w:p w14:paraId="47E8FC8D" w14:textId="77777777" w:rsidR="00856941" w:rsidRPr="008656ED" w:rsidRDefault="00856941" w:rsidP="00856941">
      <w:pPr>
        <w:spacing w:before="240"/>
        <w:rPr>
          <w:rFonts w:eastAsia="SimSun"/>
          <w:spacing w:val="-4"/>
          <w:rtl/>
          <w:lang w:bidi="ar-EG"/>
        </w:rPr>
      </w:pPr>
      <w:r w:rsidRPr="008656ED">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02D7A06" w14:textId="3701F247" w:rsidR="00856941" w:rsidRPr="008656ED" w:rsidRDefault="00856941" w:rsidP="00FA0379">
      <w:pPr>
        <w:rPr>
          <w:rFonts w:eastAsia="SimSun"/>
          <w:rtl/>
          <w:lang w:bidi="ar-EG"/>
        </w:rPr>
      </w:pPr>
      <w:r w:rsidRPr="008656ED">
        <w:rPr>
          <w:rFonts w:eastAsia="SimSun"/>
          <w:rtl/>
          <w:lang w:bidi="ar-EG"/>
        </w:rPr>
        <w:t xml:space="preserve">ويرجى من الإدارات أن تستعمل النسق المبين في التوصية </w:t>
      </w:r>
      <w:r w:rsidRPr="008656ED">
        <w:rPr>
          <w:rFonts w:eastAsia="SimSun"/>
          <w:lang w:bidi="ar-EG"/>
        </w:rPr>
        <w:t>ITU</w:t>
      </w:r>
      <w:r w:rsidR="00F421C5">
        <w:rPr>
          <w:rFonts w:eastAsia="SimSun"/>
          <w:lang w:bidi="ar-EG"/>
        </w:rPr>
        <w:t>-</w:t>
      </w:r>
      <w:r w:rsidRPr="008656ED">
        <w:rPr>
          <w:rFonts w:eastAsia="SimSun"/>
          <w:lang w:bidi="ar-EG"/>
        </w:rPr>
        <w:t>T E.129</w:t>
      </w:r>
      <w:r w:rsidRPr="008656ED">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w:t>
      </w:r>
      <w:r w:rsidRPr="00DF0014">
        <w:rPr>
          <w:rFonts w:eastAsia="SimSun"/>
          <w:rtl/>
          <w:lang w:bidi="ar-EG"/>
        </w:rPr>
        <w:t xml:space="preserve"> </w:t>
      </w:r>
      <w:hyperlink r:id="rId39" w:history="1">
        <w:r w:rsidR="00FA0379" w:rsidRPr="00DF0014">
          <w:rPr>
            <w:rStyle w:val="Hyperlink"/>
            <w:rFonts w:eastAsia="SimSun"/>
            <w:color w:val="auto"/>
            <w:u w:val="none"/>
          </w:rPr>
          <w:t>tsbtson@itu.int</w:t>
        </w:r>
      </w:hyperlink>
      <w:r w:rsidRPr="008656ED">
        <w:rPr>
          <w:rFonts w:eastAsia="SimSun"/>
          <w:rtl/>
          <w:lang w:bidi="ar-EG"/>
        </w:rPr>
        <w:t>)، ونذكّرها بأنها مسؤولة عن تحديث هذه المعلومات تباعاً.</w:t>
      </w:r>
    </w:p>
    <w:p w14:paraId="7BAF18FC" w14:textId="152D867D" w:rsidR="00856941" w:rsidRDefault="00856941" w:rsidP="00D246DA">
      <w:pPr>
        <w:spacing w:after="360"/>
        <w:rPr>
          <w:rFonts w:eastAsia="SimSun"/>
          <w:rtl/>
          <w:lang w:bidi="ar-EG"/>
        </w:rPr>
      </w:pPr>
      <w:r w:rsidRPr="008656ED">
        <w:rPr>
          <w:rFonts w:eastAsia="SimSun"/>
          <w:rtl/>
          <w:lang w:bidi="ar-EG"/>
        </w:rPr>
        <w:t xml:space="preserve">اعتباراً من </w:t>
      </w:r>
      <w:r w:rsidRPr="008656ED">
        <w:rPr>
          <w:rFonts w:eastAsia="SimSun"/>
          <w:lang w:bidi="ar-EG"/>
        </w:rPr>
        <w:t>2025.</w:t>
      </w:r>
      <w:r w:rsidR="004F5845">
        <w:rPr>
          <w:rFonts w:eastAsia="SimSun"/>
          <w:lang w:bidi="ar-EG"/>
        </w:rPr>
        <w:t>V</w:t>
      </w:r>
      <w:r w:rsidR="00BA34F2">
        <w:rPr>
          <w:rFonts w:eastAsia="SimSun"/>
          <w:lang w:bidi="ar-EG"/>
        </w:rPr>
        <w:t>II</w:t>
      </w:r>
      <w:r w:rsidR="004F5845">
        <w:rPr>
          <w:rFonts w:eastAsia="SimSun"/>
          <w:lang w:bidi="ar-EG"/>
        </w:rPr>
        <w:t>I</w:t>
      </w:r>
      <w:r w:rsidRPr="008656ED">
        <w:rPr>
          <w:rFonts w:eastAsia="SimSun"/>
          <w:lang w:bidi="ar-EG"/>
        </w:rPr>
        <w:t>.15</w:t>
      </w:r>
      <w:r w:rsidRPr="008656ED">
        <w:rPr>
          <w:rFonts w:eastAsia="SimSun" w:hint="cs"/>
          <w:rtl/>
          <w:lang w:bidi="ar-EG"/>
        </w:rPr>
        <w:t xml:space="preserve">، </w:t>
      </w:r>
      <w:r w:rsidRPr="008656ED">
        <w:rPr>
          <w:rFonts w:eastAsia="SimSun"/>
          <w:rtl/>
          <w:lang w:bidi="ar-EG"/>
        </w:rPr>
        <w:t>قامت البلدان</w:t>
      </w:r>
      <w:r w:rsidRPr="008656ED">
        <w:rPr>
          <w:rFonts w:eastAsia="SimSun" w:hint="cs"/>
          <w:rtl/>
          <w:lang w:bidi="ar-EG"/>
        </w:rPr>
        <w:t>/المناطق الجغرافية</w:t>
      </w:r>
      <w:r w:rsidRPr="008656ED">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856941" w:rsidRPr="008656ED" w14:paraId="1C56AEFD" w14:textId="77777777" w:rsidTr="006A46E3">
        <w:trPr>
          <w:jc w:val="center"/>
        </w:trPr>
        <w:tc>
          <w:tcPr>
            <w:tcW w:w="3917" w:type="dxa"/>
            <w:tcBorders>
              <w:top w:val="single" w:sz="4" w:space="0" w:color="auto"/>
              <w:left w:val="single" w:sz="4" w:space="0" w:color="auto"/>
              <w:bottom w:val="single" w:sz="4" w:space="0" w:color="auto"/>
              <w:right w:val="single" w:sz="4" w:space="0" w:color="auto"/>
            </w:tcBorders>
            <w:hideMark/>
          </w:tcPr>
          <w:p w14:paraId="4CE6DBB5" w14:textId="77777777" w:rsidR="00856941" w:rsidRPr="009C6A7B" w:rsidRDefault="00856941" w:rsidP="006A46E3">
            <w:pPr>
              <w:spacing w:before="60" w:after="60" w:line="280" w:lineRule="exact"/>
              <w:jc w:val="center"/>
              <w:rPr>
                <w:rFonts w:eastAsia="SimSun"/>
                <w:i/>
                <w:iCs/>
                <w:sz w:val="20"/>
                <w:szCs w:val="26"/>
                <w:lang w:val="en-GB" w:bidi="ar-EG"/>
              </w:rPr>
            </w:pPr>
            <w:r w:rsidRPr="009C6A7B">
              <w:rPr>
                <w:rFonts w:eastAsia="SimSun"/>
                <w:i/>
                <w:iCs/>
                <w:sz w:val="20"/>
                <w:szCs w:val="26"/>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4F87806D" w14:textId="77777777" w:rsidR="00856941" w:rsidRPr="009C6A7B" w:rsidRDefault="00856941" w:rsidP="006A46E3">
            <w:pPr>
              <w:spacing w:before="60" w:after="60" w:line="280" w:lineRule="exact"/>
              <w:jc w:val="center"/>
              <w:rPr>
                <w:rFonts w:eastAsia="SimSun"/>
                <w:i/>
                <w:iCs/>
                <w:sz w:val="20"/>
                <w:szCs w:val="26"/>
                <w:rtl/>
                <w:lang w:val="fr-CH"/>
              </w:rPr>
            </w:pPr>
            <w:r w:rsidRPr="009C6A7B">
              <w:rPr>
                <w:rFonts w:eastAsia="SimSun"/>
                <w:i/>
                <w:iCs/>
                <w:sz w:val="20"/>
                <w:szCs w:val="26"/>
                <w:rtl/>
              </w:rPr>
              <w:t xml:space="preserve">الرمز الدليلي للبلد </w:t>
            </w:r>
            <w:r w:rsidRPr="009C6A7B">
              <w:rPr>
                <w:rFonts w:eastAsia="SimSun"/>
                <w:i/>
                <w:iCs/>
                <w:sz w:val="20"/>
                <w:szCs w:val="26"/>
              </w:rPr>
              <w:t>(CC)</w:t>
            </w:r>
          </w:p>
        </w:tc>
      </w:tr>
      <w:tr w:rsidR="00834037" w:rsidRPr="008656ED" w14:paraId="62744792" w14:textId="77777777" w:rsidTr="00D246DA">
        <w:trPr>
          <w:jc w:val="center"/>
        </w:trPr>
        <w:tc>
          <w:tcPr>
            <w:tcW w:w="3917" w:type="dxa"/>
            <w:tcBorders>
              <w:top w:val="single" w:sz="4" w:space="0" w:color="auto"/>
              <w:left w:val="single" w:sz="4" w:space="0" w:color="auto"/>
              <w:bottom w:val="single" w:sz="4" w:space="0" w:color="auto"/>
              <w:right w:val="single" w:sz="4" w:space="0" w:color="auto"/>
            </w:tcBorders>
          </w:tcPr>
          <w:p w14:paraId="4483EE23" w14:textId="07D1D11B" w:rsidR="00834037" w:rsidRPr="009C6A7B" w:rsidRDefault="00834037" w:rsidP="00834037">
            <w:pPr>
              <w:spacing w:before="60" w:after="60" w:line="280" w:lineRule="exact"/>
              <w:rPr>
                <w:rFonts w:eastAsia="SimSun"/>
                <w:sz w:val="20"/>
                <w:szCs w:val="26"/>
                <w:rtl/>
              </w:rPr>
            </w:pPr>
            <w:r w:rsidRPr="009C6A7B">
              <w:rPr>
                <w:rFonts w:eastAsia="SimSun"/>
                <w:sz w:val="20"/>
                <w:szCs w:val="26"/>
                <w:rtl/>
              </w:rPr>
              <w:t>مالطة</w:t>
            </w:r>
          </w:p>
        </w:tc>
        <w:tc>
          <w:tcPr>
            <w:tcW w:w="2916" w:type="dxa"/>
            <w:tcBorders>
              <w:top w:val="single" w:sz="4" w:space="0" w:color="auto"/>
              <w:left w:val="single" w:sz="4" w:space="0" w:color="auto"/>
              <w:bottom w:val="single" w:sz="4" w:space="0" w:color="auto"/>
              <w:right w:val="single" w:sz="4" w:space="0" w:color="auto"/>
            </w:tcBorders>
          </w:tcPr>
          <w:p w14:paraId="14538078" w14:textId="250E0975" w:rsidR="00834037" w:rsidRPr="009C6A7B" w:rsidRDefault="00834037" w:rsidP="00834037">
            <w:pPr>
              <w:spacing w:before="60" w:after="60" w:line="280" w:lineRule="exact"/>
              <w:jc w:val="center"/>
              <w:rPr>
                <w:sz w:val="20"/>
                <w:szCs w:val="26"/>
                <w:rtl/>
                <w:lang w:val="en-GB"/>
              </w:rPr>
            </w:pPr>
            <w:r w:rsidRPr="009C6A7B">
              <w:rPr>
                <w:sz w:val="20"/>
                <w:szCs w:val="26"/>
                <w:lang w:val="en-GB"/>
              </w:rPr>
              <w:t>+356</w:t>
            </w:r>
          </w:p>
        </w:tc>
      </w:tr>
      <w:tr w:rsidR="00834037" w:rsidRPr="008656ED" w14:paraId="6188A941" w14:textId="77777777" w:rsidTr="00D246DA">
        <w:trPr>
          <w:jc w:val="center"/>
        </w:trPr>
        <w:tc>
          <w:tcPr>
            <w:tcW w:w="3917" w:type="dxa"/>
            <w:tcBorders>
              <w:top w:val="single" w:sz="4" w:space="0" w:color="auto"/>
              <w:left w:val="single" w:sz="4" w:space="0" w:color="auto"/>
              <w:bottom w:val="single" w:sz="4" w:space="0" w:color="auto"/>
              <w:right w:val="single" w:sz="4" w:space="0" w:color="auto"/>
            </w:tcBorders>
          </w:tcPr>
          <w:p w14:paraId="21EA8CEC" w14:textId="1877CC94" w:rsidR="00834037" w:rsidRPr="009C6A7B" w:rsidRDefault="00834037" w:rsidP="00834037">
            <w:pPr>
              <w:spacing w:before="60" w:after="60" w:line="280" w:lineRule="exact"/>
              <w:rPr>
                <w:rFonts w:eastAsia="SimSun"/>
                <w:sz w:val="20"/>
                <w:szCs w:val="26"/>
                <w:rtl/>
              </w:rPr>
            </w:pPr>
            <w:r w:rsidRPr="009C6A7B">
              <w:rPr>
                <w:rFonts w:eastAsia="SimSun"/>
                <w:sz w:val="20"/>
                <w:szCs w:val="26"/>
                <w:rtl/>
              </w:rPr>
              <w:t>بابوا غينيا الجديدة</w:t>
            </w:r>
          </w:p>
        </w:tc>
        <w:tc>
          <w:tcPr>
            <w:tcW w:w="2916" w:type="dxa"/>
            <w:tcBorders>
              <w:top w:val="single" w:sz="4" w:space="0" w:color="auto"/>
              <w:left w:val="single" w:sz="4" w:space="0" w:color="auto"/>
              <w:bottom w:val="single" w:sz="4" w:space="0" w:color="auto"/>
              <w:right w:val="single" w:sz="4" w:space="0" w:color="auto"/>
            </w:tcBorders>
          </w:tcPr>
          <w:p w14:paraId="3E2D0E41" w14:textId="2145E491" w:rsidR="00834037" w:rsidRPr="009C6A7B" w:rsidRDefault="00834037" w:rsidP="00834037">
            <w:pPr>
              <w:spacing w:before="60" w:after="60" w:line="280" w:lineRule="exact"/>
              <w:jc w:val="center"/>
              <w:rPr>
                <w:sz w:val="20"/>
                <w:szCs w:val="26"/>
                <w:lang w:val="en-GB"/>
              </w:rPr>
            </w:pPr>
            <w:r w:rsidRPr="009C6A7B">
              <w:rPr>
                <w:sz w:val="20"/>
                <w:szCs w:val="26"/>
                <w:lang w:val="en-GB"/>
              </w:rPr>
              <w:t>+675</w:t>
            </w:r>
          </w:p>
        </w:tc>
      </w:tr>
      <w:tr w:rsidR="00834037" w:rsidRPr="008656ED" w14:paraId="265EC302" w14:textId="77777777" w:rsidTr="00D246DA">
        <w:trPr>
          <w:jc w:val="center"/>
        </w:trPr>
        <w:tc>
          <w:tcPr>
            <w:tcW w:w="3917" w:type="dxa"/>
            <w:tcBorders>
              <w:top w:val="single" w:sz="4" w:space="0" w:color="auto"/>
              <w:left w:val="single" w:sz="4" w:space="0" w:color="auto"/>
              <w:bottom w:val="single" w:sz="4" w:space="0" w:color="auto"/>
              <w:right w:val="single" w:sz="4" w:space="0" w:color="auto"/>
            </w:tcBorders>
          </w:tcPr>
          <w:p w14:paraId="2512B248" w14:textId="65C93A1C" w:rsidR="00834037" w:rsidRPr="009C6A7B" w:rsidRDefault="00834037" w:rsidP="00834037">
            <w:pPr>
              <w:spacing w:before="60" w:after="60" w:line="280" w:lineRule="exact"/>
              <w:rPr>
                <w:rFonts w:eastAsia="SimSun"/>
                <w:sz w:val="20"/>
                <w:szCs w:val="26"/>
                <w:rtl/>
              </w:rPr>
            </w:pPr>
            <w:r w:rsidRPr="009C6A7B">
              <w:rPr>
                <w:rFonts w:eastAsia="SimSun"/>
                <w:sz w:val="20"/>
                <w:szCs w:val="26"/>
                <w:rtl/>
              </w:rPr>
              <w:t>أوكرانيا</w:t>
            </w:r>
          </w:p>
        </w:tc>
        <w:tc>
          <w:tcPr>
            <w:tcW w:w="2916" w:type="dxa"/>
            <w:tcBorders>
              <w:top w:val="single" w:sz="4" w:space="0" w:color="auto"/>
              <w:left w:val="single" w:sz="4" w:space="0" w:color="auto"/>
              <w:bottom w:val="single" w:sz="4" w:space="0" w:color="auto"/>
              <w:right w:val="single" w:sz="4" w:space="0" w:color="auto"/>
            </w:tcBorders>
          </w:tcPr>
          <w:p w14:paraId="594E27EE" w14:textId="1C6BECA2" w:rsidR="00834037" w:rsidRPr="009C6A7B" w:rsidRDefault="00834037" w:rsidP="00834037">
            <w:pPr>
              <w:spacing w:before="60" w:after="60" w:line="280" w:lineRule="exact"/>
              <w:jc w:val="center"/>
              <w:rPr>
                <w:sz w:val="20"/>
                <w:szCs w:val="26"/>
                <w:lang w:val="en-GB"/>
              </w:rPr>
            </w:pPr>
            <w:r w:rsidRPr="009C6A7B">
              <w:rPr>
                <w:sz w:val="20"/>
                <w:szCs w:val="26"/>
                <w:lang w:val="en-GB"/>
              </w:rPr>
              <w:t>+380</w:t>
            </w:r>
          </w:p>
        </w:tc>
      </w:tr>
      <w:bookmarkEnd w:id="156"/>
      <w:bookmarkEnd w:id="157"/>
      <w:bookmarkEnd w:id="205"/>
      <w:bookmarkEnd w:id="206"/>
      <w:bookmarkEnd w:id="207"/>
    </w:tbl>
    <w:p w14:paraId="121645F9" w14:textId="049B3B69" w:rsidR="00BB0E71" w:rsidRPr="00E7539D" w:rsidRDefault="00BB0E71" w:rsidP="00F52856">
      <w:pPr>
        <w:rPr>
          <w:rtl/>
          <w:lang w:bidi="ar-EG"/>
        </w:rPr>
      </w:pPr>
    </w:p>
    <w:sectPr w:rsidR="00BB0E71" w:rsidRPr="00E7539D" w:rsidSect="006C4272">
      <w:footerReference w:type="even" r:id="rId40"/>
      <w:footerReference w:type="default" r:id="rId41"/>
      <w:footerReference w:type="first" r:id="rId42"/>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4C3C" w14:textId="77777777" w:rsidR="00461314" w:rsidRDefault="00461314" w:rsidP="00AA4E2E">
      <w:r>
        <w:separator/>
      </w:r>
    </w:p>
    <w:p w14:paraId="678E97D3" w14:textId="77777777" w:rsidR="00461314" w:rsidRDefault="00461314" w:rsidP="00AA4E2E"/>
    <w:p w14:paraId="646372E2" w14:textId="77777777" w:rsidR="00461314" w:rsidRDefault="00461314" w:rsidP="00AA4E2E"/>
    <w:p w14:paraId="563B4442" w14:textId="77777777" w:rsidR="00461314" w:rsidRDefault="00461314" w:rsidP="00AA4E2E"/>
    <w:p w14:paraId="3AB670FE" w14:textId="77777777" w:rsidR="00461314" w:rsidRDefault="00461314" w:rsidP="00AA4E2E"/>
    <w:p w14:paraId="04199206" w14:textId="77777777" w:rsidR="00461314" w:rsidRDefault="00461314"/>
    <w:p w14:paraId="6403AA2C" w14:textId="77777777" w:rsidR="00461314" w:rsidRDefault="00461314"/>
  </w:endnote>
  <w:endnote w:type="continuationSeparator" w:id="0">
    <w:p w14:paraId="68C91044" w14:textId="77777777" w:rsidR="00461314" w:rsidRDefault="00461314" w:rsidP="00AA4E2E">
      <w:r>
        <w:continuationSeparator/>
      </w:r>
    </w:p>
    <w:p w14:paraId="0481EF87" w14:textId="77777777" w:rsidR="00461314" w:rsidRDefault="00461314" w:rsidP="00AA4E2E"/>
    <w:p w14:paraId="07CEB3F6" w14:textId="77777777" w:rsidR="00461314" w:rsidRDefault="00461314" w:rsidP="00AA4E2E"/>
    <w:p w14:paraId="1FDA9466" w14:textId="77777777" w:rsidR="00461314" w:rsidRDefault="00461314" w:rsidP="00AA4E2E"/>
    <w:p w14:paraId="1F7BD118" w14:textId="77777777" w:rsidR="00461314" w:rsidRDefault="00461314" w:rsidP="00AA4E2E"/>
    <w:p w14:paraId="6C11367F" w14:textId="77777777" w:rsidR="00461314" w:rsidRDefault="00461314"/>
    <w:p w14:paraId="6B64897D" w14:textId="77777777" w:rsidR="00461314" w:rsidRDefault="00461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altName w:val="Verdana"/>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09D6AD85"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5B370D">
            <w:rPr>
              <w:color w:val="FFFFFF"/>
              <w:position w:val="4"/>
              <w:sz w:val="20"/>
              <w:szCs w:val="26"/>
            </w:rPr>
            <w:t>132</w:t>
          </w:r>
          <w:r w:rsidR="00574BFB">
            <w:rPr>
              <w:color w:val="FFFFFF"/>
              <w:position w:val="4"/>
              <w:sz w:val="20"/>
              <w:szCs w:val="26"/>
            </w:rPr>
            <w:t>4</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42A7D785"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5B370D">
            <w:rPr>
              <w:color w:val="FFFFFF"/>
              <w:position w:val="4"/>
              <w:sz w:val="20"/>
              <w:szCs w:val="26"/>
            </w:rPr>
            <w:t>132</w:t>
          </w:r>
          <w:r w:rsidR="00574BFB">
            <w:rPr>
              <w:color w:val="FFFFFF"/>
              <w:position w:val="4"/>
              <w:sz w:val="20"/>
              <w:szCs w:val="26"/>
            </w:rPr>
            <w:t>4</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E049" w14:textId="77777777" w:rsidR="00461314" w:rsidRDefault="00461314" w:rsidP="00AA4E2E">
      <w:r>
        <w:t>___________________</w:t>
      </w:r>
    </w:p>
  </w:footnote>
  <w:footnote w:type="continuationSeparator" w:id="0">
    <w:p w14:paraId="24F9E983" w14:textId="77777777" w:rsidR="00461314" w:rsidRDefault="00461314" w:rsidP="00AA4E2E">
      <w:r>
        <w:continuationSeparator/>
      </w:r>
    </w:p>
    <w:p w14:paraId="228005C2" w14:textId="77777777" w:rsidR="00461314" w:rsidRDefault="00461314" w:rsidP="00AA4E2E"/>
    <w:p w14:paraId="24699BAD" w14:textId="77777777" w:rsidR="00461314" w:rsidRDefault="00461314" w:rsidP="00AA4E2E"/>
    <w:p w14:paraId="0285F82B" w14:textId="77777777" w:rsidR="00461314" w:rsidRDefault="00461314" w:rsidP="00AA4E2E"/>
    <w:p w14:paraId="688E4590" w14:textId="77777777" w:rsidR="00461314" w:rsidRDefault="00461314" w:rsidP="00AA4E2E"/>
    <w:p w14:paraId="350F8B25" w14:textId="77777777" w:rsidR="00461314" w:rsidRDefault="00461314"/>
    <w:p w14:paraId="3059CF27" w14:textId="77777777" w:rsidR="00461314" w:rsidRDefault="004613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9444852">
    <w:abstractNumId w:val="2"/>
  </w:num>
  <w:num w:numId="2" w16cid:durableId="372969320">
    <w:abstractNumId w:val="1"/>
  </w:num>
  <w:num w:numId="3" w16cid:durableId="16506741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ar-EG" w:vendorID="64" w:dllVersion="4096" w:nlCheck="1" w:checkStyle="0"/>
  <w:activeWritingStyle w:appName="MSWord" w:lang="en-GB" w:vendorID="64" w:dllVersion="4096" w:nlCheck="1" w:checkStyle="0"/>
  <w:activeWritingStyle w:appName="MSWord" w:lang="ar-SY"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0A77"/>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7EE"/>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82B"/>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4E9"/>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2FFA"/>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29F"/>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58CA"/>
    <w:rsid w:val="000F601E"/>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35"/>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47B"/>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801"/>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2D3C"/>
    <w:rsid w:val="0018394F"/>
    <w:rsid w:val="00183BB2"/>
    <w:rsid w:val="00183E29"/>
    <w:rsid w:val="001844A9"/>
    <w:rsid w:val="00184608"/>
    <w:rsid w:val="00184E0B"/>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28F"/>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25"/>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4E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0A84"/>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6649"/>
    <w:rsid w:val="0028705B"/>
    <w:rsid w:val="002872DC"/>
    <w:rsid w:val="002876F5"/>
    <w:rsid w:val="00287F36"/>
    <w:rsid w:val="00290146"/>
    <w:rsid w:val="00290211"/>
    <w:rsid w:val="00290680"/>
    <w:rsid w:val="00290A8D"/>
    <w:rsid w:val="0029114C"/>
    <w:rsid w:val="002919E1"/>
    <w:rsid w:val="00291AF7"/>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1C"/>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1AE"/>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37D6D"/>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618"/>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31B"/>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51"/>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003"/>
    <w:rsid w:val="003F618F"/>
    <w:rsid w:val="003F62B6"/>
    <w:rsid w:val="003F6491"/>
    <w:rsid w:val="003F71F1"/>
    <w:rsid w:val="003F727C"/>
    <w:rsid w:val="003F7398"/>
    <w:rsid w:val="003F73D7"/>
    <w:rsid w:val="003F797A"/>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B05"/>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3FB1"/>
    <w:rsid w:val="00414081"/>
    <w:rsid w:val="004140A8"/>
    <w:rsid w:val="004142F4"/>
    <w:rsid w:val="004147B9"/>
    <w:rsid w:val="00414EE0"/>
    <w:rsid w:val="00414FF4"/>
    <w:rsid w:val="004155E1"/>
    <w:rsid w:val="004164A9"/>
    <w:rsid w:val="0041655E"/>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4F9"/>
    <w:rsid w:val="0043181C"/>
    <w:rsid w:val="0043231A"/>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314"/>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1FA2"/>
    <w:rsid w:val="004A234A"/>
    <w:rsid w:val="004A24BF"/>
    <w:rsid w:val="004A2862"/>
    <w:rsid w:val="004A2CA4"/>
    <w:rsid w:val="004A310D"/>
    <w:rsid w:val="004A345D"/>
    <w:rsid w:val="004A34A9"/>
    <w:rsid w:val="004A37C4"/>
    <w:rsid w:val="004A3A83"/>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9A0"/>
    <w:rsid w:val="004C2C21"/>
    <w:rsid w:val="004C33AD"/>
    <w:rsid w:val="004C3A35"/>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240"/>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845"/>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294"/>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B3F"/>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7F4"/>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670"/>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5A81"/>
    <w:rsid w:val="00567DD1"/>
    <w:rsid w:val="00567DFE"/>
    <w:rsid w:val="00570F6B"/>
    <w:rsid w:val="0057118D"/>
    <w:rsid w:val="00571326"/>
    <w:rsid w:val="0057158E"/>
    <w:rsid w:val="00571A1D"/>
    <w:rsid w:val="00571A27"/>
    <w:rsid w:val="00571C17"/>
    <w:rsid w:val="0057281F"/>
    <w:rsid w:val="00572F1D"/>
    <w:rsid w:val="005733A1"/>
    <w:rsid w:val="005737FB"/>
    <w:rsid w:val="005738E6"/>
    <w:rsid w:val="00573945"/>
    <w:rsid w:val="00573BDC"/>
    <w:rsid w:val="00574993"/>
    <w:rsid w:val="00574BFB"/>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561"/>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5C12"/>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6D1B"/>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70D"/>
    <w:rsid w:val="005B37DA"/>
    <w:rsid w:val="005B3B46"/>
    <w:rsid w:val="005B3F1C"/>
    <w:rsid w:val="005B4279"/>
    <w:rsid w:val="005B4486"/>
    <w:rsid w:val="005B4793"/>
    <w:rsid w:val="005B4BFF"/>
    <w:rsid w:val="005B5152"/>
    <w:rsid w:val="005B7E5B"/>
    <w:rsid w:val="005C0792"/>
    <w:rsid w:val="005C1141"/>
    <w:rsid w:val="005C1DAB"/>
    <w:rsid w:val="005C1DE3"/>
    <w:rsid w:val="005C21AE"/>
    <w:rsid w:val="005C258A"/>
    <w:rsid w:val="005C27D5"/>
    <w:rsid w:val="005C29C8"/>
    <w:rsid w:val="005C2AC3"/>
    <w:rsid w:val="005C314C"/>
    <w:rsid w:val="005C3649"/>
    <w:rsid w:val="005C38C1"/>
    <w:rsid w:val="005C3CEB"/>
    <w:rsid w:val="005C4396"/>
    <w:rsid w:val="005C4431"/>
    <w:rsid w:val="005C492E"/>
    <w:rsid w:val="005C4963"/>
    <w:rsid w:val="005C4C76"/>
    <w:rsid w:val="005C4E0D"/>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7B6"/>
    <w:rsid w:val="005D1B6A"/>
    <w:rsid w:val="005D3464"/>
    <w:rsid w:val="005D35E1"/>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4210"/>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3A2B"/>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95F"/>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1F55"/>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51B"/>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09C"/>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1BB1"/>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2C99"/>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495"/>
    <w:rsid w:val="00807778"/>
    <w:rsid w:val="008078D3"/>
    <w:rsid w:val="00807C13"/>
    <w:rsid w:val="00807C7A"/>
    <w:rsid w:val="00807F1B"/>
    <w:rsid w:val="00810175"/>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0D04"/>
    <w:rsid w:val="008310BE"/>
    <w:rsid w:val="0083138C"/>
    <w:rsid w:val="00831541"/>
    <w:rsid w:val="008322B0"/>
    <w:rsid w:val="00832FCC"/>
    <w:rsid w:val="0083327B"/>
    <w:rsid w:val="00833622"/>
    <w:rsid w:val="00833885"/>
    <w:rsid w:val="00833C1F"/>
    <w:rsid w:val="00833C3B"/>
    <w:rsid w:val="00833CE5"/>
    <w:rsid w:val="00833D9A"/>
    <w:rsid w:val="00834037"/>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6F1"/>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941"/>
    <w:rsid w:val="00856E85"/>
    <w:rsid w:val="0085754D"/>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0446"/>
    <w:rsid w:val="00871213"/>
    <w:rsid w:val="0087169D"/>
    <w:rsid w:val="00871743"/>
    <w:rsid w:val="008717D7"/>
    <w:rsid w:val="00871912"/>
    <w:rsid w:val="00872E4B"/>
    <w:rsid w:val="008738A2"/>
    <w:rsid w:val="00873989"/>
    <w:rsid w:val="00873F04"/>
    <w:rsid w:val="008743B3"/>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A45"/>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92"/>
    <w:rsid w:val="008C17EF"/>
    <w:rsid w:val="008C189A"/>
    <w:rsid w:val="008C1F7F"/>
    <w:rsid w:val="008C24C7"/>
    <w:rsid w:val="008C2C9D"/>
    <w:rsid w:val="008C36E9"/>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33"/>
    <w:rsid w:val="008D6A5D"/>
    <w:rsid w:val="008D6F90"/>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0FAC"/>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2CCE"/>
    <w:rsid w:val="0095319E"/>
    <w:rsid w:val="00953918"/>
    <w:rsid w:val="00954B34"/>
    <w:rsid w:val="00954C60"/>
    <w:rsid w:val="009554A0"/>
    <w:rsid w:val="009560C9"/>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22B"/>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2AB"/>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6A7B"/>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47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59BE"/>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647"/>
    <w:rsid w:val="00AB3B85"/>
    <w:rsid w:val="00AB4226"/>
    <w:rsid w:val="00AB4735"/>
    <w:rsid w:val="00AB48CA"/>
    <w:rsid w:val="00AB5003"/>
    <w:rsid w:val="00AB5A77"/>
    <w:rsid w:val="00AB5B98"/>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416B"/>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0CA"/>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281"/>
    <w:rsid w:val="00B007DE"/>
    <w:rsid w:val="00B0106B"/>
    <w:rsid w:val="00B011CB"/>
    <w:rsid w:val="00B01623"/>
    <w:rsid w:val="00B01E0C"/>
    <w:rsid w:val="00B02111"/>
    <w:rsid w:val="00B02A15"/>
    <w:rsid w:val="00B02A6A"/>
    <w:rsid w:val="00B031CD"/>
    <w:rsid w:val="00B033DF"/>
    <w:rsid w:val="00B03476"/>
    <w:rsid w:val="00B038AD"/>
    <w:rsid w:val="00B03D67"/>
    <w:rsid w:val="00B04351"/>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4F2"/>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79"/>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55F"/>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42A"/>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25B"/>
    <w:rsid w:val="00C473B8"/>
    <w:rsid w:val="00C475FC"/>
    <w:rsid w:val="00C47662"/>
    <w:rsid w:val="00C477DE"/>
    <w:rsid w:val="00C479D4"/>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DEE"/>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5E4D"/>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6DA"/>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808"/>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6F65"/>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65"/>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8"/>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305"/>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3381"/>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3E3C"/>
    <w:rsid w:val="00DE4B53"/>
    <w:rsid w:val="00DE5557"/>
    <w:rsid w:val="00DE5622"/>
    <w:rsid w:val="00DE571D"/>
    <w:rsid w:val="00DE586E"/>
    <w:rsid w:val="00DE594E"/>
    <w:rsid w:val="00DE5A6A"/>
    <w:rsid w:val="00DE5A98"/>
    <w:rsid w:val="00DE5F97"/>
    <w:rsid w:val="00DE6178"/>
    <w:rsid w:val="00DE6269"/>
    <w:rsid w:val="00DE63A6"/>
    <w:rsid w:val="00DE64F0"/>
    <w:rsid w:val="00DE6AA4"/>
    <w:rsid w:val="00DE7143"/>
    <w:rsid w:val="00DF001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5F64"/>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6C98"/>
    <w:rsid w:val="00E271DF"/>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29C5"/>
    <w:rsid w:val="00E5332F"/>
    <w:rsid w:val="00E53C77"/>
    <w:rsid w:val="00E54303"/>
    <w:rsid w:val="00E54970"/>
    <w:rsid w:val="00E5530D"/>
    <w:rsid w:val="00E55A29"/>
    <w:rsid w:val="00E56557"/>
    <w:rsid w:val="00E565F9"/>
    <w:rsid w:val="00E5662B"/>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2A6"/>
    <w:rsid w:val="00E74CED"/>
    <w:rsid w:val="00E75182"/>
    <w:rsid w:val="00E7539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3F7"/>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6C2"/>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786"/>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504"/>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03B"/>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4AA"/>
    <w:rsid w:val="00F31525"/>
    <w:rsid w:val="00F31661"/>
    <w:rsid w:val="00F31A0F"/>
    <w:rsid w:val="00F31A51"/>
    <w:rsid w:val="00F3202B"/>
    <w:rsid w:val="00F3221F"/>
    <w:rsid w:val="00F32291"/>
    <w:rsid w:val="00F325C1"/>
    <w:rsid w:val="00F32A8D"/>
    <w:rsid w:val="00F32AFC"/>
    <w:rsid w:val="00F3307B"/>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1C5"/>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E67"/>
    <w:rsid w:val="00F51F6C"/>
    <w:rsid w:val="00F52315"/>
    <w:rsid w:val="00F52533"/>
    <w:rsid w:val="00F5282F"/>
    <w:rsid w:val="00F52856"/>
    <w:rsid w:val="00F52D9F"/>
    <w:rsid w:val="00F54827"/>
    <w:rsid w:val="00F554AB"/>
    <w:rsid w:val="00F558D1"/>
    <w:rsid w:val="00F55D4D"/>
    <w:rsid w:val="00F564BA"/>
    <w:rsid w:val="00F5655A"/>
    <w:rsid w:val="00F5688C"/>
    <w:rsid w:val="00F5711D"/>
    <w:rsid w:val="00F57469"/>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379"/>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2EE2"/>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3547B"/>
    <w:pPr>
      <w:keepNext/>
      <w:tabs>
        <w:tab w:val="left" w:pos="794"/>
      </w:tabs>
      <w:overflowPunct w:val="0"/>
      <w:autoSpaceDE w:val="0"/>
      <w:autoSpaceDN w:val="0"/>
      <w:adjustRightInd w:val="0"/>
      <w:spacing w:before="480" w:after="60"/>
      <w:jc w:val="left"/>
      <w:textAlignment w:val="baseline"/>
      <w:outlineLvl w:val="2"/>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BE255F"/>
    <w:pPr>
      <w:keepNext/>
      <w:keepLines/>
      <w:tabs>
        <w:tab w:val="left" w:pos="1984"/>
      </w:tabs>
      <w:spacing w:line="240" w:lineRule="auto"/>
      <w:ind w:left="567"/>
      <w:jc w:val="left"/>
    </w:pPr>
    <w:rPr>
      <w:rFonts w:eastAsia="SimSun"/>
      <w:lang w:val="en-GB"/>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182D3C"/>
    <w:pPr>
      <w:tabs>
        <w:tab w:val="left" w:pos="1474"/>
        <w:tab w:val="left" w:pos="1758"/>
      </w:tabs>
      <w:bidi w:val="0"/>
      <w:spacing w:before="40" w:line="240" w:lineRule="auto"/>
      <w:ind w:left="1588" w:hanging="794"/>
    </w:pPr>
    <w:rPr>
      <w:rFonts w:eastAsia="SimSun"/>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3"/>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85694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241603713">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438" TargetMode="External"/><Relationship Id="rId26" Type="http://schemas.openxmlformats.org/officeDocument/2006/relationships/hyperlink" Target="http://handle.itu.int/11.1002/1000/16446" TargetMode="External"/><Relationship Id="rId39" Type="http://schemas.openxmlformats.org/officeDocument/2006/relationships/hyperlink" Target="mailto:tsbtson@itu/.int" TargetMode="External"/><Relationship Id="rId21" Type="http://schemas.openxmlformats.org/officeDocument/2006/relationships/hyperlink" Target="http://handle.itu.int/11.1002/1000/16441" TargetMode="External"/><Relationship Id="rId34" Type="http://schemas.openxmlformats.org/officeDocument/2006/relationships/hyperlink" Target="http://handle.itu.int/11.1002/1000/16453"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397" TargetMode="External"/><Relationship Id="rId20" Type="http://schemas.openxmlformats.org/officeDocument/2006/relationships/hyperlink" Target="http://handle.itu.int/11.1002/1000/16440" TargetMode="External"/><Relationship Id="rId29" Type="http://schemas.openxmlformats.org/officeDocument/2006/relationships/hyperlink" Target="http://handle.itu.int/11.1002/1000/16448"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444" TargetMode="External"/><Relationship Id="rId32" Type="http://schemas.openxmlformats.org/officeDocument/2006/relationships/hyperlink" Target="http://handle.itu.int/11.1002/1000/16451" TargetMode="External"/><Relationship Id="rId37" Type="http://schemas.openxmlformats.org/officeDocument/2006/relationships/hyperlink" Target="https://www.mca.org.mt/regulatory/numbering/numbering-plan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andle.itu.int/11.1002/1000/16396" TargetMode="External"/><Relationship Id="rId23" Type="http://schemas.openxmlformats.org/officeDocument/2006/relationships/hyperlink" Target="http://handle.itu.int/11.1002/1000/16443" TargetMode="External"/><Relationship Id="rId28" Type="http://schemas.openxmlformats.org/officeDocument/2006/relationships/hyperlink" Target="http://handle.itu.int/11.1002/1000/16447" TargetMode="External"/><Relationship Id="rId36" Type="http://schemas.openxmlformats.org/officeDocument/2006/relationships/hyperlink" Target="https://www.bicma.gov.bt/wp-content/uploads/2023/03/Mobile-NetworkSIM-based-IoT-Numbering-Plan-of-Bhutan.pdf" TargetMode="External"/><Relationship Id="rId10" Type="http://schemas.openxmlformats.org/officeDocument/2006/relationships/hyperlink" Target="mailto:brmail@itu.int" TargetMode="External"/><Relationship Id="rId19" Type="http://schemas.openxmlformats.org/officeDocument/2006/relationships/hyperlink" Target="http://handle.itu.int/11.1002/1000/16439" TargetMode="External"/><Relationship Id="rId31" Type="http://schemas.openxmlformats.org/officeDocument/2006/relationships/hyperlink" Target="http://handle.itu.int/11.1002/1000/1645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20.htm" TargetMode="External"/><Relationship Id="rId22" Type="http://schemas.openxmlformats.org/officeDocument/2006/relationships/hyperlink" Target="http://handle.itu.int/11.1002/1000/16442" TargetMode="External"/><Relationship Id="rId27" Type="http://schemas.openxmlformats.org/officeDocument/2006/relationships/hyperlink" Target="http://handle.itu.int/11.1002/1000/16454" TargetMode="External"/><Relationship Id="rId30" Type="http://schemas.openxmlformats.org/officeDocument/2006/relationships/hyperlink" Target="http://handle.itu.int/11.1002/1000/16449" TargetMode="External"/><Relationship Id="rId35" Type="http://schemas.openxmlformats.org/officeDocument/2006/relationships/hyperlink" Target="https://www.bicma.gov.bt/wp-content/uploads/2025/08/National_Numbering_Plan_2018.pdf" TargetMode="External"/><Relationship Id="rId43" Type="http://schemas.openxmlformats.org/officeDocument/2006/relationships/fontTable" Target="fontTable.xml"/><Relationship Id="rId8" Type="http://schemas.openxmlformats.org/officeDocument/2006/relationships/hyperlink" Target="mailto:itumail@itu.int" TargetMode="External"/><Relationship Id="rId3" Type="http://schemas.openxmlformats.org/officeDocument/2006/relationships/styles" Target="styl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398" TargetMode="External"/><Relationship Id="rId25" Type="http://schemas.openxmlformats.org/officeDocument/2006/relationships/hyperlink" Target="http://handle.itu.int/11.1002/1000/16445" TargetMode="External"/><Relationship Id="rId33" Type="http://schemas.openxmlformats.org/officeDocument/2006/relationships/hyperlink" Target="http://handle.itu.int/11.1002/1000/16452" TargetMode="External"/><Relationship Id="rId38" Type="http://schemas.openxmlformats.org/officeDocument/2006/relationships/hyperlink" Target="http://www.mca.org.m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2178</Words>
  <Characters>15269</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1324</vt:lpstr>
    </vt:vector>
  </TitlesOfParts>
  <Manager/>
  <Company>ITU</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1324</dc:title>
  <dc:subject/>
  <dc:creator>AAK</dc:creator>
  <cp:keywords/>
  <dc:description>Yammouni, 22/03/2022, ITU51013804</dc:description>
  <cp:lastModifiedBy>Gergis, Mina</cp:lastModifiedBy>
  <cp:revision>7</cp:revision>
  <cp:lastPrinted>2025-09-18T08:49:00Z</cp:lastPrinted>
  <dcterms:created xsi:type="dcterms:W3CDTF">2025-09-18T08:32:00Z</dcterms:created>
  <dcterms:modified xsi:type="dcterms:W3CDTF">2025-09-18T08:59:00Z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