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6E118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6E1180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6E118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E118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E118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6E118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D11AE43" w:rsidR="00F540FB" w:rsidRPr="006E1180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6E118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E118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6E118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BE3BDD" w:rsidRPr="006E118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FE65966" w:rsidR="00F540FB" w:rsidRPr="006E1180" w:rsidRDefault="00F540FB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18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34084" w:rsidRPr="006E1180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6E1180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62CF2" w:rsidRPr="006E118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BE3BDD" w:rsidRPr="006E118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34084" w:rsidRPr="006E118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6E1180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6E1180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BE3BDD" w:rsidRPr="006E1180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AAC684A" w:rsidR="00F540FB" w:rsidRPr="006E1180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E3BDD"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</w:t>
            </w:r>
            <w:r w:rsidR="00E04776"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34084"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BE3BDD"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E118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F5FC5AA" w:rsidR="00F540FB" w:rsidRPr="006E1180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01CF6" w:rsidRPr="006E118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C10798" w:rsidRPr="006E118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6E118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E118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A896F97" w:rsidR="006514E4" w:rsidRPr="006E1180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6E118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6E118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6E118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6E118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6E1180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6E118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6E118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6E118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6E1180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1ED3C681" w:rsidR="006514E4" w:rsidRPr="006E1180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6E1180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6E1180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6E118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27CFAB9" w:rsidR="006514E4" w:rsidRPr="006E1180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18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6E1180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6E118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6E1180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6E1180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6E1180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6E1180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6E1180" w:rsidRDefault="00B648E2" w:rsidP="00256C3C">
      <w:pPr>
        <w:widowControl w:val="0"/>
        <w:jc w:val="right"/>
        <w:rPr>
          <w:lang w:val="ru-RU"/>
        </w:rPr>
      </w:pPr>
      <w:r w:rsidRPr="006E1180">
        <w:rPr>
          <w:i/>
          <w:iCs/>
          <w:lang w:val="ru-RU"/>
        </w:rPr>
        <w:t>Стр.</w:t>
      </w:r>
    </w:p>
    <w:p w14:paraId="5398935F" w14:textId="77777777" w:rsidR="0027472C" w:rsidRPr="006E1180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6E1180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6E1180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E118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6E118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6E1180">
        <w:rPr>
          <w:noProof w:val="0"/>
          <w:webHidden/>
          <w:lang w:val="ru-RU"/>
        </w:rPr>
        <w:tab/>
      </w:r>
      <w:r w:rsidR="00690A4F" w:rsidRPr="006E1180">
        <w:rPr>
          <w:noProof w:val="0"/>
          <w:webHidden/>
          <w:lang w:val="ru-RU"/>
        </w:rPr>
        <w:tab/>
      </w:r>
      <w:r w:rsidR="00A22B07" w:rsidRPr="006E1180">
        <w:rPr>
          <w:noProof w:val="0"/>
          <w:webHidden/>
          <w:lang w:val="ru-RU"/>
        </w:rPr>
        <w:t>3</w:t>
      </w:r>
    </w:p>
    <w:p w14:paraId="51361693" w14:textId="4D0B0DEE" w:rsidR="00E04776" w:rsidRPr="006E1180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6E1180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6E1180">
        <w:rPr>
          <w:noProof w:val="0"/>
          <w:lang w:val="ru-RU"/>
        </w:rPr>
        <w:tab/>
      </w:r>
      <w:r w:rsidR="00E04776" w:rsidRPr="006E1180">
        <w:rPr>
          <w:noProof w:val="0"/>
          <w:lang w:val="ru-RU"/>
        </w:rPr>
        <w:tab/>
      </w:r>
      <w:r w:rsidR="00A62CF2" w:rsidRPr="006E1180">
        <w:rPr>
          <w:noProof w:val="0"/>
          <w:lang w:val="ru-RU"/>
        </w:rPr>
        <w:t>4</w:t>
      </w:r>
    </w:p>
    <w:p w14:paraId="42F44A3F" w14:textId="2F0B6283" w:rsidR="00D34084" w:rsidRPr="006E1180" w:rsidRDefault="008613C2" w:rsidP="00256C3C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rStyle w:val="Hyperlink"/>
          <w:color w:val="auto"/>
          <w:lang w:val="ru-RU"/>
        </w:rPr>
      </w:pPr>
      <w:r w:rsidRPr="006E1180">
        <w:rPr>
          <w:lang w:val="ru-RU"/>
        </w:rPr>
        <w:t>Международный план нумерации электросвязи общего пользования</w:t>
      </w:r>
      <w:r w:rsidR="00754D14" w:rsidRPr="006E1180">
        <w:rPr>
          <w:lang w:val="ru-RU"/>
        </w:rPr>
        <w:t>:</w:t>
      </w:r>
      <w:r w:rsidR="00372C18" w:rsidRPr="006E1180">
        <w:rPr>
          <w:lang w:val="ru-RU"/>
        </w:rPr>
        <w:t xml:space="preserve"> </w:t>
      </w:r>
      <w:r w:rsidR="00372C18" w:rsidRPr="006E1180">
        <w:rPr>
          <w:rFonts w:asciiTheme="minorHAnsi" w:hAnsiTheme="minorHAnsi"/>
          <w:i/>
          <w:iCs/>
          <w:lang w:val="ru-RU"/>
        </w:rPr>
        <w:t>Примечание БСЭ</w:t>
      </w:r>
      <w:r w:rsidR="00D34084" w:rsidRPr="006E1180">
        <w:rPr>
          <w:lang w:val="ru-RU"/>
        </w:rPr>
        <w:tab/>
      </w:r>
      <w:r w:rsidR="00D34084" w:rsidRPr="006E1180">
        <w:rPr>
          <w:lang w:val="ru-RU"/>
        </w:rPr>
        <w:tab/>
      </w:r>
      <w:r w:rsidR="0036398B" w:rsidRPr="006E1180">
        <w:rPr>
          <w:lang w:val="ru-RU"/>
        </w:rPr>
        <w:t>5</w:t>
      </w:r>
    </w:p>
    <w:p w14:paraId="196FE25A" w14:textId="0883992A" w:rsidR="004C5340" w:rsidRPr="006E1180" w:rsidRDefault="004C5340" w:rsidP="00256C3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180">
        <w:rPr>
          <w:rFonts w:asciiTheme="minorHAnsi" w:hAnsiTheme="minorHAnsi" w:cstheme="minorHAnsi"/>
          <w:noProof w:val="0"/>
          <w:lang w:val="ru-RU"/>
        </w:rPr>
        <w:t xml:space="preserve">План международной идентификации для сетей общего пользования и абонентов: </w:t>
      </w:r>
      <w:r w:rsidRPr="006E118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6E1180">
        <w:rPr>
          <w:rFonts w:eastAsiaTheme="minorEastAsia"/>
          <w:noProof w:val="0"/>
          <w:lang w:val="ru-RU"/>
        </w:rPr>
        <w:tab/>
      </w:r>
      <w:r w:rsidR="0036398B" w:rsidRPr="006E1180">
        <w:rPr>
          <w:rFonts w:eastAsiaTheme="minorEastAsia"/>
          <w:noProof w:val="0"/>
          <w:lang w:val="ru-RU"/>
        </w:rPr>
        <w:t>6</w:t>
      </w:r>
    </w:p>
    <w:p w14:paraId="6FA8DB7B" w14:textId="77777777" w:rsidR="00B12565" w:rsidRPr="006E1180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6E1180">
        <w:rPr>
          <w:noProof w:val="0"/>
          <w:szCs w:val="20"/>
          <w:lang w:val="ru-RU"/>
        </w:rPr>
        <w:t xml:space="preserve">Услуга </w:t>
      </w:r>
      <w:r w:rsidR="00BA729C" w:rsidRPr="006E1180">
        <w:rPr>
          <w:noProof w:val="0"/>
          <w:szCs w:val="20"/>
          <w:lang w:val="ru-RU"/>
        </w:rPr>
        <w:t xml:space="preserve">телефонной </w:t>
      </w:r>
      <w:r w:rsidRPr="006E1180">
        <w:rPr>
          <w:noProof w:val="0"/>
          <w:szCs w:val="20"/>
          <w:lang w:val="ru-RU"/>
        </w:rPr>
        <w:t>связи</w:t>
      </w:r>
      <w:r w:rsidR="001E0C53" w:rsidRPr="006E1180">
        <w:rPr>
          <w:noProof w:val="0"/>
          <w:szCs w:val="20"/>
          <w:lang w:val="ru-RU"/>
        </w:rPr>
        <w:t>:</w:t>
      </w:r>
    </w:p>
    <w:p w14:paraId="10F244A1" w14:textId="0E98EB4B" w:rsidR="00D34084" w:rsidRPr="006E1180" w:rsidRDefault="00BE3BDD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6E1180">
        <w:rPr>
          <w:iCs/>
          <w:lang w:val="ru-RU"/>
        </w:rPr>
        <w:t>Андорра</w:t>
      </w:r>
      <w:r w:rsidR="00C0372E" w:rsidRPr="006E1180">
        <w:rPr>
          <w:i/>
          <w:lang w:val="ru-RU"/>
        </w:rPr>
        <w:t xml:space="preserve"> </w:t>
      </w:r>
      <w:r w:rsidR="00C0372E" w:rsidRPr="006E1180">
        <w:rPr>
          <w:iCs/>
          <w:lang w:val="ru-RU"/>
        </w:rPr>
        <w:t>(</w:t>
      </w:r>
      <w:r w:rsidRPr="006E1180">
        <w:rPr>
          <w:i/>
          <w:lang w:val="ru-RU"/>
        </w:rPr>
        <w:t xml:space="preserve">Andorra Telecom S.A.U., </w:t>
      </w:r>
      <w:r w:rsidRPr="006E1180">
        <w:rPr>
          <w:iCs/>
          <w:lang w:val="ru-RU"/>
        </w:rPr>
        <w:t>Андорра-ла-Велья</w:t>
      </w:r>
      <w:r w:rsidR="00C0372E" w:rsidRPr="006E1180">
        <w:rPr>
          <w:iCs/>
          <w:lang w:val="ru-RU"/>
        </w:rPr>
        <w:t>)</w:t>
      </w:r>
      <w:r w:rsidR="00D34084" w:rsidRPr="006E1180">
        <w:rPr>
          <w:lang w:val="ru-RU"/>
        </w:rPr>
        <w:tab/>
      </w:r>
      <w:r w:rsidR="00D34084" w:rsidRPr="006E1180">
        <w:rPr>
          <w:lang w:val="ru-RU"/>
        </w:rPr>
        <w:tab/>
      </w:r>
      <w:r w:rsidR="0036398B" w:rsidRPr="006E1180">
        <w:rPr>
          <w:lang w:val="ru-RU"/>
        </w:rPr>
        <w:t>7</w:t>
      </w:r>
    </w:p>
    <w:p w14:paraId="393F9C45" w14:textId="652EBCD6" w:rsidR="00D34084" w:rsidRPr="006E1180" w:rsidRDefault="00BE3BDD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6E1180">
        <w:rPr>
          <w:lang w:val="ru-RU"/>
        </w:rPr>
        <w:t>Бурунди</w:t>
      </w:r>
      <w:r w:rsidR="00D10493" w:rsidRPr="006E1180">
        <w:rPr>
          <w:lang w:val="ru-RU"/>
        </w:rPr>
        <w:t xml:space="preserve"> (</w:t>
      </w:r>
      <w:r w:rsidRPr="006E1180">
        <w:rPr>
          <w:i/>
          <w:iCs/>
          <w:lang w:val="ru-RU"/>
        </w:rPr>
        <w:t xml:space="preserve">Агентство по регулированию и контролю электросвязи (ARCT), </w:t>
      </w:r>
      <w:r w:rsidRPr="006E1180">
        <w:rPr>
          <w:lang w:val="ru-RU"/>
        </w:rPr>
        <w:t>Бужумбура</w:t>
      </w:r>
      <w:r w:rsidR="00D10493" w:rsidRPr="006E1180">
        <w:rPr>
          <w:lang w:val="ru-RU"/>
        </w:rPr>
        <w:t>)</w:t>
      </w:r>
      <w:r w:rsidR="00D34084" w:rsidRPr="006E1180">
        <w:rPr>
          <w:lang w:val="ru-RU"/>
        </w:rPr>
        <w:tab/>
      </w:r>
      <w:r w:rsidR="00D34084" w:rsidRPr="006E1180">
        <w:rPr>
          <w:lang w:val="ru-RU"/>
        </w:rPr>
        <w:tab/>
      </w:r>
      <w:r w:rsidR="0036398B" w:rsidRPr="006E1180">
        <w:rPr>
          <w:lang w:val="ru-RU"/>
        </w:rPr>
        <w:t>8</w:t>
      </w:r>
    </w:p>
    <w:p w14:paraId="585ADD5B" w14:textId="73B10348" w:rsidR="00D34084" w:rsidRPr="006E1180" w:rsidRDefault="00BE3BDD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6E1180">
        <w:rPr>
          <w:lang w:val="ru-RU"/>
        </w:rPr>
        <w:t>Маврикий</w:t>
      </w:r>
      <w:r w:rsidR="009C374A" w:rsidRPr="006E1180">
        <w:rPr>
          <w:lang w:val="ru-RU"/>
        </w:rPr>
        <w:t xml:space="preserve"> (</w:t>
      </w:r>
      <w:r w:rsidRPr="006E1180">
        <w:rPr>
          <w:i/>
          <w:iCs/>
          <w:lang w:val="ru-RU"/>
        </w:rPr>
        <w:t xml:space="preserve">Управление информационно-коммуникационных технологий (ICTA), </w:t>
      </w:r>
      <w:r w:rsidRPr="006E1180">
        <w:rPr>
          <w:lang w:val="ru-RU"/>
        </w:rPr>
        <w:t>Порт-Луи</w:t>
      </w:r>
      <w:r w:rsidR="009C374A" w:rsidRPr="006E1180">
        <w:rPr>
          <w:lang w:val="ru-RU"/>
        </w:rPr>
        <w:t>)</w:t>
      </w:r>
      <w:r w:rsidR="00D34084" w:rsidRPr="006E1180">
        <w:rPr>
          <w:lang w:val="ru-RU"/>
        </w:rPr>
        <w:tab/>
      </w:r>
      <w:r w:rsidR="00D34084" w:rsidRPr="006E1180">
        <w:rPr>
          <w:lang w:val="ru-RU"/>
        </w:rPr>
        <w:tab/>
      </w:r>
      <w:r w:rsidR="0036398B" w:rsidRPr="006E1180">
        <w:rPr>
          <w:lang w:val="ru-RU"/>
        </w:rPr>
        <w:t>9</w:t>
      </w:r>
    </w:p>
    <w:p w14:paraId="322888EE" w14:textId="7C6A409E" w:rsidR="00700BAB" w:rsidRPr="006E1180" w:rsidRDefault="00700BAB" w:rsidP="00700BAB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180">
        <w:rPr>
          <w:noProof w:val="0"/>
          <w:lang w:val="ru-RU"/>
        </w:rPr>
        <w:t>Ограничения обслуживания</w:t>
      </w:r>
      <w:r w:rsidRPr="006E1180">
        <w:rPr>
          <w:noProof w:val="0"/>
          <w:lang w:val="ru-RU"/>
        </w:rPr>
        <w:tab/>
      </w:r>
      <w:r w:rsidRPr="006E1180">
        <w:rPr>
          <w:noProof w:val="0"/>
          <w:lang w:val="ru-RU"/>
        </w:rPr>
        <w:tab/>
      </w:r>
      <w:r w:rsidR="0036398B" w:rsidRPr="006E1180">
        <w:rPr>
          <w:noProof w:val="0"/>
          <w:lang w:val="ru-RU"/>
        </w:rPr>
        <w:t>10</w:t>
      </w:r>
    </w:p>
    <w:p w14:paraId="40E93AB4" w14:textId="4EFA273F" w:rsidR="008C723B" w:rsidRPr="006E1180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18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E1180">
        <w:rPr>
          <w:noProof w:val="0"/>
          <w:webHidden/>
          <w:lang w:val="ru-RU"/>
        </w:rPr>
        <w:tab/>
      </w:r>
      <w:r w:rsidR="00690A4F" w:rsidRPr="006E1180">
        <w:rPr>
          <w:noProof w:val="0"/>
          <w:webHidden/>
          <w:lang w:val="ru-RU"/>
        </w:rPr>
        <w:tab/>
      </w:r>
      <w:r w:rsidR="0036398B" w:rsidRPr="006E1180">
        <w:rPr>
          <w:noProof w:val="0"/>
          <w:webHidden/>
          <w:lang w:val="ru-RU"/>
        </w:rPr>
        <w:t>10</w:t>
      </w:r>
    </w:p>
    <w:p w14:paraId="4E7DE23B" w14:textId="2719084D" w:rsidR="00862309" w:rsidRPr="006E1180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E1180">
        <w:rPr>
          <w:b/>
          <w:bCs/>
          <w:noProof w:val="0"/>
          <w:lang w:val="ru-RU"/>
        </w:rPr>
        <w:t>ПОПРАВКИ К СЛУЖЕБНЫМ ПУБЛИКАЦИЯМ</w:t>
      </w:r>
    </w:p>
    <w:p w14:paraId="55FF9B01" w14:textId="48F3C6E9" w:rsidR="00D63D43" w:rsidRPr="006E1180" w:rsidRDefault="00BE3BDD" w:rsidP="00256C3C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6E1180">
        <w:rPr>
          <w:noProof w:val="0"/>
          <w:lang w:val="ru-RU"/>
        </w:rPr>
        <w:t>Список идентификационных номеров эмитентов</w:t>
      </w:r>
      <w:r w:rsidR="00D63D43" w:rsidRPr="006E1180">
        <w:rPr>
          <w:noProof w:val="0"/>
          <w:lang w:val="ru-RU"/>
        </w:rPr>
        <w:tab/>
      </w:r>
      <w:r w:rsidR="00D63D43" w:rsidRPr="006E1180">
        <w:rPr>
          <w:noProof w:val="0"/>
          <w:lang w:val="ru-RU"/>
        </w:rPr>
        <w:tab/>
      </w:r>
      <w:r w:rsidR="00D34084" w:rsidRPr="006E1180">
        <w:rPr>
          <w:noProof w:val="0"/>
          <w:lang w:val="ru-RU"/>
        </w:rPr>
        <w:t>1</w:t>
      </w:r>
      <w:r w:rsidR="0036398B" w:rsidRPr="006E1180">
        <w:rPr>
          <w:noProof w:val="0"/>
          <w:lang w:val="ru-RU"/>
        </w:rPr>
        <w:t>1</w:t>
      </w:r>
    </w:p>
    <w:p w14:paraId="367200D4" w14:textId="480E14EC" w:rsidR="00371ACC" w:rsidRPr="006E1180" w:rsidRDefault="00A12EE4" w:rsidP="00256C3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180">
        <w:rPr>
          <w:noProof w:val="0"/>
          <w:lang w:val="ru-RU"/>
        </w:rPr>
        <w:t>Список присвоенных кодов страны согласно Рекомендации МСЭ-Т E.164</w:t>
      </w:r>
      <w:r w:rsidR="00371ACC" w:rsidRPr="006E1180">
        <w:rPr>
          <w:rFonts w:eastAsiaTheme="minorEastAsia"/>
          <w:noProof w:val="0"/>
          <w:lang w:val="ru-RU"/>
        </w:rPr>
        <w:tab/>
      </w:r>
      <w:r w:rsidR="00371ACC" w:rsidRPr="006E1180">
        <w:rPr>
          <w:rFonts w:eastAsiaTheme="minorEastAsia"/>
          <w:noProof w:val="0"/>
          <w:lang w:val="ru-RU"/>
        </w:rPr>
        <w:tab/>
      </w:r>
      <w:r w:rsidR="001C6A54" w:rsidRPr="006E1180">
        <w:rPr>
          <w:rFonts w:eastAsiaTheme="minorEastAsia"/>
          <w:noProof w:val="0"/>
          <w:lang w:val="ru-RU"/>
        </w:rPr>
        <w:t>1</w:t>
      </w:r>
      <w:r w:rsidR="0036398B" w:rsidRPr="006E1180">
        <w:rPr>
          <w:rFonts w:eastAsiaTheme="minorEastAsia"/>
          <w:noProof w:val="0"/>
          <w:lang w:val="ru-RU"/>
        </w:rPr>
        <w:t>2</w:t>
      </w:r>
    </w:p>
    <w:p w14:paraId="514752BA" w14:textId="438F9002" w:rsidR="004C5340" w:rsidRPr="006E1180" w:rsidRDefault="00CD10DA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6E1180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6E1180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6E1180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6E1180">
        <w:rPr>
          <w:lang w:val="ru-RU"/>
        </w:rPr>
        <w:tab/>
      </w:r>
      <w:r w:rsidR="00183BB3" w:rsidRPr="006E1180">
        <w:rPr>
          <w:lang w:val="ru-RU"/>
        </w:rPr>
        <w:tab/>
      </w:r>
      <w:r w:rsidR="001C6A54" w:rsidRPr="006E1180">
        <w:rPr>
          <w:lang w:val="ru-RU"/>
        </w:rPr>
        <w:t>1</w:t>
      </w:r>
      <w:r w:rsidR="0036398B" w:rsidRPr="006E1180">
        <w:rPr>
          <w:lang w:val="ru-RU"/>
        </w:rPr>
        <w:t>3</w:t>
      </w:r>
    </w:p>
    <w:p w14:paraId="4C3E1B72" w14:textId="63D3F82F" w:rsidR="00E04776" w:rsidRPr="006E1180" w:rsidRDefault="00A62CF2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E1180">
        <w:rPr>
          <w:lang w:val="ru-RU"/>
        </w:rPr>
        <w:t>Список кодов МСЭ операторов связи</w:t>
      </w:r>
      <w:r w:rsidR="00E04776" w:rsidRPr="006E1180">
        <w:rPr>
          <w:lang w:val="ru-RU"/>
        </w:rPr>
        <w:tab/>
      </w:r>
      <w:r w:rsidR="00E04776" w:rsidRPr="006E1180">
        <w:rPr>
          <w:lang w:val="ru-RU"/>
        </w:rPr>
        <w:tab/>
      </w:r>
      <w:r w:rsidR="001C6A54" w:rsidRPr="006E1180">
        <w:rPr>
          <w:lang w:val="ru-RU"/>
        </w:rPr>
        <w:t>1</w:t>
      </w:r>
      <w:r w:rsidR="0036398B" w:rsidRPr="006E1180">
        <w:rPr>
          <w:lang w:val="ru-RU"/>
        </w:rPr>
        <w:t>4</w:t>
      </w:r>
    </w:p>
    <w:p w14:paraId="7E3D416C" w14:textId="0FBDD30A" w:rsidR="00D63D43" w:rsidRPr="006E1180" w:rsidRDefault="00040E54" w:rsidP="00256C3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ru-RU"/>
        </w:rPr>
      </w:pPr>
      <w:r w:rsidRPr="006E1180">
        <w:rPr>
          <w:rFonts w:asciiTheme="minorHAnsi" w:hAnsiTheme="minorHAnsi"/>
          <w:lang w:val="ru-RU"/>
        </w:rPr>
        <w:t>Национальный план нумерации</w:t>
      </w:r>
      <w:r w:rsidR="00CE4A9A" w:rsidRPr="006E1180">
        <w:rPr>
          <w:webHidden/>
          <w:lang w:val="ru-RU"/>
        </w:rPr>
        <w:tab/>
      </w:r>
      <w:r w:rsidR="00E34104" w:rsidRPr="006E1180">
        <w:rPr>
          <w:webHidden/>
          <w:lang w:val="ru-RU"/>
        </w:rPr>
        <w:tab/>
      </w:r>
      <w:r w:rsidR="001C6A54" w:rsidRPr="006E1180">
        <w:rPr>
          <w:webHidden/>
          <w:lang w:val="ru-RU"/>
        </w:rPr>
        <w:t>1</w:t>
      </w:r>
      <w:r w:rsidR="0036398B" w:rsidRPr="006E1180">
        <w:rPr>
          <w:webHidden/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6E1180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6E1180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6E118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6E1180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6E118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E3BDD" w:rsidRPr="006E1180" w14:paraId="451E8D7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8AE" w14:textId="25EC060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3B" w14:textId="6AAF7335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655" w14:textId="67E3BB74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</w:tr>
      <w:tr w:rsidR="00BE3BDD" w:rsidRPr="006E1180" w14:paraId="117439A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22A" w14:textId="269B2D01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DE" w14:textId="2A1A4D5E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180" w14:textId="4E16C5FF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31.III.2025</w:t>
            </w:r>
          </w:p>
        </w:tc>
      </w:tr>
      <w:tr w:rsidR="00BE3BDD" w:rsidRPr="006E1180" w14:paraId="1C83AE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074" w14:textId="5AB69FFA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23E" w14:textId="2B241995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EAB" w14:textId="22F621DA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11.IV.2025</w:t>
            </w:r>
          </w:p>
        </w:tc>
      </w:tr>
      <w:tr w:rsidR="00BE3BDD" w:rsidRPr="006E1180" w14:paraId="4E4ED6A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526" w14:textId="577D6EED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5A6" w14:textId="021565EC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68B" w14:textId="09F3D0D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BE3BDD" w:rsidRPr="006E1180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699EEA12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1086A6F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18BF6A7B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BE3BDD" w:rsidRPr="006E1180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0264BEFD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6DFF9C44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021ACAEE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BE3BDD" w:rsidRPr="006E1180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58E7B7FE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4C8A7992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66AEE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BE3BDD" w:rsidRPr="006E1180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3950BE18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6999610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3C2C403B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BE3BDD" w:rsidRPr="006E1180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08A8E67D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529EEEB9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36391A95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6E1180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BE3BDD" w:rsidRPr="006E1180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47BD84C5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4C9B4DB6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D01184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BE3BDD" w:rsidRPr="006E1180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2E0D61D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526F4D4C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12F52E6F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BE3BDD" w:rsidRPr="006E1180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63031949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08EDF1DF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2B649E2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BE3BDD" w:rsidRPr="006E1180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4E14031A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0C7DA7A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3E1578F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BE3BDD" w:rsidRPr="006E1180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58CDDB3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6C5FBE1F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300D8FBE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BE3BDD" w:rsidRPr="006E1180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135035D5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072DDCA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05760BCC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BE3BDD" w:rsidRPr="006E1180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1CAF358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08A53A2A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45B500A0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BE3BDD" w:rsidRPr="006E1180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4BE5C9C6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497A8DFE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DA613AC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BE3BDD" w:rsidRPr="006E1180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674DBBD9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2C2C522B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3B590966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BE3BDD" w:rsidRPr="006E1180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61CA565C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2A5FEC21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3CF26643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BE3BDD" w:rsidRPr="006E1180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3A49DBA0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3E7B674F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1F3727E7" w:rsidR="00BE3BDD" w:rsidRPr="006E1180" w:rsidRDefault="00BE3BDD" w:rsidP="00BE3BD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6E1180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4ACB0FD2" w14:textId="77777777" w:rsidR="005664AC" w:rsidRDefault="005664AC" w:rsidP="005664AC">
      <w:pPr>
        <w:tabs>
          <w:tab w:val="clear" w:pos="567"/>
          <w:tab w:val="clear" w:pos="1843"/>
        </w:tabs>
        <w:ind w:left="2127" w:hanging="284"/>
        <w:jc w:val="left"/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br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относятся только к английскому языку.</w:t>
      </w:r>
    </w:p>
    <w:p w14:paraId="019CEC91" w14:textId="77777777" w:rsidR="00CB621B" w:rsidRPr="006E1180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E1180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6E1180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6E1180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6E1180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6E118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099A66A5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A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</w:t>
      </w:r>
      <w:r w:rsidR="00706994" w:rsidRPr="006E1180">
        <w:rPr>
          <w:rFonts w:asciiTheme="minorHAnsi" w:hAnsiTheme="minorHAnsi"/>
          <w:sz w:val="18"/>
          <w:szCs w:val="18"/>
          <w:lang w:val="ru-RU"/>
        </w:rPr>
        <w:t> </w:t>
      </w:r>
      <w:r w:rsidRPr="006E1180">
        <w:rPr>
          <w:rFonts w:asciiTheme="minorHAnsi" w:hAnsiTheme="minorHAnsi"/>
          <w:sz w:val="18"/>
          <w:szCs w:val="18"/>
          <w:lang w:val="ru-RU"/>
        </w:rPr>
        <w:t>(ОБ)</w:t>
      </w:r>
      <w:r w:rsidR="00706994" w:rsidRPr="006E1180">
        <w:rPr>
          <w:rFonts w:asciiTheme="minorHAnsi" w:hAnsiTheme="minorHAnsi"/>
          <w:sz w:val="18"/>
          <w:szCs w:val="18"/>
          <w:lang w:val="ru-RU"/>
        </w:rPr>
        <w:t> </w:t>
      </w:r>
      <w:r w:rsidRPr="006E1180">
        <w:rPr>
          <w:rFonts w:asciiTheme="minorHAnsi" w:hAnsiTheme="minorHAnsi"/>
          <w:sz w:val="18"/>
          <w:szCs w:val="18"/>
          <w:lang w:val="ru-RU"/>
        </w:rPr>
        <w:t>МСЭ</w:t>
      </w:r>
    </w:p>
    <w:p w14:paraId="62AA1396" w14:textId="1AF7999F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ОБ №</w:t>
      </w:r>
    </w:p>
    <w:p w14:paraId="0B6CCED3" w14:textId="1C9335F5" w:rsidR="00BE3BDD" w:rsidRPr="006E1180" w:rsidRDefault="00BE3BDD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1295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 состоянию на 1 июля 2024 г.)</w:t>
      </w:r>
    </w:p>
    <w:p w14:paraId="6B0947D1" w14:textId="6B179DE5" w:rsidR="00BE3BDD" w:rsidRPr="006E1180" w:rsidRDefault="00BE3BDD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1293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</w:t>
      </w:r>
      <w:r w:rsidR="00F64F0B">
        <w:rPr>
          <w:rFonts w:asciiTheme="minorHAnsi" w:hAnsiTheme="minorHAnsi"/>
          <w:sz w:val="18"/>
          <w:szCs w:val="18"/>
          <w:lang w:val="en-US"/>
        </w:rPr>
        <w:t> </w:t>
      </w:r>
      <w:r w:rsidRPr="006E1180">
        <w:rPr>
          <w:rFonts w:asciiTheme="minorHAnsi" w:hAnsiTheme="minorHAnsi"/>
          <w:sz w:val="18"/>
          <w:szCs w:val="18"/>
          <w:lang w:val="ru-RU"/>
        </w:rPr>
        <w:t>состоянию на 1 июня 2024 г.)</w:t>
      </w:r>
    </w:p>
    <w:p w14:paraId="0F72241E" w14:textId="27797D2F" w:rsidR="00D63D43" w:rsidRPr="006E1180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1283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F64F0B">
        <w:rPr>
          <w:rFonts w:asciiTheme="minorHAnsi" w:hAnsiTheme="minorHAnsi"/>
          <w:sz w:val="18"/>
          <w:szCs w:val="18"/>
          <w:lang w:val="en-US"/>
        </w:rPr>
        <w:t> </w:t>
      </w:r>
      <w:r w:rsidRPr="006E1180">
        <w:rPr>
          <w:rFonts w:asciiTheme="minorHAnsi" w:hAnsiTheme="minorHAnsi"/>
          <w:sz w:val="18"/>
          <w:szCs w:val="18"/>
          <w:lang w:val="ru-RU"/>
        </w:rPr>
        <w:t>состоянию на 31 декабря 2023 г.)</w:t>
      </w:r>
    </w:p>
    <w:p w14:paraId="6B14F09C" w14:textId="302C1396" w:rsidR="00EB4FD6" w:rsidRPr="006E1180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1280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 w:rsidRPr="006E1180">
        <w:rPr>
          <w:rFonts w:asciiTheme="minorHAnsi" w:hAnsiTheme="minorHAnsi"/>
          <w:sz w:val="18"/>
          <w:szCs w:val="18"/>
          <w:lang w:val="ru-RU"/>
        </w:rPr>
        <w:t>ноя</w:t>
      </w:r>
      <w:r w:rsidRPr="006E1180">
        <w:rPr>
          <w:rFonts w:asciiTheme="minorHAnsi" w:hAnsiTheme="minorHAnsi"/>
          <w:sz w:val="18"/>
          <w:szCs w:val="18"/>
          <w:lang w:val="ru-RU"/>
        </w:rPr>
        <w:t>бря 2023 г.)</w:t>
      </w:r>
    </w:p>
    <w:p w14:paraId="3FF273C6" w14:textId="469F5F39" w:rsidR="007F1308" w:rsidRPr="006E1180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1251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309D0BB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1125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1117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E118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1114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E118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1096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1060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E1180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1015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1002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1001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1000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994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991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980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978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32BB720F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977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</w:t>
      </w:r>
      <w:r w:rsidR="000571F2" w:rsidRPr="006E1180">
        <w:rPr>
          <w:rFonts w:asciiTheme="minorHAnsi" w:hAnsiTheme="minorHAnsi"/>
          <w:sz w:val="18"/>
          <w:szCs w:val="18"/>
          <w:lang w:val="ru-RU"/>
        </w:rPr>
        <w:t>(по состоянию на 1 апреля 2011 г.)</w:t>
      </w:r>
    </w:p>
    <w:p w14:paraId="4DAAA568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976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E118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974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955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6E1180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669</w:t>
      </w:r>
      <w:r w:rsidRPr="006E1180">
        <w:rPr>
          <w:rFonts w:asciiTheme="minorHAnsi" w:hAnsiTheme="minorHAnsi"/>
          <w:sz w:val="18"/>
          <w:szCs w:val="18"/>
          <w:lang w:val="ru-RU"/>
        </w:rPr>
        <w:tab/>
      </w:r>
      <w:r w:rsidRPr="006E118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E118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6E1180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B</w:t>
      </w:r>
      <w:r w:rsidRPr="006E118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6E1180">
        <w:rPr>
          <w:rFonts w:asciiTheme="minorHAnsi" w:hAnsiTheme="minorHAnsi"/>
          <w:lang w:val="ru-RU"/>
        </w:rPr>
        <w:t>:</w:t>
      </w:r>
    </w:p>
    <w:p w14:paraId="2A471096" w14:textId="7A0AA9F7" w:rsidR="00943080" w:rsidRPr="006E1180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6E1180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Pr="006E118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7814E953" w:rsidR="00943080" w:rsidRPr="006E1180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6E1180">
        <w:rPr>
          <w:rFonts w:asciiTheme="minorHAnsi" w:hAnsiTheme="minorHAnsi"/>
          <w:sz w:val="18"/>
          <w:szCs w:val="18"/>
          <w:lang w:val="ru-RU"/>
        </w:rPr>
        <w:tab/>
      </w:r>
      <w:r w:rsidR="00901CF6" w:rsidRPr="006E1180">
        <w:rPr>
          <w:sz w:val="18"/>
          <w:szCs w:val="18"/>
          <w:lang w:val="ru-RU"/>
        </w:rPr>
        <w:t>www.itu.int/ITU-T/inr/bureaufax/index.html</w:t>
      </w:r>
    </w:p>
    <w:p w14:paraId="4CA3F254" w14:textId="7E42EA3F" w:rsidR="00943080" w:rsidRPr="006E1180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6E118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6E1180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6E118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</w:p>
    <w:bookmarkEnd w:id="0"/>
    <w:bookmarkEnd w:id="1"/>
    <w:bookmarkEnd w:id="55"/>
    <w:p w14:paraId="529A8623" w14:textId="77777777" w:rsidR="00EB4FD6" w:rsidRPr="006E1180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>Утверждение Рекомендаций МСЭ-T</w:t>
      </w:r>
    </w:p>
    <w:p w14:paraId="0D18C8F4" w14:textId="5B308A94" w:rsidR="00EB4FD6" w:rsidRPr="006E1180" w:rsidRDefault="00EB4FD6" w:rsidP="00901CF6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6E1180">
        <w:rPr>
          <w:rFonts w:asciiTheme="minorHAnsi" w:hAnsiTheme="minorHAnsi" w:cstheme="minorHAnsi"/>
          <w:lang w:val="ru-RU"/>
        </w:rPr>
        <w:t>В рамках АПУ-</w:t>
      </w:r>
      <w:r w:rsidR="00BE3BDD" w:rsidRPr="006E1180">
        <w:rPr>
          <w:rFonts w:asciiTheme="minorHAnsi" w:hAnsiTheme="minorHAnsi" w:cstheme="minorHAnsi"/>
          <w:lang w:val="ru-RU"/>
        </w:rPr>
        <w:t>08</w:t>
      </w:r>
      <w:r w:rsidRPr="006E1180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6E1180">
        <w:rPr>
          <w:rFonts w:asciiTheme="minorHAnsi" w:hAnsiTheme="minorHAnsi" w:cstheme="minorHAnsi"/>
          <w:lang w:val="ru-RU"/>
        </w:rPr>
        <w:t> </w:t>
      </w:r>
      <w:r w:rsidRPr="006E1180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71389971" w14:textId="5AFF6106" w:rsidR="004C5340" w:rsidRPr="006E1180" w:rsidRDefault="004C5340" w:rsidP="00901CF6">
      <w:pPr>
        <w:spacing w:before="60"/>
        <w:ind w:left="567" w:hanging="567"/>
        <w:rPr>
          <w:lang w:val="ru-RU"/>
        </w:rPr>
      </w:pPr>
      <w:r w:rsidRPr="006E1180">
        <w:rPr>
          <w:lang w:val="ru-RU"/>
        </w:rPr>
        <w:t>–</w:t>
      </w:r>
      <w:r w:rsidRPr="006E1180">
        <w:rPr>
          <w:lang w:val="ru-RU"/>
        </w:rPr>
        <w:tab/>
      </w:r>
      <w:r w:rsidR="008613C2" w:rsidRPr="006E1180">
        <w:rPr>
          <w:lang w:val="ru-RU"/>
        </w:rPr>
        <w:t>Рекомендация МСЭ-T Y.3062 (02/2025): Оценка степени доверия в отношении IMT-2020 и дальнейших поколений с функциями автономных сетей</w:t>
      </w:r>
    </w:p>
    <w:p w14:paraId="45D2A829" w14:textId="0E6E84AC" w:rsidR="008613C2" w:rsidRPr="006E1180" w:rsidRDefault="008613C2" w:rsidP="00901CF6">
      <w:pPr>
        <w:tabs>
          <w:tab w:val="left" w:pos="426"/>
        </w:tabs>
        <w:spacing w:after="60"/>
        <w:rPr>
          <w:lang w:val="ru-RU"/>
        </w:rPr>
      </w:pPr>
      <w:r w:rsidRPr="006E1180">
        <w:rPr>
          <w:lang w:val="ru-RU"/>
        </w:rPr>
        <w:t xml:space="preserve">В Циркуляре 28 БСЭ от 20 февраля 2025 года было объявлено о том, что в соответствии с процедурами, </w:t>
      </w:r>
      <w:r w:rsidRPr="006E1180">
        <w:rPr>
          <w:rFonts w:asciiTheme="minorHAnsi" w:hAnsiTheme="minorHAnsi" w:cstheme="minorHAnsi"/>
          <w:lang w:val="ru-RU"/>
        </w:rPr>
        <w:t>изложенными</w:t>
      </w:r>
      <w:r w:rsidRPr="006E1180">
        <w:rPr>
          <w:lang w:val="ru-RU"/>
        </w:rPr>
        <w:t xml:space="preserve"> в Резолюции 1, утверждены следующие Рекомендации МСЭ-Т:</w:t>
      </w:r>
    </w:p>
    <w:p w14:paraId="57C70A1D" w14:textId="10038F89" w:rsidR="008613C2" w:rsidRPr="006E1180" w:rsidRDefault="008613C2" w:rsidP="00901CF6">
      <w:pPr>
        <w:spacing w:before="60"/>
        <w:ind w:left="567" w:hanging="567"/>
        <w:rPr>
          <w:lang w:val="ru-RU"/>
        </w:rPr>
      </w:pPr>
      <w:r w:rsidRPr="006E1180">
        <w:rPr>
          <w:lang w:val="ru-RU"/>
        </w:rPr>
        <w:t>−</w:t>
      </w:r>
      <w:r w:rsidRPr="006E1180">
        <w:rPr>
          <w:lang w:val="ru-RU"/>
        </w:rPr>
        <w:tab/>
        <w:t>Рекомендация МСЭ-T E.190 (02/2025): Принципы и обязательства по распределению, резервированию, присвоению, возврату международных ресурсов наименования, нумерации, адресации и идентификации (ННАИ) МСЭ-Т и управлению ими</w:t>
      </w:r>
    </w:p>
    <w:p w14:paraId="09DBE1CA" w14:textId="2BFB42A0" w:rsidR="008613C2" w:rsidRPr="006E1180" w:rsidRDefault="008613C2" w:rsidP="00901CF6">
      <w:pPr>
        <w:spacing w:before="60"/>
        <w:ind w:left="567" w:hanging="567"/>
        <w:rPr>
          <w:lang w:val="ru-RU"/>
        </w:rPr>
      </w:pPr>
      <w:r w:rsidRPr="006E1180">
        <w:rPr>
          <w:lang w:val="ru-RU"/>
        </w:rPr>
        <w:t>−</w:t>
      </w:r>
      <w:r w:rsidRPr="006E1180">
        <w:rPr>
          <w:lang w:val="ru-RU"/>
        </w:rPr>
        <w:tab/>
        <w:t>Рекомендация МСЭ-T E.1120 (02/2025): Процедуры присвоения международных ресурсов нумерации, наименования, адресации и идентификации (ННАИ) в области электросвязи</w:t>
      </w:r>
    </w:p>
    <w:p w14:paraId="59AC16C6" w14:textId="77777777" w:rsidR="008613C2" w:rsidRPr="006E1180" w:rsidRDefault="008613C2" w:rsidP="00256C3C">
      <w:pPr>
        <w:spacing w:before="60"/>
        <w:ind w:left="567" w:hanging="567"/>
        <w:jc w:val="left"/>
        <w:rPr>
          <w:lang w:val="ru-RU"/>
        </w:rPr>
      </w:pPr>
    </w:p>
    <w:p w14:paraId="205626D4" w14:textId="6BE99539" w:rsidR="00372C18" w:rsidRPr="006E1180" w:rsidRDefault="00EE7661" w:rsidP="00276B07">
      <w:pPr>
        <w:pStyle w:val="Heading20"/>
        <w:pageBreakBefore/>
        <w:spacing w:before="1440" w:after="12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r w:rsidR="00372C18" w:rsidRPr="006E1180">
        <w:rPr>
          <w:szCs w:val="26"/>
          <w:lang w:val="ru-RU"/>
        </w:rPr>
        <w:br/>
        <w:t xml:space="preserve">(Рекомендация МСЭ-T </w:t>
      </w:r>
      <w:r w:rsidRPr="006E1180">
        <w:rPr>
          <w:szCs w:val="26"/>
          <w:lang w:val="ru-RU"/>
        </w:rPr>
        <w:t>Е</w:t>
      </w:r>
      <w:r w:rsidR="00372C18" w:rsidRPr="006E1180">
        <w:rPr>
          <w:szCs w:val="26"/>
          <w:lang w:val="ru-RU"/>
        </w:rPr>
        <w:t>.</w:t>
      </w:r>
      <w:r w:rsidRPr="006E1180">
        <w:rPr>
          <w:szCs w:val="26"/>
          <w:lang w:val="ru-RU"/>
        </w:rPr>
        <w:t>164</w:t>
      </w:r>
      <w:r w:rsidR="00372C18" w:rsidRPr="006E1180">
        <w:rPr>
          <w:szCs w:val="26"/>
          <w:lang w:val="ru-RU"/>
        </w:rPr>
        <w:t>)</w:t>
      </w:r>
    </w:p>
    <w:p w14:paraId="3C9C0B13" w14:textId="77777777" w:rsidR="00EE7661" w:rsidRPr="006E1180" w:rsidRDefault="00EE7661" w:rsidP="00EE7661">
      <w:pPr>
        <w:spacing w:before="360"/>
        <w:rPr>
          <w:b/>
          <w:bCs/>
          <w:highlight w:val="yellow"/>
          <w:lang w:val="ru-RU"/>
        </w:rPr>
      </w:pPr>
      <w:bookmarkStart w:id="56" w:name="_Toc304892157"/>
      <w:bookmarkStart w:id="57" w:name="_Toc296675481"/>
      <w:r w:rsidRPr="006E1180">
        <w:rPr>
          <w:b/>
          <w:bCs/>
          <w:lang w:val="ru-RU"/>
        </w:rPr>
        <w:t>Примечание БСЭ</w:t>
      </w:r>
    </w:p>
    <w:p w14:paraId="4961AFA5" w14:textId="77777777" w:rsidR="00EE7661" w:rsidRPr="006E1180" w:rsidRDefault="00EE7661" w:rsidP="00EE76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6E1180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</w:p>
    <w:p w14:paraId="439C1B51" w14:textId="23627600" w:rsidR="00EE7661" w:rsidRPr="006E1180" w:rsidRDefault="00EE7661" w:rsidP="00EE7661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6E1180">
        <w:rPr>
          <w:rFonts w:asciiTheme="minorHAnsi" w:eastAsia="Calibri" w:hAnsiTheme="minorHAnsi" w:cstheme="minorHAnsi"/>
          <w:b/>
          <w:bCs/>
          <w:lang w:val="ru-RU"/>
        </w:rPr>
        <w:t>Передан</w:t>
      </w:r>
      <w:r w:rsidRPr="006E1180">
        <w:rPr>
          <w:rFonts w:asciiTheme="minorHAnsi" w:eastAsia="Calibri" w:hAnsiTheme="minorHAnsi" w:cstheme="minorHAnsi"/>
          <w:lang w:val="ru-RU"/>
        </w:rPr>
        <w:t xml:space="preserve"> следующий двузначный код идентификации, связанный с общим кодом страны 882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5"/>
        <w:gridCol w:w="2833"/>
        <w:gridCol w:w="2064"/>
        <w:gridCol w:w="1653"/>
      </w:tblGrid>
      <w:tr w:rsidR="00EE7661" w:rsidRPr="006E1180" w14:paraId="0038BF7B" w14:textId="77777777" w:rsidTr="00727FC9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CC1D" w14:textId="77777777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5EA3" w14:textId="77777777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E7D" w14:textId="56BDA366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="0060101D"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идентификации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886" w14:textId="4432661B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Дата передачи присвоения</w:t>
            </w:r>
          </w:p>
        </w:tc>
      </w:tr>
      <w:tr w:rsidR="00EE7661" w:rsidRPr="006E1180" w14:paraId="313BF90C" w14:textId="77777777" w:rsidTr="00F534B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3A6" w14:textId="288DD327" w:rsidR="00EE7661" w:rsidRPr="006E1180" w:rsidRDefault="00EE7661" w:rsidP="00901CF6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E1180">
              <w:rPr>
                <w:color w:val="000000" w:themeColor="text1"/>
                <w:sz w:val="18"/>
                <w:szCs w:val="18"/>
                <w:lang w:val="ru-RU"/>
              </w:rPr>
              <w:t>Wireless Maritime Services, LLC (</w:t>
            </w:r>
            <w:r w:rsidR="001C6A54" w:rsidRPr="006E1180">
              <w:rPr>
                <w:color w:val="000000" w:themeColor="text1"/>
                <w:sz w:val="18"/>
                <w:szCs w:val="18"/>
                <w:lang w:val="ru-RU"/>
              </w:rPr>
              <w:t>ранее</w:t>
            </w:r>
            <w:r w:rsidRPr="006E1180">
              <w:rPr>
                <w:color w:val="000000" w:themeColor="text1"/>
                <w:sz w:val="18"/>
                <w:szCs w:val="18"/>
                <w:lang w:val="ru-RU"/>
              </w:rPr>
              <w:t xml:space="preserve"> AT&amp;T)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964" w14:textId="19B0580A" w:rsidR="00EE7661" w:rsidRPr="006E1180" w:rsidRDefault="00EE7661" w:rsidP="00901CF6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E1180">
              <w:rPr>
                <w:color w:val="000000" w:themeColor="text1"/>
                <w:sz w:val="18"/>
                <w:szCs w:val="18"/>
                <w:lang w:val="ru-RU"/>
              </w:rPr>
              <w:t>Wireless Maritime Services, LLC (</w:t>
            </w:r>
            <w:r w:rsidR="001C6A54" w:rsidRPr="006E1180">
              <w:rPr>
                <w:color w:val="000000" w:themeColor="text1"/>
                <w:sz w:val="18"/>
                <w:szCs w:val="18"/>
                <w:lang w:val="ru-RU"/>
              </w:rPr>
              <w:t>ранее</w:t>
            </w:r>
            <w:r w:rsidRPr="006E1180">
              <w:rPr>
                <w:color w:val="000000" w:themeColor="text1"/>
                <w:sz w:val="18"/>
                <w:szCs w:val="18"/>
                <w:lang w:val="ru-RU"/>
              </w:rPr>
              <w:t xml:space="preserve"> Cingular Wireless network)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31B" w14:textId="623569A7" w:rsidR="00EE7661" w:rsidRPr="006E1180" w:rsidRDefault="00EE7661" w:rsidP="00901CF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bCs/>
                <w:sz w:val="18"/>
                <w:szCs w:val="18"/>
                <w:lang w:val="ru-RU"/>
              </w:rPr>
              <w:t>+882 37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496" w14:textId="7D42E818" w:rsidR="00EE7661" w:rsidRPr="006E1180" w:rsidRDefault="00EE7661" w:rsidP="00901CF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21.II.2025</w:t>
            </w:r>
          </w:p>
        </w:tc>
      </w:tr>
    </w:tbl>
    <w:p w14:paraId="64CE10EE" w14:textId="7001456E" w:rsidR="00EE7661" w:rsidRPr="006E1180" w:rsidRDefault="00EE7661" w:rsidP="00EE7661">
      <w:pPr>
        <w:spacing w:before="240" w:after="120"/>
        <w:rPr>
          <w:highlight w:val="cyan"/>
          <w:lang w:val="ru-RU"/>
        </w:rPr>
      </w:pPr>
      <w:r w:rsidRPr="006E1180">
        <w:rPr>
          <w:b/>
          <w:bCs/>
          <w:lang w:val="ru-RU"/>
        </w:rPr>
        <w:t>Отозван</w:t>
      </w:r>
      <w:r w:rsidRPr="006E1180">
        <w:rPr>
          <w:lang w:val="ru-RU"/>
        </w:rPr>
        <w:t xml:space="preserve"> следующий двузначный код идентификации, связанный с общим кодом страны 88</w:t>
      </w:r>
      <w:r w:rsidR="00482E89" w:rsidRPr="006E1180">
        <w:rPr>
          <w:lang w:val="ru-RU"/>
        </w:rPr>
        <w:t>3</w:t>
      </w:r>
      <w:r w:rsidRPr="006E1180">
        <w:rPr>
          <w:lang w:val="ru-RU"/>
        </w:rPr>
        <w:t xml:space="preserve">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5"/>
        <w:gridCol w:w="2883"/>
        <w:gridCol w:w="2014"/>
        <w:gridCol w:w="1653"/>
      </w:tblGrid>
      <w:tr w:rsidR="00EE7661" w:rsidRPr="006E1180" w14:paraId="3D17A8E9" w14:textId="77777777" w:rsidTr="00727FC9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76EB" w14:textId="77777777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3E5" w14:textId="77777777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AFD1" w14:textId="5C8402C8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="0060101D"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идентификации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C6DC" w14:textId="4F6B9EDA" w:rsidR="00EE7661" w:rsidRPr="006E1180" w:rsidRDefault="00EE7661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i/>
                <w:sz w:val="18"/>
                <w:szCs w:val="18"/>
                <w:lang w:val="ru-RU"/>
              </w:rPr>
              <w:t xml:space="preserve">Дата </w:t>
            </w:r>
            <w:r w:rsidR="0060101D" w:rsidRPr="006E1180">
              <w:rPr>
                <w:i/>
                <w:sz w:val="18"/>
                <w:szCs w:val="18"/>
                <w:lang w:val="ru-RU"/>
              </w:rPr>
              <w:t>отзыва</w:t>
            </w:r>
          </w:p>
        </w:tc>
      </w:tr>
      <w:tr w:rsidR="00482E89" w:rsidRPr="006E1180" w14:paraId="74DFFA11" w14:textId="77777777" w:rsidTr="00D712A3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4F5" w14:textId="00551F9C" w:rsidR="00482E89" w:rsidRPr="006E1180" w:rsidRDefault="00482E89" w:rsidP="00901CF6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sz w:val="18"/>
                <w:szCs w:val="18"/>
                <w:lang w:val="ru-RU"/>
              </w:rPr>
              <w:t xml:space="preserve">Tele2 Sverige Aktiebolag </w:t>
            </w:r>
            <w:r w:rsidRPr="006E1180">
              <w:rPr>
                <w:rFonts w:cs="Calibri"/>
                <w:sz w:val="18"/>
                <w:szCs w:val="18"/>
                <w:lang w:val="ru-RU"/>
              </w:rPr>
              <w:br/>
              <w:t>(</w:t>
            </w:r>
            <w:r w:rsidR="001C6A54" w:rsidRPr="006E1180">
              <w:rPr>
                <w:rFonts w:cs="Calibri"/>
                <w:sz w:val="18"/>
                <w:szCs w:val="18"/>
                <w:lang w:val="ru-RU"/>
              </w:rPr>
              <w:t xml:space="preserve">ранее </w:t>
            </w:r>
            <w:r w:rsidRPr="006E1180">
              <w:rPr>
                <w:rFonts w:cs="Calibri"/>
                <w:sz w:val="18"/>
                <w:szCs w:val="18"/>
                <w:lang w:val="ru-RU"/>
              </w:rPr>
              <w:t>Tele2 IoT)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EB53" w14:textId="74FC4BF5" w:rsidR="00482E89" w:rsidRPr="006E1180" w:rsidRDefault="00482E89" w:rsidP="00901CF6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sz w:val="18"/>
                <w:szCs w:val="18"/>
                <w:lang w:val="ru-RU"/>
              </w:rPr>
              <w:t>Tele2 Sverige Aktiebolag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490" w14:textId="6E0F34A8" w:rsidR="00482E89" w:rsidRPr="006E1180" w:rsidRDefault="00482E89" w:rsidP="00901CF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bCs/>
                <w:sz w:val="18"/>
                <w:szCs w:val="18"/>
                <w:lang w:val="ru-RU"/>
              </w:rPr>
              <w:t>+883 320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A5A" w14:textId="0F133DDC" w:rsidR="00482E89" w:rsidRPr="006E1180" w:rsidRDefault="00482E89" w:rsidP="00901CF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sz w:val="18"/>
                <w:szCs w:val="18"/>
                <w:lang w:val="ru-RU"/>
              </w:rPr>
              <w:t>21.II.2025</w:t>
            </w:r>
          </w:p>
        </w:tc>
      </w:tr>
    </w:tbl>
    <w:bookmarkEnd w:id="56"/>
    <w:bookmarkEnd w:id="57"/>
    <w:p w14:paraId="5C02C846" w14:textId="7B626331" w:rsidR="0093445E" w:rsidRPr="006E1180" w:rsidRDefault="0093445E" w:rsidP="00276B07">
      <w:pPr>
        <w:pStyle w:val="Heading20"/>
        <w:pageBreakBefore/>
        <w:spacing w:before="1440" w:after="12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 xml:space="preserve">План международной идентификации для сетей общего </w:t>
      </w:r>
      <w:r w:rsidRPr="006E1180">
        <w:rPr>
          <w:szCs w:val="26"/>
          <w:lang w:val="ru-RU"/>
        </w:rPr>
        <w:br/>
        <w:t>пользования и абонентов</w:t>
      </w:r>
      <w:r w:rsidRPr="006E1180">
        <w:rPr>
          <w:szCs w:val="26"/>
          <w:lang w:val="ru-RU"/>
        </w:rPr>
        <w:br/>
        <w:t>(</w:t>
      </w:r>
      <w:r w:rsidR="006E30F5" w:rsidRPr="006E1180">
        <w:rPr>
          <w:szCs w:val="26"/>
          <w:lang w:val="ru-RU"/>
        </w:rPr>
        <w:t>Рекомендация МСЭ-Т</w:t>
      </w:r>
      <w:r w:rsidRPr="006E1180">
        <w:rPr>
          <w:szCs w:val="26"/>
          <w:lang w:val="ru-RU"/>
        </w:rPr>
        <w:t xml:space="preserve"> E.212)</w:t>
      </w:r>
    </w:p>
    <w:p w14:paraId="2BFA7C3D" w14:textId="77777777" w:rsidR="00EE7661" w:rsidRPr="006E1180" w:rsidRDefault="00EE7661" w:rsidP="00EE7661">
      <w:pPr>
        <w:spacing w:before="360"/>
        <w:rPr>
          <w:b/>
          <w:bCs/>
          <w:highlight w:val="yellow"/>
          <w:lang w:val="ru-RU"/>
        </w:rPr>
      </w:pPr>
      <w:r w:rsidRPr="006E1180">
        <w:rPr>
          <w:b/>
          <w:bCs/>
          <w:lang w:val="ru-RU"/>
        </w:rPr>
        <w:t>Примечание БСЭ</w:t>
      </w:r>
    </w:p>
    <w:p w14:paraId="437CEFB3" w14:textId="3A511231" w:rsidR="00EE7661" w:rsidRPr="006E1180" w:rsidRDefault="00EE7661" w:rsidP="00EE76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6E1180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  <w:r w:rsidRPr="006E1180">
        <w:rPr>
          <w:lang w:val="ru-RU"/>
        </w:rPr>
        <w:t xml:space="preserve"> </w:t>
      </w:r>
      <w:r w:rsidRPr="006E1180">
        <w:rPr>
          <w:rFonts w:asciiTheme="minorHAnsi" w:hAnsiTheme="minorHAnsi" w:cstheme="minorHAnsi"/>
          <w:i/>
          <w:iCs/>
          <w:color w:val="000000"/>
          <w:lang w:val="ru-RU"/>
        </w:rPr>
        <w:t>подвижной связи</w:t>
      </w:r>
    </w:p>
    <w:p w14:paraId="2B048111" w14:textId="6DC81D04" w:rsidR="00EE7661" w:rsidRPr="006E1180" w:rsidRDefault="00EE7661" w:rsidP="00EE7661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6E1180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</w:t>
      </w:r>
      <w:r w:rsidRPr="006E1180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следующий двузначный код сети подвижной связи (MNC), связанный с общим кодом страны</w:t>
      </w:r>
      <w:r w:rsidR="00482E89" w:rsidRPr="006E1180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901</w:t>
      </w:r>
      <w:r w:rsidRPr="006E1180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в системе подвижной связи (МСС)</w:t>
      </w:r>
      <w:r w:rsidRPr="006E1180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16"/>
        <w:gridCol w:w="3649"/>
        <w:gridCol w:w="1690"/>
      </w:tblGrid>
      <w:tr w:rsidR="00276B07" w:rsidRPr="006E1180" w14:paraId="4BB58C08" w14:textId="77777777" w:rsidTr="002A52D0">
        <w:trPr>
          <w:jc w:val="center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740" w14:textId="458F88D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E2E" w14:textId="2E818BA1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7AD8" w14:textId="7777777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276B07" w:rsidRPr="006E1180" w14:paraId="57E3E6DC" w14:textId="77777777" w:rsidTr="002A52D0">
        <w:trPr>
          <w:jc w:val="center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766" w14:textId="73C73DF9" w:rsidR="00276B07" w:rsidRPr="002A52D0" w:rsidRDefault="00276B07" w:rsidP="00901CF6">
            <w:pPr>
              <w:spacing w:before="40" w:after="40"/>
              <w:jc w:val="left"/>
              <w:rPr>
                <w:sz w:val="18"/>
                <w:szCs w:val="18"/>
                <w:lang w:val="it-IT"/>
              </w:rPr>
            </w:pPr>
            <w:r w:rsidRPr="002A52D0">
              <w:rPr>
                <w:rFonts w:cs="Calibri"/>
                <w:sz w:val="18"/>
                <w:szCs w:val="18"/>
                <w:lang w:val="it-IT"/>
              </w:rPr>
              <w:t xml:space="preserve">Tele2 Sverige Aktiebolag </w:t>
            </w:r>
            <w:r w:rsidR="002A52D0">
              <w:rPr>
                <w:rFonts w:cs="Calibri"/>
                <w:sz w:val="18"/>
                <w:szCs w:val="18"/>
                <w:lang w:val="it-IT"/>
              </w:rPr>
              <w:br/>
            </w:r>
            <w:r w:rsidRPr="002A52D0">
              <w:rPr>
                <w:rFonts w:cs="Calibri"/>
                <w:sz w:val="18"/>
                <w:szCs w:val="18"/>
                <w:lang w:val="it-IT"/>
              </w:rPr>
              <w:t>(</w:t>
            </w:r>
            <w:r w:rsidRPr="006E1180">
              <w:rPr>
                <w:rFonts w:cs="Calibri"/>
                <w:sz w:val="18"/>
                <w:szCs w:val="18"/>
                <w:lang w:val="ru-RU"/>
              </w:rPr>
              <w:t>ранее</w:t>
            </w:r>
            <w:r w:rsidRPr="002A52D0">
              <w:rPr>
                <w:rFonts w:cs="Calibri"/>
                <w:sz w:val="18"/>
                <w:szCs w:val="18"/>
                <w:lang w:val="it-IT"/>
              </w:rPr>
              <w:t xml:space="preserve"> Tele2 IoT)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23BEDBCF" w14:textId="77777777" w:rsidR="00276B07" w:rsidRPr="006E1180" w:rsidRDefault="00276B07" w:rsidP="00901CF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sz w:val="18"/>
                <w:szCs w:val="18"/>
                <w:lang w:val="ru-RU"/>
              </w:rPr>
              <w:t>901 72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6C035BC1" w14:textId="77777777" w:rsidR="00276B07" w:rsidRPr="006E1180" w:rsidRDefault="00276B07" w:rsidP="00901CF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cs="Calibri"/>
                <w:sz w:val="18"/>
                <w:szCs w:val="18"/>
                <w:lang w:val="ru-RU"/>
              </w:rPr>
              <w:t>21.II.2025</w:t>
            </w:r>
          </w:p>
        </w:tc>
      </w:tr>
    </w:tbl>
    <w:p w14:paraId="5D1C678D" w14:textId="61371110" w:rsidR="00EE7661" w:rsidRPr="006E1180" w:rsidRDefault="00EE7661" w:rsidP="00EE7661">
      <w:pPr>
        <w:spacing w:before="240" w:after="120"/>
        <w:rPr>
          <w:lang w:val="ru-RU"/>
        </w:rPr>
      </w:pPr>
      <w:r w:rsidRPr="006E1180">
        <w:rPr>
          <w:b/>
          <w:bCs/>
          <w:lang w:val="ru-RU"/>
        </w:rPr>
        <w:t>Присвоен</w:t>
      </w:r>
      <w:r w:rsidRPr="006E1180">
        <w:rPr>
          <w:lang w:val="ru-RU"/>
        </w:rPr>
        <w:t xml:space="preserve"> следующий двузначный код сети подвижной связи (MNC), связанный с общим кодом страны</w:t>
      </w:r>
      <w:r w:rsidR="00482E89" w:rsidRPr="006E1180">
        <w:rPr>
          <w:lang w:val="ru-RU"/>
        </w:rPr>
        <w:t xml:space="preserve"> 901</w:t>
      </w:r>
      <w:r w:rsidRPr="006E1180">
        <w:rPr>
          <w:lang w:val="ru-RU"/>
        </w:rPr>
        <w:t xml:space="preserve"> в системе подвижной связи (МСС)</w:t>
      </w:r>
      <w:r w:rsidR="00276B07" w:rsidRPr="006E1180">
        <w:rPr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16"/>
        <w:gridCol w:w="3649"/>
        <w:gridCol w:w="1690"/>
      </w:tblGrid>
      <w:tr w:rsidR="00276B07" w:rsidRPr="006E1180" w14:paraId="586DB6D3" w14:textId="77777777" w:rsidTr="002A52D0">
        <w:trPr>
          <w:jc w:val="center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3EB5" w14:textId="7777777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C3B" w14:textId="7777777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8EE" w14:textId="08480030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Pr="006E1180">
              <w:rPr>
                <w:i/>
                <w:sz w:val="18"/>
                <w:szCs w:val="18"/>
                <w:lang w:val="ru-RU"/>
              </w:rPr>
              <w:t>присвоения</w:t>
            </w: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276B07" w:rsidRPr="006E1180" w14:paraId="29D0D375" w14:textId="77777777" w:rsidTr="002A52D0">
        <w:trPr>
          <w:jc w:val="center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7623E259" w14:textId="77777777" w:rsidR="00276B07" w:rsidRPr="006E1180" w:rsidRDefault="00276B07" w:rsidP="00901CF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Beamlink, Inc.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3B37E109" w14:textId="18E630F5" w:rsidR="00276B07" w:rsidRPr="006E1180" w:rsidRDefault="00276B07" w:rsidP="00901CF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901 63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69C0F055" w14:textId="51F0DCCD" w:rsidR="00276B07" w:rsidRPr="006E1180" w:rsidRDefault="00276B07" w:rsidP="00901CF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21.II.2025</w:t>
            </w:r>
          </w:p>
        </w:tc>
      </w:tr>
    </w:tbl>
    <w:p w14:paraId="4B4CFC88" w14:textId="3E019592" w:rsidR="00EE7661" w:rsidRPr="006E1180" w:rsidRDefault="00EE7661" w:rsidP="00276B07">
      <w:pPr>
        <w:spacing w:before="240" w:after="120"/>
        <w:rPr>
          <w:lang w:val="ru-RU"/>
        </w:rPr>
      </w:pPr>
      <w:r w:rsidRPr="006E1180">
        <w:rPr>
          <w:b/>
          <w:bCs/>
          <w:lang w:val="ru-RU"/>
        </w:rPr>
        <w:t>Передан</w:t>
      </w:r>
      <w:r w:rsidRPr="006E1180">
        <w:rPr>
          <w:lang w:val="ru-RU"/>
        </w:rPr>
        <w:t xml:space="preserve"> следующий двузначный код сети подвижной связи (MNC), связанный с общим кодом страны </w:t>
      </w:r>
      <w:r w:rsidR="00482E89" w:rsidRPr="006E1180">
        <w:rPr>
          <w:lang w:val="ru-RU"/>
        </w:rPr>
        <w:t xml:space="preserve">901 </w:t>
      </w:r>
      <w:r w:rsidRPr="006E1180">
        <w:rPr>
          <w:lang w:val="ru-RU"/>
        </w:rPr>
        <w:t>в системе подвижной связи (МСС)</w:t>
      </w:r>
      <w:r w:rsidR="00276B07" w:rsidRPr="006E1180">
        <w:rPr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14"/>
        <w:gridCol w:w="3651"/>
        <w:gridCol w:w="1690"/>
      </w:tblGrid>
      <w:tr w:rsidR="00276B07" w:rsidRPr="006E1180" w14:paraId="294E0AFF" w14:textId="77777777" w:rsidTr="002A52D0">
        <w:trPr>
          <w:jc w:val="center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123" w14:textId="7777777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C88E" w14:textId="77777777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A515" w14:textId="5CC63D5B" w:rsidR="00276B07" w:rsidRPr="006E1180" w:rsidRDefault="00276B07" w:rsidP="00901CF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ru-RU"/>
              </w:rPr>
            </w:pP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Дата передачи </w:t>
            </w:r>
            <w:r w:rsidRPr="006E1180">
              <w:rPr>
                <w:i/>
                <w:sz w:val="18"/>
                <w:szCs w:val="18"/>
                <w:lang w:val="ru-RU"/>
              </w:rPr>
              <w:t>присвоения</w:t>
            </w:r>
            <w:r w:rsidRPr="006E1180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276B07" w:rsidRPr="006E1180" w14:paraId="2AAC941A" w14:textId="77777777" w:rsidTr="002A52D0">
        <w:trPr>
          <w:jc w:val="center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61CC176D" w14:textId="1234223B" w:rsidR="00276B07" w:rsidRPr="002A52D0" w:rsidRDefault="00276B07" w:rsidP="00901CF6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2A52D0">
              <w:rPr>
                <w:rFonts w:eastAsia="Calibri"/>
                <w:color w:val="000000"/>
                <w:sz w:val="18"/>
                <w:szCs w:val="18"/>
              </w:rPr>
              <w:t xml:space="preserve">Wireless Maritime Services, LLC </w:t>
            </w:r>
            <w:r w:rsidR="002A52D0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2A52D0"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Pr="006E1180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>ранее</w:t>
            </w:r>
            <w:r w:rsidRPr="002A52D0">
              <w:rPr>
                <w:rFonts w:eastAsia="Calibri"/>
                <w:color w:val="000000" w:themeColor="text1"/>
                <w:sz w:val="18"/>
                <w:szCs w:val="18"/>
              </w:rPr>
              <w:t xml:space="preserve"> Cingular Wireless)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6AF02514" w14:textId="1080BAB5" w:rsidR="00276B07" w:rsidRPr="006E1180" w:rsidRDefault="00276B07" w:rsidP="00901CF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901 18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19CB6349" w14:textId="04BD4819" w:rsidR="00276B07" w:rsidRPr="006E1180" w:rsidRDefault="00276B07" w:rsidP="00901CF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21.II.2025</w:t>
            </w:r>
          </w:p>
        </w:tc>
      </w:tr>
    </w:tbl>
    <w:p w14:paraId="52F78BD8" w14:textId="5FC2E139" w:rsidR="004F777F" w:rsidRPr="006E1180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 xml:space="preserve">Услуга телефонной связи </w:t>
      </w:r>
      <w:r w:rsidRPr="006E1180">
        <w:rPr>
          <w:szCs w:val="26"/>
          <w:lang w:val="ru-RU"/>
        </w:rPr>
        <w:br/>
        <w:t>(</w:t>
      </w:r>
      <w:r w:rsidR="006E30F5" w:rsidRPr="006E1180">
        <w:rPr>
          <w:szCs w:val="26"/>
          <w:lang w:val="ru-RU"/>
        </w:rPr>
        <w:t xml:space="preserve">Рекомендация МСЭ-Т </w:t>
      </w:r>
      <w:r w:rsidRPr="006E1180">
        <w:rPr>
          <w:szCs w:val="26"/>
          <w:lang w:val="ru-RU"/>
        </w:rPr>
        <w:t>E.164)</w:t>
      </w:r>
    </w:p>
    <w:p w14:paraId="7DBCC624" w14:textId="792116CD" w:rsidR="004F777F" w:rsidRPr="006E1180" w:rsidRDefault="004F777F" w:rsidP="00256C3C">
      <w:pPr>
        <w:jc w:val="center"/>
        <w:rPr>
          <w:lang w:val="ru-RU"/>
        </w:rPr>
      </w:pPr>
      <w:r w:rsidRPr="006E1180">
        <w:rPr>
          <w:lang w:val="ru-RU"/>
        </w:rPr>
        <w:t xml:space="preserve">url: </w:t>
      </w:r>
      <w:r w:rsidR="00082044" w:rsidRPr="006E1180">
        <w:rPr>
          <w:lang w:val="ru-RU"/>
        </w:rPr>
        <w:t>www.itu.int/itu-t/inr/nnp</w:t>
      </w:r>
    </w:p>
    <w:p w14:paraId="7CE29701" w14:textId="631F25E3" w:rsidR="00C0372E" w:rsidRPr="006E1180" w:rsidRDefault="00482E89" w:rsidP="00256C3C">
      <w:pPr>
        <w:tabs>
          <w:tab w:val="left" w:pos="1560"/>
          <w:tab w:val="left" w:pos="2127"/>
        </w:tabs>
        <w:spacing w:before="480"/>
        <w:outlineLvl w:val="3"/>
        <w:rPr>
          <w:rFonts w:cs="Arial"/>
          <w:b/>
          <w:lang w:val="ru-RU"/>
        </w:rPr>
      </w:pPr>
      <w:r w:rsidRPr="006E1180">
        <w:rPr>
          <w:rFonts w:cs="Arial"/>
          <w:b/>
          <w:lang w:val="ru-RU"/>
        </w:rPr>
        <w:t>Андорра</w:t>
      </w:r>
      <w:r w:rsidR="00C0372E" w:rsidRPr="006E1180">
        <w:rPr>
          <w:rFonts w:cs="Arial"/>
          <w:b/>
          <w:lang w:val="ru-RU"/>
        </w:rPr>
        <w:t xml:space="preserve"> (код страны +</w:t>
      </w:r>
      <w:r w:rsidRPr="006E1180">
        <w:rPr>
          <w:rFonts w:cs="Arial"/>
          <w:b/>
          <w:lang w:val="ru-RU"/>
        </w:rPr>
        <w:t>376</w:t>
      </w:r>
      <w:r w:rsidR="00C0372E" w:rsidRPr="006E1180">
        <w:rPr>
          <w:rFonts w:cs="Arial"/>
          <w:b/>
          <w:lang w:val="ru-RU"/>
        </w:rPr>
        <w:t>)</w:t>
      </w:r>
    </w:p>
    <w:p w14:paraId="1BC80251" w14:textId="675ABC3C" w:rsidR="00C0372E" w:rsidRPr="006E1180" w:rsidRDefault="00C0372E" w:rsidP="00256C3C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r w:rsidRPr="006E1180">
        <w:rPr>
          <w:rFonts w:cs="Arial"/>
          <w:lang w:val="ru-RU"/>
        </w:rPr>
        <w:t xml:space="preserve">Сообщение от </w:t>
      </w:r>
      <w:r w:rsidR="00482E89" w:rsidRPr="006E1180">
        <w:rPr>
          <w:rFonts w:cs="Arial"/>
          <w:lang w:val="ru-RU"/>
        </w:rPr>
        <w:t>21</w:t>
      </w:r>
      <w:r w:rsidRPr="006E1180">
        <w:rPr>
          <w:rFonts w:cs="Arial"/>
          <w:lang w:val="ru-RU"/>
        </w:rPr>
        <w:t>.</w:t>
      </w:r>
      <w:r w:rsidR="00482E89" w:rsidRPr="006E1180">
        <w:rPr>
          <w:rFonts w:cs="Arial"/>
          <w:lang w:val="ru-RU"/>
        </w:rPr>
        <w:t>I</w:t>
      </w:r>
      <w:r w:rsidRPr="006E1180">
        <w:rPr>
          <w:rFonts w:cs="Arial"/>
          <w:lang w:val="ru-RU"/>
        </w:rPr>
        <w:t>I.202</w:t>
      </w:r>
      <w:r w:rsidR="00482E89" w:rsidRPr="006E1180">
        <w:rPr>
          <w:rFonts w:cs="Arial"/>
          <w:lang w:val="ru-RU"/>
        </w:rPr>
        <w:t>5</w:t>
      </w:r>
      <w:r w:rsidRPr="006E1180">
        <w:rPr>
          <w:rFonts w:cs="Arial"/>
          <w:lang w:val="ru-RU"/>
        </w:rPr>
        <w:t>:</w:t>
      </w:r>
    </w:p>
    <w:p w14:paraId="630DA821" w14:textId="06D210D5" w:rsidR="00C0372E" w:rsidRPr="006E1180" w:rsidRDefault="00482E89" w:rsidP="00256C3C">
      <w:pPr>
        <w:rPr>
          <w:rFonts w:cs="Calibri"/>
          <w:b/>
          <w:bCs/>
          <w:lang w:val="ru-RU"/>
        </w:rPr>
      </w:pPr>
      <w:r w:rsidRPr="006E1180">
        <w:rPr>
          <w:rFonts w:cs="Arial"/>
          <w:bCs/>
          <w:i/>
          <w:iCs/>
          <w:lang w:val="ru-RU"/>
        </w:rPr>
        <w:t xml:space="preserve">Andorra Telecom S.A.U., </w:t>
      </w:r>
      <w:r w:rsidRPr="006E1180">
        <w:rPr>
          <w:rFonts w:cs="Arial"/>
          <w:bCs/>
          <w:lang w:val="ru-RU"/>
        </w:rPr>
        <w:t>Андорра-ла-Велья</w:t>
      </w:r>
      <w:r w:rsidR="00C0372E" w:rsidRPr="006E1180">
        <w:rPr>
          <w:rFonts w:cs="Arial"/>
          <w:bCs/>
          <w:lang w:val="ru-RU"/>
        </w:rPr>
        <w:t xml:space="preserve">, объявляет о </w:t>
      </w:r>
      <w:r w:rsidRPr="006E1180">
        <w:rPr>
          <w:rFonts w:cs="Arial"/>
          <w:bCs/>
          <w:lang w:val="ru-RU"/>
        </w:rPr>
        <w:t>следующем</w:t>
      </w:r>
      <w:r w:rsidR="00C0372E" w:rsidRPr="006E1180">
        <w:rPr>
          <w:rFonts w:cs="Arial"/>
          <w:bCs/>
          <w:lang w:val="ru-RU"/>
        </w:rPr>
        <w:t xml:space="preserve"> национально</w:t>
      </w:r>
      <w:r w:rsidRPr="006E1180">
        <w:rPr>
          <w:rFonts w:cs="Arial"/>
          <w:bCs/>
          <w:lang w:val="ru-RU"/>
        </w:rPr>
        <w:t>м</w:t>
      </w:r>
      <w:r w:rsidR="00C0372E" w:rsidRPr="006E1180">
        <w:rPr>
          <w:rFonts w:cs="Arial"/>
          <w:bCs/>
          <w:lang w:val="ru-RU"/>
        </w:rPr>
        <w:t xml:space="preserve"> план</w:t>
      </w:r>
      <w:r w:rsidRPr="006E1180">
        <w:rPr>
          <w:rFonts w:cs="Arial"/>
          <w:bCs/>
          <w:lang w:val="ru-RU"/>
        </w:rPr>
        <w:t>е</w:t>
      </w:r>
      <w:r w:rsidR="00C0372E" w:rsidRPr="006E1180">
        <w:rPr>
          <w:rFonts w:cs="Arial"/>
          <w:bCs/>
          <w:lang w:val="ru-RU"/>
        </w:rPr>
        <w:t xml:space="preserve"> нумерации </w:t>
      </w:r>
      <w:r w:rsidRPr="006E1180">
        <w:rPr>
          <w:rFonts w:cs="Arial"/>
          <w:bCs/>
          <w:lang w:val="ru-RU"/>
        </w:rPr>
        <w:t>Андорры</w:t>
      </w:r>
      <w:r w:rsidR="00C0372E" w:rsidRPr="006E1180">
        <w:rPr>
          <w:rFonts w:cs="Arial"/>
          <w:bCs/>
          <w:lang w:val="ru-RU"/>
        </w:rPr>
        <w:t>:</w:t>
      </w:r>
      <w:r w:rsidR="00C0372E" w:rsidRPr="006E1180">
        <w:rPr>
          <w:rFonts w:cs="Calibri"/>
          <w:b/>
          <w:bCs/>
          <w:lang w:val="ru-RU"/>
        </w:rPr>
        <w:t xml:space="preserve"> </w:t>
      </w:r>
    </w:p>
    <w:p w14:paraId="32D958AD" w14:textId="50B418E2" w:rsidR="00C0372E" w:rsidRPr="006E1180" w:rsidRDefault="00482E89" w:rsidP="00482E89">
      <w:pPr>
        <w:spacing w:after="120"/>
        <w:ind w:left="794" w:hanging="794"/>
        <w:jc w:val="center"/>
        <w:rPr>
          <w:i/>
          <w:iCs/>
          <w:lang w:val="ru-RU"/>
        </w:rPr>
      </w:pPr>
      <w:r w:rsidRPr="006E1180">
        <w:rPr>
          <w:i/>
          <w:iCs/>
          <w:lang w:val="ru-RU"/>
        </w:rPr>
        <w:t>Телефонный план нумерации Андорры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134"/>
      </w:tblGrid>
      <w:tr w:rsidR="00482E89" w:rsidRPr="006E1180" w14:paraId="2AF20E89" w14:textId="77777777" w:rsidTr="00470E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6E3F" w14:textId="15CB0672" w:rsidR="00482E89" w:rsidRPr="006E1180" w:rsidRDefault="00482E89" w:rsidP="00470E7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i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3F2" w14:textId="0FC438F5" w:rsidR="00482E89" w:rsidRPr="006E1180" w:rsidRDefault="00482E89" w:rsidP="00470E7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i/>
                <w:sz w:val="18"/>
                <w:szCs w:val="18"/>
                <w:lang w:val="ru-RU"/>
              </w:rPr>
              <w:t>Количество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475" w14:textId="285A1D31" w:rsidR="00482E89" w:rsidRPr="006E1180" w:rsidRDefault="00482E89" w:rsidP="00470E7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i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1987" w14:textId="1E10649F" w:rsidR="00482E89" w:rsidRPr="006E1180" w:rsidRDefault="00482E89" w:rsidP="00470E7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i/>
                <w:sz w:val="18"/>
                <w:szCs w:val="18"/>
                <w:lang w:val="ru-RU"/>
              </w:rPr>
              <w:t>Статус</w:t>
            </w:r>
          </w:p>
        </w:tc>
      </w:tr>
      <w:tr w:rsidR="00482E89" w:rsidRPr="006E1180" w14:paraId="161D4E62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63FB" w14:textId="77777777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4F3A" w14:textId="34C49BAA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301" w14:textId="4DDB23FD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00 для международного доступа (IAC)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5C87" w14:textId="11870381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4DF88155" w14:textId="77777777" w:rsidTr="00727FC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6F0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CE03" w14:textId="77CE01EF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Три цифры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76C" w14:textId="36236A69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Национальные услуги с короткими номерами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4E5F" w14:textId="5F244CB6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2AEF8A21" w14:textId="77777777" w:rsidTr="00727FC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6628" w14:textId="77777777" w:rsidR="00482E89" w:rsidRPr="006E1180" w:rsidRDefault="00482E89" w:rsidP="00482E89">
            <w:pPr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2ED" w14:textId="4252BD68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223" w14:textId="580C7823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97F" w14:textId="243EF20B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31FA8379" w14:textId="77777777" w:rsidTr="00727FC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E848" w14:textId="77777777" w:rsidR="00482E89" w:rsidRPr="006E1180" w:rsidRDefault="00482E89" w:rsidP="00482E89">
            <w:pPr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943" w14:textId="04D837CA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Восемь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06B" w14:textId="0ED5A461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Национальные услуги бесплатного вызова</w:t>
            </w:r>
            <w:r w:rsidRPr="006E1180">
              <w:rPr>
                <w:rFonts w:cstheme="minorHAnsi"/>
                <w:sz w:val="18"/>
                <w:szCs w:val="18"/>
                <w:lang w:val="ru-RU"/>
              </w:rPr>
              <w:br/>
              <w:t>(1800XXXX)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51BC" w14:textId="10D17A65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6148F140" w14:textId="77777777" w:rsidTr="00727FC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7B44" w14:textId="77777777" w:rsidR="00482E89" w:rsidRPr="006E1180" w:rsidRDefault="00482E89" w:rsidP="00482E89">
            <w:pPr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D663" w14:textId="6B51E9D1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Восемь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961" w14:textId="0001A25E" w:rsidR="00482E89" w:rsidRPr="006E1180" w:rsidRDefault="001C6A54" w:rsidP="001C6A5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Национальные услуги бесплатного вызова, доступные из-за границы</w:t>
            </w:r>
            <w:r w:rsidR="00482E89" w:rsidRPr="006E1180">
              <w:rPr>
                <w:rFonts w:cstheme="minorHAnsi"/>
                <w:sz w:val="18"/>
                <w:szCs w:val="18"/>
                <w:lang w:val="ru-RU"/>
              </w:rPr>
              <w:br/>
              <w:t>(1802XXXX)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19FE" w14:textId="7708F098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7A191529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0522" w14:textId="77777777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DDF" w14:textId="77777777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E9A9" w14:textId="22F9A901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Зарезервировано для использования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D1C" w14:textId="77777777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482E89" w:rsidRPr="006E1180" w14:paraId="6407B914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C82" w14:textId="77777777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F62" w14:textId="635C2883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795F" w14:textId="59210533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F206" w14:textId="3FA690DE" w:rsidR="00482E89" w:rsidRPr="006E1180" w:rsidRDefault="00482E89" w:rsidP="00727FC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46008FD4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97F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FD3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E74" w14:textId="7761F0B6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Зарезервировано для использования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8F3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482E89" w:rsidRPr="006E1180" w14:paraId="7773A81E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1C8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05D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6EF" w14:textId="0D5677FD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Зарезервировано для использования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CAD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482E89" w:rsidRPr="006E1180" w14:paraId="314B1857" w14:textId="77777777" w:rsidTr="00727FC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DD9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768E" w14:textId="1E523909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C51" w14:textId="77065BD6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Услуги подвижной связи</w:t>
            </w:r>
            <w:r w:rsidRPr="006E1180">
              <w:rPr>
                <w:rFonts w:cstheme="minorHAnsi"/>
                <w:sz w:val="18"/>
                <w:szCs w:val="18"/>
                <w:lang w:val="ru-RU"/>
              </w:rPr>
              <w:br/>
              <w:t>(6XX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B40" w14:textId="665D78F1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174984F5" w14:textId="77777777" w:rsidTr="00727FC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D06" w14:textId="77777777" w:rsidR="00482E89" w:rsidRPr="006E1180" w:rsidRDefault="00482E89" w:rsidP="00482E89">
            <w:pPr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A97" w14:textId="45A59B04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Девять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3C6" w14:textId="6BA779B5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Дополнительные услуги подвижной связи</w:t>
            </w:r>
            <w:r w:rsidRPr="006E1180">
              <w:rPr>
                <w:rFonts w:cstheme="minorHAnsi"/>
                <w:sz w:val="18"/>
                <w:szCs w:val="18"/>
                <w:lang w:val="ru-RU"/>
              </w:rPr>
              <w:br/>
              <w:t>(69X XXX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281" w14:textId="2F4D5EA8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55790C37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7987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7AB" w14:textId="25649C5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DD0E" w14:textId="7C38F869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Телефония и ISDN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2512" w14:textId="0057E094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307D4319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A4E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162" w14:textId="4DCD0EDA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EA4" w14:textId="31600768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Телефония и ISDN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51A" w14:textId="66E33796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  <w:tr w:rsidR="00482E89" w:rsidRPr="006E1180" w14:paraId="1CA4E50F" w14:textId="77777777" w:rsidTr="00727F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8F4" w14:textId="77777777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AE6E" w14:textId="269D461A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Шесть цифр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158" w14:textId="190B090B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85B" w14:textId="49E63955" w:rsidR="00482E89" w:rsidRPr="006E1180" w:rsidRDefault="00482E89" w:rsidP="00482E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Открыта</w:t>
            </w:r>
          </w:p>
        </w:tc>
      </w:tr>
    </w:tbl>
    <w:p w14:paraId="282B7C4E" w14:textId="77777777" w:rsidR="00482E89" w:rsidRPr="006E1180" w:rsidRDefault="00482E89" w:rsidP="00482E89">
      <w:pPr>
        <w:spacing w:after="120"/>
        <w:ind w:left="794" w:hanging="794"/>
        <w:jc w:val="center"/>
        <w:rPr>
          <w:i/>
          <w:iCs/>
          <w:lang w:val="ru-RU"/>
        </w:rPr>
      </w:pPr>
    </w:p>
    <w:p w14:paraId="56F3129A" w14:textId="58CAAB89" w:rsidR="00C0372E" w:rsidRPr="006E1180" w:rsidRDefault="00D57ACC" w:rsidP="00256C3C">
      <w:pPr>
        <w:spacing w:before="360"/>
        <w:jc w:val="left"/>
        <w:rPr>
          <w:rFonts w:cstheme="minorHAnsi"/>
          <w:lang w:val="ru-RU"/>
        </w:rPr>
      </w:pPr>
      <w:r w:rsidRPr="006E1180">
        <w:rPr>
          <w:rFonts w:cstheme="minorHAnsi"/>
          <w:lang w:val="ru-RU"/>
        </w:rPr>
        <w:t>Для контактов</w:t>
      </w:r>
      <w:r w:rsidR="00C0372E" w:rsidRPr="006E1180">
        <w:rPr>
          <w:rFonts w:cstheme="minorHAnsi"/>
          <w:lang w:val="ru-RU"/>
        </w:rPr>
        <w:t>:</w:t>
      </w:r>
    </w:p>
    <w:p w14:paraId="4A3A6BB0" w14:textId="75642712" w:rsidR="0059255B" w:rsidRPr="006E1180" w:rsidRDefault="00482E89" w:rsidP="00470E7B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cstheme="minorHAnsi"/>
          <w:lang w:val="ru-RU"/>
        </w:rPr>
      </w:pPr>
      <w:r w:rsidRPr="006E1180">
        <w:rPr>
          <w:rFonts w:cstheme="minorHAnsi"/>
          <w:lang w:val="ru-RU"/>
        </w:rPr>
        <w:t xml:space="preserve">Mr Jordi Ubach Font </w:t>
      </w:r>
      <w:r w:rsidRPr="006E1180">
        <w:rPr>
          <w:rFonts w:cstheme="minorHAnsi"/>
          <w:lang w:val="ru-RU"/>
        </w:rPr>
        <w:br/>
        <w:t xml:space="preserve">Andorra Telecom S.A.U. </w:t>
      </w:r>
      <w:r w:rsidRPr="006E1180">
        <w:rPr>
          <w:rFonts w:cstheme="minorHAnsi"/>
          <w:lang w:val="ru-RU"/>
        </w:rPr>
        <w:br/>
        <w:t xml:space="preserve">Mossén Lluís Pujol 8-14 </w:t>
      </w:r>
      <w:r w:rsidRPr="006E1180">
        <w:rPr>
          <w:rFonts w:cstheme="minorHAnsi"/>
          <w:lang w:val="ru-RU"/>
        </w:rPr>
        <w:br/>
        <w:t xml:space="preserve">AD500 Santa Coloma </w:t>
      </w:r>
      <w:r w:rsidRPr="006E1180">
        <w:rPr>
          <w:rFonts w:cstheme="minorHAnsi"/>
          <w:lang w:val="ru-RU"/>
        </w:rPr>
        <w:br/>
        <w:t>ANDORRA LA VELLA</w:t>
      </w:r>
      <w:r w:rsidRPr="006E1180">
        <w:rPr>
          <w:rFonts w:cstheme="minorHAnsi"/>
          <w:lang w:val="ru-RU"/>
        </w:rPr>
        <w:br/>
        <w:t>Principality of Andorra</w:t>
      </w:r>
    </w:p>
    <w:p w14:paraId="461D89D8" w14:textId="0481839A" w:rsidR="00C0372E" w:rsidRPr="006E1180" w:rsidRDefault="00D57ACC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theme="minorHAnsi"/>
          <w:lang w:val="ru-RU"/>
        </w:rPr>
      </w:pPr>
      <w:r w:rsidRPr="006E1180">
        <w:rPr>
          <w:rFonts w:cstheme="minorHAnsi"/>
          <w:lang w:val="ru-RU"/>
        </w:rPr>
        <w:t>Эл. почта</w:t>
      </w:r>
      <w:r w:rsidR="00C0372E" w:rsidRPr="006E1180">
        <w:rPr>
          <w:rFonts w:cstheme="minorHAnsi"/>
          <w:lang w:val="ru-RU"/>
        </w:rPr>
        <w:t>:</w:t>
      </w:r>
      <w:r w:rsidR="00A503A8" w:rsidRPr="006E1180">
        <w:rPr>
          <w:rFonts w:cstheme="minorHAnsi"/>
          <w:lang w:val="ru-RU"/>
        </w:rPr>
        <w:tab/>
      </w:r>
      <w:hyperlink r:id="rId13" w:history="1">
        <w:r w:rsidR="00482E89" w:rsidRPr="006E1180">
          <w:rPr>
            <w:rStyle w:val="Hyperlink"/>
            <w:rFonts w:cstheme="minorHAnsi"/>
            <w:color w:val="auto"/>
            <w:u w:val="none"/>
            <w:lang w:val="ru-RU"/>
          </w:rPr>
          <w:t>jordi.ubach@andorratelecom.ad</w:t>
        </w:r>
      </w:hyperlink>
    </w:p>
    <w:p w14:paraId="3AE39FB5" w14:textId="5152FAA5" w:rsidR="00D10493" w:rsidRPr="006E1180" w:rsidRDefault="00482E89" w:rsidP="00256C3C">
      <w:pPr>
        <w:keepNext/>
        <w:keepLines/>
        <w:pageBreakBefore/>
        <w:tabs>
          <w:tab w:val="left" w:pos="1560"/>
          <w:tab w:val="left" w:pos="2127"/>
        </w:tabs>
        <w:spacing w:before="480"/>
        <w:outlineLvl w:val="3"/>
        <w:rPr>
          <w:rFonts w:cs="Arial"/>
          <w:b/>
          <w:iCs/>
          <w:lang w:val="ru-RU"/>
        </w:rPr>
      </w:pPr>
      <w:r w:rsidRPr="006E1180">
        <w:rPr>
          <w:rFonts w:cs="Arial"/>
          <w:b/>
          <w:lang w:val="ru-RU"/>
        </w:rPr>
        <w:lastRenderedPageBreak/>
        <w:t>Бурунди</w:t>
      </w:r>
      <w:r w:rsidR="00D10493" w:rsidRPr="006E1180">
        <w:rPr>
          <w:rFonts w:cs="Arial"/>
          <w:b/>
          <w:lang w:val="ru-RU"/>
        </w:rPr>
        <w:t xml:space="preserve"> (код страны +</w:t>
      </w:r>
      <w:r w:rsidRPr="006E1180">
        <w:rPr>
          <w:rFonts w:cs="Arial"/>
          <w:b/>
          <w:lang w:val="ru-RU"/>
        </w:rPr>
        <w:t>257</w:t>
      </w:r>
      <w:r w:rsidR="00D10493" w:rsidRPr="006E1180">
        <w:rPr>
          <w:rFonts w:cs="Arial"/>
          <w:b/>
          <w:lang w:val="ru-RU"/>
        </w:rPr>
        <w:t>)</w:t>
      </w:r>
    </w:p>
    <w:p w14:paraId="7CF85E7A" w14:textId="1AEACD76" w:rsidR="000534ED" w:rsidRPr="006E1180" w:rsidRDefault="000534ED" w:rsidP="000534ED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6E1180">
        <w:rPr>
          <w:rFonts w:asciiTheme="minorHAnsi" w:hAnsiTheme="minorHAnsi" w:cstheme="minorHAnsi"/>
          <w:lang w:val="ru-RU"/>
        </w:rPr>
        <w:t>Сообщение от</w:t>
      </w:r>
      <w:r w:rsidRPr="006E1180">
        <w:rPr>
          <w:rFonts w:cs="Arial"/>
          <w:lang w:val="ru-RU"/>
        </w:rPr>
        <w:t xml:space="preserve"> </w:t>
      </w:r>
      <w:r w:rsidRPr="006E1180">
        <w:rPr>
          <w:rFonts w:eastAsia="SimSun" w:cs="Arial"/>
          <w:szCs w:val="18"/>
          <w:lang w:val="ru-RU"/>
        </w:rPr>
        <w:t>25.II.2025</w:t>
      </w:r>
      <w:r w:rsidRPr="006E1180">
        <w:rPr>
          <w:rFonts w:cs="Arial"/>
          <w:lang w:val="ru-RU"/>
        </w:rPr>
        <w:t>:</w:t>
      </w:r>
    </w:p>
    <w:p w14:paraId="5F4D64DB" w14:textId="77777777" w:rsidR="000534ED" w:rsidRPr="006E1180" w:rsidRDefault="000534ED" w:rsidP="000534ED">
      <w:pPr>
        <w:rPr>
          <w:rFonts w:cs="Arial"/>
          <w:lang w:val="ru-RU"/>
        </w:rPr>
      </w:pPr>
      <w:r w:rsidRPr="006E1180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6E1180">
        <w:rPr>
          <w:rFonts w:asciiTheme="minorHAnsi" w:hAnsiTheme="minorHAnsi"/>
          <w:i/>
          <w:lang w:val="ru-RU"/>
        </w:rPr>
        <w:t xml:space="preserve"> (ARCT</w:t>
      </w:r>
      <w:r w:rsidRPr="006E1180">
        <w:rPr>
          <w:rFonts w:asciiTheme="minorHAnsi" w:hAnsiTheme="minorHAnsi"/>
          <w:lang w:val="ru-RU"/>
        </w:rPr>
        <w:t>)</w:t>
      </w:r>
      <w:r w:rsidRPr="006E1180">
        <w:rPr>
          <w:rFonts w:asciiTheme="minorHAnsi" w:hAnsiTheme="minorHAnsi"/>
          <w:i/>
          <w:iCs/>
          <w:lang w:val="ru-RU"/>
        </w:rPr>
        <w:t xml:space="preserve">, </w:t>
      </w:r>
      <w:r w:rsidRPr="006E1180">
        <w:rPr>
          <w:rFonts w:asciiTheme="minorHAnsi" w:hAnsiTheme="minorHAnsi"/>
          <w:lang w:val="ru-RU"/>
        </w:rPr>
        <w:t>Бужумбура</w:t>
      </w:r>
      <w:r w:rsidRPr="006E1180">
        <w:rPr>
          <w:rFonts w:cs="Arial"/>
          <w:lang w:val="ru-RU"/>
        </w:rPr>
        <w:t>, объявляет о следующих обновлениях в национальном плане нумерации Бурунди:</w:t>
      </w:r>
    </w:p>
    <w:p w14:paraId="37230D2F" w14:textId="77777777" w:rsidR="000534ED" w:rsidRPr="006E1180" w:rsidRDefault="000534ED" w:rsidP="000534ED">
      <w:pPr>
        <w:rPr>
          <w:rFonts w:asciiTheme="minorHAnsi" w:hAnsiTheme="minorHAnsi" w:cstheme="minorBidi"/>
          <w:bCs/>
          <w:lang w:val="ru-RU"/>
        </w:rPr>
      </w:pPr>
      <w:r w:rsidRPr="006E1180">
        <w:rPr>
          <w:rFonts w:asciiTheme="minorHAnsi" w:hAnsiTheme="minorHAnsi" w:cstheme="minorBidi"/>
          <w:bCs/>
          <w:lang w:val="ru-RU"/>
        </w:rPr>
        <w:t>Общая информация:</w:t>
      </w:r>
    </w:p>
    <w:p w14:paraId="56BDA5EE" w14:textId="77777777" w:rsidR="000534ED" w:rsidRPr="006E1180" w:rsidRDefault="000534ED" w:rsidP="000534ED">
      <w:pPr>
        <w:tabs>
          <w:tab w:val="clear" w:pos="1276"/>
          <w:tab w:val="clear" w:pos="1843"/>
          <w:tab w:val="clear" w:pos="5387"/>
          <w:tab w:val="left" w:pos="3119"/>
        </w:tabs>
        <w:spacing w:before="20"/>
        <w:ind w:left="567" w:hanging="567"/>
        <w:rPr>
          <w:lang w:val="ru-RU"/>
        </w:rPr>
      </w:pPr>
      <w:r w:rsidRPr="006E1180">
        <w:rPr>
          <w:lang w:val="ru-RU"/>
        </w:rPr>
        <w:tab/>
        <w:t xml:space="preserve">Код страны: </w:t>
      </w:r>
      <w:r w:rsidRPr="006E1180">
        <w:rPr>
          <w:lang w:val="ru-RU"/>
        </w:rPr>
        <w:tab/>
        <w:t>+257</w:t>
      </w:r>
      <w:r w:rsidRPr="006E1180">
        <w:rPr>
          <w:lang w:val="ru-RU"/>
        </w:rPr>
        <w:br/>
        <w:t>Международный префикс:</w:t>
      </w:r>
      <w:r w:rsidRPr="006E1180">
        <w:rPr>
          <w:lang w:val="ru-RU"/>
        </w:rPr>
        <w:tab/>
        <w:t>00</w:t>
      </w:r>
      <w:r w:rsidRPr="006E1180">
        <w:rPr>
          <w:lang w:val="ru-RU"/>
        </w:rPr>
        <w:br/>
        <w:t>Национальный префикс</w:t>
      </w:r>
      <w:r w:rsidRPr="006E1180">
        <w:rPr>
          <w:rFonts w:asciiTheme="minorHAnsi" w:hAnsiTheme="minorHAnsi" w:cstheme="minorBidi"/>
          <w:bCs/>
          <w:lang w:val="ru-RU"/>
        </w:rPr>
        <w:t xml:space="preserve">: </w:t>
      </w:r>
      <w:r w:rsidRPr="006E1180">
        <w:rPr>
          <w:rFonts w:asciiTheme="minorHAnsi" w:hAnsiTheme="minorHAnsi" w:cstheme="minorBidi"/>
          <w:bCs/>
          <w:lang w:val="ru-RU"/>
        </w:rPr>
        <w:tab/>
        <w:t>отсутствует</w:t>
      </w:r>
    </w:p>
    <w:p w14:paraId="44937DD8" w14:textId="77777777" w:rsidR="000534ED" w:rsidRPr="006E1180" w:rsidRDefault="000534ED" w:rsidP="000534ED">
      <w:pPr>
        <w:tabs>
          <w:tab w:val="clear" w:pos="1276"/>
          <w:tab w:val="clear" w:pos="1843"/>
          <w:tab w:val="clear" w:pos="5387"/>
          <w:tab w:val="left" w:pos="3119"/>
        </w:tabs>
        <w:spacing w:before="20"/>
        <w:ind w:left="567" w:hanging="567"/>
        <w:jc w:val="left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ab/>
      </w:r>
      <w:r w:rsidRPr="006E1180">
        <w:rPr>
          <w:color w:val="000000"/>
          <w:lang w:val="ru-RU"/>
        </w:rPr>
        <w:t>Длина национального (значащего) номера (исключая национальный префикс)</w:t>
      </w:r>
      <w:r w:rsidRPr="006E1180">
        <w:rPr>
          <w:rFonts w:cs="Arial"/>
          <w:bCs/>
          <w:lang w:val="ru-RU"/>
        </w:rPr>
        <w:t>:</w:t>
      </w:r>
      <w:r w:rsidRPr="006E1180">
        <w:rPr>
          <w:rFonts w:cs="Arial"/>
          <w:bCs/>
          <w:lang w:val="ru-RU"/>
        </w:rPr>
        <w:br/>
        <w:t xml:space="preserve">минимальная </w:t>
      </w:r>
      <w:r w:rsidRPr="006E1180">
        <w:rPr>
          <w:rFonts w:cs="Arial"/>
          <w:bCs/>
          <w:lang w:val="ru-RU"/>
        </w:rPr>
        <w:tab/>
        <w:t>8 цифр</w:t>
      </w:r>
      <w:r w:rsidRPr="006E1180">
        <w:rPr>
          <w:rFonts w:cs="Arial"/>
          <w:bCs/>
          <w:lang w:val="ru-RU"/>
        </w:rPr>
        <w:br/>
        <w:t>максимальная</w:t>
      </w:r>
      <w:r w:rsidRPr="006E1180">
        <w:rPr>
          <w:rFonts w:cs="Arial"/>
          <w:bCs/>
          <w:lang w:val="ru-RU"/>
        </w:rPr>
        <w:tab/>
        <w:t>8 цифр</w:t>
      </w:r>
    </w:p>
    <w:p w14:paraId="694F8DE6" w14:textId="77777777" w:rsidR="000534ED" w:rsidRPr="006E1180" w:rsidRDefault="000534ED" w:rsidP="000534ED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ind w:rightChars="321" w:right="642"/>
        <w:jc w:val="left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ab/>
      </w:r>
      <w:r w:rsidRPr="006E1180">
        <w:rPr>
          <w:color w:val="000000"/>
          <w:lang w:val="ru-RU"/>
        </w:rPr>
        <w:t>Всемирное координированное время/Летнее время</w:t>
      </w:r>
      <w:r w:rsidRPr="006E1180">
        <w:rPr>
          <w:rFonts w:cs="Arial"/>
          <w:bCs/>
          <w:lang w:val="ru-RU"/>
        </w:rPr>
        <w:t xml:space="preserve">: </w:t>
      </w:r>
      <w:r w:rsidRPr="006E1180">
        <w:rPr>
          <w:rFonts w:cs="Arial"/>
          <w:bCs/>
          <w:lang w:val="ru-RU"/>
        </w:rPr>
        <w:tab/>
        <w:t xml:space="preserve"> +2 GMT</w:t>
      </w:r>
    </w:p>
    <w:p w14:paraId="2C03A6DE" w14:textId="77777777" w:rsidR="000534ED" w:rsidRPr="006E1180" w:rsidRDefault="000534ED" w:rsidP="000534ED">
      <w:pPr>
        <w:spacing w:before="240" w:after="120"/>
        <w:rPr>
          <w:lang w:val="ru-RU"/>
        </w:rPr>
      </w:pPr>
      <w:r w:rsidRPr="006E1180">
        <w:rPr>
          <w:lang w:val="ru-RU"/>
        </w:rPr>
        <w:t>Национальный план нумерации: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0534ED" w:rsidRPr="006E1180" w14:paraId="49C69E5F" w14:textId="77777777" w:rsidTr="00470E7B">
        <w:trPr>
          <w:trHeight w:val="1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56539" w14:textId="5F6E4311" w:rsidR="000534ED" w:rsidRPr="006E1180" w:rsidRDefault="000534ED" w:rsidP="00727FC9">
            <w:pPr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Блоки номеров</w:t>
            </w:r>
            <w:r w:rsidRPr="006E1180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6E1180">
              <w:rPr>
                <w:bCs/>
                <w:i/>
                <w:iCs/>
                <w:sz w:val="18"/>
                <w:szCs w:val="18"/>
                <w:lang w:val="ru-RU"/>
              </w:rPr>
              <w:t>(согласно Ре</w:t>
            </w:r>
            <w:r w:rsidR="009C491F" w:rsidRPr="006E1180">
              <w:rPr>
                <w:bCs/>
                <w:i/>
                <w:iCs/>
                <w:sz w:val="18"/>
                <w:szCs w:val="18"/>
                <w:lang w:val="ru-RU"/>
              </w:rPr>
              <w:t>к</w:t>
            </w:r>
            <w:r w:rsidRPr="006E1180">
              <w:rPr>
                <w:bCs/>
                <w:i/>
                <w:iCs/>
                <w:sz w:val="18"/>
                <w:szCs w:val="18"/>
                <w:lang w:val="ru-RU"/>
              </w:rPr>
              <w:t>. МСЭ-Т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8F5A0" w14:textId="77777777" w:rsidR="000534ED" w:rsidRPr="006E1180" w:rsidRDefault="000534ED" w:rsidP="00727FC9">
            <w:pPr>
              <w:spacing w:before="80" w:after="80"/>
              <w:jc w:val="center"/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3E4A0" w14:textId="77777777" w:rsidR="000534ED" w:rsidRPr="006E1180" w:rsidRDefault="000534ED" w:rsidP="00727FC9">
            <w:pPr>
              <w:spacing w:before="80" w:after="80"/>
              <w:jc w:val="center"/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0534ED" w:rsidRPr="006E1180" w14:paraId="6289235B" w14:textId="77777777" w:rsidTr="00470E7B">
        <w:trPr>
          <w:trHeight w:val="1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2F0B" w14:textId="77777777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66 7XXXXX</w:t>
            </w:r>
          </w:p>
          <w:p w14:paraId="12BC6D00" w14:textId="77777777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66 8XXXXX</w:t>
            </w:r>
          </w:p>
          <w:p w14:paraId="61AE4EB9" w14:textId="77777777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66 9XXXXX</w:t>
            </w:r>
          </w:p>
          <w:p w14:paraId="770F091D" w14:textId="77777777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64 0XXXXX</w:t>
            </w:r>
          </w:p>
          <w:p w14:paraId="16DD8BAF" w14:textId="77777777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64 1XXXXX</w:t>
            </w:r>
          </w:p>
          <w:p w14:paraId="37BAB783" w14:textId="4C446CA6" w:rsidR="000534ED" w:rsidRPr="006E1180" w:rsidRDefault="000534ED" w:rsidP="000534E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64 2XXXXX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EE8A5" w14:textId="77777777" w:rsidR="000534ED" w:rsidRPr="006E1180" w:rsidRDefault="000534ED" w:rsidP="00727FC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FC36D" w14:textId="77777777" w:rsidR="000534ED" w:rsidRPr="006E1180" w:rsidRDefault="000534ED" w:rsidP="00727FC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6E1180">
              <w:rPr>
                <w:rFonts w:eastAsia="Bookman Old Style" w:cs="Bookman Old Style"/>
                <w:sz w:val="18"/>
                <w:szCs w:val="18"/>
                <w:lang w:val="ru-RU"/>
              </w:rPr>
              <w:t>VIETTEL BURUNDI S.A.</w:t>
            </w:r>
          </w:p>
        </w:tc>
      </w:tr>
    </w:tbl>
    <w:p w14:paraId="31420C94" w14:textId="77777777" w:rsidR="000534ED" w:rsidRPr="006E1180" w:rsidRDefault="000534ED" w:rsidP="000534ED">
      <w:pPr>
        <w:tabs>
          <w:tab w:val="left" w:pos="1701"/>
          <w:tab w:val="left" w:pos="2268"/>
        </w:tabs>
        <w:spacing w:before="360"/>
        <w:ind w:rightChars="321" w:right="642"/>
        <w:jc w:val="left"/>
        <w:rPr>
          <w:rFonts w:cs="Arial"/>
          <w:lang w:val="ru-RU"/>
        </w:rPr>
      </w:pPr>
      <w:r w:rsidRPr="006E1180">
        <w:rPr>
          <w:rFonts w:cs="Arial"/>
          <w:lang w:val="ru-RU"/>
        </w:rPr>
        <w:t>Для контактов:</w:t>
      </w:r>
    </w:p>
    <w:p w14:paraId="4DE964CE" w14:textId="45A62CF1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ind w:left="567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>Msc.</w:t>
      </w:r>
      <w:r w:rsidR="009C491F" w:rsidRPr="006E1180">
        <w:rPr>
          <w:rFonts w:cs="Arial"/>
          <w:bCs/>
          <w:lang w:val="ru-RU"/>
        </w:rPr>
        <w:t xml:space="preserve"> </w:t>
      </w:r>
      <w:r w:rsidRPr="006E1180">
        <w:rPr>
          <w:rFonts w:cs="Arial"/>
          <w:bCs/>
          <w:lang w:val="ru-RU"/>
        </w:rPr>
        <w:t xml:space="preserve">Eng. </w:t>
      </w:r>
      <w:r w:rsidRPr="006E1180">
        <w:rPr>
          <w:rFonts w:cs="Arial"/>
          <w:lang w:val="ru-RU"/>
        </w:rPr>
        <w:t>Eliane IRIBUKA</w:t>
      </w:r>
    </w:p>
    <w:p w14:paraId="0DCD00EA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>Agence de Régulation et de Contrôle des Télécommunications (ARCT)</w:t>
      </w:r>
    </w:p>
    <w:p w14:paraId="0CA8CED4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>Avenue de France, 14</w:t>
      </w:r>
    </w:p>
    <w:p w14:paraId="431348DF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6E1180">
        <w:rPr>
          <w:rFonts w:cs="Arial"/>
          <w:lang w:val="ru-RU"/>
        </w:rPr>
        <w:t>P.O. Box B.P. 6702</w:t>
      </w:r>
    </w:p>
    <w:p w14:paraId="55DF7325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>BUJUMBURA</w:t>
      </w:r>
    </w:p>
    <w:p w14:paraId="78512E00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6E1180">
        <w:rPr>
          <w:rFonts w:cs="Arial"/>
          <w:bCs/>
          <w:lang w:val="ru-RU"/>
        </w:rPr>
        <w:t>Burundi</w:t>
      </w:r>
    </w:p>
    <w:p w14:paraId="5D5EB4DA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6E1180">
        <w:rPr>
          <w:rFonts w:cs="Arial"/>
          <w:lang w:val="ru-RU"/>
        </w:rPr>
        <w:t>Тел.:</w:t>
      </w:r>
      <w:r w:rsidRPr="006E1180">
        <w:rPr>
          <w:rFonts w:cs="Arial"/>
          <w:lang w:val="ru-RU"/>
        </w:rPr>
        <w:tab/>
        <w:t xml:space="preserve">+257 </w:t>
      </w:r>
      <w:r w:rsidRPr="006E1180">
        <w:rPr>
          <w:rFonts w:asciiTheme="minorHAnsi" w:eastAsia="SimSun" w:hAnsiTheme="minorHAnsi"/>
          <w:lang w:val="ru-RU" w:eastAsia="zh-CN"/>
        </w:rPr>
        <w:t>79391097</w:t>
      </w:r>
    </w:p>
    <w:p w14:paraId="154CFCF8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6E1180">
        <w:rPr>
          <w:rFonts w:cs="Arial"/>
          <w:lang w:val="ru-RU"/>
        </w:rPr>
        <w:t>Факс:</w:t>
      </w:r>
      <w:r w:rsidRPr="006E1180">
        <w:rPr>
          <w:rFonts w:cs="Arial"/>
          <w:lang w:val="ru-RU"/>
        </w:rPr>
        <w:tab/>
        <w:t xml:space="preserve">+257 </w:t>
      </w:r>
      <w:r w:rsidRPr="006E1180">
        <w:rPr>
          <w:rFonts w:asciiTheme="minorHAnsi" w:eastAsia="SimSun" w:hAnsiTheme="minorHAnsi"/>
          <w:lang w:val="ru-RU" w:eastAsia="zh-CN"/>
        </w:rPr>
        <w:t>22242832</w:t>
      </w:r>
    </w:p>
    <w:p w14:paraId="45916D8A" w14:textId="36FDEF1F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6E1180">
        <w:rPr>
          <w:rFonts w:cs="Arial"/>
          <w:lang w:val="ru-RU"/>
        </w:rPr>
        <w:t>Эл. почта:</w:t>
      </w:r>
      <w:r w:rsidRPr="006E1180">
        <w:rPr>
          <w:rFonts w:cs="Arial"/>
          <w:lang w:val="ru-RU"/>
        </w:rPr>
        <w:tab/>
      </w:r>
      <w:hyperlink r:id="rId14" w:history="1">
        <w:r w:rsidR="00470E7B" w:rsidRPr="006E1180">
          <w:rPr>
            <w:rStyle w:val="Hyperlink"/>
            <w:color w:val="auto"/>
            <w:u w:val="none"/>
            <w:lang w:val="ru-RU"/>
          </w:rPr>
          <w:t>eliane@arct.gov.bi</w:t>
        </w:r>
      </w:hyperlink>
      <w:r w:rsidRPr="006E1180">
        <w:rPr>
          <w:lang w:val="ru-RU"/>
        </w:rPr>
        <w:t xml:space="preserve">; </w:t>
      </w:r>
      <w:hyperlink r:id="rId15" w:history="1">
        <w:r w:rsidR="00470E7B" w:rsidRPr="006E1180">
          <w:rPr>
            <w:rStyle w:val="Hyperlink"/>
            <w:color w:val="auto"/>
            <w:u w:val="none"/>
            <w:lang w:val="ru-RU"/>
          </w:rPr>
          <w:t>info@arct.gov.bi</w:t>
        </w:r>
      </w:hyperlink>
    </w:p>
    <w:p w14:paraId="0C74E93E" w14:textId="616361BC" w:rsidR="00826CD3" w:rsidRPr="006E1180" w:rsidRDefault="00826CD3" w:rsidP="00256C3C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6E1180">
        <w:rPr>
          <w:rFonts w:cs="Arial"/>
          <w:b/>
          <w:lang w:val="ru-RU"/>
        </w:rPr>
        <w:lastRenderedPageBreak/>
        <w:t>Ма</w:t>
      </w:r>
      <w:r w:rsidR="000534ED" w:rsidRPr="006E1180">
        <w:rPr>
          <w:rFonts w:cs="Arial"/>
          <w:b/>
          <w:lang w:val="ru-RU"/>
        </w:rPr>
        <w:t>врикий</w:t>
      </w:r>
      <w:r w:rsidRPr="006E1180">
        <w:rPr>
          <w:rFonts w:cs="Arial"/>
          <w:b/>
          <w:lang w:val="ru-RU"/>
        </w:rPr>
        <w:t xml:space="preserve"> (код страны +2</w:t>
      </w:r>
      <w:r w:rsidR="000534ED" w:rsidRPr="006E1180">
        <w:rPr>
          <w:rFonts w:cs="Arial"/>
          <w:b/>
          <w:lang w:val="ru-RU"/>
        </w:rPr>
        <w:t>30</w:t>
      </w:r>
      <w:r w:rsidRPr="006E1180">
        <w:rPr>
          <w:rFonts w:cs="Arial"/>
          <w:b/>
          <w:lang w:val="ru-RU"/>
        </w:rPr>
        <w:t>)</w:t>
      </w:r>
    </w:p>
    <w:p w14:paraId="1B53D227" w14:textId="2E035978" w:rsidR="000534ED" w:rsidRPr="006E1180" w:rsidRDefault="000534ED" w:rsidP="000534ED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6E1180">
        <w:rPr>
          <w:rFonts w:cs="Arial"/>
          <w:lang w:val="ru-RU"/>
        </w:rPr>
        <w:t>Сообщение от 28.II.2025:</w:t>
      </w:r>
    </w:p>
    <w:p w14:paraId="79B1F0C4" w14:textId="6AADE269" w:rsidR="000534ED" w:rsidRPr="006E1180" w:rsidRDefault="000534ED" w:rsidP="000534ED">
      <w:pPr>
        <w:spacing w:after="120"/>
        <w:rPr>
          <w:lang w:val="ru-RU"/>
        </w:rPr>
      </w:pPr>
      <w:r w:rsidRPr="006E1180">
        <w:rPr>
          <w:i/>
          <w:iCs/>
          <w:lang w:val="ru-RU"/>
        </w:rPr>
        <w:t>Управление информационно-коммуникационных технологий (ICTA)</w:t>
      </w:r>
      <w:r w:rsidRPr="006E1180">
        <w:rPr>
          <w:lang w:val="ru-RU"/>
        </w:rPr>
        <w:t>, Порт-Луи, объявляет, что в Республике Маврикий в феврале 2025 года были открыты новые диапазоны номеров подвижной связи следующим оператором подвижной связи.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0534ED" w:rsidRPr="006E1180" w14:paraId="6609A8FB" w14:textId="77777777" w:rsidTr="002A52D0">
        <w:tc>
          <w:tcPr>
            <w:tcW w:w="3114" w:type="dxa"/>
            <w:vAlign w:val="center"/>
          </w:tcPr>
          <w:p w14:paraId="3A6E7DCC" w14:textId="77777777" w:rsidR="000534ED" w:rsidRPr="006E1180" w:rsidRDefault="000534ED" w:rsidP="002A52D0">
            <w:pPr>
              <w:spacing w:before="80" w:after="8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  <w:vAlign w:val="center"/>
          </w:tcPr>
          <w:p w14:paraId="3BDCD8D8" w14:textId="46B9E6FE" w:rsidR="000534ED" w:rsidRPr="006E1180" w:rsidRDefault="000534ED" w:rsidP="002A52D0">
            <w:pPr>
              <w:spacing w:before="80" w:after="8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="009C491F" w:rsidRPr="006E1180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МСЭ-Т </w:t>
            </w:r>
            <w:r w:rsidRPr="006E1180">
              <w:rPr>
                <w:rFonts w:cs="Arial"/>
                <w:b/>
                <w:bCs/>
                <w:sz w:val="18"/>
                <w:szCs w:val="18"/>
                <w:lang w:val="ru-RU"/>
              </w:rPr>
              <w:t>E.164</w:t>
            </w:r>
          </w:p>
        </w:tc>
        <w:tc>
          <w:tcPr>
            <w:tcW w:w="2087" w:type="dxa"/>
            <w:vAlign w:val="center"/>
          </w:tcPr>
          <w:p w14:paraId="2277B93A" w14:textId="77777777" w:rsidR="000534ED" w:rsidRPr="006E1180" w:rsidRDefault="000534ED" w:rsidP="002A52D0">
            <w:pPr>
              <w:spacing w:before="80" w:after="8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0534ED" w:rsidRPr="006E1180" w14:paraId="37DF4C02" w14:textId="77777777" w:rsidTr="002D3294">
        <w:tc>
          <w:tcPr>
            <w:tcW w:w="3114" w:type="dxa"/>
            <w:vAlign w:val="center"/>
          </w:tcPr>
          <w:p w14:paraId="1BA486E5" w14:textId="0A9681BD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Cellplus Mobile Communications Ltd</w:t>
            </w:r>
          </w:p>
        </w:tc>
        <w:tc>
          <w:tcPr>
            <w:tcW w:w="3854" w:type="dxa"/>
          </w:tcPr>
          <w:p w14:paraId="11D7AD47" w14:textId="77777777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1A1F251B" w14:textId="32CE076A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+230 70</w:t>
            </w:r>
            <w:r w:rsidR="009C491F"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  <w:r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X XXXX </w:t>
            </w:r>
          </w:p>
        </w:tc>
      </w:tr>
      <w:tr w:rsidR="000534ED" w:rsidRPr="006E1180" w14:paraId="240F5FD3" w14:textId="77777777" w:rsidTr="002D3294">
        <w:tc>
          <w:tcPr>
            <w:tcW w:w="3114" w:type="dxa"/>
            <w:vAlign w:val="center"/>
          </w:tcPr>
          <w:p w14:paraId="0C73C258" w14:textId="3B4E5282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sz w:val="18"/>
                <w:szCs w:val="18"/>
                <w:lang w:val="ru-RU"/>
              </w:rPr>
              <w:t>Cellplus Mobile Communications Ltd</w:t>
            </w:r>
          </w:p>
        </w:tc>
        <w:tc>
          <w:tcPr>
            <w:tcW w:w="3854" w:type="dxa"/>
          </w:tcPr>
          <w:p w14:paraId="4FF366BC" w14:textId="77777777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47B9200D" w14:textId="3FB8E5AB" w:rsidR="000534ED" w:rsidRPr="006E1180" w:rsidRDefault="000534ED" w:rsidP="000534ED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+230 7</w:t>
            </w:r>
            <w:r w:rsidR="009C491F"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</w:t>
            </w:r>
            <w:r w:rsidRPr="006E11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X XXXX </w:t>
            </w:r>
          </w:p>
        </w:tc>
      </w:tr>
    </w:tbl>
    <w:p w14:paraId="479B321D" w14:textId="77777777" w:rsidR="000534ED" w:rsidRPr="006E1180" w:rsidRDefault="000534ED" w:rsidP="000534ED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6E1180">
        <w:rPr>
          <w:rFonts w:cs="Arial"/>
          <w:lang w:val="ru-RU"/>
        </w:rPr>
        <w:t>Для контактов:</w:t>
      </w:r>
    </w:p>
    <w:p w14:paraId="27DE5841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Mr J. Louis</w:t>
      </w:r>
    </w:p>
    <w:p w14:paraId="17EC87AA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Information and Communication Technologies Authority (ICTA)</w:t>
      </w:r>
    </w:p>
    <w:p w14:paraId="681D3443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Level 12, The Celicourt</w:t>
      </w:r>
    </w:p>
    <w:p w14:paraId="436ACE53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6, Sir Celicourt Antelme Street</w:t>
      </w:r>
    </w:p>
    <w:p w14:paraId="737A13C6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PORT LOUIS</w:t>
      </w:r>
    </w:p>
    <w:p w14:paraId="2D559A07" w14:textId="77777777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Mauritius</w:t>
      </w:r>
    </w:p>
    <w:p w14:paraId="4802C533" w14:textId="52B79098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Тел.:</w:t>
      </w:r>
      <w:r w:rsidRPr="006E1180">
        <w:rPr>
          <w:rFonts w:cs="Arial"/>
          <w:lang w:val="ru-RU"/>
        </w:rPr>
        <w:tab/>
        <w:t>+230 211 5333/4</w:t>
      </w:r>
    </w:p>
    <w:p w14:paraId="2D541A62" w14:textId="117851BA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Факс:</w:t>
      </w:r>
      <w:r w:rsidRPr="006E1180">
        <w:rPr>
          <w:rFonts w:cs="Arial"/>
          <w:lang w:val="ru-RU"/>
        </w:rPr>
        <w:tab/>
        <w:t>+230 211 9444</w:t>
      </w:r>
    </w:p>
    <w:p w14:paraId="0E84E7D0" w14:textId="1D9F8D55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Эл. почта:</w:t>
      </w:r>
      <w:r w:rsidRPr="006E1180">
        <w:rPr>
          <w:rFonts w:cs="Arial"/>
          <w:lang w:val="ru-RU"/>
        </w:rPr>
        <w:tab/>
      </w:r>
      <w:hyperlink r:id="rId16" w:history="1">
        <w:r w:rsidR="00470E7B" w:rsidRPr="006E1180">
          <w:rPr>
            <w:rStyle w:val="Hyperlink"/>
            <w:rFonts w:cs="Arial"/>
            <w:color w:val="auto"/>
            <w:u w:val="none"/>
            <w:lang w:val="ru-RU"/>
          </w:rPr>
          <w:t>info@icta.mu</w:t>
        </w:r>
      </w:hyperlink>
    </w:p>
    <w:p w14:paraId="1BBDD19C" w14:textId="24F52C84" w:rsidR="000534ED" w:rsidRPr="006E1180" w:rsidRDefault="000534ED" w:rsidP="00470E7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E1180">
        <w:rPr>
          <w:rFonts w:cs="Arial"/>
          <w:lang w:val="ru-RU"/>
        </w:rPr>
        <w:t>URL:</w:t>
      </w:r>
      <w:r w:rsidRPr="006E1180">
        <w:rPr>
          <w:rFonts w:cs="Arial"/>
          <w:lang w:val="ru-RU"/>
        </w:rPr>
        <w:tab/>
      </w:r>
      <w:hyperlink r:id="rId17" w:history="1">
        <w:r w:rsidR="00470E7B" w:rsidRPr="006E1180">
          <w:rPr>
            <w:rStyle w:val="Hyperlink"/>
            <w:rFonts w:cs="Arial"/>
            <w:color w:val="auto"/>
            <w:u w:val="none"/>
            <w:lang w:val="ru-RU"/>
          </w:rPr>
          <w:t>www.icta.mu/telecom-numbering/</w:t>
        </w:r>
      </w:hyperlink>
    </w:p>
    <w:p w14:paraId="0C9EF1CC" w14:textId="77777777" w:rsidR="00D5349A" w:rsidRPr="006E1180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6E118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6E1180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6E1180">
        <w:rPr>
          <w:rFonts w:asciiTheme="minorHAnsi" w:hAnsiTheme="minorHAnsi"/>
          <w:lang w:val="ru-RU"/>
        </w:rPr>
        <w:t xml:space="preserve">См. URL: </w:t>
      </w:r>
      <w:r w:rsidR="008715BD" w:rsidRPr="006E1180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E1180" w14:paraId="79EEB411" w14:textId="77777777" w:rsidTr="00D5349A">
        <w:tc>
          <w:tcPr>
            <w:tcW w:w="2977" w:type="dxa"/>
          </w:tcPr>
          <w:p w14:paraId="765E6FD3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E118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6E1180" w:rsidRDefault="00D5349A" w:rsidP="00256C3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78452F3F" w14:textId="77777777" w:rsidTr="00D5349A">
        <w:tc>
          <w:tcPr>
            <w:tcW w:w="2977" w:type="dxa"/>
          </w:tcPr>
          <w:p w14:paraId="557EE0DE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7C79C623" w14:textId="77777777" w:rsidTr="00D5349A">
        <w:tc>
          <w:tcPr>
            <w:tcW w:w="2977" w:type="dxa"/>
          </w:tcPr>
          <w:p w14:paraId="113274F5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E1180" w14:paraId="3FAD70E1" w14:textId="77777777" w:rsidTr="00D5349A">
        <w:tc>
          <w:tcPr>
            <w:tcW w:w="2977" w:type="dxa"/>
          </w:tcPr>
          <w:p w14:paraId="66B32E90" w14:textId="77777777" w:rsidR="00BD26BB" w:rsidRPr="006E1180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6E1180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6E1180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6E1180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15CBC9B8" w14:textId="77777777" w:rsidTr="00D5349A">
        <w:tc>
          <w:tcPr>
            <w:tcW w:w="2977" w:type="dxa"/>
          </w:tcPr>
          <w:p w14:paraId="7BD02E2B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3CE1A7C2" w14:textId="77777777" w:rsidTr="00D5349A">
        <w:tc>
          <w:tcPr>
            <w:tcW w:w="2977" w:type="dxa"/>
          </w:tcPr>
          <w:p w14:paraId="46066458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5BC952A8" w14:textId="77777777" w:rsidTr="00D5349A">
        <w:tc>
          <w:tcPr>
            <w:tcW w:w="2977" w:type="dxa"/>
          </w:tcPr>
          <w:p w14:paraId="37ED9C90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180" w14:paraId="69F1EFBE" w14:textId="77777777" w:rsidTr="00D5349A">
        <w:tc>
          <w:tcPr>
            <w:tcW w:w="2977" w:type="dxa"/>
          </w:tcPr>
          <w:p w14:paraId="5574D285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6E1180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6E1180" w14:paraId="1DB1D864" w14:textId="77777777" w:rsidTr="00D5349A">
        <w:tc>
          <w:tcPr>
            <w:tcW w:w="2977" w:type="dxa"/>
          </w:tcPr>
          <w:p w14:paraId="0187414A" w14:textId="77777777" w:rsidR="00DD2718" w:rsidRPr="006E1180" w:rsidRDefault="00DD2718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6E1180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6E1180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6E1180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534ED" w:rsidRPr="006E1180" w14:paraId="3BF94042" w14:textId="77777777" w:rsidTr="00D5349A">
        <w:tc>
          <w:tcPr>
            <w:tcW w:w="2977" w:type="dxa"/>
          </w:tcPr>
          <w:p w14:paraId="37477394" w14:textId="1C68C213" w:rsidR="000534ED" w:rsidRPr="006E1180" w:rsidRDefault="000534ED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4B29CA09" w14:textId="0B3C8FA6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1735" w:type="dxa"/>
            <w:tcBorders>
              <w:left w:val="nil"/>
            </w:tcBorders>
          </w:tcPr>
          <w:p w14:paraId="1D3889DF" w14:textId="77777777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D0DF83F" w14:textId="77777777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534ED" w:rsidRPr="006E1180" w14:paraId="4468BA3D" w14:textId="77777777" w:rsidTr="00D5349A">
        <w:tc>
          <w:tcPr>
            <w:tcW w:w="2977" w:type="dxa"/>
          </w:tcPr>
          <w:p w14:paraId="642306BB" w14:textId="513817B9" w:rsidR="000534ED" w:rsidRPr="006E1180" w:rsidRDefault="000534ED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EC61D36" w14:textId="43B2CA7B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1735" w:type="dxa"/>
            <w:tcBorders>
              <w:left w:val="nil"/>
            </w:tcBorders>
          </w:tcPr>
          <w:p w14:paraId="015B5BF7" w14:textId="77777777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E3C0D0" w14:textId="77777777" w:rsidR="000534ED" w:rsidRPr="006E1180" w:rsidRDefault="000534ED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6E1180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6E118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6E118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E0F262" w14:textId="7987A3A0" w:rsidR="00D5349A" w:rsidRPr="006E1180" w:rsidRDefault="00D5349A" w:rsidP="00256C3C">
      <w:pPr>
        <w:jc w:val="center"/>
        <w:rPr>
          <w:rFonts w:asciiTheme="minorHAnsi" w:hAnsiTheme="minorHAnsi"/>
          <w:lang w:val="ru-RU"/>
        </w:rPr>
      </w:pPr>
      <w:r w:rsidRPr="006E1180">
        <w:rPr>
          <w:rFonts w:asciiTheme="minorHAnsi" w:hAnsiTheme="minorHAnsi"/>
          <w:lang w:val="ru-RU"/>
        </w:rPr>
        <w:t xml:space="preserve">См. URL: </w:t>
      </w:r>
      <w:r w:rsidR="008715BD" w:rsidRPr="006E1180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6E1180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6E1180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6E1180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14:paraId="3A7B3738" w14:textId="0A604E36" w:rsidR="00872C86" w:rsidRPr="006E1180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E1180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6E1180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E118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E118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E118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E118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E118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18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6E1180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E7FD859" w14:textId="16DE92EF" w:rsidR="00F42238" w:rsidRPr="006E1180" w:rsidRDefault="000534ED" w:rsidP="00256C3C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6E1180">
        <w:rPr>
          <w:szCs w:val="26"/>
          <w:lang w:val="ru-RU"/>
        </w:rPr>
        <w:t>Список идентификационных номеров эмитентов</w:t>
      </w:r>
      <w:r w:rsidRPr="006E1180">
        <w:rPr>
          <w:szCs w:val="26"/>
          <w:lang w:val="ru-RU"/>
        </w:rPr>
        <w:br/>
        <w:t>(согласно Рекомендации МСЭ-Т E.118 (05/2006))</w:t>
      </w:r>
      <w:r w:rsidRPr="006E1180">
        <w:rPr>
          <w:szCs w:val="26"/>
          <w:lang w:val="ru-RU"/>
        </w:rPr>
        <w:br/>
        <w:t>(по состоянию на 31 декабря 2023 г.)</w:t>
      </w:r>
    </w:p>
    <w:p w14:paraId="62B6D308" w14:textId="6DD5C7D8" w:rsidR="001C6A54" w:rsidRPr="006E1180" w:rsidRDefault="001C6A54" w:rsidP="00470E7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center"/>
        <w:textAlignment w:val="auto"/>
        <w:rPr>
          <w:rFonts w:asciiTheme="minorHAnsi" w:hAnsiTheme="minorHAnsi" w:cstheme="minorHAnsi"/>
          <w:lang w:val="ru-RU"/>
        </w:rPr>
      </w:pPr>
      <w:bookmarkStart w:id="211" w:name="_Hlk150928178"/>
      <w:r w:rsidRPr="006E1180">
        <w:rPr>
          <w:rFonts w:asciiTheme="minorHAnsi" w:hAnsiTheme="minorHAnsi" w:cstheme="minorHAnsi"/>
          <w:lang w:val="ru-RU"/>
        </w:rPr>
        <w:t>(Приложение к Оперативному бюллетеню МСЭ № 1283 – 1.I.2024)</w:t>
      </w:r>
      <w:r w:rsidRPr="006E1180">
        <w:rPr>
          <w:rFonts w:asciiTheme="minorHAnsi" w:hAnsiTheme="minorHAnsi" w:cstheme="minorHAnsi"/>
          <w:lang w:val="ru-RU"/>
        </w:rPr>
        <w:br/>
        <w:t>(Поправка № 17)</w:t>
      </w:r>
    </w:p>
    <w:bookmarkEnd w:id="211"/>
    <w:p w14:paraId="3F273BE5" w14:textId="61DF5845" w:rsidR="001C6A54" w:rsidRPr="006E1180" w:rsidRDefault="001C6A54" w:rsidP="001C6A54">
      <w:pPr>
        <w:tabs>
          <w:tab w:val="left" w:pos="1560"/>
          <w:tab w:val="left" w:pos="4140"/>
          <w:tab w:val="left" w:pos="4230"/>
        </w:tabs>
        <w:spacing w:before="240" w:after="240"/>
        <w:rPr>
          <w:rFonts w:cs="Arial"/>
          <w:lang w:val="ru-RU"/>
        </w:rPr>
      </w:pPr>
      <w:r w:rsidRPr="006E1180">
        <w:rPr>
          <w:rFonts w:cs="Arial"/>
          <w:b/>
          <w:bCs/>
          <w:lang w:val="ru-RU"/>
        </w:rPr>
        <w:t>Соединенные Штаты Америки</w:t>
      </w:r>
      <w:r w:rsidRPr="006E1180">
        <w:rPr>
          <w:rFonts w:cs="Arial"/>
          <w:b/>
          <w:bCs/>
          <w:lang w:val="ru-RU"/>
        </w:rPr>
        <w:tab/>
        <w:t>ADD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20"/>
        <w:gridCol w:w="1323"/>
        <w:gridCol w:w="3119"/>
        <w:gridCol w:w="1498"/>
      </w:tblGrid>
      <w:tr w:rsidR="001C6A54" w:rsidRPr="006E1180" w14:paraId="4626B7DD" w14:textId="77777777" w:rsidTr="00470E7B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89C5" w14:textId="1268EAD2" w:rsidR="001C6A54" w:rsidRPr="006E1180" w:rsidRDefault="001C6A54" w:rsidP="00470E7B">
            <w:pPr>
              <w:widowControl w:val="0"/>
              <w:spacing w:before="60" w:after="60"/>
              <w:jc w:val="center"/>
              <w:rPr>
                <w:rFonts w:cstheme="minorHAnsi"/>
                <w:i/>
                <w:iCs/>
                <w:lang w:val="ru-RU"/>
              </w:rPr>
            </w:pP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470E7B"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32A5" w14:textId="1D1409B0" w:rsidR="001C6A54" w:rsidRPr="006E1180" w:rsidRDefault="001C6A54" w:rsidP="00470E7B">
            <w:pPr>
              <w:widowControl w:val="0"/>
              <w:spacing w:before="60" w:after="6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A2E1" w14:textId="1D8BD4A5" w:rsidR="001C6A54" w:rsidRPr="006E1180" w:rsidRDefault="001C6A54" w:rsidP="00470E7B">
            <w:pPr>
              <w:widowControl w:val="0"/>
              <w:spacing w:before="60" w:after="6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81C1" w14:textId="22B4CA93" w:rsidR="001C6A54" w:rsidRPr="006E1180" w:rsidRDefault="001C6A54" w:rsidP="00470E7B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r w:rsidRPr="006E118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3375B828" w14:textId="12CF381D" w:rsidR="001C6A54" w:rsidRPr="006E1180" w:rsidRDefault="001C6A54" w:rsidP="00470E7B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cstheme="minorHAnsi"/>
                <w:i/>
                <w:iCs/>
                <w:lang w:val="ru-RU"/>
              </w:rPr>
            </w:pPr>
            <w:r w:rsidRPr="006E1180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1C6A54" w:rsidRPr="006E1180" w14:paraId="692E0CC3" w14:textId="77777777" w:rsidTr="00470E7B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7140" w14:textId="1A6019F2" w:rsidR="001C6A54" w:rsidRPr="006E1180" w:rsidRDefault="001C6A54" w:rsidP="00470E7B">
            <w:pPr>
              <w:tabs>
                <w:tab w:val="left" w:pos="720"/>
              </w:tabs>
              <w:spacing w:before="40" w:after="40"/>
              <w:jc w:val="left"/>
              <w:rPr>
                <w:rFonts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bCs/>
                <w:color w:val="000000" w:themeColor="text1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A628" w14:textId="241D884D" w:rsidR="001C6A54" w:rsidRPr="006E1180" w:rsidRDefault="001C6A54" w:rsidP="00470E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Evergy Services, Inc.</w:t>
            </w:r>
            <w:r w:rsidR="00470E7B" w:rsidRPr="006E1180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1200 Main Street</w:t>
            </w:r>
            <w:r w:rsidR="00470E7B" w:rsidRPr="006E118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KANSAS CITY, MO 64105</w:t>
            </w:r>
          </w:p>
        </w:tc>
        <w:tc>
          <w:tcPr>
            <w:tcW w:w="1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239A" w14:textId="77777777" w:rsidR="001C6A54" w:rsidRPr="006E1180" w:rsidRDefault="001C6A54" w:rsidP="00470E7B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>89 1 069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FE6D" w14:textId="4B685A80" w:rsidR="001C6A54" w:rsidRPr="006E1180" w:rsidRDefault="001C6A54" w:rsidP="00470E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Worthy (J.J.) Stutler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Evergy Services, Inc.</w:t>
            </w:r>
            <w:r w:rsidRPr="006E1180">
              <w:rPr>
                <w:rFonts w:cs="Arial"/>
                <w:sz w:val="18"/>
                <w:szCs w:val="18"/>
                <w:lang w:val="ru-RU"/>
              </w:rPr>
              <w:br/>
              <w:t>4001 NW 14</w:t>
            </w:r>
            <w:r w:rsidRPr="006E1180">
              <w:rPr>
                <w:rFonts w:cs="Arial"/>
                <w:sz w:val="18"/>
                <w:szCs w:val="18"/>
                <w:vertAlign w:val="superscript"/>
                <w:lang w:val="ru-RU"/>
              </w:rPr>
              <w:t>th</w:t>
            </w:r>
            <w:r w:rsidRPr="006E1180">
              <w:rPr>
                <w:rFonts w:cs="Arial"/>
                <w:sz w:val="18"/>
                <w:szCs w:val="18"/>
                <w:lang w:val="ru-RU"/>
              </w:rPr>
              <w:t xml:space="preserve"> St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TOPEKA KS 66618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Тел.: +1 785 575 1050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hyperlink r:id="rId18" w:history="1">
              <w:r w:rsidR="00470E7B" w:rsidRPr="006E1180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  <w:lang w:val="ru-RU"/>
                </w:rPr>
                <w:t>worthy.stutler@evergy.com</w:t>
              </w:r>
            </w:hyperlink>
            <w:r w:rsidR="00470E7B" w:rsidRPr="006E1180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98" w:type="dxa"/>
            <w:shd w:val="clear" w:color="auto" w:fill="FFFFFF"/>
            <w:hideMark/>
          </w:tcPr>
          <w:p w14:paraId="52FA58D0" w14:textId="77777777" w:rsidR="001C6A54" w:rsidRPr="006E1180" w:rsidRDefault="001C6A54" w:rsidP="00470E7B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6E1180">
              <w:rPr>
                <w:rFonts w:cstheme="minorHAnsi"/>
                <w:sz w:val="18"/>
                <w:szCs w:val="18"/>
                <w:lang w:val="ru-RU"/>
              </w:rPr>
              <w:t>1.III.2025</w:t>
            </w:r>
          </w:p>
        </w:tc>
      </w:tr>
    </w:tbl>
    <w:p w14:paraId="32EB6B35" w14:textId="77777777" w:rsidR="00A12EE4" w:rsidRPr="006E1180" w:rsidRDefault="00A12EE4" w:rsidP="00256C3C">
      <w:pPr>
        <w:keepNext/>
        <w:keepLines/>
        <w:pageBreakBefore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6E1180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6E1180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6E1180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0C7C9830" w14:textId="25A16917" w:rsidR="00A12EE4" w:rsidRPr="006E1180" w:rsidRDefault="00A12EE4" w:rsidP="00256C3C">
      <w:pPr>
        <w:jc w:val="center"/>
        <w:rPr>
          <w:rFonts w:eastAsia="SimSun"/>
          <w:lang w:val="ru-RU"/>
        </w:rPr>
      </w:pPr>
      <w:r w:rsidRPr="006E1180">
        <w:rPr>
          <w:rFonts w:eastAsia="SimSun"/>
          <w:lang w:val="ru-RU"/>
        </w:rPr>
        <w:t>(Приложение к Оперативному бюллетеню МСЭ № 1114 – 15.XII.2016)</w:t>
      </w:r>
      <w:r w:rsidRPr="006E1180">
        <w:rPr>
          <w:rFonts w:eastAsia="SimSun"/>
          <w:lang w:val="ru-RU"/>
        </w:rPr>
        <w:br/>
        <w:t xml:space="preserve">(Поправка № </w:t>
      </w:r>
      <w:r w:rsidR="009C491F" w:rsidRPr="006E1180">
        <w:rPr>
          <w:rFonts w:eastAsia="SimSun"/>
          <w:lang w:val="ru-RU"/>
        </w:rPr>
        <w:t>42</w:t>
      </w:r>
      <w:r w:rsidRPr="006E1180">
        <w:rPr>
          <w:rFonts w:eastAsia="SimSun"/>
          <w:lang w:val="ru-RU"/>
        </w:rPr>
        <w:t>)</w:t>
      </w:r>
    </w:p>
    <w:p w14:paraId="22E72B4D" w14:textId="3C496C06" w:rsidR="00A12EE4" w:rsidRPr="006E1180" w:rsidRDefault="00A12EE4" w:rsidP="00256C3C">
      <w:pPr>
        <w:spacing w:before="480" w:after="240"/>
        <w:jc w:val="center"/>
        <w:rPr>
          <w:rFonts w:eastAsia="SimSun"/>
          <w:b/>
          <w:lang w:val="ru-RU"/>
        </w:rPr>
      </w:pPr>
      <w:r w:rsidRPr="006E1180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</w:t>
      </w:r>
      <w:r w:rsidR="009C491F" w:rsidRPr="006E1180">
        <w:rPr>
          <w:rFonts w:eastAsia="SimSun"/>
          <w:b/>
          <w:lang w:val="ru-RU"/>
        </w:rPr>
        <w:t>-</w:t>
      </w:r>
      <w:r w:rsidRPr="006E1180">
        <w:rPr>
          <w:rFonts w:eastAsia="SimSun"/>
          <w:b/>
          <w:lang w:val="ru-RU"/>
        </w:rPr>
        <w:t>Т E.164</w:t>
      </w:r>
    </w:p>
    <w:p w14:paraId="1974F5DA" w14:textId="5599C368" w:rsidR="00A12EE4" w:rsidRPr="006E1180" w:rsidRDefault="00B461A5" w:rsidP="00256C3C">
      <w:pPr>
        <w:spacing w:before="240"/>
        <w:ind w:left="567" w:hanging="567"/>
        <w:jc w:val="left"/>
        <w:textAlignment w:val="auto"/>
        <w:rPr>
          <w:lang w:val="ru-RU"/>
        </w:rPr>
      </w:pPr>
      <w:bookmarkStart w:id="212" w:name="_Hlk193278683"/>
      <w:r w:rsidRPr="006E1180">
        <w:rPr>
          <w:color w:val="000000"/>
          <w:lang w:val="ru-RU"/>
        </w:rPr>
        <w:t>o</w:t>
      </w:r>
      <w:r w:rsidRPr="006E1180">
        <w:rPr>
          <w:color w:val="000000"/>
          <w:lang w:val="ru-RU"/>
        </w:rPr>
        <w:tab/>
      </w:r>
      <w:r w:rsidRPr="006E1180">
        <w:rPr>
          <w:lang w:val="ru-RU"/>
        </w:rPr>
        <w:t>Выполнены следующие резервирования или присвоения двузначного кода идентификации, связанного с общим кодом страны 882, для международных сетей:</w:t>
      </w:r>
    </w:p>
    <w:p w14:paraId="37086D9C" w14:textId="72F8CEEA" w:rsidR="00A12EE4" w:rsidRPr="006E1180" w:rsidRDefault="00A12EE4" w:rsidP="00256C3C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6E1180">
        <w:rPr>
          <w:b/>
          <w:bCs/>
          <w:i/>
          <w:lang w:val="ru-RU"/>
        </w:rPr>
        <w:t>Примечание </w:t>
      </w:r>
      <w:r w:rsidR="00B461A5" w:rsidRPr="006E1180">
        <w:rPr>
          <w:b/>
          <w:bCs/>
          <w:i/>
          <w:color w:val="000000"/>
          <w:lang w:val="ru-RU"/>
        </w:rPr>
        <w:t>o</w:t>
      </w:r>
      <w:r w:rsidRPr="006E1180">
        <w:rPr>
          <w:b/>
          <w:bCs/>
          <w:i/>
          <w:color w:val="000000"/>
          <w:lang w:val="ru-RU"/>
        </w:rPr>
        <w:t>)</w:t>
      </w:r>
      <w:r w:rsidRPr="006E1180">
        <w:rPr>
          <w:b/>
          <w:color w:val="000000"/>
          <w:lang w:val="ru-RU"/>
        </w:rPr>
        <w:t>     </w:t>
      </w:r>
      <w:r w:rsidR="00B461A5" w:rsidRPr="006E1180">
        <w:rPr>
          <w:b/>
          <w:lang w:val="ru-RU"/>
        </w:rPr>
        <w:t xml:space="preserve">+882 </w:t>
      </w:r>
      <w:r w:rsidR="00605BB5" w:rsidRPr="006E1180">
        <w:rPr>
          <w:b/>
          <w:lang w:val="ru-RU"/>
        </w:rPr>
        <w:t>37</w:t>
      </w:r>
      <w:r w:rsidRPr="006E1180">
        <w:rPr>
          <w:b/>
          <w:lang w:val="ru-RU"/>
        </w:rPr>
        <w:t>       </w:t>
      </w:r>
      <w:r w:rsidR="00605BB5" w:rsidRPr="006E1180">
        <w:rPr>
          <w:b/>
          <w:lang w:val="ru-RU"/>
        </w:rPr>
        <w:t>LIR</w:t>
      </w:r>
      <w:r w:rsidRPr="006E1180">
        <w:rPr>
          <w:b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824"/>
        <w:gridCol w:w="1841"/>
        <w:gridCol w:w="1299"/>
      </w:tblGrid>
      <w:tr w:rsidR="00A12EE4" w:rsidRPr="006E1180" w14:paraId="439373D6" w14:textId="77777777" w:rsidTr="002A52D0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C31A" w14:textId="77777777" w:rsidR="00A12EE4" w:rsidRPr="006E1180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9696" w14:textId="77777777" w:rsidR="00A12EE4" w:rsidRPr="006E1180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BFAD" w14:textId="77777777" w:rsidR="00A12EE4" w:rsidRPr="006E1180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18C1" w14:textId="77777777" w:rsidR="00A12EE4" w:rsidRPr="006E1180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605BB5" w:rsidRPr="006E1180" w14:paraId="1F517787" w14:textId="77777777" w:rsidTr="002A52D0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BCC6" w14:textId="02D16E33" w:rsidR="00605BB5" w:rsidRPr="006E1180" w:rsidRDefault="00605BB5" w:rsidP="00605BB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6E1180">
              <w:rPr>
                <w:szCs w:val="18"/>
                <w:lang w:val="ru-RU"/>
              </w:rPr>
              <w:t xml:space="preserve">Wireless Maritime Services, LLC </w:t>
            </w:r>
            <w:r w:rsidRPr="006E1180">
              <w:rPr>
                <w:szCs w:val="18"/>
                <w:lang w:val="ru-RU"/>
              </w:rPr>
              <w:br/>
            </w:r>
            <w:r w:rsidRPr="006E1180">
              <w:rPr>
                <w:color w:val="000000" w:themeColor="text1"/>
                <w:szCs w:val="18"/>
                <w:lang w:val="ru-RU"/>
              </w:rPr>
              <w:t>(ранее AT&amp;T)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BE36" w14:textId="5B31C6D4" w:rsidR="00605BB5" w:rsidRPr="006E1180" w:rsidRDefault="00605BB5" w:rsidP="00605BB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6E1180">
              <w:rPr>
                <w:szCs w:val="18"/>
                <w:lang w:val="ru-RU"/>
              </w:rPr>
              <w:t xml:space="preserve">Wireless Maritime Services, LLC </w:t>
            </w:r>
            <w:r w:rsidRPr="006E1180">
              <w:rPr>
                <w:szCs w:val="18"/>
                <w:lang w:val="ru-RU"/>
              </w:rPr>
              <w:br/>
            </w:r>
            <w:r w:rsidRPr="006E1180">
              <w:rPr>
                <w:color w:val="000000" w:themeColor="text1"/>
                <w:szCs w:val="18"/>
                <w:lang w:val="ru-RU"/>
              </w:rPr>
              <w:t>(ранее Cingular Wireless network)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05FE" w14:textId="7178CE4C" w:rsidR="00605BB5" w:rsidRPr="006E1180" w:rsidRDefault="00605BB5" w:rsidP="00605BB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bCs/>
                <w:sz w:val="18"/>
                <w:szCs w:val="18"/>
                <w:lang w:val="ru-RU"/>
              </w:rPr>
              <w:t>+882 37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BC16" w14:textId="77777777" w:rsidR="00605BB5" w:rsidRPr="006E1180" w:rsidRDefault="00605BB5" w:rsidP="00605BB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bookmarkEnd w:id="212"/>
    <w:p w14:paraId="1363403A" w14:textId="375AF9AC" w:rsidR="00A12EE4" w:rsidRPr="006E1180" w:rsidRDefault="00A12EE4" w:rsidP="00256C3C">
      <w:pPr>
        <w:rPr>
          <w:lang w:val="ru-RU"/>
        </w:rPr>
      </w:pPr>
      <w:r w:rsidRPr="006E1180">
        <w:rPr>
          <w:b/>
          <w:color w:val="000000"/>
          <w:lang w:val="ru-RU"/>
        </w:rPr>
        <w:t>*</w:t>
      </w:r>
      <w:r w:rsidRPr="006E1180">
        <w:rPr>
          <w:lang w:val="ru-RU"/>
        </w:rPr>
        <w:t xml:space="preserve"> </w:t>
      </w:r>
      <w:r w:rsidR="00605BB5" w:rsidRPr="006E1180">
        <w:rPr>
          <w:lang w:val="ru-RU"/>
        </w:rPr>
        <w:t>2</w:t>
      </w:r>
      <w:r w:rsidRPr="006E1180">
        <w:rPr>
          <w:lang w:val="ru-RU"/>
        </w:rPr>
        <w:t>1.II.202</w:t>
      </w:r>
      <w:r w:rsidR="00605BB5" w:rsidRPr="006E1180">
        <w:rPr>
          <w:lang w:val="ru-RU"/>
        </w:rPr>
        <w:t>5</w:t>
      </w:r>
      <w:r w:rsidRPr="006E1180">
        <w:rPr>
          <w:lang w:val="ru-RU"/>
        </w:rPr>
        <w:t xml:space="preserve"> г.</w:t>
      </w:r>
    </w:p>
    <w:p w14:paraId="1020F4DE" w14:textId="67C9D5DE" w:rsidR="00605BB5" w:rsidRPr="006E1180" w:rsidRDefault="00605BB5" w:rsidP="00605BB5">
      <w:pPr>
        <w:spacing w:before="240"/>
        <w:ind w:left="567" w:hanging="567"/>
        <w:jc w:val="left"/>
        <w:textAlignment w:val="auto"/>
        <w:rPr>
          <w:lang w:val="ru-RU"/>
        </w:rPr>
      </w:pPr>
      <w:r w:rsidRPr="006E1180">
        <w:rPr>
          <w:color w:val="000000"/>
          <w:lang w:val="ru-RU"/>
        </w:rPr>
        <w:t>p</w:t>
      </w:r>
      <w:r w:rsidRPr="006E1180">
        <w:rPr>
          <w:color w:val="000000"/>
          <w:lang w:val="ru-RU"/>
        </w:rPr>
        <w:tab/>
      </w:r>
      <w:r w:rsidRPr="006E1180">
        <w:rPr>
          <w:lang w:val="ru-RU"/>
        </w:rPr>
        <w:t>Выполнены следующие резервирования или присвоения двузначного кода идентификации, связанного с общим кодом страны 883, для международных сетей:</w:t>
      </w:r>
    </w:p>
    <w:p w14:paraId="5B5E996D" w14:textId="71479904" w:rsidR="00605BB5" w:rsidRPr="006E1180" w:rsidRDefault="00605BB5" w:rsidP="00605BB5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6E1180">
        <w:rPr>
          <w:b/>
          <w:bCs/>
          <w:i/>
          <w:lang w:val="ru-RU"/>
        </w:rPr>
        <w:t>Примечание </w:t>
      </w:r>
      <w:r w:rsidRPr="006E1180">
        <w:rPr>
          <w:b/>
          <w:bCs/>
          <w:i/>
          <w:color w:val="000000"/>
          <w:lang w:val="ru-RU"/>
        </w:rPr>
        <w:t>p)</w:t>
      </w:r>
      <w:r w:rsidRPr="006E1180">
        <w:rPr>
          <w:b/>
          <w:color w:val="000000"/>
          <w:lang w:val="ru-RU"/>
        </w:rPr>
        <w:t>     </w:t>
      </w:r>
      <w:r w:rsidRPr="006E1180">
        <w:rPr>
          <w:b/>
          <w:lang w:val="ru-RU"/>
        </w:rPr>
        <w:t>+883 320       SUP*</w:t>
      </w:r>
      <w:r w:rsidR="009C491F" w:rsidRPr="006E1180">
        <w:rPr>
          <w:b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824"/>
        <w:gridCol w:w="1841"/>
        <w:gridCol w:w="1299"/>
      </w:tblGrid>
      <w:tr w:rsidR="00605BB5" w:rsidRPr="006E1180" w14:paraId="7DF895FF" w14:textId="77777777" w:rsidTr="002A52D0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CDF4" w14:textId="77777777" w:rsidR="00605BB5" w:rsidRPr="006E1180" w:rsidRDefault="00605BB5" w:rsidP="00727FC9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DDF0" w14:textId="77777777" w:rsidR="00605BB5" w:rsidRPr="006E1180" w:rsidRDefault="00605BB5" w:rsidP="00727FC9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00ED" w14:textId="77777777" w:rsidR="00605BB5" w:rsidRPr="006E1180" w:rsidRDefault="00605BB5" w:rsidP="00727FC9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5B89" w14:textId="77777777" w:rsidR="00605BB5" w:rsidRPr="006E1180" w:rsidRDefault="00605BB5" w:rsidP="00727FC9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605BB5" w:rsidRPr="006E1180" w14:paraId="44F92EAE" w14:textId="77777777" w:rsidTr="002A52D0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F41F6" w14:textId="0702AEF6" w:rsidR="00605BB5" w:rsidRPr="006E1180" w:rsidRDefault="00605BB5" w:rsidP="00605BB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6E1180">
              <w:rPr>
                <w:lang w:val="ru-RU"/>
              </w:rPr>
              <w:t xml:space="preserve">Tele2 Sverige Aktiebolag </w:t>
            </w:r>
            <w:r w:rsidRPr="006E1180">
              <w:rPr>
                <w:lang w:val="ru-RU"/>
              </w:rPr>
              <w:br/>
              <w:t>(ранее Tele2 IoT)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24A9E" w14:textId="38CDC791" w:rsidR="00605BB5" w:rsidRPr="006E1180" w:rsidRDefault="00605BB5" w:rsidP="00605BB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6E1180">
              <w:rPr>
                <w:lang w:val="ru-RU"/>
              </w:rPr>
              <w:t>Tele2 Sverige Aktiebolag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5577B" w14:textId="16F0DEF5" w:rsidR="00605BB5" w:rsidRPr="006E1180" w:rsidRDefault="00605BB5" w:rsidP="00605BB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bCs/>
                <w:sz w:val="18"/>
                <w:szCs w:val="18"/>
                <w:lang w:val="ru-RU"/>
              </w:rPr>
              <w:t>+883 320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D97B" w14:textId="278542F6" w:rsidR="00605BB5" w:rsidRPr="006E1180" w:rsidRDefault="00605BB5" w:rsidP="00605BB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6E1180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382902AB" w14:textId="03BA09E3" w:rsidR="00605BB5" w:rsidRPr="006E1180" w:rsidRDefault="009C491F" w:rsidP="00256C3C">
      <w:pPr>
        <w:rPr>
          <w:lang w:val="ru-RU"/>
        </w:rPr>
      </w:pPr>
      <w:r w:rsidRPr="006E1180">
        <w:rPr>
          <w:b/>
          <w:color w:val="000000"/>
          <w:lang w:val="ru-RU"/>
        </w:rPr>
        <w:t>**</w:t>
      </w:r>
      <w:r w:rsidRPr="006E1180">
        <w:rPr>
          <w:lang w:val="ru-RU"/>
        </w:rPr>
        <w:t xml:space="preserve"> 21.II.2025 г.</w:t>
      </w:r>
    </w:p>
    <w:p w14:paraId="61A39DCD" w14:textId="77777777" w:rsidR="00A12EE4" w:rsidRPr="006E1180" w:rsidRDefault="00A12EE4" w:rsidP="00256C3C">
      <w:pPr>
        <w:rPr>
          <w:rFonts w:eastAsia="SimSun" w:cs="Arial"/>
          <w:sz w:val="16"/>
          <w:szCs w:val="16"/>
          <w:lang w:val="ru-RU" w:eastAsia="zh-CN"/>
        </w:rPr>
      </w:pPr>
      <w:r w:rsidRPr="006E1180">
        <w:rPr>
          <w:rFonts w:eastAsia="SimSun" w:cs="Arial"/>
          <w:sz w:val="16"/>
          <w:szCs w:val="16"/>
          <w:lang w:val="ru-RU" w:eastAsia="zh-CN"/>
        </w:rPr>
        <w:t>__________</w:t>
      </w:r>
    </w:p>
    <w:p w14:paraId="5CE9AC2B" w14:textId="7AF87374" w:rsidR="00A12EE4" w:rsidRPr="006E1180" w:rsidRDefault="00A12EE4" w:rsidP="00256C3C">
      <w:pPr>
        <w:rPr>
          <w:sz w:val="16"/>
          <w:szCs w:val="16"/>
          <w:lang w:val="ru-RU"/>
        </w:rPr>
      </w:pPr>
      <w:r w:rsidRPr="006E1180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 1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312</w:t>
      </w:r>
      <w:r w:rsidRPr="006E1180">
        <w:rPr>
          <w:rFonts w:eastAsia="SimSun" w:cs="Arial"/>
          <w:sz w:val="16"/>
          <w:szCs w:val="16"/>
          <w:lang w:val="ru-RU" w:eastAsia="zh-CN"/>
        </w:rPr>
        <w:t xml:space="preserve"> от 15 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марта</w:t>
      </w:r>
      <w:r w:rsidRPr="006E1180">
        <w:rPr>
          <w:rFonts w:eastAsia="SimSun" w:cs="Arial"/>
          <w:sz w:val="16"/>
          <w:szCs w:val="16"/>
          <w:lang w:val="ru-RU" w:eastAsia="zh-CN"/>
        </w:rPr>
        <w:t xml:space="preserve"> 202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5</w:t>
      </w:r>
      <w:r w:rsidRPr="006E1180">
        <w:rPr>
          <w:rFonts w:eastAsia="SimSun" w:cs="Arial"/>
          <w:sz w:val="16"/>
          <w:szCs w:val="16"/>
          <w:lang w:val="ru-RU" w:eastAsia="zh-CN"/>
        </w:rPr>
        <w:t xml:space="preserve"> года.</w:t>
      </w:r>
    </w:p>
    <w:p w14:paraId="59920875" w14:textId="3869ACD1" w:rsidR="00CD10DA" w:rsidRPr="006E1180" w:rsidRDefault="00CD10DA" w:rsidP="00256C3C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6E118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6E1180">
        <w:rPr>
          <w:szCs w:val="26"/>
          <w:lang w:val="ru-RU"/>
        </w:rPr>
        <w:br/>
        <w:t xml:space="preserve">(согласно Рекомендации МСЭ-Т E.212 (09/2016)) </w:t>
      </w:r>
      <w:r w:rsidRPr="006E1180">
        <w:rPr>
          <w:szCs w:val="26"/>
          <w:lang w:val="ru-RU"/>
        </w:rPr>
        <w:br/>
        <w:t>(по состоянию на 15 </w:t>
      </w:r>
      <w:r w:rsidR="002A52D0">
        <w:rPr>
          <w:szCs w:val="26"/>
          <w:lang w:val="ru-RU"/>
        </w:rPr>
        <w:t>ноября</w:t>
      </w:r>
      <w:r w:rsidRPr="006E1180">
        <w:rPr>
          <w:szCs w:val="26"/>
          <w:lang w:val="ru-RU"/>
        </w:rPr>
        <w:t xml:space="preserve"> 20</w:t>
      </w:r>
      <w:r w:rsidR="00F735ED" w:rsidRPr="006E1180">
        <w:rPr>
          <w:szCs w:val="26"/>
          <w:lang w:val="ru-RU"/>
        </w:rPr>
        <w:t>23</w:t>
      </w:r>
      <w:r w:rsidRPr="006E1180">
        <w:rPr>
          <w:szCs w:val="26"/>
          <w:lang w:val="ru-RU"/>
        </w:rPr>
        <w:t> г.)</w:t>
      </w:r>
    </w:p>
    <w:p w14:paraId="525B568E" w14:textId="443A5E8B" w:rsidR="00CD10DA" w:rsidRPr="006E1180" w:rsidRDefault="00CD10DA" w:rsidP="00256C3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6E1180">
        <w:rPr>
          <w:rFonts w:asciiTheme="minorHAnsi" w:hAnsiTheme="minorHAnsi"/>
          <w:sz w:val="2"/>
          <w:lang w:val="ru-RU"/>
        </w:rPr>
        <w:tab/>
      </w:r>
      <w:r w:rsidRPr="006E118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E1180">
        <w:rPr>
          <w:rFonts w:eastAsia="Calibri"/>
          <w:lang w:val="ru-RU"/>
        </w:rPr>
        <w:t>1</w:t>
      </w:r>
      <w:r w:rsidR="00F735ED" w:rsidRPr="006E1180">
        <w:rPr>
          <w:rFonts w:eastAsia="Calibri"/>
          <w:lang w:val="ru-RU"/>
        </w:rPr>
        <w:t>280</w:t>
      </w:r>
      <w:r w:rsidR="00F64F0B">
        <w:rPr>
          <w:rFonts w:eastAsia="Calibri"/>
          <w:lang w:val="ru-RU"/>
        </w:rPr>
        <w:t xml:space="preserve"> </w:t>
      </w:r>
      <w:r w:rsidRPr="006E1180">
        <w:rPr>
          <w:rFonts w:eastAsia="Calibri"/>
          <w:lang w:val="ru-RU"/>
        </w:rPr>
        <w:t>–</w:t>
      </w:r>
      <w:r w:rsidR="00F64F0B">
        <w:rPr>
          <w:rFonts w:eastAsia="Calibri"/>
          <w:lang w:val="ru-RU"/>
        </w:rPr>
        <w:t xml:space="preserve"> </w:t>
      </w:r>
      <w:r w:rsidRPr="006E1180">
        <w:rPr>
          <w:rFonts w:eastAsia="Calibri"/>
          <w:lang w:val="ru-RU"/>
        </w:rPr>
        <w:t>15.XI.20</w:t>
      </w:r>
      <w:r w:rsidR="00F735ED" w:rsidRPr="006E1180">
        <w:rPr>
          <w:rFonts w:eastAsia="Calibri"/>
          <w:lang w:val="ru-RU"/>
        </w:rPr>
        <w:t>23</w:t>
      </w:r>
      <w:r w:rsidRPr="006E1180">
        <w:rPr>
          <w:rFonts w:asciiTheme="minorHAnsi" w:eastAsia="Calibri" w:hAnsiTheme="minorHAnsi"/>
          <w:lang w:val="ru-RU"/>
        </w:rPr>
        <w:t xml:space="preserve">) </w:t>
      </w:r>
      <w:r w:rsidRPr="006E118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605BB5" w:rsidRPr="006E1180">
        <w:rPr>
          <w:rFonts w:asciiTheme="minorHAnsi" w:eastAsia="Calibri" w:hAnsiTheme="minorHAnsi"/>
          <w:lang w:val="ru-RU"/>
        </w:rPr>
        <w:t>29</w:t>
      </w:r>
      <w:r w:rsidRPr="006E1180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494"/>
        <w:gridCol w:w="4852"/>
      </w:tblGrid>
      <w:tr w:rsidR="00664A50" w:rsidRPr="006E1180" w14:paraId="0D3A72AF" w14:textId="77777777" w:rsidTr="00605BB5">
        <w:trPr>
          <w:trHeight w:val="299"/>
        </w:trPr>
        <w:tc>
          <w:tcPr>
            <w:tcW w:w="2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CF8EA" w14:textId="77777777" w:rsidR="00664A50" w:rsidRPr="006E1180" w:rsidRDefault="00664A50" w:rsidP="00256C3C">
            <w:pPr>
              <w:spacing w:before="20" w:after="20"/>
              <w:rPr>
                <w:lang w:val="ru-RU"/>
              </w:rPr>
            </w:pPr>
            <w:r w:rsidRPr="006E118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5EF5E" w14:textId="77777777" w:rsidR="00664A50" w:rsidRPr="006E1180" w:rsidRDefault="00664A50" w:rsidP="002A52D0">
            <w:pPr>
              <w:spacing w:before="20" w:after="20"/>
              <w:jc w:val="center"/>
              <w:rPr>
                <w:lang w:val="ru-RU"/>
              </w:rPr>
            </w:pPr>
            <w:r w:rsidRPr="006E118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CB221" w14:textId="77777777" w:rsidR="00664A50" w:rsidRPr="006E1180" w:rsidRDefault="00664A50" w:rsidP="00256C3C">
            <w:pPr>
              <w:spacing w:before="20" w:after="20"/>
              <w:rPr>
                <w:lang w:val="ru-RU"/>
              </w:rPr>
            </w:pPr>
            <w:r w:rsidRPr="006E118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664A50" w:rsidRPr="006E1180" w14:paraId="483938AB" w14:textId="77777777" w:rsidTr="00605B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1F0F8" w14:textId="1ACCDB78" w:rsidR="00664A50" w:rsidRPr="006E1180" w:rsidRDefault="00605BB5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Намибия      SUP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61450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62012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605BB5" w:rsidRPr="006E1180" w14:paraId="2B868968" w14:textId="77777777" w:rsidTr="00605BB5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FC1B3" w14:textId="7777777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6D81A" w14:textId="46DD66C0" w:rsidR="00605BB5" w:rsidRPr="006E1180" w:rsidRDefault="00605BB5" w:rsidP="00605BB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649 05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D42C0" w14:textId="57336038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Demshi Investments CC</w:t>
            </w:r>
          </w:p>
        </w:tc>
      </w:tr>
      <w:tr w:rsidR="00664A50" w:rsidRPr="006E1180" w14:paraId="5FADBC45" w14:textId="77777777" w:rsidTr="00605B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22376" w14:textId="2B8FD09F" w:rsidR="00664A50" w:rsidRPr="006E1180" w:rsidRDefault="00605BB5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Намибия</w:t>
            </w:r>
            <w:r w:rsidR="00664A50"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ADD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7470C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D87C1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605BB5" w:rsidRPr="006E1180" w14:paraId="7F65E00E" w14:textId="77777777" w:rsidTr="00605BB5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C9602" w14:textId="7777777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B396A2" w14:textId="1DCA21B0" w:rsidR="00605BB5" w:rsidRPr="006E1180" w:rsidRDefault="00605BB5" w:rsidP="00605BB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649 07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67868" w14:textId="040BCED8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Loc Eight Mobile (Pty) Ltd</w:t>
            </w:r>
          </w:p>
        </w:tc>
      </w:tr>
      <w:tr w:rsidR="00664A50" w:rsidRPr="006E1180" w14:paraId="0BE23875" w14:textId="77777777" w:rsidTr="00605B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174B9" w14:textId="789C9284" w:rsidR="00664A50" w:rsidRPr="006E1180" w:rsidRDefault="00605BB5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     SUP*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78599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CEE63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605BB5" w:rsidRPr="006E1180" w14:paraId="68E47BAA" w14:textId="77777777" w:rsidTr="00605BB5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C8573" w14:textId="7777777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82EF3" w14:textId="632D4EFF" w:rsidR="00605BB5" w:rsidRPr="006E1180" w:rsidRDefault="00605BB5" w:rsidP="00605BB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901 72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DCD2A" w14:textId="153F5910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Tele2 Sverige Aktiebolag (</w:t>
            </w:r>
            <w:r w:rsidR="001C6A54"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ранее</w:t>
            </w: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Tele2 IoT)</w:t>
            </w:r>
          </w:p>
        </w:tc>
      </w:tr>
      <w:tr w:rsidR="00664A50" w:rsidRPr="006E1180" w14:paraId="493D96E6" w14:textId="77777777" w:rsidTr="00605B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05DB2" w14:textId="32AA4A08" w:rsidR="00664A50" w:rsidRPr="006E1180" w:rsidRDefault="00605BB5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     ADD*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71F06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E0D35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605BB5" w:rsidRPr="006E1180" w14:paraId="00FE9852" w14:textId="77777777" w:rsidTr="00605BB5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2DE14" w14:textId="7777777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E8E03" w14:textId="70C74CC7" w:rsidR="00605BB5" w:rsidRPr="006E1180" w:rsidRDefault="00605BB5" w:rsidP="00605BB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901 63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B06BE" w14:textId="37BE97E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/>
              </w:rPr>
              <w:t>Beamlink, Inc.</w:t>
            </w:r>
          </w:p>
        </w:tc>
      </w:tr>
      <w:tr w:rsidR="00664A50" w:rsidRPr="006E1180" w14:paraId="5205148A" w14:textId="77777777" w:rsidTr="00605B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95106" w14:textId="0F8E9936" w:rsidR="00664A50" w:rsidRPr="006E1180" w:rsidRDefault="00664A50" w:rsidP="00256C3C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 код     </w:t>
            </w:r>
            <w:r w:rsidR="00605BB5"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  <w:r w:rsidRPr="006E118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618A4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C0DAA" w14:textId="77777777" w:rsidR="00664A50" w:rsidRPr="006E1180" w:rsidRDefault="00664A50" w:rsidP="00256C3C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605BB5" w:rsidRPr="006E1180" w14:paraId="14BE53BA" w14:textId="77777777" w:rsidTr="001F2EC4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1CD8C" w14:textId="77777777" w:rsidR="00605BB5" w:rsidRPr="006E1180" w:rsidRDefault="00605BB5" w:rsidP="00605BB5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73E6B" w14:textId="24CD389E" w:rsidR="00605BB5" w:rsidRPr="006E1180" w:rsidRDefault="00605BB5" w:rsidP="00605BB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901 18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23815" w14:textId="244C02A0" w:rsidR="00605BB5" w:rsidRPr="006E1180" w:rsidRDefault="00605BB5" w:rsidP="00276B07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6E1180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 xml:space="preserve">Wireless Maritime Services, LLC </w:t>
            </w:r>
            <w:r w:rsidRPr="006E1180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br/>
              <w:t>(</w:t>
            </w:r>
            <w:r w:rsidR="001C6A54" w:rsidRPr="006E1180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>ранее</w:t>
            </w:r>
            <w:r w:rsidRPr="006E1180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 xml:space="preserve"> Cingular Wireless)</w:t>
            </w:r>
          </w:p>
        </w:tc>
      </w:tr>
    </w:tbl>
    <w:p w14:paraId="1A42120F" w14:textId="77777777" w:rsidR="00CD10DA" w:rsidRPr="006E1180" w:rsidRDefault="00CD10DA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6E118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6205A69E" w:rsidR="00CD10DA" w:rsidRPr="006E1180" w:rsidRDefault="00CD10DA" w:rsidP="00256C3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E1180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6E1180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6E1180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6E1180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DD5D9A9" w14:textId="3D853683" w:rsidR="00F735ED" w:rsidRPr="006E1180" w:rsidRDefault="0036398B" w:rsidP="00256C3C">
      <w:pPr>
        <w:rPr>
          <w:rFonts w:eastAsia="SimSun" w:cs="Arial"/>
          <w:sz w:val="16"/>
          <w:szCs w:val="16"/>
          <w:lang w:val="ru-RU" w:eastAsia="zh-CN"/>
        </w:rPr>
      </w:pPr>
      <w:r w:rsidRPr="006E1180">
        <w:rPr>
          <w:rFonts w:eastAsia="SimSun" w:cs="Arial"/>
          <w:sz w:val="16"/>
          <w:szCs w:val="16"/>
          <w:lang w:val="ru-RU" w:eastAsia="zh-CN"/>
        </w:rPr>
        <w:t xml:space="preserve">* </w:t>
      </w:r>
      <w:r w:rsidR="00F735ED" w:rsidRPr="006E1180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6</w:t>
      </w:r>
      <w:r w:rsidR="00F735ED" w:rsidRPr="006E1180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</w:t>
      </w:r>
      <w:r w:rsidR="00664A50" w:rsidRPr="006E1180">
        <w:rPr>
          <w:rFonts w:eastAsia="SimSun" w:cs="Arial"/>
          <w:sz w:val="16"/>
          <w:szCs w:val="16"/>
          <w:lang w:val="ru-RU" w:eastAsia="zh-CN"/>
        </w:rPr>
        <w:t>№ 1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312</w:t>
      </w:r>
      <w:r w:rsidR="00664A50" w:rsidRPr="006E1180">
        <w:rPr>
          <w:rFonts w:eastAsia="SimSun" w:cs="Arial"/>
          <w:sz w:val="16"/>
          <w:szCs w:val="16"/>
          <w:lang w:val="ru-RU" w:eastAsia="zh-CN"/>
        </w:rPr>
        <w:t xml:space="preserve"> от 15 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марта</w:t>
      </w:r>
      <w:r w:rsidR="00664A50" w:rsidRPr="006E1180">
        <w:rPr>
          <w:rFonts w:eastAsia="SimSun" w:cs="Arial"/>
          <w:sz w:val="16"/>
          <w:szCs w:val="16"/>
          <w:lang w:val="ru-RU" w:eastAsia="zh-CN"/>
        </w:rPr>
        <w:t xml:space="preserve"> 202</w:t>
      </w:r>
      <w:r w:rsidR="00605BB5" w:rsidRPr="006E1180">
        <w:rPr>
          <w:rFonts w:eastAsia="SimSun" w:cs="Arial"/>
          <w:sz w:val="16"/>
          <w:szCs w:val="16"/>
          <w:lang w:val="ru-RU" w:eastAsia="zh-CN"/>
        </w:rPr>
        <w:t>5</w:t>
      </w:r>
      <w:r w:rsidR="00664A50" w:rsidRPr="006E1180">
        <w:rPr>
          <w:rFonts w:eastAsia="SimSun" w:cs="Arial"/>
          <w:sz w:val="16"/>
          <w:szCs w:val="16"/>
          <w:lang w:val="ru-RU" w:eastAsia="zh-CN"/>
        </w:rPr>
        <w:t xml:space="preserve"> года</w:t>
      </w:r>
      <w:r w:rsidR="00F735ED" w:rsidRPr="006E1180">
        <w:rPr>
          <w:rFonts w:eastAsia="SimSun" w:cs="Arial"/>
          <w:sz w:val="16"/>
          <w:szCs w:val="16"/>
          <w:lang w:val="ru-RU" w:eastAsia="zh-CN"/>
        </w:rPr>
        <w:t>.</w:t>
      </w:r>
    </w:p>
    <w:p w14:paraId="35821B07" w14:textId="77777777" w:rsidR="005017F9" w:rsidRPr="006E1180" w:rsidRDefault="005017F9" w:rsidP="00256C3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E118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6E118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6E118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59D4A2E0" w:rsidR="005017F9" w:rsidRPr="006E1180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6E1180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6E1180">
        <w:rPr>
          <w:rFonts w:eastAsia="SimSun"/>
          <w:lang w:val="ru-RU"/>
        </w:rPr>
        <w:t>1060 – 15.IX.2014</w:t>
      </w:r>
      <w:r w:rsidRPr="006E1180">
        <w:rPr>
          <w:rFonts w:asciiTheme="minorHAnsi" w:eastAsia="SimSun" w:hAnsiTheme="minorHAnsi"/>
          <w:lang w:val="ru-RU"/>
        </w:rPr>
        <w:t xml:space="preserve">) </w:t>
      </w:r>
      <w:r w:rsidRPr="006E1180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6E1180">
        <w:rPr>
          <w:rFonts w:eastAsia="SimSun"/>
          <w:lang w:val="ru-RU"/>
        </w:rPr>
        <w:t>1</w:t>
      </w:r>
      <w:r w:rsidR="00605BB5" w:rsidRPr="006E1180">
        <w:rPr>
          <w:rFonts w:eastAsia="SimSun"/>
          <w:lang w:val="ru-RU"/>
        </w:rPr>
        <w:t>85</w:t>
      </w:r>
      <w:r w:rsidRPr="006E1180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685"/>
      </w:tblGrid>
      <w:tr w:rsidR="005017F9" w:rsidRPr="006E1180" w14:paraId="7582BC08" w14:textId="77777777" w:rsidTr="002A52D0">
        <w:trPr>
          <w:cantSplit/>
          <w:tblHeader/>
        </w:trPr>
        <w:tc>
          <w:tcPr>
            <w:tcW w:w="3402" w:type="dxa"/>
            <w:hideMark/>
          </w:tcPr>
          <w:p w14:paraId="317FAF05" w14:textId="77777777" w:rsidR="005017F9" w:rsidRPr="006E1180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6E118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5" w:type="dxa"/>
            <w:hideMark/>
          </w:tcPr>
          <w:p w14:paraId="0A6A32A7" w14:textId="77777777" w:rsidR="005017F9" w:rsidRPr="006E1180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6E1180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6E1180" w14:paraId="7E3DF101" w14:textId="77777777" w:rsidTr="002A52D0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6E1180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6E1180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6E1180" w:rsidRDefault="005017F9" w:rsidP="002A52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6E1180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78AF4F8D" w:rsidR="005017F9" w:rsidRPr="002A52D0" w:rsidRDefault="005017F9" w:rsidP="002A52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/>
        <w:jc w:val="left"/>
        <w:textAlignment w:val="auto"/>
        <w:rPr>
          <w:rFonts w:eastAsia="SimSun"/>
          <w:b/>
          <w:bCs/>
          <w:i/>
          <w:iCs/>
          <w:sz w:val="18"/>
          <w:szCs w:val="18"/>
          <w:lang w:val="ru-RU"/>
        </w:rPr>
      </w:pPr>
      <w:bookmarkStart w:id="213" w:name="_Hlk152359645"/>
      <w:r w:rsidRPr="002A52D0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</w:t>
      </w:r>
      <w:bookmarkEnd w:id="213"/>
      <w:r w:rsidRPr="002A52D0">
        <w:rPr>
          <w:rFonts w:eastAsia="SimSun"/>
          <w:b/>
          <w:bCs/>
          <w:i/>
          <w:iCs/>
          <w:sz w:val="18"/>
          <w:szCs w:val="18"/>
          <w:lang w:val="ru-RU"/>
        </w:rPr>
        <w:t>/DEU</w:t>
      </w:r>
      <w:r w:rsidRPr="002A52D0">
        <w:rPr>
          <w:rFonts w:eastAsia="SimSun"/>
          <w:b/>
          <w:bCs/>
          <w:i/>
          <w:iCs/>
          <w:sz w:val="18"/>
          <w:szCs w:val="18"/>
          <w:lang w:val="ru-RU"/>
        </w:rPr>
        <w:tab/>
      </w:r>
      <w:r w:rsidR="00C63022" w:rsidRPr="002A52D0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1985"/>
        <w:gridCol w:w="3685"/>
      </w:tblGrid>
      <w:tr w:rsidR="00664A50" w:rsidRPr="006E1180" w14:paraId="7EF2A58C" w14:textId="77777777" w:rsidTr="002A52D0">
        <w:trPr>
          <w:trHeight w:val="708"/>
        </w:trPr>
        <w:tc>
          <w:tcPr>
            <w:tcW w:w="3402" w:type="dxa"/>
          </w:tcPr>
          <w:p w14:paraId="6C0AF189" w14:textId="28FAD460" w:rsidR="00664A50" w:rsidRPr="006E1180" w:rsidRDefault="00605BB5" w:rsidP="00470E7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primaenergy GmbH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Grossbeerenstrasse 2-10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D-12107 BERLIN</w:t>
            </w:r>
          </w:p>
        </w:tc>
        <w:tc>
          <w:tcPr>
            <w:tcW w:w="1985" w:type="dxa"/>
          </w:tcPr>
          <w:p w14:paraId="7AE0F3ED" w14:textId="0228CD4F" w:rsidR="00664A50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PRIMAE</w:t>
            </w:r>
          </w:p>
        </w:tc>
        <w:tc>
          <w:tcPr>
            <w:tcW w:w="3685" w:type="dxa"/>
          </w:tcPr>
          <w:p w14:paraId="3849B6B2" w14:textId="479A464B" w:rsidR="00664A50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Mr Jens Grallert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Тел.: +49 30 206143862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Факс: +49 30 206143871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Эл. почта: </w:t>
            </w:r>
            <w:hyperlink r:id="rId19" w:history="1">
              <w:r w:rsidR="00470E7B" w:rsidRPr="006E1180">
                <w:rPr>
                  <w:rStyle w:val="Hyperlink"/>
                  <w:rFonts w:asciiTheme="minorHAnsi" w:eastAsia="SimSun" w:hAnsiTheme="minorHAnsi" w:cs="Arial"/>
                  <w:color w:val="auto"/>
                  <w:sz w:val="18"/>
                  <w:szCs w:val="18"/>
                  <w:u w:val="none"/>
                  <w:lang w:val="ru-RU"/>
                </w:rPr>
                <w:t>schaltung-tk@primaholding.de</w:t>
              </w:r>
            </w:hyperlink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664A50" w:rsidRPr="006E1180" w14:paraId="6E61F421" w14:textId="77777777" w:rsidTr="002A52D0">
        <w:trPr>
          <w:trHeight w:val="284"/>
        </w:trPr>
        <w:tc>
          <w:tcPr>
            <w:tcW w:w="3402" w:type="dxa"/>
          </w:tcPr>
          <w:p w14:paraId="2A084A55" w14:textId="6D6483C1" w:rsidR="00664A50" w:rsidRPr="006E1180" w:rsidRDefault="00605BB5" w:rsidP="00470E7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primavolt GmbH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Grossbeerenstrasse 2-10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D-12107 BERLIN</w:t>
            </w:r>
          </w:p>
        </w:tc>
        <w:tc>
          <w:tcPr>
            <w:tcW w:w="1985" w:type="dxa"/>
          </w:tcPr>
          <w:p w14:paraId="1B1864DD" w14:textId="5626B1CE" w:rsidR="00664A50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PRIMAV</w:t>
            </w:r>
          </w:p>
        </w:tc>
        <w:tc>
          <w:tcPr>
            <w:tcW w:w="3685" w:type="dxa"/>
          </w:tcPr>
          <w:p w14:paraId="31A05176" w14:textId="60E3318A" w:rsidR="00664A50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Mr Jens Grallert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Тел.: +49 30 206143862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Факс: +49 30 206143871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Эл. почта: </w:t>
            </w:r>
            <w:hyperlink r:id="rId20" w:history="1">
              <w:r w:rsidR="00470E7B" w:rsidRPr="006E1180">
                <w:rPr>
                  <w:rStyle w:val="Hyperlink"/>
                  <w:rFonts w:asciiTheme="minorHAnsi" w:eastAsia="SimSun" w:hAnsiTheme="minorHAnsi" w:cs="Arial"/>
                  <w:color w:val="auto"/>
                  <w:sz w:val="18"/>
                  <w:szCs w:val="18"/>
                  <w:u w:val="none"/>
                  <w:lang w:val="ru-RU"/>
                </w:rPr>
                <w:t>schaltung-tk@primaholding.de</w:t>
              </w:r>
            </w:hyperlink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534ED" w:rsidRPr="006E1180" w14:paraId="3D133010" w14:textId="77777777" w:rsidTr="002A52D0">
        <w:trPr>
          <w:trHeight w:val="779"/>
        </w:trPr>
        <w:tc>
          <w:tcPr>
            <w:tcW w:w="3402" w:type="dxa"/>
          </w:tcPr>
          <w:p w14:paraId="2B9F6A04" w14:textId="65B1661E" w:rsidR="00605BB5" w:rsidRPr="006E1180" w:rsidRDefault="00605BB5" w:rsidP="002A52D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right="-57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E1180">
              <w:rPr>
                <w:rFonts w:cs="Arial"/>
                <w:sz w:val="18"/>
                <w:szCs w:val="18"/>
                <w:lang w:val="ru-RU"/>
              </w:rPr>
              <w:t>SSW-Stadtwerke St. Wendel GmbH &amp; Co.KG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St. Floriansweg 2</w:t>
            </w:r>
            <w:r w:rsidR="00470E7B" w:rsidRPr="006E1180">
              <w:rPr>
                <w:rFonts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cs="Arial"/>
                <w:sz w:val="18"/>
                <w:szCs w:val="18"/>
                <w:lang w:val="ru-RU"/>
              </w:rPr>
              <w:t>D-66606 ST. WENDEL</w:t>
            </w:r>
          </w:p>
        </w:tc>
        <w:tc>
          <w:tcPr>
            <w:tcW w:w="1985" w:type="dxa"/>
          </w:tcPr>
          <w:p w14:paraId="1DB2DC6B" w14:textId="15AB927F" w:rsidR="000534ED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E1180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SWWND</w:t>
            </w:r>
          </w:p>
        </w:tc>
        <w:tc>
          <w:tcPr>
            <w:tcW w:w="3685" w:type="dxa"/>
          </w:tcPr>
          <w:p w14:paraId="71BEBADA" w14:textId="5523DCC5" w:rsidR="000534ED" w:rsidRPr="006E118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Mr Frank Backes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Тел.: +49 6851 902 567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Факс: +49 6851 902 502</w:t>
            </w:r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Эл. почта: </w:t>
            </w:r>
            <w:hyperlink r:id="rId21" w:history="1">
              <w:r w:rsidR="00470E7B" w:rsidRPr="006E1180">
                <w:rPr>
                  <w:rStyle w:val="Hyperlink"/>
                  <w:rFonts w:asciiTheme="minorHAnsi" w:eastAsia="SimSun" w:hAnsiTheme="minorHAnsi" w:cs="Arial"/>
                  <w:color w:val="auto"/>
                  <w:sz w:val="18"/>
                  <w:szCs w:val="18"/>
                  <w:u w:val="none"/>
                  <w:lang w:val="ru-RU"/>
                </w:rPr>
                <w:t>fbackes@stadtwerke-st-wendel.de</w:t>
              </w:r>
            </w:hyperlink>
            <w:r w:rsidR="00470E7B" w:rsidRPr="006E118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605BB5" w:rsidRPr="006E1180" w14:paraId="76D538B2" w14:textId="77777777" w:rsidTr="002A52D0">
        <w:trPr>
          <w:trHeight w:val="284"/>
        </w:trPr>
        <w:tc>
          <w:tcPr>
            <w:tcW w:w="9072" w:type="dxa"/>
            <w:gridSpan w:val="3"/>
          </w:tcPr>
          <w:p w14:paraId="26A98CDE" w14:textId="77777777" w:rsidR="00503A44" w:rsidRPr="002A52D0" w:rsidRDefault="00503A44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14:paraId="61520675" w14:textId="77777777" w:rsidR="00503A44" w:rsidRPr="002A52D0" w:rsidRDefault="00503A44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14:paraId="54AFC995" w14:textId="236E80DB" w:rsidR="00605BB5" w:rsidRPr="006E1180" w:rsidRDefault="00605BB5" w:rsidP="002A52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53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2A52D0"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  <w:t>Германия (Федеративная Республика)/DEU</w:t>
            </w:r>
            <w:r w:rsidRPr="002A52D0">
              <w:rPr>
                <w:rFonts w:eastAsia="SimSun"/>
                <w:b/>
                <w:bCs/>
                <w:i/>
                <w:iCs/>
                <w:sz w:val="18"/>
                <w:szCs w:val="18"/>
                <w:lang w:val="ru-RU"/>
              </w:rPr>
              <w:tab/>
            </w:r>
            <w:r w:rsidRPr="002A52D0">
              <w:rPr>
                <w:rFonts w:cs="Calibri"/>
                <w:b/>
                <w:sz w:val="18"/>
                <w:szCs w:val="18"/>
                <w:lang w:val="ru-RU"/>
              </w:rPr>
              <w:t>LIR</w:t>
            </w:r>
          </w:p>
        </w:tc>
      </w:tr>
      <w:tr w:rsidR="000534ED" w:rsidRPr="006E1180" w14:paraId="7F95D436" w14:textId="77777777" w:rsidTr="002A52D0">
        <w:trPr>
          <w:trHeight w:val="779"/>
        </w:trPr>
        <w:tc>
          <w:tcPr>
            <w:tcW w:w="3402" w:type="dxa"/>
          </w:tcPr>
          <w:p w14:paraId="7ACDFD1E" w14:textId="445A99F0" w:rsidR="000534ED" w:rsidRPr="002A52D0" w:rsidRDefault="00605BB5" w:rsidP="00470E7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2A52D0">
              <w:rPr>
                <w:rFonts w:cstheme="minorBidi"/>
                <w:sz w:val="18"/>
                <w:szCs w:val="18"/>
                <w:lang w:val="ru-RU"/>
              </w:rPr>
              <w:t>Deutsche GigaNetz GmbH</w:t>
            </w:r>
            <w:r w:rsidR="00470E7B" w:rsidRPr="002A52D0">
              <w:rPr>
                <w:rFonts w:cstheme="minorBidi"/>
                <w:sz w:val="18"/>
                <w:szCs w:val="18"/>
                <w:lang w:val="ru-RU"/>
              </w:rPr>
              <w:br/>
            </w:r>
            <w:r w:rsidRPr="002A52D0">
              <w:rPr>
                <w:rFonts w:cstheme="minorBidi"/>
                <w:sz w:val="18"/>
                <w:szCs w:val="18"/>
                <w:lang w:val="ru-RU"/>
              </w:rPr>
              <w:t>Willy-Brandt-Straße 61–65</w:t>
            </w:r>
            <w:r w:rsidR="00470E7B" w:rsidRPr="002A52D0">
              <w:rPr>
                <w:rFonts w:cstheme="minorBidi"/>
                <w:sz w:val="18"/>
                <w:szCs w:val="18"/>
                <w:lang w:val="ru-RU"/>
              </w:rPr>
              <w:br/>
            </w:r>
            <w:r w:rsidRPr="002A52D0">
              <w:rPr>
                <w:rFonts w:cstheme="minorBidi"/>
                <w:sz w:val="18"/>
                <w:szCs w:val="18"/>
                <w:lang w:val="ru-RU"/>
              </w:rPr>
              <w:t>20457 HAMBURG</w:t>
            </w:r>
          </w:p>
        </w:tc>
        <w:tc>
          <w:tcPr>
            <w:tcW w:w="1985" w:type="dxa"/>
          </w:tcPr>
          <w:p w14:paraId="4B745C69" w14:textId="1EE140E7" w:rsidR="000534ED" w:rsidRPr="002A52D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A52D0">
              <w:rPr>
                <w:rFonts w:cs="Calibri"/>
                <w:b/>
                <w:bCs/>
                <w:sz w:val="18"/>
                <w:szCs w:val="18"/>
                <w:lang w:val="ru-RU"/>
              </w:rPr>
              <w:t>DGNDE</w:t>
            </w:r>
          </w:p>
        </w:tc>
        <w:tc>
          <w:tcPr>
            <w:tcW w:w="3685" w:type="dxa"/>
          </w:tcPr>
          <w:p w14:paraId="4A0A135E" w14:textId="088CCBBF" w:rsidR="000534ED" w:rsidRPr="002A52D0" w:rsidRDefault="00605BB5" w:rsidP="00470E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2A52D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Dr Ulrich Hammerschmidt</w:t>
            </w:r>
            <w:r w:rsidR="00470E7B" w:rsidRPr="002A52D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br/>
            </w:r>
            <w:r w:rsidRPr="002A52D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 +49 162 472 8269</w:t>
            </w:r>
            <w:r w:rsidR="00470E7B" w:rsidRPr="002A52D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br/>
            </w:r>
            <w:r w:rsidRPr="002A52D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2A52D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: </w:t>
            </w:r>
            <w:hyperlink r:id="rId22" w:history="1">
              <w:r w:rsidR="00470E7B" w:rsidRPr="002A52D0">
                <w:rPr>
                  <w:rStyle w:val="Hyperlink"/>
                  <w:rFonts w:asciiTheme="minorHAnsi" w:eastAsia="SimSun" w:hAnsiTheme="minorHAnsi" w:cs="Arial"/>
                  <w:color w:val="auto"/>
                  <w:sz w:val="18"/>
                  <w:szCs w:val="18"/>
                  <w:u w:val="none"/>
                  <w:lang w:val="ru-RU"/>
                </w:rPr>
                <w:t>ulrich.hammerschmidt@deutsche-giganetz.de</w:t>
              </w:r>
            </w:hyperlink>
            <w:r w:rsidR="00470E7B" w:rsidRPr="002A52D0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5434924" w14:textId="77777777" w:rsidR="00082044" w:rsidRPr="006E1180" w:rsidRDefault="00082044" w:rsidP="00256C3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6E1180">
        <w:rPr>
          <w:szCs w:val="26"/>
          <w:lang w:val="ru-RU"/>
        </w:rPr>
        <w:lastRenderedPageBreak/>
        <w:t>Национальный план нумерации</w:t>
      </w:r>
      <w:r w:rsidRPr="006E1180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6E1180" w:rsidRDefault="00082044" w:rsidP="00256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6E1180">
        <w:rPr>
          <w:rFonts w:eastAsia="SimSun" w:cs="Arial"/>
          <w:lang w:val="ru-RU"/>
        </w:rPr>
        <w:t>Веб-страница</w:t>
      </w:r>
      <w:r w:rsidRPr="006E1180">
        <w:rPr>
          <w:rFonts w:eastAsia="SimSun"/>
          <w:lang w:val="ru-RU"/>
        </w:rPr>
        <w:t>:</w:t>
      </w:r>
      <w:bookmarkEnd w:id="214"/>
      <w:r w:rsidRPr="006E1180">
        <w:rPr>
          <w:rFonts w:eastAsia="SimSun"/>
          <w:lang w:val="ru-RU"/>
        </w:rPr>
        <w:t xml:space="preserve"> </w:t>
      </w:r>
      <w:hyperlink r:id="rId23" w:history="1">
        <w:r w:rsidRPr="006E1180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5"/>
    </w:p>
    <w:p w14:paraId="0AD22AA7" w14:textId="77777777" w:rsidR="00082044" w:rsidRPr="006E1180" w:rsidRDefault="00082044" w:rsidP="00256C3C">
      <w:pPr>
        <w:spacing w:before="240"/>
        <w:rPr>
          <w:lang w:val="ru-RU"/>
        </w:rPr>
      </w:pPr>
      <w:r w:rsidRPr="006E118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6E1180" w:rsidRDefault="00082044" w:rsidP="00256C3C">
      <w:pPr>
        <w:rPr>
          <w:lang w:val="ru-RU"/>
        </w:rPr>
      </w:pPr>
      <w:r w:rsidRPr="006E118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4" w:history="1">
        <w:r w:rsidRPr="006E1180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6E118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0785F49D" w:rsidR="00082044" w:rsidRPr="006E1180" w:rsidRDefault="00082044" w:rsidP="00256C3C">
      <w:pPr>
        <w:spacing w:after="240"/>
        <w:rPr>
          <w:lang w:val="ru-RU"/>
        </w:rPr>
      </w:pPr>
      <w:r w:rsidRPr="006E1180">
        <w:rPr>
          <w:lang w:val="ru-RU"/>
        </w:rPr>
        <w:t>В период с 1</w:t>
      </w:r>
      <w:r w:rsidR="005F41E0" w:rsidRPr="006E1180">
        <w:rPr>
          <w:lang w:val="ru-RU"/>
        </w:rPr>
        <w:t>5</w:t>
      </w:r>
      <w:r w:rsidRPr="006E1180">
        <w:rPr>
          <w:lang w:val="ru-RU"/>
        </w:rPr>
        <w:t> </w:t>
      </w:r>
      <w:r w:rsidR="000534ED" w:rsidRPr="006E1180">
        <w:rPr>
          <w:lang w:val="ru-RU"/>
        </w:rPr>
        <w:t>февраля</w:t>
      </w:r>
      <w:r w:rsidRPr="006E1180">
        <w:rPr>
          <w:lang w:val="ru-RU"/>
        </w:rPr>
        <w:t xml:space="preserve"> 202</w:t>
      </w:r>
      <w:r w:rsidR="000534ED" w:rsidRPr="006E1180">
        <w:rPr>
          <w:lang w:val="ru-RU"/>
        </w:rPr>
        <w:t>5</w:t>
      </w:r>
      <w:r w:rsidRPr="006E1180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6E1180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6E1180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6E1180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E118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5F41E0" w:rsidRPr="006E1180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20D50250" w:rsidR="005F41E0" w:rsidRPr="006E1180" w:rsidRDefault="005F41E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lang w:val="ru-RU"/>
              </w:rPr>
            </w:pPr>
            <w:r w:rsidRPr="006E1180">
              <w:rPr>
                <w:lang w:val="ru-RU"/>
              </w:rPr>
              <w:t>Ма</w:t>
            </w:r>
            <w:r w:rsidR="000534ED" w:rsidRPr="006E1180">
              <w:rPr>
                <w:lang w:val="ru-RU"/>
              </w:rPr>
              <w:t>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509F4F9E" w:rsidR="005F41E0" w:rsidRPr="006E1180" w:rsidRDefault="005F41E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6E1180">
              <w:rPr>
                <w:lang w:val="ru-RU"/>
              </w:rPr>
              <w:t>+</w:t>
            </w:r>
            <w:r w:rsidR="000534ED" w:rsidRPr="006E1180">
              <w:rPr>
                <w:lang w:val="ru-RU"/>
              </w:rPr>
              <w:t>356</w:t>
            </w:r>
          </w:p>
        </w:tc>
      </w:tr>
    </w:tbl>
    <w:p w14:paraId="6B0A618B" w14:textId="77777777" w:rsidR="00F67C0E" w:rsidRPr="006E1180" w:rsidRDefault="00F67C0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6E1180" w:rsidSect="004C24DE">
      <w:footerReference w:type="even" r:id="rId25"/>
      <w:footerReference w:type="default" r:id="rId26"/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E07A" w14:textId="77777777" w:rsidR="001F4C1E" w:rsidRDefault="001F4C1E">
      <w:r>
        <w:separator/>
      </w:r>
    </w:p>
  </w:endnote>
  <w:endnote w:type="continuationSeparator" w:id="0">
    <w:p w14:paraId="5B378ED4" w14:textId="77777777" w:rsidR="001F4C1E" w:rsidRDefault="001F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1AB1170E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301A">
            <w:rPr>
              <w:noProof/>
              <w:color w:val="FFFFFF"/>
              <w:lang w:val="es-ES_tradnl"/>
            </w:rPr>
            <w:t>1312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456B5B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901CF6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7AF52E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F1301A">
            <w:rPr>
              <w:noProof/>
              <w:color w:val="FFFFFF"/>
              <w:lang w:val="es-ES_tradnl"/>
            </w:rPr>
            <w:t>1312</w:t>
          </w:r>
          <w:r w:rsidRPr="00312522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21763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427065B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301A">
            <w:rPr>
              <w:noProof/>
              <w:color w:val="FFFFFF"/>
              <w:lang w:val="es-ES_tradnl"/>
            </w:rPr>
            <w:t>1312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87C753F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301A">
            <w:rPr>
              <w:noProof/>
              <w:color w:val="FFFFFF"/>
              <w:lang w:val="es-ES_tradnl"/>
            </w:rPr>
            <w:t>1312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C75FEB8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6091">
            <w:rPr>
              <w:noProof/>
              <w:color w:val="FFFFFF"/>
              <w:lang w:val="es-ES_tradnl"/>
            </w:rPr>
            <w:t>1312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0CD1" w14:textId="77777777" w:rsidR="001F4C1E" w:rsidRDefault="001F4C1E">
      <w:r>
        <w:separator/>
      </w:r>
    </w:p>
  </w:footnote>
  <w:footnote w:type="continuationSeparator" w:id="0">
    <w:p w14:paraId="172AD44E" w14:textId="77777777" w:rsidR="001F4C1E" w:rsidRDefault="001F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4ED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1F2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B2A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54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4C1E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63C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6B07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D0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48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073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98B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1D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369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6D7B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5B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E7B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2E89"/>
    <w:rsid w:val="00483FFE"/>
    <w:rsid w:val="0048438B"/>
    <w:rsid w:val="00484962"/>
    <w:rsid w:val="00484BBA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8E8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0AA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A44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4EF9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AC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55B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1D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B5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B20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4C1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091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180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0BAB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5EEA"/>
    <w:rsid w:val="00706196"/>
    <w:rsid w:val="007061A7"/>
    <w:rsid w:val="00706264"/>
    <w:rsid w:val="0070699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798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3C2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CF6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695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47EDE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91F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34AA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8E5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3A8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133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6B3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6D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96D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3BDD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798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1CB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816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47FCF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68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719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661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079E8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1A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4F0B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D9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0F00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605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ordi.ubach@andorratelecom.ad" TargetMode="External"/><Relationship Id="rId18" Type="http://schemas.openxmlformats.org/officeDocument/2006/relationships/hyperlink" Target="mailto:worthy.stutler@evergy.com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fbackes@stadtwerke-st-wendel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cta.mu/telecom-numbering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info@icta.mu" TargetMode="External"/><Relationship Id="rId20" Type="http://schemas.openxmlformats.org/officeDocument/2006/relationships/hyperlink" Target="mailto:schaltung-tk@primaholding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rct.gov.bi" TargetMode="External"/><Relationship Id="rId23" Type="http://schemas.openxmlformats.org/officeDocument/2006/relationships/hyperlink" Target="http://www.itu.int/itu-t/inr/nnp/index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mailto:schaltung-tk@primaholding.d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eliane@arct.gov.bi" TargetMode="External"/><Relationship Id="rId22" Type="http://schemas.openxmlformats.org/officeDocument/2006/relationships/hyperlink" Target="mailto:ulrich.hammerschmidt@deutsche-giganetz.de" TargetMode="Externa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2253</Words>
  <Characters>15746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№1286</vt:lpstr>
    </vt:vector>
  </TitlesOfParts>
  <Company>ITU</Company>
  <LinksUpToDate>false</LinksUpToDate>
  <CharactersWithSpaces>17964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№1312</dc:title>
  <dc:subject/>
  <dc:creator>ITU-T</dc:creator>
  <cp:keywords/>
  <dc:description/>
  <cp:lastModifiedBy>Berdyeva, Elena</cp:lastModifiedBy>
  <cp:revision>10</cp:revision>
  <cp:lastPrinted>2021-08-09T11:39:00Z</cp:lastPrinted>
  <dcterms:created xsi:type="dcterms:W3CDTF">2025-03-25T08:35:00Z</dcterms:created>
  <dcterms:modified xsi:type="dcterms:W3CDTF">2025-03-26T10:09:00Z</dcterms:modified>
</cp:coreProperties>
</file>