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5374F623" w:rsidR="0021191A" w:rsidRPr="00650C09" w:rsidRDefault="008149B6" w:rsidP="00A4113E">
            <w:pPr>
              <w:framePr w:hSpace="181" w:wrap="around" w:vAnchor="text" w:hAnchor="margin" w:xAlign="center" w:y="1"/>
              <w:jc w:val="right"/>
              <w:rPr>
                <w:rFonts w:ascii="Arial" w:hAnsi="Arial" w:cs="Arial"/>
                <w:b/>
                <w:bCs/>
                <w:color w:val="FFFFFF" w:themeColor="background1"/>
                <w:sz w:val="28"/>
                <w:szCs w:val="28"/>
                <w:lang w:val="fr-CH"/>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637DCD">
              <w:rPr>
                <w:rStyle w:val="Foot"/>
                <w:rFonts w:ascii="Arial" w:hAnsi="Arial" w:cs="Arial"/>
                <w:b/>
                <w:bCs/>
                <w:color w:val="FFFFFF" w:themeColor="background1"/>
                <w:sz w:val="28"/>
                <w:szCs w:val="28"/>
                <w:lang w:val="fr-FR"/>
              </w:rPr>
              <w:t>9</w:t>
            </w:r>
            <w:r w:rsidR="002736AE">
              <w:rPr>
                <w:rStyle w:val="Foot"/>
                <w:rFonts w:ascii="Arial" w:hAnsi="Arial" w:cs="Arial"/>
                <w:b/>
                <w:bCs/>
                <w:color w:val="FFFFFF" w:themeColor="background1"/>
                <w:sz w:val="28"/>
                <w:szCs w:val="28"/>
                <w:lang w:val="fr-FR"/>
              </w:rPr>
              <w:t>7</w:t>
            </w:r>
          </w:p>
        </w:tc>
        <w:tc>
          <w:tcPr>
            <w:tcW w:w="1477" w:type="dxa"/>
            <w:tcBorders>
              <w:top w:val="nil"/>
              <w:bottom w:val="nil"/>
            </w:tcBorders>
            <w:shd w:val="clear" w:color="auto" w:fill="A6A6A6"/>
            <w:vAlign w:val="center"/>
          </w:tcPr>
          <w:p w14:paraId="1A031562" w14:textId="2FF8E310" w:rsidR="00AD284D" w:rsidRPr="00451D79" w:rsidRDefault="006C392F" w:rsidP="00144FEF">
            <w:pPr>
              <w:framePr w:hSpace="181" w:wrap="around" w:vAnchor="text" w:hAnchor="margin" w:xAlign="center" w:y="1"/>
              <w:jc w:val="left"/>
              <w:rPr>
                <w:color w:val="FFFFFF" w:themeColor="background1"/>
              </w:rPr>
            </w:pPr>
            <w:r>
              <w:rPr>
                <w:color w:val="FFFFFF" w:themeColor="background1"/>
              </w:rPr>
              <w:t>1</w:t>
            </w:r>
            <w:r w:rsidR="00144FEF" w:rsidRPr="00144FEF">
              <w:rPr>
                <w:color w:val="FFFFFF" w:themeColor="background1"/>
              </w:rPr>
              <w:t>.</w:t>
            </w:r>
            <w:r w:rsidR="00637DCD">
              <w:rPr>
                <w:color w:val="FFFFFF" w:themeColor="background1"/>
              </w:rPr>
              <w:t>V</w:t>
            </w:r>
            <w:r w:rsidR="002736AE">
              <w:rPr>
                <w:color w:val="FFFFFF" w:themeColor="background1"/>
              </w:rPr>
              <w:t>I</w:t>
            </w:r>
            <w:r w:rsidR="009F3210">
              <w:rPr>
                <w:color w:val="FFFFFF" w:themeColor="background1"/>
              </w:rPr>
              <w:t>I</w:t>
            </w:r>
            <w:r>
              <w:rPr>
                <w:color w:val="FFFFFF" w:themeColor="background1"/>
              </w:rPr>
              <w:t>I</w:t>
            </w:r>
            <w:r w:rsidR="00B2622E" w:rsidRPr="00B2622E">
              <w:rPr>
                <w:color w:val="FFFFFF" w:themeColor="background1"/>
              </w:rPr>
              <w:t>.202</w:t>
            </w:r>
            <w:r w:rsidR="00F51A6D">
              <w:rPr>
                <w:color w:val="FFFFFF" w:themeColor="background1"/>
              </w:rPr>
              <w:t>4</w:t>
            </w:r>
          </w:p>
        </w:tc>
        <w:tc>
          <w:tcPr>
            <w:tcW w:w="6196" w:type="dxa"/>
            <w:gridSpan w:val="2"/>
            <w:tcBorders>
              <w:top w:val="nil"/>
              <w:bottom w:val="nil"/>
              <w:right w:val="single" w:sz="8" w:space="0" w:color="333333"/>
            </w:tcBorders>
            <w:shd w:val="clear" w:color="auto" w:fill="A6A6A6"/>
            <w:vAlign w:val="center"/>
          </w:tcPr>
          <w:p w14:paraId="03581C22" w14:textId="0ACB6582"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2736AE">
              <w:rPr>
                <w:color w:val="FFFFFF" w:themeColor="background1"/>
              </w:rPr>
              <w:t>1</w:t>
            </w:r>
            <w:r w:rsidR="009815B6">
              <w:rPr>
                <w:color w:val="FFFFFF" w:themeColor="background1"/>
              </w:rPr>
              <w:t>6</w:t>
            </w:r>
            <w:r w:rsidR="00064550">
              <w:rPr>
                <w:color w:val="FFFFFF" w:themeColor="background1"/>
              </w:rPr>
              <w:t xml:space="preserve"> </w:t>
            </w:r>
            <w:r w:rsidR="00C12EB2">
              <w:rPr>
                <w:color w:val="FFFFFF" w:themeColor="background1"/>
              </w:rPr>
              <w:t>July</w:t>
            </w:r>
            <w:r w:rsidR="003878E6">
              <w:rPr>
                <w:color w:val="FFFFFF" w:themeColor="background1"/>
              </w:rPr>
              <w:t xml:space="preserve"> </w:t>
            </w:r>
            <w:r w:rsidRPr="00D21C24">
              <w:rPr>
                <w:color w:val="FFFFFF" w:themeColor="background1"/>
              </w:rPr>
              <w:t>20</w:t>
            </w:r>
            <w:r w:rsidR="00B668E9">
              <w:rPr>
                <w:color w:val="FFFFFF" w:themeColor="background1"/>
              </w:rPr>
              <w:t>2</w:t>
            </w:r>
            <w:r w:rsidR="00136AE5">
              <w:rPr>
                <w:color w:val="FFFFFF" w:themeColor="background1"/>
              </w:rPr>
              <w:t>4</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C12EB2"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bookmarkStart w:id="175" w:name="_Toc157508786"/>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357001926"/>
            <w:bookmarkStart w:id="206" w:name="_Toc358192557"/>
            <w:bookmarkStart w:id="207" w:name="_Toc359489410"/>
            <w:bookmarkStart w:id="208" w:name="_Toc360696813"/>
            <w:bookmarkStart w:id="209" w:name="_Toc361921546"/>
            <w:bookmarkStart w:id="210" w:name="_Toc363741383"/>
            <w:bookmarkStart w:id="211" w:name="_Toc364672332"/>
            <w:bookmarkStart w:id="212" w:name="_Toc366157672"/>
            <w:bookmarkStart w:id="213" w:name="_Toc367715511"/>
            <w:bookmarkStart w:id="214" w:name="_Toc369007673"/>
            <w:bookmarkStart w:id="215" w:name="_Toc369007853"/>
            <w:bookmarkStart w:id="216" w:name="_Toc370373460"/>
            <w:bookmarkStart w:id="217" w:name="_Toc371588836"/>
            <w:bookmarkStart w:id="218" w:name="_Toc373157809"/>
            <w:bookmarkStart w:id="219" w:name="_Toc374006622"/>
            <w:bookmarkStart w:id="220" w:name="_Toc374692680"/>
            <w:bookmarkStart w:id="221" w:name="_Toc374692757"/>
            <w:bookmarkStart w:id="222" w:name="_Toc377026487"/>
            <w:bookmarkStart w:id="223" w:name="_Toc378322702"/>
            <w:bookmarkStart w:id="224" w:name="_Toc379440360"/>
            <w:bookmarkStart w:id="225" w:name="_Toc380582885"/>
            <w:bookmarkStart w:id="226" w:name="_Toc381784215"/>
            <w:bookmarkStart w:id="227" w:name="_Toc383182294"/>
            <w:bookmarkStart w:id="228" w:name="_Toc384625680"/>
            <w:bookmarkStart w:id="229" w:name="_Toc385496779"/>
            <w:bookmarkStart w:id="230" w:name="_Toc388946303"/>
            <w:bookmarkStart w:id="231" w:name="_Toc388947550"/>
            <w:bookmarkStart w:id="232" w:name="_Toc389730865"/>
            <w:bookmarkStart w:id="233" w:name="_Toc391386062"/>
            <w:bookmarkStart w:id="234" w:name="_Toc392235866"/>
            <w:bookmarkStart w:id="235" w:name="_Toc393713405"/>
            <w:bookmarkStart w:id="236" w:name="_Toc393714453"/>
            <w:bookmarkStart w:id="237" w:name="_Toc393715457"/>
            <w:bookmarkStart w:id="238" w:name="_Toc395100442"/>
            <w:bookmarkStart w:id="239" w:name="_Toc396212798"/>
            <w:bookmarkStart w:id="240" w:name="_Toc397517635"/>
            <w:bookmarkStart w:id="241" w:name="_Toc399160619"/>
            <w:bookmarkStart w:id="242" w:name="_Toc400374863"/>
            <w:bookmarkStart w:id="243" w:name="_Toc401757899"/>
            <w:bookmarkStart w:id="244" w:name="_Toc402967088"/>
            <w:bookmarkStart w:id="245" w:name="_Toc404332301"/>
            <w:bookmarkStart w:id="246" w:name="_Toc405386767"/>
            <w:bookmarkStart w:id="247" w:name="_Toc406508000"/>
            <w:bookmarkStart w:id="248" w:name="_Toc408576620"/>
            <w:bookmarkStart w:id="249" w:name="_Toc409708219"/>
            <w:bookmarkStart w:id="250" w:name="_Toc410904529"/>
            <w:bookmarkStart w:id="251" w:name="_Toc414884934"/>
            <w:bookmarkStart w:id="252" w:name="_Toc416360064"/>
            <w:bookmarkStart w:id="253" w:name="_Toc417984327"/>
            <w:bookmarkStart w:id="254" w:name="_Toc420414814"/>
            <w:bookmarkStart w:id="255" w:name="_Toc421783542"/>
            <w:bookmarkStart w:id="256" w:name="_Toc423078761"/>
            <w:bookmarkStart w:id="257" w:name="_Toc424300232"/>
            <w:bookmarkStart w:id="258" w:name="_Toc426533938"/>
            <w:bookmarkStart w:id="259" w:name="_Toc426534936"/>
            <w:bookmarkStart w:id="260" w:name="_Toc428193346"/>
            <w:bookmarkStart w:id="261" w:name="_Toc429469035"/>
            <w:bookmarkStart w:id="262" w:name="_Toc432498822"/>
            <w:bookmarkStart w:id="263" w:name="_Toc268773996"/>
            <w:bookmarkStart w:id="264" w:name="_Toc433358210"/>
            <w:bookmarkStart w:id="265" w:name="_Toc434843819"/>
            <w:bookmarkStart w:id="266" w:name="_Toc436383047"/>
            <w:bookmarkStart w:id="267" w:name="_Toc437264269"/>
            <w:bookmarkStart w:id="268" w:name="_Toc438219154"/>
            <w:bookmarkStart w:id="269" w:name="_Toc440443777"/>
            <w:bookmarkStart w:id="270" w:name="_Toc441671594"/>
            <w:bookmarkStart w:id="271" w:name="_Toc442711609"/>
            <w:bookmarkStart w:id="272" w:name="_Toc445368572"/>
            <w:bookmarkStart w:id="273" w:name="_Toc446578860"/>
            <w:bookmarkStart w:id="274" w:name="_Toc449442754"/>
            <w:bookmarkStart w:id="275" w:name="_Toc450747458"/>
            <w:bookmarkStart w:id="276" w:name="_Toc451863127"/>
            <w:bookmarkStart w:id="277" w:name="_Toc453320497"/>
            <w:bookmarkStart w:id="278" w:name="_Toc454789141"/>
            <w:bookmarkStart w:id="279" w:name="_Toc456103203"/>
            <w:bookmarkStart w:id="280" w:name="_Toc456103319"/>
            <w:bookmarkStart w:id="281" w:name="_Toc469048933"/>
            <w:bookmarkStart w:id="282" w:name="_Toc469924980"/>
            <w:bookmarkStart w:id="283" w:name="_Toc471824655"/>
            <w:bookmarkStart w:id="284" w:name="_Toc473209524"/>
            <w:bookmarkStart w:id="285" w:name="_Toc474504466"/>
            <w:bookmarkStart w:id="286" w:name="_Toc477169038"/>
            <w:bookmarkStart w:id="287" w:name="_Toc478464743"/>
            <w:bookmarkStart w:id="288" w:name="_Toc479671285"/>
            <w:bookmarkStart w:id="289" w:name="_Toc482280079"/>
            <w:bookmarkStart w:id="290" w:name="_Toc483388274"/>
            <w:bookmarkStart w:id="291" w:name="_Toc485117041"/>
            <w:bookmarkStart w:id="292" w:name="_Toc486323154"/>
            <w:bookmarkStart w:id="293" w:name="_Toc487466252"/>
            <w:bookmarkStart w:id="294" w:name="_Toc488848841"/>
            <w:bookmarkStart w:id="295" w:name="_Toc493685636"/>
            <w:bookmarkStart w:id="296" w:name="_Toc495499921"/>
            <w:bookmarkStart w:id="297" w:name="_Toc496537193"/>
            <w:bookmarkStart w:id="298" w:name="_Toc497986893"/>
            <w:bookmarkStart w:id="299" w:name="_Toc497988301"/>
            <w:bookmarkStart w:id="300" w:name="_Toc499624456"/>
            <w:bookmarkStart w:id="301" w:name="_Toc500841771"/>
            <w:bookmarkStart w:id="302" w:name="_Toc500842092"/>
            <w:bookmarkStart w:id="303" w:name="_Toc503439010"/>
            <w:bookmarkStart w:id="304" w:name="_Toc505005324"/>
            <w:bookmarkStart w:id="305" w:name="_Toc507510699"/>
            <w:bookmarkStart w:id="306" w:name="_Toc509838120"/>
            <w:bookmarkStart w:id="307" w:name="_Toc510775343"/>
            <w:bookmarkStart w:id="308" w:name="_Toc513645636"/>
            <w:bookmarkStart w:id="309" w:name="_Toc514850712"/>
            <w:bookmarkStart w:id="310" w:name="_Toc517792321"/>
            <w:bookmarkStart w:id="311" w:name="_Toc518981877"/>
            <w:bookmarkStart w:id="312" w:name="_Toc520709553"/>
            <w:bookmarkStart w:id="313" w:name="_Toc524430944"/>
            <w:bookmarkStart w:id="314" w:name="_Toc525638277"/>
            <w:bookmarkStart w:id="315" w:name="_Toc526431474"/>
            <w:bookmarkStart w:id="316" w:name="_Toc531094560"/>
            <w:bookmarkStart w:id="317" w:name="_Toc531960771"/>
            <w:bookmarkStart w:id="318" w:name="_Toc536101939"/>
            <w:bookmarkStart w:id="319" w:name="_Toc4420917"/>
            <w:bookmarkStart w:id="320" w:name="_Toc6411897"/>
            <w:bookmarkStart w:id="321" w:name="_Toc12354355"/>
            <w:bookmarkStart w:id="322" w:name="_Toc13065942"/>
            <w:bookmarkStart w:id="323" w:name="_Toc21528573"/>
            <w:bookmarkStart w:id="324" w:name="_Toc24365697"/>
            <w:bookmarkStart w:id="325" w:name="_Toc25746883"/>
            <w:bookmarkStart w:id="326" w:name="_Toc26539905"/>
            <w:bookmarkStart w:id="327" w:name="_Toc27558680"/>
            <w:bookmarkStart w:id="328" w:name="_Toc31986462"/>
            <w:bookmarkStart w:id="329" w:name="_Toc70410758"/>
            <w:bookmarkStart w:id="330" w:name="_Toc103001289"/>
            <w:bookmarkStart w:id="331" w:name="_Toc15750878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2" w:name="_Toc500841772"/>
            <w:bookmarkStart w:id="333" w:name="_Toc500842093"/>
            <w:bookmarkStart w:id="334" w:name="_Toc503439011"/>
            <w:bookmarkStart w:id="335" w:name="_Toc505005325"/>
            <w:bookmarkStart w:id="336" w:name="_Toc507510700"/>
            <w:bookmarkStart w:id="337" w:name="_Toc509838121"/>
            <w:bookmarkStart w:id="338" w:name="_Toc510775344"/>
            <w:bookmarkStart w:id="339" w:name="_Toc513645637"/>
            <w:bookmarkStart w:id="340" w:name="_Toc514850713"/>
            <w:bookmarkStart w:id="341" w:name="_Toc517792322"/>
            <w:bookmarkStart w:id="342" w:name="_Toc518981878"/>
            <w:bookmarkStart w:id="343" w:name="_Toc520709554"/>
            <w:bookmarkStart w:id="344" w:name="_Toc524430945"/>
            <w:bookmarkStart w:id="345" w:name="_Toc525638278"/>
            <w:bookmarkStart w:id="346" w:name="_Toc526431475"/>
            <w:bookmarkStart w:id="347" w:name="_Toc531094561"/>
            <w:bookmarkStart w:id="348" w:name="_Toc531960772"/>
            <w:bookmarkStart w:id="349" w:name="_Toc536101940"/>
            <w:bookmarkStart w:id="350" w:name="_Toc4420918"/>
            <w:bookmarkStart w:id="351" w:name="_Toc6411898"/>
            <w:bookmarkStart w:id="352" w:name="_Toc12354356"/>
            <w:bookmarkStart w:id="353" w:name="_Toc13065943"/>
            <w:bookmarkStart w:id="354" w:name="_Toc21528574"/>
            <w:bookmarkStart w:id="355" w:name="_Toc24365698"/>
            <w:bookmarkStart w:id="356" w:name="_Toc25746884"/>
            <w:bookmarkStart w:id="357" w:name="_Toc26539906"/>
            <w:bookmarkStart w:id="358" w:name="_Toc27558681"/>
            <w:bookmarkStart w:id="359" w:name="_Toc31986463"/>
            <w:bookmarkStart w:id="360" w:name="_Toc70410759"/>
            <w:bookmarkStart w:id="361" w:name="_Toc103001290"/>
            <w:bookmarkStart w:id="362" w:name="_Toc157508788"/>
            <w:bookmarkStart w:id="363" w:name="_Toc268773997"/>
            <w:bookmarkStart w:id="364" w:name="_Toc273023318"/>
            <w:bookmarkStart w:id="365" w:name="_Toc292704948"/>
            <w:bookmarkStart w:id="366" w:name="_Toc295387893"/>
            <w:bookmarkStart w:id="367" w:name="_Toc296675476"/>
            <w:bookmarkStart w:id="368" w:name="_Toc301945287"/>
            <w:bookmarkStart w:id="369" w:name="_Toc308530334"/>
            <w:bookmarkStart w:id="370" w:name="_Toc321233387"/>
            <w:bookmarkStart w:id="371" w:name="_Toc321311658"/>
            <w:bookmarkStart w:id="372" w:name="_Toc321820538"/>
            <w:bookmarkStart w:id="373" w:name="_Toc323035704"/>
            <w:bookmarkStart w:id="374" w:name="_Toc323904372"/>
            <w:bookmarkStart w:id="375" w:name="_Toc332272644"/>
            <w:bookmarkStart w:id="376" w:name="_Toc334776190"/>
            <w:bookmarkStart w:id="377" w:name="_Toc335901497"/>
            <w:bookmarkStart w:id="378" w:name="_Toc337110331"/>
            <w:bookmarkStart w:id="379" w:name="_Toc338779371"/>
            <w:bookmarkStart w:id="380" w:name="_Toc340225511"/>
            <w:bookmarkStart w:id="381" w:name="_Toc341451210"/>
            <w:bookmarkStart w:id="382" w:name="_Toc342912837"/>
            <w:bookmarkStart w:id="383" w:name="_Toc343262674"/>
            <w:bookmarkStart w:id="384" w:name="_Toc345579825"/>
            <w:bookmarkStart w:id="385" w:name="_Toc346885930"/>
            <w:bookmarkStart w:id="386" w:name="_Toc347929578"/>
            <w:bookmarkStart w:id="387" w:name="_Toc349288246"/>
            <w:bookmarkStart w:id="388" w:name="_Toc350415576"/>
            <w:bookmarkStart w:id="389" w:name="_Toc351549874"/>
            <w:bookmarkStart w:id="390" w:name="_Toc352940474"/>
            <w:bookmarkStart w:id="391" w:name="_Toc354053819"/>
            <w:bookmarkStart w:id="392" w:name="_Toc355708834"/>
            <w:bookmarkStart w:id="393" w:name="_Toc357001927"/>
            <w:bookmarkStart w:id="394" w:name="_Toc358192558"/>
            <w:bookmarkStart w:id="395" w:name="_Toc359489411"/>
            <w:bookmarkStart w:id="396" w:name="_Toc360696814"/>
            <w:bookmarkStart w:id="397" w:name="_Toc361921547"/>
            <w:bookmarkStart w:id="398" w:name="_Toc363741384"/>
            <w:bookmarkStart w:id="399" w:name="_Toc364672333"/>
            <w:bookmarkStart w:id="400" w:name="_Toc366157673"/>
            <w:bookmarkStart w:id="401" w:name="_Toc367715512"/>
            <w:bookmarkStart w:id="402" w:name="_Toc369007674"/>
            <w:bookmarkStart w:id="403" w:name="_Toc369007854"/>
            <w:bookmarkStart w:id="404" w:name="_Toc370373461"/>
            <w:bookmarkStart w:id="405" w:name="_Toc371588837"/>
            <w:bookmarkStart w:id="406" w:name="_Toc373157810"/>
            <w:bookmarkStart w:id="407" w:name="_Toc374006623"/>
            <w:bookmarkStart w:id="408" w:name="_Toc374692681"/>
            <w:bookmarkStart w:id="409" w:name="_Toc374692758"/>
            <w:bookmarkStart w:id="410" w:name="_Toc377026488"/>
            <w:bookmarkStart w:id="411" w:name="_Toc378322703"/>
            <w:bookmarkStart w:id="412" w:name="_Toc379440361"/>
            <w:bookmarkStart w:id="413" w:name="_Toc380582886"/>
            <w:bookmarkStart w:id="414" w:name="_Toc381784216"/>
            <w:bookmarkStart w:id="415" w:name="_Toc383182295"/>
            <w:bookmarkStart w:id="416" w:name="_Toc384625681"/>
            <w:bookmarkStart w:id="417" w:name="_Toc385496780"/>
            <w:bookmarkStart w:id="418" w:name="_Toc388946304"/>
            <w:bookmarkStart w:id="419" w:name="_Toc388947551"/>
            <w:bookmarkStart w:id="420" w:name="_Toc389730866"/>
            <w:bookmarkStart w:id="421" w:name="_Toc391386063"/>
            <w:bookmarkStart w:id="422" w:name="_Toc392235867"/>
            <w:bookmarkStart w:id="423" w:name="_Toc393713406"/>
            <w:bookmarkStart w:id="424" w:name="_Toc393714454"/>
            <w:bookmarkStart w:id="425" w:name="_Toc393715458"/>
            <w:bookmarkStart w:id="426" w:name="_Toc395100443"/>
            <w:bookmarkStart w:id="427" w:name="_Toc396212799"/>
            <w:bookmarkStart w:id="428" w:name="_Toc397517636"/>
            <w:bookmarkStart w:id="429" w:name="_Toc399160620"/>
            <w:bookmarkStart w:id="430" w:name="_Toc400374864"/>
            <w:bookmarkStart w:id="431" w:name="_Toc401757900"/>
            <w:bookmarkStart w:id="432" w:name="_Toc402967089"/>
            <w:bookmarkStart w:id="433" w:name="_Toc404332302"/>
            <w:bookmarkStart w:id="434" w:name="_Toc405386768"/>
            <w:bookmarkStart w:id="435" w:name="_Toc406508001"/>
            <w:bookmarkStart w:id="436" w:name="_Toc408576621"/>
            <w:bookmarkStart w:id="437" w:name="_Toc409708220"/>
            <w:bookmarkStart w:id="438" w:name="_Toc410904530"/>
            <w:bookmarkStart w:id="439" w:name="_Toc414884935"/>
            <w:bookmarkStart w:id="440" w:name="_Toc416360065"/>
            <w:bookmarkStart w:id="441" w:name="_Toc417984328"/>
            <w:bookmarkStart w:id="442" w:name="_Toc420414815"/>
            <w:bookmarkStart w:id="443" w:name="_Toc421783543"/>
            <w:bookmarkStart w:id="444" w:name="_Toc423078762"/>
            <w:bookmarkStart w:id="445" w:name="_Toc424300233"/>
            <w:bookmarkStart w:id="446" w:name="_Toc426533939"/>
            <w:bookmarkStart w:id="447" w:name="_Toc426534937"/>
            <w:bookmarkStart w:id="448" w:name="_Toc428193347"/>
            <w:bookmarkStart w:id="449" w:name="_Toc429469036"/>
            <w:bookmarkStart w:id="450" w:name="_Toc432498823"/>
            <w:bookmarkStart w:id="451" w:name="_Toc433358211"/>
            <w:bookmarkStart w:id="452" w:name="_Toc434843820"/>
            <w:bookmarkStart w:id="453" w:name="_Toc436383048"/>
            <w:bookmarkStart w:id="454" w:name="_Toc437264270"/>
            <w:bookmarkStart w:id="455" w:name="_Toc438219155"/>
            <w:bookmarkStart w:id="456" w:name="_Toc440443778"/>
            <w:bookmarkStart w:id="457" w:name="_Toc441671595"/>
            <w:bookmarkStart w:id="458" w:name="_Toc442711610"/>
            <w:bookmarkStart w:id="459" w:name="_Toc445368573"/>
            <w:bookmarkStart w:id="460" w:name="_Toc446578861"/>
            <w:bookmarkStart w:id="461" w:name="_Toc449442755"/>
            <w:bookmarkStart w:id="462" w:name="_Toc450747459"/>
            <w:bookmarkStart w:id="463" w:name="_Toc451863128"/>
            <w:bookmarkStart w:id="464" w:name="_Toc453320498"/>
            <w:bookmarkStart w:id="465" w:name="_Toc454789142"/>
            <w:bookmarkStart w:id="466" w:name="_Toc456103204"/>
            <w:bookmarkStart w:id="467" w:name="_Toc456103320"/>
            <w:bookmarkStart w:id="468" w:name="_Toc469048934"/>
            <w:bookmarkStart w:id="469" w:name="_Toc469924981"/>
            <w:bookmarkStart w:id="470" w:name="_Toc471824656"/>
            <w:bookmarkStart w:id="471" w:name="_Toc473209525"/>
            <w:bookmarkStart w:id="472" w:name="_Toc474504467"/>
            <w:bookmarkStart w:id="473" w:name="_Toc477169039"/>
            <w:bookmarkStart w:id="474" w:name="_Toc478464744"/>
            <w:bookmarkStart w:id="475" w:name="_Toc479671286"/>
            <w:bookmarkStart w:id="476" w:name="_Toc482280080"/>
            <w:bookmarkStart w:id="477" w:name="_Toc483388275"/>
            <w:bookmarkStart w:id="478" w:name="_Toc485117042"/>
            <w:bookmarkStart w:id="479" w:name="_Toc486323155"/>
            <w:bookmarkStart w:id="480" w:name="_Toc487466253"/>
            <w:bookmarkStart w:id="481" w:name="_Toc488848842"/>
            <w:bookmarkStart w:id="482" w:name="_Toc493685637"/>
            <w:bookmarkStart w:id="483" w:name="_Toc495499922"/>
            <w:bookmarkStart w:id="484" w:name="_Toc496537194"/>
            <w:bookmarkStart w:id="485" w:name="_Toc497986894"/>
            <w:bookmarkStart w:id="486" w:name="_Toc497988302"/>
            <w:bookmarkStart w:id="48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hyperlink>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r>
    </w:tbl>
    <w:p w14:paraId="26128ED4" w14:textId="77777777" w:rsidR="008149B6" w:rsidRPr="001C4F41" w:rsidRDefault="008149B6" w:rsidP="00687381">
      <w:pPr>
        <w:rPr>
          <w:lang w:val="fr-CH"/>
        </w:rPr>
      </w:pPr>
    </w:p>
    <w:p w14:paraId="30FE2652" w14:textId="77777777" w:rsidR="008149B6" w:rsidRPr="001C4F41" w:rsidRDefault="008149B6" w:rsidP="00687381">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8" w:name="_Toc253407140"/>
      <w:bookmarkStart w:id="489" w:name="_Toc259783103"/>
      <w:bookmarkStart w:id="490" w:name="_Toc266181232"/>
      <w:bookmarkStart w:id="491" w:name="_Toc268773998"/>
      <w:bookmarkStart w:id="492" w:name="_Toc271700475"/>
      <w:bookmarkStart w:id="493" w:name="_Toc273023319"/>
      <w:bookmarkStart w:id="494" w:name="_Toc274223813"/>
      <w:bookmarkStart w:id="495" w:name="_Toc276717161"/>
      <w:bookmarkStart w:id="496" w:name="_Toc279669134"/>
      <w:bookmarkStart w:id="497" w:name="_Toc280349204"/>
      <w:bookmarkStart w:id="498" w:name="_Toc282526036"/>
      <w:bookmarkStart w:id="499" w:name="_Toc283737193"/>
      <w:bookmarkStart w:id="500" w:name="_Toc286218710"/>
      <w:bookmarkStart w:id="501" w:name="_Toc288660267"/>
      <w:bookmarkStart w:id="502" w:name="_Toc291005377"/>
      <w:bookmarkStart w:id="503" w:name="_Toc292704949"/>
      <w:bookmarkStart w:id="504" w:name="_Toc295387894"/>
      <w:bookmarkStart w:id="505" w:name="_Toc296675477"/>
      <w:bookmarkStart w:id="506" w:name="_Toc297804716"/>
      <w:bookmarkStart w:id="507" w:name="_Toc301945288"/>
      <w:bookmarkStart w:id="508" w:name="_Toc303344247"/>
      <w:bookmarkStart w:id="509" w:name="_Toc304892153"/>
      <w:bookmarkStart w:id="510" w:name="_Toc308530335"/>
      <w:bookmarkStart w:id="511" w:name="_Toc311103641"/>
      <w:bookmarkStart w:id="512" w:name="_Toc313973311"/>
      <w:bookmarkStart w:id="513" w:name="_Toc316479951"/>
      <w:bookmarkStart w:id="514" w:name="_Toc318964997"/>
      <w:bookmarkStart w:id="515" w:name="_Toc320536953"/>
      <w:bookmarkStart w:id="516" w:name="_Toc321233388"/>
      <w:bookmarkStart w:id="517" w:name="_Toc321311659"/>
      <w:bookmarkStart w:id="518" w:name="_Toc321820539"/>
      <w:bookmarkStart w:id="519" w:name="_Toc323035705"/>
      <w:bookmarkStart w:id="520" w:name="_Toc323904373"/>
      <w:bookmarkStart w:id="521" w:name="_Toc332272645"/>
      <w:bookmarkStart w:id="522" w:name="_Toc334776191"/>
      <w:bookmarkStart w:id="523" w:name="_Toc335901498"/>
      <w:bookmarkStart w:id="524" w:name="_Toc337110332"/>
      <w:bookmarkStart w:id="525" w:name="_Toc338779372"/>
      <w:bookmarkStart w:id="526" w:name="_Toc340225512"/>
      <w:bookmarkStart w:id="527" w:name="_Toc341451211"/>
      <w:bookmarkStart w:id="528" w:name="_Toc342912838"/>
      <w:bookmarkStart w:id="529" w:name="_Toc343262675"/>
      <w:bookmarkStart w:id="530" w:name="_Toc345579826"/>
      <w:bookmarkStart w:id="531" w:name="_Toc346885931"/>
      <w:bookmarkStart w:id="532" w:name="_Toc347929579"/>
      <w:bookmarkStart w:id="533" w:name="_Toc349288247"/>
      <w:bookmarkStart w:id="534" w:name="_Toc350415577"/>
      <w:bookmarkStart w:id="535" w:name="_Toc351549875"/>
      <w:bookmarkStart w:id="536" w:name="_Toc352940475"/>
      <w:bookmarkStart w:id="537" w:name="_Toc354053820"/>
      <w:bookmarkStart w:id="538" w:name="_Toc355708835"/>
      <w:bookmarkStart w:id="539" w:name="_Toc357001928"/>
      <w:bookmarkStart w:id="540" w:name="_Toc358192559"/>
      <w:bookmarkStart w:id="541" w:name="_Toc359489412"/>
      <w:bookmarkStart w:id="542" w:name="_Toc360696815"/>
      <w:bookmarkStart w:id="543" w:name="_Toc361921548"/>
      <w:bookmarkStart w:id="544" w:name="_Toc363741385"/>
      <w:bookmarkStart w:id="545" w:name="_Toc364672334"/>
      <w:bookmarkStart w:id="546" w:name="_Toc366157674"/>
      <w:bookmarkStart w:id="547" w:name="_Toc367715513"/>
      <w:bookmarkStart w:id="548" w:name="_Toc369007675"/>
      <w:bookmarkStart w:id="549" w:name="_Toc369007855"/>
      <w:bookmarkStart w:id="550" w:name="_Toc370373462"/>
      <w:bookmarkStart w:id="551" w:name="_Toc371588838"/>
      <w:bookmarkStart w:id="552" w:name="_Toc373157811"/>
      <w:bookmarkStart w:id="553" w:name="_Toc374006624"/>
      <w:bookmarkStart w:id="554" w:name="_Toc374692682"/>
      <w:bookmarkStart w:id="555" w:name="_Toc374692759"/>
      <w:bookmarkStart w:id="556" w:name="_Toc377026489"/>
      <w:bookmarkStart w:id="557" w:name="_Toc378322704"/>
      <w:bookmarkStart w:id="558" w:name="_Toc379440362"/>
      <w:bookmarkStart w:id="559" w:name="_Toc380582887"/>
      <w:bookmarkStart w:id="560" w:name="_Toc381784217"/>
      <w:bookmarkStart w:id="561" w:name="_Toc383182296"/>
      <w:bookmarkStart w:id="562" w:name="_Toc384625682"/>
      <w:bookmarkStart w:id="563" w:name="_Toc385496781"/>
      <w:bookmarkStart w:id="564" w:name="_Toc388946305"/>
      <w:bookmarkStart w:id="565" w:name="_Toc388947552"/>
      <w:bookmarkStart w:id="566" w:name="_Toc389730867"/>
      <w:bookmarkStart w:id="567" w:name="_Toc391386064"/>
      <w:bookmarkStart w:id="568" w:name="_Toc392235868"/>
      <w:bookmarkStart w:id="569" w:name="_Toc393713407"/>
      <w:bookmarkStart w:id="570" w:name="_Toc393714455"/>
      <w:bookmarkStart w:id="571" w:name="_Toc393715459"/>
      <w:bookmarkStart w:id="572" w:name="_Toc395100444"/>
      <w:bookmarkStart w:id="573" w:name="_Toc396212800"/>
      <w:bookmarkStart w:id="574" w:name="_Toc397517637"/>
      <w:bookmarkStart w:id="575" w:name="_Toc399160621"/>
      <w:bookmarkStart w:id="576" w:name="_Toc400374865"/>
      <w:bookmarkStart w:id="577" w:name="_Toc401757901"/>
      <w:bookmarkStart w:id="578" w:name="_Toc402967090"/>
      <w:bookmarkStart w:id="579" w:name="_Toc404332303"/>
      <w:bookmarkStart w:id="580" w:name="_Toc405386769"/>
      <w:bookmarkStart w:id="581" w:name="_Toc406508002"/>
      <w:bookmarkStart w:id="582" w:name="_Toc408576622"/>
      <w:bookmarkStart w:id="583" w:name="_Toc409708221"/>
      <w:bookmarkStart w:id="584" w:name="_Toc410904531"/>
      <w:bookmarkStart w:id="585" w:name="_Toc414884936"/>
      <w:bookmarkStart w:id="586" w:name="_Toc416360066"/>
      <w:bookmarkStart w:id="587" w:name="_Toc417984329"/>
      <w:bookmarkStart w:id="588" w:name="_Toc420414816"/>
      <w:bookmarkStart w:id="589" w:name="_Toc421783544"/>
      <w:bookmarkStart w:id="590" w:name="_Toc423078763"/>
      <w:bookmarkStart w:id="591" w:name="_Toc424300234"/>
      <w:bookmarkStart w:id="592" w:name="_Toc426533940"/>
      <w:bookmarkStart w:id="593" w:name="_Toc426534938"/>
      <w:bookmarkStart w:id="594" w:name="_Toc428193348"/>
      <w:bookmarkStart w:id="595" w:name="_Toc428372288"/>
      <w:bookmarkStart w:id="596" w:name="_Toc429469037"/>
      <w:bookmarkStart w:id="597" w:name="_Toc432498824"/>
      <w:bookmarkStart w:id="598" w:name="_Toc433358212"/>
      <w:bookmarkStart w:id="599" w:name="_Toc434843821"/>
      <w:bookmarkStart w:id="600" w:name="_Toc436383049"/>
      <w:bookmarkStart w:id="601" w:name="_Toc437264271"/>
      <w:bookmarkStart w:id="602" w:name="_Toc438219156"/>
      <w:bookmarkStart w:id="603" w:name="_Toc440443779"/>
      <w:bookmarkStart w:id="604" w:name="_Toc441671596"/>
      <w:bookmarkStart w:id="605" w:name="_Toc442711611"/>
      <w:bookmarkStart w:id="606" w:name="_Toc445368574"/>
      <w:bookmarkStart w:id="607" w:name="_Toc446578862"/>
      <w:bookmarkStart w:id="608" w:name="_Toc449442756"/>
      <w:bookmarkStart w:id="609" w:name="_Toc450747460"/>
      <w:bookmarkStart w:id="610" w:name="_Toc451863129"/>
      <w:bookmarkStart w:id="611" w:name="_Toc453320499"/>
      <w:bookmarkStart w:id="612" w:name="_Toc454789143"/>
      <w:bookmarkStart w:id="613" w:name="_Toc456103205"/>
      <w:bookmarkStart w:id="614" w:name="_Toc456103321"/>
      <w:bookmarkStart w:id="615" w:name="_Toc457223980"/>
      <w:bookmarkStart w:id="616" w:name="_Toc457308207"/>
      <w:bookmarkStart w:id="617" w:name="_Toc466367266"/>
      <w:bookmarkStart w:id="618" w:name="_Toc469048935"/>
      <w:bookmarkStart w:id="619" w:name="_Toc469924982"/>
      <w:bookmarkStart w:id="620" w:name="_Toc471824657"/>
      <w:bookmarkStart w:id="621" w:name="_Toc473209526"/>
      <w:bookmarkStart w:id="622" w:name="_Toc474504468"/>
      <w:bookmarkStart w:id="623" w:name="_Toc477169040"/>
      <w:bookmarkStart w:id="624" w:name="_Toc478464745"/>
      <w:bookmarkStart w:id="625" w:name="_Toc479671287"/>
      <w:bookmarkStart w:id="626" w:name="_Toc482280081"/>
      <w:bookmarkStart w:id="627" w:name="_Toc483388276"/>
      <w:bookmarkStart w:id="628" w:name="_Toc485117043"/>
      <w:bookmarkStart w:id="629" w:name="_Toc486323156"/>
      <w:bookmarkStart w:id="630" w:name="_Toc487466254"/>
      <w:bookmarkStart w:id="631" w:name="_Toc488848843"/>
      <w:bookmarkStart w:id="632" w:name="_Toc510775345"/>
      <w:bookmarkStart w:id="633" w:name="_Toc513645638"/>
      <w:bookmarkStart w:id="634" w:name="_Toc514850714"/>
      <w:bookmarkStart w:id="635" w:name="_Toc517792323"/>
      <w:bookmarkStart w:id="636" w:name="_Toc518981879"/>
      <w:bookmarkStart w:id="637" w:name="_Toc520709555"/>
      <w:bookmarkStart w:id="638" w:name="_Toc524430946"/>
      <w:bookmarkStart w:id="639" w:name="_Toc525638279"/>
      <w:bookmarkStart w:id="640" w:name="_Toc526431476"/>
      <w:bookmarkStart w:id="641" w:name="_Toc531094562"/>
      <w:bookmarkStart w:id="642" w:name="_Toc531960773"/>
      <w:bookmarkStart w:id="643" w:name="_Toc536101941"/>
      <w:bookmarkStart w:id="644" w:name="_Toc340528"/>
      <w:bookmarkStart w:id="645" w:name="_Toc341070"/>
      <w:bookmarkStart w:id="646" w:name="_Toc1570034"/>
      <w:bookmarkStart w:id="647" w:name="_Toc4420919"/>
      <w:bookmarkStart w:id="648" w:name="_Toc6215734"/>
      <w:bookmarkStart w:id="649" w:name="_Toc6411899"/>
      <w:bookmarkStart w:id="650" w:name="_Toc8296057"/>
      <w:bookmarkStart w:id="651" w:name="_Toc9580672"/>
      <w:bookmarkStart w:id="652" w:name="_Toc12354357"/>
      <w:bookmarkStart w:id="653" w:name="_Toc13065944"/>
      <w:bookmarkStart w:id="654" w:name="_Toc14769326"/>
      <w:bookmarkStart w:id="655" w:name="_Toc17298844"/>
      <w:bookmarkStart w:id="656" w:name="_Toc18681551"/>
      <w:bookmarkStart w:id="657" w:name="_Toc21528575"/>
      <w:bookmarkStart w:id="658" w:name="_Toc23321863"/>
      <w:bookmarkStart w:id="659" w:name="_Toc24365699"/>
      <w:bookmarkStart w:id="660" w:name="_Toc25746885"/>
      <w:bookmarkStart w:id="661" w:name="_Toc26539907"/>
      <w:bookmarkStart w:id="662" w:name="_Toc27558682"/>
      <w:bookmarkStart w:id="663" w:name="_Toc31986464"/>
      <w:bookmarkStart w:id="664" w:name="_Toc33175447"/>
      <w:bookmarkStart w:id="665" w:name="_Toc38455856"/>
      <w:bookmarkStart w:id="666" w:name="_Toc39653117"/>
      <w:bookmarkStart w:id="667" w:name="_Toc40786484"/>
      <w:bookmarkStart w:id="668" w:name="_Toc40787336"/>
      <w:bookmarkStart w:id="669" w:name="_Toc49438637"/>
      <w:bookmarkStart w:id="670" w:name="_Toc51669576"/>
      <w:bookmarkStart w:id="671" w:name="_Toc52889717"/>
      <w:bookmarkStart w:id="672" w:name="_Toc57030862"/>
      <w:bookmarkStart w:id="673" w:name="_Toc67918812"/>
      <w:bookmarkStart w:id="674" w:name="_Toc70410760"/>
      <w:bookmarkStart w:id="675" w:name="_Toc74064876"/>
      <w:bookmarkStart w:id="676" w:name="_Toc78207939"/>
      <w:bookmarkStart w:id="677" w:name="_Toc97888989"/>
      <w:bookmarkStart w:id="678" w:name="_Toc97889176"/>
      <w:bookmarkStart w:id="679" w:name="_Toc103001291"/>
      <w:bookmarkStart w:id="680" w:name="_Toc108423192"/>
      <w:bookmarkStart w:id="681" w:name="_Toc125536221"/>
      <w:bookmarkStart w:id="682" w:name="_Toc139549872"/>
      <w:bookmarkStart w:id="683" w:name="_Toc140583960"/>
      <w:bookmarkStart w:id="684" w:name="_Toc157508789"/>
      <w:bookmarkStart w:id="685" w:name="_Toc161924846"/>
      <w:bookmarkStart w:id="686" w:name="_Toc166081779"/>
      <w:r w:rsidRPr="001C4F41">
        <w:t>Table</w:t>
      </w:r>
      <w:r>
        <w:t xml:space="preserve"> </w:t>
      </w:r>
      <w:r w:rsidRPr="001C4F41">
        <w:t>of Contents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1F7A7D09" w14:textId="77777777" w:rsidR="007B75CA" w:rsidRDefault="00D35551" w:rsidP="006B7228">
      <w:pPr>
        <w:spacing w:before="240"/>
        <w:ind w:right="645"/>
        <w:jc w:val="right"/>
        <w:rPr>
          <w:i/>
          <w:iCs/>
        </w:rPr>
      </w:pPr>
      <w:r w:rsidRPr="00EB4E65">
        <w:rPr>
          <w:i/>
          <w:iCs/>
        </w:rPr>
        <w:t>Page</w:t>
      </w:r>
    </w:p>
    <w:p w14:paraId="377279BC" w14:textId="5175417F" w:rsidR="00381E67" w:rsidRPr="00121F1B" w:rsidRDefault="00381E67" w:rsidP="00121F1B">
      <w:pPr>
        <w:pStyle w:val="TOC1"/>
        <w:rPr>
          <w:rFonts w:asciiTheme="minorHAnsi" w:eastAsiaTheme="minorEastAsia" w:hAnsiTheme="minorHAnsi" w:cstheme="minorBidi"/>
          <w:b/>
          <w:bCs/>
          <w:kern w:val="2"/>
          <w:sz w:val="22"/>
          <w:szCs w:val="22"/>
          <w:lang w:val="en-GB" w:eastAsia="en-GB"/>
          <w14:ligatures w14:val="standardContextual"/>
        </w:rPr>
      </w:pPr>
      <w:r w:rsidRPr="00AB140D">
        <w:rPr>
          <w:b/>
          <w:bCs/>
          <w:lang w:val="en-GB"/>
        </w:rPr>
        <w:t>GENERAL  INFORMATION</w:t>
      </w:r>
    </w:p>
    <w:p w14:paraId="3DB5015B" w14:textId="433ED8A1"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US"/>
        </w:rPr>
        <w:t>Lists annexed to the ITU Operational Bulletin</w:t>
      </w:r>
      <w:r w:rsidR="00121F1B" w:rsidRPr="006D76CC">
        <w:rPr>
          <w:lang w:val="en-US"/>
        </w:rPr>
        <w:t xml:space="preserve">: </w:t>
      </w:r>
      <w:r w:rsidR="00121F1B" w:rsidRPr="006D76CC">
        <w:rPr>
          <w:i/>
          <w:iCs/>
          <w:lang w:val="en-US"/>
        </w:rPr>
        <w:t>Note from TSB</w:t>
      </w:r>
      <w:r w:rsidRPr="00AB140D">
        <w:rPr>
          <w:webHidden/>
          <w:lang w:val="en-GB"/>
        </w:rPr>
        <w:tab/>
      </w:r>
      <w:r w:rsidR="00121F1B" w:rsidRPr="00AB140D">
        <w:rPr>
          <w:webHidden/>
          <w:lang w:val="en-GB"/>
        </w:rPr>
        <w:tab/>
      </w:r>
      <w:r w:rsidR="001242B4" w:rsidRPr="00AB140D">
        <w:rPr>
          <w:webHidden/>
          <w:lang w:val="en-GB"/>
        </w:rPr>
        <w:t>3</w:t>
      </w:r>
    </w:p>
    <w:p w14:paraId="6401D4A7" w14:textId="2254BB31" w:rsidR="00381E67" w:rsidRPr="00440E38" w:rsidRDefault="00381E67">
      <w:pPr>
        <w:pStyle w:val="TOC1"/>
        <w:rPr>
          <w:rFonts w:asciiTheme="minorHAnsi" w:eastAsiaTheme="minorEastAsia" w:hAnsiTheme="minorHAnsi" w:cstheme="minorBidi"/>
          <w:kern w:val="2"/>
          <w:sz w:val="22"/>
          <w:szCs w:val="22"/>
          <w:lang w:val="fr-CH" w:eastAsia="en-GB"/>
          <w14:ligatures w14:val="standardContextual"/>
        </w:rPr>
      </w:pPr>
      <w:r w:rsidRPr="00440E38">
        <w:rPr>
          <w:lang w:val="fr-CH"/>
        </w:rPr>
        <w:t>Approval of ITU-T Recommendations</w:t>
      </w:r>
      <w:r w:rsidR="00121F1B" w:rsidRPr="00440E38">
        <w:rPr>
          <w:lang w:val="fr-CH"/>
        </w:rPr>
        <w:tab/>
      </w:r>
      <w:r w:rsidRPr="00440E38">
        <w:rPr>
          <w:webHidden/>
          <w:lang w:val="fr-CH"/>
        </w:rPr>
        <w:tab/>
      </w:r>
      <w:r w:rsidR="001242B4" w:rsidRPr="00440E38">
        <w:rPr>
          <w:webHidden/>
          <w:lang w:val="fr-CH"/>
        </w:rPr>
        <w:t>4</w:t>
      </w:r>
    </w:p>
    <w:p w14:paraId="68F72856" w14:textId="4EDDAB5E" w:rsidR="00E4698A" w:rsidRPr="00440E38" w:rsidRDefault="00E4698A">
      <w:pPr>
        <w:pStyle w:val="TOC1"/>
        <w:rPr>
          <w:lang w:val="fr-CH"/>
        </w:rPr>
      </w:pPr>
      <w:r w:rsidRPr="00440E38">
        <w:rPr>
          <w:lang w:val="fr-CH"/>
        </w:rPr>
        <w:t>Telephone service:</w:t>
      </w:r>
    </w:p>
    <w:p w14:paraId="1E607352" w14:textId="336A2710" w:rsidR="00E4698A" w:rsidRDefault="00F70784" w:rsidP="00F70784">
      <w:pPr>
        <w:pStyle w:val="TOC1"/>
        <w:ind w:firstLine="0"/>
        <w:rPr>
          <w:lang w:val="fr-CH"/>
        </w:rPr>
      </w:pPr>
      <w:r w:rsidRPr="00F70784">
        <w:rPr>
          <w:lang w:val="fr-CH"/>
        </w:rPr>
        <w:t>France</w:t>
      </w:r>
      <w:r w:rsidR="00E4698A" w:rsidRPr="00F70784">
        <w:rPr>
          <w:lang w:val="fr-CH"/>
        </w:rPr>
        <w:t xml:space="preserve"> (</w:t>
      </w:r>
      <w:r w:rsidRPr="00F70784">
        <w:rPr>
          <w:i/>
          <w:iCs/>
          <w:lang w:val="fr-CH"/>
        </w:rPr>
        <w:t xml:space="preserve">Autorité de Régulation des Communications Électroniques, des Postes et de la Distribution </w:t>
      </w:r>
      <w:r>
        <w:rPr>
          <w:i/>
          <w:iCs/>
          <w:lang w:val="fr-CH"/>
        </w:rPr>
        <w:br/>
      </w:r>
      <w:r w:rsidRPr="00F70784">
        <w:rPr>
          <w:i/>
          <w:iCs/>
          <w:lang w:val="fr-CH"/>
        </w:rPr>
        <w:t>de la Presse (Arcep)</w:t>
      </w:r>
      <w:r w:rsidRPr="00F70784">
        <w:rPr>
          <w:lang w:val="fr-CH"/>
        </w:rPr>
        <w:t>, Paris</w:t>
      </w:r>
      <w:r w:rsidR="00E4698A" w:rsidRPr="00F70784">
        <w:rPr>
          <w:lang w:val="fr-CH"/>
        </w:rPr>
        <w:t>)</w:t>
      </w:r>
      <w:r w:rsidR="00E4698A" w:rsidRPr="00F70784">
        <w:rPr>
          <w:lang w:val="fr-CH"/>
        </w:rPr>
        <w:tab/>
      </w:r>
      <w:r w:rsidR="00E4698A" w:rsidRPr="00F70784">
        <w:rPr>
          <w:lang w:val="fr-CH"/>
        </w:rPr>
        <w:tab/>
      </w:r>
      <w:r w:rsidR="005206D0">
        <w:rPr>
          <w:lang w:val="fr-CH"/>
        </w:rPr>
        <w:t>6</w:t>
      </w:r>
    </w:p>
    <w:p w14:paraId="796CE903" w14:textId="63D0A8B9" w:rsidR="00F70784" w:rsidRPr="00F70784" w:rsidRDefault="00F70784" w:rsidP="00F70784">
      <w:pPr>
        <w:pStyle w:val="TOC1"/>
        <w:ind w:firstLine="0"/>
        <w:rPr>
          <w:lang w:val="fr-CH"/>
        </w:rPr>
      </w:pPr>
      <w:r>
        <w:rPr>
          <w:lang w:val="fr-CH"/>
        </w:rPr>
        <w:t>Guadeloupe</w:t>
      </w:r>
      <w:r w:rsidRPr="00F70784">
        <w:rPr>
          <w:lang w:val="fr-CH"/>
        </w:rPr>
        <w:t xml:space="preserve"> (</w:t>
      </w:r>
      <w:r w:rsidRPr="00F70784">
        <w:rPr>
          <w:i/>
          <w:iCs/>
          <w:lang w:val="fr-CH"/>
        </w:rPr>
        <w:t xml:space="preserve">Autorité de Régulation des Communications Électroniques, des Postes et de </w:t>
      </w:r>
      <w:r w:rsidR="009815B6">
        <w:rPr>
          <w:i/>
          <w:iCs/>
          <w:lang w:val="fr-CH"/>
        </w:rPr>
        <w:br/>
      </w:r>
      <w:r w:rsidRPr="00F70784">
        <w:rPr>
          <w:i/>
          <w:iCs/>
          <w:lang w:val="fr-CH"/>
        </w:rPr>
        <w:t>la Distribution de la Presse (Arcep)</w:t>
      </w:r>
      <w:r w:rsidRPr="00F70784">
        <w:rPr>
          <w:lang w:val="fr-CH"/>
        </w:rPr>
        <w:t>, Paris)</w:t>
      </w:r>
      <w:r w:rsidRPr="00F70784">
        <w:rPr>
          <w:lang w:val="fr-CH"/>
        </w:rPr>
        <w:tab/>
      </w:r>
      <w:r w:rsidRPr="00F70784">
        <w:rPr>
          <w:lang w:val="fr-CH"/>
        </w:rPr>
        <w:tab/>
      </w:r>
      <w:r w:rsidR="005206D0">
        <w:rPr>
          <w:lang w:val="fr-CH"/>
        </w:rPr>
        <w:t>9</w:t>
      </w:r>
    </w:p>
    <w:p w14:paraId="6E82C30B" w14:textId="6EECFC9A" w:rsidR="00F70784" w:rsidRPr="00F70784" w:rsidRDefault="00F70784" w:rsidP="00F70784">
      <w:pPr>
        <w:pStyle w:val="TOC1"/>
        <w:ind w:firstLine="0"/>
        <w:rPr>
          <w:lang w:val="fr-CH"/>
        </w:rPr>
      </w:pPr>
      <w:r w:rsidRPr="00F70784">
        <w:rPr>
          <w:rFonts w:cs="Arial"/>
          <w:bCs/>
          <w:lang w:val="fr-CH"/>
        </w:rPr>
        <w:t>French Guiana</w:t>
      </w:r>
      <w:r w:rsidRPr="00F70784">
        <w:rPr>
          <w:lang w:val="fr-CH"/>
        </w:rPr>
        <w:t xml:space="preserve"> (</w:t>
      </w:r>
      <w:r w:rsidRPr="00F70784">
        <w:rPr>
          <w:i/>
          <w:iCs/>
          <w:lang w:val="fr-CH"/>
        </w:rPr>
        <w:t xml:space="preserve">Autorité de Régulation des Communications Électroniques, des Postes et de </w:t>
      </w:r>
      <w:r w:rsidR="009815B6">
        <w:rPr>
          <w:i/>
          <w:iCs/>
          <w:lang w:val="fr-CH"/>
        </w:rPr>
        <w:br/>
      </w:r>
      <w:r w:rsidRPr="00F70784">
        <w:rPr>
          <w:i/>
          <w:iCs/>
          <w:lang w:val="fr-CH"/>
        </w:rPr>
        <w:t>la Distribution de la Presse (Arcep)</w:t>
      </w:r>
      <w:r w:rsidRPr="00F70784">
        <w:rPr>
          <w:lang w:val="fr-CH"/>
        </w:rPr>
        <w:t>, Paris)</w:t>
      </w:r>
      <w:r w:rsidRPr="00F70784">
        <w:rPr>
          <w:lang w:val="fr-CH"/>
        </w:rPr>
        <w:tab/>
      </w:r>
      <w:r w:rsidRPr="00F70784">
        <w:rPr>
          <w:lang w:val="fr-CH"/>
        </w:rPr>
        <w:tab/>
      </w:r>
      <w:r w:rsidR="005206D0">
        <w:rPr>
          <w:lang w:val="fr-CH"/>
        </w:rPr>
        <w:t>11</w:t>
      </w:r>
    </w:p>
    <w:p w14:paraId="234C1BCA" w14:textId="0E43BF81" w:rsidR="00F70784" w:rsidRDefault="00F70784" w:rsidP="00F70784">
      <w:pPr>
        <w:pStyle w:val="TOC1"/>
        <w:ind w:firstLine="0"/>
        <w:rPr>
          <w:lang w:val="fr-CH"/>
        </w:rPr>
      </w:pPr>
      <w:r>
        <w:rPr>
          <w:lang w:val="fr-CH"/>
        </w:rPr>
        <w:t xml:space="preserve">Martinique </w:t>
      </w:r>
      <w:r w:rsidRPr="00F70784">
        <w:rPr>
          <w:lang w:val="fr-CH"/>
        </w:rPr>
        <w:t>(</w:t>
      </w:r>
      <w:r w:rsidRPr="00F70784">
        <w:rPr>
          <w:i/>
          <w:iCs/>
          <w:lang w:val="fr-CH"/>
        </w:rPr>
        <w:t xml:space="preserve">Autorité de Régulation des Communications Électroniques, des Postes et de </w:t>
      </w:r>
      <w:r w:rsidR="009815B6">
        <w:rPr>
          <w:i/>
          <w:iCs/>
          <w:lang w:val="fr-CH"/>
        </w:rPr>
        <w:br/>
      </w:r>
      <w:r w:rsidRPr="00F70784">
        <w:rPr>
          <w:i/>
          <w:iCs/>
          <w:lang w:val="fr-CH"/>
        </w:rPr>
        <w:t>la Distribution de la Presse (Arcep)</w:t>
      </w:r>
      <w:r w:rsidRPr="00F70784">
        <w:rPr>
          <w:lang w:val="fr-CH"/>
        </w:rPr>
        <w:t>, Paris)</w:t>
      </w:r>
      <w:r w:rsidRPr="00F70784">
        <w:rPr>
          <w:lang w:val="fr-CH"/>
        </w:rPr>
        <w:tab/>
      </w:r>
      <w:r w:rsidRPr="00F70784">
        <w:rPr>
          <w:lang w:val="fr-CH"/>
        </w:rPr>
        <w:tab/>
      </w:r>
      <w:r w:rsidR="005206D0">
        <w:rPr>
          <w:lang w:val="fr-CH"/>
        </w:rPr>
        <w:t>13</w:t>
      </w:r>
    </w:p>
    <w:p w14:paraId="092E9AC9" w14:textId="16EC6E83" w:rsidR="00F70784" w:rsidRDefault="00F70784" w:rsidP="00F70784">
      <w:pPr>
        <w:pStyle w:val="TOC1"/>
        <w:ind w:firstLine="0"/>
        <w:rPr>
          <w:lang w:val="fr-CH"/>
        </w:rPr>
      </w:pPr>
      <w:r w:rsidRPr="005206D0">
        <w:rPr>
          <w:rFonts w:cs="Arial"/>
          <w:bCs/>
          <w:lang w:val="fr-CH"/>
        </w:rPr>
        <w:t>French Departments and Territories in the Indian Ocean</w:t>
      </w:r>
      <w:r w:rsidRPr="005206D0">
        <w:rPr>
          <w:lang w:val="fr-CH"/>
        </w:rPr>
        <w:t xml:space="preserve"> (</w:t>
      </w:r>
      <w:r w:rsidRPr="005206D0">
        <w:rPr>
          <w:i/>
          <w:iCs/>
          <w:lang w:val="fr-CH"/>
        </w:rPr>
        <w:t xml:space="preserve">Autorité de Régulation des Communications </w:t>
      </w:r>
      <w:r w:rsidRPr="00F70784">
        <w:rPr>
          <w:i/>
          <w:iCs/>
          <w:lang w:val="fr-CH"/>
        </w:rPr>
        <w:t>Électroniques, des Postes et de la Distribution de la Presse (Arcep)</w:t>
      </w:r>
      <w:r w:rsidRPr="00F70784">
        <w:rPr>
          <w:lang w:val="fr-CH"/>
        </w:rPr>
        <w:t>, Paris)</w:t>
      </w:r>
      <w:r w:rsidRPr="00F70784">
        <w:rPr>
          <w:lang w:val="fr-CH"/>
        </w:rPr>
        <w:tab/>
      </w:r>
      <w:r w:rsidRPr="00F70784">
        <w:rPr>
          <w:lang w:val="fr-CH"/>
        </w:rPr>
        <w:tab/>
      </w:r>
      <w:r w:rsidR="005206D0">
        <w:rPr>
          <w:lang w:val="fr-CH"/>
        </w:rPr>
        <w:t>15</w:t>
      </w:r>
    </w:p>
    <w:p w14:paraId="75EB9EF5" w14:textId="40C121E6" w:rsidR="00F70784" w:rsidRDefault="00F70784" w:rsidP="00F70784">
      <w:pPr>
        <w:pStyle w:val="TOC1"/>
        <w:ind w:firstLine="0"/>
        <w:rPr>
          <w:lang w:val="fr-CH"/>
        </w:rPr>
      </w:pPr>
      <w:r w:rsidRPr="00F70784">
        <w:rPr>
          <w:rFonts w:cs="Arial"/>
          <w:bCs/>
          <w:lang w:val="fr-CH"/>
        </w:rPr>
        <w:t xml:space="preserve">Saint Pierre and Miquelon </w:t>
      </w:r>
      <w:r w:rsidRPr="00F70784">
        <w:rPr>
          <w:bCs/>
          <w:lang w:val="fr-CH"/>
        </w:rPr>
        <w:t>(</w:t>
      </w:r>
      <w:r w:rsidRPr="00F70784">
        <w:rPr>
          <w:i/>
          <w:iCs/>
          <w:lang w:val="fr-CH"/>
        </w:rPr>
        <w:t xml:space="preserve">Autorité de Régulation des Communications Électroniques, des Postes </w:t>
      </w:r>
      <w:r w:rsidR="009815B6">
        <w:rPr>
          <w:i/>
          <w:iCs/>
          <w:lang w:val="fr-CH"/>
        </w:rPr>
        <w:br/>
      </w:r>
      <w:r w:rsidRPr="00F70784">
        <w:rPr>
          <w:i/>
          <w:iCs/>
          <w:lang w:val="fr-CH"/>
        </w:rPr>
        <w:t>et de la Distribution de la Presse (Arcep)</w:t>
      </w:r>
      <w:r w:rsidRPr="00F70784">
        <w:rPr>
          <w:lang w:val="fr-CH"/>
        </w:rPr>
        <w:t>, Paris)</w:t>
      </w:r>
      <w:r w:rsidRPr="00F70784">
        <w:rPr>
          <w:lang w:val="fr-CH"/>
        </w:rPr>
        <w:tab/>
      </w:r>
      <w:r w:rsidRPr="00F70784">
        <w:rPr>
          <w:lang w:val="fr-CH"/>
        </w:rPr>
        <w:tab/>
      </w:r>
      <w:r w:rsidR="005206D0">
        <w:rPr>
          <w:lang w:val="fr-CH"/>
        </w:rPr>
        <w:t>17</w:t>
      </w:r>
    </w:p>
    <w:p w14:paraId="5460D5C9" w14:textId="5F3DBABA" w:rsidR="00F70784" w:rsidRPr="001A13D6" w:rsidRDefault="00F70784" w:rsidP="00F70784">
      <w:pPr>
        <w:pStyle w:val="TOC1"/>
        <w:ind w:firstLine="0"/>
        <w:rPr>
          <w:lang w:val="es-ES"/>
        </w:rPr>
      </w:pPr>
      <w:r w:rsidRPr="001A13D6">
        <w:rPr>
          <w:rFonts w:cs="Arial"/>
          <w:bCs/>
          <w:lang w:val="es-ES"/>
        </w:rPr>
        <w:t>Mexico</w:t>
      </w:r>
      <w:r w:rsidR="001A13D6" w:rsidRPr="001A13D6">
        <w:rPr>
          <w:rFonts w:cs="Arial"/>
          <w:bCs/>
          <w:lang w:val="es-ES"/>
        </w:rPr>
        <w:t xml:space="preserve"> (</w:t>
      </w:r>
      <w:r w:rsidR="001A13D6" w:rsidRPr="001A13D6">
        <w:rPr>
          <w:rFonts w:cs="Arial"/>
          <w:bCs/>
          <w:i/>
          <w:iCs/>
          <w:lang w:val="es-ES"/>
        </w:rPr>
        <w:t>Instituto Federal de Telecomunicaciones (IFT)</w:t>
      </w:r>
      <w:r w:rsidR="001A13D6">
        <w:rPr>
          <w:rFonts w:cs="Arial"/>
          <w:bCs/>
          <w:lang w:val="es-ES"/>
        </w:rPr>
        <w:t>, Ciudad de México)</w:t>
      </w:r>
      <w:r w:rsidRPr="001A13D6">
        <w:rPr>
          <w:lang w:val="es-ES"/>
        </w:rPr>
        <w:tab/>
      </w:r>
      <w:r w:rsidRPr="001A13D6">
        <w:rPr>
          <w:lang w:val="es-ES"/>
        </w:rPr>
        <w:tab/>
      </w:r>
      <w:r w:rsidR="005206D0" w:rsidRPr="001A13D6">
        <w:rPr>
          <w:lang w:val="es-ES"/>
        </w:rPr>
        <w:t>19</w:t>
      </w:r>
    </w:p>
    <w:p w14:paraId="0E6A06F1" w14:textId="612913DC" w:rsidR="00F70784" w:rsidRPr="00F70784" w:rsidRDefault="00F70784" w:rsidP="00F70784">
      <w:pPr>
        <w:pStyle w:val="TOC1"/>
        <w:ind w:firstLine="0"/>
        <w:rPr>
          <w:lang w:val="en-GB"/>
        </w:rPr>
      </w:pPr>
      <w:r w:rsidRPr="00F70784">
        <w:rPr>
          <w:rFonts w:cs="Arial"/>
          <w:bCs/>
          <w:lang w:val="en-GB"/>
        </w:rPr>
        <w:t>Myanmar</w:t>
      </w:r>
      <w:r w:rsidRPr="00F70784">
        <w:rPr>
          <w:bCs/>
          <w:lang w:val="en-GB"/>
        </w:rPr>
        <w:t xml:space="preserve"> (</w:t>
      </w:r>
      <w:r w:rsidRPr="00B601E1">
        <w:rPr>
          <w:rFonts w:cs="Arial"/>
          <w:i/>
          <w:iCs/>
          <w:lang w:val="en-US"/>
        </w:rPr>
        <w:t>Ministry of Transport and Communications</w:t>
      </w:r>
      <w:r w:rsidRPr="00B601E1">
        <w:rPr>
          <w:rFonts w:cs="Arial"/>
          <w:lang w:val="en-US"/>
        </w:rPr>
        <w:t>, Nay Pyi Taw</w:t>
      </w:r>
      <w:r w:rsidRPr="00F70784">
        <w:rPr>
          <w:lang w:val="en-GB"/>
        </w:rPr>
        <w:t>)</w:t>
      </w:r>
      <w:r w:rsidRPr="00F70784">
        <w:rPr>
          <w:lang w:val="en-GB"/>
        </w:rPr>
        <w:tab/>
      </w:r>
      <w:r w:rsidRPr="00F70784">
        <w:rPr>
          <w:lang w:val="en-GB"/>
        </w:rPr>
        <w:tab/>
      </w:r>
      <w:r w:rsidR="005206D0">
        <w:rPr>
          <w:lang w:val="en-GB"/>
        </w:rPr>
        <w:t>2</w:t>
      </w:r>
      <w:r w:rsidR="00B25F16">
        <w:rPr>
          <w:lang w:val="en-GB"/>
        </w:rPr>
        <w:t>6</w:t>
      </w:r>
    </w:p>
    <w:p w14:paraId="630BBEA7" w14:textId="58EB7B3B"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GB"/>
        </w:rPr>
        <w:t>Service Restrictions</w:t>
      </w:r>
      <w:r w:rsidR="00121F1B" w:rsidRPr="00AB140D">
        <w:rPr>
          <w:lang w:val="en-GB"/>
        </w:rPr>
        <w:tab/>
      </w:r>
      <w:r w:rsidRPr="00AB140D">
        <w:rPr>
          <w:webHidden/>
          <w:lang w:val="en-GB"/>
        </w:rPr>
        <w:tab/>
      </w:r>
      <w:r w:rsidR="00B25F16">
        <w:rPr>
          <w:webHidden/>
          <w:lang w:val="en-GB"/>
        </w:rPr>
        <w:t>56</w:t>
      </w:r>
    </w:p>
    <w:p w14:paraId="549E0839" w14:textId="63DFF258"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rFonts w:cs="Arial"/>
          <w:lang w:val="en-GB"/>
        </w:rPr>
        <w:t>Call</w:t>
      </w:r>
      <w:r w:rsidRPr="00AB140D">
        <w:rPr>
          <w:lang w:val="en-US"/>
        </w:rPr>
        <w:t xml:space="preserve">-Back and alternative calling </w:t>
      </w:r>
      <w:r w:rsidRPr="00AB140D">
        <w:rPr>
          <w:lang w:val="en-GB"/>
        </w:rPr>
        <w:t>procedures</w:t>
      </w:r>
      <w:r w:rsidRPr="00AB140D">
        <w:rPr>
          <w:lang w:val="en-US"/>
        </w:rPr>
        <w:t xml:space="preserve"> (Res. 21 Rev. PP-06)</w:t>
      </w:r>
      <w:r w:rsidR="00121F1B" w:rsidRPr="00AB140D">
        <w:rPr>
          <w:lang w:val="en-US"/>
        </w:rPr>
        <w:tab/>
      </w:r>
      <w:r w:rsidRPr="00AB140D">
        <w:rPr>
          <w:webHidden/>
          <w:lang w:val="en-GB"/>
        </w:rPr>
        <w:tab/>
      </w:r>
      <w:r w:rsidR="00B25F16">
        <w:rPr>
          <w:webHidden/>
          <w:lang w:val="en-GB"/>
        </w:rPr>
        <w:t>56</w:t>
      </w:r>
    </w:p>
    <w:p w14:paraId="4DAE60B4" w14:textId="2BF3D2F6" w:rsidR="00381E67" w:rsidRPr="00121F1B" w:rsidRDefault="00381E67" w:rsidP="00121F1B">
      <w:pPr>
        <w:pStyle w:val="TOC1"/>
        <w:spacing w:before="360"/>
        <w:rPr>
          <w:rFonts w:asciiTheme="minorHAnsi" w:eastAsiaTheme="minorEastAsia" w:hAnsiTheme="minorHAnsi" w:cstheme="minorBidi"/>
          <w:b/>
          <w:bCs/>
          <w:kern w:val="2"/>
          <w:sz w:val="22"/>
          <w:szCs w:val="22"/>
          <w:lang w:val="en-GB" w:eastAsia="en-GB"/>
          <w14:ligatures w14:val="standardContextual"/>
        </w:rPr>
      </w:pPr>
      <w:r w:rsidRPr="00AB140D">
        <w:rPr>
          <w:b/>
          <w:bCs/>
          <w:lang w:val="en-GB"/>
        </w:rPr>
        <w:t>AMENDMENTS  TO  SERVICE  PUBLICATIONS</w:t>
      </w:r>
    </w:p>
    <w:p w14:paraId="2CA3916C" w14:textId="0C06A1C5" w:rsidR="00F70784" w:rsidRDefault="00F70784">
      <w:pPr>
        <w:pStyle w:val="TOC1"/>
        <w:rPr>
          <w:lang w:val="en-GB"/>
        </w:rPr>
      </w:pPr>
      <w:r w:rsidRPr="00F70784">
        <w:rPr>
          <w:lang w:val="en-GB"/>
        </w:rPr>
        <w:t>List of Ship Stations and Maritime Mobile Service Identity Assignments</w:t>
      </w:r>
      <w:r>
        <w:rPr>
          <w:lang w:val="en-GB"/>
        </w:rPr>
        <w:t xml:space="preserve"> </w:t>
      </w:r>
      <w:r w:rsidRPr="00F70784">
        <w:rPr>
          <w:lang w:val="en-GB"/>
        </w:rPr>
        <w:t>(List V)</w:t>
      </w:r>
      <w:r>
        <w:rPr>
          <w:lang w:val="en-GB"/>
        </w:rPr>
        <w:tab/>
      </w:r>
      <w:r>
        <w:rPr>
          <w:lang w:val="en-GB"/>
        </w:rPr>
        <w:tab/>
      </w:r>
      <w:r w:rsidR="00B25F16">
        <w:rPr>
          <w:lang w:val="en-GB"/>
        </w:rPr>
        <w:t>57</w:t>
      </w:r>
    </w:p>
    <w:p w14:paraId="6CC72180" w14:textId="69710852" w:rsidR="00F70784" w:rsidRDefault="00F70784">
      <w:pPr>
        <w:pStyle w:val="TOC1"/>
        <w:rPr>
          <w:lang w:val="en-GB"/>
        </w:rPr>
      </w:pPr>
      <w:r w:rsidRPr="00F70784">
        <w:rPr>
          <w:lang w:val="en-GB"/>
        </w:rPr>
        <w:t>List of Issuer Identifier Numbers</w:t>
      </w:r>
      <w:r>
        <w:rPr>
          <w:lang w:val="en-GB"/>
        </w:rPr>
        <w:tab/>
      </w:r>
      <w:r>
        <w:rPr>
          <w:lang w:val="en-GB"/>
        </w:rPr>
        <w:tab/>
      </w:r>
      <w:r w:rsidR="00B25F16">
        <w:rPr>
          <w:lang w:val="en-GB"/>
        </w:rPr>
        <w:t>58</w:t>
      </w:r>
    </w:p>
    <w:p w14:paraId="3AA34762" w14:textId="7A9E1602"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GB"/>
        </w:rPr>
        <w:t xml:space="preserve">Mobile Network Codes (MNC) for the international identification plan  for public networks </w:t>
      </w:r>
      <w:r w:rsidR="00121F1B" w:rsidRPr="00AB140D">
        <w:rPr>
          <w:lang w:val="en-GB"/>
        </w:rPr>
        <w:br/>
      </w:r>
      <w:r w:rsidRPr="00AB140D">
        <w:rPr>
          <w:lang w:val="en-GB"/>
        </w:rPr>
        <w:t xml:space="preserve">and subscriptions </w:t>
      </w:r>
      <w:r w:rsidR="00121F1B" w:rsidRPr="00AB140D">
        <w:rPr>
          <w:lang w:val="en-GB"/>
        </w:rPr>
        <w:tab/>
      </w:r>
      <w:r w:rsidRPr="00AB140D">
        <w:rPr>
          <w:webHidden/>
          <w:lang w:val="en-GB"/>
        </w:rPr>
        <w:tab/>
      </w:r>
      <w:r w:rsidR="00B25F16">
        <w:rPr>
          <w:webHidden/>
          <w:lang w:val="en-GB"/>
        </w:rPr>
        <w:t>59</w:t>
      </w:r>
    </w:p>
    <w:p w14:paraId="66D36A17" w14:textId="1172BA8D" w:rsidR="003F7FD9" w:rsidRDefault="003F7FD9">
      <w:pPr>
        <w:pStyle w:val="TOC1"/>
        <w:rPr>
          <w:lang w:val="en-GB"/>
        </w:rPr>
      </w:pPr>
      <w:r w:rsidRPr="003F7FD9">
        <w:rPr>
          <w:lang w:val="en-GB"/>
        </w:rPr>
        <w:t>List of ITU Carrier Codes</w:t>
      </w:r>
      <w:r>
        <w:rPr>
          <w:lang w:val="en-GB"/>
        </w:rPr>
        <w:tab/>
      </w:r>
      <w:r>
        <w:rPr>
          <w:lang w:val="en-GB"/>
        </w:rPr>
        <w:tab/>
      </w:r>
      <w:r w:rsidR="00B25F16">
        <w:rPr>
          <w:lang w:val="en-GB"/>
        </w:rPr>
        <w:t>60</w:t>
      </w:r>
    </w:p>
    <w:p w14:paraId="1AEF6F42" w14:textId="3FDD5966"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GB"/>
        </w:rPr>
        <w:t>List of International Signalling Point Codes (ISPC)</w:t>
      </w:r>
      <w:r w:rsidR="00121F1B" w:rsidRPr="00AB140D">
        <w:rPr>
          <w:lang w:val="en-GB"/>
        </w:rPr>
        <w:tab/>
      </w:r>
      <w:r w:rsidRPr="00AB140D">
        <w:rPr>
          <w:webHidden/>
          <w:lang w:val="en-GB"/>
        </w:rPr>
        <w:tab/>
      </w:r>
      <w:r w:rsidR="00B25F16">
        <w:rPr>
          <w:webHidden/>
          <w:lang w:val="en-GB"/>
        </w:rPr>
        <w:t>6</w:t>
      </w:r>
      <w:r w:rsidR="00E4698A">
        <w:rPr>
          <w:webHidden/>
          <w:lang w:val="en-GB"/>
        </w:rPr>
        <w:t>0</w:t>
      </w:r>
    </w:p>
    <w:p w14:paraId="25DFCD15" w14:textId="2CE33AEC" w:rsidR="006D2955" w:rsidRPr="00317C1F" w:rsidRDefault="006D2955" w:rsidP="003023EB">
      <w:pPr>
        <w:spacing w:before="240"/>
        <w:jc w:val="left"/>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E1976" w:rsidRPr="000E5218" w14:paraId="255593AE" w14:textId="77777777" w:rsidTr="00EE325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48CEDB1" w14:textId="77777777" w:rsidR="003E1976" w:rsidRPr="000E5218" w:rsidRDefault="003E1976" w:rsidP="00EE32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D87946B" w14:textId="77777777" w:rsidR="003E1976" w:rsidRPr="000E5218" w:rsidRDefault="003E1976" w:rsidP="00EE32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3E1976" w:rsidRPr="00573174" w14:paraId="75847BB9"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51EEBCE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4ED2B6A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15.VIII.2024</w:t>
            </w:r>
          </w:p>
        </w:tc>
        <w:tc>
          <w:tcPr>
            <w:tcW w:w="2520" w:type="dxa"/>
            <w:tcBorders>
              <w:top w:val="single" w:sz="4" w:space="0" w:color="auto"/>
              <w:left w:val="single" w:sz="4" w:space="0" w:color="auto"/>
              <w:bottom w:val="single" w:sz="4" w:space="0" w:color="auto"/>
              <w:right w:val="single" w:sz="4" w:space="0" w:color="auto"/>
            </w:tcBorders>
          </w:tcPr>
          <w:p w14:paraId="04B6D7E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color w:val="000000" w:themeColor="text1"/>
                <w:sz w:val="18"/>
                <w:lang w:eastAsia="zh-CN"/>
              </w:rPr>
              <w:t>26</w:t>
            </w:r>
            <w:r w:rsidRPr="00573174">
              <w:rPr>
                <w:rFonts w:eastAsia="SimSun"/>
                <w:noProof w:val="0"/>
                <w:sz w:val="18"/>
                <w:lang w:eastAsia="zh-CN"/>
              </w:rPr>
              <w:t>.VII.2024</w:t>
            </w:r>
          </w:p>
        </w:tc>
      </w:tr>
      <w:tr w:rsidR="003E1976" w:rsidRPr="00573174" w14:paraId="2A7FEE98"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768B4FC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597FA08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1.IX.2024</w:t>
            </w:r>
          </w:p>
        </w:tc>
        <w:tc>
          <w:tcPr>
            <w:tcW w:w="2520" w:type="dxa"/>
            <w:tcBorders>
              <w:top w:val="single" w:sz="4" w:space="0" w:color="auto"/>
              <w:left w:val="single" w:sz="4" w:space="0" w:color="auto"/>
              <w:bottom w:val="single" w:sz="4" w:space="0" w:color="auto"/>
              <w:right w:val="single" w:sz="4" w:space="0" w:color="auto"/>
            </w:tcBorders>
          </w:tcPr>
          <w:p w14:paraId="103DB61B"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15.VIII.2024</w:t>
            </w:r>
          </w:p>
        </w:tc>
      </w:tr>
      <w:tr w:rsidR="003E1976" w:rsidRPr="00573174" w14:paraId="6582AC88"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08F10D5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2298BCE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15.IX.2024</w:t>
            </w:r>
          </w:p>
        </w:tc>
        <w:tc>
          <w:tcPr>
            <w:tcW w:w="2520" w:type="dxa"/>
            <w:tcBorders>
              <w:top w:val="single" w:sz="4" w:space="0" w:color="auto"/>
              <w:left w:val="single" w:sz="4" w:space="0" w:color="auto"/>
              <w:bottom w:val="single" w:sz="4" w:space="0" w:color="auto"/>
              <w:right w:val="single" w:sz="4" w:space="0" w:color="auto"/>
            </w:tcBorders>
          </w:tcPr>
          <w:p w14:paraId="5894F4D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30.VIII.2024</w:t>
            </w:r>
          </w:p>
        </w:tc>
      </w:tr>
      <w:tr w:rsidR="003E1976" w:rsidRPr="00573174" w14:paraId="4C5EE2A2"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121CCF9"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68C1580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1.X.2024</w:t>
            </w:r>
          </w:p>
        </w:tc>
        <w:tc>
          <w:tcPr>
            <w:tcW w:w="2520" w:type="dxa"/>
            <w:tcBorders>
              <w:top w:val="single" w:sz="4" w:space="0" w:color="auto"/>
              <w:left w:val="single" w:sz="4" w:space="0" w:color="auto"/>
              <w:bottom w:val="single" w:sz="4" w:space="0" w:color="auto"/>
              <w:right w:val="single" w:sz="4" w:space="0" w:color="auto"/>
            </w:tcBorders>
          </w:tcPr>
          <w:p w14:paraId="5C5BE4A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13.IX.2024</w:t>
            </w:r>
          </w:p>
        </w:tc>
      </w:tr>
      <w:tr w:rsidR="003E1976" w:rsidRPr="00573174" w14:paraId="77828A45"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F293B2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1BCEA93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15.X.2024</w:t>
            </w:r>
          </w:p>
        </w:tc>
        <w:tc>
          <w:tcPr>
            <w:tcW w:w="2520" w:type="dxa"/>
            <w:tcBorders>
              <w:top w:val="single" w:sz="4" w:space="0" w:color="auto"/>
              <w:left w:val="single" w:sz="4" w:space="0" w:color="auto"/>
              <w:bottom w:val="single" w:sz="4" w:space="0" w:color="auto"/>
              <w:right w:val="single" w:sz="4" w:space="0" w:color="auto"/>
            </w:tcBorders>
          </w:tcPr>
          <w:p w14:paraId="623DCA3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30.IX.2024</w:t>
            </w:r>
          </w:p>
        </w:tc>
      </w:tr>
      <w:tr w:rsidR="003E1976" w:rsidRPr="00573174" w14:paraId="1393145C"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5FF7C6A"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1554D86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1.XI.2024</w:t>
            </w:r>
          </w:p>
        </w:tc>
        <w:tc>
          <w:tcPr>
            <w:tcW w:w="2520" w:type="dxa"/>
            <w:tcBorders>
              <w:top w:val="single" w:sz="4" w:space="0" w:color="auto"/>
              <w:left w:val="single" w:sz="4" w:space="0" w:color="auto"/>
              <w:bottom w:val="single" w:sz="4" w:space="0" w:color="auto"/>
              <w:right w:val="single" w:sz="4" w:space="0" w:color="auto"/>
            </w:tcBorders>
          </w:tcPr>
          <w:p w14:paraId="72FDF45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15.X.2024</w:t>
            </w:r>
          </w:p>
        </w:tc>
      </w:tr>
      <w:tr w:rsidR="003E1976" w:rsidRPr="00573174" w14:paraId="0CC4DA32"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0C80B8C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413E973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193B2345"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31.X.2024</w:t>
            </w:r>
          </w:p>
        </w:tc>
      </w:tr>
      <w:tr w:rsidR="003E1976" w:rsidRPr="00573174" w14:paraId="3A6FC665"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76F3789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75673809"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13DDAE2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r>
      <w:tr w:rsidR="003E1976" w:rsidRPr="00573174" w14:paraId="7E3C5561"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D1AE68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3C0BDBE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2E012D87"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29.XI.2024</w:t>
            </w:r>
          </w:p>
        </w:tc>
      </w:tr>
      <w:tr w:rsidR="003E1976" w:rsidRPr="000E5218" w14:paraId="53F6224E"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BA4531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1A136B26"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76025EA7"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6.XII.2024</w:t>
            </w:r>
          </w:p>
        </w:tc>
      </w:tr>
    </w:tbl>
    <w:p w14:paraId="248EEB12" w14:textId="77777777" w:rsidR="003E1976" w:rsidRPr="000E5218" w:rsidRDefault="003E1976" w:rsidP="003E1976">
      <w:pPr>
        <w:textAlignment w:val="auto"/>
        <w:rPr>
          <w:noProof w:val="0"/>
        </w:rPr>
      </w:pPr>
    </w:p>
    <w:p w14:paraId="2150CA8F" w14:textId="77777777" w:rsidR="000E5218" w:rsidRDefault="000E5218"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7" w:name="_Toc6411900"/>
      <w:bookmarkStart w:id="688" w:name="_Toc6215735"/>
      <w:bookmarkStart w:id="689" w:name="_Toc4420920"/>
      <w:bookmarkStart w:id="690" w:name="_Toc1570035"/>
      <w:bookmarkStart w:id="691" w:name="_Toc340529"/>
      <w:bookmarkStart w:id="692" w:name="_Toc536101942"/>
      <w:bookmarkStart w:id="693" w:name="_Toc531960774"/>
      <w:bookmarkStart w:id="694" w:name="_Toc531094563"/>
      <w:bookmarkStart w:id="695" w:name="_Toc526431477"/>
      <w:bookmarkStart w:id="696" w:name="_Toc525638280"/>
      <w:bookmarkStart w:id="697" w:name="_Toc524430947"/>
      <w:bookmarkStart w:id="698" w:name="_Toc520709556"/>
      <w:bookmarkStart w:id="699" w:name="_Toc518981880"/>
      <w:bookmarkStart w:id="700" w:name="_Toc517792324"/>
      <w:bookmarkStart w:id="701" w:name="_Toc514850715"/>
      <w:bookmarkStart w:id="702" w:name="_Toc513645639"/>
      <w:bookmarkStart w:id="703" w:name="_Toc510775346"/>
      <w:bookmarkStart w:id="704" w:name="_Toc509838122"/>
      <w:bookmarkStart w:id="705" w:name="_Toc507510701"/>
      <w:bookmarkStart w:id="706" w:name="_Toc505005326"/>
      <w:bookmarkStart w:id="707" w:name="_Toc503439012"/>
      <w:bookmarkStart w:id="708" w:name="_Toc500842094"/>
      <w:bookmarkStart w:id="709" w:name="_Toc500841773"/>
      <w:bookmarkStart w:id="710" w:name="_Toc499624458"/>
      <w:bookmarkStart w:id="711" w:name="_Toc497988304"/>
      <w:bookmarkStart w:id="712" w:name="_Toc497986896"/>
      <w:bookmarkStart w:id="713" w:name="_Toc496537196"/>
      <w:bookmarkStart w:id="714" w:name="_Toc495499924"/>
      <w:bookmarkStart w:id="715" w:name="_Toc493685639"/>
      <w:bookmarkStart w:id="716" w:name="_Toc488848844"/>
      <w:bookmarkStart w:id="717" w:name="_Toc487466255"/>
      <w:bookmarkStart w:id="718" w:name="_Toc486323157"/>
      <w:bookmarkStart w:id="719" w:name="_Toc485117044"/>
      <w:bookmarkStart w:id="720" w:name="_Toc483388277"/>
      <w:bookmarkStart w:id="721" w:name="_Toc482280082"/>
      <w:bookmarkStart w:id="722" w:name="_Toc479671288"/>
      <w:bookmarkStart w:id="723" w:name="_Toc478464746"/>
      <w:bookmarkStart w:id="724" w:name="_Toc477169041"/>
      <w:bookmarkStart w:id="725" w:name="_Toc474504469"/>
      <w:bookmarkStart w:id="726" w:name="_Toc473209527"/>
      <w:bookmarkStart w:id="727" w:name="_Toc471824658"/>
      <w:bookmarkStart w:id="728" w:name="_Toc469924983"/>
      <w:bookmarkStart w:id="729" w:name="_Toc469048936"/>
      <w:bookmarkStart w:id="730" w:name="_Toc466367267"/>
      <w:bookmarkStart w:id="731" w:name="_Toc465345248"/>
      <w:bookmarkStart w:id="732" w:name="_Toc456103322"/>
      <w:bookmarkStart w:id="733" w:name="_Toc456103206"/>
      <w:bookmarkStart w:id="734" w:name="_Toc454789144"/>
      <w:bookmarkStart w:id="735" w:name="_Toc453320500"/>
      <w:bookmarkStart w:id="736" w:name="_Toc451863130"/>
      <w:bookmarkStart w:id="737" w:name="_Toc450747461"/>
      <w:bookmarkStart w:id="738" w:name="_Toc449442757"/>
      <w:bookmarkStart w:id="739" w:name="_Toc446578863"/>
      <w:bookmarkStart w:id="740" w:name="_Toc445368575"/>
      <w:bookmarkStart w:id="741" w:name="_Toc442711612"/>
      <w:bookmarkStart w:id="742" w:name="_Toc441671597"/>
      <w:bookmarkStart w:id="743" w:name="_Toc440443780"/>
      <w:bookmarkStart w:id="744" w:name="_Toc438219157"/>
      <w:bookmarkStart w:id="745" w:name="_Toc437264272"/>
      <w:bookmarkStart w:id="746" w:name="_Toc436383050"/>
      <w:bookmarkStart w:id="747" w:name="_Toc434843822"/>
      <w:bookmarkStart w:id="748" w:name="_Toc433358213"/>
      <w:bookmarkStart w:id="749" w:name="_Toc432498825"/>
      <w:bookmarkStart w:id="750" w:name="_Toc429469038"/>
      <w:bookmarkStart w:id="751" w:name="_Toc428372289"/>
      <w:bookmarkStart w:id="752" w:name="_Toc428193349"/>
      <w:bookmarkStart w:id="753" w:name="_Toc424300235"/>
      <w:bookmarkStart w:id="754" w:name="_Toc423078764"/>
      <w:bookmarkStart w:id="755" w:name="_Toc421783545"/>
      <w:bookmarkStart w:id="756" w:name="_Toc420414817"/>
      <w:bookmarkStart w:id="757" w:name="_Toc417984330"/>
      <w:bookmarkStart w:id="758" w:name="_Toc416360067"/>
      <w:bookmarkStart w:id="759" w:name="_Toc414884937"/>
      <w:bookmarkStart w:id="760" w:name="_Toc410904532"/>
      <w:bookmarkStart w:id="761" w:name="_Toc409708222"/>
      <w:bookmarkStart w:id="762" w:name="_Toc408576623"/>
      <w:bookmarkStart w:id="763" w:name="_Toc406508003"/>
      <w:bookmarkStart w:id="764" w:name="_Toc405386770"/>
      <w:bookmarkStart w:id="765" w:name="_Toc404332304"/>
      <w:bookmarkStart w:id="766" w:name="_Toc402967091"/>
      <w:bookmarkStart w:id="767" w:name="_Toc401757902"/>
      <w:bookmarkStart w:id="768" w:name="_Toc400374866"/>
      <w:bookmarkStart w:id="769" w:name="_Toc399160622"/>
      <w:bookmarkStart w:id="770" w:name="_Toc397517638"/>
      <w:bookmarkStart w:id="771" w:name="_Toc396212801"/>
      <w:bookmarkStart w:id="772" w:name="_Toc395100445"/>
      <w:bookmarkStart w:id="773" w:name="_Toc393715460"/>
      <w:bookmarkStart w:id="774" w:name="_Toc393714456"/>
      <w:bookmarkStart w:id="775" w:name="_Toc393713408"/>
      <w:bookmarkStart w:id="776" w:name="_Toc392235869"/>
      <w:bookmarkStart w:id="777" w:name="_Toc391386065"/>
      <w:bookmarkStart w:id="778" w:name="_Toc389730868"/>
      <w:bookmarkStart w:id="779" w:name="_Toc388947553"/>
      <w:bookmarkStart w:id="780" w:name="_Toc388946306"/>
      <w:bookmarkStart w:id="781" w:name="_Toc385496782"/>
      <w:bookmarkStart w:id="782" w:name="_Toc384625683"/>
      <w:bookmarkStart w:id="783" w:name="_Toc383182297"/>
      <w:bookmarkStart w:id="784" w:name="_Toc381784218"/>
      <w:bookmarkStart w:id="785" w:name="_Toc380582888"/>
      <w:bookmarkStart w:id="786" w:name="_Toc379440363"/>
      <w:bookmarkStart w:id="787" w:name="_Toc378322705"/>
      <w:bookmarkStart w:id="788" w:name="_Toc377026490"/>
      <w:bookmarkStart w:id="789" w:name="_Toc374692760"/>
      <w:bookmarkStart w:id="790" w:name="_Toc374692683"/>
      <w:bookmarkStart w:id="791" w:name="_Toc374006625"/>
      <w:bookmarkStart w:id="792" w:name="_Toc373157812"/>
      <w:bookmarkStart w:id="793" w:name="_Toc371588839"/>
      <w:bookmarkStart w:id="794" w:name="_Toc370373463"/>
      <w:bookmarkStart w:id="795" w:name="_Toc369007856"/>
      <w:bookmarkStart w:id="796" w:name="_Toc369007676"/>
      <w:bookmarkStart w:id="797" w:name="_Toc367715514"/>
      <w:bookmarkStart w:id="798" w:name="_Toc366157675"/>
      <w:bookmarkStart w:id="799" w:name="_Toc364672335"/>
      <w:bookmarkStart w:id="800" w:name="_Toc363741386"/>
      <w:bookmarkStart w:id="801" w:name="_Toc361921549"/>
      <w:bookmarkStart w:id="802" w:name="_Toc360696816"/>
      <w:bookmarkStart w:id="803" w:name="_Toc359489413"/>
      <w:bookmarkStart w:id="804" w:name="_Toc358192560"/>
      <w:bookmarkStart w:id="805" w:name="_Toc357001929"/>
      <w:bookmarkStart w:id="806" w:name="_Toc355708836"/>
      <w:bookmarkStart w:id="807" w:name="_Toc354053821"/>
      <w:bookmarkStart w:id="808" w:name="_Toc352940476"/>
      <w:bookmarkStart w:id="809" w:name="_Toc351549876"/>
      <w:bookmarkStart w:id="810" w:name="_Toc350415578"/>
      <w:bookmarkStart w:id="811" w:name="_Toc349288248"/>
      <w:bookmarkStart w:id="812" w:name="_Toc347929580"/>
      <w:bookmarkStart w:id="813" w:name="_Toc346885932"/>
      <w:bookmarkStart w:id="814" w:name="_Toc345579827"/>
      <w:bookmarkStart w:id="815" w:name="_Toc343262676"/>
      <w:bookmarkStart w:id="816" w:name="_Toc342912839"/>
      <w:bookmarkStart w:id="817" w:name="_Toc341451212"/>
      <w:bookmarkStart w:id="818" w:name="_Toc340225513"/>
      <w:bookmarkStart w:id="819" w:name="_Toc338779373"/>
      <w:bookmarkStart w:id="820" w:name="_Toc337110333"/>
      <w:bookmarkStart w:id="821" w:name="_Toc335901499"/>
      <w:bookmarkStart w:id="822" w:name="_Toc334776192"/>
      <w:bookmarkStart w:id="823" w:name="_Toc332272646"/>
      <w:bookmarkStart w:id="824" w:name="_Toc323904374"/>
      <w:bookmarkStart w:id="825" w:name="_Toc323035706"/>
      <w:bookmarkStart w:id="826" w:name="_Toc321820540"/>
      <w:bookmarkStart w:id="827" w:name="_Toc321311660"/>
      <w:bookmarkStart w:id="828" w:name="_Toc321233389"/>
      <w:bookmarkStart w:id="829" w:name="_Toc320536954"/>
      <w:bookmarkStart w:id="830" w:name="_Toc318964998"/>
      <w:bookmarkStart w:id="831" w:name="_Toc316479952"/>
      <w:bookmarkStart w:id="832" w:name="_Toc313973312"/>
      <w:bookmarkStart w:id="833" w:name="_Toc311103642"/>
      <w:bookmarkStart w:id="834" w:name="_Toc308530336"/>
      <w:bookmarkStart w:id="835" w:name="_Toc304892154"/>
      <w:bookmarkStart w:id="836" w:name="_Toc303344248"/>
      <w:bookmarkStart w:id="837" w:name="_Toc301945289"/>
      <w:bookmarkStart w:id="838" w:name="_Toc297804717"/>
      <w:bookmarkStart w:id="839" w:name="_Toc296675478"/>
      <w:bookmarkStart w:id="840" w:name="_Toc295387895"/>
      <w:bookmarkStart w:id="841" w:name="_Toc292704950"/>
      <w:bookmarkStart w:id="842" w:name="_Toc291005378"/>
      <w:bookmarkStart w:id="843" w:name="_Toc288660268"/>
      <w:bookmarkStart w:id="844" w:name="_Toc286218711"/>
      <w:bookmarkStart w:id="845" w:name="_Toc283737194"/>
      <w:bookmarkStart w:id="846" w:name="_Toc282526037"/>
      <w:bookmarkStart w:id="847" w:name="_Toc280349205"/>
      <w:bookmarkStart w:id="848" w:name="_Toc279669135"/>
      <w:bookmarkStart w:id="849" w:name="_Toc276717162"/>
      <w:bookmarkStart w:id="850" w:name="_Toc274223814"/>
      <w:bookmarkStart w:id="851" w:name="_Toc273023320"/>
      <w:bookmarkStart w:id="852" w:name="_Toc271700476"/>
      <w:bookmarkStart w:id="853" w:name="_Toc268773999"/>
      <w:bookmarkStart w:id="854" w:name="_Toc266181233"/>
      <w:bookmarkStart w:id="855" w:name="_Toc259783104"/>
      <w:bookmarkStart w:id="856" w:name="_Toc253407141"/>
      <w:bookmarkStart w:id="857" w:name="_Toc8296058"/>
      <w:bookmarkStart w:id="858" w:name="_Toc9580673"/>
      <w:bookmarkStart w:id="859" w:name="_Toc12354358"/>
      <w:bookmarkStart w:id="860" w:name="_Toc13065945"/>
      <w:bookmarkStart w:id="861" w:name="_Toc14769327"/>
      <w:bookmarkStart w:id="862" w:name="_Toc18681552"/>
      <w:bookmarkStart w:id="863" w:name="_Toc21528576"/>
      <w:bookmarkStart w:id="864" w:name="_Toc23321864"/>
      <w:bookmarkStart w:id="865" w:name="_Toc24365700"/>
      <w:bookmarkStart w:id="866" w:name="_Toc25746886"/>
      <w:bookmarkStart w:id="867" w:name="_Toc26539908"/>
      <w:bookmarkStart w:id="868" w:name="_Toc27558683"/>
      <w:bookmarkStart w:id="869" w:name="_Toc31986465"/>
      <w:bookmarkStart w:id="870" w:name="_Toc33175448"/>
      <w:bookmarkStart w:id="871" w:name="_Toc38455857"/>
      <w:bookmarkStart w:id="872" w:name="_Toc40787337"/>
      <w:bookmarkStart w:id="873" w:name="_Toc49438638"/>
      <w:bookmarkStart w:id="874" w:name="_Toc51669577"/>
      <w:bookmarkStart w:id="875" w:name="_Toc52889718"/>
      <w:bookmarkStart w:id="876" w:name="_Toc57030863"/>
      <w:bookmarkStart w:id="877" w:name="_Toc67918813"/>
      <w:bookmarkStart w:id="878" w:name="_Toc70410761"/>
      <w:bookmarkStart w:id="879" w:name="_Toc74064877"/>
      <w:bookmarkStart w:id="880" w:name="_Toc78207940"/>
      <w:bookmarkStart w:id="881" w:name="_Toc97889177"/>
      <w:bookmarkStart w:id="882" w:name="_Toc103001292"/>
      <w:bookmarkStart w:id="883" w:name="_Toc108423193"/>
      <w:bookmarkStart w:id="884" w:name="_Toc125536222"/>
      <w:bookmarkStart w:id="885" w:name="_Toc140583961"/>
      <w:bookmarkStart w:id="886" w:name="_Toc157508790"/>
      <w:bookmarkStart w:id="887" w:name="_Toc161924847"/>
      <w:bookmarkStart w:id="888" w:name="_Toc166081780"/>
      <w:bookmarkStart w:id="889" w:name="_Toc253407143"/>
      <w:bookmarkStart w:id="890" w:name="_Toc262631799"/>
      <w:r w:rsidRPr="008746A7">
        <w:lastRenderedPageBreak/>
        <w:t>GENERAL  INFORMATION</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14:paraId="747B1CCE" w14:textId="77777777" w:rsidR="00374F70" w:rsidRDefault="00374F70" w:rsidP="00374F70">
      <w:pPr>
        <w:pStyle w:val="Heading20"/>
        <w:rPr>
          <w:lang w:val="en-US"/>
        </w:rPr>
      </w:pPr>
      <w:bookmarkStart w:id="891" w:name="_Toc6411901"/>
      <w:bookmarkStart w:id="892" w:name="_Toc6215736"/>
      <w:bookmarkStart w:id="893" w:name="_Toc4420921"/>
      <w:bookmarkStart w:id="894" w:name="_Toc1570036"/>
      <w:bookmarkStart w:id="895" w:name="_Toc340530"/>
      <w:bookmarkStart w:id="896" w:name="_Toc536101943"/>
      <w:bookmarkStart w:id="897" w:name="_Toc531960775"/>
      <w:bookmarkStart w:id="898" w:name="_Toc531094564"/>
      <w:bookmarkStart w:id="899" w:name="_Toc526431478"/>
      <w:bookmarkStart w:id="900" w:name="_Toc525638281"/>
      <w:bookmarkStart w:id="901" w:name="_Toc524430948"/>
      <w:bookmarkStart w:id="902" w:name="_Toc520709557"/>
      <w:bookmarkStart w:id="903" w:name="_Toc518981881"/>
      <w:bookmarkStart w:id="904" w:name="_Toc517792325"/>
      <w:bookmarkStart w:id="905" w:name="_Toc514850716"/>
      <w:bookmarkStart w:id="906" w:name="_Toc513645640"/>
      <w:bookmarkStart w:id="907" w:name="_Toc510775347"/>
      <w:bookmarkStart w:id="908" w:name="_Toc509838123"/>
      <w:bookmarkStart w:id="909" w:name="_Toc507510702"/>
      <w:bookmarkStart w:id="910" w:name="_Toc505005327"/>
      <w:bookmarkStart w:id="911" w:name="_Toc503439013"/>
      <w:bookmarkStart w:id="912" w:name="_Toc500842095"/>
      <w:bookmarkStart w:id="913" w:name="_Toc500841774"/>
      <w:bookmarkStart w:id="914" w:name="_Toc499624459"/>
      <w:bookmarkStart w:id="915" w:name="_Toc497988305"/>
      <w:bookmarkStart w:id="916" w:name="_Toc497986897"/>
      <w:bookmarkStart w:id="917" w:name="_Toc496537197"/>
      <w:bookmarkStart w:id="918" w:name="_Toc495499925"/>
      <w:bookmarkStart w:id="919" w:name="_Toc493685640"/>
      <w:bookmarkStart w:id="920" w:name="_Toc488848845"/>
      <w:bookmarkStart w:id="921" w:name="_Toc487466256"/>
      <w:bookmarkStart w:id="922" w:name="_Toc486323158"/>
      <w:bookmarkStart w:id="923" w:name="_Toc485117045"/>
      <w:bookmarkStart w:id="924" w:name="_Toc483388278"/>
      <w:bookmarkStart w:id="925" w:name="_Toc482280083"/>
      <w:bookmarkStart w:id="926" w:name="_Toc479671289"/>
      <w:bookmarkStart w:id="927" w:name="_Toc478464747"/>
      <w:bookmarkStart w:id="928" w:name="_Toc477169042"/>
      <w:bookmarkStart w:id="929" w:name="_Toc474504470"/>
      <w:bookmarkStart w:id="930" w:name="_Toc473209528"/>
      <w:bookmarkStart w:id="931" w:name="_Toc471824659"/>
      <w:bookmarkStart w:id="932" w:name="_Toc469924984"/>
      <w:bookmarkStart w:id="933" w:name="_Toc469048937"/>
      <w:bookmarkStart w:id="934" w:name="_Toc466367268"/>
      <w:bookmarkStart w:id="935" w:name="_Toc465345249"/>
      <w:bookmarkStart w:id="936" w:name="_Toc456103323"/>
      <w:bookmarkStart w:id="937" w:name="_Toc456103207"/>
      <w:bookmarkStart w:id="938" w:name="_Toc454789145"/>
      <w:bookmarkStart w:id="939" w:name="_Toc453320501"/>
      <w:bookmarkStart w:id="940" w:name="_Toc451863131"/>
      <w:bookmarkStart w:id="941" w:name="_Toc450747462"/>
      <w:bookmarkStart w:id="942" w:name="_Toc449442758"/>
      <w:bookmarkStart w:id="943" w:name="_Toc446578864"/>
      <w:bookmarkStart w:id="944" w:name="_Toc445368576"/>
      <w:bookmarkStart w:id="945" w:name="_Toc442711613"/>
      <w:bookmarkStart w:id="946" w:name="_Toc441671598"/>
      <w:bookmarkStart w:id="947" w:name="_Toc440443781"/>
      <w:bookmarkStart w:id="948" w:name="_Toc438219158"/>
      <w:bookmarkStart w:id="949" w:name="_Toc437264273"/>
      <w:bookmarkStart w:id="950" w:name="_Toc436383051"/>
      <w:bookmarkStart w:id="951" w:name="_Toc434843823"/>
      <w:bookmarkStart w:id="952" w:name="_Toc433358214"/>
      <w:bookmarkStart w:id="953" w:name="_Toc432498826"/>
      <w:bookmarkStart w:id="954" w:name="_Toc429469039"/>
      <w:bookmarkStart w:id="955" w:name="_Toc428372290"/>
      <w:bookmarkStart w:id="956" w:name="_Toc428193350"/>
      <w:bookmarkStart w:id="957" w:name="_Toc424300236"/>
      <w:bookmarkStart w:id="958" w:name="_Toc423078765"/>
      <w:bookmarkStart w:id="959" w:name="_Toc421783546"/>
      <w:bookmarkStart w:id="960" w:name="_Toc420414818"/>
      <w:bookmarkStart w:id="961" w:name="_Toc417984331"/>
      <w:bookmarkStart w:id="962" w:name="_Toc416360068"/>
      <w:bookmarkStart w:id="963" w:name="_Toc414884938"/>
      <w:bookmarkStart w:id="964" w:name="_Toc410904533"/>
      <w:bookmarkStart w:id="965" w:name="_Toc409708223"/>
      <w:bookmarkStart w:id="966" w:name="_Toc408576624"/>
      <w:bookmarkStart w:id="967" w:name="_Toc406508004"/>
      <w:bookmarkStart w:id="968" w:name="_Toc405386771"/>
      <w:bookmarkStart w:id="969" w:name="_Toc404332305"/>
      <w:bookmarkStart w:id="970" w:name="_Toc402967092"/>
      <w:bookmarkStart w:id="971" w:name="_Toc401757903"/>
      <w:bookmarkStart w:id="972" w:name="_Toc400374867"/>
      <w:bookmarkStart w:id="973" w:name="_Toc399160623"/>
      <w:bookmarkStart w:id="974" w:name="_Toc397517639"/>
      <w:bookmarkStart w:id="975" w:name="_Toc396212802"/>
      <w:bookmarkStart w:id="976" w:name="_Toc395100446"/>
      <w:bookmarkStart w:id="977" w:name="_Toc393715461"/>
      <w:bookmarkStart w:id="978" w:name="_Toc393714457"/>
      <w:bookmarkStart w:id="979" w:name="_Toc393713409"/>
      <w:bookmarkStart w:id="980" w:name="_Toc392235870"/>
      <w:bookmarkStart w:id="981" w:name="_Toc391386066"/>
      <w:bookmarkStart w:id="982" w:name="_Toc389730869"/>
      <w:bookmarkStart w:id="983" w:name="_Toc388947554"/>
      <w:bookmarkStart w:id="984" w:name="_Toc388946307"/>
      <w:bookmarkStart w:id="985" w:name="_Toc385496783"/>
      <w:bookmarkStart w:id="986" w:name="_Toc384625684"/>
      <w:bookmarkStart w:id="987" w:name="_Toc383182298"/>
      <w:bookmarkStart w:id="988" w:name="_Toc381784219"/>
      <w:bookmarkStart w:id="989" w:name="_Toc380582889"/>
      <w:bookmarkStart w:id="990" w:name="_Toc379440364"/>
      <w:bookmarkStart w:id="991" w:name="_Toc378322706"/>
      <w:bookmarkStart w:id="992" w:name="_Toc377026491"/>
      <w:bookmarkStart w:id="993" w:name="_Toc374692761"/>
      <w:bookmarkStart w:id="994" w:name="_Toc374692684"/>
      <w:bookmarkStart w:id="995" w:name="_Toc374006626"/>
      <w:bookmarkStart w:id="996" w:name="_Toc373157813"/>
      <w:bookmarkStart w:id="997" w:name="_Toc371588840"/>
      <w:bookmarkStart w:id="998" w:name="_Toc370373464"/>
      <w:bookmarkStart w:id="999" w:name="_Toc369007857"/>
      <w:bookmarkStart w:id="1000" w:name="_Toc369007677"/>
      <w:bookmarkStart w:id="1001" w:name="_Toc367715515"/>
      <w:bookmarkStart w:id="1002" w:name="_Toc366157676"/>
      <w:bookmarkStart w:id="1003" w:name="_Toc364672336"/>
      <w:bookmarkStart w:id="1004" w:name="_Toc363741387"/>
      <w:bookmarkStart w:id="1005" w:name="_Toc361921550"/>
      <w:bookmarkStart w:id="1006" w:name="_Toc360696817"/>
      <w:bookmarkStart w:id="1007" w:name="_Toc359489414"/>
      <w:bookmarkStart w:id="1008" w:name="_Toc358192561"/>
      <w:bookmarkStart w:id="1009" w:name="_Toc357001930"/>
      <w:bookmarkStart w:id="1010" w:name="_Toc355708837"/>
      <w:bookmarkStart w:id="1011" w:name="_Toc354053822"/>
      <w:bookmarkStart w:id="1012" w:name="_Toc352940477"/>
      <w:bookmarkStart w:id="1013" w:name="_Toc351549877"/>
      <w:bookmarkStart w:id="1014" w:name="_Toc350415579"/>
      <w:bookmarkStart w:id="1015" w:name="_Toc349288249"/>
      <w:bookmarkStart w:id="1016" w:name="_Toc347929581"/>
      <w:bookmarkStart w:id="1017" w:name="_Toc346885933"/>
      <w:bookmarkStart w:id="1018" w:name="_Toc345579828"/>
      <w:bookmarkStart w:id="1019" w:name="_Toc343262677"/>
      <w:bookmarkStart w:id="1020" w:name="_Toc342912840"/>
      <w:bookmarkStart w:id="1021" w:name="_Toc341451213"/>
      <w:bookmarkStart w:id="1022" w:name="_Toc340225514"/>
      <w:bookmarkStart w:id="1023" w:name="_Toc338779374"/>
      <w:bookmarkStart w:id="1024" w:name="_Toc337110334"/>
      <w:bookmarkStart w:id="1025" w:name="_Toc335901500"/>
      <w:bookmarkStart w:id="1026" w:name="_Toc334776193"/>
      <w:bookmarkStart w:id="1027" w:name="_Toc332272647"/>
      <w:bookmarkStart w:id="1028" w:name="_Toc323904375"/>
      <w:bookmarkStart w:id="1029" w:name="_Toc323035707"/>
      <w:bookmarkStart w:id="1030" w:name="_Toc321820541"/>
      <w:bookmarkStart w:id="1031" w:name="_Toc321311661"/>
      <w:bookmarkStart w:id="1032" w:name="_Toc321233390"/>
      <w:bookmarkStart w:id="1033" w:name="_Toc320536955"/>
      <w:bookmarkStart w:id="1034" w:name="_Toc318964999"/>
      <w:bookmarkStart w:id="1035" w:name="_Toc316479953"/>
      <w:bookmarkStart w:id="1036" w:name="_Toc313973313"/>
      <w:bookmarkStart w:id="1037" w:name="_Toc311103643"/>
      <w:bookmarkStart w:id="1038" w:name="_Toc308530337"/>
      <w:bookmarkStart w:id="1039" w:name="_Toc304892155"/>
      <w:bookmarkStart w:id="1040" w:name="_Toc303344249"/>
      <w:bookmarkStart w:id="1041" w:name="_Toc301945290"/>
      <w:bookmarkStart w:id="1042" w:name="_Toc297804718"/>
      <w:bookmarkStart w:id="1043" w:name="_Toc296675479"/>
      <w:bookmarkStart w:id="1044" w:name="_Toc295387896"/>
      <w:bookmarkStart w:id="1045" w:name="_Toc292704951"/>
      <w:bookmarkStart w:id="1046" w:name="_Toc291005379"/>
      <w:bookmarkStart w:id="1047" w:name="_Toc288660269"/>
      <w:bookmarkStart w:id="1048" w:name="_Toc286218712"/>
      <w:bookmarkStart w:id="1049" w:name="_Toc283737195"/>
      <w:bookmarkStart w:id="1050" w:name="_Toc282526038"/>
      <w:bookmarkStart w:id="1051" w:name="_Toc280349206"/>
      <w:bookmarkStart w:id="1052" w:name="_Toc279669136"/>
      <w:bookmarkStart w:id="1053" w:name="_Toc276717163"/>
      <w:bookmarkStart w:id="1054" w:name="_Toc274223815"/>
      <w:bookmarkStart w:id="1055" w:name="_Toc273023321"/>
      <w:bookmarkStart w:id="1056" w:name="_Toc271700477"/>
      <w:bookmarkStart w:id="1057" w:name="_Toc268774000"/>
      <w:bookmarkStart w:id="1058" w:name="_Toc266181234"/>
      <w:bookmarkStart w:id="1059" w:name="_Toc265056484"/>
      <w:bookmarkStart w:id="1060" w:name="_Toc262631768"/>
      <w:bookmarkStart w:id="1061" w:name="_Toc259783105"/>
      <w:bookmarkStart w:id="1062" w:name="_Toc253407142"/>
      <w:bookmarkStart w:id="1063" w:name="_Toc8296059"/>
      <w:bookmarkStart w:id="1064" w:name="_Toc9580674"/>
      <w:bookmarkStart w:id="1065" w:name="_Toc12354359"/>
      <w:bookmarkStart w:id="1066" w:name="_Toc13065946"/>
      <w:bookmarkStart w:id="1067" w:name="_Toc14769328"/>
      <w:bookmarkStart w:id="1068" w:name="_Toc17298846"/>
      <w:bookmarkStart w:id="1069" w:name="_Toc18681553"/>
      <w:bookmarkStart w:id="1070" w:name="_Toc21528577"/>
      <w:bookmarkStart w:id="1071" w:name="_Toc23321865"/>
      <w:bookmarkStart w:id="1072" w:name="_Toc24365701"/>
      <w:bookmarkStart w:id="1073" w:name="_Toc25746887"/>
      <w:bookmarkStart w:id="1074" w:name="_Toc26539909"/>
      <w:bookmarkStart w:id="1075" w:name="_Toc27558684"/>
      <w:bookmarkStart w:id="1076" w:name="_Toc31986466"/>
      <w:bookmarkStart w:id="1077" w:name="_Toc33175449"/>
      <w:bookmarkStart w:id="1078" w:name="_Toc38455858"/>
      <w:bookmarkStart w:id="1079" w:name="_Toc40787338"/>
      <w:bookmarkStart w:id="1080" w:name="_Toc46322968"/>
      <w:bookmarkStart w:id="1081" w:name="_Toc49438639"/>
      <w:bookmarkStart w:id="1082" w:name="_Toc51669578"/>
      <w:bookmarkStart w:id="1083" w:name="_Toc52889719"/>
      <w:bookmarkStart w:id="1084" w:name="_Toc57030864"/>
      <w:bookmarkStart w:id="1085" w:name="_Toc67918814"/>
      <w:bookmarkStart w:id="1086" w:name="_Toc70410762"/>
      <w:bookmarkStart w:id="1087" w:name="_Toc74064878"/>
      <w:bookmarkStart w:id="1088" w:name="_Toc78207941"/>
      <w:bookmarkStart w:id="1089" w:name="_Toc97889178"/>
      <w:bookmarkStart w:id="1090" w:name="_Toc103001293"/>
      <w:bookmarkStart w:id="1091" w:name="_Toc108423194"/>
      <w:bookmarkStart w:id="1092" w:name="_Toc125536223"/>
      <w:bookmarkStart w:id="1093" w:name="_Toc140583962"/>
      <w:bookmarkStart w:id="1094" w:name="_Toc157508791"/>
      <w:bookmarkStart w:id="1095" w:name="_Toc161924848"/>
      <w:bookmarkStart w:id="1096" w:name="_Toc166081781"/>
      <w:r>
        <w:rPr>
          <w:lang w:val="en-US"/>
        </w:rPr>
        <w:t>Lists annexed to the ITU Operational Bulletin</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14:paraId="320CFCE1" w14:textId="77777777" w:rsidR="00374F70" w:rsidRDefault="00374F70" w:rsidP="00374F70">
      <w:pPr>
        <w:spacing w:before="200"/>
        <w:rPr>
          <w:rFonts w:asciiTheme="minorHAnsi" w:hAnsiTheme="minorHAnsi"/>
          <w:b/>
          <w:bCs/>
        </w:rPr>
      </w:pPr>
      <w:bookmarkStart w:id="1097" w:name="_Toc248829258"/>
      <w:bookmarkStart w:id="1098" w:name="_Toc244506936"/>
      <w:bookmarkStart w:id="1099" w:name="_Toc243300311"/>
      <w:bookmarkStart w:id="1100" w:name="_Toc242001425"/>
      <w:bookmarkStart w:id="1101" w:name="_Toc240790085"/>
      <w:bookmarkStart w:id="1102" w:name="_Toc236573557"/>
      <w:bookmarkStart w:id="1103" w:name="_Toc235352384"/>
      <w:bookmarkStart w:id="1104" w:name="_Toc233609592"/>
      <w:bookmarkStart w:id="1105" w:name="_Toc232323931"/>
      <w:bookmarkStart w:id="1106" w:name="_Toc229971353"/>
      <w:bookmarkStart w:id="1107" w:name="_Toc228766354"/>
      <w:bookmarkStart w:id="1108" w:name="_Toc226791560"/>
      <w:bookmarkStart w:id="1109" w:name="_Toc224533682"/>
      <w:bookmarkStart w:id="1110" w:name="_Toc223252037"/>
      <w:bookmarkStart w:id="1111" w:name="_Toc222028812"/>
      <w:bookmarkStart w:id="1112" w:name="_Toc219610057"/>
      <w:bookmarkStart w:id="1113" w:name="_Toc219001148"/>
      <w:bookmarkStart w:id="1114" w:name="_Toc215907199"/>
      <w:bookmarkStart w:id="1115" w:name="_Toc214162711"/>
      <w:bookmarkStart w:id="1116" w:name="_Toc212964587"/>
      <w:bookmarkStart w:id="1117" w:name="_Toc211848177"/>
      <w:bookmarkStart w:id="1118" w:name="_Toc208205449"/>
      <w:bookmarkStart w:id="1119" w:name="_Toc206389934"/>
      <w:bookmarkStart w:id="1120" w:name="_Toc205106594"/>
      <w:bookmarkStart w:id="1121" w:name="_Toc204666529"/>
      <w:bookmarkStart w:id="1122" w:name="_Toc203553649"/>
      <w:bookmarkStart w:id="1123" w:name="_Toc202751280"/>
      <w:bookmarkStart w:id="1124" w:name="_Toc202750917"/>
      <w:bookmarkStart w:id="1125" w:name="_Toc202750807"/>
      <w:bookmarkStart w:id="1126" w:name="_Toc200872012"/>
      <w:bookmarkStart w:id="1127" w:name="_Toc198519367"/>
      <w:bookmarkStart w:id="1128" w:name="_Toc197223434"/>
      <w:bookmarkStart w:id="1129" w:name="_Toc196019478"/>
      <w:bookmarkStart w:id="1130" w:name="_Toc193013099"/>
      <w:bookmarkStart w:id="1131" w:name="_Toc192925234"/>
      <w:bookmarkStart w:id="1132" w:name="_Toc191803606"/>
      <w:bookmarkStart w:id="1133" w:name="_Toc188073917"/>
      <w:bookmarkStart w:id="1134" w:name="_Toc187491733"/>
      <w:bookmarkStart w:id="1135" w:name="_Toc184099119"/>
      <w:bookmarkStart w:id="1136" w:name="_Toc182996109"/>
      <w:bookmarkStart w:id="1137" w:name="_Toc181591757"/>
      <w:bookmarkStart w:id="1138" w:name="_Toc178733525"/>
      <w:bookmarkStart w:id="1139" w:name="_Toc177526404"/>
      <w:bookmarkStart w:id="1140" w:name="_Toc176340203"/>
      <w:bookmarkStart w:id="1141" w:name="_Toc174436269"/>
      <w:bookmarkStart w:id="1142" w:name="_Toc173647010"/>
      <w:bookmarkStart w:id="1143" w:name="_Toc171936761"/>
      <w:bookmarkStart w:id="1144" w:name="_Toc170815249"/>
      <w:bookmarkStart w:id="1145" w:name="_Toc169584443"/>
      <w:bookmarkStart w:id="1146" w:name="_Toc168388002"/>
      <w:bookmarkStart w:id="1147" w:name="_Toc166647544"/>
      <w:bookmarkStart w:id="1148" w:name="_Toc165690490"/>
      <w:bookmarkStart w:id="1149" w:name="_Toc164586120"/>
      <w:bookmarkStart w:id="1150" w:name="_Toc162942676"/>
      <w:bookmarkStart w:id="1151" w:name="_Toc161638205"/>
      <w:bookmarkStart w:id="1152" w:name="_Toc160456136"/>
      <w:bookmarkStart w:id="1153" w:name="_Toc159212689"/>
      <w:bookmarkStart w:id="1154" w:name="_Toc158019338"/>
      <w:bookmarkStart w:id="1155" w:name="_Toc156378795"/>
      <w:bookmarkStart w:id="1156" w:name="_Toc153877708"/>
      <w:bookmarkStart w:id="1157" w:name="_Toc152663483"/>
      <w:bookmarkStart w:id="1158" w:name="_Toc151281224"/>
      <w:bookmarkStart w:id="1159" w:name="_Toc150078542"/>
      <w:bookmarkStart w:id="1160" w:name="_Toc148519277"/>
      <w:bookmarkStart w:id="1161" w:name="_Toc148518933"/>
      <w:bookmarkStart w:id="1162" w:name="_Toc147313830"/>
      <w:bookmarkStart w:id="1163" w:name="_Toc146011631"/>
      <w:bookmarkStart w:id="1164" w:name="_Toc144780335"/>
      <w:bookmarkStart w:id="1165" w:name="_Toc143331177"/>
      <w:bookmarkStart w:id="1166" w:name="_Toc141774304"/>
      <w:bookmarkStart w:id="1167" w:name="_Toc140656512"/>
      <w:bookmarkStart w:id="1168" w:name="_Toc139444662"/>
      <w:bookmarkStart w:id="1169" w:name="_Toc138153363"/>
      <w:bookmarkStart w:id="1170" w:name="_Toc136762578"/>
      <w:bookmarkStart w:id="1171" w:name="_Toc135453245"/>
      <w:bookmarkStart w:id="1172" w:name="_Toc131917356"/>
      <w:bookmarkStart w:id="1173" w:name="_Toc131917082"/>
      <w:bookmarkStart w:id="1174" w:name="_Toc128886943"/>
      <w:bookmarkStart w:id="1175" w:name="_Toc127606592"/>
      <w:bookmarkStart w:id="1176" w:name="_Toc126481926"/>
      <w:bookmarkStart w:id="1177" w:name="_Toc122940721"/>
      <w:bookmarkStart w:id="1178" w:name="_Toc122238432"/>
      <w:bookmarkStart w:id="1179" w:name="_Toc121281070"/>
      <w:bookmarkStart w:id="1180" w:name="_Toc119749612"/>
      <w:bookmarkStart w:id="1181" w:name="_Toc117389514"/>
      <w:bookmarkStart w:id="1182" w:name="_Toc116117066"/>
      <w:bookmarkStart w:id="1183" w:name="_Toc114285869"/>
      <w:bookmarkStart w:id="1184" w:name="_Toc113250000"/>
      <w:bookmarkStart w:id="1185" w:name="_Toc111607471"/>
      <w:bookmarkStart w:id="1186" w:name="_Toc110233322"/>
      <w:bookmarkStart w:id="1187" w:name="_Toc110233107"/>
      <w:bookmarkStart w:id="1188" w:name="_Toc109631890"/>
      <w:bookmarkStart w:id="1189" w:name="_Toc109631795"/>
      <w:bookmarkStart w:id="1190" w:name="_Toc109028728"/>
      <w:bookmarkStart w:id="1191" w:name="_Toc107798484"/>
      <w:bookmarkStart w:id="1192" w:name="_Toc106504837"/>
      <w:bookmarkStart w:id="1193" w:name="_Toc105302119"/>
      <w:r>
        <w:rPr>
          <w:rFonts w:asciiTheme="minorHAnsi" w:hAnsiTheme="minorHAnsi"/>
          <w:b/>
          <w:bCs/>
        </w:rPr>
        <w:t>Note from TSB</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7B4D4B9E" w14:textId="49306859" w:rsidR="009F3210" w:rsidRDefault="009F3210" w:rsidP="00F51A6D">
      <w:pPr>
        <w:spacing w:before="0"/>
        <w:ind w:left="567" w:hanging="567"/>
        <w:rPr>
          <w:rFonts w:asciiTheme="minorHAnsi" w:hAnsiTheme="minorHAnsi"/>
        </w:rPr>
      </w:pPr>
      <w:r>
        <w:rPr>
          <w:rFonts w:asciiTheme="minorHAnsi" w:hAnsiTheme="minorHAnsi"/>
        </w:rPr>
        <w:t>1295</w:t>
      </w:r>
      <w:r>
        <w:rPr>
          <w:rFonts w:asciiTheme="minorHAnsi" w:hAnsiTheme="minorHAnsi"/>
        </w:rPr>
        <w:tab/>
        <w:t>List of International Signalling Point Codes (ISPC) (According to Recommendation ITU-T Q.708 (03/1999)) (Position on 1 July 2024)</w:t>
      </w:r>
    </w:p>
    <w:p w14:paraId="2696BF0D" w14:textId="069ACA3D" w:rsidR="006C392F" w:rsidRDefault="006C392F" w:rsidP="00F51A6D">
      <w:pPr>
        <w:spacing w:before="0"/>
        <w:ind w:left="567" w:hanging="567"/>
        <w:rPr>
          <w:rFonts w:asciiTheme="minorHAnsi" w:hAnsiTheme="minorHAnsi"/>
        </w:rPr>
      </w:pPr>
      <w:r>
        <w:rPr>
          <w:rFonts w:asciiTheme="minorHAnsi" w:hAnsiTheme="minorHAnsi"/>
        </w:rPr>
        <w:t>1293</w:t>
      </w:r>
      <w:r>
        <w:rPr>
          <w:rFonts w:asciiTheme="minorHAnsi" w:hAnsiTheme="minorHAnsi"/>
        </w:rPr>
        <w:tab/>
        <w:t>List of Signalling Area/Network Codes (SANC) (Complement to Recommendation ITU-T Q.708 (03/1999)) (Position on 1 June 2024)</w:t>
      </w:r>
    </w:p>
    <w:p w14:paraId="2D20B577" w14:textId="22E782EF"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7401D312" w14:textId="77777777" w:rsidR="00531348" w:rsidRDefault="00531348" w:rsidP="00531348">
      <w:pPr>
        <w:tabs>
          <w:tab w:val="clear" w:pos="567"/>
          <w:tab w:val="clear" w:pos="1276"/>
          <w:tab w:val="clear" w:pos="1843"/>
          <w:tab w:val="clear" w:pos="5387"/>
          <w:tab w:val="clear" w:pos="5954"/>
        </w:tabs>
        <w:overflowPunct/>
        <w:autoSpaceDE/>
        <w:autoSpaceDN/>
        <w:adjustRightInd/>
        <w:spacing w:before="0"/>
        <w:jc w:val="left"/>
        <w:textAlignment w:val="auto"/>
      </w:pPr>
      <w:bookmarkStart w:id="1194" w:name="_Toc4420922"/>
      <w:bookmarkStart w:id="1195" w:name="_Toc1570037"/>
      <w:r>
        <w:br w:type="page"/>
      </w:r>
    </w:p>
    <w:p w14:paraId="6401652A" w14:textId="3B2926F0" w:rsidR="00D74A7B" w:rsidRDefault="00D74A7B" w:rsidP="006C4365">
      <w:pPr>
        <w:pStyle w:val="Heading20"/>
        <w:spacing w:before="0" w:after="240"/>
        <w:rPr>
          <w:lang w:val="en-GB"/>
        </w:rPr>
      </w:pPr>
      <w:bookmarkStart w:id="1196" w:name="_Toc161924849"/>
      <w:bookmarkStart w:id="1197" w:name="_Toc166081782"/>
      <w:bookmarkStart w:id="1198" w:name="_Toc157508793"/>
      <w:bookmarkEnd w:id="1194"/>
      <w:bookmarkEnd w:id="1195"/>
      <w:r>
        <w:rPr>
          <w:lang w:val="en-GB"/>
        </w:rPr>
        <w:lastRenderedPageBreak/>
        <w:t>Approval of ITU-T Recommendations</w:t>
      </w:r>
      <w:bookmarkEnd w:id="1196"/>
      <w:bookmarkEnd w:id="1197"/>
    </w:p>
    <w:p w14:paraId="319D6207" w14:textId="77777777" w:rsidR="002736AE" w:rsidRPr="00CB3803" w:rsidRDefault="002736AE" w:rsidP="002736AE">
      <w:pPr>
        <w:rPr>
          <w:lang w:val="en-GB"/>
        </w:rPr>
      </w:pPr>
      <w:bookmarkStart w:id="1199" w:name="_Hlk106116233"/>
      <w:r w:rsidRPr="00CB3803">
        <w:rPr>
          <w:lang w:val="en-GB"/>
        </w:rPr>
        <w:t>By AAP-55, it was announced that the following ITU-T Recommendations were approved, in accordance with the procedures outlined in Recommendation ITU-T A.8:</w:t>
      </w:r>
    </w:p>
    <w:p w14:paraId="7DC67A62" w14:textId="5F82050B"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G.9930 (07/2024): Point to point fibre-in-the-premises</w:t>
      </w:r>
    </w:p>
    <w:p w14:paraId="42520B9F" w14:textId="56C50B83"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G.9941 (07/2024): High speed fibre-based in-premises transceivers - physical layer specification</w:t>
      </w:r>
    </w:p>
    <w:p w14:paraId="60949CB7" w14:textId="7F1C99CA"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G.9942 (07/2024): High speed fibre-based in-premises transceivers - data link layer</w:t>
      </w:r>
    </w:p>
    <w:p w14:paraId="404CFD09" w14:textId="28EBC3A8"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H.273 (V4) (07/2024): Coding-independent code points for video signal type identification</w:t>
      </w:r>
    </w:p>
    <w:p w14:paraId="649412F7" w14:textId="04560D5C"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J.153 (06/2024): System architecture for cable television services to use IMT-2020 radio system</w:t>
      </w:r>
    </w:p>
    <w:p w14:paraId="1FA87FA0" w14:textId="750C24BC"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J.198.2 (2024) Cor. 1 (06/2024)</w:t>
      </w:r>
    </w:p>
    <w:p w14:paraId="1E34D433" w14:textId="0846FD2C"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J.298 (06/2024): Requirements and technical specifications of a cable TV hybrid set-top box compatible with terrestrial and satellite TV transport</w:t>
      </w:r>
    </w:p>
    <w:p w14:paraId="6BBD6F68" w14:textId="3734DD52"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J.1036 (2023) Cor. 1 (06/2024)</w:t>
      </w:r>
    </w:p>
    <w:p w14:paraId="5D67E28A" w14:textId="49A51CF0"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J.1291 (06/2024): Requirements and functional specification of Audio and Video interface on cable set-top box</w:t>
      </w:r>
    </w:p>
    <w:p w14:paraId="756AA86A" w14:textId="5AD6A31E" w:rsidR="002736AE" w:rsidRPr="00CB3803" w:rsidRDefault="002736AE" w:rsidP="002736AE">
      <w:pPr>
        <w:ind w:left="567" w:hanging="567"/>
        <w:jc w:val="left"/>
        <w:rPr>
          <w:lang w:val="fr-FR"/>
        </w:rPr>
      </w:pPr>
      <w:r w:rsidRPr="00CB3803">
        <w:rPr>
          <w:lang w:val="fr-FR"/>
        </w:rPr>
        <w:t xml:space="preserve">– </w:t>
      </w:r>
      <w:r>
        <w:rPr>
          <w:lang w:val="fr-FR"/>
        </w:rPr>
        <w:tab/>
      </w:r>
      <w:r w:rsidRPr="00CB3803">
        <w:rPr>
          <w:lang w:val="fr-FR"/>
        </w:rPr>
        <w:t>ITU-T J.1305 (2023) Cor. 1 (06/2024)</w:t>
      </w:r>
    </w:p>
    <w:p w14:paraId="17CBD402" w14:textId="6E6D6507" w:rsidR="002736AE" w:rsidRPr="00CB3803" w:rsidRDefault="002736AE" w:rsidP="002736AE">
      <w:pPr>
        <w:ind w:left="567" w:hanging="567"/>
        <w:jc w:val="left"/>
        <w:rPr>
          <w:lang w:val="fr-FR"/>
        </w:rPr>
      </w:pPr>
      <w:r w:rsidRPr="00CB3803">
        <w:rPr>
          <w:lang w:val="fr-FR"/>
        </w:rPr>
        <w:t xml:space="preserve">– </w:t>
      </w:r>
      <w:r>
        <w:rPr>
          <w:lang w:val="fr-FR"/>
        </w:rPr>
        <w:tab/>
      </w:r>
      <w:r w:rsidRPr="00CB3803">
        <w:rPr>
          <w:lang w:val="fr-FR"/>
        </w:rPr>
        <w:t>ITU-T J.1306 (2023) Cor. 1 (06/2024)</w:t>
      </w:r>
    </w:p>
    <w:p w14:paraId="019120FB" w14:textId="0C0CC3F4"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J.1311 (06/2024): Technical Requirements for Cloud Gaming Service Platforms</w:t>
      </w:r>
    </w:p>
    <w:p w14:paraId="37AADEE7" w14:textId="41D2048E"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J.1630 (06/2024): End to End network characteristics requirement for video services over integrated broadband cable network</w:t>
      </w:r>
    </w:p>
    <w:p w14:paraId="313613B8" w14:textId="7E96AEF1"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Q.3064 (06/2024): Signalling architecture of NICE (Network intelligence capability enhancement) in support of awareness capabilities</w:t>
      </w:r>
    </w:p>
    <w:p w14:paraId="029F49F2" w14:textId="1E2DA608"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Q.3648 (06/2024): Signalling architecture of data channel enhanced IMS network</w:t>
      </w:r>
    </w:p>
    <w:p w14:paraId="33E4830F" w14:textId="5CA25514"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Q.3742 (06/2024): Signalling requirements and data models for SD-DCI service</w:t>
      </w:r>
    </w:p>
    <w:p w14:paraId="6084AE7E" w14:textId="435A28EF"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Q.4047 (06/2024): Interoperability testing between software-defined networking (SDN) and hypervisor based computing virtualization</w:t>
      </w:r>
    </w:p>
    <w:p w14:paraId="5D26F2A9" w14:textId="6C4E5E97"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Q.4072 (06/2024): Monitoring Parameters for Intelligent Speech in Future Networks</w:t>
      </w:r>
    </w:p>
    <w:p w14:paraId="3A3823E6" w14:textId="3108000E"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Q.4073 (06/2024): Framework for interconnection testing of Voice, Video over 5G</w:t>
      </w:r>
    </w:p>
    <w:p w14:paraId="16C5F49E" w14:textId="15E17093"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Q.4074 (06/2024): Testing of robotics based on a model network</w:t>
      </w:r>
    </w:p>
    <w:p w14:paraId="4345FE81" w14:textId="489DB89C"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Q.4075 (06/2024): Test specifications for remote testing of Internet of Things using the probes</w:t>
      </w:r>
    </w:p>
    <w:p w14:paraId="6F418209" w14:textId="556F9175" w:rsidR="002736AE" w:rsidRPr="00CB3803" w:rsidRDefault="002736AE" w:rsidP="002736AE">
      <w:pPr>
        <w:ind w:left="567" w:hanging="567"/>
        <w:jc w:val="left"/>
        <w:rPr>
          <w:lang w:val="fr-FR"/>
        </w:rPr>
      </w:pPr>
      <w:r w:rsidRPr="00CB3803">
        <w:rPr>
          <w:lang w:val="fr-FR"/>
        </w:rPr>
        <w:t xml:space="preserve">– </w:t>
      </w:r>
      <w:r>
        <w:rPr>
          <w:lang w:val="fr-FR"/>
        </w:rPr>
        <w:tab/>
      </w:r>
      <w:r w:rsidRPr="00CB3803">
        <w:rPr>
          <w:lang w:val="fr-FR"/>
        </w:rPr>
        <w:t>ITU-T Q.4102 (2022) Amd. 1 (06/2024)</w:t>
      </w:r>
    </w:p>
    <w:p w14:paraId="3F26980B" w14:textId="642D5576" w:rsidR="002736AE" w:rsidRPr="00CB3803" w:rsidRDefault="002736AE" w:rsidP="002736AE">
      <w:pPr>
        <w:ind w:left="567" w:hanging="567"/>
        <w:jc w:val="left"/>
        <w:rPr>
          <w:lang w:val="fr-FR"/>
        </w:rPr>
      </w:pPr>
      <w:r w:rsidRPr="00CB3803">
        <w:rPr>
          <w:lang w:val="fr-FR"/>
        </w:rPr>
        <w:t xml:space="preserve">– </w:t>
      </w:r>
      <w:r>
        <w:rPr>
          <w:lang w:val="fr-FR"/>
        </w:rPr>
        <w:tab/>
      </w:r>
      <w:r w:rsidRPr="00CB3803">
        <w:rPr>
          <w:lang w:val="fr-FR"/>
        </w:rPr>
        <w:t>ITU-T Q.4103 (2022) Amd. 1 (06/2024)</w:t>
      </w:r>
    </w:p>
    <w:p w14:paraId="46A3B2BD" w14:textId="0E135B7F"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Q.4104 (06/2024): Hybrid peer-to-peer (P2P) communications: Signalling requirements for data streaming service</w:t>
      </w:r>
    </w:p>
    <w:p w14:paraId="110CE736" w14:textId="7AB8EEDD"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Q.4105 (06/2024): Hybrid peer-to-peer (P2P) communications: Signalling requirements for feature-based video services</w:t>
      </w:r>
    </w:p>
    <w:p w14:paraId="370EC155" w14:textId="28AB2B53"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Q.4142 (06/2024): Signalling architecture for service orchestration in computing power network</w:t>
      </w:r>
    </w:p>
    <w:p w14:paraId="4C1BB4FE" w14:textId="0A4E4A76"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Q.4143 (06/2024): Signalling requirements for cloud-based control plane and pooled user plane of vBNG (virtualized Broadband Network Gateway)</w:t>
      </w:r>
    </w:p>
    <w:p w14:paraId="5DFB4951" w14:textId="4526C9FA"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Q.5009 (06/2024): Signalling Requirements and Protocols for enhanced quality assured connections in IMT</w:t>
      </w:r>
      <w:r>
        <w:rPr>
          <w:lang w:val="en-GB"/>
        </w:rPr>
        <w:noBreakHyphen/>
      </w:r>
      <w:r w:rsidRPr="00CB3803">
        <w:rPr>
          <w:lang w:val="en-GB"/>
        </w:rPr>
        <w:t>2020 network and beyond</w:t>
      </w:r>
    </w:p>
    <w:p w14:paraId="0C38887D" w14:textId="464CD00D"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Q.5011 (06/2024): Signalling requirements and interfaces of edge-aided energy management agent at intelligent edge computing</w:t>
      </w:r>
    </w:p>
    <w:p w14:paraId="6FD8D1A3" w14:textId="5034C47B"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Q.5012 (06/2024): Signalling architecture of WLAN access network for interworking with 5G network</w:t>
      </w:r>
    </w:p>
    <w:p w14:paraId="6BEF5D30" w14:textId="6FB2BB11" w:rsidR="002736AE" w:rsidRPr="00CB3803" w:rsidRDefault="002736AE" w:rsidP="002736AE">
      <w:pPr>
        <w:ind w:left="567" w:hanging="567"/>
        <w:jc w:val="left"/>
        <w:rPr>
          <w:lang w:val="en-GB"/>
        </w:rPr>
      </w:pPr>
      <w:r w:rsidRPr="00CB3803">
        <w:rPr>
          <w:lang w:val="en-GB"/>
        </w:rPr>
        <w:lastRenderedPageBreak/>
        <w:t xml:space="preserve">– </w:t>
      </w:r>
      <w:r>
        <w:rPr>
          <w:lang w:val="en-GB"/>
        </w:rPr>
        <w:tab/>
      </w:r>
      <w:r w:rsidRPr="00CB3803">
        <w:rPr>
          <w:lang w:val="en-GB"/>
        </w:rPr>
        <w:t>ITU-T Q.5013 (06/2024): Signalling Requirements and Protocol procedures for two-way QoS mechanism between access networks and core networks in IMT-2020 network and beyond</w:t>
      </w:r>
    </w:p>
    <w:p w14:paraId="58D6E7C2" w14:textId="739A2EAF"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Q.5029 (06/2024): Data management interfaces in digital twin smart aquaculture system with intelligent edge computing</w:t>
      </w:r>
    </w:p>
    <w:p w14:paraId="4785D7EA" w14:textId="5DDE3E62"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Q.5030 (06/2024): Data management interfaces for intelligent edge computing-based flowing-water smart aquaculture system</w:t>
      </w:r>
    </w:p>
    <w:p w14:paraId="74B90F0F" w14:textId="1DFA93FC"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Q.5031 (06/2024): Protocol for traffic flow coordination of multi-modality communication</w:t>
      </w:r>
    </w:p>
    <w:p w14:paraId="7A83B798" w14:textId="7577D7B1"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Q.5032 (06/2024): Network coding protocol for network repeaters</w:t>
      </w:r>
    </w:p>
    <w:p w14:paraId="2A2739E2" w14:textId="16EBCF77" w:rsidR="002736AE" w:rsidRPr="00CB3803" w:rsidRDefault="002736AE" w:rsidP="002736AE">
      <w:pPr>
        <w:ind w:left="567" w:hanging="567"/>
        <w:jc w:val="left"/>
        <w:rPr>
          <w:lang w:val="en-GB"/>
        </w:rPr>
      </w:pPr>
      <w:r w:rsidRPr="00CB3803">
        <w:rPr>
          <w:lang w:val="en-GB"/>
        </w:rPr>
        <w:t xml:space="preserve">– </w:t>
      </w:r>
      <w:r>
        <w:rPr>
          <w:lang w:val="en-GB"/>
        </w:rPr>
        <w:tab/>
      </w:r>
      <w:r w:rsidRPr="00CB3803">
        <w:rPr>
          <w:lang w:val="en-GB"/>
        </w:rPr>
        <w:t>ITU-T T.800 (V4) (07/2024): Information technology - JPEG 2000 image coding system: Core coding system</w:t>
      </w:r>
    </w:p>
    <w:p w14:paraId="3DE449BA" w14:textId="487B23AE" w:rsidR="002736AE" w:rsidRDefault="002736AE" w:rsidP="002736AE">
      <w:pPr>
        <w:ind w:left="567" w:hanging="567"/>
        <w:jc w:val="left"/>
        <w:rPr>
          <w:lang w:val="en-GB"/>
        </w:rPr>
      </w:pPr>
      <w:r w:rsidRPr="00CB3803">
        <w:rPr>
          <w:lang w:val="en-GB"/>
        </w:rPr>
        <w:t xml:space="preserve">– </w:t>
      </w:r>
      <w:r>
        <w:rPr>
          <w:lang w:val="en-GB"/>
        </w:rPr>
        <w:tab/>
      </w:r>
      <w:r w:rsidRPr="00CB3803">
        <w:rPr>
          <w:lang w:val="en-GB"/>
        </w:rPr>
        <w:t>ITU-T Y.3551 (04/2024): Cloud computing - Framework and functional requirements of cloud data mobility management</w:t>
      </w:r>
    </w:p>
    <w:p w14:paraId="79ED2801" w14:textId="77777777" w:rsidR="002736AE" w:rsidRDefault="002736AE" w:rsidP="002736AE">
      <w:r>
        <w:t>By TSB Circular 215 of 8 July 2024, it was announced that the following ITU-T Recommendations were approved in accordance with the procedures outlined in Resolution 1:</w:t>
      </w:r>
    </w:p>
    <w:p w14:paraId="1A249A7D" w14:textId="6E62551C" w:rsidR="002736AE" w:rsidRDefault="002736AE" w:rsidP="002736AE">
      <w:pPr>
        <w:spacing w:after="120"/>
        <w:ind w:left="567" w:hanging="567"/>
        <w:jc w:val="left"/>
      </w:pPr>
      <w:r>
        <w:t xml:space="preserve">– </w:t>
      </w:r>
      <w:r>
        <w:tab/>
      </w:r>
      <w:r w:rsidRPr="00FF6CCE">
        <w:t xml:space="preserve">ITU-T </w:t>
      </w:r>
      <w:r>
        <w:t>E</w:t>
      </w:r>
      <w:r w:rsidRPr="008275DC">
        <w:t>.212</w:t>
      </w:r>
      <w:r w:rsidRPr="00FF6CCE">
        <w:t xml:space="preserve"> (</w:t>
      </w:r>
      <w:r>
        <w:t>06/</w:t>
      </w:r>
      <w:r w:rsidRPr="00FF6CCE">
        <w:t>202</w:t>
      </w:r>
      <w:r>
        <w:t>4</w:t>
      </w:r>
      <w:r w:rsidRPr="00FF6CCE">
        <w:t>)</w:t>
      </w:r>
      <w:r>
        <w:t>:</w:t>
      </w:r>
      <w:r>
        <w:rPr>
          <w:rFonts w:asciiTheme="minorHAnsi" w:hAnsiTheme="minorHAnsi" w:cstheme="minorHAnsi"/>
        </w:rPr>
        <w:t xml:space="preserve"> </w:t>
      </w:r>
      <w:r w:rsidRPr="008275DC">
        <w:rPr>
          <w:rFonts w:asciiTheme="minorHAnsi" w:hAnsiTheme="minorHAnsi" w:cstheme="minorHAnsi"/>
        </w:rPr>
        <w:t>The international identification plan for public networks and subscriptions</w:t>
      </w:r>
    </w:p>
    <w:p w14:paraId="09476516" w14:textId="61E43030" w:rsidR="002736AE" w:rsidRDefault="002736AE" w:rsidP="002736AE">
      <w:pPr>
        <w:ind w:left="567" w:hanging="567"/>
        <w:jc w:val="left"/>
        <w:rPr>
          <w:rFonts w:asciiTheme="minorHAnsi" w:hAnsiTheme="minorHAnsi" w:cstheme="minorHAnsi"/>
        </w:rPr>
      </w:pPr>
      <w:r>
        <w:t xml:space="preserve">– </w:t>
      </w:r>
      <w:r>
        <w:tab/>
      </w:r>
      <w:r w:rsidRPr="00FF6CCE">
        <w:t xml:space="preserve">ITU-T </w:t>
      </w:r>
      <w:r w:rsidRPr="008275DC">
        <w:t>E.21</w:t>
      </w:r>
      <w:r>
        <w:t>8</w:t>
      </w:r>
      <w:r w:rsidRPr="00FF6CCE">
        <w:t xml:space="preserve"> (</w:t>
      </w:r>
      <w:r>
        <w:t>06/</w:t>
      </w:r>
      <w:r w:rsidRPr="00FF6CCE">
        <w:t>202</w:t>
      </w:r>
      <w:r>
        <w:t>4</w:t>
      </w:r>
      <w:r w:rsidRPr="00FF6CCE">
        <w:t>)</w:t>
      </w:r>
      <w:r>
        <w:t>:</w:t>
      </w:r>
      <w:r>
        <w:rPr>
          <w:rFonts w:asciiTheme="minorHAnsi" w:hAnsiTheme="minorHAnsi" w:cstheme="minorHAnsi"/>
        </w:rPr>
        <w:t xml:space="preserve"> </w:t>
      </w:r>
      <w:r w:rsidRPr="008275DC">
        <w:rPr>
          <w:rFonts w:asciiTheme="minorHAnsi" w:hAnsiTheme="minorHAnsi" w:cstheme="minorHAnsi"/>
        </w:rPr>
        <w:t>Management of the allocation of terrestrial trunk radio Mobile Country Codes</w:t>
      </w:r>
    </w:p>
    <w:p w14:paraId="12FDAEE6" w14:textId="506C4816" w:rsidR="002736AE" w:rsidRDefault="002736AE" w:rsidP="002736AE">
      <w:pPr>
        <w:ind w:left="567" w:hanging="567"/>
        <w:jc w:val="left"/>
      </w:pPr>
      <w:r>
        <w:t xml:space="preserve">– </w:t>
      </w:r>
      <w:r>
        <w:tab/>
      </w:r>
      <w:r w:rsidRPr="00FF6CCE">
        <w:t xml:space="preserve">ITU-T </w:t>
      </w:r>
      <w:r w:rsidRPr="008275DC">
        <w:t>E.1121</w:t>
      </w:r>
      <w:r w:rsidRPr="00FF6CCE">
        <w:t xml:space="preserve"> (</w:t>
      </w:r>
      <w:r>
        <w:t>06/</w:t>
      </w:r>
      <w:r w:rsidRPr="00FF6CCE">
        <w:t>202</w:t>
      </w:r>
      <w:r>
        <w:t>4</w:t>
      </w:r>
      <w:r w:rsidRPr="00FF6CCE">
        <w:t>)</w:t>
      </w:r>
      <w:r>
        <w:t xml:space="preserve">: </w:t>
      </w:r>
      <w:r w:rsidRPr="008275DC">
        <w:t>Mechanisms and processes for audits of assigned ITU-T international naming, numbering, addressing and identification (NNAI) resources</w:t>
      </w:r>
    </w:p>
    <w:p w14:paraId="292B5FFC" w14:textId="77777777" w:rsidR="002736AE" w:rsidRDefault="002736AE" w:rsidP="002736AE">
      <w:r>
        <w:t>By TSB Circular 216 of 10 July 2024, it was announced that the following ITU-T Recommendations were approved in accordance with the procedures outlined in Resolution 1:</w:t>
      </w:r>
    </w:p>
    <w:p w14:paraId="000E0365" w14:textId="3F20FFE3" w:rsidR="002736AE" w:rsidRPr="008275DC" w:rsidRDefault="002736AE" w:rsidP="002736AE">
      <w:pPr>
        <w:spacing w:after="120"/>
        <w:jc w:val="left"/>
      </w:pPr>
      <w:r>
        <w:t xml:space="preserve">– </w:t>
      </w:r>
      <w:r>
        <w:tab/>
      </w:r>
      <w:r w:rsidRPr="00FF6CCE">
        <w:t xml:space="preserve">ITU-T </w:t>
      </w:r>
      <w:r w:rsidRPr="00DA0BAA">
        <w:t>D.212</w:t>
      </w:r>
      <w:r w:rsidRPr="00FF6CCE">
        <w:t xml:space="preserve"> (</w:t>
      </w:r>
      <w:r>
        <w:t>07/</w:t>
      </w:r>
      <w:r w:rsidRPr="00FF6CCE">
        <w:t>202</w:t>
      </w:r>
      <w:r>
        <w:t>4</w:t>
      </w:r>
      <w:r w:rsidRPr="00FF6CCE">
        <w:t>)</w:t>
      </w:r>
      <w:r>
        <w:t>:</w:t>
      </w:r>
      <w:r>
        <w:rPr>
          <w:rFonts w:asciiTheme="minorHAnsi" w:hAnsiTheme="minorHAnsi" w:cstheme="minorHAnsi"/>
        </w:rPr>
        <w:t xml:space="preserve"> </w:t>
      </w:r>
      <w:r w:rsidRPr="00206DD7">
        <w:rPr>
          <w:rFonts w:asciiTheme="minorHAnsi" w:hAnsiTheme="minorHAnsi" w:cstheme="minorHAnsi"/>
          <w:lang w:val="en-GB"/>
        </w:rPr>
        <w:t>Charging and Accounting Principles for The Use of Signalling System No. 7</w:t>
      </w:r>
    </w:p>
    <w:p w14:paraId="34A4D9B0" w14:textId="1FB0EFA6" w:rsidR="002736AE" w:rsidRDefault="002736A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4CB54ACD" w14:textId="77777777" w:rsidR="000C74CD" w:rsidRPr="00014A4C" w:rsidRDefault="000C74CD" w:rsidP="000C74CD">
      <w:pPr>
        <w:keepNext/>
        <w:shd w:val="clear" w:color="auto" w:fill="D9D9D9"/>
        <w:tabs>
          <w:tab w:val="left" w:pos="794"/>
          <w:tab w:val="left" w:pos="1191"/>
          <w:tab w:val="left" w:pos="1588"/>
          <w:tab w:val="left" w:pos="1985"/>
        </w:tabs>
        <w:spacing w:before="0" w:after="120"/>
        <w:jc w:val="center"/>
        <w:outlineLvl w:val="1"/>
        <w:rPr>
          <w:rFonts w:cs="Calibri"/>
          <w:sz w:val="28"/>
          <w:szCs w:val="28"/>
          <w:lang w:val="fr-FR"/>
        </w:rPr>
      </w:pPr>
      <w:bookmarkStart w:id="1200" w:name="_Toc108423196"/>
      <w:bookmarkStart w:id="1201" w:name="_Toc138153382"/>
      <w:bookmarkStart w:id="1202" w:name="_Toc215907216"/>
      <w:bookmarkStart w:id="1203" w:name="_Toc135454474"/>
      <w:r w:rsidRPr="00014A4C">
        <w:rPr>
          <w:rFonts w:cs="Calibri"/>
          <w:b/>
          <w:bCs/>
          <w:sz w:val="28"/>
          <w:szCs w:val="28"/>
          <w:lang w:val="fr-FR"/>
        </w:rPr>
        <w:lastRenderedPageBreak/>
        <w:t>Telephone Service</w:t>
      </w:r>
      <w:r w:rsidRPr="00014A4C">
        <w:rPr>
          <w:rFonts w:cs="Calibri"/>
          <w:b/>
          <w:bCs/>
          <w:sz w:val="28"/>
          <w:szCs w:val="28"/>
          <w:lang w:val="fr-FR"/>
        </w:rPr>
        <w:br/>
        <w:t>(Recommendation ITU-T E.164)</w:t>
      </w:r>
      <w:bookmarkEnd w:id="1200"/>
    </w:p>
    <w:p w14:paraId="62037E80" w14:textId="77777777" w:rsidR="000C74CD" w:rsidRPr="00014A4C" w:rsidRDefault="000C74CD" w:rsidP="000C74CD">
      <w:pPr>
        <w:tabs>
          <w:tab w:val="left" w:pos="720"/>
          <w:tab w:val="left" w:pos="794"/>
          <w:tab w:val="left" w:pos="1191"/>
          <w:tab w:val="left" w:pos="1588"/>
          <w:tab w:val="left" w:pos="1985"/>
        </w:tabs>
        <w:overflowPunct/>
        <w:autoSpaceDE/>
        <w:adjustRightInd/>
        <w:spacing w:line="280" w:lineRule="exact"/>
        <w:jc w:val="center"/>
        <w:rPr>
          <w:rFonts w:cs="Calibri"/>
          <w:sz w:val="18"/>
          <w:szCs w:val="18"/>
        </w:rPr>
      </w:pPr>
      <w:r w:rsidRPr="00014A4C">
        <w:rPr>
          <w:rFonts w:cs="Calibri"/>
          <w:sz w:val="18"/>
          <w:szCs w:val="18"/>
        </w:rPr>
        <w:t>url: www.itu.int/itu-t/inr/nnp</w:t>
      </w:r>
    </w:p>
    <w:bookmarkEnd w:id="1201"/>
    <w:bookmarkEnd w:id="1202"/>
    <w:p w14:paraId="3B18E126" w14:textId="77777777" w:rsidR="000C74CD" w:rsidRPr="00DA141E" w:rsidRDefault="000C74CD" w:rsidP="000C74CD">
      <w:pPr>
        <w:tabs>
          <w:tab w:val="clear" w:pos="1276"/>
          <w:tab w:val="clear" w:pos="1843"/>
          <w:tab w:val="left" w:pos="1560"/>
          <w:tab w:val="left" w:pos="2127"/>
        </w:tabs>
        <w:spacing w:before="0"/>
        <w:jc w:val="left"/>
        <w:outlineLvl w:val="3"/>
        <w:rPr>
          <w:rFonts w:cs="Arial"/>
          <w:b/>
        </w:rPr>
      </w:pPr>
      <w:r w:rsidRPr="00DA141E">
        <w:rPr>
          <w:rFonts w:cs="Arial"/>
          <w:b/>
        </w:rPr>
        <w:t>France (country code +33)</w:t>
      </w:r>
    </w:p>
    <w:p w14:paraId="448230D1" w14:textId="77777777" w:rsidR="000C74CD" w:rsidRPr="000C74CD" w:rsidRDefault="000C74CD" w:rsidP="000C74CD">
      <w:pPr>
        <w:rPr>
          <w:lang w:val="fr-CH"/>
        </w:rPr>
      </w:pPr>
      <w:r w:rsidRPr="000C74CD">
        <w:rPr>
          <w:lang w:val="fr-CH"/>
        </w:rPr>
        <w:t>Communication of 5.VII.2024:</w:t>
      </w:r>
    </w:p>
    <w:p w14:paraId="51979CBD" w14:textId="77777777" w:rsidR="000C74CD" w:rsidRPr="00DA141E" w:rsidRDefault="000C74CD" w:rsidP="000C74CD">
      <w:pPr>
        <w:tabs>
          <w:tab w:val="clear" w:pos="567"/>
          <w:tab w:val="clear" w:pos="1276"/>
          <w:tab w:val="clear" w:pos="1843"/>
          <w:tab w:val="clear" w:pos="5387"/>
          <w:tab w:val="clear" w:pos="5954"/>
        </w:tabs>
        <w:rPr>
          <w:rFonts w:cs="Arial"/>
          <w:lang w:val="fr-FR"/>
        </w:rPr>
      </w:pPr>
      <w:r w:rsidRPr="00DA141E">
        <w:rPr>
          <w:rFonts w:cs="Arial"/>
          <w:lang w:val="fr-FR"/>
        </w:rPr>
        <w:t xml:space="preserve">The </w:t>
      </w:r>
      <w:r w:rsidRPr="00DA141E">
        <w:rPr>
          <w:rFonts w:cs="Arial"/>
          <w:i/>
          <w:iCs/>
          <w:lang w:val="fr-FR"/>
        </w:rPr>
        <w:t>Autorité de Régulation des Communications Électroniques, des Postes et de la Distribution de la Presse (Arcep)</w:t>
      </w:r>
      <w:r w:rsidRPr="00DA141E">
        <w:rPr>
          <w:rFonts w:cs="Arial"/>
          <w:lang w:val="fr-FR"/>
        </w:rPr>
        <w:t xml:space="preserve">, Paris, announces the following national numbering plan in France: </w:t>
      </w:r>
    </w:p>
    <w:p w14:paraId="4064DE32"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lang w:val="fr-FR"/>
        </w:rPr>
      </w:pPr>
    </w:p>
    <w:p w14:paraId="78ACEE57"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a)</w:t>
      </w:r>
      <w:r w:rsidRPr="00DA141E">
        <w:rPr>
          <w:rFonts w:cs="Calibri"/>
        </w:rPr>
        <w:tab/>
        <w:t>Overview:</w:t>
      </w:r>
    </w:p>
    <w:p w14:paraId="1D407911"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ab/>
        <w:t>The minimum number length (excluding the country code) is 4 digits.</w:t>
      </w:r>
    </w:p>
    <w:p w14:paraId="4D714596"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ab/>
        <w:t>The maximum number length (excluding the country code) is 13 digits.</w:t>
      </w:r>
    </w:p>
    <w:p w14:paraId="0D875F1E"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p>
    <w:p w14:paraId="1D58AA4A"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b)</w:t>
      </w:r>
      <w:r w:rsidRPr="00DA141E">
        <w:rPr>
          <w:rFonts w:cs="Calibri"/>
        </w:rPr>
        <w:tab/>
        <w:t xml:space="preserve">Link to the national database (or any applicable list) with assigned ITU-T E.164 numbers within the national numbering plan (if any): </w:t>
      </w:r>
      <w:hyperlink r:id="rId14" w:history="1">
        <w:r w:rsidRPr="00DA141E">
          <w:rPr>
            <w:rFonts w:cs="Calibri"/>
            <w:color w:val="0000FF"/>
            <w:u w:val="single"/>
          </w:rPr>
          <w:t>https://extranet.arcep.fr/uploads/MAJNUM.csv</w:t>
        </w:r>
      </w:hyperlink>
    </w:p>
    <w:p w14:paraId="6D8988AF"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p>
    <w:p w14:paraId="504D9D6E"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c)</w:t>
      </w:r>
      <w:r w:rsidRPr="00DA141E">
        <w:rPr>
          <w:rFonts w:cs="Calibri"/>
        </w:rPr>
        <w:tab/>
        <w:t>Link to the real-time database reflecting ported ITU-T E.164 numbers (if any): Not publicly available.</w:t>
      </w:r>
    </w:p>
    <w:p w14:paraId="4C9D688A"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p>
    <w:p w14:paraId="4DC05F55"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d)</w:t>
      </w:r>
      <w:r w:rsidRPr="00DA141E">
        <w:rPr>
          <w:rFonts w:cs="Calibri"/>
        </w:rPr>
        <w:tab/>
        <w:t>Detail of numbering plan:</w:t>
      </w:r>
    </w:p>
    <w:p w14:paraId="68161A9D"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rPr>
          <w:rFonts w:cs="Calibri"/>
          <w:b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1135"/>
        <w:gridCol w:w="1135"/>
        <w:gridCol w:w="3262"/>
        <w:gridCol w:w="1982"/>
      </w:tblGrid>
      <w:tr w:rsidR="000C74CD" w:rsidRPr="00DA141E" w14:paraId="0C90073B" w14:textId="77777777" w:rsidTr="003D2EF4">
        <w:trPr>
          <w:cantSplit/>
          <w:tblHeader/>
        </w:trPr>
        <w:tc>
          <w:tcPr>
            <w:tcW w:w="2131" w:type="dxa"/>
            <w:vMerge w:val="restart"/>
            <w:vAlign w:val="center"/>
            <w:hideMark/>
          </w:tcPr>
          <w:p w14:paraId="3307F7F7"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b/>
              </w:rPr>
            </w:pPr>
            <w:r w:rsidRPr="00DA141E">
              <w:rPr>
                <w:rFonts w:cs="Calibri"/>
                <w:b/>
                <w:bCs/>
              </w:rPr>
              <w:t xml:space="preserve">NDC (national destination code) </w:t>
            </w:r>
            <w:r w:rsidRPr="00DA141E">
              <w:rPr>
                <w:rFonts w:cs="Calibri"/>
                <w:b/>
                <w:bCs/>
                <w:color w:val="000000"/>
              </w:rPr>
              <w:t>or leading digits of N(S)N (national (significant) number)</w:t>
            </w:r>
          </w:p>
        </w:tc>
        <w:tc>
          <w:tcPr>
            <w:tcW w:w="2270" w:type="dxa"/>
            <w:gridSpan w:val="2"/>
            <w:vAlign w:val="center"/>
            <w:hideMark/>
          </w:tcPr>
          <w:p w14:paraId="53C08D08"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b/>
              </w:rPr>
            </w:pPr>
            <w:r w:rsidRPr="00DA141E">
              <w:rPr>
                <w:rFonts w:cs="Calibri"/>
                <w:b/>
                <w:color w:val="000000"/>
              </w:rPr>
              <w:t>N(S)N number length</w:t>
            </w:r>
          </w:p>
        </w:tc>
        <w:tc>
          <w:tcPr>
            <w:tcW w:w="3262" w:type="dxa"/>
            <w:vMerge w:val="restart"/>
            <w:vAlign w:val="center"/>
            <w:hideMark/>
          </w:tcPr>
          <w:p w14:paraId="1CEF3EA1"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b/>
              </w:rPr>
            </w:pPr>
            <w:r w:rsidRPr="00DA141E">
              <w:rPr>
                <w:rFonts w:cs="Calibri"/>
                <w:b/>
                <w:bCs/>
                <w:color w:val="000000"/>
              </w:rPr>
              <w:t xml:space="preserve">Usage of </w:t>
            </w:r>
            <w:r w:rsidRPr="00DA141E">
              <w:rPr>
                <w:rFonts w:cs="Calibri"/>
                <w:b/>
                <w:bCs/>
                <w:color w:val="000000"/>
              </w:rPr>
              <w:br/>
              <w:t>ITU-T E.164 number</w:t>
            </w:r>
          </w:p>
        </w:tc>
        <w:tc>
          <w:tcPr>
            <w:tcW w:w="1982" w:type="dxa"/>
            <w:vMerge w:val="restart"/>
            <w:vAlign w:val="center"/>
            <w:hideMark/>
          </w:tcPr>
          <w:p w14:paraId="21426E59"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b/>
              </w:rPr>
            </w:pPr>
            <w:r w:rsidRPr="00DA141E">
              <w:rPr>
                <w:rFonts w:cs="Calibri"/>
                <w:b/>
                <w:bCs/>
                <w:color w:val="000000"/>
              </w:rPr>
              <w:t>Additional information</w:t>
            </w:r>
          </w:p>
        </w:tc>
      </w:tr>
      <w:tr w:rsidR="000C74CD" w:rsidRPr="00DA141E" w14:paraId="594C82C0" w14:textId="77777777" w:rsidTr="003D2EF4">
        <w:trPr>
          <w:cantSplit/>
          <w:tblHeader/>
        </w:trPr>
        <w:tc>
          <w:tcPr>
            <w:tcW w:w="2131" w:type="dxa"/>
            <w:vMerge/>
            <w:vAlign w:val="center"/>
            <w:hideMark/>
          </w:tcPr>
          <w:p w14:paraId="0C720D12" w14:textId="77777777" w:rsidR="000C74CD" w:rsidRPr="00DA141E" w:rsidRDefault="000C74CD" w:rsidP="003D2EF4">
            <w:pPr>
              <w:tabs>
                <w:tab w:val="clear" w:pos="567"/>
                <w:tab w:val="clear" w:pos="1276"/>
                <w:tab w:val="clear" w:pos="1843"/>
                <w:tab w:val="clear" w:pos="5387"/>
                <w:tab w:val="clear" w:pos="5954"/>
              </w:tabs>
              <w:overflowPunct/>
              <w:autoSpaceDE/>
              <w:autoSpaceDN/>
              <w:adjustRightInd/>
              <w:spacing w:before="0" w:line="276" w:lineRule="auto"/>
              <w:jc w:val="left"/>
              <w:textAlignment w:val="auto"/>
              <w:rPr>
                <w:rFonts w:cs="Calibri"/>
                <w:b/>
              </w:rPr>
            </w:pPr>
          </w:p>
        </w:tc>
        <w:tc>
          <w:tcPr>
            <w:tcW w:w="1135" w:type="dxa"/>
            <w:vAlign w:val="center"/>
            <w:hideMark/>
          </w:tcPr>
          <w:p w14:paraId="0E6C2C95"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b/>
                <w:bCs/>
                <w:i/>
                <w:color w:val="000000"/>
              </w:rPr>
            </w:pPr>
            <w:r w:rsidRPr="00DA141E">
              <w:rPr>
                <w:rFonts w:cs="Calibri"/>
                <w:b/>
                <w:bCs/>
              </w:rPr>
              <w:t>Maximum length</w:t>
            </w:r>
          </w:p>
        </w:tc>
        <w:tc>
          <w:tcPr>
            <w:tcW w:w="1135" w:type="dxa"/>
            <w:vAlign w:val="center"/>
            <w:hideMark/>
          </w:tcPr>
          <w:p w14:paraId="66F6F6B7"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b/>
                <w:bCs/>
                <w:color w:val="000000"/>
              </w:rPr>
            </w:pPr>
            <w:r w:rsidRPr="00DA141E">
              <w:rPr>
                <w:rFonts w:cs="Calibri"/>
                <w:b/>
                <w:bCs/>
                <w:color w:val="000000"/>
              </w:rPr>
              <w:t>Minimum length</w:t>
            </w:r>
          </w:p>
        </w:tc>
        <w:tc>
          <w:tcPr>
            <w:tcW w:w="3262" w:type="dxa"/>
            <w:vMerge/>
            <w:vAlign w:val="center"/>
            <w:hideMark/>
          </w:tcPr>
          <w:p w14:paraId="2B63B93A" w14:textId="77777777" w:rsidR="000C74CD" w:rsidRPr="00DA141E" w:rsidRDefault="000C74CD" w:rsidP="003D2EF4">
            <w:pPr>
              <w:tabs>
                <w:tab w:val="clear" w:pos="567"/>
                <w:tab w:val="clear" w:pos="1276"/>
                <w:tab w:val="clear" w:pos="1843"/>
                <w:tab w:val="clear" w:pos="5387"/>
                <w:tab w:val="clear" w:pos="5954"/>
              </w:tabs>
              <w:overflowPunct/>
              <w:autoSpaceDE/>
              <w:autoSpaceDN/>
              <w:adjustRightInd/>
              <w:spacing w:before="0" w:line="276" w:lineRule="auto"/>
              <w:jc w:val="left"/>
              <w:textAlignment w:val="auto"/>
              <w:rPr>
                <w:rFonts w:cs="Calibri"/>
                <w:b/>
              </w:rPr>
            </w:pPr>
          </w:p>
        </w:tc>
        <w:tc>
          <w:tcPr>
            <w:tcW w:w="1982" w:type="dxa"/>
            <w:vMerge/>
            <w:vAlign w:val="center"/>
            <w:hideMark/>
          </w:tcPr>
          <w:p w14:paraId="2BC5AB61" w14:textId="77777777" w:rsidR="000C74CD" w:rsidRPr="00DA141E" w:rsidRDefault="000C74CD" w:rsidP="003D2EF4">
            <w:pPr>
              <w:tabs>
                <w:tab w:val="clear" w:pos="567"/>
                <w:tab w:val="clear" w:pos="1276"/>
                <w:tab w:val="clear" w:pos="1843"/>
                <w:tab w:val="clear" w:pos="5387"/>
                <w:tab w:val="clear" w:pos="5954"/>
              </w:tabs>
              <w:overflowPunct/>
              <w:autoSpaceDE/>
              <w:autoSpaceDN/>
              <w:adjustRightInd/>
              <w:spacing w:before="0" w:line="276" w:lineRule="auto"/>
              <w:jc w:val="left"/>
              <w:textAlignment w:val="auto"/>
              <w:rPr>
                <w:rFonts w:cs="Calibri"/>
                <w:b/>
              </w:rPr>
            </w:pPr>
          </w:p>
        </w:tc>
      </w:tr>
      <w:tr w:rsidR="000C74CD" w:rsidRPr="00DA141E" w14:paraId="661ABD96" w14:textId="77777777" w:rsidTr="003D2EF4">
        <w:tc>
          <w:tcPr>
            <w:tcW w:w="2131" w:type="dxa"/>
            <w:hideMark/>
          </w:tcPr>
          <w:p w14:paraId="6740E9C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105</w:t>
            </w:r>
          </w:p>
        </w:tc>
        <w:tc>
          <w:tcPr>
            <w:tcW w:w="1135" w:type="dxa"/>
            <w:hideMark/>
          </w:tcPr>
          <w:p w14:paraId="40552B9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1E7637D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38481F5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color w:val="000000"/>
              </w:rPr>
            </w:pPr>
            <w:r w:rsidRPr="00DA141E">
              <w:rPr>
                <w:rFonts w:cs="Calibri"/>
                <w:i/>
              </w:rPr>
              <w:t>Fix numbers</w:t>
            </w:r>
          </w:p>
        </w:tc>
        <w:tc>
          <w:tcPr>
            <w:tcW w:w="1982" w:type="dxa"/>
          </w:tcPr>
          <w:p w14:paraId="41E76BA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7E57A7B4" w14:textId="77777777" w:rsidTr="003D2EF4">
        <w:tc>
          <w:tcPr>
            <w:tcW w:w="2131" w:type="dxa"/>
            <w:hideMark/>
          </w:tcPr>
          <w:p w14:paraId="2AE8195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110 to 161</w:t>
            </w:r>
          </w:p>
        </w:tc>
        <w:tc>
          <w:tcPr>
            <w:tcW w:w="1135" w:type="dxa"/>
            <w:hideMark/>
          </w:tcPr>
          <w:p w14:paraId="2521872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124BE8B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052BC21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color w:val="000000"/>
              </w:rPr>
            </w:pPr>
            <w:r w:rsidRPr="00DA141E">
              <w:rPr>
                <w:rFonts w:cs="Calibri"/>
                <w:i/>
              </w:rPr>
              <w:t>Fix numbers</w:t>
            </w:r>
          </w:p>
        </w:tc>
        <w:tc>
          <w:tcPr>
            <w:tcW w:w="1982" w:type="dxa"/>
          </w:tcPr>
          <w:p w14:paraId="7AC1F81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206793AB" w14:textId="77777777" w:rsidTr="003D2EF4">
        <w:tc>
          <w:tcPr>
            <w:tcW w:w="2131" w:type="dxa"/>
            <w:hideMark/>
          </w:tcPr>
          <w:p w14:paraId="03C98F5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162 to 163</w:t>
            </w:r>
          </w:p>
        </w:tc>
        <w:tc>
          <w:tcPr>
            <w:tcW w:w="1135" w:type="dxa"/>
            <w:hideMark/>
          </w:tcPr>
          <w:p w14:paraId="668BD1B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1CF8672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0099A2E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Verified fix numbers</w:t>
            </w:r>
          </w:p>
        </w:tc>
        <w:tc>
          <w:tcPr>
            <w:tcW w:w="1982" w:type="dxa"/>
          </w:tcPr>
          <w:p w14:paraId="210A3A3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p>
        </w:tc>
      </w:tr>
      <w:tr w:rsidR="000C74CD" w:rsidRPr="00DA141E" w14:paraId="369DAE55" w14:textId="77777777" w:rsidTr="003D2EF4">
        <w:tc>
          <w:tcPr>
            <w:tcW w:w="2131" w:type="dxa"/>
            <w:hideMark/>
          </w:tcPr>
          <w:p w14:paraId="4098BDA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164 to 199</w:t>
            </w:r>
          </w:p>
        </w:tc>
        <w:tc>
          <w:tcPr>
            <w:tcW w:w="1135" w:type="dxa"/>
            <w:hideMark/>
          </w:tcPr>
          <w:p w14:paraId="3EAFBC0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76CCC49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289F88B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Fix numbers</w:t>
            </w:r>
          </w:p>
        </w:tc>
        <w:tc>
          <w:tcPr>
            <w:tcW w:w="1982" w:type="dxa"/>
          </w:tcPr>
          <w:p w14:paraId="0B4D7C1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p>
        </w:tc>
      </w:tr>
      <w:tr w:rsidR="000C74CD" w:rsidRPr="00DA141E" w14:paraId="622AA6F9" w14:textId="77777777" w:rsidTr="003D2EF4">
        <w:tc>
          <w:tcPr>
            <w:tcW w:w="2131" w:type="dxa"/>
            <w:hideMark/>
          </w:tcPr>
          <w:p w14:paraId="5A35CD0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210 to 261</w:t>
            </w:r>
          </w:p>
        </w:tc>
        <w:tc>
          <w:tcPr>
            <w:tcW w:w="1135" w:type="dxa"/>
            <w:hideMark/>
          </w:tcPr>
          <w:p w14:paraId="5D06FFF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7097C8E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0A033C0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color w:val="000000"/>
              </w:rPr>
            </w:pPr>
            <w:r w:rsidRPr="00DA141E">
              <w:rPr>
                <w:rFonts w:cs="Calibri"/>
                <w:i/>
              </w:rPr>
              <w:t>Fix numbers</w:t>
            </w:r>
          </w:p>
        </w:tc>
        <w:tc>
          <w:tcPr>
            <w:tcW w:w="1982" w:type="dxa"/>
          </w:tcPr>
          <w:p w14:paraId="3921D66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460DD737" w14:textId="77777777" w:rsidTr="003D2EF4">
        <w:tc>
          <w:tcPr>
            <w:tcW w:w="2131" w:type="dxa"/>
            <w:hideMark/>
          </w:tcPr>
          <w:p w14:paraId="195486D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265 to 267</w:t>
            </w:r>
          </w:p>
        </w:tc>
        <w:tc>
          <w:tcPr>
            <w:tcW w:w="1135" w:type="dxa"/>
            <w:hideMark/>
          </w:tcPr>
          <w:p w14:paraId="5AC5743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64075B5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0947BC6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color w:val="000000"/>
              </w:rPr>
            </w:pPr>
            <w:r w:rsidRPr="00DA141E">
              <w:rPr>
                <w:rFonts w:cs="Calibri"/>
                <w:i/>
              </w:rPr>
              <w:t>Fix numbers</w:t>
            </w:r>
          </w:p>
        </w:tc>
        <w:tc>
          <w:tcPr>
            <w:tcW w:w="1982" w:type="dxa"/>
          </w:tcPr>
          <w:p w14:paraId="20144E5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72D939E2" w14:textId="77777777" w:rsidTr="003D2EF4">
        <w:tc>
          <w:tcPr>
            <w:tcW w:w="2131" w:type="dxa"/>
            <w:hideMark/>
          </w:tcPr>
          <w:p w14:paraId="1C0625A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270 to 271</w:t>
            </w:r>
          </w:p>
        </w:tc>
        <w:tc>
          <w:tcPr>
            <w:tcW w:w="1135" w:type="dxa"/>
            <w:hideMark/>
          </w:tcPr>
          <w:p w14:paraId="32DE8AB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1E7CB10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309F260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Verified fix numbers</w:t>
            </w:r>
          </w:p>
        </w:tc>
        <w:tc>
          <w:tcPr>
            <w:tcW w:w="1982" w:type="dxa"/>
          </w:tcPr>
          <w:p w14:paraId="6482393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p>
        </w:tc>
      </w:tr>
      <w:tr w:rsidR="000C74CD" w:rsidRPr="00DA141E" w14:paraId="51717867" w14:textId="77777777" w:rsidTr="003D2EF4">
        <w:tc>
          <w:tcPr>
            <w:tcW w:w="2131" w:type="dxa"/>
            <w:hideMark/>
          </w:tcPr>
          <w:p w14:paraId="128E839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272 to 299</w:t>
            </w:r>
          </w:p>
        </w:tc>
        <w:tc>
          <w:tcPr>
            <w:tcW w:w="1135" w:type="dxa"/>
            <w:hideMark/>
          </w:tcPr>
          <w:p w14:paraId="005A443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21F8CDF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6101AB6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color w:val="000000"/>
              </w:rPr>
            </w:pPr>
            <w:r w:rsidRPr="00DA141E">
              <w:rPr>
                <w:rFonts w:cs="Calibri"/>
                <w:i/>
              </w:rPr>
              <w:t>Fix numbers</w:t>
            </w:r>
          </w:p>
        </w:tc>
        <w:tc>
          <w:tcPr>
            <w:tcW w:w="1982" w:type="dxa"/>
          </w:tcPr>
          <w:p w14:paraId="181AA67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1F3FDD3E" w14:textId="77777777" w:rsidTr="003D2EF4">
        <w:tc>
          <w:tcPr>
            <w:tcW w:w="2131" w:type="dxa"/>
            <w:hideMark/>
          </w:tcPr>
          <w:p w14:paraId="0924D85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310 to 376</w:t>
            </w:r>
          </w:p>
        </w:tc>
        <w:tc>
          <w:tcPr>
            <w:tcW w:w="1135" w:type="dxa"/>
            <w:hideMark/>
          </w:tcPr>
          <w:p w14:paraId="658C620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5599EAB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0CCDE9C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color w:val="000000"/>
              </w:rPr>
            </w:pPr>
            <w:r w:rsidRPr="00DA141E">
              <w:rPr>
                <w:rFonts w:cs="Calibri"/>
                <w:i/>
              </w:rPr>
              <w:t>Fix numbers</w:t>
            </w:r>
          </w:p>
        </w:tc>
        <w:tc>
          <w:tcPr>
            <w:tcW w:w="1982" w:type="dxa"/>
          </w:tcPr>
          <w:p w14:paraId="528DA6A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04A4EB57" w14:textId="77777777" w:rsidTr="003D2EF4">
        <w:tc>
          <w:tcPr>
            <w:tcW w:w="2131" w:type="dxa"/>
            <w:hideMark/>
          </w:tcPr>
          <w:p w14:paraId="7017554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377 to 378</w:t>
            </w:r>
          </w:p>
        </w:tc>
        <w:tc>
          <w:tcPr>
            <w:tcW w:w="1135" w:type="dxa"/>
            <w:hideMark/>
          </w:tcPr>
          <w:p w14:paraId="4A30A3F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470F4D1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310C553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Verified fix numbers</w:t>
            </w:r>
          </w:p>
        </w:tc>
        <w:tc>
          <w:tcPr>
            <w:tcW w:w="1982" w:type="dxa"/>
          </w:tcPr>
          <w:p w14:paraId="412D5F1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p>
        </w:tc>
      </w:tr>
      <w:tr w:rsidR="000C74CD" w:rsidRPr="00DA141E" w14:paraId="43D84E6D" w14:textId="77777777" w:rsidTr="003D2EF4">
        <w:tc>
          <w:tcPr>
            <w:tcW w:w="2131" w:type="dxa"/>
            <w:hideMark/>
          </w:tcPr>
          <w:p w14:paraId="45E52C1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379 to 399</w:t>
            </w:r>
          </w:p>
        </w:tc>
        <w:tc>
          <w:tcPr>
            <w:tcW w:w="1135" w:type="dxa"/>
            <w:hideMark/>
          </w:tcPr>
          <w:p w14:paraId="03DA47A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67FA9EF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14B13B6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color w:val="000000"/>
              </w:rPr>
            </w:pPr>
            <w:r w:rsidRPr="00DA141E">
              <w:rPr>
                <w:rFonts w:cs="Calibri"/>
                <w:i/>
              </w:rPr>
              <w:t>Fix numbers</w:t>
            </w:r>
          </w:p>
        </w:tc>
        <w:tc>
          <w:tcPr>
            <w:tcW w:w="1982" w:type="dxa"/>
          </w:tcPr>
          <w:p w14:paraId="6E40B7C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3D04052C" w14:textId="77777777" w:rsidTr="003D2EF4">
        <w:tc>
          <w:tcPr>
            <w:tcW w:w="2131" w:type="dxa"/>
            <w:hideMark/>
          </w:tcPr>
          <w:p w14:paraId="5C45775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410 to 423</w:t>
            </w:r>
          </w:p>
        </w:tc>
        <w:tc>
          <w:tcPr>
            <w:tcW w:w="1135" w:type="dxa"/>
            <w:hideMark/>
          </w:tcPr>
          <w:p w14:paraId="700083A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5EC83E5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430D70B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color w:val="000000"/>
              </w:rPr>
            </w:pPr>
            <w:r w:rsidRPr="00DA141E">
              <w:rPr>
                <w:rFonts w:cs="Calibri"/>
                <w:i/>
              </w:rPr>
              <w:t>Fix numbers</w:t>
            </w:r>
          </w:p>
        </w:tc>
        <w:tc>
          <w:tcPr>
            <w:tcW w:w="1982" w:type="dxa"/>
          </w:tcPr>
          <w:p w14:paraId="75AB05A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2A4A477D" w14:textId="77777777" w:rsidTr="003D2EF4">
        <w:tc>
          <w:tcPr>
            <w:tcW w:w="2131" w:type="dxa"/>
            <w:hideMark/>
          </w:tcPr>
          <w:p w14:paraId="5E47436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424 to 425</w:t>
            </w:r>
          </w:p>
        </w:tc>
        <w:tc>
          <w:tcPr>
            <w:tcW w:w="1135" w:type="dxa"/>
            <w:hideMark/>
          </w:tcPr>
          <w:p w14:paraId="6EF2694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64BE1AA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6C11E36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Verified fix numbers</w:t>
            </w:r>
          </w:p>
        </w:tc>
        <w:tc>
          <w:tcPr>
            <w:tcW w:w="1982" w:type="dxa"/>
          </w:tcPr>
          <w:p w14:paraId="054E5CC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p>
        </w:tc>
      </w:tr>
      <w:tr w:rsidR="000C74CD" w:rsidRPr="00DA141E" w14:paraId="00DBB564" w14:textId="77777777" w:rsidTr="003D2EF4">
        <w:tc>
          <w:tcPr>
            <w:tcW w:w="2131" w:type="dxa"/>
            <w:hideMark/>
          </w:tcPr>
          <w:p w14:paraId="7EA5504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426 to 499</w:t>
            </w:r>
          </w:p>
        </w:tc>
        <w:tc>
          <w:tcPr>
            <w:tcW w:w="1135" w:type="dxa"/>
            <w:hideMark/>
          </w:tcPr>
          <w:p w14:paraId="2706047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2CE6447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18DE418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color w:val="000000"/>
              </w:rPr>
            </w:pPr>
            <w:r w:rsidRPr="00DA141E">
              <w:rPr>
                <w:rFonts w:cs="Calibri"/>
                <w:i/>
              </w:rPr>
              <w:t>Fix numbers</w:t>
            </w:r>
          </w:p>
        </w:tc>
        <w:tc>
          <w:tcPr>
            <w:tcW w:w="1982" w:type="dxa"/>
          </w:tcPr>
          <w:p w14:paraId="2184DB3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69301675" w14:textId="77777777" w:rsidTr="003D2EF4">
        <w:tc>
          <w:tcPr>
            <w:tcW w:w="2131" w:type="dxa"/>
            <w:hideMark/>
          </w:tcPr>
          <w:p w14:paraId="07CA64F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516 to 522</w:t>
            </w:r>
          </w:p>
        </w:tc>
        <w:tc>
          <w:tcPr>
            <w:tcW w:w="1135" w:type="dxa"/>
            <w:hideMark/>
          </w:tcPr>
          <w:p w14:paraId="7A9034F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094BE56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3FAC1BD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rPr>
            </w:pPr>
            <w:r w:rsidRPr="00DA141E">
              <w:rPr>
                <w:rFonts w:cs="Calibri"/>
                <w:i/>
              </w:rPr>
              <w:t>Fix numbers</w:t>
            </w:r>
          </w:p>
        </w:tc>
        <w:tc>
          <w:tcPr>
            <w:tcW w:w="1982" w:type="dxa"/>
          </w:tcPr>
          <w:p w14:paraId="48B52A9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07F7E8A3" w14:textId="77777777" w:rsidTr="003D2EF4">
        <w:tc>
          <w:tcPr>
            <w:tcW w:w="2131" w:type="dxa"/>
            <w:hideMark/>
          </w:tcPr>
          <w:p w14:paraId="74DA6F6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524 to 525</w:t>
            </w:r>
          </w:p>
        </w:tc>
        <w:tc>
          <w:tcPr>
            <w:tcW w:w="1135" w:type="dxa"/>
            <w:hideMark/>
          </w:tcPr>
          <w:p w14:paraId="7AF0A7A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7D5C4E1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592BB60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rPr>
            </w:pPr>
            <w:r w:rsidRPr="00DA141E">
              <w:rPr>
                <w:rFonts w:cs="Calibri"/>
                <w:i/>
              </w:rPr>
              <w:t>Fix numbers</w:t>
            </w:r>
          </w:p>
        </w:tc>
        <w:tc>
          <w:tcPr>
            <w:tcW w:w="1982" w:type="dxa"/>
          </w:tcPr>
          <w:p w14:paraId="7CF2C18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0167C5DB" w14:textId="77777777" w:rsidTr="003D2EF4">
        <w:tc>
          <w:tcPr>
            <w:tcW w:w="2131" w:type="dxa"/>
            <w:hideMark/>
          </w:tcPr>
          <w:p w14:paraId="4CA4617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531 to 567</w:t>
            </w:r>
          </w:p>
        </w:tc>
        <w:tc>
          <w:tcPr>
            <w:tcW w:w="1135" w:type="dxa"/>
            <w:hideMark/>
          </w:tcPr>
          <w:p w14:paraId="593D2C6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1ADCB75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20727B9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rPr>
            </w:pPr>
            <w:r w:rsidRPr="00DA141E">
              <w:rPr>
                <w:rFonts w:cs="Calibri"/>
                <w:i/>
              </w:rPr>
              <w:t>Fix numbers</w:t>
            </w:r>
          </w:p>
        </w:tc>
        <w:tc>
          <w:tcPr>
            <w:tcW w:w="1982" w:type="dxa"/>
          </w:tcPr>
          <w:p w14:paraId="62FC3AC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613D4691" w14:textId="77777777" w:rsidTr="003D2EF4">
        <w:tc>
          <w:tcPr>
            <w:tcW w:w="2131" w:type="dxa"/>
            <w:hideMark/>
          </w:tcPr>
          <w:p w14:paraId="051E02B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568 to 569</w:t>
            </w:r>
          </w:p>
        </w:tc>
        <w:tc>
          <w:tcPr>
            <w:tcW w:w="1135" w:type="dxa"/>
            <w:hideMark/>
          </w:tcPr>
          <w:p w14:paraId="6B5A8A4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0B78D2A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3535EBB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Verified fix numbers</w:t>
            </w:r>
          </w:p>
        </w:tc>
        <w:tc>
          <w:tcPr>
            <w:tcW w:w="1982" w:type="dxa"/>
          </w:tcPr>
          <w:p w14:paraId="70A0BB4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p>
        </w:tc>
      </w:tr>
      <w:tr w:rsidR="000C74CD" w:rsidRPr="00DA141E" w14:paraId="14BFA267" w14:textId="77777777" w:rsidTr="003D2EF4">
        <w:tc>
          <w:tcPr>
            <w:tcW w:w="2131" w:type="dxa"/>
            <w:hideMark/>
          </w:tcPr>
          <w:p w14:paraId="06C9164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570 to 589</w:t>
            </w:r>
          </w:p>
        </w:tc>
        <w:tc>
          <w:tcPr>
            <w:tcW w:w="1135" w:type="dxa"/>
            <w:hideMark/>
          </w:tcPr>
          <w:p w14:paraId="6B69317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3D9C2DA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2B901DC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rPr>
            </w:pPr>
            <w:r w:rsidRPr="00DA141E">
              <w:rPr>
                <w:rFonts w:cs="Calibri"/>
                <w:i/>
              </w:rPr>
              <w:t>Fix numbers</w:t>
            </w:r>
          </w:p>
        </w:tc>
        <w:tc>
          <w:tcPr>
            <w:tcW w:w="1982" w:type="dxa"/>
          </w:tcPr>
          <w:p w14:paraId="52D371C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0A327DFD" w14:textId="77777777" w:rsidTr="003D2EF4">
        <w:tc>
          <w:tcPr>
            <w:tcW w:w="2131" w:type="dxa"/>
            <w:hideMark/>
          </w:tcPr>
          <w:p w14:paraId="16C6001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601 to 638</w:t>
            </w:r>
          </w:p>
        </w:tc>
        <w:tc>
          <w:tcPr>
            <w:tcW w:w="1135" w:type="dxa"/>
            <w:hideMark/>
          </w:tcPr>
          <w:p w14:paraId="44FF494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10ABF6F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302E8CC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color w:val="000000"/>
              </w:rPr>
            </w:pPr>
            <w:r w:rsidRPr="00DA141E">
              <w:rPr>
                <w:rFonts w:cs="Calibri"/>
                <w:i/>
              </w:rPr>
              <w:t>Mobile numbers</w:t>
            </w:r>
          </w:p>
        </w:tc>
        <w:tc>
          <w:tcPr>
            <w:tcW w:w="1982" w:type="dxa"/>
          </w:tcPr>
          <w:p w14:paraId="04DC158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4A807817" w14:textId="77777777" w:rsidTr="003D2EF4">
        <w:tc>
          <w:tcPr>
            <w:tcW w:w="2131" w:type="dxa"/>
            <w:hideMark/>
          </w:tcPr>
          <w:p w14:paraId="4E18114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lastRenderedPageBreak/>
              <w:t>640 to 652</w:t>
            </w:r>
          </w:p>
        </w:tc>
        <w:tc>
          <w:tcPr>
            <w:tcW w:w="1135" w:type="dxa"/>
            <w:hideMark/>
          </w:tcPr>
          <w:p w14:paraId="0C5AA2E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0C27A1C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677520E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color w:val="000000"/>
              </w:rPr>
            </w:pPr>
            <w:r w:rsidRPr="00DA141E">
              <w:rPr>
                <w:rFonts w:cs="Calibri"/>
                <w:i/>
              </w:rPr>
              <w:t>Mobile numbers</w:t>
            </w:r>
          </w:p>
        </w:tc>
        <w:tc>
          <w:tcPr>
            <w:tcW w:w="1982" w:type="dxa"/>
          </w:tcPr>
          <w:p w14:paraId="137D570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0D5C37D1" w14:textId="77777777" w:rsidTr="003D2EF4">
        <w:tc>
          <w:tcPr>
            <w:tcW w:w="2131" w:type="dxa"/>
            <w:hideMark/>
          </w:tcPr>
          <w:p w14:paraId="3D8BEE4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653 to 655</w:t>
            </w:r>
          </w:p>
        </w:tc>
        <w:tc>
          <w:tcPr>
            <w:tcW w:w="1135" w:type="dxa"/>
            <w:hideMark/>
          </w:tcPr>
          <w:p w14:paraId="3C42326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5293795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7EA40BF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color w:val="000000"/>
              </w:rPr>
            </w:pPr>
            <w:r w:rsidRPr="00DA141E">
              <w:rPr>
                <w:rFonts w:cs="Calibri"/>
                <w:i/>
              </w:rPr>
              <w:t>MSRN codes</w:t>
            </w:r>
          </w:p>
        </w:tc>
        <w:tc>
          <w:tcPr>
            <w:tcW w:w="1982" w:type="dxa"/>
          </w:tcPr>
          <w:p w14:paraId="766B4C5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568AC99F" w14:textId="77777777" w:rsidTr="003D2EF4">
        <w:tc>
          <w:tcPr>
            <w:tcW w:w="2131" w:type="dxa"/>
            <w:hideMark/>
          </w:tcPr>
          <w:p w14:paraId="25D605C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656 to 689</w:t>
            </w:r>
          </w:p>
        </w:tc>
        <w:tc>
          <w:tcPr>
            <w:tcW w:w="1135" w:type="dxa"/>
            <w:hideMark/>
          </w:tcPr>
          <w:p w14:paraId="1EA937C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5CCDB0D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5A07443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color w:val="000000"/>
              </w:rPr>
            </w:pPr>
            <w:r w:rsidRPr="00DA141E">
              <w:rPr>
                <w:rFonts w:cs="Calibri"/>
                <w:i/>
              </w:rPr>
              <w:t>Mobile numbers</w:t>
            </w:r>
          </w:p>
        </w:tc>
        <w:tc>
          <w:tcPr>
            <w:tcW w:w="1982" w:type="dxa"/>
          </w:tcPr>
          <w:p w14:paraId="63D0A65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6958F614" w14:textId="77777777" w:rsidTr="003D2EF4">
        <w:tc>
          <w:tcPr>
            <w:tcW w:w="2131" w:type="dxa"/>
            <w:hideMark/>
          </w:tcPr>
          <w:p w14:paraId="2565CD6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695</w:t>
            </w:r>
          </w:p>
        </w:tc>
        <w:tc>
          <w:tcPr>
            <w:tcW w:w="1135" w:type="dxa"/>
            <w:hideMark/>
          </w:tcPr>
          <w:p w14:paraId="4D86A15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40E78EA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0E58313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color w:val="000000"/>
              </w:rPr>
            </w:pPr>
            <w:r w:rsidRPr="00DA141E">
              <w:rPr>
                <w:rFonts w:cs="Calibri"/>
                <w:i/>
              </w:rPr>
              <w:t>Mobile numbers</w:t>
            </w:r>
          </w:p>
        </w:tc>
        <w:tc>
          <w:tcPr>
            <w:tcW w:w="1982" w:type="dxa"/>
          </w:tcPr>
          <w:p w14:paraId="6864428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0132A932" w14:textId="77777777" w:rsidTr="003D2EF4">
        <w:tc>
          <w:tcPr>
            <w:tcW w:w="2131" w:type="dxa"/>
            <w:hideMark/>
          </w:tcPr>
          <w:p w14:paraId="14E5509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698 to 699</w:t>
            </w:r>
          </w:p>
        </w:tc>
        <w:tc>
          <w:tcPr>
            <w:tcW w:w="1135" w:type="dxa"/>
            <w:hideMark/>
          </w:tcPr>
          <w:p w14:paraId="3C512C8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112562E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624FEC1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color w:val="000000"/>
              </w:rPr>
            </w:pPr>
            <w:r w:rsidRPr="00DA141E">
              <w:rPr>
                <w:rFonts w:cs="Calibri"/>
                <w:i/>
              </w:rPr>
              <w:t>Mobile numbers</w:t>
            </w:r>
          </w:p>
        </w:tc>
        <w:tc>
          <w:tcPr>
            <w:tcW w:w="1982" w:type="dxa"/>
          </w:tcPr>
          <w:p w14:paraId="2F20323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0EB16733" w14:textId="77777777" w:rsidTr="003D2EF4">
        <w:tc>
          <w:tcPr>
            <w:tcW w:w="2131" w:type="dxa"/>
            <w:hideMark/>
          </w:tcPr>
          <w:p w14:paraId="0F918E6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7000 to 7004</w:t>
            </w:r>
          </w:p>
        </w:tc>
        <w:tc>
          <w:tcPr>
            <w:tcW w:w="1135" w:type="dxa"/>
            <w:hideMark/>
          </w:tcPr>
          <w:p w14:paraId="5E10B17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13 digits</w:t>
            </w:r>
          </w:p>
        </w:tc>
        <w:tc>
          <w:tcPr>
            <w:tcW w:w="1135" w:type="dxa"/>
            <w:hideMark/>
          </w:tcPr>
          <w:p w14:paraId="4175732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13 digits</w:t>
            </w:r>
          </w:p>
        </w:tc>
        <w:tc>
          <w:tcPr>
            <w:tcW w:w="3262" w:type="dxa"/>
            <w:hideMark/>
          </w:tcPr>
          <w:p w14:paraId="51D012A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color w:val="000000"/>
              </w:rPr>
            </w:pPr>
            <w:r w:rsidRPr="00DA141E">
              <w:rPr>
                <w:rFonts w:cs="Calibri"/>
                <w:i/>
              </w:rPr>
              <w:t>Mobile numbers for machine to machine</w:t>
            </w:r>
          </w:p>
        </w:tc>
        <w:tc>
          <w:tcPr>
            <w:tcW w:w="1982" w:type="dxa"/>
          </w:tcPr>
          <w:p w14:paraId="3669AA2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6F96A207" w14:textId="77777777" w:rsidTr="003D2EF4">
        <w:tc>
          <w:tcPr>
            <w:tcW w:w="2131" w:type="dxa"/>
            <w:hideMark/>
          </w:tcPr>
          <w:p w14:paraId="46D0B88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730 to 789</w:t>
            </w:r>
          </w:p>
        </w:tc>
        <w:tc>
          <w:tcPr>
            <w:tcW w:w="1135" w:type="dxa"/>
            <w:hideMark/>
          </w:tcPr>
          <w:p w14:paraId="5043612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43F27CF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48B0F63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color w:val="000000"/>
              </w:rPr>
            </w:pPr>
            <w:r w:rsidRPr="00DA141E">
              <w:rPr>
                <w:rFonts w:cs="Calibri"/>
                <w:i/>
              </w:rPr>
              <w:t>Mobile numbers</w:t>
            </w:r>
          </w:p>
        </w:tc>
        <w:tc>
          <w:tcPr>
            <w:tcW w:w="1982" w:type="dxa"/>
          </w:tcPr>
          <w:p w14:paraId="47E321D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074FE2A1" w14:textId="77777777" w:rsidTr="003D2EF4">
        <w:tc>
          <w:tcPr>
            <w:tcW w:w="2131" w:type="dxa"/>
            <w:hideMark/>
          </w:tcPr>
          <w:p w14:paraId="00D2CDB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800 to 805</w:t>
            </w:r>
          </w:p>
        </w:tc>
        <w:tc>
          <w:tcPr>
            <w:tcW w:w="1135" w:type="dxa"/>
            <w:hideMark/>
          </w:tcPr>
          <w:p w14:paraId="322AEA5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336C743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62B3C6F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Freephone services</w:t>
            </w:r>
          </w:p>
        </w:tc>
        <w:tc>
          <w:tcPr>
            <w:tcW w:w="1982" w:type="dxa"/>
          </w:tcPr>
          <w:p w14:paraId="25E618B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7DC194E1" w14:textId="77777777" w:rsidTr="003D2EF4">
        <w:tc>
          <w:tcPr>
            <w:tcW w:w="2131" w:type="dxa"/>
            <w:hideMark/>
          </w:tcPr>
          <w:p w14:paraId="1EB5F76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806 to 809</w:t>
            </w:r>
          </w:p>
        </w:tc>
        <w:tc>
          <w:tcPr>
            <w:tcW w:w="1135" w:type="dxa"/>
            <w:hideMark/>
          </w:tcPr>
          <w:p w14:paraId="45E11E1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684CDD0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67C852F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Standard rate services</w:t>
            </w:r>
          </w:p>
        </w:tc>
        <w:tc>
          <w:tcPr>
            <w:tcW w:w="1982" w:type="dxa"/>
          </w:tcPr>
          <w:p w14:paraId="0B23F6D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09894E54" w14:textId="77777777" w:rsidTr="003D2EF4">
        <w:tc>
          <w:tcPr>
            <w:tcW w:w="2131" w:type="dxa"/>
            <w:hideMark/>
          </w:tcPr>
          <w:p w14:paraId="067988D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810 to 829</w:t>
            </w:r>
          </w:p>
        </w:tc>
        <w:tc>
          <w:tcPr>
            <w:tcW w:w="1135" w:type="dxa"/>
            <w:hideMark/>
          </w:tcPr>
          <w:p w14:paraId="7F83080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60D8CF2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78903C3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color w:val="000000"/>
              </w:rPr>
            </w:pPr>
            <w:r w:rsidRPr="00DA141E">
              <w:rPr>
                <w:rFonts w:cs="Calibri"/>
                <w:i/>
              </w:rPr>
              <w:t>Premium rate services</w:t>
            </w:r>
          </w:p>
        </w:tc>
        <w:tc>
          <w:tcPr>
            <w:tcW w:w="1982" w:type="dxa"/>
          </w:tcPr>
          <w:p w14:paraId="506338D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455027DE" w14:textId="77777777" w:rsidTr="003D2EF4">
        <w:tc>
          <w:tcPr>
            <w:tcW w:w="2131" w:type="dxa"/>
            <w:hideMark/>
          </w:tcPr>
          <w:p w14:paraId="738EB06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836</w:t>
            </w:r>
          </w:p>
        </w:tc>
        <w:tc>
          <w:tcPr>
            <w:tcW w:w="1135" w:type="dxa"/>
            <w:hideMark/>
          </w:tcPr>
          <w:p w14:paraId="4412289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07AD477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1D9A47D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Data services</w:t>
            </w:r>
          </w:p>
        </w:tc>
        <w:tc>
          <w:tcPr>
            <w:tcW w:w="1982" w:type="dxa"/>
            <w:hideMark/>
          </w:tcPr>
          <w:p w14:paraId="42C2C6C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r w:rsidRPr="00DA141E">
              <w:rPr>
                <w:rFonts w:cs="Calibri"/>
                <w:i/>
              </w:rPr>
              <w:t xml:space="preserve">Resources will disappear on </w:t>
            </w:r>
            <w:r w:rsidRPr="00DA141E">
              <w:rPr>
                <w:rFonts w:cs="Calibri"/>
                <w:i/>
              </w:rPr>
              <w:br/>
              <w:t>1</w:t>
            </w:r>
            <w:r w:rsidRPr="00DA141E">
              <w:rPr>
                <w:rFonts w:cs="Calibri"/>
                <w:i/>
                <w:vertAlign w:val="superscript"/>
              </w:rPr>
              <w:t>st</w:t>
            </w:r>
            <w:r w:rsidRPr="00DA141E">
              <w:rPr>
                <w:rFonts w:cs="Calibri"/>
                <w:i/>
              </w:rPr>
              <w:t xml:space="preserve"> January 2031</w:t>
            </w:r>
          </w:p>
        </w:tc>
      </w:tr>
      <w:tr w:rsidR="000C74CD" w:rsidRPr="00DA141E" w14:paraId="66FB0A04" w14:textId="77777777" w:rsidTr="003D2EF4">
        <w:tc>
          <w:tcPr>
            <w:tcW w:w="2131" w:type="dxa"/>
            <w:hideMark/>
          </w:tcPr>
          <w:p w14:paraId="2F16413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860</w:t>
            </w:r>
          </w:p>
        </w:tc>
        <w:tc>
          <w:tcPr>
            <w:tcW w:w="1135" w:type="dxa"/>
            <w:hideMark/>
          </w:tcPr>
          <w:p w14:paraId="03D1E05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2597090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2E42DCB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Dial-up internet access</w:t>
            </w:r>
          </w:p>
        </w:tc>
        <w:tc>
          <w:tcPr>
            <w:tcW w:w="1982" w:type="dxa"/>
            <w:hideMark/>
          </w:tcPr>
          <w:p w14:paraId="561B0E2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r w:rsidRPr="00DA141E">
              <w:rPr>
                <w:rFonts w:cs="Calibri"/>
                <w:i/>
              </w:rPr>
              <w:t xml:space="preserve">Resources will disappear on </w:t>
            </w:r>
            <w:r w:rsidRPr="00DA141E">
              <w:rPr>
                <w:rFonts w:cs="Calibri"/>
                <w:i/>
              </w:rPr>
              <w:br/>
              <w:t>1</w:t>
            </w:r>
            <w:r w:rsidRPr="00DA141E">
              <w:rPr>
                <w:rFonts w:cs="Calibri"/>
                <w:i/>
                <w:vertAlign w:val="superscript"/>
              </w:rPr>
              <w:t>st</w:t>
            </w:r>
            <w:r w:rsidRPr="00DA141E">
              <w:rPr>
                <w:rFonts w:cs="Calibri"/>
                <w:i/>
              </w:rPr>
              <w:t xml:space="preserve"> January 2031</w:t>
            </w:r>
          </w:p>
        </w:tc>
      </w:tr>
      <w:tr w:rsidR="000C74CD" w:rsidRPr="00DA141E" w14:paraId="10457885" w14:textId="77777777" w:rsidTr="003D2EF4">
        <w:tc>
          <w:tcPr>
            <w:tcW w:w="2131" w:type="dxa"/>
            <w:hideMark/>
          </w:tcPr>
          <w:p w14:paraId="47BC347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868</w:t>
            </w:r>
          </w:p>
        </w:tc>
        <w:tc>
          <w:tcPr>
            <w:tcW w:w="1135" w:type="dxa"/>
            <w:hideMark/>
          </w:tcPr>
          <w:p w14:paraId="1A357A1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109AB64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1A4F926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Dial-up internet access</w:t>
            </w:r>
          </w:p>
        </w:tc>
        <w:tc>
          <w:tcPr>
            <w:tcW w:w="1982" w:type="dxa"/>
            <w:hideMark/>
          </w:tcPr>
          <w:p w14:paraId="79B0D76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r w:rsidRPr="00DA141E">
              <w:rPr>
                <w:rFonts w:cs="Calibri"/>
                <w:i/>
              </w:rPr>
              <w:t xml:space="preserve">Resources will disappear on </w:t>
            </w:r>
            <w:r w:rsidRPr="00DA141E">
              <w:rPr>
                <w:rFonts w:cs="Calibri"/>
                <w:i/>
              </w:rPr>
              <w:br/>
              <w:t>1</w:t>
            </w:r>
            <w:r w:rsidRPr="00DA141E">
              <w:rPr>
                <w:rFonts w:cs="Calibri"/>
                <w:i/>
                <w:vertAlign w:val="superscript"/>
              </w:rPr>
              <w:t>st</w:t>
            </w:r>
            <w:r w:rsidRPr="00DA141E">
              <w:rPr>
                <w:rFonts w:cs="Calibri"/>
                <w:i/>
              </w:rPr>
              <w:t xml:space="preserve"> January 2031</w:t>
            </w:r>
          </w:p>
        </w:tc>
      </w:tr>
      <w:tr w:rsidR="000C74CD" w:rsidRPr="00DA141E" w14:paraId="3AE871FD" w14:textId="77777777" w:rsidTr="003D2EF4">
        <w:tc>
          <w:tcPr>
            <w:tcW w:w="2131" w:type="dxa"/>
            <w:hideMark/>
          </w:tcPr>
          <w:p w14:paraId="542D4CF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890 to 899</w:t>
            </w:r>
          </w:p>
        </w:tc>
        <w:tc>
          <w:tcPr>
            <w:tcW w:w="1135" w:type="dxa"/>
            <w:hideMark/>
          </w:tcPr>
          <w:p w14:paraId="68EED14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2CE0B04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42D7287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rPr>
            </w:pPr>
            <w:r w:rsidRPr="00DA141E">
              <w:rPr>
                <w:rFonts w:cs="Calibri"/>
                <w:i/>
              </w:rPr>
              <w:t>Premium rate services</w:t>
            </w:r>
          </w:p>
        </w:tc>
        <w:tc>
          <w:tcPr>
            <w:tcW w:w="1982" w:type="dxa"/>
          </w:tcPr>
          <w:p w14:paraId="533888E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5ED9DC58" w14:textId="77777777" w:rsidTr="003D2EF4">
        <w:tc>
          <w:tcPr>
            <w:tcW w:w="2131" w:type="dxa"/>
            <w:hideMark/>
          </w:tcPr>
          <w:p w14:paraId="0269C49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9010 to 9014</w:t>
            </w:r>
          </w:p>
        </w:tc>
        <w:tc>
          <w:tcPr>
            <w:tcW w:w="1135" w:type="dxa"/>
            <w:hideMark/>
          </w:tcPr>
          <w:p w14:paraId="2EA87C6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13 digits</w:t>
            </w:r>
          </w:p>
        </w:tc>
        <w:tc>
          <w:tcPr>
            <w:tcW w:w="1135" w:type="dxa"/>
            <w:hideMark/>
          </w:tcPr>
          <w:p w14:paraId="10B8315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13 digits</w:t>
            </w:r>
          </w:p>
        </w:tc>
        <w:tc>
          <w:tcPr>
            <w:tcW w:w="3262" w:type="dxa"/>
            <w:hideMark/>
          </w:tcPr>
          <w:p w14:paraId="0549A58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Fix numbers for machine to machine</w:t>
            </w:r>
          </w:p>
        </w:tc>
        <w:tc>
          <w:tcPr>
            <w:tcW w:w="1982" w:type="dxa"/>
          </w:tcPr>
          <w:p w14:paraId="755F29F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p>
        </w:tc>
      </w:tr>
      <w:tr w:rsidR="000C74CD" w:rsidRPr="00DA141E" w14:paraId="7750208A" w14:textId="77777777" w:rsidTr="003D2EF4">
        <w:tc>
          <w:tcPr>
            <w:tcW w:w="2131" w:type="dxa"/>
            <w:hideMark/>
          </w:tcPr>
          <w:p w14:paraId="66E7004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902 to 936</w:t>
            </w:r>
          </w:p>
        </w:tc>
        <w:tc>
          <w:tcPr>
            <w:tcW w:w="1135" w:type="dxa"/>
            <w:hideMark/>
          </w:tcPr>
          <w:p w14:paraId="470345C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6398481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64129D0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Fix numbers</w:t>
            </w:r>
          </w:p>
        </w:tc>
        <w:tc>
          <w:tcPr>
            <w:tcW w:w="1982" w:type="dxa"/>
          </w:tcPr>
          <w:p w14:paraId="391F0D5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p>
        </w:tc>
      </w:tr>
      <w:tr w:rsidR="000C74CD" w:rsidRPr="00DA141E" w14:paraId="4778170E" w14:textId="77777777" w:rsidTr="003D2EF4">
        <w:tc>
          <w:tcPr>
            <w:tcW w:w="2131" w:type="dxa"/>
            <w:hideMark/>
          </w:tcPr>
          <w:p w14:paraId="57FD4F1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937 to 938</w:t>
            </w:r>
          </w:p>
        </w:tc>
        <w:tc>
          <w:tcPr>
            <w:tcW w:w="1135" w:type="dxa"/>
            <w:hideMark/>
          </w:tcPr>
          <w:p w14:paraId="2BCFC9B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5D798F2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1B767F3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Fix numbers for exchange with a platform</w:t>
            </w:r>
          </w:p>
        </w:tc>
        <w:tc>
          <w:tcPr>
            <w:tcW w:w="1982" w:type="dxa"/>
          </w:tcPr>
          <w:p w14:paraId="2BFA96C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p>
        </w:tc>
      </w:tr>
      <w:tr w:rsidR="000C74CD" w:rsidRPr="00DA141E" w14:paraId="32A92DF6" w14:textId="77777777" w:rsidTr="003D2EF4">
        <w:tc>
          <w:tcPr>
            <w:tcW w:w="2131" w:type="dxa"/>
            <w:hideMark/>
          </w:tcPr>
          <w:p w14:paraId="6519531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9390 to 9394</w:t>
            </w:r>
          </w:p>
        </w:tc>
        <w:tc>
          <w:tcPr>
            <w:tcW w:w="1135" w:type="dxa"/>
            <w:hideMark/>
          </w:tcPr>
          <w:p w14:paraId="1795A5D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63083F6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4E75873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Fix numbers for exchange with a platform</w:t>
            </w:r>
          </w:p>
        </w:tc>
        <w:tc>
          <w:tcPr>
            <w:tcW w:w="1982" w:type="dxa"/>
          </w:tcPr>
          <w:p w14:paraId="0DD154A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p>
        </w:tc>
      </w:tr>
      <w:tr w:rsidR="000C74CD" w:rsidRPr="00DA141E" w14:paraId="0C8F0880" w14:textId="77777777" w:rsidTr="003D2EF4">
        <w:tc>
          <w:tcPr>
            <w:tcW w:w="2131" w:type="dxa"/>
            <w:hideMark/>
          </w:tcPr>
          <w:p w14:paraId="1F54FF0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940 to 946</w:t>
            </w:r>
          </w:p>
        </w:tc>
        <w:tc>
          <w:tcPr>
            <w:tcW w:w="1135" w:type="dxa"/>
            <w:hideMark/>
          </w:tcPr>
          <w:p w14:paraId="1AC9508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3823AE8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4BEB363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Fix numbers</w:t>
            </w:r>
          </w:p>
        </w:tc>
        <w:tc>
          <w:tcPr>
            <w:tcW w:w="1982" w:type="dxa"/>
          </w:tcPr>
          <w:p w14:paraId="198B357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p>
        </w:tc>
      </w:tr>
      <w:tr w:rsidR="000C74CD" w:rsidRPr="00DA141E" w14:paraId="569DCC5B" w14:textId="77777777" w:rsidTr="003D2EF4">
        <w:tc>
          <w:tcPr>
            <w:tcW w:w="2131" w:type="dxa"/>
            <w:hideMark/>
          </w:tcPr>
          <w:p w14:paraId="6645CA0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948 to 949</w:t>
            </w:r>
          </w:p>
        </w:tc>
        <w:tc>
          <w:tcPr>
            <w:tcW w:w="1135" w:type="dxa"/>
            <w:hideMark/>
          </w:tcPr>
          <w:p w14:paraId="1E652D5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2A8A1E0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0FAFCDB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Verified fix numbers</w:t>
            </w:r>
          </w:p>
        </w:tc>
        <w:tc>
          <w:tcPr>
            <w:tcW w:w="1982" w:type="dxa"/>
          </w:tcPr>
          <w:p w14:paraId="6672A12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p>
        </w:tc>
      </w:tr>
      <w:tr w:rsidR="000C74CD" w:rsidRPr="00DA141E" w14:paraId="04ECD402" w14:textId="77777777" w:rsidTr="003D2EF4">
        <w:tc>
          <w:tcPr>
            <w:tcW w:w="2131" w:type="dxa"/>
            <w:hideMark/>
          </w:tcPr>
          <w:p w14:paraId="7EB5A1D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950 to 975</w:t>
            </w:r>
          </w:p>
        </w:tc>
        <w:tc>
          <w:tcPr>
            <w:tcW w:w="1135" w:type="dxa"/>
            <w:hideMark/>
          </w:tcPr>
          <w:p w14:paraId="190D91D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38A0A08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053B101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color w:val="000000"/>
              </w:rPr>
            </w:pPr>
            <w:r w:rsidRPr="00DA141E">
              <w:rPr>
                <w:rFonts w:cs="Calibri"/>
                <w:i/>
              </w:rPr>
              <w:t>Fix numbers</w:t>
            </w:r>
          </w:p>
        </w:tc>
        <w:tc>
          <w:tcPr>
            <w:tcW w:w="1982" w:type="dxa"/>
          </w:tcPr>
          <w:p w14:paraId="45E5334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334AF7D3" w14:textId="77777777" w:rsidTr="003D2EF4">
        <w:tc>
          <w:tcPr>
            <w:tcW w:w="2131" w:type="dxa"/>
            <w:hideMark/>
          </w:tcPr>
          <w:p w14:paraId="0C8E007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977 to 998</w:t>
            </w:r>
          </w:p>
        </w:tc>
        <w:tc>
          <w:tcPr>
            <w:tcW w:w="1135" w:type="dxa"/>
            <w:hideMark/>
          </w:tcPr>
          <w:p w14:paraId="3EB4570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1135" w:type="dxa"/>
            <w:hideMark/>
          </w:tcPr>
          <w:p w14:paraId="277B8F2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9 digits</w:t>
            </w:r>
          </w:p>
        </w:tc>
        <w:tc>
          <w:tcPr>
            <w:tcW w:w="3262" w:type="dxa"/>
            <w:hideMark/>
          </w:tcPr>
          <w:p w14:paraId="4A30467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color w:val="000000"/>
              </w:rPr>
            </w:pPr>
            <w:r w:rsidRPr="00DA141E">
              <w:rPr>
                <w:rFonts w:cs="Calibri"/>
                <w:i/>
              </w:rPr>
              <w:t>Fix numbers</w:t>
            </w:r>
          </w:p>
        </w:tc>
        <w:tc>
          <w:tcPr>
            <w:tcW w:w="1982" w:type="dxa"/>
          </w:tcPr>
          <w:p w14:paraId="390C98B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693612E4" w14:textId="77777777" w:rsidTr="003D2EF4">
        <w:tc>
          <w:tcPr>
            <w:tcW w:w="2131" w:type="dxa"/>
            <w:hideMark/>
          </w:tcPr>
          <w:p w14:paraId="5E12299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1000 to 1099</w:t>
            </w:r>
          </w:p>
        </w:tc>
        <w:tc>
          <w:tcPr>
            <w:tcW w:w="1135" w:type="dxa"/>
            <w:hideMark/>
          </w:tcPr>
          <w:p w14:paraId="79D2CB8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4 digits</w:t>
            </w:r>
          </w:p>
        </w:tc>
        <w:tc>
          <w:tcPr>
            <w:tcW w:w="1135" w:type="dxa"/>
            <w:hideMark/>
          </w:tcPr>
          <w:p w14:paraId="26D6673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4 digits</w:t>
            </w:r>
          </w:p>
        </w:tc>
        <w:tc>
          <w:tcPr>
            <w:tcW w:w="3262" w:type="dxa"/>
            <w:hideMark/>
          </w:tcPr>
          <w:p w14:paraId="0A43526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Short numbers for operator’s support</w:t>
            </w:r>
          </w:p>
        </w:tc>
        <w:tc>
          <w:tcPr>
            <w:tcW w:w="1982" w:type="dxa"/>
          </w:tcPr>
          <w:p w14:paraId="53BBDDB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rPr>
            </w:pPr>
          </w:p>
        </w:tc>
      </w:tr>
      <w:tr w:rsidR="000C74CD" w:rsidRPr="00DA141E" w14:paraId="0670B67C" w14:textId="77777777" w:rsidTr="003D2EF4">
        <w:tc>
          <w:tcPr>
            <w:tcW w:w="2131" w:type="dxa"/>
            <w:hideMark/>
          </w:tcPr>
          <w:p w14:paraId="5A7FAB5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bookmarkStart w:id="1204" w:name="_Hlk171086274"/>
            <w:r w:rsidRPr="00DA141E">
              <w:rPr>
                <w:rFonts w:cs="Calibri"/>
              </w:rPr>
              <w:t>3000 to 3007</w:t>
            </w:r>
          </w:p>
        </w:tc>
        <w:tc>
          <w:tcPr>
            <w:tcW w:w="1135" w:type="dxa"/>
            <w:hideMark/>
          </w:tcPr>
          <w:p w14:paraId="6EDDF64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4 digits</w:t>
            </w:r>
          </w:p>
        </w:tc>
        <w:tc>
          <w:tcPr>
            <w:tcW w:w="1135" w:type="dxa"/>
            <w:hideMark/>
          </w:tcPr>
          <w:p w14:paraId="543D3C4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4 digits</w:t>
            </w:r>
          </w:p>
        </w:tc>
        <w:tc>
          <w:tcPr>
            <w:tcW w:w="3262" w:type="dxa"/>
            <w:hideMark/>
          </w:tcPr>
          <w:p w14:paraId="4C3D9A9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Short numbers for freephone services</w:t>
            </w:r>
          </w:p>
        </w:tc>
        <w:tc>
          <w:tcPr>
            <w:tcW w:w="1982" w:type="dxa"/>
          </w:tcPr>
          <w:p w14:paraId="7260CBA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1F5F1E90" w14:textId="77777777" w:rsidTr="003D2EF4">
        <w:tc>
          <w:tcPr>
            <w:tcW w:w="2131" w:type="dxa"/>
            <w:hideMark/>
          </w:tcPr>
          <w:p w14:paraId="2D15622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3009 to 3169</w:t>
            </w:r>
          </w:p>
        </w:tc>
        <w:tc>
          <w:tcPr>
            <w:tcW w:w="1135" w:type="dxa"/>
            <w:hideMark/>
          </w:tcPr>
          <w:p w14:paraId="28643BD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4 digits</w:t>
            </w:r>
          </w:p>
        </w:tc>
        <w:tc>
          <w:tcPr>
            <w:tcW w:w="1135" w:type="dxa"/>
            <w:hideMark/>
          </w:tcPr>
          <w:p w14:paraId="2858FC6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4 digits</w:t>
            </w:r>
          </w:p>
        </w:tc>
        <w:tc>
          <w:tcPr>
            <w:tcW w:w="3262" w:type="dxa"/>
            <w:hideMark/>
          </w:tcPr>
          <w:p w14:paraId="78D8C07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Short numbers for freephone services</w:t>
            </w:r>
          </w:p>
        </w:tc>
        <w:tc>
          <w:tcPr>
            <w:tcW w:w="1982" w:type="dxa"/>
          </w:tcPr>
          <w:p w14:paraId="2E5C20B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61D40A78" w14:textId="77777777" w:rsidTr="003D2EF4">
        <w:tc>
          <w:tcPr>
            <w:tcW w:w="2131" w:type="dxa"/>
            <w:hideMark/>
          </w:tcPr>
          <w:p w14:paraId="1F24423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3180 to 3199</w:t>
            </w:r>
          </w:p>
        </w:tc>
        <w:tc>
          <w:tcPr>
            <w:tcW w:w="1135" w:type="dxa"/>
            <w:hideMark/>
          </w:tcPr>
          <w:p w14:paraId="4D0E2CC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4 digits</w:t>
            </w:r>
          </w:p>
        </w:tc>
        <w:tc>
          <w:tcPr>
            <w:tcW w:w="1135" w:type="dxa"/>
            <w:hideMark/>
          </w:tcPr>
          <w:p w14:paraId="33D78EA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4 digits</w:t>
            </w:r>
          </w:p>
        </w:tc>
        <w:tc>
          <w:tcPr>
            <w:tcW w:w="3262" w:type="dxa"/>
            <w:hideMark/>
          </w:tcPr>
          <w:p w14:paraId="6F8777E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Short numbers for freephone services</w:t>
            </w:r>
          </w:p>
        </w:tc>
        <w:tc>
          <w:tcPr>
            <w:tcW w:w="1982" w:type="dxa"/>
          </w:tcPr>
          <w:p w14:paraId="3B0FA25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46FAC729" w14:textId="77777777" w:rsidTr="003D2EF4">
        <w:tc>
          <w:tcPr>
            <w:tcW w:w="2131" w:type="dxa"/>
            <w:hideMark/>
          </w:tcPr>
          <w:p w14:paraId="1EA28B2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3200 to 3299</w:t>
            </w:r>
          </w:p>
        </w:tc>
        <w:tc>
          <w:tcPr>
            <w:tcW w:w="1135" w:type="dxa"/>
            <w:hideMark/>
          </w:tcPr>
          <w:p w14:paraId="5CC0ACF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4 digits</w:t>
            </w:r>
          </w:p>
        </w:tc>
        <w:tc>
          <w:tcPr>
            <w:tcW w:w="1135" w:type="dxa"/>
            <w:hideMark/>
          </w:tcPr>
          <w:p w14:paraId="66B90F4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4 digits</w:t>
            </w:r>
          </w:p>
        </w:tc>
        <w:tc>
          <w:tcPr>
            <w:tcW w:w="3262" w:type="dxa"/>
            <w:hideMark/>
          </w:tcPr>
          <w:p w14:paraId="648BAE1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Short numbers for premium rate services</w:t>
            </w:r>
          </w:p>
        </w:tc>
        <w:tc>
          <w:tcPr>
            <w:tcW w:w="1982" w:type="dxa"/>
          </w:tcPr>
          <w:p w14:paraId="5DA2BB5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012AADD7" w14:textId="77777777" w:rsidTr="003D2EF4">
        <w:tc>
          <w:tcPr>
            <w:tcW w:w="2131" w:type="dxa"/>
            <w:hideMark/>
          </w:tcPr>
          <w:p w14:paraId="1DB74AB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lastRenderedPageBreak/>
              <w:t>3400 to 3499</w:t>
            </w:r>
          </w:p>
        </w:tc>
        <w:tc>
          <w:tcPr>
            <w:tcW w:w="1135" w:type="dxa"/>
            <w:hideMark/>
          </w:tcPr>
          <w:p w14:paraId="1BB9E14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4 digits</w:t>
            </w:r>
          </w:p>
        </w:tc>
        <w:tc>
          <w:tcPr>
            <w:tcW w:w="1135" w:type="dxa"/>
            <w:hideMark/>
          </w:tcPr>
          <w:p w14:paraId="45049E1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4 digits</w:t>
            </w:r>
          </w:p>
        </w:tc>
        <w:tc>
          <w:tcPr>
            <w:tcW w:w="3262" w:type="dxa"/>
            <w:hideMark/>
          </w:tcPr>
          <w:p w14:paraId="5D309EE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Short numbers for premium rate services</w:t>
            </w:r>
          </w:p>
        </w:tc>
        <w:tc>
          <w:tcPr>
            <w:tcW w:w="1982" w:type="dxa"/>
          </w:tcPr>
          <w:p w14:paraId="2D4D14F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4D69FFAB" w14:textId="77777777" w:rsidTr="003D2EF4">
        <w:tc>
          <w:tcPr>
            <w:tcW w:w="2131" w:type="dxa"/>
            <w:hideMark/>
          </w:tcPr>
          <w:p w14:paraId="5D5BBD9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3600 to 3699</w:t>
            </w:r>
          </w:p>
        </w:tc>
        <w:tc>
          <w:tcPr>
            <w:tcW w:w="1135" w:type="dxa"/>
            <w:hideMark/>
          </w:tcPr>
          <w:p w14:paraId="238605D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4 digits</w:t>
            </w:r>
          </w:p>
        </w:tc>
        <w:tc>
          <w:tcPr>
            <w:tcW w:w="1135" w:type="dxa"/>
            <w:hideMark/>
          </w:tcPr>
          <w:p w14:paraId="679A7A7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4 digits</w:t>
            </w:r>
          </w:p>
        </w:tc>
        <w:tc>
          <w:tcPr>
            <w:tcW w:w="3262" w:type="dxa"/>
            <w:hideMark/>
          </w:tcPr>
          <w:p w14:paraId="2C5A23D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Short numbers for premium rate services</w:t>
            </w:r>
          </w:p>
        </w:tc>
        <w:tc>
          <w:tcPr>
            <w:tcW w:w="1982" w:type="dxa"/>
          </w:tcPr>
          <w:p w14:paraId="191ECB4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3ECBD002" w14:textId="77777777" w:rsidTr="003D2EF4">
        <w:tc>
          <w:tcPr>
            <w:tcW w:w="2131" w:type="dxa"/>
            <w:hideMark/>
          </w:tcPr>
          <w:p w14:paraId="768233E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3900 to 3999</w:t>
            </w:r>
          </w:p>
        </w:tc>
        <w:tc>
          <w:tcPr>
            <w:tcW w:w="1135" w:type="dxa"/>
            <w:hideMark/>
          </w:tcPr>
          <w:p w14:paraId="7C0D737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4 digits</w:t>
            </w:r>
          </w:p>
        </w:tc>
        <w:tc>
          <w:tcPr>
            <w:tcW w:w="1135" w:type="dxa"/>
            <w:hideMark/>
          </w:tcPr>
          <w:p w14:paraId="2B137A9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4 digits</w:t>
            </w:r>
          </w:p>
        </w:tc>
        <w:tc>
          <w:tcPr>
            <w:tcW w:w="3262" w:type="dxa"/>
            <w:hideMark/>
          </w:tcPr>
          <w:p w14:paraId="2551DA8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Short numbers for premium rate services</w:t>
            </w:r>
          </w:p>
        </w:tc>
        <w:tc>
          <w:tcPr>
            <w:tcW w:w="1982" w:type="dxa"/>
          </w:tcPr>
          <w:p w14:paraId="50393C5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66E08940" w14:textId="77777777" w:rsidTr="003D2EF4">
        <w:tc>
          <w:tcPr>
            <w:tcW w:w="2131" w:type="dxa"/>
            <w:hideMark/>
          </w:tcPr>
          <w:p w14:paraId="2BF7BBB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118000 to 118099</w:t>
            </w:r>
          </w:p>
        </w:tc>
        <w:tc>
          <w:tcPr>
            <w:tcW w:w="1135" w:type="dxa"/>
            <w:hideMark/>
          </w:tcPr>
          <w:p w14:paraId="59EA016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6 digits</w:t>
            </w:r>
          </w:p>
        </w:tc>
        <w:tc>
          <w:tcPr>
            <w:tcW w:w="1135" w:type="dxa"/>
            <w:hideMark/>
          </w:tcPr>
          <w:p w14:paraId="01457C2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6 digits</w:t>
            </w:r>
          </w:p>
        </w:tc>
        <w:tc>
          <w:tcPr>
            <w:tcW w:w="3262" w:type="dxa"/>
            <w:hideMark/>
          </w:tcPr>
          <w:p w14:paraId="61B9B26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Short numbers for directory enquiry services</w:t>
            </w:r>
          </w:p>
        </w:tc>
        <w:tc>
          <w:tcPr>
            <w:tcW w:w="1982" w:type="dxa"/>
          </w:tcPr>
          <w:p w14:paraId="2BFEBE8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0F5CEBD6" w14:textId="77777777" w:rsidTr="003D2EF4">
        <w:tc>
          <w:tcPr>
            <w:tcW w:w="2131" w:type="dxa"/>
            <w:hideMark/>
          </w:tcPr>
          <w:p w14:paraId="4EFE434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118200 to 118999</w:t>
            </w:r>
          </w:p>
        </w:tc>
        <w:tc>
          <w:tcPr>
            <w:tcW w:w="1135" w:type="dxa"/>
            <w:hideMark/>
          </w:tcPr>
          <w:p w14:paraId="0B67CB4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6 digits</w:t>
            </w:r>
          </w:p>
        </w:tc>
        <w:tc>
          <w:tcPr>
            <w:tcW w:w="1135" w:type="dxa"/>
            <w:hideMark/>
          </w:tcPr>
          <w:p w14:paraId="27EDCCB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Calibri"/>
              </w:rPr>
            </w:pPr>
            <w:r w:rsidRPr="00DA141E">
              <w:rPr>
                <w:rFonts w:cs="Calibri"/>
              </w:rPr>
              <w:t>6 digits</w:t>
            </w:r>
          </w:p>
        </w:tc>
        <w:tc>
          <w:tcPr>
            <w:tcW w:w="3262" w:type="dxa"/>
            <w:hideMark/>
          </w:tcPr>
          <w:p w14:paraId="68D265B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textAlignment w:val="auto"/>
              <w:rPr>
                <w:rFonts w:cs="Calibri"/>
                <w:i/>
              </w:rPr>
            </w:pPr>
            <w:r w:rsidRPr="00DA141E">
              <w:rPr>
                <w:rFonts w:cs="Calibri"/>
                <w:i/>
              </w:rPr>
              <w:t>Short numbers for directory enquiry services</w:t>
            </w:r>
          </w:p>
        </w:tc>
        <w:tc>
          <w:tcPr>
            <w:tcW w:w="1982" w:type="dxa"/>
          </w:tcPr>
          <w:p w14:paraId="6A95C96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bookmarkEnd w:id="1204"/>
      </w:tr>
    </w:tbl>
    <w:p w14:paraId="7AD01BAC" w14:textId="77777777" w:rsidR="000C74CD" w:rsidRPr="00DA141E" w:rsidRDefault="000C74CD" w:rsidP="000C74CD">
      <w:pPr>
        <w:tabs>
          <w:tab w:val="clear" w:pos="567"/>
          <w:tab w:val="clear" w:pos="1276"/>
          <w:tab w:val="clear" w:pos="1843"/>
          <w:tab w:val="clear" w:pos="5387"/>
          <w:tab w:val="clear" w:pos="5954"/>
        </w:tabs>
        <w:overflowPunct/>
        <w:spacing w:before="0"/>
        <w:jc w:val="left"/>
        <w:textAlignment w:val="auto"/>
        <w:rPr>
          <w:rFonts w:eastAsia="SimSun"/>
          <w:lang w:eastAsia="zh-CN"/>
        </w:rPr>
      </w:pPr>
    </w:p>
    <w:p w14:paraId="1CC298C3" w14:textId="77777777" w:rsidR="000C74CD" w:rsidRPr="00DA141E" w:rsidRDefault="000C74CD" w:rsidP="000C74CD">
      <w:pPr>
        <w:tabs>
          <w:tab w:val="clear" w:pos="567"/>
          <w:tab w:val="clear" w:pos="1276"/>
          <w:tab w:val="clear" w:pos="1843"/>
          <w:tab w:val="clear" w:pos="5387"/>
          <w:tab w:val="clear" w:pos="5954"/>
        </w:tabs>
        <w:overflowPunct/>
        <w:spacing w:before="0"/>
        <w:jc w:val="left"/>
        <w:textAlignment w:val="auto"/>
        <w:rPr>
          <w:rFonts w:eastAsia="SimSun"/>
          <w:lang w:val="fr-FR" w:eastAsia="zh-CN"/>
        </w:rPr>
      </w:pPr>
      <w:r w:rsidRPr="00DA141E">
        <w:rPr>
          <w:rFonts w:eastAsia="SimSun"/>
          <w:lang w:val="fr-FR" w:eastAsia="zh-CN"/>
        </w:rPr>
        <w:t>Contact:</w:t>
      </w:r>
      <w:r w:rsidRPr="00DA141E">
        <w:rPr>
          <w:rFonts w:eastAsia="SimSun"/>
          <w:lang w:val="fr-FR" w:eastAsia="zh-CN"/>
        </w:rPr>
        <w:tab/>
      </w:r>
    </w:p>
    <w:p w14:paraId="706B2D4E" w14:textId="77777777" w:rsidR="000C74CD" w:rsidRPr="00DA141E" w:rsidRDefault="000C74CD" w:rsidP="000C74CD">
      <w:pPr>
        <w:tabs>
          <w:tab w:val="clear" w:pos="567"/>
          <w:tab w:val="clear" w:pos="1276"/>
          <w:tab w:val="clear" w:pos="1843"/>
          <w:tab w:val="clear" w:pos="5387"/>
          <w:tab w:val="clear" w:pos="5954"/>
        </w:tabs>
        <w:overflowPunct/>
        <w:ind w:left="432"/>
        <w:jc w:val="left"/>
        <w:textAlignment w:val="auto"/>
        <w:rPr>
          <w:lang w:val="fr-FR"/>
        </w:rPr>
      </w:pPr>
      <w:bookmarkStart w:id="1205" w:name="_Hlk121853593"/>
      <w:r w:rsidRPr="00DA141E">
        <w:rPr>
          <w:lang w:val="fr-FR"/>
        </w:rPr>
        <w:t>Autorité de Régulation des Communications Électroniques, des Postes et de la Distribution de la Presse (Arcep)</w:t>
      </w:r>
      <w:bookmarkEnd w:id="1205"/>
    </w:p>
    <w:p w14:paraId="5AB5F994" w14:textId="77777777" w:rsidR="000C74CD" w:rsidRPr="00DA141E" w:rsidRDefault="000C74CD" w:rsidP="000C74CD">
      <w:pPr>
        <w:tabs>
          <w:tab w:val="clear" w:pos="567"/>
          <w:tab w:val="clear" w:pos="1276"/>
          <w:tab w:val="clear" w:pos="1843"/>
          <w:tab w:val="clear" w:pos="5387"/>
          <w:tab w:val="clear" w:pos="5954"/>
        </w:tabs>
        <w:overflowPunct/>
        <w:spacing w:before="0"/>
        <w:ind w:left="431"/>
        <w:jc w:val="left"/>
        <w:textAlignment w:val="auto"/>
        <w:rPr>
          <w:rFonts w:eastAsia="SimSun"/>
          <w:lang w:val="fr-FR" w:eastAsia="zh-CN"/>
        </w:rPr>
      </w:pPr>
      <w:r w:rsidRPr="00DA141E">
        <w:rPr>
          <w:lang w:val="fr-FR"/>
        </w:rPr>
        <w:t>Numerotation</w:t>
      </w:r>
    </w:p>
    <w:p w14:paraId="12348081" w14:textId="77777777" w:rsidR="000C74CD" w:rsidRPr="00DA141E" w:rsidRDefault="000C74CD" w:rsidP="000C74CD">
      <w:pPr>
        <w:tabs>
          <w:tab w:val="clear" w:pos="567"/>
          <w:tab w:val="clear" w:pos="1276"/>
          <w:tab w:val="clear" w:pos="1843"/>
          <w:tab w:val="clear" w:pos="5387"/>
          <w:tab w:val="clear" w:pos="5954"/>
        </w:tabs>
        <w:overflowPunct/>
        <w:spacing w:before="0"/>
        <w:ind w:left="432"/>
        <w:jc w:val="left"/>
        <w:textAlignment w:val="auto"/>
        <w:rPr>
          <w:rFonts w:eastAsia="SimSun"/>
          <w:lang w:val="fr-FR" w:eastAsia="zh-CN"/>
        </w:rPr>
      </w:pPr>
      <w:r w:rsidRPr="00DA141E">
        <w:rPr>
          <w:rFonts w:eastAsia="SimSun"/>
          <w:lang w:val="fr-FR" w:eastAsia="zh-CN"/>
        </w:rPr>
        <w:t>14 rue Gerty Archimède</w:t>
      </w:r>
    </w:p>
    <w:p w14:paraId="03329142" w14:textId="77777777" w:rsidR="000C74CD" w:rsidRPr="00DA141E" w:rsidRDefault="000C74CD" w:rsidP="000C74CD">
      <w:pPr>
        <w:tabs>
          <w:tab w:val="clear" w:pos="567"/>
          <w:tab w:val="clear" w:pos="1276"/>
          <w:tab w:val="clear" w:pos="1843"/>
          <w:tab w:val="clear" w:pos="5387"/>
          <w:tab w:val="clear" w:pos="5954"/>
        </w:tabs>
        <w:overflowPunct/>
        <w:spacing w:before="0"/>
        <w:ind w:left="432"/>
        <w:jc w:val="left"/>
        <w:textAlignment w:val="auto"/>
        <w:rPr>
          <w:rFonts w:eastAsia="SimSun"/>
          <w:lang w:val="fr-FR" w:eastAsia="zh-CN"/>
        </w:rPr>
      </w:pPr>
      <w:r w:rsidRPr="00DA141E">
        <w:rPr>
          <w:rFonts w:eastAsia="SimSun"/>
          <w:lang w:val="fr-FR" w:eastAsia="zh-CN"/>
        </w:rPr>
        <w:t>75613 Paris Cedex 12</w:t>
      </w:r>
    </w:p>
    <w:p w14:paraId="45FB53E3" w14:textId="77777777" w:rsidR="000C74CD" w:rsidRPr="00DA141E" w:rsidRDefault="000C74CD" w:rsidP="000C74CD">
      <w:pPr>
        <w:tabs>
          <w:tab w:val="clear" w:pos="567"/>
          <w:tab w:val="clear" w:pos="1276"/>
          <w:tab w:val="clear" w:pos="1843"/>
          <w:tab w:val="clear" w:pos="5387"/>
          <w:tab w:val="clear" w:pos="5954"/>
        </w:tabs>
        <w:overflowPunct/>
        <w:spacing w:before="0"/>
        <w:ind w:left="432"/>
        <w:jc w:val="left"/>
        <w:textAlignment w:val="auto"/>
        <w:rPr>
          <w:rFonts w:eastAsia="SimSun"/>
          <w:lang w:val="fr-FR" w:eastAsia="zh-CN"/>
        </w:rPr>
      </w:pPr>
      <w:r w:rsidRPr="00DA141E">
        <w:rPr>
          <w:rFonts w:eastAsia="SimSun"/>
          <w:lang w:val="fr-FR" w:eastAsia="zh-CN"/>
        </w:rPr>
        <w:t>France</w:t>
      </w:r>
    </w:p>
    <w:p w14:paraId="55CE0D2C" w14:textId="77777777" w:rsidR="000C74CD" w:rsidRPr="00DA141E" w:rsidRDefault="000C74CD" w:rsidP="000C74CD">
      <w:pPr>
        <w:tabs>
          <w:tab w:val="clear" w:pos="567"/>
          <w:tab w:val="clear" w:pos="1276"/>
          <w:tab w:val="clear" w:pos="1843"/>
          <w:tab w:val="clear" w:pos="5387"/>
          <w:tab w:val="clear" w:pos="5954"/>
          <w:tab w:val="left" w:pos="1134"/>
        </w:tabs>
        <w:overflowPunct/>
        <w:spacing w:before="0"/>
        <w:ind w:left="432"/>
        <w:jc w:val="left"/>
        <w:textAlignment w:val="auto"/>
        <w:rPr>
          <w:rFonts w:eastAsia="SimSun"/>
          <w:lang w:val="fr-FR" w:eastAsia="zh-CN"/>
        </w:rPr>
      </w:pPr>
      <w:r w:rsidRPr="00DA141E">
        <w:rPr>
          <w:rFonts w:eastAsia="SimSun"/>
          <w:lang w:val="fr-FR" w:eastAsia="zh-CN"/>
        </w:rPr>
        <w:t xml:space="preserve">Tel: </w:t>
      </w:r>
      <w:r w:rsidRPr="00DA141E">
        <w:rPr>
          <w:rFonts w:eastAsia="SimSun"/>
          <w:lang w:val="fr-FR" w:eastAsia="zh-CN"/>
        </w:rPr>
        <w:tab/>
      </w:r>
      <w:r w:rsidRPr="00DA141E">
        <w:rPr>
          <w:lang w:val="de-CH"/>
        </w:rPr>
        <w:t>+33 1 40 47 72 83</w:t>
      </w:r>
    </w:p>
    <w:p w14:paraId="5CDC3C6E" w14:textId="77777777" w:rsidR="000C74CD" w:rsidRPr="00DA141E" w:rsidRDefault="000C74CD" w:rsidP="000C74CD">
      <w:pPr>
        <w:tabs>
          <w:tab w:val="clear" w:pos="567"/>
          <w:tab w:val="clear" w:pos="1276"/>
          <w:tab w:val="clear" w:pos="1843"/>
          <w:tab w:val="clear" w:pos="5387"/>
          <w:tab w:val="clear" w:pos="5954"/>
          <w:tab w:val="left" w:pos="1134"/>
        </w:tabs>
        <w:overflowPunct/>
        <w:spacing w:before="0"/>
        <w:ind w:left="432"/>
        <w:jc w:val="left"/>
        <w:textAlignment w:val="auto"/>
        <w:rPr>
          <w:rFonts w:eastAsia="SimSun"/>
          <w:lang w:val="fr-FR" w:eastAsia="zh-CN"/>
        </w:rPr>
      </w:pPr>
      <w:r w:rsidRPr="00DA141E">
        <w:rPr>
          <w:rFonts w:eastAsia="SimSun"/>
          <w:lang w:val="fr-FR" w:eastAsia="zh-CN"/>
        </w:rPr>
        <w:t xml:space="preserve">E-mail: </w:t>
      </w:r>
      <w:r w:rsidRPr="00DA141E">
        <w:rPr>
          <w:rFonts w:eastAsia="SimSun"/>
          <w:lang w:val="fr-FR" w:eastAsia="zh-CN"/>
        </w:rPr>
        <w:tab/>
      </w:r>
      <w:r w:rsidRPr="00DA141E">
        <w:rPr>
          <w:lang w:val="de-CH"/>
        </w:rPr>
        <w:t>numerotation@arcep.fr</w:t>
      </w:r>
    </w:p>
    <w:p w14:paraId="080733F0" w14:textId="77777777" w:rsidR="000C74CD" w:rsidRPr="00DA141E" w:rsidRDefault="000C74CD" w:rsidP="000C74CD">
      <w:pPr>
        <w:tabs>
          <w:tab w:val="clear" w:pos="567"/>
          <w:tab w:val="clear" w:pos="1276"/>
          <w:tab w:val="clear" w:pos="1843"/>
          <w:tab w:val="clear" w:pos="5387"/>
          <w:tab w:val="clear" w:pos="5954"/>
          <w:tab w:val="left" w:pos="1134"/>
        </w:tabs>
        <w:overflowPunct/>
        <w:spacing w:before="0"/>
        <w:ind w:left="432"/>
        <w:jc w:val="left"/>
        <w:textAlignment w:val="auto"/>
        <w:rPr>
          <w:color w:val="000000"/>
          <w:lang w:val="de-CH"/>
        </w:rPr>
      </w:pPr>
      <w:r w:rsidRPr="00DA141E">
        <w:rPr>
          <w:rFonts w:eastAsia="SimSun"/>
          <w:lang w:val="fr-FR" w:eastAsia="zh-CN"/>
        </w:rPr>
        <w:t xml:space="preserve">URL: </w:t>
      </w:r>
      <w:r w:rsidRPr="00DA141E">
        <w:rPr>
          <w:rFonts w:eastAsia="SimSun"/>
          <w:lang w:val="fr-FR" w:eastAsia="zh-CN"/>
        </w:rPr>
        <w:tab/>
        <w:t>https://extranet.arcep.fr/communications-electroniques/numerotation</w:t>
      </w:r>
    </w:p>
    <w:p w14:paraId="176027DA" w14:textId="77777777" w:rsidR="000C74CD" w:rsidRPr="00DA141E" w:rsidRDefault="000C74CD" w:rsidP="000C74CD">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fr-FR"/>
        </w:rPr>
      </w:pPr>
      <w:r w:rsidRPr="00DA141E">
        <w:rPr>
          <w:rFonts w:cs="Calibri"/>
          <w:lang w:val="fr-FR"/>
        </w:rPr>
        <w:br w:type="page"/>
      </w:r>
    </w:p>
    <w:p w14:paraId="5EE5895F" w14:textId="77777777" w:rsidR="000C74CD" w:rsidRPr="00DA141E" w:rsidRDefault="000C74CD" w:rsidP="000C74CD">
      <w:pPr>
        <w:tabs>
          <w:tab w:val="left" w:pos="1560"/>
          <w:tab w:val="left" w:pos="2127"/>
        </w:tabs>
        <w:jc w:val="left"/>
        <w:outlineLvl w:val="3"/>
        <w:rPr>
          <w:rFonts w:cs="Arial"/>
          <w:b/>
        </w:rPr>
      </w:pPr>
      <w:r w:rsidRPr="00DA141E">
        <w:rPr>
          <w:rFonts w:cs="Arial"/>
          <w:b/>
        </w:rPr>
        <w:lastRenderedPageBreak/>
        <w:t>Guadeloupe (French Department of) (country code +590) (including French part of Saint Martin)</w:t>
      </w:r>
    </w:p>
    <w:p w14:paraId="26D3DDAD" w14:textId="77777777" w:rsidR="000C74CD" w:rsidRPr="00DA141E" w:rsidRDefault="000C74CD" w:rsidP="000C74CD">
      <w:pPr>
        <w:rPr>
          <w:lang w:val="fr-FR"/>
        </w:rPr>
      </w:pPr>
      <w:r w:rsidRPr="00DA141E">
        <w:rPr>
          <w:lang w:val="fr-FR"/>
        </w:rPr>
        <w:t>Communication of 5.VII.2024:</w:t>
      </w:r>
    </w:p>
    <w:p w14:paraId="28EBF95C" w14:textId="77777777" w:rsidR="000C74CD" w:rsidRPr="00DA141E" w:rsidRDefault="000C74CD" w:rsidP="000C74CD">
      <w:pPr>
        <w:tabs>
          <w:tab w:val="clear" w:pos="567"/>
          <w:tab w:val="clear" w:pos="1276"/>
          <w:tab w:val="clear" w:pos="1843"/>
          <w:tab w:val="clear" w:pos="5387"/>
          <w:tab w:val="clear" w:pos="5954"/>
          <w:tab w:val="left" w:pos="720"/>
        </w:tabs>
        <w:overflowPunct/>
        <w:autoSpaceDE/>
        <w:autoSpaceDN/>
        <w:adjustRightInd/>
        <w:spacing w:after="160"/>
        <w:jc w:val="left"/>
        <w:textAlignment w:val="auto"/>
        <w:rPr>
          <w:rFonts w:eastAsia="SimSun" w:cs="Arial"/>
          <w:lang w:val="fr-FR" w:eastAsia="zh-CN"/>
        </w:rPr>
      </w:pPr>
      <w:r w:rsidRPr="00DA141E">
        <w:rPr>
          <w:rFonts w:eastAsia="SimSun" w:cs="Arial"/>
          <w:lang w:val="fr-FR" w:eastAsia="zh-CN"/>
        </w:rPr>
        <w:t xml:space="preserve">The </w:t>
      </w:r>
      <w:r w:rsidRPr="00DA141E">
        <w:rPr>
          <w:rFonts w:eastAsia="SimSun" w:cs="Arial"/>
          <w:i/>
          <w:iCs/>
          <w:lang w:val="fr-FR" w:eastAsia="zh-CN"/>
        </w:rPr>
        <w:t>Autorité de Régulation des Communications Électroniques, des Postes et de la Distribution de la Presse (Arcep)</w:t>
      </w:r>
      <w:r w:rsidRPr="00DA141E">
        <w:rPr>
          <w:rFonts w:eastAsia="SimSun" w:cs="Arial"/>
          <w:lang w:val="fr-FR" w:eastAsia="zh-CN"/>
        </w:rPr>
        <w:t>, Paris, announces the following numbering plan in Guadeloupe:</w:t>
      </w:r>
    </w:p>
    <w:p w14:paraId="7FCA0B25"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a)</w:t>
      </w:r>
      <w:r w:rsidRPr="00DA141E">
        <w:rPr>
          <w:rFonts w:cs="Calibri"/>
        </w:rPr>
        <w:tab/>
        <w:t>Overview:</w:t>
      </w:r>
    </w:p>
    <w:p w14:paraId="051A8AA6"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ab/>
        <w:t>The minimum number length (excluding the country code) is 9 digits.</w:t>
      </w:r>
    </w:p>
    <w:p w14:paraId="6645ADB0"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ab/>
        <w:t>The maximum number length (excluding the country code) is 12 digits.</w:t>
      </w:r>
    </w:p>
    <w:p w14:paraId="1A25194C"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p>
    <w:p w14:paraId="1C4842B7"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b)</w:t>
      </w:r>
      <w:r w:rsidRPr="00DA141E">
        <w:rPr>
          <w:rFonts w:cs="Calibri"/>
        </w:rPr>
        <w:tab/>
        <w:t xml:space="preserve">Link to the national database (or any applicable list) with assigned ITU-T E.164 numbers within the national numbering plan (if any): </w:t>
      </w:r>
      <w:hyperlink r:id="rId15" w:history="1">
        <w:r w:rsidRPr="00DA141E">
          <w:rPr>
            <w:rFonts w:cs="Calibri"/>
            <w:color w:val="0000FF"/>
            <w:u w:val="single"/>
          </w:rPr>
          <w:t>https://extranet.arcep.fr/uploads/MAJNUM.csv</w:t>
        </w:r>
      </w:hyperlink>
    </w:p>
    <w:p w14:paraId="1B34329C"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p>
    <w:p w14:paraId="3C865321"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c)</w:t>
      </w:r>
      <w:r w:rsidRPr="00DA141E">
        <w:rPr>
          <w:rFonts w:cs="Calibri"/>
        </w:rPr>
        <w:tab/>
        <w:t>Link to the real-time database reflecting ported ITU-T E.164 numbers (if any): Not publicly available.</w:t>
      </w:r>
    </w:p>
    <w:p w14:paraId="082FE545"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p>
    <w:p w14:paraId="307B3819"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d)</w:t>
      </w:r>
      <w:r w:rsidRPr="00DA141E">
        <w:rPr>
          <w:rFonts w:cs="Calibri"/>
        </w:rPr>
        <w:tab/>
        <w:t>Detail of numbering plan:</w:t>
      </w:r>
    </w:p>
    <w:p w14:paraId="0223DB1F"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C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34"/>
        <w:gridCol w:w="3260"/>
        <w:gridCol w:w="1981"/>
      </w:tblGrid>
      <w:tr w:rsidR="000C74CD" w:rsidRPr="00DA141E" w14:paraId="5C2A3E26" w14:textId="77777777" w:rsidTr="003D2EF4">
        <w:trPr>
          <w:cantSplit/>
          <w:tblHeader/>
        </w:trPr>
        <w:tc>
          <w:tcPr>
            <w:tcW w:w="2130" w:type="dxa"/>
            <w:vMerge w:val="restart"/>
            <w:vAlign w:val="center"/>
          </w:tcPr>
          <w:p w14:paraId="3499E50B"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rPr>
            </w:pPr>
            <w:r w:rsidRPr="00DA141E">
              <w:rPr>
                <w:rFonts w:cs="Calibri"/>
                <w:b/>
                <w:bCs/>
              </w:rPr>
              <w:t xml:space="preserve">NDC (national destination code) </w:t>
            </w:r>
            <w:r w:rsidRPr="00DA141E">
              <w:rPr>
                <w:rFonts w:cs="Calibri"/>
                <w:b/>
                <w:bCs/>
                <w:color w:val="000000"/>
              </w:rPr>
              <w:t>or leading digits of N(S)N (national (significant) number)</w:t>
            </w:r>
          </w:p>
        </w:tc>
        <w:tc>
          <w:tcPr>
            <w:tcW w:w="2268" w:type="dxa"/>
            <w:gridSpan w:val="2"/>
            <w:vAlign w:val="center"/>
          </w:tcPr>
          <w:p w14:paraId="0EF493FE"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rPr>
            </w:pPr>
            <w:r w:rsidRPr="00DA141E">
              <w:rPr>
                <w:rFonts w:cs="Calibri"/>
                <w:b/>
                <w:color w:val="000000"/>
              </w:rPr>
              <w:t>N(S)N number length</w:t>
            </w:r>
          </w:p>
        </w:tc>
        <w:tc>
          <w:tcPr>
            <w:tcW w:w="3260" w:type="dxa"/>
            <w:vMerge w:val="restart"/>
            <w:vAlign w:val="center"/>
          </w:tcPr>
          <w:p w14:paraId="57DE3C35"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rPr>
            </w:pPr>
            <w:r w:rsidRPr="00DA141E">
              <w:rPr>
                <w:rFonts w:cs="Calibri"/>
                <w:b/>
                <w:bCs/>
                <w:color w:val="000000"/>
              </w:rPr>
              <w:t xml:space="preserve">Usage of </w:t>
            </w:r>
            <w:r w:rsidRPr="00DA141E">
              <w:rPr>
                <w:rFonts w:cs="Calibri"/>
                <w:b/>
                <w:bCs/>
                <w:color w:val="000000"/>
              </w:rPr>
              <w:br/>
              <w:t>ITU-T E.164 number</w:t>
            </w:r>
          </w:p>
        </w:tc>
        <w:tc>
          <w:tcPr>
            <w:tcW w:w="1981" w:type="dxa"/>
            <w:vMerge w:val="restart"/>
            <w:vAlign w:val="center"/>
          </w:tcPr>
          <w:p w14:paraId="03B89B4B"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rPr>
            </w:pPr>
            <w:r w:rsidRPr="00DA141E">
              <w:rPr>
                <w:rFonts w:cs="Calibri"/>
                <w:b/>
                <w:bCs/>
                <w:color w:val="000000"/>
              </w:rPr>
              <w:t>Additional information</w:t>
            </w:r>
          </w:p>
        </w:tc>
      </w:tr>
      <w:tr w:rsidR="000C74CD" w:rsidRPr="00DA141E" w14:paraId="7049FD49" w14:textId="77777777" w:rsidTr="003D2EF4">
        <w:trPr>
          <w:cantSplit/>
          <w:tblHeader/>
        </w:trPr>
        <w:tc>
          <w:tcPr>
            <w:tcW w:w="2130" w:type="dxa"/>
            <w:vMerge/>
            <w:vAlign w:val="center"/>
          </w:tcPr>
          <w:p w14:paraId="5B9F1098"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color w:val="000000"/>
              </w:rPr>
            </w:pPr>
          </w:p>
        </w:tc>
        <w:tc>
          <w:tcPr>
            <w:tcW w:w="1134" w:type="dxa"/>
            <w:vAlign w:val="center"/>
          </w:tcPr>
          <w:p w14:paraId="004C7A6E"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color w:val="000000"/>
              </w:rPr>
            </w:pPr>
            <w:r w:rsidRPr="00DA141E">
              <w:rPr>
                <w:rFonts w:cs="Calibri"/>
                <w:b/>
                <w:bCs/>
              </w:rPr>
              <w:t>Maximum length</w:t>
            </w:r>
          </w:p>
        </w:tc>
        <w:tc>
          <w:tcPr>
            <w:tcW w:w="1134" w:type="dxa"/>
            <w:vAlign w:val="center"/>
          </w:tcPr>
          <w:p w14:paraId="11016DF5"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color w:val="000000"/>
              </w:rPr>
            </w:pPr>
            <w:r w:rsidRPr="00DA141E">
              <w:rPr>
                <w:rFonts w:cs="Calibri"/>
                <w:b/>
                <w:bCs/>
                <w:color w:val="000000"/>
              </w:rPr>
              <w:t>Minimum length</w:t>
            </w:r>
          </w:p>
        </w:tc>
        <w:tc>
          <w:tcPr>
            <w:tcW w:w="3260" w:type="dxa"/>
            <w:vMerge/>
            <w:vAlign w:val="center"/>
          </w:tcPr>
          <w:p w14:paraId="7EE418FB"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b/>
                <w:bCs/>
                <w:i/>
                <w:color w:val="000000"/>
              </w:rPr>
            </w:pPr>
          </w:p>
        </w:tc>
        <w:tc>
          <w:tcPr>
            <w:tcW w:w="1981" w:type="dxa"/>
            <w:vMerge/>
            <w:vAlign w:val="center"/>
          </w:tcPr>
          <w:p w14:paraId="0F9F609C"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b/>
                <w:bCs/>
                <w:i/>
                <w:color w:val="000000"/>
              </w:rPr>
            </w:pPr>
          </w:p>
        </w:tc>
      </w:tr>
      <w:tr w:rsidR="000C74CD" w:rsidRPr="00DA141E" w14:paraId="010C52CE" w14:textId="77777777" w:rsidTr="003D2EF4">
        <w:trPr>
          <w:cantSplit/>
        </w:trPr>
        <w:tc>
          <w:tcPr>
            <w:tcW w:w="2130" w:type="dxa"/>
          </w:tcPr>
          <w:p w14:paraId="6186D7B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590</w:t>
            </w:r>
          </w:p>
        </w:tc>
        <w:tc>
          <w:tcPr>
            <w:tcW w:w="1134" w:type="dxa"/>
          </w:tcPr>
          <w:p w14:paraId="0D0DC36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640CE91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5E568EB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Fix numbers</w:t>
            </w:r>
          </w:p>
        </w:tc>
        <w:tc>
          <w:tcPr>
            <w:tcW w:w="1981" w:type="dxa"/>
          </w:tcPr>
          <w:p w14:paraId="39AEC6C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7265119E" w14:textId="77777777" w:rsidTr="003D2EF4">
        <w:trPr>
          <w:cantSplit/>
        </w:trPr>
        <w:tc>
          <w:tcPr>
            <w:tcW w:w="2130" w:type="dxa"/>
          </w:tcPr>
          <w:p w14:paraId="50D1572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690 to 691</w:t>
            </w:r>
          </w:p>
        </w:tc>
        <w:tc>
          <w:tcPr>
            <w:tcW w:w="1134" w:type="dxa"/>
          </w:tcPr>
          <w:p w14:paraId="0A08E3A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121298B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6E78B76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Mobile numbers</w:t>
            </w:r>
          </w:p>
        </w:tc>
        <w:tc>
          <w:tcPr>
            <w:tcW w:w="1981" w:type="dxa"/>
          </w:tcPr>
          <w:p w14:paraId="282018D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206D93A7" w14:textId="77777777" w:rsidTr="003D2EF4">
        <w:trPr>
          <w:cantSplit/>
        </w:trPr>
        <w:tc>
          <w:tcPr>
            <w:tcW w:w="2130" w:type="dxa"/>
          </w:tcPr>
          <w:p w14:paraId="2A61D8B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7005</w:t>
            </w:r>
          </w:p>
        </w:tc>
        <w:tc>
          <w:tcPr>
            <w:tcW w:w="1134" w:type="dxa"/>
          </w:tcPr>
          <w:p w14:paraId="06C43B0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12 digits</w:t>
            </w:r>
          </w:p>
        </w:tc>
        <w:tc>
          <w:tcPr>
            <w:tcW w:w="1134" w:type="dxa"/>
          </w:tcPr>
          <w:p w14:paraId="31184A4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12 digits</w:t>
            </w:r>
          </w:p>
        </w:tc>
        <w:tc>
          <w:tcPr>
            <w:tcW w:w="3260" w:type="dxa"/>
          </w:tcPr>
          <w:p w14:paraId="0BE5CF5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Mobile numbers for machine to machine</w:t>
            </w:r>
          </w:p>
        </w:tc>
        <w:tc>
          <w:tcPr>
            <w:tcW w:w="1981" w:type="dxa"/>
          </w:tcPr>
          <w:p w14:paraId="0A4F549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5D06C627" w14:textId="77777777" w:rsidTr="003D2EF4">
        <w:trPr>
          <w:cantSplit/>
        </w:trPr>
        <w:tc>
          <w:tcPr>
            <w:tcW w:w="2130" w:type="dxa"/>
          </w:tcPr>
          <w:p w14:paraId="26C6433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7090</w:t>
            </w:r>
          </w:p>
        </w:tc>
        <w:tc>
          <w:tcPr>
            <w:tcW w:w="1134" w:type="dxa"/>
          </w:tcPr>
          <w:p w14:paraId="1F0E3F4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009E182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4C12559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MSRN</w:t>
            </w:r>
          </w:p>
        </w:tc>
        <w:tc>
          <w:tcPr>
            <w:tcW w:w="1981" w:type="dxa"/>
          </w:tcPr>
          <w:p w14:paraId="766A09C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p>
        </w:tc>
      </w:tr>
      <w:tr w:rsidR="000C74CD" w:rsidRPr="00DA141E" w14:paraId="52821B64" w14:textId="77777777" w:rsidTr="003D2EF4">
        <w:trPr>
          <w:cantSplit/>
        </w:trPr>
        <w:tc>
          <w:tcPr>
            <w:tcW w:w="2130" w:type="dxa"/>
          </w:tcPr>
          <w:p w14:paraId="67ECA77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800 to 805</w:t>
            </w:r>
          </w:p>
        </w:tc>
        <w:tc>
          <w:tcPr>
            <w:tcW w:w="1134" w:type="dxa"/>
          </w:tcPr>
          <w:p w14:paraId="7CE2B17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1FBF058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7E433FF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Freephone services</w:t>
            </w:r>
          </w:p>
        </w:tc>
        <w:tc>
          <w:tcPr>
            <w:tcW w:w="1981" w:type="dxa"/>
          </w:tcPr>
          <w:p w14:paraId="74FABF1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7F41E611" w14:textId="77777777" w:rsidTr="003D2EF4">
        <w:trPr>
          <w:cantSplit/>
        </w:trPr>
        <w:tc>
          <w:tcPr>
            <w:tcW w:w="2130" w:type="dxa"/>
          </w:tcPr>
          <w:p w14:paraId="6461A82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806 to 809</w:t>
            </w:r>
          </w:p>
        </w:tc>
        <w:tc>
          <w:tcPr>
            <w:tcW w:w="1134" w:type="dxa"/>
          </w:tcPr>
          <w:p w14:paraId="117D2F2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0A85864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3F7C958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Standard rate services</w:t>
            </w:r>
          </w:p>
        </w:tc>
        <w:tc>
          <w:tcPr>
            <w:tcW w:w="1981" w:type="dxa"/>
          </w:tcPr>
          <w:p w14:paraId="29821A9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29ACBFA0" w14:textId="77777777" w:rsidTr="003D2EF4">
        <w:trPr>
          <w:cantSplit/>
        </w:trPr>
        <w:tc>
          <w:tcPr>
            <w:tcW w:w="2130" w:type="dxa"/>
          </w:tcPr>
          <w:p w14:paraId="1E241FA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810 to 829</w:t>
            </w:r>
          </w:p>
        </w:tc>
        <w:tc>
          <w:tcPr>
            <w:tcW w:w="1134" w:type="dxa"/>
          </w:tcPr>
          <w:p w14:paraId="6ADE03E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6249B44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4094DF9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color w:val="000000"/>
              </w:rPr>
            </w:pPr>
            <w:r w:rsidRPr="00DA141E">
              <w:rPr>
                <w:rFonts w:cs="Calibri"/>
                <w:i/>
              </w:rPr>
              <w:t>Premium rate services</w:t>
            </w:r>
          </w:p>
        </w:tc>
        <w:tc>
          <w:tcPr>
            <w:tcW w:w="1981" w:type="dxa"/>
          </w:tcPr>
          <w:p w14:paraId="2A5212E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503CDB96" w14:textId="77777777" w:rsidTr="003D2EF4">
        <w:trPr>
          <w:cantSplit/>
        </w:trPr>
        <w:tc>
          <w:tcPr>
            <w:tcW w:w="2130" w:type="dxa"/>
          </w:tcPr>
          <w:p w14:paraId="6340396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836</w:t>
            </w:r>
          </w:p>
        </w:tc>
        <w:tc>
          <w:tcPr>
            <w:tcW w:w="1134" w:type="dxa"/>
          </w:tcPr>
          <w:p w14:paraId="31E84F2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3830B63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3FCA9D1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Data services</w:t>
            </w:r>
          </w:p>
        </w:tc>
        <w:tc>
          <w:tcPr>
            <w:tcW w:w="1981" w:type="dxa"/>
          </w:tcPr>
          <w:p w14:paraId="5AFA528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 xml:space="preserve">Resources will disappear on </w:t>
            </w:r>
            <w:r w:rsidRPr="00DA141E">
              <w:rPr>
                <w:rFonts w:cs="Calibri"/>
                <w:i/>
              </w:rPr>
              <w:br/>
              <w:t>1</w:t>
            </w:r>
            <w:r w:rsidRPr="00DA141E">
              <w:rPr>
                <w:rFonts w:cs="Calibri"/>
                <w:i/>
                <w:vertAlign w:val="superscript"/>
              </w:rPr>
              <w:t>st</w:t>
            </w:r>
            <w:r w:rsidRPr="00DA141E">
              <w:rPr>
                <w:rFonts w:cs="Calibri"/>
                <w:i/>
              </w:rPr>
              <w:t xml:space="preserve"> January 2031</w:t>
            </w:r>
          </w:p>
        </w:tc>
      </w:tr>
      <w:tr w:rsidR="000C74CD" w:rsidRPr="00DA141E" w14:paraId="32B565AC" w14:textId="77777777" w:rsidTr="003D2EF4">
        <w:trPr>
          <w:cantSplit/>
        </w:trPr>
        <w:tc>
          <w:tcPr>
            <w:tcW w:w="2130" w:type="dxa"/>
          </w:tcPr>
          <w:p w14:paraId="49C0DB7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860</w:t>
            </w:r>
          </w:p>
        </w:tc>
        <w:tc>
          <w:tcPr>
            <w:tcW w:w="1134" w:type="dxa"/>
          </w:tcPr>
          <w:p w14:paraId="06B0332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30A65D1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794E2EF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Dial-up internet access</w:t>
            </w:r>
          </w:p>
        </w:tc>
        <w:tc>
          <w:tcPr>
            <w:tcW w:w="1981" w:type="dxa"/>
          </w:tcPr>
          <w:p w14:paraId="476CC45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 xml:space="preserve">Resources will disappear on </w:t>
            </w:r>
            <w:r w:rsidRPr="00DA141E">
              <w:rPr>
                <w:rFonts w:cs="Calibri"/>
                <w:i/>
              </w:rPr>
              <w:br/>
              <w:t>1</w:t>
            </w:r>
            <w:r w:rsidRPr="00DA141E">
              <w:rPr>
                <w:rFonts w:cs="Calibri"/>
                <w:i/>
                <w:vertAlign w:val="superscript"/>
              </w:rPr>
              <w:t>st</w:t>
            </w:r>
            <w:r w:rsidRPr="00DA141E">
              <w:rPr>
                <w:rFonts w:cs="Calibri"/>
                <w:i/>
              </w:rPr>
              <w:t xml:space="preserve"> January 2031</w:t>
            </w:r>
          </w:p>
        </w:tc>
      </w:tr>
      <w:tr w:rsidR="000C74CD" w:rsidRPr="00DA141E" w14:paraId="3CB4E3D6" w14:textId="77777777" w:rsidTr="003D2EF4">
        <w:trPr>
          <w:cantSplit/>
        </w:trPr>
        <w:tc>
          <w:tcPr>
            <w:tcW w:w="2130" w:type="dxa"/>
          </w:tcPr>
          <w:p w14:paraId="740A3B1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868</w:t>
            </w:r>
          </w:p>
        </w:tc>
        <w:tc>
          <w:tcPr>
            <w:tcW w:w="1134" w:type="dxa"/>
          </w:tcPr>
          <w:p w14:paraId="4788F53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6C34D49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41CC7DD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Dial-up internet access</w:t>
            </w:r>
          </w:p>
        </w:tc>
        <w:tc>
          <w:tcPr>
            <w:tcW w:w="1981" w:type="dxa"/>
          </w:tcPr>
          <w:p w14:paraId="5D05A5C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 xml:space="preserve">Resources will disappear on </w:t>
            </w:r>
            <w:r w:rsidRPr="00DA141E">
              <w:rPr>
                <w:rFonts w:cs="Calibri"/>
                <w:i/>
              </w:rPr>
              <w:br/>
              <w:t>1</w:t>
            </w:r>
            <w:r w:rsidRPr="00DA141E">
              <w:rPr>
                <w:rFonts w:cs="Calibri"/>
                <w:i/>
                <w:vertAlign w:val="superscript"/>
              </w:rPr>
              <w:t>st</w:t>
            </w:r>
            <w:r w:rsidRPr="00DA141E">
              <w:rPr>
                <w:rFonts w:cs="Calibri"/>
                <w:i/>
              </w:rPr>
              <w:t xml:space="preserve"> January 2031</w:t>
            </w:r>
          </w:p>
        </w:tc>
      </w:tr>
      <w:tr w:rsidR="000C74CD" w:rsidRPr="00DA141E" w14:paraId="26E1BF07" w14:textId="77777777" w:rsidTr="003D2EF4">
        <w:trPr>
          <w:cantSplit/>
        </w:trPr>
        <w:tc>
          <w:tcPr>
            <w:tcW w:w="2130" w:type="dxa"/>
          </w:tcPr>
          <w:p w14:paraId="029552D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890 to 899</w:t>
            </w:r>
          </w:p>
        </w:tc>
        <w:tc>
          <w:tcPr>
            <w:tcW w:w="1134" w:type="dxa"/>
          </w:tcPr>
          <w:p w14:paraId="35981AF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274F17D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2051DCE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Premium rate services</w:t>
            </w:r>
          </w:p>
        </w:tc>
        <w:tc>
          <w:tcPr>
            <w:tcW w:w="1981" w:type="dxa"/>
          </w:tcPr>
          <w:p w14:paraId="7F958A2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5AE07419" w14:textId="77777777" w:rsidTr="003D2EF4">
        <w:trPr>
          <w:cantSplit/>
        </w:trPr>
        <w:tc>
          <w:tcPr>
            <w:tcW w:w="2130" w:type="dxa"/>
          </w:tcPr>
          <w:p w14:paraId="3D6A46A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9015</w:t>
            </w:r>
          </w:p>
        </w:tc>
        <w:tc>
          <w:tcPr>
            <w:tcW w:w="1134" w:type="dxa"/>
          </w:tcPr>
          <w:p w14:paraId="31268AE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12 digits</w:t>
            </w:r>
          </w:p>
        </w:tc>
        <w:tc>
          <w:tcPr>
            <w:tcW w:w="1134" w:type="dxa"/>
          </w:tcPr>
          <w:p w14:paraId="2EACA0C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12 digits</w:t>
            </w:r>
          </w:p>
        </w:tc>
        <w:tc>
          <w:tcPr>
            <w:tcW w:w="3260" w:type="dxa"/>
          </w:tcPr>
          <w:p w14:paraId="2F9FF33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Fix numbers</w:t>
            </w:r>
            <w:r w:rsidRPr="00DA141E" w:rsidDel="00CD5A36">
              <w:rPr>
                <w:rFonts w:cs="Calibri"/>
                <w:i/>
              </w:rPr>
              <w:t xml:space="preserve"> </w:t>
            </w:r>
            <w:r w:rsidRPr="00DA141E">
              <w:rPr>
                <w:rFonts w:cs="Calibri"/>
                <w:i/>
              </w:rPr>
              <w:t>for machine to machine</w:t>
            </w:r>
          </w:p>
        </w:tc>
        <w:tc>
          <w:tcPr>
            <w:tcW w:w="1981" w:type="dxa"/>
          </w:tcPr>
          <w:p w14:paraId="26425C6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p>
        </w:tc>
      </w:tr>
      <w:tr w:rsidR="000C74CD" w:rsidRPr="00DA141E" w14:paraId="21AF2518" w14:textId="77777777" w:rsidTr="003D2EF4">
        <w:trPr>
          <w:cantSplit/>
        </w:trPr>
        <w:tc>
          <w:tcPr>
            <w:tcW w:w="2130" w:type="dxa"/>
          </w:tcPr>
          <w:p w14:paraId="6FD2CD4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9395</w:t>
            </w:r>
          </w:p>
        </w:tc>
        <w:tc>
          <w:tcPr>
            <w:tcW w:w="1134" w:type="dxa"/>
          </w:tcPr>
          <w:p w14:paraId="05191F3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2FCF4A5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3E63986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Fix numbers</w:t>
            </w:r>
            <w:r w:rsidRPr="00DA141E" w:rsidDel="00CD5A36">
              <w:rPr>
                <w:rFonts w:cs="Calibri"/>
                <w:i/>
              </w:rPr>
              <w:t xml:space="preserve"> </w:t>
            </w:r>
            <w:r w:rsidRPr="00DA141E">
              <w:rPr>
                <w:rFonts w:cs="Calibri"/>
                <w:i/>
              </w:rPr>
              <w:t>for exchange with a platform</w:t>
            </w:r>
          </w:p>
        </w:tc>
        <w:tc>
          <w:tcPr>
            <w:tcW w:w="1981" w:type="dxa"/>
          </w:tcPr>
          <w:p w14:paraId="0DDAE5D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p>
        </w:tc>
      </w:tr>
      <w:tr w:rsidR="000C74CD" w:rsidRPr="00DA141E" w14:paraId="19ECA4A1" w14:textId="77777777" w:rsidTr="003D2EF4">
        <w:trPr>
          <w:cantSplit/>
        </w:trPr>
        <w:tc>
          <w:tcPr>
            <w:tcW w:w="2130" w:type="dxa"/>
          </w:tcPr>
          <w:p w14:paraId="572EDCF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9475</w:t>
            </w:r>
          </w:p>
        </w:tc>
        <w:tc>
          <w:tcPr>
            <w:tcW w:w="1134" w:type="dxa"/>
          </w:tcPr>
          <w:p w14:paraId="3BDFC20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122264C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4C80D38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Verified fix numbers</w:t>
            </w:r>
          </w:p>
        </w:tc>
        <w:tc>
          <w:tcPr>
            <w:tcW w:w="1981" w:type="dxa"/>
          </w:tcPr>
          <w:p w14:paraId="054096FA" w14:textId="77777777" w:rsidR="000C74CD" w:rsidRPr="00DA141E" w:rsidDel="00CD5A36"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p>
        </w:tc>
      </w:tr>
      <w:tr w:rsidR="000C74CD" w:rsidRPr="00DA141E" w14:paraId="6D307019" w14:textId="77777777" w:rsidTr="003D2EF4">
        <w:trPr>
          <w:cantSplit/>
        </w:trPr>
        <w:tc>
          <w:tcPr>
            <w:tcW w:w="2130" w:type="dxa"/>
          </w:tcPr>
          <w:p w14:paraId="2674639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9760 to 9761</w:t>
            </w:r>
          </w:p>
        </w:tc>
        <w:tc>
          <w:tcPr>
            <w:tcW w:w="1134" w:type="dxa"/>
          </w:tcPr>
          <w:p w14:paraId="5A1E87E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60508B2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0CF70FA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Fix numbers</w:t>
            </w:r>
          </w:p>
        </w:tc>
        <w:tc>
          <w:tcPr>
            <w:tcW w:w="1981" w:type="dxa"/>
          </w:tcPr>
          <w:p w14:paraId="7D20C4F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0D44641D" w14:textId="77777777" w:rsidTr="003D2EF4">
        <w:trPr>
          <w:cantSplit/>
        </w:trPr>
        <w:tc>
          <w:tcPr>
            <w:tcW w:w="2130" w:type="dxa"/>
          </w:tcPr>
          <w:p w14:paraId="7649566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9768</w:t>
            </w:r>
          </w:p>
        </w:tc>
        <w:tc>
          <w:tcPr>
            <w:tcW w:w="1134" w:type="dxa"/>
          </w:tcPr>
          <w:p w14:paraId="7684C03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5DCE5E6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5109B68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Fix numbers</w:t>
            </w:r>
          </w:p>
        </w:tc>
        <w:tc>
          <w:tcPr>
            <w:tcW w:w="1981" w:type="dxa"/>
          </w:tcPr>
          <w:p w14:paraId="7CACD3C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15E806A6" w14:textId="77777777" w:rsidTr="003D2EF4">
        <w:trPr>
          <w:cantSplit/>
        </w:trPr>
        <w:tc>
          <w:tcPr>
            <w:tcW w:w="2130" w:type="dxa"/>
          </w:tcPr>
          <w:p w14:paraId="13C16DA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3000 to 3007</w:t>
            </w:r>
          </w:p>
        </w:tc>
        <w:tc>
          <w:tcPr>
            <w:tcW w:w="1134" w:type="dxa"/>
          </w:tcPr>
          <w:p w14:paraId="7E984D3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33D76E5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6AB078A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freephone services</w:t>
            </w:r>
          </w:p>
        </w:tc>
        <w:tc>
          <w:tcPr>
            <w:tcW w:w="1981" w:type="dxa"/>
          </w:tcPr>
          <w:p w14:paraId="0F10E32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48DAF008" w14:textId="77777777" w:rsidTr="003D2EF4">
        <w:trPr>
          <w:cantSplit/>
        </w:trPr>
        <w:tc>
          <w:tcPr>
            <w:tcW w:w="2130" w:type="dxa"/>
          </w:tcPr>
          <w:p w14:paraId="0153C4D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3009 to 3169</w:t>
            </w:r>
          </w:p>
        </w:tc>
        <w:tc>
          <w:tcPr>
            <w:tcW w:w="1134" w:type="dxa"/>
          </w:tcPr>
          <w:p w14:paraId="05B3C20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5C27506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6B45285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freephone services</w:t>
            </w:r>
          </w:p>
        </w:tc>
        <w:tc>
          <w:tcPr>
            <w:tcW w:w="1981" w:type="dxa"/>
          </w:tcPr>
          <w:p w14:paraId="5728874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6836B516" w14:textId="77777777" w:rsidTr="003D2EF4">
        <w:trPr>
          <w:cantSplit/>
        </w:trPr>
        <w:tc>
          <w:tcPr>
            <w:tcW w:w="2130" w:type="dxa"/>
          </w:tcPr>
          <w:p w14:paraId="12374E0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3180 to 3199</w:t>
            </w:r>
          </w:p>
        </w:tc>
        <w:tc>
          <w:tcPr>
            <w:tcW w:w="1134" w:type="dxa"/>
          </w:tcPr>
          <w:p w14:paraId="6EBA3F2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7A16CE9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5800022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freephone services</w:t>
            </w:r>
          </w:p>
        </w:tc>
        <w:tc>
          <w:tcPr>
            <w:tcW w:w="1981" w:type="dxa"/>
          </w:tcPr>
          <w:p w14:paraId="136015F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34F8A52B" w14:textId="77777777" w:rsidTr="003D2EF4">
        <w:trPr>
          <w:cantSplit/>
        </w:trPr>
        <w:tc>
          <w:tcPr>
            <w:tcW w:w="2130" w:type="dxa"/>
          </w:tcPr>
          <w:p w14:paraId="15CDF47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3200 to 3299</w:t>
            </w:r>
          </w:p>
        </w:tc>
        <w:tc>
          <w:tcPr>
            <w:tcW w:w="1134" w:type="dxa"/>
          </w:tcPr>
          <w:p w14:paraId="1928738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3FE4533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35592AA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premium rate services</w:t>
            </w:r>
          </w:p>
        </w:tc>
        <w:tc>
          <w:tcPr>
            <w:tcW w:w="1981" w:type="dxa"/>
          </w:tcPr>
          <w:p w14:paraId="38C692C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7390FEE0" w14:textId="77777777" w:rsidTr="003D2EF4">
        <w:trPr>
          <w:cantSplit/>
        </w:trPr>
        <w:tc>
          <w:tcPr>
            <w:tcW w:w="2130" w:type="dxa"/>
          </w:tcPr>
          <w:p w14:paraId="41E53F2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lastRenderedPageBreak/>
              <w:t>3400 to 3499</w:t>
            </w:r>
          </w:p>
        </w:tc>
        <w:tc>
          <w:tcPr>
            <w:tcW w:w="1134" w:type="dxa"/>
          </w:tcPr>
          <w:p w14:paraId="12B4C7E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3C65079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0AE0E13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premium rate services</w:t>
            </w:r>
          </w:p>
        </w:tc>
        <w:tc>
          <w:tcPr>
            <w:tcW w:w="1981" w:type="dxa"/>
          </w:tcPr>
          <w:p w14:paraId="702C6E5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69F3BF02" w14:textId="77777777" w:rsidTr="003D2EF4">
        <w:trPr>
          <w:cantSplit/>
        </w:trPr>
        <w:tc>
          <w:tcPr>
            <w:tcW w:w="2130" w:type="dxa"/>
          </w:tcPr>
          <w:p w14:paraId="1C8ED57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3600 to 3699</w:t>
            </w:r>
          </w:p>
        </w:tc>
        <w:tc>
          <w:tcPr>
            <w:tcW w:w="1134" w:type="dxa"/>
          </w:tcPr>
          <w:p w14:paraId="2EA09E2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62DF5F0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2E4CB5B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premium rate services</w:t>
            </w:r>
          </w:p>
        </w:tc>
        <w:tc>
          <w:tcPr>
            <w:tcW w:w="1981" w:type="dxa"/>
          </w:tcPr>
          <w:p w14:paraId="4FE39C6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28862BDE" w14:textId="77777777" w:rsidTr="003D2EF4">
        <w:trPr>
          <w:cantSplit/>
        </w:trPr>
        <w:tc>
          <w:tcPr>
            <w:tcW w:w="2130" w:type="dxa"/>
          </w:tcPr>
          <w:p w14:paraId="46F3944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3900 to 3999</w:t>
            </w:r>
          </w:p>
        </w:tc>
        <w:tc>
          <w:tcPr>
            <w:tcW w:w="1134" w:type="dxa"/>
          </w:tcPr>
          <w:p w14:paraId="098C5ED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691FC31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028C006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premium rate services</w:t>
            </w:r>
          </w:p>
        </w:tc>
        <w:tc>
          <w:tcPr>
            <w:tcW w:w="1981" w:type="dxa"/>
          </w:tcPr>
          <w:p w14:paraId="4FF942D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3A82D0F4" w14:textId="77777777" w:rsidTr="003D2EF4">
        <w:trPr>
          <w:cantSplit/>
        </w:trPr>
        <w:tc>
          <w:tcPr>
            <w:tcW w:w="2130" w:type="dxa"/>
          </w:tcPr>
          <w:p w14:paraId="3E4DB47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118000 to 118099</w:t>
            </w:r>
          </w:p>
        </w:tc>
        <w:tc>
          <w:tcPr>
            <w:tcW w:w="1134" w:type="dxa"/>
          </w:tcPr>
          <w:p w14:paraId="4612459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6 digits</w:t>
            </w:r>
          </w:p>
        </w:tc>
        <w:tc>
          <w:tcPr>
            <w:tcW w:w="1134" w:type="dxa"/>
          </w:tcPr>
          <w:p w14:paraId="4604FA2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6 digits</w:t>
            </w:r>
          </w:p>
        </w:tc>
        <w:tc>
          <w:tcPr>
            <w:tcW w:w="3260" w:type="dxa"/>
          </w:tcPr>
          <w:p w14:paraId="47FCFEB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directory enquiry services</w:t>
            </w:r>
          </w:p>
        </w:tc>
        <w:tc>
          <w:tcPr>
            <w:tcW w:w="1981" w:type="dxa"/>
          </w:tcPr>
          <w:p w14:paraId="4FC4587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70FD8F58" w14:textId="77777777" w:rsidTr="003D2EF4">
        <w:trPr>
          <w:cantSplit/>
        </w:trPr>
        <w:tc>
          <w:tcPr>
            <w:tcW w:w="2130" w:type="dxa"/>
          </w:tcPr>
          <w:p w14:paraId="479706E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118200 to 118999</w:t>
            </w:r>
          </w:p>
        </w:tc>
        <w:tc>
          <w:tcPr>
            <w:tcW w:w="1134" w:type="dxa"/>
          </w:tcPr>
          <w:p w14:paraId="07F13CE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6 digits</w:t>
            </w:r>
          </w:p>
        </w:tc>
        <w:tc>
          <w:tcPr>
            <w:tcW w:w="1134" w:type="dxa"/>
          </w:tcPr>
          <w:p w14:paraId="4CB9B04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6 digits</w:t>
            </w:r>
          </w:p>
        </w:tc>
        <w:tc>
          <w:tcPr>
            <w:tcW w:w="3260" w:type="dxa"/>
          </w:tcPr>
          <w:p w14:paraId="0AAD39A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directory enquiry services</w:t>
            </w:r>
          </w:p>
        </w:tc>
        <w:tc>
          <w:tcPr>
            <w:tcW w:w="1981" w:type="dxa"/>
          </w:tcPr>
          <w:p w14:paraId="3289F15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bl>
    <w:p w14:paraId="4A7107E6" w14:textId="77777777" w:rsidR="000C74CD" w:rsidRPr="00DA141E" w:rsidRDefault="000C74CD" w:rsidP="000C74CD">
      <w:pPr>
        <w:tabs>
          <w:tab w:val="clear" w:pos="567"/>
          <w:tab w:val="clear" w:pos="1276"/>
          <w:tab w:val="clear" w:pos="1843"/>
          <w:tab w:val="clear" w:pos="5387"/>
          <w:tab w:val="clear" w:pos="5954"/>
          <w:tab w:val="left" w:pos="1800"/>
        </w:tabs>
        <w:overflowPunct/>
        <w:autoSpaceDE/>
        <w:autoSpaceDN/>
        <w:adjustRightInd/>
        <w:spacing w:before="240" w:line="259" w:lineRule="auto"/>
        <w:ind w:left="1077" w:hanging="1077"/>
        <w:jc w:val="left"/>
        <w:textAlignment w:val="auto"/>
        <w:rPr>
          <w:rFonts w:cs="Arial"/>
          <w:lang w:val="fr-FR"/>
        </w:rPr>
      </w:pPr>
      <w:r w:rsidRPr="00DA141E">
        <w:rPr>
          <w:rFonts w:eastAsia="SimSun" w:cs="Arial"/>
          <w:lang w:val="fr-FR" w:eastAsia="zh-CN"/>
        </w:rPr>
        <w:t>Contact:</w:t>
      </w:r>
    </w:p>
    <w:p w14:paraId="6D48CFCE" w14:textId="77777777" w:rsidR="000C74CD" w:rsidRPr="00DA141E" w:rsidRDefault="000C74CD" w:rsidP="000C74CD">
      <w:pPr>
        <w:tabs>
          <w:tab w:val="clear" w:pos="567"/>
          <w:tab w:val="clear" w:pos="1276"/>
          <w:tab w:val="clear" w:pos="1843"/>
          <w:tab w:val="clear" w:pos="5387"/>
          <w:tab w:val="clear" w:pos="5954"/>
        </w:tabs>
        <w:overflowPunct/>
        <w:ind w:left="431"/>
        <w:jc w:val="left"/>
        <w:textAlignment w:val="auto"/>
        <w:rPr>
          <w:lang w:val="fr-FR"/>
        </w:rPr>
      </w:pPr>
      <w:r w:rsidRPr="00DA141E">
        <w:rPr>
          <w:rFonts w:cs="Arial"/>
          <w:lang w:val="fr-FR"/>
        </w:rPr>
        <w:t>Autorité de Régulation des Communications Électroniques, des Postes et de la Distribution de la Presse (Arcep)</w:t>
      </w:r>
    </w:p>
    <w:p w14:paraId="1D58F618" w14:textId="77777777" w:rsidR="000C74CD" w:rsidRPr="000C74CD" w:rsidRDefault="000C74CD" w:rsidP="000C74CD">
      <w:pPr>
        <w:tabs>
          <w:tab w:val="clear" w:pos="567"/>
          <w:tab w:val="clear" w:pos="1276"/>
          <w:tab w:val="clear" w:pos="1843"/>
          <w:tab w:val="clear" w:pos="5387"/>
          <w:tab w:val="clear" w:pos="5954"/>
        </w:tabs>
        <w:overflowPunct/>
        <w:spacing w:before="0"/>
        <w:ind w:left="431"/>
        <w:jc w:val="left"/>
        <w:textAlignment w:val="auto"/>
        <w:rPr>
          <w:lang w:val="fr-FR"/>
        </w:rPr>
      </w:pPr>
      <w:r w:rsidRPr="000C74CD">
        <w:rPr>
          <w:rFonts w:cs="Arial"/>
          <w:lang w:val="fr-FR"/>
        </w:rPr>
        <w:t>Numerotation</w:t>
      </w:r>
    </w:p>
    <w:p w14:paraId="78E5ABB1" w14:textId="77777777" w:rsidR="000C74CD" w:rsidRPr="000C74CD" w:rsidRDefault="000C74CD" w:rsidP="000C74CD">
      <w:pPr>
        <w:tabs>
          <w:tab w:val="clear" w:pos="567"/>
          <w:tab w:val="clear" w:pos="1276"/>
          <w:tab w:val="clear" w:pos="1843"/>
          <w:tab w:val="clear" w:pos="5387"/>
          <w:tab w:val="clear" w:pos="5954"/>
        </w:tabs>
        <w:overflowPunct/>
        <w:spacing w:before="0"/>
        <w:ind w:left="432"/>
        <w:jc w:val="left"/>
        <w:textAlignment w:val="auto"/>
        <w:rPr>
          <w:lang w:val="fr-FR"/>
        </w:rPr>
      </w:pPr>
      <w:r w:rsidRPr="000C74CD">
        <w:rPr>
          <w:lang w:val="fr-FR"/>
        </w:rPr>
        <w:t>14 rue Gerty Archimède</w:t>
      </w:r>
    </w:p>
    <w:p w14:paraId="1DF88F40" w14:textId="77777777" w:rsidR="000C74CD" w:rsidRPr="000C74CD" w:rsidRDefault="000C74CD" w:rsidP="000C74CD">
      <w:pPr>
        <w:tabs>
          <w:tab w:val="clear" w:pos="567"/>
          <w:tab w:val="clear" w:pos="1276"/>
          <w:tab w:val="clear" w:pos="1843"/>
          <w:tab w:val="clear" w:pos="5387"/>
          <w:tab w:val="clear" w:pos="5954"/>
        </w:tabs>
        <w:overflowPunct/>
        <w:spacing w:before="0"/>
        <w:ind w:left="432"/>
        <w:jc w:val="left"/>
        <w:textAlignment w:val="auto"/>
        <w:rPr>
          <w:lang w:val="fr-FR"/>
        </w:rPr>
      </w:pPr>
      <w:r w:rsidRPr="000C74CD">
        <w:rPr>
          <w:lang w:val="fr-FR"/>
        </w:rPr>
        <w:t>75613 Paris Cedex 12</w:t>
      </w:r>
    </w:p>
    <w:p w14:paraId="639C5E18" w14:textId="77777777" w:rsidR="000C74CD" w:rsidRPr="000C74CD" w:rsidRDefault="000C74CD" w:rsidP="000C74CD">
      <w:pPr>
        <w:tabs>
          <w:tab w:val="clear" w:pos="567"/>
          <w:tab w:val="clear" w:pos="1276"/>
          <w:tab w:val="clear" w:pos="1843"/>
          <w:tab w:val="clear" w:pos="5387"/>
          <w:tab w:val="clear" w:pos="5954"/>
        </w:tabs>
        <w:overflowPunct/>
        <w:spacing w:before="0"/>
        <w:ind w:left="432"/>
        <w:jc w:val="left"/>
        <w:textAlignment w:val="auto"/>
        <w:rPr>
          <w:lang w:val="fr-FR"/>
        </w:rPr>
      </w:pPr>
      <w:r w:rsidRPr="000C74CD">
        <w:rPr>
          <w:lang w:val="fr-FR"/>
        </w:rPr>
        <w:t>France</w:t>
      </w:r>
    </w:p>
    <w:p w14:paraId="00D2A261" w14:textId="77777777" w:rsidR="000C74CD" w:rsidRPr="00DA141E" w:rsidRDefault="000C74CD" w:rsidP="000C74CD">
      <w:pPr>
        <w:tabs>
          <w:tab w:val="clear" w:pos="567"/>
          <w:tab w:val="clear" w:pos="1276"/>
          <w:tab w:val="clear" w:pos="1843"/>
          <w:tab w:val="clear" w:pos="5387"/>
          <w:tab w:val="clear" w:pos="5954"/>
          <w:tab w:val="left" w:pos="1134"/>
        </w:tabs>
        <w:overflowPunct/>
        <w:spacing w:before="0"/>
        <w:ind w:left="431"/>
        <w:jc w:val="left"/>
        <w:textAlignment w:val="auto"/>
        <w:rPr>
          <w:lang w:val="de-CH"/>
        </w:rPr>
      </w:pPr>
      <w:r w:rsidRPr="000C74CD">
        <w:rPr>
          <w:lang w:val="fr-FR"/>
        </w:rPr>
        <w:t>Tel</w:t>
      </w:r>
      <w:r w:rsidRPr="00DA141E">
        <w:rPr>
          <w:lang w:val="de-CH"/>
        </w:rPr>
        <w:t>:</w:t>
      </w:r>
      <w:r w:rsidRPr="00DA141E">
        <w:rPr>
          <w:lang w:val="de-CH"/>
        </w:rPr>
        <w:tab/>
        <w:t xml:space="preserve">+33 1 40 47 72 83 </w:t>
      </w:r>
      <w:r w:rsidRPr="00DA141E">
        <w:rPr>
          <w:lang w:val="de-CH"/>
        </w:rPr>
        <w:br/>
        <w:t>E-mail:</w:t>
      </w:r>
      <w:r w:rsidRPr="00DA141E">
        <w:rPr>
          <w:lang w:val="de-CH"/>
        </w:rPr>
        <w:tab/>
        <w:t xml:space="preserve">numerotation@arcep.fr </w:t>
      </w:r>
      <w:r w:rsidRPr="00DA141E">
        <w:rPr>
          <w:lang w:val="de-CH"/>
        </w:rPr>
        <w:br/>
        <w:t>URL:</w:t>
      </w:r>
      <w:r w:rsidRPr="00DA141E">
        <w:rPr>
          <w:lang w:val="de-CH"/>
        </w:rPr>
        <w:tab/>
        <w:t>https://extranet.arcep.fr/communications-electroniques/numerotation</w:t>
      </w:r>
    </w:p>
    <w:p w14:paraId="2BAC06AE" w14:textId="77777777" w:rsidR="000C74CD" w:rsidRPr="000C74CD" w:rsidRDefault="000C74CD" w:rsidP="000C74CD">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fr-FR"/>
        </w:rPr>
      </w:pPr>
      <w:r w:rsidRPr="000C74CD">
        <w:rPr>
          <w:rFonts w:cs="Arial"/>
          <w:b/>
          <w:lang w:val="fr-FR"/>
        </w:rPr>
        <w:br w:type="page"/>
      </w:r>
    </w:p>
    <w:p w14:paraId="018917D5" w14:textId="77777777" w:rsidR="000C74CD" w:rsidRPr="00DA141E" w:rsidRDefault="000C74CD" w:rsidP="000C74CD">
      <w:pPr>
        <w:tabs>
          <w:tab w:val="left" w:pos="1560"/>
          <w:tab w:val="left" w:pos="2127"/>
        </w:tabs>
        <w:jc w:val="left"/>
        <w:outlineLvl w:val="3"/>
        <w:rPr>
          <w:rFonts w:cs="Arial"/>
          <w:b/>
        </w:rPr>
      </w:pPr>
      <w:r w:rsidRPr="00DA141E">
        <w:rPr>
          <w:rFonts w:cs="Arial"/>
          <w:b/>
        </w:rPr>
        <w:lastRenderedPageBreak/>
        <w:t>French Guiana (country code +594)</w:t>
      </w:r>
    </w:p>
    <w:p w14:paraId="03640476" w14:textId="77777777" w:rsidR="000C74CD" w:rsidRPr="000C74CD" w:rsidRDefault="000C74CD" w:rsidP="000C74CD">
      <w:pPr>
        <w:rPr>
          <w:lang w:val="en-GB"/>
        </w:rPr>
      </w:pPr>
      <w:r w:rsidRPr="000C74CD">
        <w:rPr>
          <w:lang w:val="en-GB"/>
        </w:rPr>
        <w:t>Communication of 5.VII.2024:</w:t>
      </w:r>
    </w:p>
    <w:p w14:paraId="2F0BD5EF" w14:textId="77777777" w:rsidR="000C74CD" w:rsidRPr="00DA141E" w:rsidRDefault="000C74CD" w:rsidP="000C74CD">
      <w:pPr>
        <w:tabs>
          <w:tab w:val="clear" w:pos="567"/>
          <w:tab w:val="clear" w:pos="1276"/>
          <w:tab w:val="clear" w:pos="1843"/>
          <w:tab w:val="clear" w:pos="5387"/>
          <w:tab w:val="clear" w:pos="5954"/>
          <w:tab w:val="left" w:pos="720"/>
        </w:tabs>
        <w:overflowPunct/>
        <w:autoSpaceDE/>
        <w:autoSpaceDN/>
        <w:adjustRightInd/>
        <w:spacing w:after="160"/>
        <w:jc w:val="left"/>
        <w:textAlignment w:val="auto"/>
        <w:rPr>
          <w:rFonts w:eastAsia="SimSun" w:cs="Arial"/>
          <w:lang w:val="fr-FR" w:eastAsia="zh-CN"/>
        </w:rPr>
      </w:pPr>
      <w:r w:rsidRPr="00DA141E">
        <w:rPr>
          <w:rFonts w:eastAsia="SimSun" w:cs="Arial"/>
          <w:lang w:val="fr-FR" w:eastAsia="zh-CN"/>
        </w:rPr>
        <w:t xml:space="preserve">The </w:t>
      </w:r>
      <w:r w:rsidRPr="00DA141E">
        <w:rPr>
          <w:rFonts w:eastAsia="SimSun" w:cs="Arial"/>
          <w:i/>
          <w:iCs/>
          <w:lang w:val="fr-FR" w:eastAsia="zh-CN"/>
        </w:rPr>
        <w:t>Autorité de Régulation des Communications Électroniques, des Postes et de la Distribution de la Presse (Arcep)</w:t>
      </w:r>
      <w:r w:rsidRPr="00DA141E">
        <w:rPr>
          <w:rFonts w:eastAsia="SimSun" w:cs="Arial"/>
          <w:lang w:val="fr-FR" w:eastAsia="zh-CN"/>
        </w:rPr>
        <w:t>, Paris, announces the following numbering plan in French Guiana:</w:t>
      </w:r>
    </w:p>
    <w:p w14:paraId="741AFBD9"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a)</w:t>
      </w:r>
      <w:r w:rsidRPr="00DA141E">
        <w:rPr>
          <w:rFonts w:cs="Calibri"/>
        </w:rPr>
        <w:tab/>
        <w:t>Overview:</w:t>
      </w:r>
    </w:p>
    <w:p w14:paraId="4A3C97B6"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ab/>
        <w:t>The minimum number length (excluding the country code) is 9 digits.</w:t>
      </w:r>
    </w:p>
    <w:p w14:paraId="1194FFE8"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ab/>
        <w:t>The maximum number length (excluding the country code) is 12 digits.</w:t>
      </w:r>
    </w:p>
    <w:p w14:paraId="1C2A1225"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p>
    <w:p w14:paraId="1506C506"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b)</w:t>
      </w:r>
      <w:r w:rsidRPr="00DA141E">
        <w:rPr>
          <w:rFonts w:cs="Calibri"/>
        </w:rPr>
        <w:tab/>
        <w:t xml:space="preserve">Link to the national database (or any applicable list) with assigned ITU-T E.164 numbers within the national numbering plan (if any): </w:t>
      </w:r>
      <w:hyperlink r:id="rId16" w:history="1">
        <w:r w:rsidRPr="00DA141E">
          <w:rPr>
            <w:rFonts w:cs="Calibri"/>
            <w:color w:val="0000FF"/>
            <w:u w:val="single"/>
          </w:rPr>
          <w:t>https://extranet.arcep.fr/uploads/MAJNUM.csv</w:t>
        </w:r>
      </w:hyperlink>
    </w:p>
    <w:p w14:paraId="3FC137C5"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p>
    <w:p w14:paraId="72854A11"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c)</w:t>
      </w:r>
      <w:r w:rsidRPr="00DA141E">
        <w:rPr>
          <w:rFonts w:cs="Calibri"/>
        </w:rPr>
        <w:tab/>
        <w:t>Link to the real-time database reflecting ported ITU-T E.164 numbers (if any): Not publicly available.</w:t>
      </w:r>
    </w:p>
    <w:p w14:paraId="7E7775A5"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p>
    <w:p w14:paraId="47E9245E"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d)</w:t>
      </w:r>
      <w:r w:rsidRPr="00DA141E">
        <w:rPr>
          <w:rFonts w:cs="Calibri"/>
        </w:rPr>
        <w:tab/>
        <w:t>Detail of numbering plan:</w:t>
      </w:r>
    </w:p>
    <w:p w14:paraId="5624F381"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C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34"/>
        <w:gridCol w:w="3260"/>
        <w:gridCol w:w="1981"/>
      </w:tblGrid>
      <w:tr w:rsidR="000C74CD" w:rsidRPr="00DA141E" w14:paraId="07A2F2D0" w14:textId="77777777" w:rsidTr="003D2EF4">
        <w:trPr>
          <w:cantSplit/>
          <w:tblHeader/>
        </w:trPr>
        <w:tc>
          <w:tcPr>
            <w:tcW w:w="2130" w:type="dxa"/>
            <w:vMerge w:val="restart"/>
            <w:vAlign w:val="center"/>
          </w:tcPr>
          <w:p w14:paraId="629E6F08"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rPr>
            </w:pPr>
            <w:r w:rsidRPr="00DA141E">
              <w:rPr>
                <w:rFonts w:cs="Calibri"/>
                <w:b/>
                <w:bCs/>
              </w:rPr>
              <w:t xml:space="preserve">NDC (national destination code) </w:t>
            </w:r>
            <w:r w:rsidRPr="00DA141E">
              <w:rPr>
                <w:rFonts w:cs="Calibri"/>
                <w:b/>
                <w:bCs/>
                <w:color w:val="000000"/>
              </w:rPr>
              <w:t>or leading digits of N(S)N (national (significant) number)</w:t>
            </w:r>
          </w:p>
        </w:tc>
        <w:tc>
          <w:tcPr>
            <w:tcW w:w="2268" w:type="dxa"/>
            <w:gridSpan w:val="2"/>
            <w:vAlign w:val="center"/>
          </w:tcPr>
          <w:p w14:paraId="73167792"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rPr>
            </w:pPr>
            <w:r w:rsidRPr="00DA141E">
              <w:rPr>
                <w:rFonts w:cs="Calibri"/>
                <w:b/>
                <w:color w:val="000000"/>
              </w:rPr>
              <w:t>N(S)N number length</w:t>
            </w:r>
          </w:p>
        </w:tc>
        <w:tc>
          <w:tcPr>
            <w:tcW w:w="3260" w:type="dxa"/>
            <w:vMerge w:val="restart"/>
            <w:vAlign w:val="center"/>
          </w:tcPr>
          <w:p w14:paraId="3FF60AEF"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rPr>
            </w:pPr>
            <w:r w:rsidRPr="00DA141E">
              <w:rPr>
                <w:rFonts w:cs="Calibri"/>
                <w:b/>
                <w:bCs/>
                <w:color w:val="000000"/>
              </w:rPr>
              <w:t xml:space="preserve">Usage of </w:t>
            </w:r>
            <w:r w:rsidRPr="00DA141E">
              <w:rPr>
                <w:rFonts w:cs="Calibri"/>
                <w:b/>
                <w:bCs/>
                <w:color w:val="000000"/>
              </w:rPr>
              <w:br/>
              <w:t>ITU-T E.164 number</w:t>
            </w:r>
          </w:p>
        </w:tc>
        <w:tc>
          <w:tcPr>
            <w:tcW w:w="1981" w:type="dxa"/>
            <w:vMerge w:val="restart"/>
            <w:vAlign w:val="center"/>
          </w:tcPr>
          <w:p w14:paraId="5D0E4611"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rPr>
            </w:pPr>
            <w:r w:rsidRPr="00DA141E">
              <w:rPr>
                <w:rFonts w:cs="Calibri"/>
                <w:b/>
                <w:bCs/>
                <w:color w:val="000000"/>
              </w:rPr>
              <w:t>Additional information</w:t>
            </w:r>
          </w:p>
        </w:tc>
      </w:tr>
      <w:tr w:rsidR="000C74CD" w:rsidRPr="00DA141E" w14:paraId="27673BDC" w14:textId="77777777" w:rsidTr="003D2EF4">
        <w:trPr>
          <w:cantSplit/>
          <w:tblHeader/>
        </w:trPr>
        <w:tc>
          <w:tcPr>
            <w:tcW w:w="2130" w:type="dxa"/>
            <w:vMerge/>
            <w:vAlign w:val="center"/>
          </w:tcPr>
          <w:p w14:paraId="1149D9FA"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color w:val="000000"/>
              </w:rPr>
            </w:pPr>
          </w:p>
        </w:tc>
        <w:tc>
          <w:tcPr>
            <w:tcW w:w="1134" w:type="dxa"/>
            <w:vAlign w:val="center"/>
          </w:tcPr>
          <w:p w14:paraId="593BF913"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color w:val="000000"/>
              </w:rPr>
            </w:pPr>
            <w:r w:rsidRPr="00DA141E">
              <w:rPr>
                <w:rFonts w:cs="Calibri"/>
                <w:b/>
                <w:bCs/>
              </w:rPr>
              <w:t>Maximum length</w:t>
            </w:r>
          </w:p>
        </w:tc>
        <w:tc>
          <w:tcPr>
            <w:tcW w:w="1134" w:type="dxa"/>
            <w:vAlign w:val="center"/>
          </w:tcPr>
          <w:p w14:paraId="6CCF4303"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color w:val="000000"/>
              </w:rPr>
            </w:pPr>
            <w:r w:rsidRPr="00DA141E">
              <w:rPr>
                <w:rFonts w:cs="Calibri"/>
                <w:b/>
                <w:bCs/>
                <w:color w:val="000000"/>
              </w:rPr>
              <w:t>Minimum length</w:t>
            </w:r>
          </w:p>
        </w:tc>
        <w:tc>
          <w:tcPr>
            <w:tcW w:w="3260" w:type="dxa"/>
            <w:vMerge/>
            <w:vAlign w:val="center"/>
          </w:tcPr>
          <w:p w14:paraId="664AC69E"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b/>
                <w:bCs/>
                <w:i/>
                <w:color w:val="000000"/>
              </w:rPr>
            </w:pPr>
          </w:p>
        </w:tc>
        <w:tc>
          <w:tcPr>
            <w:tcW w:w="1981" w:type="dxa"/>
            <w:vMerge/>
            <w:vAlign w:val="center"/>
          </w:tcPr>
          <w:p w14:paraId="5DB29767"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b/>
                <w:bCs/>
                <w:i/>
                <w:color w:val="000000"/>
              </w:rPr>
            </w:pPr>
          </w:p>
        </w:tc>
      </w:tr>
      <w:tr w:rsidR="000C74CD" w:rsidRPr="00DA141E" w14:paraId="21740D3D" w14:textId="77777777" w:rsidTr="003D2EF4">
        <w:trPr>
          <w:cantSplit/>
        </w:trPr>
        <w:tc>
          <w:tcPr>
            <w:tcW w:w="2130" w:type="dxa"/>
          </w:tcPr>
          <w:p w14:paraId="3E7040E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594</w:t>
            </w:r>
          </w:p>
        </w:tc>
        <w:tc>
          <w:tcPr>
            <w:tcW w:w="1134" w:type="dxa"/>
          </w:tcPr>
          <w:p w14:paraId="73770A4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38D130C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4C4877E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Fix numbers</w:t>
            </w:r>
          </w:p>
        </w:tc>
        <w:tc>
          <w:tcPr>
            <w:tcW w:w="1981" w:type="dxa"/>
          </w:tcPr>
          <w:p w14:paraId="132C318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6570E82C" w14:textId="77777777" w:rsidTr="003D2EF4">
        <w:trPr>
          <w:cantSplit/>
        </w:trPr>
        <w:tc>
          <w:tcPr>
            <w:tcW w:w="2130" w:type="dxa"/>
          </w:tcPr>
          <w:p w14:paraId="7C2C9BC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694</w:t>
            </w:r>
          </w:p>
        </w:tc>
        <w:tc>
          <w:tcPr>
            <w:tcW w:w="1134" w:type="dxa"/>
          </w:tcPr>
          <w:p w14:paraId="5661DB9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033315A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59D1F4D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Mobile numbers</w:t>
            </w:r>
          </w:p>
        </w:tc>
        <w:tc>
          <w:tcPr>
            <w:tcW w:w="1981" w:type="dxa"/>
          </w:tcPr>
          <w:p w14:paraId="66ABBCA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45A77413" w14:textId="77777777" w:rsidTr="003D2EF4">
        <w:trPr>
          <w:cantSplit/>
        </w:trPr>
        <w:tc>
          <w:tcPr>
            <w:tcW w:w="2130" w:type="dxa"/>
          </w:tcPr>
          <w:p w14:paraId="3787BED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7006</w:t>
            </w:r>
          </w:p>
        </w:tc>
        <w:tc>
          <w:tcPr>
            <w:tcW w:w="1134" w:type="dxa"/>
          </w:tcPr>
          <w:p w14:paraId="6DB13CA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12 digits</w:t>
            </w:r>
          </w:p>
        </w:tc>
        <w:tc>
          <w:tcPr>
            <w:tcW w:w="1134" w:type="dxa"/>
          </w:tcPr>
          <w:p w14:paraId="4370F13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12 digits</w:t>
            </w:r>
          </w:p>
        </w:tc>
        <w:tc>
          <w:tcPr>
            <w:tcW w:w="3260" w:type="dxa"/>
          </w:tcPr>
          <w:p w14:paraId="5EE2B24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Mobile numbers for machine to machine</w:t>
            </w:r>
          </w:p>
        </w:tc>
        <w:tc>
          <w:tcPr>
            <w:tcW w:w="1981" w:type="dxa"/>
          </w:tcPr>
          <w:p w14:paraId="39DF46A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31F9301B" w14:textId="77777777" w:rsidTr="003D2EF4">
        <w:trPr>
          <w:cantSplit/>
        </w:trPr>
        <w:tc>
          <w:tcPr>
            <w:tcW w:w="2130" w:type="dxa"/>
          </w:tcPr>
          <w:p w14:paraId="441CE83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70930 to 70934</w:t>
            </w:r>
          </w:p>
        </w:tc>
        <w:tc>
          <w:tcPr>
            <w:tcW w:w="1134" w:type="dxa"/>
          </w:tcPr>
          <w:p w14:paraId="2404CA9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66DBCE9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1990DC8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MSRN</w:t>
            </w:r>
          </w:p>
        </w:tc>
        <w:tc>
          <w:tcPr>
            <w:tcW w:w="1981" w:type="dxa"/>
          </w:tcPr>
          <w:p w14:paraId="656A16C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p>
        </w:tc>
      </w:tr>
      <w:tr w:rsidR="000C74CD" w:rsidRPr="00DA141E" w14:paraId="37F2399B" w14:textId="77777777" w:rsidTr="003D2EF4">
        <w:trPr>
          <w:cantSplit/>
        </w:trPr>
        <w:tc>
          <w:tcPr>
            <w:tcW w:w="2130" w:type="dxa"/>
          </w:tcPr>
          <w:p w14:paraId="3FB744C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800 to 805</w:t>
            </w:r>
          </w:p>
        </w:tc>
        <w:tc>
          <w:tcPr>
            <w:tcW w:w="1134" w:type="dxa"/>
          </w:tcPr>
          <w:p w14:paraId="74D6D01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6FF948C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496B1A3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Freephone services</w:t>
            </w:r>
          </w:p>
        </w:tc>
        <w:tc>
          <w:tcPr>
            <w:tcW w:w="1981" w:type="dxa"/>
          </w:tcPr>
          <w:p w14:paraId="2CD9BB4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38BA1AE2" w14:textId="77777777" w:rsidTr="003D2EF4">
        <w:trPr>
          <w:cantSplit/>
        </w:trPr>
        <w:tc>
          <w:tcPr>
            <w:tcW w:w="2130" w:type="dxa"/>
          </w:tcPr>
          <w:p w14:paraId="6298CC9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806 to 809</w:t>
            </w:r>
          </w:p>
        </w:tc>
        <w:tc>
          <w:tcPr>
            <w:tcW w:w="1134" w:type="dxa"/>
          </w:tcPr>
          <w:p w14:paraId="1AEDC28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2E4C90A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4A5742A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Standard rate services</w:t>
            </w:r>
          </w:p>
        </w:tc>
        <w:tc>
          <w:tcPr>
            <w:tcW w:w="1981" w:type="dxa"/>
          </w:tcPr>
          <w:p w14:paraId="10A583B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3A277483" w14:textId="77777777" w:rsidTr="003D2EF4">
        <w:trPr>
          <w:cantSplit/>
        </w:trPr>
        <w:tc>
          <w:tcPr>
            <w:tcW w:w="2130" w:type="dxa"/>
          </w:tcPr>
          <w:p w14:paraId="56A6140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810 to 829</w:t>
            </w:r>
          </w:p>
        </w:tc>
        <w:tc>
          <w:tcPr>
            <w:tcW w:w="1134" w:type="dxa"/>
          </w:tcPr>
          <w:p w14:paraId="3C5C79F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42C0A00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72C7DA1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color w:val="000000"/>
              </w:rPr>
            </w:pPr>
            <w:r w:rsidRPr="00DA141E">
              <w:rPr>
                <w:rFonts w:cs="Calibri"/>
                <w:i/>
              </w:rPr>
              <w:t>Premium rate services</w:t>
            </w:r>
          </w:p>
        </w:tc>
        <w:tc>
          <w:tcPr>
            <w:tcW w:w="1981" w:type="dxa"/>
          </w:tcPr>
          <w:p w14:paraId="7806DBB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7E4FF899" w14:textId="77777777" w:rsidTr="003D2EF4">
        <w:trPr>
          <w:cantSplit/>
        </w:trPr>
        <w:tc>
          <w:tcPr>
            <w:tcW w:w="2130" w:type="dxa"/>
          </w:tcPr>
          <w:p w14:paraId="16ADA3A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836</w:t>
            </w:r>
          </w:p>
        </w:tc>
        <w:tc>
          <w:tcPr>
            <w:tcW w:w="1134" w:type="dxa"/>
          </w:tcPr>
          <w:p w14:paraId="1E6B096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0B541A1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347AD41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Data services</w:t>
            </w:r>
          </w:p>
        </w:tc>
        <w:tc>
          <w:tcPr>
            <w:tcW w:w="1981" w:type="dxa"/>
          </w:tcPr>
          <w:p w14:paraId="6727D62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 xml:space="preserve">Resources will disappear on </w:t>
            </w:r>
            <w:r w:rsidRPr="00DA141E">
              <w:rPr>
                <w:rFonts w:cs="Calibri"/>
                <w:i/>
              </w:rPr>
              <w:br/>
              <w:t>1</w:t>
            </w:r>
            <w:r w:rsidRPr="00DA141E">
              <w:rPr>
                <w:rFonts w:cs="Calibri"/>
                <w:i/>
                <w:vertAlign w:val="superscript"/>
              </w:rPr>
              <w:t>st</w:t>
            </w:r>
            <w:r w:rsidRPr="00DA141E">
              <w:rPr>
                <w:rFonts w:cs="Calibri"/>
                <w:i/>
              </w:rPr>
              <w:t xml:space="preserve"> January 2031</w:t>
            </w:r>
          </w:p>
        </w:tc>
      </w:tr>
      <w:tr w:rsidR="000C74CD" w:rsidRPr="00DA141E" w14:paraId="5505C962" w14:textId="77777777" w:rsidTr="003D2EF4">
        <w:trPr>
          <w:cantSplit/>
        </w:trPr>
        <w:tc>
          <w:tcPr>
            <w:tcW w:w="2130" w:type="dxa"/>
          </w:tcPr>
          <w:p w14:paraId="5D0102A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860</w:t>
            </w:r>
          </w:p>
        </w:tc>
        <w:tc>
          <w:tcPr>
            <w:tcW w:w="1134" w:type="dxa"/>
          </w:tcPr>
          <w:p w14:paraId="0ACF073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4353FD2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0823A1E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Dial-up internet access</w:t>
            </w:r>
          </w:p>
        </w:tc>
        <w:tc>
          <w:tcPr>
            <w:tcW w:w="1981" w:type="dxa"/>
          </w:tcPr>
          <w:p w14:paraId="5A06E18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 xml:space="preserve">Resources will disappear on </w:t>
            </w:r>
            <w:r w:rsidRPr="00DA141E">
              <w:rPr>
                <w:rFonts w:cs="Calibri"/>
                <w:i/>
              </w:rPr>
              <w:br/>
              <w:t>1</w:t>
            </w:r>
            <w:r w:rsidRPr="00DA141E">
              <w:rPr>
                <w:rFonts w:cs="Calibri"/>
                <w:i/>
                <w:vertAlign w:val="superscript"/>
              </w:rPr>
              <w:t>st</w:t>
            </w:r>
            <w:r w:rsidRPr="00DA141E">
              <w:rPr>
                <w:rFonts w:cs="Calibri"/>
                <w:i/>
              </w:rPr>
              <w:t xml:space="preserve"> January 2031</w:t>
            </w:r>
          </w:p>
        </w:tc>
      </w:tr>
      <w:tr w:rsidR="000C74CD" w:rsidRPr="00DA141E" w14:paraId="7A5065F3" w14:textId="77777777" w:rsidTr="003D2EF4">
        <w:trPr>
          <w:cantSplit/>
        </w:trPr>
        <w:tc>
          <w:tcPr>
            <w:tcW w:w="2130" w:type="dxa"/>
          </w:tcPr>
          <w:p w14:paraId="5A0BA54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868</w:t>
            </w:r>
          </w:p>
        </w:tc>
        <w:tc>
          <w:tcPr>
            <w:tcW w:w="1134" w:type="dxa"/>
          </w:tcPr>
          <w:p w14:paraId="0BD10F4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6E43F93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40BDD9A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Dial-up internet access</w:t>
            </w:r>
          </w:p>
        </w:tc>
        <w:tc>
          <w:tcPr>
            <w:tcW w:w="1981" w:type="dxa"/>
          </w:tcPr>
          <w:p w14:paraId="4E53A79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 xml:space="preserve">Resources will disappear on </w:t>
            </w:r>
            <w:r w:rsidRPr="00DA141E">
              <w:rPr>
                <w:rFonts w:cs="Calibri"/>
                <w:i/>
              </w:rPr>
              <w:br/>
              <w:t>1</w:t>
            </w:r>
            <w:r w:rsidRPr="00DA141E">
              <w:rPr>
                <w:rFonts w:cs="Calibri"/>
                <w:i/>
                <w:vertAlign w:val="superscript"/>
              </w:rPr>
              <w:t>st</w:t>
            </w:r>
            <w:r w:rsidRPr="00DA141E">
              <w:rPr>
                <w:rFonts w:cs="Calibri"/>
                <w:i/>
              </w:rPr>
              <w:t xml:space="preserve"> January 2031</w:t>
            </w:r>
          </w:p>
        </w:tc>
      </w:tr>
      <w:tr w:rsidR="000C74CD" w:rsidRPr="00DA141E" w14:paraId="2F5AB2F2" w14:textId="77777777" w:rsidTr="003D2EF4">
        <w:trPr>
          <w:cantSplit/>
        </w:trPr>
        <w:tc>
          <w:tcPr>
            <w:tcW w:w="2130" w:type="dxa"/>
          </w:tcPr>
          <w:p w14:paraId="79641A4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890 to 899</w:t>
            </w:r>
          </w:p>
        </w:tc>
        <w:tc>
          <w:tcPr>
            <w:tcW w:w="1134" w:type="dxa"/>
          </w:tcPr>
          <w:p w14:paraId="1051118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1119312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0E7F238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Premium rate services</w:t>
            </w:r>
          </w:p>
        </w:tc>
        <w:tc>
          <w:tcPr>
            <w:tcW w:w="1981" w:type="dxa"/>
          </w:tcPr>
          <w:p w14:paraId="3E827F4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52014D88" w14:textId="77777777" w:rsidTr="003D2EF4">
        <w:trPr>
          <w:cantSplit/>
        </w:trPr>
        <w:tc>
          <w:tcPr>
            <w:tcW w:w="2130" w:type="dxa"/>
          </w:tcPr>
          <w:p w14:paraId="458FBF1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9016</w:t>
            </w:r>
          </w:p>
        </w:tc>
        <w:tc>
          <w:tcPr>
            <w:tcW w:w="1134" w:type="dxa"/>
          </w:tcPr>
          <w:p w14:paraId="36A197C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12 digits</w:t>
            </w:r>
          </w:p>
        </w:tc>
        <w:tc>
          <w:tcPr>
            <w:tcW w:w="1134" w:type="dxa"/>
          </w:tcPr>
          <w:p w14:paraId="7048E51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12 digits</w:t>
            </w:r>
          </w:p>
        </w:tc>
        <w:tc>
          <w:tcPr>
            <w:tcW w:w="3260" w:type="dxa"/>
          </w:tcPr>
          <w:p w14:paraId="378992D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Fix numbers</w:t>
            </w:r>
            <w:r w:rsidRPr="00DA141E" w:rsidDel="00CD5A36">
              <w:rPr>
                <w:rFonts w:cs="Calibri"/>
                <w:i/>
              </w:rPr>
              <w:t xml:space="preserve"> </w:t>
            </w:r>
            <w:r w:rsidRPr="00DA141E">
              <w:rPr>
                <w:rFonts w:cs="Calibri"/>
                <w:i/>
              </w:rPr>
              <w:t>for machine to machine</w:t>
            </w:r>
          </w:p>
        </w:tc>
        <w:tc>
          <w:tcPr>
            <w:tcW w:w="1981" w:type="dxa"/>
          </w:tcPr>
          <w:p w14:paraId="33D3737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p>
        </w:tc>
      </w:tr>
      <w:tr w:rsidR="000C74CD" w:rsidRPr="00DA141E" w14:paraId="72661C70" w14:textId="77777777" w:rsidTr="003D2EF4">
        <w:trPr>
          <w:cantSplit/>
        </w:trPr>
        <w:tc>
          <w:tcPr>
            <w:tcW w:w="2130" w:type="dxa"/>
          </w:tcPr>
          <w:p w14:paraId="1708482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9396</w:t>
            </w:r>
          </w:p>
        </w:tc>
        <w:tc>
          <w:tcPr>
            <w:tcW w:w="1134" w:type="dxa"/>
          </w:tcPr>
          <w:p w14:paraId="33C5C42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45031C4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235FCEC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Fix numbers</w:t>
            </w:r>
            <w:r w:rsidRPr="00DA141E" w:rsidDel="00CD5A36">
              <w:rPr>
                <w:rFonts w:cs="Calibri"/>
                <w:i/>
              </w:rPr>
              <w:t xml:space="preserve"> </w:t>
            </w:r>
            <w:r w:rsidRPr="00DA141E">
              <w:rPr>
                <w:rFonts w:cs="Calibri"/>
                <w:i/>
              </w:rPr>
              <w:t>for exchange with a platform</w:t>
            </w:r>
          </w:p>
        </w:tc>
        <w:tc>
          <w:tcPr>
            <w:tcW w:w="1981" w:type="dxa"/>
          </w:tcPr>
          <w:p w14:paraId="2D8C174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p>
        </w:tc>
      </w:tr>
      <w:tr w:rsidR="000C74CD" w:rsidRPr="00DA141E" w14:paraId="3B7EA6F2" w14:textId="77777777" w:rsidTr="003D2EF4">
        <w:trPr>
          <w:cantSplit/>
        </w:trPr>
        <w:tc>
          <w:tcPr>
            <w:tcW w:w="2130" w:type="dxa"/>
          </w:tcPr>
          <w:p w14:paraId="525DFB7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9476</w:t>
            </w:r>
          </w:p>
        </w:tc>
        <w:tc>
          <w:tcPr>
            <w:tcW w:w="1134" w:type="dxa"/>
          </w:tcPr>
          <w:p w14:paraId="7A85953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71B96E2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71C31FE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Verified fix numbers</w:t>
            </w:r>
          </w:p>
        </w:tc>
        <w:tc>
          <w:tcPr>
            <w:tcW w:w="1981" w:type="dxa"/>
          </w:tcPr>
          <w:p w14:paraId="65AD1154" w14:textId="77777777" w:rsidR="000C74CD" w:rsidRPr="00DA141E" w:rsidDel="00CD5A36"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p>
        </w:tc>
      </w:tr>
      <w:tr w:rsidR="000C74CD" w:rsidRPr="00DA141E" w14:paraId="29B169E8" w14:textId="77777777" w:rsidTr="003D2EF4">
        <w:trPr>
          <w:cantSplit/>
        </w:trPr>
        <w:tc>
          <w:tcPr>
            <w:tcW w:w="2130" w:type="dxa"/>
          </w:tcPr>
          <w:p w14:paraId="04D76D2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9764 to 9765</w:t>
            </w:r>
          </w:p>
        </w:tc>
        <w:tc>
          <w:tcPr>
            <w:tcW w:w="1134" w:type="dxa"/>
          </w:tcPr>
          <w:p w14:paraId="57843A5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06BE805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554E123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Fix numbers</w:t>
            </w:r>
          </w:p>
        </w:tc>
        <w:tc>
          <w:tcPr>
            <w:tcW w:w="1981" w:type="dxa"/>
          </w:tcPr>
          <w:p w14:paraId="2F1DEA4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6F847245" w14:textId="77777777" w:rsidTr="003D2EF4">
        <w:trPr>
          <w:cantSplit/>
        </w:trPr>
        <w:tc>
          <w:tcPr>
            <w:tcW w:w="2130" w:type="dxa"/>
          </w:tcPr>
          <w:p w14:paraId="1638A10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3000 to 3007</w:t>
            </w:r>
          </w:p>
        </w:tc>
        <w:tc>
          <w:tcPr>
            <w:tcW w:w="1134" w:type="dxa"/>
          </w:tcPr>
          <w:p w14:paraId="158668C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606E6EF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07A3B6F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freephone services</w:t>
            </w:r>
          </w:p>
        </w:tc>
        <w:tc>
          <w:tcPr>
            <w:tcW w:w="1981" w:type="dxa"/>
          </w:tcPr>
          <w:p w14:paraId="2EAE4B1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64FACB36" w14:textId="77777777" w:rsidTr="003D2EF4">
        <w:trPr>
          <w:cantSplit/>
        </w:trPr>
        <w:tc>
          <w:tcPr>
            <w:tcW w:w="2130" w:type="dxa"/>
          </w:tcPr>
          <w:p w14:paraId="4720BFF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3009 to 3169</w:t>
            </w:r>
          </w:p>
        </w:tc>
        <w:tc>
          <w:tcPr>
            <w:tcW w:w="1134" w:type="dxa"/>
          </w:tcPr>
          <w:p w14:paraId="4E72681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160FF4A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7D296A4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freephone services</w:t>
            </w:r>
          </w:p>
        </w:tc>
        <w:tc>
          <w:tcPr>
            <w:tcW w:w="1981" w:type="dxa"/>
          </w:tcPr>
          <w:p w14:paraId="38DF2E2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2D249CF2" w14:textId="77777777" w:rsidTr="003D2EF4">
        <w:trPr>
          <w:cantSplit/>
        </w:trPr>
        <w:tc>
          <w:tcPr>
            <w:tcW w:w="2130" w:type="dxa"/>
          </w:tcPr>
          <w:p w14:paraId="0452BB2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3180 to 3199</w:t>
            </w:r>
          </w:p>
        </w:tc>
        <w:tc>
          <w:tcPr>
            <w:tcW w:w="1134" w:type="dxa"/>
          </w:tcPr>
          <w:p w14:paraId="74E357A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50A7A01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49B5E2E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freephone services</w:t>
            </w:r>
          </w:p>
        </w:tc>
        <w:tc>
          <w:tcPr>
            <w:tcW w:w="1981" w:type="dxa"/>
          </w:tcPr>
          <w:p w14:paraId="61CDBEF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49EA2FD5" w14:textId="77777777" w:rsidTr="003D2EF4">
        <w:trPr>
          <w:cantSplit/>
        </w:trPr>
        <w:tc>
          <w:tcPr>
            <w:tcW w:w="2130" w:type="dxa"/>
          </w:tcPr>
          <w:p w14:paraId="70A5A9C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3200 to 3299</w:t>
            </w:r>
          </w:p>
        </w:tc>
        <w:tc>
          <w:tcPr>
            <w:tcW w:w="1134" w:type="dxa"/>
          </w:tcPr>
          <w:p w14:paraId="1E6E5A0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0A7FD32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64D50DA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premium rate services</w:t>
            </w:r>
          </w:p>
        </w:tc>
        <w:tc>
          <w:tcPr>
            <w:tcW w:w="1981" w:type="dxa"/>
          </w:tcPr>
          <w:p w14:paraId="5C79DB9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254AA940" w14:textId="77777777" w:rsidTr="003D2EF4">
        <w:trPr>
          <w:cantSplit/>
        </w:trPr>
        <w:tc>
          <w:tcPr>
            <w:tcW w:w="2130" w:type="dxa"/>
          </w:tcPr>
          <w:p w14:paraId="3839E18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lastRenderedPageBreak/>
              <w:t>3400 to 3499</w:t>
            </w:r>
          </w:p>
        </w:tc>
        <w:tc>
          <w:tcPr>
            <w:tcW w:w="1134" w:type="dxa"/>
          </w:tcPr>
          <w:p w14:paraId="1F8D1DF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03C3F34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0F590DD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premium rate services</w:t>
            </w:r>
          </w:p>
        </w:tc>
        <w:tc>
          <w:tcPr>
            <w:tcW w:w="1981" w:type="dxa"/>
          </w:tcPr>
          <w:p w14:paraId="6674AE2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6FA21EC8" w14:textId="77777777" w:rsidTr="003D2EF4">
        <w:trPr>
          <w:cantSplit/>
        </w:trPr>
        <w:tc>
          <w:tcPr>
            <w:tcW w:w="2130" w:type="dxa"/>
          </w:tcPr>
          <w:p w14:paraId="3C4BB8D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3600 to 3699</w:t>
            </w:r>
          </w:p>
        </w:tc>
        <w:tc>
          <w:tcPr>
            <w:tcW w:w="1134" w:type="dxa"/>
          </w:tcPr>
          <w:p w14:paraId="3FFFF47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59524E9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459D32F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premium rate services</w:t>
            </w:r>
          </w:p>
        </w:tc>
        <w:tc>
          <w:tcPr>
            <w:tcW w:w="1981" w:type="dxa"/>
          </w:tcPr>
          <w:p w14:paraId="3AB93E9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2D095F2E" w14:textId="77777777" w:rsidTr="003D2EF4">
        <w:trPr>
          <w:cantSplit/>
        </w:trPr>
        <w:tc>
          <w:tcPr>
            <w:tcW w:w="2130" w:type="dxa"/>
          </w:tcPr>
          <w:p w14:paraId="3983E44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3900 to 3999</w:t>
            </w:r>
          </w:p>
        </w:tc>
        <w:tc>
          <w:tcPr>
            <w:tcW w:w="1134" w:type="dxa"/>
          </w:tcPr>
          <w:p w14:paraId="13D8665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6FDB9B9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56ED6E6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premium rate services</w:t>
            </w:r>
          </w:p>
        </w:tc>
        <w:tc>
          <w:tcPr>
            <w:tcW w:w="1981" w:type="dxa"/>
          </w:tcPr>
          <w:p w14:paraId="6DB0A72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08B281ED" w14:textId="77777777" w:rsidTr="003D2EF4">
        <w:trPr>
          <w:cantSplit/>
        </w:trPr>
        <w:tc>
          <w:tcPr>
            <w:tcW w:w="2130" w:type="dxa"/>
          </w:tcPr>
          <w:p w14:paraId="5B9543A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118000 to 118099</w:t>
            </w:r>
          </w:p>
        </w:tc>
        <w:tc>
          <w:tcPr>
            <w:tcW w:w="1134" w:type="dxa"/>
          </w:tcPr>
          <w:p w14:paraId="08510C4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6 digits</w:t>
            </w:r>
          </w:p>
        </w:tc>
        <w:tc>
          <w:tcPr>
            <w:tcW w:w="1134" w:type="dxa"/>
          </w:tcPr>
          <w:p w14:paraId="2850B28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6 digits</w:t>
            </w:r>
          </w:p>
        </w:tc>
        <w:tc>
          <w:tcPr>
            <w:tcW w:w="3260" w:type="dxa"/>
          </w:tcPr>
          <w:p w14:paraId="3ADD710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directory enquiry services</w:t>
            </w:r>
          </w:p>
        </w:tc>
        <w:tc>
          <w:tcPr>
            <w:tcW w:w="1981" w:type="dxa"/>
          </w:tcPr>
          <w:p w14:paraId="5C461C2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54612260" w14:textId="77777777" w:rsidTr="003D2EF4">
        <w:trPr>
          <w:cantSplit/>
        </w:trPr>
        <w:tc>
          <w:tcPr>
            <w:tcW w:w="2130" w:type="dxa"/>
          </w:tcPr>
          <w:p w14:paraId="432F035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118200 to 118999</w:t>
            </w:r>
          </w:p>
        </w:tc>
        <w:tc>
          <w:tcPr>
            <w:tcW w:w="1134" w:type="dxa"/>
          </w:tcPr>
          <w:p w14:paraId="7D9FFAD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6 digits</w:t>
            </w:r>
          </w:p>
        </w:tc>
        <w:tc>
          <w:tcPr>
            <w:tcW w:w="1134" w:type="dxa"/>
          </w:tcPr>
          <w:p w14:paraId="7D66187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6 digits</w:t>
            </w:r>
          </w:p>
        </w:tc>
        <w:tc>
          <w:tcPr>
            <w:tcW w:w="3260" w:type="dxa"/>
          </w:tcPr>
          <w:p w14:paraId="50C46BE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directory enquiry services</w:t>
            </w:r>
          </w:p>
        </w:tc>
        <w:tc>
          <w:tcPr>
            <w:tcW w:w="1981" w:type="dxa"/>
          </w:tcPr>
          <w:p w14:paraId="1A6CA0C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bl>
    <w:p w14:paraId="2D70912C" w14:textId="77777777" w:rsidR="000C74CD" w:rsidRPr="00DA141E" w:rsidRDefault="000C74CD" w:rsidP="000C74CD">
      <w:pPr>
        <w:tabs>
          <w:tab w:val="clear" w:pos="567"/>
          <w:tab w:val="clear" w:pos="1276"/>
          <w:tab w:val="clear" w:pos="1843"/>
          <w:tab w:val="clear" w:pos="5387"/>
          <w:tab w:val="clear" w:pos="5954"/>
        </w:tabs>
        <w:overflowPunct/>
        <w:spacing w:before="240"/>
        <w:jc w:val="left"/>
        <w:textAlignment w:val="auto"/>
        <w:rPr>
          <w:rFonts w:cs="Arial"/>
          <w:lang w:val="fr-FR"/>
        </w:rPr>
      </w:pPr>
      <w:r w:rsidRPr="00DA141E">
        <w:rPr>
          <w:rFonts w:eastAsia="SimSun" w:cs="Calibri"/>
          <w:lang w:val="fr-FR" w:eastAsia="zh-CN"/>
        </w:rPr>
        <w:t>Contact:</w:t>
      </w:r>
      <w:r w:rsidRPr="00DA141E">
        <w:rPr>
          <w:rFonts w:eastAsia="SimSun" w:cs="Calibri"/>
          <w:lang w:val="fr-FR" w:eastAsia="zh-CN"/>
        </w:rPr>
        <w:tab/>
      </w:r>
    </w:p>
    <w:p w14:paraId="527E05B9" w14:textId="77777777" w:rsidR="000C74CD" w:rsidRPr="00DA141E" w:rsidRDefault="000C74CD" w:rsidP="000C74CD">
      <w:pPr>
        <w:tabs>
          <w:tab w:val="clear" w:pos="567"/>
          <w:tab w:val="clear" w:pos="1276"/>
          <w:tab w:val="clear" w:pos="1843"/>
          <w:tab w:val="clear" w:pos="5387"/>
          <w:tab w:val="clear" w:pos="5954"/>
        </w:tabs>
        <w:overflowPunct/>
        <w:ind w:left="432"/>
        <w:jc w:val="left"/>
        <w:textAlignment w:val="auto"/>
        <w:rPr>
          <w:lang w:val="fr-FR"/>
        </w:rPr>
      </w:pPr>
      <w:r w:rsidRPr="00DA141E">
        <w:rPr>
          <w:rFonts w:cs="Arial"/>
          <w:lang w:val="fr-FR"/>
        </w:rPr>
        <w:t>Autorité de Régulation des Communications Électroniques, des Postes et de la Distribution de la Presse (Arcep)</w:t>
      </w:r>
    </w:p>
    <w:p w14:paraId="47AE61A6" w14:textId="77777777" w:rsidR="000C74CD" w:rsidRPr="00DA141E" w:rsidRDefault="000C74CD" w:rsidP="000C74CD">
      <w:pPr>
        <w:tabs>
          <w:tab w:val="clear" w:pos="567"/>
          <w:tab w:val="clear" w:pos="1276"/>
          <w:tab w:val="clear" w:pos="1843"/>
          <w:tab w:val="clear" w:pos="5387"/>
          <w:tab w:val="clear" w:pos="5954"/>
        </w:tabs>
        <w:overflowPunct/>
        <w:spacing w:before="0"/>
        <w:ind w:left="432"/>
        <w:jc w:val="left"/>
        <w:textAlignment w:val="auto"/>
        <w:rPr>
          <w:lang w:val="fr-CH"/>
        </w:rPr>
      </w:pPr>
      <w:r w:rsidRPr="00DA141E">
        <w:rPr>
          <w:lang w:val="fr-CH"/>
        </w:rPr>
        <w:t>Numerotation</w:t>
      </w:r>
    </w:p>
    <w:p w14:paraId="07E4F62C" w14:textId="77777777" w:rsidR="000C74CD" w:rsidRPr="00DA141E" w:rsidRDefault="000C74CD" w:rsidP="000C74CD">
      <w:pPr>
        <w:tabs>
          <w:tab w:val="clear" w:pos="567"/>
          <w:tab w:val="clear" w:pos="1276"/>
          <w:tab w:val="clear" w:pos="1843"/>
          <w:tab w:val="clear" w:pos="5387"/>
          <w:tab w:val="clear" w:pos="5954"/>
        </w:tabs>
        <w:overflowPunct/>
        <w:spacing w:before="0"/>
        <w:ind w:left="432"/>
        <w:jc w:val="left"/>
        <w:textAlignment w:val="auto"/>
        <w:rPr>
          <w:lang w:val="fr-CH"/>
        </w:rPr>
      </w:pPr>
      <w:r w:rsidRPr="00DA141E">
        <w:rPr>
          <w:lang w:val="fr-CH"/>
        </w:rPr>
        <w:t>14 rue Gerty Archimède</w:t>
      </w:r>
    </w:p>
    <w:p w14:paraId="75C4B9CB" w14:textId="77777777" w:rsidR="000C74CD" w:rsidRPr="00DA141E" w:rsidRDefault="000C74CD" w:rsidP="000C74CD">
      <w:pPr>
        <w:tabs>
          <w:tab w:val="clear" w:pos="567"/>
          <w:tab w:val="clear" w:pos="1276"/>
          <w:tab w:val="clear" w:pos="1843"/>
          <w:tab w:val="clear" w:pos="5387"/>
          <w:tab w:val="clear" w:pos="5954"/>
        </w:tabs>
        <w:overflowPunct/>
        <w:spacing w:before="0"/>
        <w:ind w:left="432"/>
        <w:jc w:val="left"/>
        <w:textAlignment w:val="auto"/>
        <w:rPr>
          <w:lang w:val="fr-CH"/>
        </w:rPr>
      </w:pPr>
      <w:r w:rsidRPr="00DA141E">
        <w:rPr>
          <w:lang w:val="fr-CH"/>
        </w:rPr>
        <w:t>75613 Paris Cedex 12</w:t>
      </w:r>
    </w:p>
    <w:p w14:paraId="17188959" w14:textId="77777777" w:rsidR="000C74CD" w:rsidRPr="00DA141E" w:rsidRDefault="000C74CD" w:rsidP="000C74CD">
      <w:pPr>
        <w:tabs>
          <w:tab w:val="clear" w:pos="567"/>
          <w:tab w:val="clear" w:pos="1276"/>
          <w:tab w:val="clear" w:pos="1843"/>
          <w:tab w:val="clear" w:pos="5387"/>
          <w:tab w:val="clear" w:pos="5954"/>
        </w:tabs>
        <w:overflowPunct/>
        <w:spacing w:before="0"/>
        <w:ind w:left="432"/>
        <w:jc w:val="left"/>
        <w:textAlignment w:val="auto"/>
        <w:rPr>
          <w:lang w:val="fr-CH"/>
        </w:rPr>
      </w:pPr>
      <w:r w:rsidRPr="00DA141E">
        <w:rPr>
          <w:lang w:val="fr-FR"/>
        </w:rPr>
        <w:t>France</w:t>
      </w:r>
    </w:p>
    <w:p w14:paraId="2359E4B0" w14:textId="77777777" w:rsidR="000C74CD" w:rsidRPr="00DA141E" w:rsidRDefault="000C74CD" w:rsidP="000C74CD">
      <w:pPr>
        <w:tabs>
          <w:tab w:val="clear" w:pos="567"/>
          <w:tab w:val="clear" w:pos="1276"/>
          <w:tab w:val="clear" w:pos="1843"/>
          <w:tab w:val="clear" w:pos="5387"/>
          <w:tab w:val="clear" w:pos="5954"/>
          <w:tab w:val="left" w:pos="1134"/>
        </w:tabs>
        <w:overflowPunct/>
        <w:spacing w:before="0"/>
        <w:ind w:left="431"/>
        <w:jc w:val="left"/>
        <w:textAlignment w:val="auto"/>
        <w:rPr>
          <w:lang w:val="de-CH"/>
        </w:rPr>
      </w:pPr>
      <w:r w:rsidRPr="00DA141E">
        <w:rPr>
          <w:lang w:val="fr-FR"/>
        </w:rPr>
        <w:t>Tel</w:t>
      </w:r>
      <w:r w:rsidRPr="00DA141E">
        <w:rPr>
          <w:lang w:val="de-CH"/>
        </w:rPr>
        <w:t>:</w:t>
      </w:r>
      <w:r w:rsidRPr="00DA141E">
        <w:rPr>
          <w:lang w:val="de-CH"/>
        </w:rPr>
        <w:tab/>
        <w:t xml:space="preserve">+33 1 40 47 72 83 </w:t>
      </w:r>
      <w:r w:rsidRPr="00DA141E">
        <w:rPr>
          <w:lang w:val="de-CH"/>
        </w:rPr>
        <w:br/>
        <w:t>E-mail:</w:t>
      </w:r>
      <w:r w:rsidRPr="00DA141E">
        <w:rPr>
          <w:lang w:val="de-CH"/>
        </w:rPr>
        <w:tab/>
        <w:t xml:space="preserve">numerotation@arcep.fr </w:t>
      </w:r>
      <w:r w:rsidRPr="00DA141E">
        <w:rPr>
          <w:lang w:val="de-CH"/>
        </w:rPr>
        <w:br/>
        <w:t>URL:</w:t>
      </w:r>
      <w:r w:rsidRPr="00DA141E">
        <w:rPr>
          <w:lang w:val="de-CH"/>
        </w:rPr>
        <w:tab/>
        <w:t>https://extranet.arcep.fr/communications-electroniques/numerotation</w:t>
      </w:r>
    </w:p>
    <w:p w14:paraId="4AA7071C" w14:textId="77777777" w:rsidR="000C74CD" w:rsidRPr="00DA141E" w:rsidRDefault="000C74CD" w:rsidP="000C74CD">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fr-FR"/>
        </w:rPr>
      </w:pPr>
    </w:p>
    <w:p w14:paraId="04C8887B" w14:textId="77777777" w:rsidR="000C74CD" w:rsidRPr="00DA141E" w:rsidRDefault="000C74CD" w:rsidP="000C74CD">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fr-FR"/>
        </w:rPr>
      </w:pPr>
      <w:r w:rsidRPr="00DA141E">
        <w:rPr>
          <w:rFonts w:cs="Calibri"/>
          <w:lang w:val="fr-FR"/>
        </w:rPr>
        <w:br w:type="page"/>
      </w:r>
    </w:p>
    <w:p w14:paraId="1C2878DA"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60"/>
          <w:tab w:val="left" w:pos="1588"/>
          <w:tab w:val="left" w:pos="1985"/>
          <w:tab w:val="left" w:pos="2127"/>
        </w:tabs>
        <w:spacing w:before="0"/>
        <w:jc w:val="left"/>
        <w:outlineLvl w:val="3"/>
        <w:rPr>
          <w:rFonts w:cs="Arial"/>
          <w:b/>
        </w:rPr>
      </w:pPr>
      <w:r w:rsidRPr="00DA141E">
        <w:rPr>
          <w:rFonts w:cs="Arial"/>
          <w:b/>
        </w:rPr>
        <w:lastRenderedPageBreak/>
        <w:t>Martinique (French Department of) (country code +596)</w:t>
      </w:r>
    </w:p>
    <w:p w14:paraId="57B11671" w14:textId="77777777" w:rsidR="000C74CD" w:rsidRPr="00DA141E" w:rsidRDefault="000C74CD" w:rsidP="000C74CD">
      <w:pPr>
        <w:rPr>
          <w:lang w:val="fr-FR"/>
        </w:rPr>
      </w:pPr>
      <w:r w:rsidRPr="00DA141E">
        <w:rPr>
          <w:lang w:val="fr-FR"/>
        </w:rPr>
        <w:t>Communication of 5.VII.2024:</w:t>
      </w:r>
    </w:p>
    <w:p w14:paraId="3FB6BF53"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rPr>
          <w:rFonts w:cs="Arial"/>
          <w:lang w:val="fr-FR"/>
        </w:rPr>
      </w:pPr>
      <w:r w:rsidRPr="00DA141E">
        <w:rPr>
          <w:rFonts w:cs="Arial"/>
          <w:lang w:val="fr-CH"/>
        </w:rPr>
        <w:t xml:space="preserve">The </w:t>
      </w:r>
      <w:r w:rsidRPr="00DA141E">
        <w:rPr>
          <w:rFonts w:cs="Arial"/>
          <w:i/>
          <w:iCs/>
          <w:lang w:val="fr-CH"/>
        </w:rPr>
        <w:t>Autorité de Régulation des Communications Électroniques, des Postes et de la Distribution de la Presse (Arcep)</w:t>
      </w:r>
      <w:r w:rsidRPr="00DA141E">
        <w:rPr>
          <w:rFonts w:cs="Arial"/>
          <w:lang w:val="fr-CH"/>
        </w:rPr>
        <w:t>, Paris</w:t>
      </w:r>
      <w:r w:rsidRPr="00DA141E">
        <w:rPr>
          <w:rFonts w:cs="Arial"/>
          <w:lang w:val="fr-FR"/>
        </w:rPr>
        <w:t>, announces the following numbering plan in Martinique:</w:t>
      </w:r>
    </w:p>
    <w:p w14:paraId="60D6978F"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lang w:val="fr-FR"/>
        </w:rPr>
      </w:pPr>
    </w:p>
    <w:p w14:paraId="238142EF"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a)</w:t>
      </w:r>
      <w:r w:rsidRPr="00DA141E">
        <w:rPr>
          <w:rFonts w:cs="Calibri"/>
        </w:rPr>
        <w:tab/>
        <w:t>Overview:</w:t>
      </w:r>
    </w:p>
    <w:p w14:paraId="30F19993"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ab/>
        <w:t>The minimum number length (excluding the country code) is 9 digits.</w:t>
      </w:r>
    </w:p>
    <w:p w14:paraId="3F9D7292"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ab/>
        <w:t>The maximum number length (excluding the country code) is 12 digits.</w:t>
      </w:r>
    </w:p>
    <w:p w14:paraId="16412089"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p>
    <w:p w14:paraId="5B89E4E9"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b)</w:t>
      </w:r>
      <w:r w:rsidRPr="00DA141E">
        <w:rPr>
          <w:rFonts w:cs="Calibri"/>
        </w:rPr>
        <w:tab/>
        <w:t xml:space="preserve">Link to the national database (or any applicable list) with assigned ITU-T E.164 numbers within the national numbering plan (if any): </w:t>
      </w:r>
      <w:hyperlink r:id="rId17" w:history="1">
        <w:r w:rsidRPr="00DA141E">
          <w:rPr>
            <w:rFonts w:cs="Calibri"/>
            <w:color w:val="0000FF"/>
            <w:u w:val="single"/>
          </w:rPr>
          <w:t>https://extranet.arcep.fr/uploads/MAJNUM.csv</w:t>
        </w:r>
      </w:hyperlink>
    </w:p>
    <w:p w14:paraId="541FA0E0"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p>
    <w:p w14:paraId="5C6B903C"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c)</w:t>
      </w:r>
      <w:r w:rsidRPr="00DA141E">
        <w:rPr>
          <w:rFonts w:cs="Calibri"/>
        </w:rPr>
        <w:tab/>
        <w:t>Link to the real-time database reflecting ported ITU-T E.164 numbers (if any): Not publicly available.</w:t>
      </w:r>
    </w:p>
    <w:p w14:paraId="258925FD"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p>
    <w:p w14:paraId="19832CBC"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d)</w:t>
      </w:r>
      <w:r w:rsidRPr="00DA141E">
        <w:rPr>
          <w:rFonts w:cs="Calibri"/>
        </w:rPr>
        <w:tab/>
        <w:t>Detail of numbering plan:</w:t>
      </w:r>
    </w:p>
    <w:p w14:paraId="5857E942"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rPr>
          <w:rFonts w:cs="Calibri"/>
          <w:b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1135"/>
        <w:gridCol w:w="1135"/>
        <w:gridCol w:w="3262"/>
        <w:gridCol w:w="1982"/>
      </w:tblGrid>
      <w:tr w:rsidR="000C74CD" w:rsidRPr="00DA141E" w14:paraId="3A92DE8B" w14:textId="77777777" w:rsidTr="003D2EF4">
        <w:trPr>
          <w:cantSplit/>
          <w:tblHeader/>
        </w:trPr>
        <w:tc>
          <w:tcPr>
            <w:tcW w:w="2131" w:type="dxa"/>
            <w:vMerge w:val="restart"/>
            <w:vAlign w:val="center"/>
            <w:hideMark/>
          </w:tcPr>
          <w:p w14:paraId="3F9C7553"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b/>
              </w:rPr>
            </w:pPr>
            <w:r w:rsidRPr="00DA141E">
              <w:rPr>
                <w:rFonts w:cs="Calibri"/>
                <w:b/>
                <w:bCs/>
              </w:rPr>
              <w:t xml:space="preserve">NDC (national destination code) </w:t>
            </w:r>
            <w:r w:rsidRPr="00DA141E">
              <w:rPr>
                <w:rFonts w:cs="Calibri"/>
                <w:b/>
                <w:bCs/>
                <w:color w:val="000000"/>
              </w:rPr>
              <w:t>or leading digits of N(S)N (national (significant) number)</w:t>
            </w:r>
          </w:p>
        </w:tc>
        <w:tc>
          <w:tcPr>
            <w:tcW w:w="2270" w:type="dxa"/>
            <w:gridSpan w:val="2"/>
            <w:vAlign w:val="center"/>
            <w:hideMark/>
          </w:tcPr>
          <w:p w14:paraId="704DBDA7"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b/>
              </w:rPr>
            </w:pPr>
            <w:r w:rsidRPr="00DA141E">
              <w:rPr>
                <w:rFonts w:cs="Calibri"/>
                <w:b/>
                <w:color w:val="000000"/>
              </w:rPr>
              <w:t>N(S)N number length</w:t>
            </w:r>
          </w:p>
        </w:tc>
        <w:tc>
          <w:tcPr>
            <w:tcW w:w="3262" w:type="dxa"/>
            <w:vMerge w:val="restart"/>
            <w:vAlign w:val="center"/>
            <w:hideMark/>
          </w:tcPr>
          <w:p w14:paraId="71719AF6"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b/>
              </w:rPr>
            </w:pPr>
            <w:r w:rsidRPr="00DA141E">
              <w:rPr>
                <w:rFonts w:cs="Calibri"/>
                <w:b/>
                <w:bCs/>
                <w:color w:val="000000"/>
              </w:rPr>
              <w:t xml:space="preserve">Usage of </w:t>
            </w:r>
            <w:r w:rsidRPr="00DA141E">
              <w:rPr>
                <w:rFonts w:cs="Calibri"/>
                <w:b/>
                <w:bCs/>
                <w:color w:val="000000"/>
              </w:rPr>
              <w:br/>
              <w:t>ITU-T E.164 number</w:t>
            </w:r>
          </w:p>
        </w:tc>
        <w:tc>
          <w:tcPr>
            <w:tcW w:w="1982" w:type="dxa"/>
            <w:vMerge w:val="restart"/>
            <w:vAlign w:val="center"/>
            <w:hideMark/>
          </w:tcPr>
          <w:p w14:paraId="2E52D3C4"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b/>
              </w:rPr>
            </w:pPr>
            <w:r w:rsidRPr="00DA141E">
              <w:rPr>
                <w:rFonts w:cs="Calibri"/>
                <w:b/>
                <w:bCs/>
                <w:color w:val="000000"/>
              </w:rPr>
              <w:t>Additional information</w:t>
            </w:r>
          </w:p>
        </w:tc>
      </w:tr>
      <w:tr w:rsidR="000C74CD" w:rsidRPr="00DA141E" w14:paraId="464BD63B" w14:textId="77777777" w:rsidTr="003D2EF4">
        <w:trPr>
          <w:cantSplit/>
          <w:tblHeader/>
        </w:trPr>
        <w:tc>
          <w:tcPr>
            <w:tcW w:w="2131" w:type="dxa"/>
            <w:vMerge/>
            <w:vAlign w:val="center"/>
            <w:hideMark/>
          </w:tcPr>
          <w:p w14:paraId="2F705A41" w14:textId="77777777" w:rsidR="000C74CD" w:rsidRPr="00DA141E" w:rsidRDefault="000C74CD" w:rsidP="003D2EF4">
            <w:pPr>
              <w:tabs>
                <w:tab w:val="clear" w:pos="567"/>
                <w:tab w:val="clear" w:pos="1276"/>
                <w:tab w:val="clear" w:pos="1843"/>
                <w:tab w:val="clear" w:pos="5387"/>
                <w:tab w:val="clear" w:pos="5954"/>
              </w:tabs>
              <w:spacing w:before="0" w:line="276" w:lineRule="auto"/>
              <w:jc w:val="left"/>
              <w:rPr>
                <w:rFonts w:cs="Calibri"/>
                <w:b/>
              </w:rPr>
            </w:pPr>
          </w:p>
        </w:tc>
        <w:tc>
          <w:tcPr>
            <w:tcW w:w="1135" w:type="dxa"/>
            <w:vAlign w:val="center"/>
            <w:hideMark/>
          </w:tcPr>
          <w:p w14:paraId="04434EB4"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b/>
                <w:bCs/>
                <w:i/>
                <w:color w:val="000000"/>
              </w:rPr>
            </w:pPr>
            <w:r w:rsidRPr="00DA141E">
              <w:rPr>
                <w:rFonts w:cs="Calibri"/>
                <w:b/>
                <w:bCs/>
              </w:rPr>
              <w:t>Maximum length</w:t>
            </w:r>
          </w:p>
        </w:tc>
        <w:tc>
          <w:tcPr>
            <w:tcW w:w="1135" w:type="dxa"/>
            <w:vAlign w:val="center"/>
            <w:hideMark/>
          </w:tcPr>
          <w:p w14:paraId="252EEFC3"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b/>
                <w:bCs/>
                <w:color w:val="000000"/>
              </w:rPr>
            </w:pPr>
            <w:r w:rsidRPr="00DA141E">
              <w:rPr>
                <w:rFonts w:cs="Calibri"/>
                <w:b/>
                <w:bCs/>
                <w:color w:val="000000"/>
              </w:rPr>
              <w:t>Minimum length</w:t>
            </w:r>
          </w:p>
        </w:tc>
        <w:tc>
          <w:tcPr>
            <w:tcW w:w="3262" w:type="dxa"/>
            <w:vMerge/>
            <w:vAlign w:val="center"/>
            <w:hideMark/>
          </w:tcPr>
          <w:p w14:paraId="14B0D14D" w14:textId="77777777" w:rsidR="000C74CD" w:rsidRPr="00DA141E" w:rsidRDefault="000C74CD" w:rsidP="003D2EF4">
            <w:pPr>
              <w:tabs>
                <w:tab w:val="clear" w:pos="567"/>
                <w:tab w:val="clear" w:pos="1276"/>
                <w:tab w:val="clear" w:pos="1843"/>
                <w:tab w:val="clear" w:pos="5387"/>
                <w:tab w:val="clear" w:pos="5954"/>
              </w:tabs>
              <w:spacing w:before="0" w:line="276" w:lineRule="auto"/>
              <w:jc w:val="left"/>
              <w:rPr>
                <w:rFonts w:cs="Calibri"/>
                <w:b/>
              </w:rPr>
            </w:pPr>
          </w:p>
        </w:tc>
        <w:tc>
          <w:tcPr>
            <w:tcW w:w="1982" w:type="dxa"/>
            <w:vMerge/>
            <w:vAlign w:val="center"/>
            <w:hideMark/>
          </w:tcPr>
          <w:p w14:paraId="5E5A390F" w14:textId="77777777" w:rsidR="000C74CD" w:rsidRPr="00DA141E" w:rsidRDefault="000C74CD" w:rsidP="003D2EF4">
            <w:pPr>
              <w:tabs>
                <w:tab w:val="clear" w:pos="567"/>
                <w:tab w:val="clear" w:pos="1276"/>
                <w:tab w:val="clear" w:pos="1843"/>
                <w:tab w:val="clear" w:pos="5387"/>
                <w:tab w:val="clear" w:pos="5954"/>
              </w:tabs>
              <w:spacing w:before="0" w:line="276" w:lineRule="auto"/>
              <w:jc w:val="left"/>
              <w:rPr>
                <w:rFonts w:cs="Calibri"/>
                <w:b/>
              </w:rPr>
            </w:pPr>
          </w:p>
        </w:tc>
      </w:tr>
      <w:tr w:rsidR="000C74CD" w:rsidRPr="00DA141E" w14:paraId="3F525624" w14:textId="77777777" w:rsidTr="003D2EF4">
        <w:trPr>
          <w:cantSplit/>
        </w:trPr>
        <w:tc>
          <w:tcPr>
            <w:tcW w:w="2131" w:type="dxa"/>
            <w:hideMark/>
          </w:tcPr>
          <w:p w14:paraId="666670D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596</w:t>
            </w:r>
          </w:p>
        </w:tc>
        <w:tc>
          <w:tcPr>
            <w:tcW w:w="1135" w:type="dxa"/>
            <w:hideMark/>
          </w:tcPr>
          <w:p w14:paraId="0303FF6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1135" w:type="dxa"/>
            <w:hideMark/>
          </w:tcPr>
          <w:p w14:paraId="4B69488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3262" w:type="dxa"/>
            <w:hideMark/>
          </w:tcPr>
          <w:p w14:paraId="2110AC3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r w:rsidRPr="00DA141E">
              <w:rPr>
                <w:rFonts w:cs="Calibri"/>
                <w:i/>
              </w:rPr>
              <w:t>Fix numbers</w:t>
            </w:r>
          </w:p>
        </w:tc>
        <w:tc>
          <w:tcPr>
            <w:tcW w:w="1982" w:type="dxa"/>
          </w:tcPr>
          <w:p w14:paraId="17AC129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643C0585" w14:textId="77777777" w:rsidTr="003D2EF4">
        <w:trPr>
          <w:cantSplit/>
        </w:trPr>
        <w:tc>
          <w:tcPr>
            <w:tcW w:w="2131" w:type="dxa"/>
            <w:hideMark/>
          </w:tcPr>
          <w:p w14:paraId="54BF85C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696 to 697</w:t>
            </w:r>
          </w:p>
        </w:tc>
        <w:tc>
          <w:tcPr>
            <w:tcW w:w="1135" w:type="dxa"/>
            <w:hideMark/>
          </w:tcPr>
          <w:p w14:paraId="527B45C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1135" w:type="dxa"/>
            <w:hideMark/>
          </w:tcPr>
          <w:p w14:paraId="5E30EF7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3262" w:type="dxa"/>
            <w:hideMark/>
          </w:tcPr>
          <w:p w14:paraId="16603C1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r w:rsidRPr="00DA141E">
              <w:rPr>
                <w:rFonts w:cs="Calibri"/>
                <w:i/>
              </w:rPr>
              <w:t>Mobile numbers</w:t>
            </w:r>
          </w:p>
        </w:tc>
        <w:tc>
          <w:tcPr>
            <w:tcW w:w="1982" w:type="dxa"/>
          </w:tcPr>
          <w:p w14:paraId="04EF1D1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4FBE3E28" w14:textId="77777777" w:rsidTr="003D2EF4">
        <w:trPr>
          <w:cantSplit/>
        </w:trPr>
        <w:tc>
          <w:tcPr>
            <w:tcW w:w="2131" w:type="dxa"/>
            <w:hideMark/>
          </w:tcPr>
          <w:p w14:paraId="6DACBD6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7007</w:t>
            </w:r>
          </w:p>
        </w:tc>
        <w:tc>
          <w:tcPr>
            <w:tcW w:w="1135" w:type="dxa"/>
            <w:hideMark/>
          </w:tcPr>
          <w:p w14:paraId="16EBA69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12 digits</w:t>
            </w:r>
          </w:p>
        </w:tc>
        <w:tc>
          <w:tcPr>
            <w:tcW w:w="1135" w:type="dxa"/>
            <w:hideMark/>
          </w:tcPr>
          <w:p w14:paraId="6963888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12 digits</w:t>
            </w:r>
          </w:p>
        </w:tc>
        <w:tc>
          <w:tcPr>
            <w:tcW w:w="3262" w:type="dxa"/>
            <w:hideMark/>
          </w:tcPr>
          <w:p w14:paraId="2A78DB4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r w:rsidRPr="00DA141E">
              <w:rPr>
                <w:rFonts w:cs="Calibri"/>
                <w:i/>
              </w:rPr>
              <w:t>Mobile numbers for machine to machine</w:t>
            </w:r>
          </w:p>
        </w:tc>
        <w:tc>
          <w:tcPr>
            <w:tcW w:w="1982" w:type="dxa"/>
          </w:tcPr>
          <w:p w14:paraId="798072B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27A6C4B8" w14:textId="77777777" w:rsidTr="003D2EF4">
        <w:trPr>
          <w:cantSplit/>
        </w:trPr>
        <w:tc>
          <w:tcPr>
            <w:tcW w:w="2131" w:type="dxa"/>
            <w:hideMark/>
          </w:tcPr>
          <w:p w14:paraId="506376A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7091</w:t>
            </w:r>
          </w:p>
        </w:tc>
        <w:tc>
          <w:tcPr>
            <w:tcW w:w="1135" w:type="dxa"/>
            <w:hideMark/>
          </w:tcPr>
          <w:p w14:paraId="12CB8A4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1135" w:type="dxa"/>
            <w:hideMark/>
          </w:tcPr>
          <w:p w14:paraId="2584CD0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3262" w:type="dxa"/>
            <w:hideMark/>
          </w:tcPr>
          <w:p w14:paraId="72BACD2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r w:rsidRPr="00DA141E">
              <w:rPr>
                <w:rFonts w:cs="Calibri"/>
                <w:i/>
              </w:rPr>
              <w:t>MSRN</w:t>
            </w:r>
          </w:p>
        </w:tc>
        <w:tc>
          <w:tcPr>
            <w:tcW w:w="1982" w:type="dxa"/>
          </w:tcPr>
          <w:p w14:paraId="035D26D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p>
        </w:tc>
      </w:tr>
      <w:tr w:rsidR="000C74CD" w:rsidRPr="00DA141E" w14:paraId="43841EE7" w14:textId="77777777" w:rsidTr="003D2EF4">
        <w:trPr>
          <w:cantSplit/>
        </w:trPr>
        <w:tc>
          <w:tcPr>
            <w:tcW w:w="2131" w:type="dxa"/>
            <w:hideMark/>
          </w:tcPr>
          <w:p w14:paraId="43D5817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800 to 805</w:t>
            </w:r>
          </w:p>
        </w:tc>
        <w:tc>
          <w:tcPr>
            <w:tcW w:w="1135" w:type="dxa"/>
            <w:hideMark/>
          </w:tcPr>
          <w:p w14:paraId="70D3812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1135" w:type="dxa"/>
            <w:hideMark/>
          </w:tcPr>
          <w:p w14:paraId="7D0F6CD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3262" w:type="dxa"/>
            <w:hideMark/>
          </w:tcPr>
          <w:p w14:paraId="53D0727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r w:rsidRPr="00DA141E">
              <w:rPr>
                <w:rFonts w:cs="Calibri"/>
                <w:i/>
              </w:rPr>
              <w:t>Freephone services</w:t>
            </w:r>
          </w:p>
        </w:tc>
        <w:tc>
          <w:tcPr>
            <w:tcW w:w="1982" w:type="dxa"/>
          </w:tcPr>
          <w:p w14:paraId="7EC415C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472400F8" w14:textId="77777777" w:rsidTr="003D2EF4">
        <w:trPr>
          <w:cantSplit/>
        </w:trPr>
        <w:tc>
          <w:tcPr>
            <w:tcW w:w="2131" w:type="dxa"/>
            <w:hideMark/>
          </w:tcPr>
          <w:p w14:paraId="3EA252F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806 to 809</w:t>
            </w:r>
          </w:p>
        </w:tc>
        <w:tc>
          <w:tcPr>
            <w:tcW w:w="1135" w:type="dxa"/>
            <w:hideMark/>
          </w:tcPr>
          <w:p w14:paraId="7455BFC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1135" w:type="dxa"/>
            <w:hideMark/>
          </w:tcPr>
          <w:p w14:paraId="18AAD3F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3262" w:type="dxa"/>
            <w:hideMark/>
          </w:tcPr>
          <w:p w14:paraId="6C91834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r w:rsidRPr="00DA141E">
              <w:rPr>
                <w:rFonts w:cs="Calibri"/>
                <w:i/>
              </w:rPr>
              <w:t>Standard rate services</w:t>
            </w:r>
          </w:p>
        </w:tc>
        <w:tc>
          <w:tcPr>
            <w:tcW w:w="1982" w:type="dxa"/>
          </w:tcPr>
          <w:p w14:paraId="2565A2D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4CADAE5F" w14:textId="77777777" w:rsidTr="003D2EF4">
        <w:trPr>
          <w:cantSplit/>
        </w:trPr>
        <w:tc>
          <w:tcPr>
            <w:tcW w:w="2131" w:type="dxa"/>
            <w:hideMark/>
          </w:tcPr>
          <w:p w14:paraId="4B460A2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810 to 829</w:t>
            </w:r>
          </w:p>
        </w:tc>
        <w:tc>
          <w:tcPr>
            <w:tcW w:w="1135" w:type="dxa"/>
            <w:hideMark/>
          </w:tcPr>
          <w:p w14:paraId="59004EC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1135" w:type="dxa"/>
            <w:hideMark/>
          </w:tcPr>
          <w:p w14:paraId="7BDA6B7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3262" w:type="dxa"/>
            <w:hideMark/>
          </w:tcPr>
          <w:p w14:paraId="0559081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color w:val="000000"/>
              </w:rPr>
            </w:pPr>
            <w:r w:rsidRPr="00DA141E">
              <w:rPr>
                <w:rFonts w:cs="Calibri"/>
                <w:i/>
              </w:rPr>
              <w:t>Premium rate services</w:t>
            </w:r>
          </w:p>
        </w:tc>
        <w:tc>
          <w:tcPr>
            <w:tcW w:w="1982" w:type="dxa"/>
          </w:tcPr>
          <w:p w14:paraId="4398818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0FB8FC27" w14:textId="77777777" w:rsidTr="003D2EF4">
        <w:trPr>
          <w:cantSplit/>
        </w:trPr>
        <w:tc>
          <w:tcPr>
            <w:tcW w:w="2131" w:type="dxa"/>
            <w:hideMark/>
          </w:tcPr>
          <w:p w14:paraId="3E07514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836</w:t>
            </w:r>
          </w:p>
        </w:tc>
        <w:tc>
          <w:tcPr>
            <w:tcW w:w="1135" w:type="dxa"/>
            <w:hideMark/>
          </w:tcPr>
          <w:p w14:paraId="39C6A1D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1135" w:type="dxa"/>
            <w:hideMark/>
          </w:tcPr>
          <w:p w14:paraId="143B3E5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3262" w:type="dxa"/>
            <w:hideMark/>
          </w:tcPr>
          <w:p w14:paraId="3FD2B6B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r w:rsidRPr="00DA141E">
              <w:rPr>
                <w:rFonts w:cs="Calibri"/>
                <w:i/>
              </w:rPr>
              <w:t>Data services</w:t>
            </w:r>
          </w:p>
        </w:tc>
        <w:tc>
          <w:tcPr>
            <w:tcW w:w="1982" w:type="dxa"/>
            <w:hideMark/>
          </w:tcPr>
          <w:p w14:paraId="11B9608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r w:rsidRPr="00DA141E">
              <w:rPr>
                <w:rFonts w:cs="Calibri"/>
                <w:i/>
              </w:rPr>
              <w:t xml:space="preserve">Resources will disappear on </w:t>
            </w:r>
            <w:r w:rsidRPr="00DA141E">
              <w:rPr>
                <w:rFonts w:cs="Calibri"/>
                <w:i/>
              </w:rPr>
              <w:br/>
              <w:t>1</w:t>
            </w:r>
            <w:r w:rsidRPr="00DA141E">
              <w:rPr>
                <w:rFonts w:cs="Calibri"/>
                <w:i/>
                <w:vertAlign w:val="superscript"/>
              </w:rPr>
              <w:t>st</w:t>
            </w:r>
            <w:r w:rsidRPr="00DA141E">
              <w:rPr>
                <w:rFonts w:cs="Calibri"/>
                <w:i/>
              </w:rPr>
              <w:t xml:space="preserve"> January 2031</w:t>
            </w:r>
          </w:p>
        </w:tc>
      </w:tr>
      <w:tr w:rsidR="000C74CD" w:rsidRPr="00DA141E" w14:paraId="7021614C" w14:textId="77777777" w:rsidTr="003D2EF4">
        <w:trPr>
          <w:cantSplit/>
        </w:trPr>
        <w:tc>
          <w:tcPr>
            <w:tcW w:w="2131" w:type="dxa"/>
            <w:hideMark/>
          </w:tcPr>
          <w:p w14:paraId="46AE273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860</w:t>
            </w:r>
          </w:p>
        </w:tc>
        <w:tc>
          <w:tcPr>
            <w:tcW w:w="1135" w:type="dxa"/>
            <w:hideMark/>
          </w:tcPr>
          <w:p w14:paraId="2223CBB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1135" w:type="dxa"/>
            <w:hideMark/>
          </w:tcPr>
          <w:p w14:paraId="524AF7A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3262" w:type="dxa"/>
            <w:hideMark/>
          </w:tcPr>
          <w:p w14:paraId="210CC40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r w:rsidRPr="00DA141E">
              <w:rPr>
                <w:rFonts w:cs="Calibri"/>
                <w:i/>
              </w:rPr>
              <w:t>Dial-up internet access</w:t>
            </w:r>
          </w:p>
        </w:tc>
        <w:tc>
          <w:tcPr>
            <w:tcW w:w="1982" w:type="dxa"/>
            <w:hideMark/>
          </w:tcPr>
          <w:p w14:paraId="01C7FC2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r w:rsidRPr="00DA141E">
              <w:rPr>
                <w:rFonts w:cs="Calibri"/>
                <w:i/>
              </w:rPr>
              <w:t xml:space="preserve">Resources will disappear on </w:t>
            </w:r>
            <w:r w:rsidRPr="00DA141E">
              <w:rPr>
                <w:rFonts w:cs="Calibri"/>
                <w:i/>
              </w:rPr>
              <w:br/>
              <w:t>1</w:t>
            </w:r>
            <w:r w:rsidRPr="00DA141E">
              <w:rPr>
                <w:rFonts w:cs="Calibri"/>
                <w:i/>
                <w:vertAlign w:val="superscript"/>
              </w:rPr>
              <w:t>st</w:t>
            </w:r>
            <w:r w:rsidRPr="00DA141E">
              <w:rPr>
                <w:rFonts w:cs="Calibri"/>
                <w:i/>
              </w:rPr>
              <w:t xml:space="preserve"> January 2031</w:t>
            </w:r>
          </w:p>
        </w:tc>
      </w:tr>
      <w:tr w:rsidR="000C74CD" w:rsidRPr="00DA141E" w14:paraId="568D8579" w14:textId="77777777" w:rsidTr="003D2EF4">
        <w:trPr>
          <w:cantSplit/>
        </w:trPr>
        <w:tc>
          <w:tcPr>
            <w:tcW w:w="2131" w:type="dxa"/>
            <w:hideMark/>
          </w:tcPr>
          <w:p w14:paraId="4B9E877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868</w:t>
            </w:r>
          </w:p>
        </w:tc>
        <w:tc>
          <w:tcPr>
            <w:tcW w:w="1135" w:type="dxa"/>
            <w:hideMark/>
          </w:tcPr>
          <w:p w14:paraId="1BC09FF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1135" w:type="dxa"/>
            <w:hideMark/>
          </w:tcPr>
          <w:p w14:paraId="47C5097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3262" w:type="dxa"/>
            <w:hideMark/>
          </w:tcPr>
          <w:p w14:paraId="6D07F78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r w:rsidRPr="00DA141E">
              <w:rPr>
                <w:rFonts w:cs="Calibri"/>
                <w:i/>
              </w:rPr>
              <w:t>Dial-up internet access</w:t>
            </w:r>
          </w:p>
        </w:tc>
        <w:tc>
          <w:tcPr>
            <w:tcW w:w="1982" w:type="dxa"/>
            <w:hideMark/>
          </w:tcPr>
          <w:p w14:paraId="65B11C0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r w:rsidRPr="00DA141E">
              <w:rPr>
                <w:rFonts w:cs="Calibri"/>
                <w:i/>
              </w:rPr>
              <w:t xml:space="preserve">Resources will disappear on </w:t>
            </w:r>
            <w:r w:rsidRPr="00DA141E">
              <w:rPr>
                <w:rFonts w:cs="Calibri"/>
                <w:i/>
              </w:rPr>
              <w:br/>
              <w:t>1</w:t>
            </w:r>
            <w:r w:rsidRPr="00DA141E">
              <w:rPr>
                <w:rFonts w:cs="Calibri"/>
                <w:i/>
                <w:vertAlign w:val="superscript"/>
              </w:rPr>
              <w:t>st</w:t>
            </w:r>
            <w:r w:rsidRPr="00DA141E">
              <w:rPr>
                <w:rFonts w:cs="Calibri"/>
                <w:i/>
              </w:rPr>
              <w:t xml:space="preserve"> January 2031</w:t>
            </w:r>
          </w:p>
        </w:tc>
      </w:tr>
      <w:tr w:rsidR="000C74CD" w:rsidRPr="00DA141E" w14:paraId="5FF46136" w14:textId="77777777" w:rsidTr="003D2EF4">
        <w:trPr>
          <w:cantSplit/>
        </w:trPr>
        <w:tc>
          <w:tcPr>
            <w:tcW w:w="2131" w:type="dxa"/>
            <w:hideMark/>
          </w:tcPr>
          <w:p w14:paraId="0E4644A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890 to 899</w:t>
            </w:r>
          </w:p>
        </w:tc>
        <w:tc>
          <w:tcPr>
            <w:tcW w:w="1135" w:type="dxa"/>
            <w:hideMark/>
          </w:tcPr>
          <w:p w14:paraId="38C3ADE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1135" w:type="dxa"/>
            <w:hideMark/>
          </w:tcPr>
          <w:p w14:paraId="45F25EF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3262" w:type="dxa"/>
            <w:hideMark/>
          </w:tcPr>
          <w:p w14:paraId="7E31F57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r w:rsidRPr="00DA141E">
              <w:rPr>
                <w:rFonts w:cs="Calibri"/>
                <w:i/>
              </w:rPr>
              <w:t>Premium rate services</w:t>
            </w:r>
          </w:p>
        </w:tc>
        <w:tc>
          <w:tcPr>
            <w:tcW w:w="1982" w:type="dxa"/>
          </w:tcPr>
          <w:p w14:paraId="5DA3620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7C34F1B5" w14:textId="77777777" w:rsidTr="003D2EF4">
        <w:trPr>
          <w:cantSplit/>
        </w:trPr>
        <w:tc>
          <w:tcPr>
            <w:tcW w:w="2131" w:type="dxa"/>
            <w:hideMark/>
          </w:tcPr>
          <w:p w14:paraId="3D42371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9017</w:t>
            </w:r>
          </w:p>
        </w:tc>
        <w:tc>
          <w:tcPr>
            <w:tcW w:w="1135" w:type="dxa"/>
            <w:hideMark/>
          </w:tcPr>
          <w:p w14:paraId="3047A14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12 digits</w:t>
            </w:r>
          </w:p>
        </w:tc>
        <w:tc>
          <w:tcPr>
            <w:tcW w:w="1135" w:type="dxa"/>
            <w:hideMark/>
          </w:tcPr>
          <w:p w14:paraId="4703F92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12 digits</w:t>
            </w:r>
          </w:p>
        </w:tc>
        <w:tc>
          <w:tcPr>
            <w:tcW w:w="3262" w:type="dxa"/>
            <w:hideMark/>
          </w:tcPr>
          <w:p w14:paraId="7E7A933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r w:rsidRPr="00DA141E">
              <w:rPr>
                <w:rFonts w:cs="Calibri"/>
                <w:i/>
              </w:rPr>
              <w:t>Fix numbers for machine to machine</w:t>
            </w:r>
          </w:p>
        </w:tc>
        <w:tc>
          <w:tcPr>
            <w:tcW w:w="1982" w:type="dxa"/>
          </w:tcPr>
          <w:p w14:paraId="3F6E0EA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p>
        </w:tc>
      </w:tr>
      <w:tr w:rsidR="000C74CD" w:rsidRPr="00DA141E" w14:paraId="46E45FCB" w14:textId="77777777" w:rsidTr="003D2EF4">
        <w:trPr>
          <w:cantSplit/>
        </w:trPr>
        <w:tc>
          <w:tcPr>
            <w:tcW w:w="2131" w:type="dxa"/>
            <w:hideMark/>
          </w:tcPr>
          <w:p w14:paraId="1629B32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9397</w:t>
            </w:r>
          </w:p>
        </w:tc>
        <w:tc>
          <w:tcPr>
            <w:tcW w:w="1135" w:type="dxa"/>
            <w:hideMark/>
          </w:tcPr>
          <w:p w14:paraId="58CB9A1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1135" w:type="dxa"/>
            <w:hideMark/>
          </w:tcPr>
          <w:p w14:paraId="15E34EE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3262" w:type="dxa"/>
            <w:hideMark/>
          </w:tcPr>
          <w:p w14:paraId="4C56D8F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r w:rsidRPr="00DA141E">
              <w:rPr>
                <w:rFonts w:cs="Calibri"/>
                <w:i/>
              </w:rPr>
              <w:t>Fix numbers for exchange with a platform</w:t>
            </w:r>
          </w:p>
        </w:tc>
        <w:tc>
          <w:tcPr>
            <w:tcW w:w="1982" w:type="dxa"/>
          </w:tcPr>
          <w:p w14:paraId="3ACF89C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p>
        </w:tc>
      </w:tr>
      <w:tr w:rsidR="000C74CD" w:rsidRPr="00DA141E" w14:paraId="7B1E811A" w14:textId="77777777" w:rsidTr="003D2EF4">
        <w:trPr>
          <w:cantSplit/>
        </w:trPr>
        <w:tc>
          <w:tcPr>
            <w:tcW w:w="2131" w:type="dxa"/>
            <w:hideMark/>
          </w:tcPr>
          <w:p w14:paraId="423BCEC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9477</w:t>
            </w:r>
          </w:p>
        </w:tc>
        <w:tc>
          <w:tcPr>
            <w:tcW w:w="1135" w:type="dxa"/>
            <w:hideMark/>
          </w:tcPr>
          <w:p w14:paraId="0B79896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1135" w:type="dxa"/>
            <w:hideMark/>
          </w:tcPr>
          <w:p w14:paraId="509A1D9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3262" w:type="dxa"/>
            <w:hideMark/>
          </w:tcPr>
          <w:p w14:paraId="436D575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r w:rsidRPr="00DA141E">
              <w:rPr>
                <w:rFonts w:cs="Calibri"/>
                <w:i/>
              </w:rPr>
              <w:t>Verified fix numbers</w:t>
            </w:r>
          </w:p>
        </w:tc>
        <w:tc>
          <w:tcPr>
            <w:tcW w:w="1982" w:type="dxa"/>
          </w:tcPr>
          <w:p w14:paraId="54BD3EC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p>
        </w:tc>
      </w:tr>
      <w:tr w:rsidR="000C74CD" w:rsidRPr="00DA141E" w14:paraId="1D9AB05E" w14:textId="77777777" w:rsidTr="003D2EF4">
        <w:trPr>
          <w:cantSplit/>
        </w:trPr>
        <w:tc>
          <w:tcPr>
            <w:tcW w:w="2131" w:type="dxa"/>
            <w:hideMark/>
          </w:tcPr>
          <w:p w14:paraId="5C4BCBB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9766 to 9767</w:t>
            </w:r>
          </w:p>
        </w:tc>
        <w:tc>
          <w:tcPr>
            <w:tcW w:w="1135" w:type="dxa"/>
            <w:hideMark/>
          </w:tcPr>
          <w:p w14:paraId="62D2FC5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1135" w:type="dxa"/>
            <w:hideMark/>
          </w:tcPr>
          <w:p w14:paraId="5326FBF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9 digits</w:t>
            </w:r>
          </w:p>
        </w:tc>
        <w:tc>
          <w:tcPr>
            <w:tcW w:w="3262" w:type="dxa"/>
            <w:hideMark/>
          </w:tcPr>
          <w:p w14:paraId="199DA16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r w:rsidRPr="00DA141E">
              <w:rPr>
                <w:rFonts w:cs="Calibri"/>
                <w:i/>
              </w:rPr>
              <w:t>Fix numbers</w:t>
            </w:r>
          </w:p>
        </w:tc>
        <w:tc>
          <w:tcPr>
            <w:tcW w:w="1982" w:type="dxa"/>
          </w:tcPr>
          <w:p w14:paraId="4F44CDD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19DB96E3" w14:textId="77777777" w:rsidTr="003D2EF4">
        <w:trPr>
          <w:cantSplit/>
        </w:trPr>
        <w:tc>
          <w:tcPr>
            <w:tcW w:w="2131" w:type="dxa"/>
            <w:hideMark/>
          </w:tcPr>
          <w:p w14:paraId="526CBD2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3000 to 3007</w:t>
            </w:r>
          </w:p>
        </w:tc>
        <w:tc>
          <w:tcPr>
            <w:tcW w:w="1135" w:type="dxa"/>
            <w:hideMark/>
          </w:tcPr>
          <w:p w14:paraId="30A11AB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4 digits</w:t>
            </w:r>
          </w:p>
        </w:tc>
        <w:tc>
          <w:tcPr>
            <w:tcW w:w="1135" w:type="dxa"/>
            <w:hideMark/>
          </w:tcPr>
          <w:p w14:paraId="2F8ADC5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4 digits</w:t>
            </w:r>
          </w:p>
        </w:tc>
        <w:tc>
          <w:tcPr>
            <w:tcW w:w="3262" w:type="dxa"/>
            <w:hideMark/>
          </w:tcPr>
          <w:p w14:paraId="7D34954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r w:rsidRPr="00DA141E">
              <w:rPr>
                <w:rFonts w:cs="Calibri"/>
                <w:i/>
              </w:rPr>
              <w:t>Short numbers for freephone services</w:t>
            </w:r>
          </w:p>
        </w:tc>
        <w:tc>
          <w:tcPr>
            <w:tcW w:w="1982" w:type="dxa"/>
          </w:tcPr>
          <w:p w14:paraId="654EC4A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0375B5DA" w14:textId="77777777" w:rsidTr="003D2EF4">
        <w:trPr>
          <w:cantSplit/>
        </w:trPr>
        <w:tc>
          <w:tcPr>
            <w:tcW w:w="2131" w:type="dxa"/>
            <w:hideMark/>
          </w:tcPr>
          <w:p w14:paraId="18382FE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3009 to 3169</w:t>
            </w:r>
          </w:p>
        </w:tc>
        <w:tc>
          <w:tcPr>
            <w:tcW w:w="1135" w:type="dxa"/>
            <w:hideMark/>
          </w:tcPr>
          <w:p w14:paraId="3E915AB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4 digits</w:t>
            </w:r>
          </w:p>
        </w:tc>
        <w:tc>
          <w:tcPr>
            <w:tcW w:w="1135" w:type="dxa"/>
            <w:hideMark/>
          </w:tcPr>
          <w:p w14:paraId="695152F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4 digits</w:t>
            </w:r>
          </w:p>
        </w:tc>
        <w:tc>
          <w:tcPr>
            <w:tcW w:w="3262" w:type="dxa"/>
            <w:hideMark/>
          </w:tcPr>
          <w:p w14:paraId="6FE830E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r w:rsidRPr="00DA141E">
              <w:rPr>
                <w:rFonts w:cs="Calibri"/>
                <w:i/>
              </w:rPr>
              <w:t>Short numbers for freephone services</w:t>
            </w:r>
          </w:p>
        </w:tc>
        <w:tc>
          <w:tcPr>
            <w:tcW w:w="1982" w:type="dxa"/>
          </w:tcPr>
          <w:p w14:paraId="39A82A9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43DCF7CB" w14:textId="77777777" w:rsidTr="003D2EF4">
        <w:trPr>
          <w:cantSplit/>
        </w:trPr>
        <w:tc>
          <w:tcPr>
            <w:tcW w:w="2131" w:type="dxa"/>
            <w:hideMark/>
          </w:tcPr>
          <w:p w14:paraId="55CE100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lastRenderedPageBreak/>
              <w:t>3180 to 3199</w:t>
            </w:r>
          </w:p>
        </w:tc>
        <w:tc>
          <w:tcPr>
            <w:tcW w:w="1135" w:type="dxa"/>
            <w:hideMark/>
          </w:tcPr>
          <w:p w14:paraId="5D49162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4 digits</w:t>
            </w:r>
          </w:p>
        </w:tc>
        <w:tc>
          <w:tcPr>
            <w:tcW w:w="1135" w:type="dxa"/>
            <w:hideMark/>
          </w:tcPr>
          <w:p w14:paraId="57E4F3C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4 digits</w:t>
            </w:r>
          </w:p>
        </w:tc>
        <w:tc>
          <w:tcPr>
            <w:tcW w:w="3262" w:type="dxa"/>
            <w:hideMark/>
          </w:tcPr>
          <w:p w14:paraId="0568BF9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r w:rsidRPr="00DA141E">
              <w:rPr>
                <w:rFonts w:cs="Calibri"/>
                <w:i/>
              </w:rPr>
              <w:t>Short numbers for freephone services</w:t>
            </w:r>
          </w:p>
        </w:tc>
        <w:tc>
          <w:tcPr>
            <w:tcW w:w="1982" w:type="dxa"/>
          </w:tcPr>
          <w:p w14:paraId="1E8A8A0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0D58C7E8" w14:textId="77777777" w:rsidTr="003D2EF4">
        <w:trPr>
          <w:cantSplit/>
        </w:trPr>
        <w:tc>
          <w:tcPr>
            <w:tcW w:w="2131" w:type="dxa"/>
            <w:hideMark/>
          </w:tcPr>
          <w:p w14:paraId="0F1AFFC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3200 to 3299</w:t>
            </w:r>
          </w:p>
        </w:tc>
        <w:tc>
          <w:tcPr>
            <w:tcW w:w="1135" w:type="dxa"/>
            <w:hideMark/>
          </w:tcPr>
          <w:p w14:paraId="19D2AD9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4 digits</w:t>
            </w:r>
          </w:p>
        </w:tc>
        <w:tc>
          <w:tcPr>
            <w:tcW w:w="1135" w:type="dxa"/>
            <w:hideMark/>
          </w:tcPr>
          <w:p w14:paraId="425A33D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4 digits</w:t>
            </w:r>
          </w:p>
        </w:tc>
        <w:tc>
          <w:tcPr>
            <w:tcW w:w="3262" w:type="dxa"/>
            <w:hideMark/>
          </w:tcPr>
          <w:p w14:paraId="1983FC4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r w:rsidRPr="00DA141E">
              <w:rPr>
                <w:rFonts w:cs="Calibri"/>
                <w:i/>
              </w:rPr>
              <w:t>Short numbers for premium rate services</w:t>
            </w:r>
          </w:p>
        </w:tc>
        <w:tc>
          <w:tcPr>
            <w:tcW w:w="1982" w:type="dxa"/>
          </w:tcPr>
          <w:p w14:paraId="7772E21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7690AF85" w14:textId="77777777" w:rsidTr="003D2EF4">
        <w:trPr>
          <w:cantSplit/>
        </w:trPr>
        <w:tc>
          <w:tcPr>
            <w:tcW w:w="2131" w:type="dxa"/>
            <w:hideMark/>
          </w:tcPr>
          <w:p w14:paraId="21F9B54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3400 to 3499</w:t>
            </w:r>
          </w:p>
        </w:tc>
        <w:tc>
          <w:tcPr>
            <w:tcW w:w="1135" w:type="dxa"/>
            <w:hideMark/>
          </w:tcPr>
          <w:p w14:paraId="03ABF56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4 digits</w:t>
            </w:r>
          </w:p>
        </w:tc>
        <w:tc>
          <w:tcPr>
            <w:tcW w:w="1135" w:type="dxa"/>
            <w:hideMark/>
          </w:tcPr>
          <w:p w14:paraId="76F33CD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4 digits</w:t>
            </w:r>
          </w:p>
        </w:tc>
        <w:tc>
          <w:tcPr>
            <w:tcW w:w="3262" w:type="dxa"/>
            <w:hideMark/>
          </w:tcPr>
          <w:p w14:paraId="6C7334E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r w:rsidRPr="00DA141E">
              <w:rPr>
                <w:rFonts w:cs="Calibri"/>
                <w:i/>
              </w:rPr>
              <w:t>Short numbers for premium rate services</w:t>
            </w:r>
          </w:p>
        </w:tc>
        <w:tc>
          <w:tcPr>
            <w:tcW w:w="1982" w:type="dxa"/>
          </w:tcPr>
          <w:p w14:paraId="1AC0EEA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494C812C" w14:textId="77777777" w:rsidTr="003D2EF4">
        <w:trPr>
          <w:cantSplit/>
        </w:trPr>
        <w:tc>
          <w:tcPr>
            <w:tcW w:w="2131" w:type="dxa"/>
            <w:hideMark/>
          </w:tcPr>
          <w:p w14:paraId="27AA714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3600 to 3699</w:t>
            </w:r>
          </w:p>
        </w:tc>
        <w:tc>
          <w:tcPr>
            <w:tcW w:w="1135" w:type="dxa"/>
            <w:hideMark/>
          </w:tcPr>
          <w:p w14:paraId="50C7D93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4 digits</w:t>
            </w:r>
          </w:p>
        </w:tc>
        <w:tc>
          <w:tcPr>
            <w:tcW w:w="1135" w:type="dxa"/>
            <w:hideMark/>
          </w:tcPr>
          <w:p w14:paraId="1DE46CC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4 digits</w:t>
            </w:r>
          </w:p>
        </w:tc>
        <w:tc>
          <w:tcPr>
            <w:tcW w:w="3262" w:type="dxa"/>
            <w:hideMark/>
          </w:tcPr>
          <w:p w14:paraId="5F2D82F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r w:rsidRPr="00DA141E">
              <w:rPr>
                <w:rFonts w:cs="Calibri"/>
                <w:i/>
              </w:rPr>
              <w:t>Short numbers for premium rate services</w:t>
            </w:r>
          </w:p>
        </w:tc>
        <w:tc>
          <w:tcPr>
            <w:tcW w:w="1982" w:type="dxa"/>
          </w:tcPr>
          <w:p w14:paraId="7006A09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261AE1A6" w14:textId="77777777" w:rsidTr="003D2EF4">
        <w:trPr>
          <w:cantSplit/>
        </w:trPr>
        <w:tc>
          <w:tcPr>
            <w:tcW w:w="2131" w:type="dxa"/>
            <w:hideMark/>
          </w:tcPr>
          <w:p w14:paraId="1704629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3900 to 3999</w:t>
            </w:r>
          </w:p>
        </w:tc>
        <w:tc>
          <w:tcPr>
            <w:tcW w:w="1135" w:type="dxa"/>
            <w:hideMark/>
          </w:tcPr>
          <w:p w14:paraId="1E47A42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4 digits</w:t>
            </w:r>
          </w:p>
        </w:tc>
        <w:tc>
          <w:tcPr>
            <w:tcW w:w="1135" w:type="dxa"/>
            <w:hideMark/>
          </w:tcPr>
          <w:p w14:paraId="3D726AA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4 digits</w:t>
            </w:r>
          </w:p>
        </w:tc>
        <w:tc>
          <w:tcPr>
            <w:tcW w:w="3262" w:type="dxa"/>
            <w:hideMark/>
          </w:tcPr>
          <w:p w14:paraId="6973534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r w:rsidRPr="00DA141E">
              <w:rPr>
                <w:rFonts w:cs="Calibri"/>
                <w:i/>
              </w:rPr>
              <w:t>Short numbers for premium rate services</w:t>
            </w:r>
          </w:p>
        </w:tc>
        <w:tc>
          <w:tcPr>
            <w:tcW w:w="1982" w:type="dxa"/>
          </w:tcPr>
          <w:p w14:paraId="084DA76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053A8CAF" w14:textId="77777777" w:rsidTr="003D2EF4">
        <w:trPr>
          <w:cantSplit/>
        </w:trPr>
        <w:tc>
          <w:tcPr>
            <w:tcW w:w="2131" w:type="dxa"/>
            <w:hideMark/>
          </w:tcPr>
          <w:p w14:paraId="704F53A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118000 to 118099</w:t>
            </w:r>
          </w:p>
        </w:tc>
        <w:tc>
          <w:tcPr>
            <w:tcW w:w="1135" w:type="dxa"/>
            <w:hideMark/>
          </w:tcPr>
          <w:p w14:paraId="2E48156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6 digits</w:t>
            </w:r>
          </w:p>
        </w:tc>
        <w:tc>
          <w:tcPr>
            <w:tcW w:w="1135" w:type="dxa"/>
            <w:hideMark/>
          </w:tcPr>
          <w:p w14:paraId="1E6A59C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6 digits</w:t>
            </w:r>
          </w:p>
        </w:tc>
        <w:tc>
          <w:tcPr>
            <w:tcW w:w="3262" w:type="dxa"/>
            <w:hideMark/>
          </w:tcPr>
          <w:p w14:paraId="7101F73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r w:rsidRPr="00DA141E">
              <w:rPr>
                <w:rFonts w:cs="Calibri"/>
                <w:i/>
              </w:rPr>
              <w:t>Short numbers for directory enquiry services</w:t>
            </w:r>
          </w:p>
        </w:tc>
        <w:tc>
          <w:tcPr>
            <w:tcW w:w="1982" w:type="dxa"/>
          </w:tcPr>
          <w:p w14:paraId="7375B20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r w:rsidR="000C74CD" w:rsidRPr="00DA141E" w14:paraId="10526D61" w14:textId="77777777" w:rsidTr="003D2EF4">
        <w:trPr>
          <w:cantSplit/>
        </w:trPr>
        <w:tc>
          <w:tcPr>
            <w:tcW w:w="2131" w:type="dxa"/>
            <w:hideMark/>
          </w:tcPr>
          <w:p w14:paraId="3233D19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118200 to 118999</w:t>
            </w:r>
          </w:p>
        </w:tc>
        <w:tc>
          <w:tcPr>
            <w:tcW w:w="1135" w:type="dxa"/>
            <w:hideMark/>
          </w:tcPr>
          <w:p w14:paraId="08FC7AA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6 digits</w:t>
            </w:r>
          </w:p>
        </w:tc>
        <w:tc>
          <w:tcPr>
            <w:tcW w:w="1135" w:type="dxa"/>
            <w:hideMark/>
          </w:tcPr>
          <w:p w14:paraId="58FA289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rPr>
            </w:pPr>
            <w:r w:rsidRPr="00DA141E">
              <w:rPr>
                <w:rFonts w:cs="Calibri"/>
              </w:rPr>
              <w:t>6 digits</w:t>
            </w:r>
          </w:p>
        </w:tc>
        <w:tc>
          <w:tcPr>
            <w:tcW w:w="3262" w:type="dxa"/>
            <w:hideMark/>
          </w:tcPr>
          <w:p w14:paraId="0FF507F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i/>
              </w:rPr>
            </w:pPr>
            <w:r w:rsidRPr="00DA141E">
              <w:rPr>
                <w:rFonts w:cs="Calibri"/>
                <w:i/>
              </w:rPr>
              <w:t>Short numbers for directory enquiry services</w:t>
            </w:r>
          </w:p>
        </w:tc>
        <w:tc>
          <w:tcPr>
            <w:tcW w:w="1982" w:type="dxa"/>
          </w:tcPr>
          <w:p w14:paraId="463F956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cs="Calibri"/>
              </w:rPr>
            </w:pPr>
          </w:p>
        </w:tc>
      </w:tr>
    </w:tbl>
    <w:p w14:paraId="453ACC20"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rPr>
          <w:rFonts w:cs="Calibri"/>
        </w:rPr>
      </w:pPr>
    </w:p>
    <w:p w14:paraId="7BB5AFB4" w14:textId="77777777" w:rsidR="000C74CD" w:rsidRPr="00DA141E" w:rsidRDefault="000C74CD" w:rsidP="000C74CD">
      <w:pPr>
        <w:keepNext/>
        <w:keepLines/>
        <w:tabs>
          <w:tab w:val="clear" w:pos="1276"/>
          <w:tab w:val="clear" w:pos="1843"/>
          <w:tab w:val="clear" w:pos="5387"/>
          <w:tab w:val="clear" w:pos="595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cs="Arial"/>
          <w:lang w:val="fr-FR"/>
        </w:rPr>
      </w:pPr>
      <w:r w:rsidRPr="00DA141E">
        <w:rPr>
          <w:rFonts w:eastAsia="SimSun" w:cs="Arial"/>
          <w:lang w:val="fr-FR" w:eastAsia="zh-CN"/>
        </w:rPr>
        <w:t>Contact:</w:t>
      </w:r>
    </w:p>
    <w:p w14:paraId="0422828E" w14:textId="77777777" w:rsidR="000C74CD" w:rsidRPr="00DA141E" w:rsidRDefault="000C74CD" w:rsidP="000C74CD">
      <w:pPr>
        <w:tabs>
          <w:tab w:val="clear" w:pos="567"/>
          <w:tab w:val="clear" w:pos="1276"/>
          <w:tab w:val="clear" w:pos="1843"/>
          <w:tab w:val="clear" w:pos="5387"/>
          <w:tab w:val="clear" w:pos="5954"/>
        </w:tabs>
        <w:overflowPunct/>
        <w:ind w:left="432"/>
        <w:jc w:val="left"/>
        <w:textAlignment w:val="auto"/>
        <w:rPr>
          <w:lang w:val="fr-FR"/>
        </w:rPr>
      </w:pPr>
      <w:r w:rsidRPr="00DA141E">
        <w:rPr>
          <w:rFonts w:cs="Arial"/>
          <w:lang w:val="fr-FR"/>
        </w:rPr>
        <w:t>Autorité de Régulation des Communications Électroniques, des Postes et de la Distribution de la Presse (Arcep)</w:t>
      </w:r>
    </w:p>
    <w:p w14:paraId="3AF7464C" w14:textId="77777777" w:rsidR="000C74CD" w:rsidRPr="00DA141E" w:rsidRDefault="000C74CD" w:rsidP="000C74CD">
      <w:pPr>
        <w:tabs>
          <w:tab w:val="clear" w:pos="567"/>
          <w:tab w:val="clear" w:pos="1276"/>
          <w:tab w:val="clear" w:pos="1843"/>
          <w:tab w:val="clear" w:pos="5387"/>
          <w:tab w:val="clear" w:pos="5954"/>
        </w:tabs>
        <w:overflowPunct/>
        <w:spacing w:before="0"/>
        <w:ind w:left="431"/>
        <w:jc w:val="left"/>
        <w:textAlignment w:val="auto"/>
        <w:rPr>
          <w:lang w:val="fr-FR"/>
        </w:rPr>
      </w:pPr>
      <w:r w:rsidRPr="00DA141E">
        <w:rPr>
          <w:rFonts w:cs="Arial"/>
          <w:lang w:val="fr-FR"/>
        </w:rPr>
        <w:t>Numerotation</w:t>
      </w:r>
    </w:p>
    <w:p w14:paraId="3B509ABD" w14:textId="77777777" w:rsidR="000C74CD" w:rsidRPr="00DA141E" w:rsidRDefault="000C74CD" w:rsidP="000C74CD">
      <w:pPr>
        <w:tabs>
          <w:tab w:val="clear" w:pos="567"/>
          <w:tab w:val="clear" w:pos="1276"/>
          <w:tab w:val="clear" w:pos="1843"/>
          <w:tab w:val="clear" w:pos="5387"/>
          <w:tab w:val="clear" w:pos="5954"/>
        </w:tabs>
        <w:overflowPunct/>
        <w:spacing w:before="0"/>
        <w:ind w:left="432"/>
        <w:jc w:val="left"/>
        <w:textAlignment w:val="auto"/>
        <w:rPr>
          <w:lang w:val="fr-CH"/>
        </w:rPr>
      </w:pPr>
      <w:r w:rsidRPr="00DA141E">
        <w:rPr>
          <w:lang w:val="fr-CH"/>
        </w:rPr>
        <w:t>14 rue Gerty Archimède</w:t>
      </w:r>
    </w:p>
    <w:p w14:paraId="1E4D294B" w14:textId="77777777" w:rsidR="000C74CD" w:rsidRPr="00DA141E" w:rsidRDefault="000C74CD" w:rsidP="000C74CD">
      <w:pPr>
        <w:tabs>
          <w:tab w:val="clear" w:pos="567"/>
          <w:tab w:val="clear" w:pos="1276"/>
          <w:tab w:val="clear" w:pos="1843"/>
          <w:tab w:val="clear" w:pos="5387"/>
          <w:tab w:val="clear" w:pos="5954"/>
        </w:tabs>
        <w:overflowPunct/>
        <w:spacing w:before="0"/>
        <w:ind w:left="432"/>
        <w:jc w:val="left"/>
        <w:textAlignment w:val="auto"/>
        <w:rPr>
          <w:lang w:val="fr-CH"/>
        </w:rPr>
      </w:pPr>
      <w:r w:rsidRPr="00DA141E">
        <w:rPr>
          <w:lang w:val="fr-CH"/>
        </w:rPr>
        <w:t>75613 Paris Cedex 12</w:t>
      </w:r>
    </w:p>
    <w:p w14:paraId="1135D38D" w14:textId="77777777" w:rsidR="000C74CD" w:rsidRPr="00DA141E" w:rsidRDefault="000C74CD" w:rsidP="000C74CD">
      <w:pPr>
        <w:tabs>
          <w:tab w:val="clear" w:pos="567"/>
          <w:tab w:val="clear" w:pos="1276"/>
          <w:tab w:val="clear" w:pos="1843"/>
          <w:tab w:val="clear" w:pos="5387"/>
          <w:tab w:val="clear" w:pos="5954"/>
        </w:tabs>
        <w:overflowPunct/>
        <w:spacing w:before="0"/>
        <w:ind w:left="432"/>
        <w:jc w:val="left"/>
        <w:textAlignment w:val="auto"/>
        <w:rPr>
          <w:lang w:val="fr-CH"/>
        </w:rPr>
      </w:pPr>
      <w:r w:rsidRPr="00DA141E">
        <w:rPr>
          <w:lang w:val="fr-FR"/>
        </w:rPr>
        <w:t>France</w:t>
      </w:r>
    </w:p>
    <w:p w14:paraId="59018FA1" w14:textId="77777777" w:rsidR="000C74CD" w:rsidRPr="00DA141E" w:rsidRDefault="000C74CD" w:rsidP="000C74CD">
      <w:pPr>
        <w:tabs>
          <w:tab w:val="clear" w:pos="567"/>
          <w:tab w:val="clear" w:pos="1276"/>
          <w:tab w:val="clear" w:pos="1843"/>
          <w:tab w:val="clear" w:pos="5387"/>
          <w:tab w:val="clear" w:pos="5954"/>
          <w:tab w:val="left" w:pos="1134"/>
        </w:tabs>
        <w:overflowPunct/>
        <w:spacing w:before="0"/>
        <w:ind w:left="431"/>
        <w:jc w:val="left"/>
        <w:textAlignment w:val="auto"/>
        <w:rPr>
          <w:lang w:val="de-CH"/>
        </w:rPr>
      </w:pPr>
      <w:r w:rsidRPr="00DA141E">
        <w:rPr>
          <w:lang w:val="fr-FR"/>
        </w:rPr>
        <w:t>Tel</w:t>
      </w:r>
      <w:r w:rsidRPr="00DA141E">
        <w:rPr>
          <w:lang w:val="de-CH"/>
        </w:rPr>
        <w:t>:</w:t>
      </w:r>
      <w:r w:rsidRPr="00DA141E">
        <w:rPr>
          <w:lang w:val="de-CH"/>
        </w:rPr>
        <w:tab/>
        <w:t xml:space="preserve">+33 1 40 47 72 83 </w:t>
      </w:r>
      <w:r w:rsidRPr="00DA141E">
        <w:rPr>
          <w:lang w:val="de-CH"/>
        </w:rPr>
        <w:br/>
        <w:t>E-mail:</w:t>
      </w:r>
      <w:r w:rsidRPr="00DA141E">
        <w:rPr>
          <w:lang w:val="de-CH"/>
        </w:rPr>
        <w:tab/>
        <w:t xml:space="preserve">numerotation@arcep.fr </w:t>
      </w:r>
      <w:r w:rsidRPr="00DA141E">
        <w:rPr>
          <w:lang w:val="de-CH"/>
        </w:rPr>
        <w:br/>
        <w:t>URL:</w:t>
      </w:r>
      <w:r w:rsidRPr="00DA141E">
        <w:rPr>
          <w:lang w:val="de-CH"/>
        </w:rPr>
        <w:tab/>
        <w:t>https://extranet.arcep.fr/communications-electroniques/numerotation</w:t>
      </w:r>
    </w:p>
    <w:p w14:paraId="2BEFF14D" w14:textId="77777777" w:rsidR="000C74CD" w:rsidRPr="00DA141E" w:rsidRDefault="000C74CD" w:rsidP="000C74CD">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fr-FR"/>
        </w:rPr>
      </w:pPr>
      <w:r w:rsidRPr="00DA141E">
        <w:rPr>
          <w:rFonts w:cs="Calibri"/>
          <w:lang w:val="fr-FR"/>
        </w:rPr>
        <w:br w:type="page"/>
      </w:r>
    </w:p>
    <w:p w14:paraId="2F08DA56" w14:textId="77777777" w:rsidR="000C74CD" w:rsidRPr="00DA141E" w:rsidRDefault="000C74CD" w:rsidP="000C74CD">
      <w:pPr>
        <w:tabs>
          <w:tab w:val="left" w:pos="1560"/>
          <w:tab w:val="left" w:pos="2127"/>
        </w:tabs>
        <w:spacing w:before="0"/>
        <w:jc w:val="left"/>
        <w:outlineLvl w:val="3"/>
        <w:rPr>
          <w:rFonts w:cs="Arial"/>
          <w:b/>
        </w:rPr>
      </w:pPr>
      <w:r w:rsidRPr="00DA141E">
        <w:rPr>
          <w:rFonts w:cs="Arial"/>
          <w:b/>
        </w:rPr>
        <w:lastRenderedPageBreak/>
        <w:t>French Departments and Territories in the Indian Ocean (country code +262)</w:t>
      </w:r>
    </w:p>
    <w:p w14:paraId="01ACD409" w14:textId="77777777" w:rsidR="000C74CD" w:rsidRPr="00DA141E" w:rsidRDefault="000C74CD" w:rsidP="000C74CD">
      <w:pPr>
        <w:rPr>
          <w:lang w:val="fr-FR"/>
        </w:rPr>
      </w:pPr>
      <w:r w:rsidRPr="00DA141E">
        <w:rPr>
          <w:lang w:val="fr-FR"/>
        </w:rPr>
        <w:t>Communication of 5.VII.2024:</w:t>
      </w:r>
    </w:p>
    <w:p w14:paraId="5E4F18FC" w14:textId="77777777" w:rsidR="000C74CD" w:rsidRPr="00DA141E" w:rsidRDefault="000C74CD" w:rsidP="000C74CD">
      <w:pPr>
        <w:rPr>
          <w:rFonts w:cs="Arial"/>
          <w:lang w:val="fr-FR"/>
        </w:rPr>
      </w:pPr>
      <w:r w:rsidRPr="00DA141E">
        <w:rPr>
          <w:rFonts w:cs="Arial"/>
          <w:lang w:val="fr-FR"/>
        </w:rPr>
        <w:t xml:space="preserve">The </w:t>
      </w:r>
      <w:r w:rsidRPr="00DA141E">
        <w:rPr>
          <w:rFonts w:cs="Arial"/>
          <w:i/>
          <w:iCs/>
          <w:lang w:val="fr-FR"/>
        </w:rPr>
        <w:t>Autorité de Régulation des Communications Électroniques, des Postes et de la Distribution de la Presse (Arcep)</w:t>
      </w:r>
      <w:r w:rsidRPr="00DA141E">
        <w:rPr>
          <w:rFonts w:cs="Arial"/>
          <w:lang w:val="fr-FR"/>
        </w:rPr>
        <w:t>, Paris, announces the following numbering plan:</w:t>
      </w:r>
    </w:p>
    <w:p w14:paraId="1B7E72D6"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80"/>
        <w:ind w:left="794" w:hanging="794"/>
        <w:rPr>
          <w:rFonts w:cs="Calibri"/>
          <w:lang w:val="fr-FR"/>
        </w:rPr>
      </w:pPr>
    </w:p>
    <w:p w14:paraId="5D084CD0"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a)</w:t>
      </w:r>
      <w:r w:rsidRPr="00DA141E">
        <w:rPr>
          <w:rFonts w:cs="Calibri"/>
        </w:rPr>
        <w:tab/>
        <w:t>Overview:</w:t>
      </w:r>
    </w:p>
    <w:p w14:paraId="2277B5EF"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ab/>
        <w:t>The minimum number length (excluding the country code) is 9 digits.</w:t>
      </w:r>
    </w:p>
    <w:p w14:paraId="658B5AA7"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ab/>
        <w:t>The maximum number length (excluding the country code) is 12 digits.</w:t>
      </w:r>
    </w:p>
    <w:p w14:paraId="2E21A7CA"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p>
    <w:p w14:paraId="5C2EB22B"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b)</w:t>
      </w:r>
      <w:r w:rsidRPr="00DA141E">
        <w:rPr>
          <w:rFonts w:cs="Calibri"/>
        </w:rPr>
        <w:tab/>
        <w:t xml:space="preserve">Link to the national database (or any applicable list) with assigned ITU-T E.164 numbers within the national numbering plan (if any): </w:t>
      </w:r>
      <w:hyperlink r:id="rId18" w:history="1">
        <w:r w:rsidRPr="00DA141E">
          <w:rPr>
            <w:rFonts w:cs="Calibri"/>
            <w:color w:val="0000FF"/>
            <w:u w:val="single"/>
          </w:rPr>
          <w:t>https://extranet.arcep.fr/uploads/MAJNUM.csv</w:t>
        </w:r>
      </w:hyperlink>
    </w:p>
    <w:p w14:paraId="067607E5"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p>
    <w:p w14:paraId="7919A1B9"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c)</w:t>
      </w:r>
      <w:r w:rsidRPr="00DA141E">
        <w:rPr>
          <w:rFonts w:cs="Calibri"/>
        </w:rPr>
        <w:tab/>
        <w:t>Link to the real-time database reflecting ported ITU-T E.164 numbers (if any): Not publicly available.</w:t>
      </w:r>
      <w:r w:rsidRPr="00DA141E">
        <w:rPr>
          <w:rFonts w:cs="Calibri"/>
        </w:rPr>
        <w:tab/>
      </w:r>
    </w:p>
    <w:p w14:paraId="675E25A0"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p>
    <w:p w14:paraId="21D648DD"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d)</w:t>
      </w:r>
      <w:r w:rsidRPr="00DA141E">
        <w:rPr>
          <w:rFonts w:cs="Calibri"/>
        </w:rPr>
        <w:tab/>
        <w:t>Detail of numbering plan:</w:t>
      </w:r>
    </w:p>
    <w:p w14:paraId="34B602AE"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rPr>
          <w:rFonts w:cs="Calibri"/>
          <w:bC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34"/>
        <w:gridCol w:w="3260"/>
        <w:gridCol w:w="1981"/>
      </w:tblGrid>
      <w:tr w:rsidR="000C74CD" w:rsidRPr="00DA141E" w14:paraId="3A555C45" w14:textId="77777777" w:rsidTr="003D2EF4">
        <w:trPr>
          <w:cantSplit/>
          <w:tblHeader/>
        </w:trPr>
        <w:tc>
          <w:tcPr>
            <w:tcW w:w="2130" w:type="dxa"/>
            <w:vMerge w:val="restart"/>
            <w:vAlign w:val="center"/>
          </w:tcPr>
          <w:p w14:paraId="4591901F"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rPr>
            </w:pPr>
            <w:r w:rsidRPr="00DA141E">
              <w:rPr>
                <w:rFonts w:cs="Calibri"/>
                <w:b/>
                <w:bCs/>
              </w:rPr>
              <w:t xml:space="preserve">NDC (national destination code) </w:t>
            </w:r>
            <w:r w:rsidRPr="00DA141E">
              <w:rPr>
                <w:rFonts w:cs="Calibri"/>
                <w:b/>
                <w:bCs/>
                <w:color w:val="000000"/>
              </w:rPr>
              <w:t>or leading digits of N(S)N (national (significant) number)</w:t>
            </w:r>
          </w:p>
        </w:tc>
        <w:tc>
          <w:tcPr>
            <w:tcW w:w="2268" w:type="dxa"/>
            <w:gridSpan w:val="2"/>
            <w:vAlign w:val="center"/>
          </w:tcPr>
          <w:p w14:paraId="7C52D6F7"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rPr>
            </w:pPr>
            <w:r w:rsidRPr="00DA141E">
              <w:rPr>
                <w:rFonts w:cs="Calibri"/>
                <w:b/>
                <w:color w:val="000000"/>
              </w:rPr>
              <w:t>N(S)N number length</w:t>
            </w:r>
          </w:p>
        </w:tc>
        <w:tc>
          <w:tcPr>
            <w:tcW w:w="3260" w:type="dxa"/>
            <w:vMerge w:val="restart"/>
            <w:vAlign w:val="center"/>
          </w:tcPr>
          <w:p w14:paraId="110DBC8B"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rPr>
            </w:pPr>
            <w:r w:rsidRPr="00DA141E">
              <w:rPr>
                <w:rFonts w:cs="Calibri"/>
                <w:b/>
                <w:bCs/>
                <w:color w:val="000000"/>
              </w:rPr>
              <w:t xml:space="preserve">Usage of </w:t>
            </w:r>
            <w:r w:rsidRPr="00DA141E">
              <w:rPr>
                <w:rFonts w:cs="Calibri"/>
                <w:b/>
                <w:bCs/>
                <w:color w:val="000000"/>
              </w:rPr>
              <w:br/>
              <w:t>ITU-T E.164 number</w:t>
            </w:r>
          </w:p>
        </w:tc>
        <w:tc>
          <w:tcPr>
            <w:tcW w:w="1981" w:type="dxa"/>
            <w:vMerge w:val="restart"/>
            <w:vAlign w:val="center"/>
          </w:tcPr>
          <w:p w14:paraId="5706C8E2"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rPr>
            </w:pPr>
            <w:r w:rsidRPr="00DA141E">
              <w:rPr>
                <w:rFonts w:cs="Calibri"/>
                <w:b/>
                <w:bCs/>
                <w:color w:val="000000"/>
              </w:rPr>
              <w:t>Additional information</w:t>
            </w:r>
          </w:p>
        </w:tc>
      </w:tr>
      <w:tr w:rsidR="000C74CD" w:rsidRPr="00DA141E" w14:paraId="115F2EF5" w14:textId="77777777" w:rsidTr="003D2EF4">
        <w:trPr>
          <w:cantSplit/>
          <w:tblHeader/>
        </w:trPr>
        <w:tc>
          <w:tcPr>
            <w:tcW w:w="2130" w:type="dxa"/>
            <w:vMerge/>
            <w:vAlign w:val="center"/>
          </w:tcPr>
          <w:p w14:paraId="77C1988E"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color w:val="000000"/>
              </w:rPr>
            </w:pPr>
          </w:p>
        </w:tc>
        <w:tc>
          <w:tcPr>
            <w:tcW w:w="1134" w:type="dxa"/>
            <w:vAlign w:val="center"/>
          </w:tcPr>
          <w:p w14:paraId="59068974"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color w:val="000000"/>
              </w:rPr>
            </w:pPr>
            <w:r w:rsidRPr="00DA141E">
              <w:rPr>
                <w:rFonts w:cs="Calibri"/>
                <w:b/>
                <w:bCs/>
              </w:rPr>
              <w:t>Maximum length</w:t>
            </w:r>
          </w:p>
        </w:tc>
        <w:tc>
          <w:tcPr>
            <w:tcW w:w="1134" w:type="dxa"/>
            <w:vAlign w:val="center"/>
          </w:tcPr>
          <w:p w14:paraId="6AD4095F"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color w:val="000000"/>
              </w:rPr>
            </w:pPr>
            <w:r w:rsidRPr="00DA141E">
              <w:rPr>
                <w:rFonts w:cs="Calibri"/>
                <w:b/>
                <w:bCs/>
                <w:color w:val="000000"/>
              </w:rPr>
              <w:t>Minimum length</w:t>
            </w:r>
          </w:p>
        </w:tc>
        <w:tc>
          <w:tcPr>
            <w:tcW w:w="3260" w:type="dxa"/>
            <w:vMerge/>
            <w:vAlign w:val="center"/>
          </w:tcPr>
          <w:p w14:paraId="6378605E"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b/>
                <w:bCs/>
                <w:i/>
                <w:color w:val="000000"/>
              </w:rPr>
            </w:pPr>
          </w:p>
        </w:tc>
        <w:tc>
          <w:tcPr>
            <w:tcW w:w="1981" w:type="dxa"/>
            <w:vMerge/>
            <w:vAlign w:val="center"/>
          </w:tcPr>
          <w:p w14:paraId="1C15F4DB"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b/>
                <w:bCs/>
                <w:i/>
                <w:color w:val="000000"/>
              </w:rPr>
            </w:pPr>
          </w:p>
        </w:tc>
      </w:tr>
      <w:tr w:rsidR="000C74CD" w:rsidRPr="00DA141E" w14:paraId="2889A654" w14:textId="77777777" w:rsidTr="003D2EF4">
        <w:trPr>
          <w:cantSplit/>
        </w:trPr>
        <w:tc>
          <w:tcPr>
            <w:tcW w:w="2130" w:type="dxa"/>
          </w:tcPr>
          <w:p w14:paraId="0B9925B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bookmarkStart w:id="1206" w:name="_Hlk171091916"/>
            <w:r w:rsidRPr="00DA141E">
              <w:rPr>
                <w:rFonts w:cs="Calibri"/>
              </w:rPr>
              <w:t>26200</w:t>
            </w:r>
          </w:p>
        </w:tc>
        <w:tc>
          <w:tcPr>
            <w:tcW w:w="1134" w:type="dxa"/>
          </w:tcPr>
          <w:p w14:paraId="0D49174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480FD0C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21C9E43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Fix numbers</w:t>
            </w:r>
          </w:p>
        </w:tc>
        <w:tc>
          <w:tcPr>
            <w:tcW w:w="1981" w:type="dxa"/>
          </w:tcPr>
          <w:p w14:paraId="594433F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For the French Southern and Antarctic Lands only</w:t>
            </w:r>
          </w:p>
        </w:tc>
      </w:tr>
      <w:bookmarkEnd w:id="1206"/>
      <w:tr w:rsidR="000C74CD" w:rsidRPr="00DA141E" w14:paraId="7419B255" w14:textId="77777777" w:rsidTr="003D2EF4">
        <w:trPr>
          <w:cantSplit/>
        </w:trPr>
        <w:tc>
          <w:tcPr>
            <w:tcW w:w="2130" w:type="dxa"/>
          </w:tcPr>
          <w:p w14:paraId="43BEAF1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26201 to 26299</w:t>
            </w:r>
          </w:p>
        </w:tc>
        <w:tc>
          <w:tcPr>
            <w:tcW w:w="1134" w:type="dxa"/>
          </w:tcPr>
          <w:p w14:paraId="054F151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45E9CFA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35CF220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Fix numbers</w:t>
            </w:r>
          </w:p>
        </w:tc>
        <w:tc>
          <w:tcPr>
            <w:tcW w:w="1981" w:type="dxa"/>
          </w:tcPr>
          <w:p w14:paraId="6658B4B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For Reunion Island only</w:t>
            </w:r>
          </w:p>
        </w:tc>
      </w:tr>
      <w:tr w:rsidR="000C74CD" w:rsidRPr="00DA141E" w14:paraId="299E7227" w14:textId="77777777" w:rsidTr="003D2EF4">
        <w:trPr>
          <w:cantSplit/>
        </w:trPr>
        <w:tc>
          <w:tcPr>
            <w:tcW w:w="2130" w:type="dxa"/>
          </w:tcPr>
          <w:p w14:paraId="18DB6FA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bookmarkStart w:id="1207" w:name="_Hlk171091925"/>
            <w:r w:rsidRPr="00DA141E">
              <w:rPr>
                <w:rFonts w:cs="Calibri"/>
              </w:rPr>
              <w:t>263</w:t>
            </w:r>
          </w:p>
        </w:tc>
        <w:tc>
          <w:tcPr>
            <w:tcW w:w="1134" w:type="dxa"/>
          </w:tcPr>
          <w:p w14:paraId="355613A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423C04C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138FC80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Fix numbers</w:t>
            </w:r>
          </w:p>
        </w:tc>
        <w:tc>
          <w:tcPr>
            <w:tcW w:w="1981" w:type="dxa"/>
          </w:tcPr>
          <w:p w14:paraId="0DF9221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For Reunion Island only</w:t>
            </w:r>
          </w:p>
        </w:tc>
      </w:tr>
      <w:bookmarkEnd w:id="1207"/>
      <w:tr w:rsidR="000C74CD" w:rsidRPr="00DA141E" w14:paraId="35DE0790" w14:textId="77777777" w:rsidTr="003D2EF4">
        <w:trPr>
          <w:cantSplit/>
        </w:trPr>
        <w:tc>
          <w:tcPr>
            <w:tcW w:w="2130" w:type="dxa"/>
          </w:tcPr>
          <w:p w14:paraId="3E8DFDD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269</w:t>
            </w:r>
          </w:p>
        </w:tc>
        <w:tc>
          <w:tcPr>
            <w:tcW w:w="1134" w:type="dxa"/>
          </w:tcPr>
          <w:p w14:paraId="684EDE8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34BB528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115915E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Fix numbers</w:t>
            </w:r>
          </w:p>
        </w:tc>
        <w:tc>
          <w:tcPr>
            <w:tcW w:w="1981" w:type="dxa"/>
          </w:tcPr>
          <w:p w14:paraId="21AAF0A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For Mayotte only</w:t>
            </w:r>
          </w:p>
        </w:tc>
      </w:tr>
      <w:tr w:rsidR="000C74CD" w:rsidRPr="00DA141E" w14:paraId="48F122C8" w14:textId="77777777" w:rsidTr="003D2EF4">
        <w:trPr>
          <w:cantSplit/>
        </w:trPr>
        <w:tc>
          <w:tcPr>
            <w:tcW w:w="2130" w:type="dxa"/>
          </w:tcPr>
          <w:p w14:paraId="21D4E63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639</w:t>
            </w:r>
          </w:p>
        </w:tc>
        <w:tc>
          <w:tcPr>
            <w:tcW w:w="1134" w:type="dxa"/>
          </w:tcPr>
          <w:p w14:paraId="7F8FDF8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4D80512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4EB64E1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Mobile numbers</w:t>
            </w:r>
          </w:p>
        </w:tc>
        <w:tc>
          <w:tcPr>
            <w:tcW w:w="1981" w:type="dxa"/>
          </w:tcPr>
          <w:p w14:paraId="42DD902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For Mayotte only</w:t>
            </w:r>
          </w:p>
        </w:tc>
      </w:tr>
      <w:tr w:rsidR="000C74CD" w:rsidRPr="00DA141E" w14:paraId="3EE081A6" w14:textId="77777777" w:rsidTr="003D2EF4">
        <w:trPr>
          <w:cantSplit/>
        </w:trPr>
        <w:tc>
          <w:tcPr>
            <w:tcW w:w="2130" w:type="dxa"/>
          </w:tcPr>
          <w:p w14:paraId="65D025F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692 to 693</w:t>
            </w:r>
          </w:p>
        </w:tc>
        <w:tc>
          <w:tcPr>
            <w:tcW w:w="1134" w:type="dxa"/>
          </w:tcPr>
          <w:p w14:paraId="7D4DC10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2AF4431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77BF109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Mobile numbers</w:t>
            </w:r>
          </w:p>
        </w:tc>
        <w:tc>
          <w:tcPr>
            <w:tcW w:w="1981" w:type="dxa"/>
          </w:tcPr>
          <w:p w14:paraId="77EC4A0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For Reunion Island only</w:t>
            </w:r>
          </w:p>
        </w:tc>
      </w:tr>
      <w:tr w:rsidR="000C74CD" w:rsidRPr="00DA141E" w14:paraId="7FA854CD" w14:textId="77777777" w:rsidTr="003D2EF4">
        <w:trPr>
          <w:cantSplit/>
        </w:trPr>
        <w:tc>
          <w:tcPr>
            <w:tcW w:w="2130" w:type="dxa"/>
          </w:tcPr>
          <w:p w14:paraId="45DAA36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7008</w:t>
            </w:r>
          </w:p>
        </w:tc>
        <w:tc>
          <w:tcPr>
            <w:tcW w:w="1134" w:type="dxa"/>
          </w:tcPr>
          <w:p w14:paraId="6FBCA2E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12 digits</w:t>
            </w:r>
          </w:p>
        </w:tc>
        <w:tc>
          <w:tcPr>
            <w:tcW w:w="1134" w:type="dxa"/>
          </w:tcPr>
          <w:p w14:paraId="32C25FF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12 digits</w:t>
            </w:r>
          </w:p>
        </w:tc>
        <w:tc>
          <w:tcPr>
            <w:tcW w:w="3260" w:type="dxa"/>
          </w:tcPr>
          <w:p w14:paraId="65E978A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Mobile numbers for machine to machine</w:t>
            </w:r>
          </w:p>
        </w:tc>
        <w:tc>
          <w:tcPr>
            <w:tcW w:w="1981" w:type="dxa"/>
          </w:tcPr>
          <w:p w14:paraId="48C66F4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For Mayotte only</w:t>
            </w:r>
          </w:p>
        </w:tc>
      </w:tr>
      <w:tr w:rsidR="000C74CD" w:rsidRPr="00DA141E" w14:paraId="246E178C" w14:textId="77777777" w:rsidTr="003D2EF4">
        <w:trPr>
          <w:cantSplit/>
        </w:trPr>
        <w:tc>
          <w:tcPr>
            <w:tcW w:w="2130" w:type="dxa"/>
          </w:tcPr>
          <w:p w14:paraId="77CA446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7009</w:t>
            </w:r>
          </w:p>
        </w:tc>
        <w:tc>
          <w:tcPr>
            <w:tcW w:w="1134" w:type="dxa"/>
          </w:tcPr>
          <w:p w14:paraId="25AE9D5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12 digits</w:t>
            </w:r>
          </w:p>
        </w:tc>
        <w:tc>
          <w:tcPr>
            <w:tcW w:w="1134" w:type="dxa"/>
          </w:tcPr>
          <w:p w14:paraId="36D7444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12 digits</w:t>
            </w:r>
          </w:p>
        </w:tc>
        <w:tc>
          <w:tcPr>
            <w:tcW w:w="3260" w:type="dxa"/>
          </w:tcPr>
          <w:p w14:paraId="7B628B8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Mobile numbers for machine to machine</w:t>
            </w:r>
          </w:p>
        </w:tc>
        <w:tc>
          <w:tcPr>
            <w:tcW w:w="1981" w:type="dxa"/>
          </w:tcPr>
          <w:p w14:paraId="0E8F243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For Reunion Island only</w:t>
            </w:r>
          </w:p>
        </w:tc>
      </w:tr>
      <w:tr w:rsidR="000C74CD" w:rsidRPr="00DA141E" w14:paraId="1AA4CDFA" w14:textId="77777777" w:rsidTr="003D2EF4">
        <w:trPr>
          <w:cantSplit/>
        </w:trPr>
        <w:tc>
          <w:tcPr>
            <w:tcW w:w="2130" w:type="dxa"/>
          </w:tcPr>
          <w:p w14:paraId="2E8A121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7092</w:t>
            </w:r>
          </w:p>
        </w:tc>
        <w:tc>
          <w:tcPr>
            <w:tcW w:w="1134" w:type="dxa"/>
          </w:tcPr>
          <w:p w14:paraId="01E54AC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5472C49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51ED420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MSRN</w:t>
            </w:r>
          </w:p>
        </w:tc>
        <w:tc>
          <w:tcPr>
            <w:tcW w:w="1981" w:type="dxa"/>
          </w:tcPr>
          <w:p w14:paraId="160A0D1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For Reunion Island only</w:t>
            </w:r>
          </w:p>
        </w:tc>
      </w:tr>
      <w:tr w:rsidR="000C74CD" w:rsidRPr="00DA141E" w14:paraId="7CAC622E" w14:textId="77777777" w:rsidTr="003D2EF4">
        <w:trPr>
          <w:cantSplit/>
        </w:trPr>
        <w:tc>
          <w:tcPr>
            <w:tcW w:w="2130" w:type="dxa"/>
          </w:tcPr>
          <w:p w14:paraId="3F7EA02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70935 to 70939</w:t>
            </w:r>
          </w:p>
        </w:tc>
        <w:tc>
          <w:tcPr>
            <w:tcW w:w="1134" w:type="dxa"/>
          </w:tcPr>
          <w:p w14:paraId="77D2B1B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68F8802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2058A3A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MSRN</w:t>
            </w:r>
          </w:p>
        </w:tc>
        <w:tc>
          <w:tcPr>
            <w:tcW w:w="1981" w:type="dxa"/>
          </w:tcPr>
          <w:p w14:paraId="038ABE1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For Mayotte only</w:t>
            </w:r>
          </w:p>
        </w:tc>
      </w:tr>
      <w:tr w:rsidR="000C74CD" w:rsidRPr="00DA141E" w14:paraId="5ADF6FC0" w14:textId="77777777" w:rsidTr="003D2EF4">
        <w:trPr>
          <w:cantSplit/>
        </w:trPr>
        <w:tc>
          <w:tcPr>
            <w:tcW w:w="2130" w:type="dxa"/>
          </w:tcPr>
          <w:p w14:paraId="7C3F846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800 to 805</w:t>
            </w:r>
          </w:p>
        </w:tc>
        <w:tc>
          <w:tcPr>
            <w:tcW w:w="1134" w:type="dxa"/>
          </w:tcPr>
          <w:p w14:paraId="2BC67F3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790C26B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623544D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Freephone services</w:t>
            </w:r>
          </w:p>
        </w:tc>
        <w:tc>
          <w:tcPr>
            <w:tcW w:w="1981" w:type="dxa"/>
          </w:tcPr>
          <w:p w14:paraId="309EE5B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63027FA7" w14:textId="77777777" w:rsidTr="003D2EF4">
        <w:trPr>
          <w:cantSplit/>
        </w:trPr>
        <w:tc>
          <w:tcPr>
            <w:tcW w:w="2130" w:type="dxa"/>
          </w:tcPr>
          <w:p w14:paraId="48CF038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806 to 809</w:t>
            </w:r>
          </w:p>
        </w:tc>
        <w:tc>
          <w:tcPr>
            <w:tcW w:w="1134" w:type="dxa"/>
          </w:tcPr>
          <w:p w14:paraId="48C6FF4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153CFBB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5F91BE5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Standard rate services</w:t>
            </w:r>
          </w:p>
        </w:tc>
        <w:tc>
          <w:tcPr>
            <w:tcW w:w="1981" w:type="dxa"/>
          </w:tcPr>
          <w:p w14:paraId="75413E5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39B5DC0C" w14:textId="77777777" w:rsidTr="003D2EF4">
        <w:trPr>
          <w:cantSplit/>
        </w:trPr>
        <w:tc>
          <w:tcPr>
            <w:tcW w:w="2130" w:type="dxa"/>
          </w:tcPr>
          <w:p w14:paraId="71E80BE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810 to 829</w:t>
            </w:r>
          </w:p>
        </w:tc>
        <w:tc>
          <w:tcPr>
            <w:tcW w:w="1134" w:type="dxa"/>
          </w:tcPr>
          <w:p w14:paraId="6E1D556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76629BD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4001B3A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color w:val="000000"/>
              </w:rPr>
            </w:pPr>
            <w:r w:rsidRPr="00DA141E">
              <w:rPr>
                <w:rFonts w:cs="Calibri"/>
                <w:i/>
              </w:rPr>
              <w:t>Premium rate services</w:t>
            </w:r>
          </w:p>
        </w:tc>
        <w:tc>
          <w:tcPr>
            <w:tcW w:w="1981" w:type="dxa"/>
          </w:tcPr>
          <w:p w14:paraId="1C5666E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36859A59" w14:textId="77777777" w:rsidTr="003D2EF4">
        <w:trPr>
          <w:cantSplit/>
        </w:trPr>
        <w:tc>
          <w:tcPr>
            <w:tcW w:w="2130" w:type="dxa"/>
          </w:tcPr>
          <w:p w14:paraId="10C77A1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836</w:t>
            </w:r>
          </w:p>
        </w:tc>
        <w:tc>
          <w:tcPr>
            <w:tcW w:w="1134" w:type="dxa"/>
          </w:tcPr>
          <w:p w14:paraId="4FA2E9D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37F1CD2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52570D4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Data services</w:t>
            </w:r>
          </w:p>
        </w:tc>
        <w:tc>
          <w:tcPr>
            <w:tcW w:w="1981" w:type="dxa"/>
          </w:tcPr>
          <w:p w14:paraId="70A64A8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 xml:space="preserve">Resources will disappear on </w:t>
            </w:r>
            <w:r w:rsidRPr="00DA141E">
              <w:rPr>
                <w:rFonts w:cs="Calibri"/>
                <w:i/>
              </w:rPr>
              <w:br/>
              <w:t>1</w:t>
            </w:r>
            <w:r w:rsidRPr="00DA141E">
              <w:rPr>
                <w:rFonts w:cs="Calibri"/>
                <w:i/>
                <w:vertAlign w:val="superscript"/>
              </w:rPr>
              <w:t>st</w:t>
            </w:r>
            <w:r w:rsidRPr="00DA141E">
              <w:rPr>
                <w:rFonts w:cs="Calibri"/>
                <w:i/>
              </w:rPr>
              <w:t xml:space="preserve"> January 2031</w:t>
            </w:r>
          </w:p>
        </w:tc>
      </w:tr>
      <w:tr w:rsidR="000C74CD" w:rsidRPr="00DA141E" w14:paraId="6DCEC58F" w14:textId="77777777" w:rsidTr="003D2EF4">
        <w:trPr>
          <w:cantSplit/>
        </w:trPr>
        <w:tc>
          <w:tcPr>
            <w:tcW w:w="2130" w:type="dxa"/>
          </w:tcPr>
          <w:p w14:paraId="3E7F0D7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860</w:t>
            </w:r>
          </w:p>
        </w:tc>
        <w:tc>
          <w:tcPr>
            <w:tcW w:w="1134" w:type="dxa"/>
          </w:tcPr>
          <w:p w14:paraId="2B35675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3ACAB39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0D58CE8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Dial-up internet access</w:t>
            </w:r>
          </w:p>
        </w:tc>
        <w:tc>
          <w:tcPr>
            <w:tcW w:w="1981" w:type="dxa"/>
          </w:tcPr>
          <w:p w14:paraId="22F6B6C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 xml:space="preserve">Resources will disappear on </w:t>
            </w:r>
            <w:r w:rsidRPr="00DA141E">
              <w:rPr>
                <w:rFonts w:cs="Calibri"/>
                <w:i/>
              </w:rPr>
              <w:br/>
              <w:t>1</w:t>
            </w:r>
            <w:r w:rsidRPr="00DA141E">
              <w:rPr>
                <w:rFonts w:cs="Calibri"/>
                <w:i/>
                <w:vertAlign w:val="superscript"/>
              </w:rPr>
              <w:t>st</w:t>
            </w:r>
            <w:r w:rsidRPr="00DA141E">
              <w:rPr>
                <w:rFonts w:cs="Calibri"/>
                <w:i/>
              </w:rPr>
              <w:t xml:space="preserve"> January 2031</w:t>
            </w:r>
          </w:p>
        </w:tc>
      </w:tr>
      <w:tr w:rsidR="000C74CD" w:rsidRPr="00DA141E" w14:paraId="379C5362" w14:textId="77777777" w:rsidTr="003D2EF4">
        <w:trPr>
          <w:cantSplit/>
        </w:trPr>
        <w:tc>
          <w:tcPr>
            <w:tcW w:w="2130" w:type="dxa"/>
          </w:tcPr>
          <w:p w14:paraId="307DF3E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868</w:t>
            </w:r>
          </w:p>
        </w:tc>
        <w:tc>
          <w:tcPr>
            <w:tcW w:w="1134" w:type="dxa"/>
          </w:tcPr>
          <w:p w14:paraId="6B03205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71FB81C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58AE1AD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Dial-up internet access</w:t>
            </w:r>
          </w:p>
        </w:tc>
        <w:tc>
          <w:tcPr>
            <w:tcW w:w="1981" w:type="dxa"/>
          </w:tcPr>
          <w:p w14:paraId="2A486D7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 xml:space="preserve">Resources will disappear on </w:t>
            </w:r>
            <w:r w:rsidRPr="00DA141E">
              <w:rPr>
                <w:rFonts w:cs="Calibri"/>
                <w:i/>
              </w:rPr>
              <w:br/>
              <w:t>1</w:t>
            </w:r>
            <w:r w:rsidRPr="00DA141E">
              <w:rPr>
                <w:rFonts w:cs="Calibri"/>
                <w:i/>
                <w:vertAlign w:val="superscript"/>
              </w:rPr>
              <w:t>st</w:t>
            </w:r>
            <w:r w:rsidRPr="00DA141E">
              <w:rPr>
                <w:rFonts w:cs="Calibri"/>
                <w:i/>
              </w:rPr>
              <w:t xml:space="preserve"> January 2031</w:t>
            </w:r>
          </w:p>
        </w:tc>
      </w:tr>
      <w:tr w:rsidR="000C74CD" w:rsidRPr="00DA141E" w14:paraId="27E60472" w14:textId="77777777" w:rsidTr="003D2EF4">
        <w:trPr>
          <w:cantSplit/>
        </w:trPr>
        <w:tc>
          <w:tcPr>
            <w:tcW w:w="2130" w:type="dxa"/>
          </w:tcPr>
          <w:p w14:paraId="0337B8B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lastRenderedPageBreak/>
              <w:t>890 to 899</w:t>
            </w:r>
          </w:p>
        </w:tc>
        <w:tc>
          <w:tcPr>
            <w:tcW w:w="1134" w:type="dxa"/>
          </w:tcPr>
          <w:p w14:paraId="0BB4E28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3562029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0C09831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Premium rate services</w:t>
            </w:r>
          </w:p>
        </w:tc>
        <w:tc>
          <w:tcPr>
            <w:tcW w:w="1981" w:type="dxa"/>
          </w:tcPr>
          <w:p w14:paraId="63F778E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301A3309" w14:textId="77777777" w:rsidTr="003D2EF4">
        <w:trPr>
          <w:cantSplit/>
        </w:trPr>
        <w:tc>
          <w:tcPr>
            <w:tcW w:w="2130" w:type="dxa"/>
          </w:tcPr>
          <w:p w14:paraId="3E454AA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9018</w:t>
            </w:r>
          </w:p>
        </w:tc>
        <w:tc>
          <w:tcPr>
            <w:tcW w:w="1134" w:type="dxa"/>
          </w:tcPr>
          <w:p w14:paraId="034EB0B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12 digits</w:t>
            </w:r>
          </w:p>
        </w:tc>
        <w:tc>
          <w:tcPr>
            <w:tcW w:w="1134" w:type="dxa"/>
          </w:tcPr>
          <w:p w14:paraId="7CDDCBC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12 digits</w:t>
            </w:r>
          </w:p>
        </w:tc>
        <w:tc>
          <w:tcPr>
            <w:tcW w:w="3260" w:type="dxa"/>
          </w:tcPr>
          <w:p w14:paraId="63DF315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Fix numbers</w:t>
            </w:r>
            <w:r w:rsidRPr="00DA141E" w:rsidDel="00CD5A36">
              <w:rPr>
                <w:rFonts w:cs="Calibri"/>
                <w:i/>
              </w:rPr>
              <w:t xml:space="preserve"> </w:t>
            </w:r>
            <w:r w:rsidRPr="00DA141E">
              <w:rPr>
                <w:rFonts w:cs="Calibri"/>
                <w:i/>
              </w:rPr>
              <w:t>for machine to machine</w:t>
            </w:r>
          </w:p>
        </w:tc>
        <w:tc>
          <w:tcPr>
            <w:tcW w:w="1981" w:type="dxa"/>
          </w:tcPr>
          <w:p w14:paraId="0475A3D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For Mayotte only</w:t>
            </w:r>
          </w:p>
        </w:tc>
      </w:tr>
      <w:tr w:rsidR="000C74CD" w:rsidRPr="00DA141E" w14:paraId="0BD7CB00" w14:textId="77777777" w:rsidTr="003D2EF4">
        <w:trPr>
          <w:cantSplit/>
        </w:trPr>
        <w:tc>
          <w:tcPr>
            <w:tcW w:w="2130" w:type="dxa"/>
          </w:tcPr>
          <w:p w14:paraId="7824BD4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9019</w:t>
            </w:r>
          </w:p>
        </w:tc>
        <w:tc>
          <w:tcPr>
            <w:tcW w:w="1134" w:type="dxa"/>
          </w:tcPr>
          <w:p w14:paraId="347D506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12 digits</w:t>
            </w:r>
          </w:p>
        </w:tc>
        <w:tc>
          <w:tcPr>
            <w:tcW w:w="1134" w:type="dxa"/>
          </w:tcPr>
          <w:p w14:paraId="4682B84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12 digits</w:t>
            </w:r>
          </w:p>
        </w:tc>
        <w:tc>
          <w:tcPr>
            <w:tcW w:w="3260" w:type="dxa"/>
          </w:tcPr>
          <w:p w14:paraId="1FE3E6A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Fix numbers</w:t>
            </w:r>
            <w:r w:rsidRPr="00DA141E" w:rsidDel="00CD5A36">
              <w:rPr>
                <w:rFonts w:cs="Calibri"/>
                <w:i/>
              </w:rPr>
              <w:t xml:space="preserve"> </w:t>
            </w:r>
            <w:r w:rsidRPr="00DA141E">
              <w:rPr>
                <w:rFonts w:cs="Calibri"/>
                <w:i/>
              </w:rPr>
              <w:t>for machine to machine</w:t>
            </w:r>
          </w:p>
        </w:tc>
        <w:tc>
          <w:tcPr>
            <w:tcW w:w="1981" w:type="dxa"/>
          </w:tcPr>
          <w:p w14:paraId="0514D90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For Reunion Island only</w:t>
            </w:r>
          </w:p>
        </w:tc>
      </w:tr>
      <w:tr w:rsidR="000C74CD" w:rsidRPr="00DA141E" w14:paraId="1D628521" w14:textId="77777777" w:rsidTr="003D2EF4">
        <w:trPr>
          <w:cantSplit/>
        </w:trPr>
        <w:tc>
          <w:tcPr>
            <w:tcW w:w="2130" w:type="dxa"/>
          </w:tcPr>
          <w:p w14:paraId="70937B7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9398</w:t>
            </w:r>
          </w:p>
        </w:tc>
        <w:tc>
          <w:tcPr>
            <w:tcW w:w="1134" w:type="dxa"/>
          </w:tcPr>
          <w:p w14:paraId="64F4747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112523B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58D7200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Fix numbers</w:t>
            </w:r>
            <w:r w:rsidRPr="00DA141E" w:rsidDel="00CD5A36">
              <w:rPr>
                <w:rFonts w:cs="Calibri"/>
                <w:i/>
              </w:rPr>
              <w:t xml:space="preserve"> </w:t>
            </w:r>
            <w:r w:rsidRPr="00DA141E">
              <w:rPr>
                <w:rFonts w:cs="Calibri"/>
                <w:i/>
              </w:rPr>
              <w:t>for exchange with a platform</w:t>
            </w:r>
          </w:p>
        </w:tc>
        <w:tc>
          <w:tcPr>
            <w:tcW w:w="1981" w:type="dxa"/>
          </w:tcPr>
          <w:p w14:paraId="4FF5A25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For Mayotte only</w:t>
            </w:r>
          </w:p>
        </w:tc>
      </w:tr>
      <w:tr w:rsidR="000C74CD" w:rsidRPr="00DA141E" w14:paraId="03898403" w14:textId="77777777" w:rsidTr="003D2EF4">
        <w:trPr>
          <w:cantSplit/>
        </w:trPr>
        <w:tc>
          <w:tcPr>
            <w:tcW w:w="2130" w:type="dxa"/>
          </w:tcPr>
          <w:p w14:paraId="679A176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9399</w:t>
            </w:r>
          </w:p>
        </w:tc>
        <w:tc>
          <w:tcPr>
            <w:tcW w:w="1134" w:type="dxa"/>
          </w:tcPr>
          <w:p w14:paraId="1D81CC0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177BEB3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07FADD2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Fix numbers</w:t>
            </w:r>
            <w:r w:rsidRPr="00DA141E" w:rsidDel="00CD5A36">
              <w:rPr>
                <w:rFonts w:cs="Calibri"/>
                <w:i/>
              </w:rPr>
              <w:t xml:space="preserve"> </w:t>
            </w:r>
            <w:r w:rsidRPr="00DA141E">
              <w:rPr>
                <w:rFonts w:cs="Calibri"/>
                <w:i/>
              </w:rPr>
              <w:t>for exchange with a platform</w:t>
            </w:r>
          </w:p>
        </w:tc>
        <w:tc>
          <w:tcPr>
            <w:tcW w:w="1981" w:type="dxa"/>
          </w:tcPr>
          <w:p w14:paraId="3E02913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For Reunion Island only</w:t>
            </w:r>
          </w:p>
        </w:tc>
      </w:tr>
      <w:tr w:rsidR="000C74CD" w:rsidRPr="00DA141E" w14:paraId="2C345AE4" w14:textId="77777777" w:rsidTr="003D2EF4">
        <w:trPr>
          <w:cantSplit/>
        </w:trPr>
        <w:tc>
          <w:tcPr>
            <w:tcW w:w="2130" w:type="dxa"/>
          </w:tcPr>
          <w:p w14:paraId="4D9A0DD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9478</w:t>
            </w:r>
          </w:p>
        </w:tc>
        <w:tc>
          <w:tcPr>
            <w:tcW w:w="1134" w:type="dxa"/>
          </w:tcPr>
          <w:p w14:paraId="2A11545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75DD244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3FC6C5F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Verified fix numbers</w:t>
            </w:r>
          </w:p>
        </w:tc>
        <w:tc>
          <w:tcPr>
            <w:tcW w:w="1981" w:type="dxa"/>
          </w:tcPr>
          <w:p w14:paraId="47A5517F" w14:textId="77777777" w:rsidR="000C74CD" w:rsidRPr="00DA141E" w:rsidDel="00CD5A36"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For Mayotte only</w:t>
            </w:r>
          </w:p>
        </w:tc>
      </w:tr>
      <w:tr w:rsidR="000C74CD" w:rsidRPr="00DA141E" w14:paraId="1D2880FB" w14:textId="77777777" w:rsidTr="003D2EF4">
        <w:trPr>
          <w:cantSplit/>
        </w:trPr>
        <w:tc>
          <w:tcPr>
            <w:tcW w:w="2130" w:type="dxa"/>
          </w:tcPr>
          <w:p w14:paraId="6F8FA9E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9479</w:t>
            </w:r>
          </w:p>
        </w:tc>
        <w:tc>
          <w:tcPr>
            <w:tcW w:w="1134" w:type="dxa"/>
          </w:tcPr>
          <w:p w14:paraId="7576E5C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6D59E6B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2CF5228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Verified fix numbers</w:t>
            </w:r>
          </w:p>
        </w:tc>
        <w:tc>
          <w:tcPr>
            <w:tcW w:w="1981" w:type="dxa"/>
          </w:tcPr>
          <w:p w14:paraId="533B1885" w14:textId="77777777" w:rsidR="000C74CD" w:rsidRPr="00DA141E" w:rsidDel="00CD5A36"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For Reunion Island only</w:t>
            </w:r>
          </w:p>
        </w:tc>
      </w:tr>
      <w:tr w:rsidR="000C74CD" w:rsidRPr="00DA141E" w14:paraId="2B944DDA" w14:textId="77777777" w:rsidTr="003D2EF4">
        <w:trPr>
          <w:cantSplit/>
        </w:trPr>
        <w:tc>
          <w:tcPr>
            <w:tcW w:w="2130" w:type="dxa"/>
          </w:tcPr>
          <w:p w14:paraId="35E8EEC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9762 to 9763</w:t>
            </w:r>
          </w:p>
        </w:tc>
        <w:tc>
          <w:tcPr>
            <w:tcW w:w="1134" w:type="dxa"/>
          </w:tcPr>
          <w:p w14:paraId="441D411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31566E9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5BDE486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Fix numbers</w:t>
            </w:r>
          </w:p>
        </w:tc>
        <w:tc>
          <w:tcPr>
            <w:tcW w:w="1981" w:type="dxa"/>
          </w:tcPr>
          <w:p w14:paraId="798CDA0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For Reunion Island only</w:t>
            </w:r>
          </w:p>
        </w:tc>
      </w:tr>
      <w:tr w:rsidR="000C74CD" w:rsidRPr="00DA141E" w14:paraId="4A9BC8B9" w14:textId="77777777" w:rsidTr="003D2EF4">
        <w:trPr>
          <w:cantSplit/>
        </w:trPr>
        <w:tc>
          <w:tcPr>
            <w:tcW w:w="2130" w:type="dxa"/>
          </w:tcPr>
          <w:p w14:paraId="737B76D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9769</w:t>
            </w:r>
          </w:p>
        </w:tc>
        <w:tc>
          <w:tcPr>
            <w:tcW w:w="1134" w:type="dxa"/>
          </w:tcPr>
          <w:p w14:paraId="628AFD5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0926719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22E0660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Fix numbers</w:t>
            </w:r>
          </w:p>
        </w:tc>
        <w:tc>
          <w:tcPr>
            <w:tcW w:w="1981" w:type="dxa"/>
          </w:tcPr>
          <w:p w14:paraId="15B7E36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For Mayotte only</w:t>
            </w:r>
          </w:p>
        </w:tc>
      </w:tr>
      <w:tr w:rsidR="000C74CD" w:rsidRPr="00DA141E" w14:paraId="4FB14038" w14:textId="77777777" w:rsidTr="003D2EF4">
        <w:trPr>
          <w:cantSplit/>
        </w:trPr>
        <w:tc>
          <w:tcPr>
            <w:tcW w:w="2130" w:type="dxa"/>
          </w:tcPr>
          <w:p w14:paraId="5570470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3000 to 3007</w:t>
            </w:r>
          </w:p>
        </w:tc>
        <w:tc>
          <w:tcPr>
            <w:tcW w:w="1134" w:type="dxa"/>
          </w:tcPr>
          <w:p w14:paraId="4F61F85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7C80F3C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7A15E34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freephone services</w:t>
            </w:r>
          </w:p>
        </w:tc>
        <w:tc>
          <w:tcPr>
            <w:tcW w:w="1981" w:type="dxa"/>
          </w:tcPr>
          <w:p w14:paraId="34BCF28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p>
        </w:tc>
      </w:tr>
      <w:tr w:rsidR="000C74CD" w:rsidRPr="00DA141E" w14:paraId="054C1328" w14:textId="77777777" w:rsidTr="003D2EF4">
        <w:trPr>
          <w:cantSplit/>
        </w:trPr>
        <w:tc>
          <w:tcPr>
            <w:tcW w:w="2130" w:type="dxa"/>
          </w:tcPr>
          <w:p w14:paraId="5DF9850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3009 to 3169</w:t>
            </w:r>
          </w:p>
        </w:tc>
        <w:tc>
          <w:tcPr>
            <w:tcW w:w="1134" w:type="dxa"/>
          </w:tcPr>
          <w:p w14:paraId="487036F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13F9F6D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777EECF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freephone services</w:t>
            </w:r>
          </w:p>
        </w:tc>
        <w:tc>
          <w:tcPr>
            <w:tcW w:w="1981" w:type="dxa"/>
          </w:tcPr>
          <w:p w14:paraId="5B55CAA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p>
        </w:tc>
      </w:tr>
      <w:tr w:rsidR="000C74CD" w:rsidRPr="00DA141E" w14:paraId="709EC552" w14:textId="77777777" w:rsidTr="003D2EF4">
        <w:trPr>
          <w:cantSplit/>
        </w:trPr>
        <w:tc>
          <w:tcPr>
            <w:tcW w:w="2130" w:type="dxa"/>
          </w:tcPr>
          <w:p w14:paraId="528798A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3180 to 3199</w:t>
            </w:r>
          </w:p>
        </w:tc>
        <w:tc>
          <w:tcPr>
            <w:tcW w:w="1134" w:type="dxa"/>
          </w:tcPr>
          <w:p w14:paraId="36F7540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496017F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068537A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freephone services</w:t>
            </w:r>
          </w:p>
        </w:tc>
        <w:tc>
          <w:tcPr>
            <w:tcW w:w="1981" w:type="dxa"/>
          </w:tcPr>
          <w:p w14:paraId="3FB3D27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p>
        </w:tc>
      </w:tr>
      <w:tr w:rsidR="000C74CD" w:rsidRPr="00DA141E" w14:paraId="62EF200D" w14:textId="77777777" w:rsidTr="003D2EF4">
        <w:trPr>
          <w:cantSplit/>
        </w:trPr>
        <w:tc>
          <w:tcPr>
            <w:tcW w:w="2130" w:type="dxa"/>
          </w:tcPr>
          <w:p w14:paraId="1604D8A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3200 to 3299</w:t>
            </w:r>
          </w:p>
        </w:tc>
        <w:tc>
          <w:tcPr>
            <w:tcW w:w="1134" w:type="dxa"/>
          </w:tcPr>
          <w:p w14:paraId="52F8F7F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344D31B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10783C4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premium rate services</w:t>
            </w:r>
          </w:p>
        </w:tc>
        <w:tc>
          <w:tcPr>
            <w:tcW w:w="1981" w:type="dxa"/>
          </w:tcPr>
          <w:p w14:paraId="6FAD35A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p>
        </w:tc>
      </w:tr>
      <w:tr w:rsidR="000C74CD" w:rsidRPr="00DA141E" w14:paraId="3EED1E22" w14:textId="77777777" w:rsidTr="003D2EF4">
        <w:trPr>
          <w:cantSplit/>
        </w:trPr>
        <w:tc>
          <w:tcPr>
            <w:tcW w:w="2130" w:type="dxa"/>
          </w:tcPr>
          <w:p w14:paraId="0AAD865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3400 to 3499</w:t>
            </w:r>
          </w:p>
        </w:tc>
        <w:tc>
          <w:tcPr>
            <w:tcW w:w="1134" w:type="dxa"/>
          </w:tcPr>
          <w:p w14:paraId="3E07757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3F33645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319CA02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premium rate services</w:t>
            </w:r>
          </w:p>
        </w:tc>
        <w:tc>
          <w:tcPr>
            <w:tcW w:w="1981" w:type="dxa"/>
          </w:tcPr>
          <w:p w14:paraId="60B9473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p>
        </w:tc>
      </w:tr>
      <w:tr w:rsidR="000C74CD" w:rsidRPr="00DA141E" w14:paraId="26F2E332" w14:textId="77777777" w:rsidTr="003D2EF4">
        <w:trPr>
          <w:cantSplit/>
        </w:trPr>
        <w:tc>
          <w:tcPr>
            <w:tcW w:w="2130" w:type="dxa"/>
          </w:tcPr>
          <w:p w14:paraId="29A9D77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3600 to 3699</w:t>
            </w:r>
          </w:p>
        </w:tc>
        <w:tc>
          <w:tcPr>
            <w:tcW w:w="1134" w:type="dxa"/>
          </w:tcPr>
          <w:p w14:paraId="73BAE2C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639A557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32CC9A9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premium rate services</w:t>
            </w:r>
          </w:p>
        </w:tc>
        <w:tc>
          <w:tcPr>
            <w:tcW w:w="1981" w:type="dxa"/>
          </w:tcPr>
          <w:p w14:paraId="6E53FBE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p>
        </w:tc>
      </w:tr>
      <w:tr w:rsidR="000C74CD" w:rsidRPr="00DA141E" w14:paraId="1ABD20F8" w14:textId="77777777" w:rsidTr="003D2EF4">
        <w:trPr>
          <w:cantSplit/>
        </w:trPr>
        <w:tc>
          <w:tcPr>
            <w:tcW w:w="2130" w:type="dxa"/>
          </w:tcPr>
          <w:p w14:paraId="4F02C3C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3900 to 3999</w:t>
            </w:r>
          </w:p>
        </w:tc>
        <w:tc>
          <w:tcPr>
            <w:tcW w:w="1134" w:type="dxa"/>
          </w:tcPr>
          <w:p w14:paraId="381CFE6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4B59C60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4E10103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premium rate services</w:t>
            </w:r>
          </w:p>
        </w:tc>
        <w:tc>
          <w:tcPr>
            <w:tcW w:w="1981" w:type="dxa"/>
          </w:tcPr>
          <w:p w14:paraId="594A842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p>
        </w:tc>
      </w:tr>
      <w:tr w:rsidR="000C74CD" w:rsidRPr="00DA141E" w14:paraId="5E2E9BE7" w14:textId="77777777" w:rsidTr="003D2EF4">
        <w:trPr>
          <w:cantSplit/>
        </w:trPr>
        <w:tc>
          <w:tcPr>
            <w:tcW w:w="2130" w:type="dxa"/>
          </w:tcPr>
          <w:p w14:paraId="64A6782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118000 to 118099</w:t>
            </w:r>
          </w:p>
        </w:tc>
        <w:tc>
          <w:tcPr>
            <w:tcW w:w="1134" w:type="dxa"/>
          </w:tcPr>
          <w:p w14:paraId="615D250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6 digits</w:t>
            </w:r>
          </w:p>
        </w:tc>
        <w:tc>
          <w:tcPr>
            <w:tcW w:w="1134" w:type="dxa"/>
          </w:tcPr>
          <w:p w14:paraId="4D62266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6 digits</w:t>
            </w:r>
          </w:p>
        </w:tc>
        <w:tc>
          <w:tcPr>
            <w:tcW w:w="3260" w:type="dxa"/>
          </w:tcPr>
          <w:p w14:paraId="496730D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directory enquiry services</w:t>
            </w:r>
          </w:p>
        </w:tc>
        <w:tc>
          <w:tcPr>
            <w:tcW w:w="1981" w:type="dxa"/>
          </w:tcPr>
          <w:p w14:paraId="16C9FE5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p>
        </w:tc>
      </w:tr>
      <w:tr w:rsidR="000C74CD" w:rsidRPr="00DA141E" w14:paraId="5C36D09C" w14:textId="77777777" w:rsidTr="003D2EF4">
        <w:trPr>
          <w:cantSplit/>
        </w:trPr>
        <w:tc>
          <w:tcPr>
            <w:tcW w:w="2130" w:type="dxa"/>
          </w:tcPr>
          <w:p w14:paraId="3D1FE06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118200 to 118999</w:t>
            </w:r>
          </w:p>
        </w:tc>
        <w:tc>
          <w:tcPr>
            <w:tcW w:w="1134" w:type="dxa"/>
          </w:tcPr>
          <w:p w14:paraId="0AEFE5E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6 digits</w:t>
            </w:r>
          </w:p>
        </w:tc>
        <w:tc>
          <w:tcPr>
            <w:tcW w:w="1134" w:type="dxa"/>
          </w:tcPr>
          <w:p w14:paraId="30544BC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6 digits</w:t>
            </w:r>
          </w:p>
        </w:tc>
        <w:tc>
          <w:tcPr>
            <w:tcW w:w="3260" w:type="dxa"/>
          </w:tcPr>
          <w:p w14:paraId="2CECD2B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directory enquiry services</w:t>
            </w:r>
          </w:p>
        </w:tc>
        <w:tc>
          <w:tcPr>
            <w:tcW w:w="1981" w:type="dxa"/>
          </w:tcPr>
          <w:p w14:paraId="145D594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p>
        </w:tc>
      </w:tr>
    </w:tbl>
    <w:p w14:paraId="3DEDC604" w14:textId="77777777" w:rsidR="000C74CD" w:rsidRPr="00DA141E" w:rsidRDefault="000C74CD" w:rsidP="000C74CD">
      <w:pPr>
        <w:tabs>
          <w:tab w:val="clear" w:pos="567"/>
          <w:tab w:val="clear" w:pos="1276"/>
          <w:tab w:val="clear" w:pos="1843"/>
          <w:tab w:val="clear" w:pos="5387"/>
          <w:tab w:val="clear" w:pos="5954"/>
          <w:tab w:val="left" w:pos="1800"/>
        </w:tabs>
        <w:overflowPunct/>
        <w:autoSpaceDE/>
        <w:autoSpaceDN/>
        <w:adjustRightInd/>
        <w:spacing w:before="240"/>
        <w:ind w:left="1080" w:hanging="1080"/>
        <w:jc w:val="left"/>
        <w:textAlignment w:val="auto"/>
        <w:rPr>
          <w:rFonts w:cs="Arial"/>
          <w:lang w:val="fr-FR"/>
        </w:rPr>
      </w:pPr>
      <w:r w:rsidRPr="00DA141E">
        <w:rPr>
          <w:rFonts w:eastAsia="SimSun" w:cs="Arial"/>
          <w:lang w:val="fr-FR" w:eastAsia="zh-CN"/>
        </w:rPr>
        <w:t>Contact:</w:t>
      </w:r>
    </w:p>
    <w:p w14:paraId="65D25D05" w14:textId="77777777" w:rsidR="000C74CD" w:rsidRPr="00DA141E" w:rsidRDefault="000C74CD" w:rsidP="000C74CD">
      <w:pPr>
        <w:tabs>
          <w:tab w:val="clear" w:pos="567"/>
          <w:tab w:val="clear" w:pos="1276"/>
          <w:tab w:val="clear" w:pos="1843"/>
          <w:tab w:val="clear" w:pos="5387"/>
          <w:tab w:val="clear" w:pos="5954"/>
        </w:tabs>
        <w:overflowPunct/>
        <w:ind w:left="432"/>
        <w:jc w:val="left"/>
        <w:textAlignment w:val="auto"/>
        <w:rPr>
          <w:lang w:val="fr-FR"/>
        </w:rPr>
      </w:pPr>
      <w:r w:rsidRPr="00DA141E">
        <w:rPr>
          <w:rFonts w:cs="Arial"/>
          <w:lang w:val="fr-FR"/>
        </w:rPr>
        <w:t>Autorité de Régulation des Communications Électroniques, des Postes et de la Distribution de la Presse (Arcep)</w:t>
      </w:r>
    </w:p>
    <w:p w14:paraId="5247734A" w14:textId="77777777" w:rsidR="000C74CD" w:rsidRPr="00DA141E" w:rsidRDefault="000C74CD" w:rsidP="000C74CD">
      <w:pPr>
        <w:tabs>
          <w:tab w:val="clear" w:pos="567"/>
          <w:tab w:val="clear" w:pos="1276"/>
          <w:tab w:val="clear" w:pos="1843"/>
          <w:tab w:val="clear" w:pos="5387"/>
          <w:tab w:val="clear" w:pos="5954"/>
        </w:tabs>
        <w:overflowPunct/>
        <w:spacing w:before="0"/>
        <w:ind w:left="431"/>
        <w:jc w:val="left"/>
        <w:textAlignment w:val="auto"/>
        <w:rPr>
          <w:lang w:val="fr-FR"/>
        </w:rPr>
      </w:pPr>
      <w:r w:rsidRPr="00DA141E">
        <w:rPr>
          <w:rFonts w:cs="Arial"/>
          <w:lang w:val="fr-FR"/>
        </w:rPr>
        <w:t>Numerotation</w:t>
      </w:r>
    </w:p>
    <w:p w14:paraId="1A1EBBFF" w14:textId="77777777" w:rsidR="000C74CD" w:rsidRPr="00DA141E" w:rsidRDefault="000C74CD" w:rsidP="000C74CD">
      <w:pPr>
        <w:tabs>
          <w:tab w:val="clear" w:pos="567"/>
          <w:tab w:val="clear" w:pos="1276"/>
          <w:tab w:val="clear" w:pos="1843"/>
          <w:tab w:val="clear" w:pos="5387"/>
          <w:tab w:val="clear" w:pos="5954"/>
        </w:tabs>
        <w:overflowPunct/>
        <w:spacing w:before="0"/>
        <w:ind w:left="432"/>
        <w:jc w:val="left"/>
        <w:textAlignment w:val="auto"/>
        <w:rPr>
          <w:lang w:val="fr-CH"/>
        </w:rPr>
      </w:pPr>
      <w:r w:rsidRPr="00DA141E">
        <w:rPr>
          <w:lang w:val="fr-CH"/>
        </w:rPr>
        <w:t xml:space="preserve">14 rue Gerty Archimède, </w:t>
      </w:r>
    </w:p>
    <w:p w14:paraId="281EDE82" w14:textId="77777777" w:rsidR="000C74CD" w:rsidRPr="00DA141E" w:rsidRDefault="000C74CD" w:rsidP="000C74CD">
      <w:pPr>
        <w:tabs>
          <w:tab w:val="clear" w:pos="567"/>
          <w:tab w:val="clear" w:pos="1276"/>
          <w:tab w:val="clear" w:pos="1843"/>
          <w:tab w:val="clear" w:pos="5387"/>
          <w:tab w:val="clear" w:pos="5954"/>
        </w:tabs>
        <w:overflowPunct/>
        <w:spacing w:before="0"/>
        <w:ind w:left="432"/>
        <w:jc w:val="left"/>
        <w:textAlignment w:val="auto"/>
        <w:rPr>
          <w:lang w:val="fr-CH"/>
        </w:rPr>
      </w:pPr>
      <w:r w:rsidRPr="00DA141E">
        <w:rPr>
          <w:lang w:val="fr-CH"/>
        </w:rPr>
        <w:t>75613 Paris Cedex 12</w:t>
      </w:r>
    </w:p>
    <w:p w14:paraId="434AF5E5" w14:textId="77777777" w:rsidR="000C74CD" w:rsidRPr="00DA141E" w:rsidRDefault="000C74CD" w:rsidP="000C74CD">
      <w:pPr>
        <w:tabs>
          <w:tab w:val="clear" w:pos="567"/>
          <w:tab w:val="clear" w:pos="1276"/>
          <w:tab w:val="clear" w:pos="1843"/>
          <w:tab w:val="clear" w:pos="5387"/>
          <w:tab w:val="clear" w:pos="5954"/>
        </w:tabs>
        <w:overflowPunct/>
        <w:spacing w:before="0"/>
        <w:ind w:left="432"/>
        <w:jc w:val="left"/>
        <w:textAlignment w:val="auto"/>
        <w:rPr>
          <w:lang w:val="fr-CH"/>
        </w:rPr>
      </w:pPr>
      <w:r w:rsidRPr="00DA141E">
        <w:rPr>
          <w:lang w:val="fr-FR"/>
        </w:rPr>
        <w:t>France</w:t>
      </w:r>
    </w:p>
    <w:p w14:paraId="2DC835C6" w14:textId="77777777" w:rsidR="000C74CD" w:rsidRPr="00DA141E" w:rsidRDefault="000C74CD" w:rsidP="000C74CD">
      <w:pPr>
        <w:tabs>
          <w:tab w:val="clear" w:pos="567"/>
          <w:tab w:val="clear" w:pos="1276"/>
          <w:tab w:val="clear" w:pos="1843"/>
          <w:tab w:val="clear" w:pos="5387"/>
          <w:tab w:val="clear" w:pos="5954"/>
          <w:tab w:val="left" w:pos="1134"/>
        </w:tabs>
        <w:overflowPunct/>
        <w:spacing w:before="0"/>
        <w:ind w:left="431"/>
        <w:jc w:val="left"/>
        <w:textAlignment w:val="auto"/>
        <w:rPr>
          <w:lang w:val="de-CH"/>
        </w:rPr>
      </w:pPr>
      <w:r w:rsidRPr="00DA141E">
        <w:rPr>
          <w:lang w:val="fr-FR"/>
        </w:rPr>
        <w:t>Tel</w:t>
      </w:r>
      <w:r w:rsidRPr="00DA141E">
        <w:rPr>
          <w:lang w:val="de-CH"/>
        </w:rPr>
        <w:t>:</w:t>
      </w:r>
      <w:r w:rsidRPr="00DA141E">
        <w:rPr>
          <w:lang w:val="de-CH"/>
        </w:rPr>
        <w:tab/>
        <w:t xml:space="preserve">+33 1 40 47 72 83 </w:t>
      </w:r>
      <w:r w:rsidRPr="00DA141E">
        <w:rPr>
          <w:lang w:val="de-CH"/>
        </w:rPr>
        <w:br/>
        <w:t>E-mail:</w:t>
      </w:r>
      <w:r w:rsidRPr="00DA141E">
        <w:rPr>
          <w:lang w:val="de-CH"/>
        </w:rPr>
        <w:tab/>
        <w:t xml:space="preserve">numerotation@arcep.fr </w:t>
      </w:r>
      <w:r w:rsidRPr="00DA141E">
        <w:rPr>
          <w:lang w:val="de-CH"/>
        </w:rPr>
        <w:br/>
        <w:t>URL:</w:t>
      </w:r>
      <w:r w:rsidRPr="00DA141E">
        <w:rPr>
          <w:lang w:val="de-CH"/>
        </w:rPr>
        <w:tab/>
        <w:t>https://extranet.arcep.fr/communications-electroniques/numerotation</w:t>
      </w:r>
    </w:p>
    <w:p w14:paraId="74C3AFC3" w14:textId="77777777" w:rsidR="000C74CD" w:rsidRPr="00DA141E" w:rsidRDefault="000C74CD" w:rsidP="000C74CD">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r w:rsidRPr="00DA141E">
        <w:rPr>
          <w:lang w:val="de-CH"/>
        </w:rPr>
        <w:br w:type="page"/>
      </w:r>
    </w:p>
    <w:p w14:paraId="123ACCF2" w14:textId="77777777" w:rsidR="000C74CD" w:rsidRPr="00DA141E" w:rsidRDefault="000C74CD" w:rsidP="000C74CD">
      <w:pPr>
        <w:tabs>
          <w:tab w:val="left" w:pos="1560"/>
          <w:tab w:val="left" w:pos="2127"/>
        </w:tabs>
        <w:spacing w:before="0"/>
        <w:jc w:val="left"/>
        <w:outlineLvl w:val="3"/>
        <w:rPr>
          <w:rFonts w:cs="Arial"/>
          <w:b/>
          <w:lang w:val="fr-CH"/>
        </w:rPr>
      </w:pPr>
      <w:r w:rsidRPr="00DA141E">
        <w:rPr>
          <w:rFonts w:cs="Arial"/>
          <w:b/>
          <w:lang w:val="fr-CH"/>
        </w:rPr>
        <w:lastRenderedPageBreak/>
        <w:t>Saint Pierre and Miquelon (Collectivité territoriale de la République française) (country code +508)</w:t>
      </w:r>
    </w:p>
    <w:p w14:paraId="74D51230" w14:textId="77777777" w:rsidR="000C74CD" w:rsidRPr="00DA141E" w:rsidRDefault="000C74CD" w:rsidP="000C74CD">
      <w:pPr>
        <w:rPr>
          <w:lang w:val="fr-FR"/>
        </w:rPr>
      </w:pPr>
      <w:r w:rsidRPr="00DA141E">
        <w:rPr>
          <w:lang w:val="fr-FR"/>
        </w:rPr>
        <w:t>Communication of 5.VII.2024:</w:t>
      </w:r>
    </w:p>
    <w:p w14:paraId="2D27B712" w14:textId="77777777" w:rsidR="000C74CD" w:rsidRPr="00DA141E" w:rsidRDefault="000C74CD" w:rsidP="000C74CD">
      <w:pPr>
        <w:rPr>
          <w:rFonts w:cs="Arial"/>
          <w:lang w:val="fr-FR"/>
        </w:rPr>
      </w:pPr>
      <w:r w:rsidRPr="00DA141E">
        <w:rPr>
          <w:rFonts w:cs="Arial"/>
          <w:lang w:val="fr-FR"/>
        </w:rPr>
        <w:t xml:space="preserve">The </w:t>
      </w:r>
      <w:r w:rsidRPr="00DA141E">
        <w:rPr>
          <w:rFonts w:cs="Arial"/>
          <w:i/>
          <w:iCs/>
          <w:lang w:val="fr-FR"/>
        </w:rPr>
        <w:t>Autorité de Régulation des Communications Électroniques, des Postes et de la Distribution de la Presse (Arcep)</w:t>
      </w:r>
      <w:r w:rsidRPr="00DA141E">
        <w:rPr>
          <w:rFonts w:cs="Arial"/>
          <w:lang w:val="fr-FR"/>
        </w:rPr>
        <w:t>, Paris, announces the following numbering plan:</w:t>
      </w:r>
    </w:p>
    <w:p w14:paraId="67A6FC49"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80"/>
        <w:ind w:left="794" w:hanging="794"/>
        <w:rPr>
          <w:rFonts w:cs="Calibri"/>
          <w:lang w:val="fr-FR"/>
        </w:rPr>
      </w:pPr>
    </w:p>
    <w:p w14:paraId="0C29790E"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a)</w:t>
      </w:r>
      <w:r w:rsidRPr="00DA141E">
        <w:rPr>
          <w:rFonts w:cs="Calibri"/>
        </w:rPr>
        <w:tab/>
        <w:t>Overview:</w:t>
      </w:r>
    </w:p>
    <w:p w14:paraId="2E15BD38"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ab/>
        <w:t>The minimum number length (excluding the country code) is 6 digits.</w:t>
      </w:r>
    </w:p>
    <w:p w14:paraId="1308CA7D"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ab/>
        <w:t>The maximum number length (excluding the country code) is 9 digits.</w:t>
      </w:r>
    </w:p>
    <w:p w14:paraId="534CD947"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p>
    <w:p w14:paraId="463857A7"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b)</w:t>
      </w:r>
      <w:r w:rsidRPr="00DA141E">
        <w:rPr>
          <w:rFonts w:cs="Calibri"/>
        </w:rPr>
        <w:tab/>
        <w:t xml:space="preserve">Link to the national database (or any applicable list) with assigned ITU-T E.164 numbers within the national numbering plan (if any): </w:t>
      </w:r>
      <w:hyperlink r:id="rId19" w:history="1">
        <w:r w:rsidRPr="00DA141E">
          <w:rPr>
            <w:rFonts w:cs="Calibri"/>
            <w:color w:val="0000FF"/>
            <w:u w:val="single"/>
          </w:rPr>
          <w:t>https://extranet.arcep.fr/uploads/MAJNUM.csv</w:t>
        </w:r>
      </w:hyperlink>
    </w:p>
    <w:p w14:paraId="7A8779DB"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p>
    <w:p w14:paraId="3A5ABEBF"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c)</w:t>
      </w:r>
      <w:r w:rsidRPr="00DA141E">
        <w:rPr>
          <w:rFonts w:cs="Calibri"/>
        </w:rPr>
        <w:tab/>
        <w:t>Link to the real-time database reflecting ported ITU-T E.164 numbers (if any): Not publicly available.</w:t>
      </w:r>
    </w:p>
    <w:p w14:paraId="46546659"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p>
    <w:p w14:paraId="2EE750AE"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DA141E">
        <w:rPr>
          <w:rFonts w:cs="Calibri"/>
        </w:rPr>
        <w:t>d)</w:t>
      </w:r>
      <w:r w:rsidRPr="00DA141E">
        <w:rPr>
          <w:rFonts w:cs="Calibri"/>
        </w:rPr>
        <w:tab/>
        <w:t>Detail of numbering plan:</w:t>
      </w:r>
    </w:p>
    <w:p w14:paraId="7B0EEFB6"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34"/>
        <w:gridCol w:w="3260"/>
        <w:gridCol w:w="1981"/>
      </w:tblGrid>
      <w:tr w:rsidR="000C74CD" w:rsidRPr="00DA141E" w14:paraId="40CD40B2" w14:textId="77777777" w:rsidTr="003D2EF4">
        <w:trPr>
          <w:cantSplit/>
          <w:tblHeader/>
        </w:trPr>
        <w:tc>
          <w:tcPr>
            <w:tcW w:w="2130" w:type="dxa"/>
            <w:vMerge w:val="restart"/>
            <w:vAlign w:val="center"/>
          </w:tcPr>
          <w:p w14:paraId="070F046B"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rPr>
            </w:pPr>
            <w:r w:rsidRPr="00DA141E">
              <w:rPr>
                <w:rFonts w:cs="Calibri"/>
                <w:b/>
                <w:bCs/>
              </w:rPr>
              <w:t xml:space="preserve">NDC (national destination code) </w:t>
            </w:r>
            <w:r w:rsidRPr="00DA141E">
              <w:rPr>
                <w:rFonts w:cs="Calibri"/>
                <w:b/>
                <w:bCs/>
                <w:color w:val="000000"/>
              </w:rPr>
              <w:t>or leading digits of N(S)N (national (significant) number)</w:t>
            </w:r>
          </w:p>
        </w:tc>
        <w:tc>
          <w:tcPr>
            <w:tcW w:w="2268" w:type="dxa"/>
            <w:gridSpan w:val="2"/>
            <w:vAlign w:val="center"/>
          </w:tcPr>
          <w:p w14:paraId="6629348A"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rPr>
            </w:pPr>
            <w:r w:rsidRPr="00DA141E">
              <w:rPr>
                <w:rFonts w:cs="Calibri"/>
                <w:b/>
                <w:color w:val="000000"/>
              </w:rPr>
              <w:t>N(S)N number length</w:t>
            </w:r>
          </w:p>
        </w:tc>
        <w:tc>
          <w:tcPr>
            <w:tcW w:w="3260" w:type="dxa"/>
            <w:vMerge w:val="restart"/>
            <w:vAlign w:val="center"/>
          </w:tcPr>
          <w:p w14:paraId="55D190C3"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rPr>
            </w:pPr>
            <w:r w:rsidRPr="00DA141E">
              <w:rPr>
                <w:rFonts w:cs="Calibri"/>
                <w:b/>
                <w:bCs/>
                <w:color w:val="000000"/>
              </w:rPr>
              <w:t xml:space="preserve">Usage of </w:t>
            </w:r>
            <w:r w:rsidRPr="00DA141E">
              <w:rPr>
                <w:rFonts w:cs="Calibri"/>
                <w:b/>
                <w:bCs/>
                <w:color w:val="000000"/>
              </w:rPr>
              <w:br/>
              <w:t>ITU-T E.164 number</w:t>
            </w:r>
          </w:p>
        </w:tc>
        <w:tc>
          <w:tcPr>
            <w:tcW w:w="1981" w:type="dxa"/>
            <w:vMerge w:val="restart"/>
            <w:vAlign w:val="center"/>
          </w:tcPr>
          <w:p w14:paraId="63AB61A1"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rPr>
            </w:pPr>
            <w:r w:rsidRPr="00DA141E">
              <w:rPr>
                <w:rFonts w:cs="Calibri"/>
                <w:b/>
                <w:bCs/>
                <w:color w:val="000000"/>
              </w:rPr>
              <w:t>Additional information</w:t>
            </w:r>
          </w:p>
        </w:tc>
      </w:tr>
      <w:tr w:rsidR="000C74CD" w:rsidRPr="00DA141E" w14:paraId="72DDECA5" w14:textId="77777777" w:rsidTr="003D2EF4">
        <w:trPr>
          <w:cantSplit/>
          <w:tblHeader/>
        </w:trPr>
        <w:tc>
          <w:tcPr>
            <w:tcW w:w="2130" w:type="dxa"/>
            <w:vMerge/>
            <w:vAlign w:val="center"/>
          </w:tcPr>
          <w:p w14:paraId="1D37B306"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color w:val="000000"/>
              </w:rPr>
            </w:pPr>
          </w:p>
        </w:tc>
        <w:tc>
          <w:tcPr>
            <w:tcW w:w="1134" w:type="dxa"/>
            <w:vAlign w:val="center"/>
          </w:tcPr>
          <w:p w14:paraId="7CDBB628"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color w:val="000000"/>
              </w:rPr>
            </w:pPr>
            <w:r w:rsidRPr="00DA141E">
              <w:rPr>
                <w:rFonts w:cs="Calibri"/>
                <w:b/>
                <w:bCs/>
              </w:rPr>
              <w:t>Maximum length</w:t>
            </w:r>
          </w:p>
        </w:tc>
        <w:tc>
          <w:tcPr>
            <w:tcW w:w="1134" w:type="dxa"/>
            <w:vAlign w:val="center"/>
          </w:tcPr>
          <w:p w14:paraId="13E81997"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color w:val="000000"/>
              </w:rPr>
            </w:pPr>
            <w:r w:rsidRPr="00DA141E">
              <w:rPr>
                <w:rFonts w:cs="Calibri"/>
                <w:b/>
                <w:bCs/>
                <w:color w:val="000000"/>
              </w:rPr>
              <w:t>Minimum length</w:t>
            </w:r>
          </w:p>
        </w:tc>
        <w:tc>
          <w:tcPr>
            <w:tcW w:w="3260" w:type="dxa"/>
            <w:vMerge/>
            <w:vAlign w:val="center"/>
          </w:tcPr>
          <w:p w14:paraId="4A2A6F7A"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b/>
                <w:bCs/>
                <w:i/>
                <w:color w:val="000000"/>
              </w:rPr>
            </w:pPr>
          </w:p>
        </w:tc>
        <w:tc>
          <w:tcPr>
            <w:tcW w:w="1981" w:type="dxa"/>
            <w:vMerge/>
            <w:vAlign w:val="center"/>
          </w:tcPr>
          <w:p w14:paraId="590368F2" w14:textId="77777777" w:rsidR="000C74CD" w:rsidRPr="00DA141E" w:rsidRDefault="000C74CD" w:rsidP="003D2E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b/>
                <w:bCs/>
                <w:i/>
                <w:color w:val="000000"/>
              </w:rPr>
            </w:pPr>
          </w:p>
        </w:tc>
      </w:tr>
      <w:tr w:rsidR="000C74CD" w:rsidRPr="00DA141E" w14:paraId="2027050B" w14:textId="77777777" w:rsidTr="003D2EF4">
        <w:trPr>
          <w:cantSplit/>
        </w:trPr>
        <w:tc>
          <w:tcPr>
            <w:tcW w:w="2130" w:type="dxa"/>
          </w:tcPr>
          <w:p w14:paraId="46CC62E3" w14:textId="77777777" w:rsidR="000C74CD" w:rsidRPr="00DA141E" w:rsidRDefault="000C74CD" w:rsidP="003D2EF4">
            <w:pPr>
              <w:tabs>
                <w:tab w:val="clear" w:pos="567"/>
                <w:tab w:val="clear" w:pos="1276"/>
                <w:tab w:val="clear" w:pos="1843"/>
                <w:tab w:val="clear" w:pos="5387"/>
                <w:tab w:val="clear" w:pos="5954"/>
              </w:tabs>
              <w:overflowPunct/>
              <w:autoSpaceDE/>
              <w:autoSpaceDN/>
              <w:adjustRightInd/>
              <w:spacing w:before="0"/>
              <w:jc w:val="center"/>
              <w:textAlignment w:val="auto"/>
              <w:rPr>
                <w:rFonts w:cs="Calibri"/>
              </w:rPr>
            </w:pPr>
            <w:r w:rsidRPr="00DA141E">
              <w:rPr>
                <w:rFonts w:cs="Calibri"/>
              </w:rPr>
              <w:t>40 to 59</w:t>
            </w:r>
          </w:p>
        </w:tc>
        <w:tc>
          <w:tcPr>
            <w:tcW w:w="1134" w:type="dxa"/>
          </w:tcPr>
          <w:p w14:paraId="29FA7C80" w14:textId="77777777" w:rsidR="000C74CD" w:rsidRPr="00DA141E" w:rsidRDefault="000C74CD" w:rsidP="003D2EF4">
            <w:pPr>
              <w:tabs>
                <w:tab w:val="clear" w:pos="567"/>
                <w:tab w:val="clear" w:pos="1276"/>
                <w:tab w:val="clear" w:pos="1843"/>
                <w:tab w:val="clear" w:pos="5387"/>
                <w:tab w:val="clear" w:pos="5954"/>
              </w:tabs>
              <w:overflowPunct/>
              <w:autoSpaceDE/>
              <w:autoSpaceDN/>
              <w:adjustRightInd/>
              <w:spacing w:before="0"/>
              <w:jc w:val="center"/>
              <w:textAlignment w:val="auto"/>
              <w:rPr>
                <w:rFonts w:cs="Calibri"/>
              </w:rPr>
            </w:pPr>
            <w:r w:rsidRPr="00DA141E">
              <w:rPr>
                <w:rFonts w:cs="Calibri"/>
              </w:rPr>
              <w:t>6 digits</w:t>
            </w:r>
          </w:p>
        </w:tc>
        <w:tc>
          <w:tcPr>
            <w:tcW w:w="1134" w:type="dxa"/>
          </w:tcPr>
          <w:p w14:paraId="098712C5" w14:textId="77777777" w:rsidR="000C74CD" w:rsidRPr="00DA141E" w:rsidRDefault="000C74CD" w:rsidP="003D2EF4">
            <w:pPr>
              <w:tabs>
                <w:tab w:val="clear" w:pos="567"/>
                <w:tab w:val="clear" w:pos="1276"/>
                <w:tab w:val="clear" w:pos="1843"/>
                <w:tab w:val="clear" w:pos="5387"/>
                <w:tab w:val="clear" w:pos="5954"/>
              </w:tabs>
              <w:overflowPunct/>
              <w:autoSpaceDE/>
              <w:autoSpaceDN/>
              <w:adjustRightInd/>
              <w:spacing w:before="0"/>
              <w:jc w:val="center"/>
              <w:textAlignment w:val="auto"/>
              <w:rPr>
                <w:rFonts w:cs="Calibri"/>
              </w:rPr>
            </w:pPr>
            <w:r w:rsidRPr="00DA141E">
              <w:rPr>
                <w:rFonts w:cs="Calibri"/>
              </w:rPr>
              <w:t>6 digits</w:t>
            </w:r>
          </w:p>
        </w:tc>
        <w:tc>
          <w:tcPr>
            <w:tcW w:w="3260" w:type="dxa"/>
          </w:tcPr>
          <w:p w14:paraId="1DE7C1F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Fix and mobile numbers</w:t>
            </w:r>
          </w:p>
        </w:tc>
        <w:tc>
          <w:tcPr>
            <w:tcW w:w="1981" w:type="dxa"/>
          </w:tcPr>
          <w:p w14:paraId="5F0A107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181C252D" w14:textId="77777777" w:rsidTr="003D2EF4">
        <w:trPr>
          <w:cantSplit/>
        </w:trPr>
        <w:tc>
          <w:tcPr>
            <w:tcW w:w="2130" w:type="dxa"/>
          </w:tcPr>
          <w:p w14:paraId="13F93FFB" w14:textId="77777777" w:rsidR="000C74CD" w:rsidRPr="00DA141E" w:rsidRDefault="000C74CD" w:rsidP="003D2EF4">
            <w:pPr>
              <w:tabs>
                <w:tab w:val="clear" w:pos="567"/>
                <w:tab w:val="clear" w:pos="1276"/>
                <w:tab w:val="clear" w:pos="1843"/>
                <w:tab w:val="clear" w:pos="5387"/>
                <w:tab w:val="clear" w:pos="5954"/>
              </w:tabs>
              <w:overflowPunct/>
              <w:autoSpaceDE/>
              <w:autoSpaceDN/>
              <w:adjustRightInd/>
              <w:spacing w:before="0"/>
              <w:jc w:val="center"/>
              <w:textAlignment w:val="auto"/>
              <w:rPr>
                <w:rFonts w:cs="Calibri"/>
              </w:rPr>
            </w:pPr>
            <w:r w:rsidRPr="00DA141E">
              <w:rPr>
                <w:rFonts w:cs="Calibri"/>
              </w:rPr>
              <w:t>70840 to 70845</w:t>
            </w:r>
          </w:p>
        </w:tc>
        <w:tc>
          <w:tcPr>
            <w:tcW w:w="1134" w:type="dxa"/>
          </w:tcPr>
          <w:p w14:paraId="5C183083" w14:textId="77777777" w:rsidR="000C74CD" w:rsidRPr="00DA141E" w:rsidRDefault="000C74CD" w:rsidP="003D2EF4">
            <w:pPr>
              <w:tabs>
                <w:tab w:val="clear" w:pos="567"/>
                <w:tab w:val="clear" w:pos="1276"/>
                <w:tab w:val="clear" w:pos="1843"/>
                <w:tab w:val="clear" w:pos="5387"/>
                <w:tab w:val="clear" w:pos="5954"/>
              </w:tabs>
              <w:overflowPunct/>
              <w:autoSpaceDE/>
              <w:autoSpaceDN/>
              <w:adjustRightInd/>
              <w:spacing w:before="0"/>
              <w:jc w:val="center"/>
              <w:textAlignment w:val="auto"/>
              <w:rPr>
                <w:rFonts w:cs="Calibri"/>
              </w:rPr>
            </w:pPr>
            <w:r w:rsidRPr="00DA141E">
              <w:rPr>
                <w:rFonts w:cs="Calibri"/>
              </w:rPr>
              <w:t>9 digits</w:t>
            </w:r>
          </w:p>
        </w:tc>
        <w:tc>
          <w:tcPr>
            <w:tcW w:w="1134" w:type="dxa"/>
          </w:tcPr>
          <w:p w14:paraId="2709F180" w14:textId="77777777" w:rsidR="000C74CD" w:rsidRPr="00DA141E" w:rsidRDefault="000C74CD" w:rsidP="003D2EF4">
            <w:pPr>
              <w:tabs>
                <w:tab w:val="clear" w:pos="567"/>
                <w:tab w:val="clear" w:pos="1276"/>
                <w:tab w:val="clear" w:pos="1843"/>
                <w:tab w:val="clear" w:pos="5387"/>
                <w:tab w:val="clear" w:pos="5954"/>
              </w:tabs>
              <w:overflowPunct/>
              <w:autoSpaceDE/>
              <w:autoSpaceDN/>
              <w:adjustRightInd/>
              <w:spacing w:before="0"/>
              <w:jc w:val="center"/>
              <w:textAlignment w:val="auto"/>
              <w:rPr>
                <w:rFonts w:cs="Calibri"/>
              </w:rPr>
            </w:pPr>
            <w:r w:rsidRPr="00DA141E">
              <w:rPr>
                <w:rFonts w:cs="Calibri"/>
              </w:rPr>
              <w:t>9 digits</w:t>
            </w:r>
          </w:p>
        </w:tc>
        <w:tc>
          <w:tcPr>
            <w:tcW w:w="3260" w:type="dxa"/>
          </w:tcPr>
          <w:p w14:paraId="43828228" w14:textId="77777777" w:rsidR="000C74CD" w:rsidRPr="00DA141E" w:rsidRDefault="000C74CD" w:rsidP="003D2EF4">
            <w:pPr>
              <w:tabs>
                <w:tab w:val="clear" w:pos="567"/>
                <w:tab w:val="clear" w:pos="1276"/>
                <w:tab w:val="clear" w:pos="1843"/>
                <w:tab w:val="clear" w:pos="5387"/>
                <w:tab w:val="clear" w:pos="5954"/>
              </w:tabs>
              <w:overflowPunct/>
              <w:autoSpaceDE/>
              <w:autoSpaceDN/>
              <w:adjustRightInd/>
              <w:spacing w:before="0"/>
              <w:jc w:val="left"/>
              <w:textAlignment w:val="auto"/>
              <w:rPr>
                <w:rFonts w:cs="Calibri"/>
                <w:i/>
              </w:rPr>
            </w:pPr>
            <w:r w:rsidRPr="00DA141E">
              <w:rPr>
                <w:rFonts w:cs="Calibri"/>
                <w:i/>
              </w:rPr>
              <w:t>Mobile numbers</w:t>
            </w:r>
          </w:p>
        </w:tc>
        <w:tc>
          <w:tcPr>
            <w:tcW w:w="1981" w:type="dxa"/>
          </w:tcPr>
          <w:p w14:paraId="00C81D6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p>
        </w:tc>
      </w:tr>
      <w:tr w:rsidR="000C74CD" w:rsidRPr="00DA141E" w14:paraId="21FABED8" w14:textId="77777777" w:rsidTr="003D2EF4">
        <w:trPr>
          <w:cantSplit/>
        </w:trPr>
        <w:tc>
          <w:tcPr>
            <w:tcW w:w="2130" w:type="dxa"/>
          </w:tcPr>
          <w:p w14:paraId="0ACAEA65" w14:textId="77777777" w:rsidR="000C74CD" w:rsidRPr="00DA141E" w:rsidRDefault="000C74CD" w:rsidP="003D2EF4">
            <w:pPr>
              <w:tabs>
                <w:tab w:val="clear" w:pos="567"/>
                <w:tab w:val="clear" w:pos="1276"/>
                <w:tab w:val="clear" w:pos="1843"/>
                <w:tab w:val="clear" w:pos="5387"/>
                <w:tab w:val="clear" w:pos="5954"/>
              </w:tabs>
              <w:overflowPunct/>
              <w:autoSpaceDE/>
              <w:autoSpaceDN/>
              <w:adjustRightInd/>
              <w:spacing w:before="0"/>
              <w:jc w:val="center"/>
              <w:textAlignment w:val="auto"/>
              <w:rPr>
                <w:rFonts w:cs="Calibri"/>
              </w:rPr>
            </w:pPr>
            <w:r w:rsidRPr="00DA141E">
              <w:rPr>
                <w:rFonts w:cs="Calibri"/>
              </w:rPr>
              <w:t>70850 to 70855</w:t>
            </w:r>
          </w:p>
        </w:tc>
        <w:tc>
          <w:tcPr>
            <w:tcW w:w="1134" w:type="dxa"/>
          </w:tcPr>
          <w:p w14:paraId="258EE8C4" w14:textId="77777777" w:rsidR="000C74CD" w:rsidRPr="00DA141E" w:rsidRDefault="000C74CD" w:rsidP="003D2EF4">
            <w:pPr>
              <w:tabs>
                <w:tab w:val="clear" w:pos="567"/>
                <w:tab w:val="clear" w:pos="1276"/>
                <w:tab w:val="clear" w:pos="1843"/>
                <w:tab w:val="clear" w:pos="5387"/>
                <w:tab w:val="clear" w:pos="5954"/>
              </w:tabs>
              <w:overflowPunct/>
              <w:autoSpaceDE/>
              <w:autoSpaceDN/>
              <w:adjustRightInd/>
              <w:spacing w:before="0"/>
              <w:jc w:val="center"/>
              <w:textAlignment w:val="auto"/>
              <w:rPr>
                <w:rFonts w:cs="Calibri"/>
              </w:rPr>
            </w:pPr>
            <w:r w:rsidRPr="00DA141E">
              <w:rPr>
                <w:rFonts w:cs="Calibri"/>
              </w:rPr>
              <w:t>9 digits</w:t>
            </w:r>
          </w:p>
        </w:tc>
        <w:tc>
          <w:tcPr>
            <w:tcW w:w="1134" w:type="dxa"/>
          </w:tcPr>
          <w:p w14:paraId="76846EA5" w14:textId="77777777" w:rsidR="000C74CD" w:rsidRPr="00DA141E" w:rsidRDefault="000C74CD" w:rsidP="003D2EF4">
            <w:pPr>
              <w:tabs>
                <w:tab w:val="clear" w:pos="567"/>
                <w:tab w:val="clear" w:pos="1276"/>
                <w:tab w:val="clear" w:pos="1843"/>
                <w:tab w:val="clear" w:pos="5387"/>
                <w:tab w:val="clear" w:pos="5954"/>
              </w:tabs>
              <w:overflowPunct/>
              <w:autoSpaceDE/>
              <w:autoSpaceDN/>
              <w:adjustRightInd/>
              <w:spacing w:before="0"/>
              <w:jc w:val="center"/>
              <w:textAlignment w:val="auto"/>
              <w:rPr>
                <w:rFonts w:cs="Calibri"/>
              </w:rPr>
            </w:pPr>
            <w:r w:rsidRPr="00DA141E">
              <w:rPr>
                <w:rFonts w:cs="Calibri"/>
              </w:rPr>
              <w:t>9 digits</w:t>
            </w:r>
          </w:p>
        </w:tc>
        <w:tc>
          <w:tcPr>
            <w:tcW w:w="3260" w:type="dxa"/>
          </w:tcPr>
          <w:p w14:paraId="5195A46B" w14:textId="77777777" w:rsidR="000C74CD" w:rsidRPr="00DA141E" w:rsidRDefault="000C74CD" w:rsidP="003D2EF4">
            <w:pPr>
              <w:tabs>
                <w:tab w:val="clear" w:pos="567"/>
                <w:tab w:val="clear" w:pos="1276"/>
                <w:tab w:val="clear" w:pos="1843"/>
                <w:tab w:val="clear" w:pos="5387"/>
                <w:tab w:val="clear" w:pos="5954"/>
              </w:tabs>
              <w:overflowPunct/>
              <w:autoSpaceDE/>
              <w:autoSpaceDN/>
              <w:adjustRightInd/>
              <w:spacing w:before="0"/>
              <w:jc w:val="left"/>
              <w:textAlignment w:val="auto"/>
              <w:rPr>
                <w:rFonts w:cs="Calibri"/>
                <w:i/>
              </w:rPr>
            </w:pPr>
            <w:r w:rsidRPr="00DA141E">
              <w:rPr>
                <w:rFonts w:cs="Calibri"/>
                <w:i/>
              </w:rPr>
              <w:t>Mobile numbers</w:t>
            </w:r>
          </w:p>
        </w:tc>
        <w:tc>
          <w:tcPr>
            <w:tcW w:w="1981" w:type="dxa"/>
          </w:tcPr>
          <w:p w14:paraId="74D1717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p>
        </w:tc>
      </w:tr>
      <w:tr w:rsidR="000C74CD" w:rsidRPr="00DA141E" w14:paraId="0D77CBCC" w14:textId="77777777" w:rsidTr="003D2EF4">
        <w:trPr>
          <w:cantSplit/>
        </w:trPr>
        <w:tc>
          <w:tcPr>
            <w:tcW w:w="2130" w:type="dxa"/>
          </w:tcPr>
          <w:p w14:paraId="2B782B6D" w14:textId="77777777" w:rsidR="000C74CD" w:rsidRPr="00DA141E" w:rsidRDefault="000C74CD" w:rsidP="003D2EF4">
            <w:pPr>
              <w:tabs>
                <w:tab w:val="clear" w:pos="567"/>
                <w:tab w:val="clear" w:pos="1276"/>
                <w:tab w:val="clear" w:pos="1843"/>
                <w:tab w:val="clear" w:pos="5387"/>
                <w:tab w:val="clear" w:pos="5954"/>
              </w:tabs>
              <w:overflowPunct/>
              <w:autoSpaceDE/>
              <w:autoSpaceDN/>
              <w:adjustRightInd/>
              <w:spacing w:before="0"/>
              <w:jc w:val="center"/>
              <w:textAlignment w:val="auto"/>
              <w:rPr>
                <w:rFonts w:cs="Calibri"/>
              </w:rPr>
            </w:pPr>
            <w:r w:rsidRPr="00DA141E">
              <w:rPr>
                <w:rFonts w:cs="Calibri"/>
              </w:rPr>
              <w:t>70856 to 70859</w:t>
            </w:r>
          </w:p>
        </w:tc>
        <w:tc>
          <w:tcPr>
            <w:tcW w:w="1134" w:type="dxa"/>
          </w:tcPr>
          <w:p w14:paraId="3C26CEF6" w14:textId="77777777" w:rsidR="000C74CD" w:rsidRPr="00DA141E" w:rsidRDefault="000C74CD" w:rsidP="003D2EF4">
            <w:pPr>
              <w:tabs>
                <w:tab w:val="clear" w:pos="567"/>
                <w:tab w:val="clear" w:pos="1276"/>
                <w:tab w:val="clear" w:pos="1843"/>
                <w:tab w:val="clear" w:pos="5387"/>
                <w:tab w:val="clear" w:pos="5954"/>
              </w:tabs>
              <w:overflowPunct/>
              <w:autoSpaceDE/>
              <w:autoSpaceDN/>
              <w:adjustRightInd/>
              <w:spacing w:before="0"/>
              <w:jc w:val="center"/>
              <w:textAlignment w:val="auto"/>
              <w:rPr>
                <w:rFonts w:cs="Calibri"/>
              </w:rPr>
            </w:pPr>
            <w:r w:rsidRPr="00DA141E">
              <w:rPr>
                <w:rFonts w:cs="Calibri"/>
              </w:rPr>
              <w:t>9 digits</w:t>
            </w:r>
          </w:p>
        </w:tc>
        <w:tc>
          <w:tcPr>
            <w:tcW w:w="1134" w:type="dxa"/>
          </w:tcPr>
          <w:p w14:paraId="37DE8F74" w14:textId="77777777" w:rsidR="000C74CD" w:rsidRPr="00DA141E" w:rsidRDefault="000C74CD" w:rsidP="003D2EF4">
            <w:pPr>
              <w:tabs>
                <w:tab w:val="clear" w:pos="567"/>
                <w:tab w:val="clear" w:pos="1276"/>
                <w:tab w:val="clear" w:pos="1843"/>
                <w:tab w:val="clear" w:pos="5387"/>
                <w:tab w:val="clear" w:pos="5954"/>
              </w:tabs>
              <w:overflowPunct/>
              <w:autoSpaceDE/>
              <w:autoSpaceDN/>
              <w:adjustRightInd/>
              <w:spacing w:before="0"/>
              <w:jc w:val="center"/>
              <w:textAlignment w:val="auto"/>
              <w:rPr>
                <w:rFonts w:cs="Calibri"/>
              </w:rPr>
            </w:pPr>
            <w:r w:rsidRPr="00DA141E">
              <w:rPr>
                <w:rFonts w:cs="Calibri"/>
              </w:rPr>
              <w:t>9 digits</w:t>
            </w:r>
          </w:p>
        </w:tc>
        <w:tc>
          <w:tcPr>
            <w:tcW w:w="3260" w:type="dxa"/>
          </w:tcPr>
          <w:p w14:paraId="7032380B" w14:textId="77777777" w:rsidR="000C74CD" w:rsidRPr="00DA141E" w:rsidRDefault="000C74CD" w:rsidP="003D2EF4">
            <w:pPr>
              <w:tabs>
                <w:tab w:val="clear" w:pos="567"/>
                <w:tab w:val="clear" w:pos="1276"/>
                <w:tab w:val="clear" w:pos="1843"/>
                <w:tab w:val="clear" w:pos="5387"/>
                <w:tab w:val="clear" w:pos="5954"/>
              </w:tabs>
              <w:overflowPunct/>
              <w:autoSpaceDE/>
              <w:autoSpaceDN/>
              <w:adjustRightInd/>
              <w:spacing w:before="0"/>
              <w:jc w:val="left"/>
              <w:textAlignment w:val="auto"/>
              <w:rPr>
                <w:rFonts w:cs="Calibri"/>
                <w:i/>
              </w:rPr>
            </w:pPr>
            <w:r w:rsidRPr="00DA141E">
              <w:rPr>
                <w:rFonts w:cs="Calibri"/>
                <w:i/>
              </w:rPr>
              <w:t>MSRN</w:t>
            </w:r>
          </w:p>
        </w:tc>
        <w:tc>
          <w:tcPr>
            <w:tcW w:w="1981" w:type="dxa"/>
          </w:tcPr>
          <w:p w14:paraId="519CF53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p>
        </w:tc>
      </w:tr>
      <w:tr w:rsidR="000C74CD" w:rsidRPr="00DA141E" w14:paraId="0E8155D8" w14:textId="77777777" w:rsidTr="003D2EF4">
        <w:trPr>
          <w:cantSplit/>
        </w:trPr>
        <w:tc>
          <w:tcPr>
            <w:tcW w:w="2130" w:type="dxa"/>
          </w:tcPr>
          <w:p w14:paraId="47D206E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800 to 805</w:t>
            </w:r>
          </w:p>
        </w:tc>
        <w:tc>
          <w:tcPr>
            <w:tcW w:w="1134" w:type="dxa"/>
          </w:tcPr>
          <w:p w14:paraId="5F5FDC2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7B8DB74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06BC38D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Freephone services</w:t>
            </w:r>
          </w:p>
        </w:tc>
        <w:tc>
          <w:tcPr>
            <w:tcW w:w="1981" w:type="dxa"/>
          </w:tcPr>
          <w:p w14:paraId="7DDC7BA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5426747E" w14:textId="77777777" w:rsidTr="003D2EF4">
        <w:trPr>
          <w:cantSplit/>
        </w:trPr>
        <w:tc>
          <w:tcPr>
            <w:tcW w:w="2130" w:type="dxa"/>
          </w:tcPr>
          <w:p w14:paraId="12C709B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806 to 809</w:t>
            </w:r>
          </w:p>
        </w:tc>
        <w:tc>
          <w:tcPr>
            <w:tcW w:w="1134" w:type="dxa"/>
          </w:tcPr>
          <w:p w14:paraId="78CCD84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6591B5A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21F2480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Standard rate services</w:t>
            </w:r>
          </w:p>
        </w:tc>
        <w:tc>
          <w:tcPr>
            <w:tcW w:w="1981" w:type="dxa"/>
          </w:tcPr>
          <w:p w14:paraId="66C2A45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42D23C93" w14:textId="77777777" w:rsidTr="003D2EF4">
        <w:trPr>
          <w:cantSplit/>
        </w:trPr>
        <w:tc>
          <w:tcPr>
            <w:tcW w:w="2130" w:type="dxa"/>
          </w:tcPr>
          <w:p w14:paraId="624FE10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810 to 829</w:t>
            </w:r>
          </w:p>
        </w:tc>
        <w:tc>
          <w:tcPr>
            <w:tcW w:w="1134" w:type="dxa"/>
          </w:tcPr>
          <w:p w14:paraId="2D78F94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14FEE41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1180358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color w:val="000000"/>
              </w:rPr>
            </w:pPr>
            <w:r w:rsidRPr="00DA141E">
              <w:rPr>
                <w:rFonts w:cs="Calibri"/>
                <w:i/>
              </w:rPr>
              <w:t>Premium rate services</w:t>
            </w:r>
          </w:p>
        </w:tc>
        <w:tc>
          <w:tcPr>
            <w:tcW w:w="1981" w:type="dxa"/>
          </w:tcPr>
          <w:p w14:paraId="7E9204E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5AA707FA" w14:textId="77777777" w:rsidTr="003D2EF4">
        <w:trPr>
          <w:cantSplit/>
        </w:trPr>
        <w:tc>
          <w:tcPr>
            <w:tcW w:w="2130" w:type="dxa"/>
          </w:tcPr>
          <w:p w14:paraId="166AB19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836</w:t>
            </w:r>
          </w:p>
        </w:tc>
        <w:tc>
          <w:tcPr>
            <w:tcW w:w="1134" w:type="dxa"/>
          </w:tcPr>
          <w:p w14:paraId="162BADB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24B3563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0EFF399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Data services</w:t>
            </w:r>
          </w:p>
        </w:tc>
        <w:tc>
          <w:tcPr>
            <w:tcW w:w="1981" w:type="dxa"/>
          </w:tcPr>
          <w:p w14:paraId="70507BB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 xml:space="preserve">Resources will disappear on </w:t>
            </w:r>
            <w:r w:rsidRPr="00DA141E">
              <w:rPr>
                <w:rFonts w:cs="Calibri"/>
                <w:i/>
              </w:rPr>
              <w:br/>
              <w:t>1</w:t>
            </w:r>
            <w:r w:rsidRPr="00DA141E">
              <w:rPr>
                <w:rFonts w:cs="Calibri"/>
                <w:i/>
                <w:vertAlign w:val="superscript"/>
              </w:rPr>
              <w:t>st</w:t>
            </w:r>
            <w:r w:rsidRPr="00DA141E">
              <w:rPr>
                <w:rFonts w:cs="Calibri"/>
                <w:i/>
              </w:rPr>
              <w:t xml:space="preserve"> January 2031</w:t>
            </w:r>
          </w:p>
        </w:tc>
      </w:tr>
      <w:tr w:rsidR="000C74CD" w:rsidRPr="00DA141E" w14:paraId="303C83B7" w14:textId="77777777" w:rsidTr="003D2EF4">
        <w:trPr>
          <w:cantSplit/>
        </w:trPr>
        <w:tc>
          <w:tcPr>
            <w:tcW w:w="2130" w:type="dxa"/>
          </w:tcPr>
          <w:p w14:paraId="54E9DC4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860</w:t>
            </w:r>
          </w:p>
        </w:tc>
        <w:tc>
          <w:tcPr>
            <w:tcW w:w="1134" w:type="dxa"/>
          </w:tcPr>
          <w:p w14:paraId="2AB3B30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4AE818B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45080F8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Dial-up internet access</w:t>
            </w:r>
          </w:p>
        </w:tc>
        <w:tc>
          <w:tcPr>
            <w:tcW w:w="1981" w:type="dxa"/>
          </w:tcPr>
          <w:p w14:paraId="61485D9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 xml:space="preserve">Resources will disappear on </w:t>
            </w:r>
            <w:r w:rsidRPr="00DA141E">
              <w:rPr>
                <w:rFonts w:cs="Calibri"/>
                <w:i/>
              </w:rPr>
              <w:br/>
              <w:t>1</w:t>
            </w:r>
            <w:r w:rsidRPr="00DA141E">
              <w:rPr>
                <w:rFonts w:cs="Calibri"/>
                <w:i/>
                <w:vertAlign w:val="superscript"/>
              </w:rPr>
              <w:t>st</w:t>
            </w:r>
            <w:r w:rsidRPr="00DA141E">
              <w:rPr>
                <w:rFonts w:cs="Calibri"/>
                <w:i/>
              </w:rPr>
              <w:t xml:space="preserve"> January 2031</w:t>
            </w:r>
          </w:p>
        </w:tc>
      </w:tr>
      <w:tr w:rsidR="000C74CD" w:rsidRPr="00DA141E" w14:paraId="7B491863" w14:textId="77777777" w:rsidTr="003D2EF4">
        <w:trPr>
          <w:cantSplit/>
        </w:trPr>
        <w:tc>
          <w:tcPr>
            <w:tcW w:w="2130" w:type="dxa"/>
          </w:tcPr>
          <w:p w14:paraId="1C95CCF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868</w:t>
            </w:r>
          </w:p>
        </w:tc>
        <w:tc>
          <w:tcPr>
            <w:tcW w:w="1134" w:type="dxa"/>
          </w:tcPr>
          <w:p w14:paraId="39E5C0A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3E1CB01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6D9C51F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Dial-up internet access</w:t>
            </w:r>
          </w:p>
        </w:tc>
        <w:tc>
          <w:tcPr>
            <w:tcW w:w="1981" w:type="dxa"/>
          </w:tcPr>
          <w:p w14:paraId="2102963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 xml:space="preserve">Resources will disappear on </w:t>
            </w:r>
            <w:r w:rsidRPr="00DA141E">
              <w:rPr>
                <w:rFonts w:cs="Calibri"/>
                <w:i/>
              </w:rPr>
              <w:br/>
              <w:t>1</w:t>
            </w:r>
            <w:r w:rsidRPr="00DA141E">
              <w:rPr>
                <w:rFonts w:cs="Calibri"/>
                <w:i/>
                <w:vertAlign w:val="superscript"/>
              </w:rPr>
              <w:t>st</w:t>
            </w:r>
            <w:r w:rsidRPr="00DA141E">
              <w:rPr>
                <w:rFonts w:cs="Calibri"/>
                <w:i/>
              </w:rPr>
              <w:t xml:space="preserve"> January 2031</w:t>
            </w:r>
          </w:p>
        </w:tc>
      </w:tr>
      <w:tr w:rsidR="000C74CD" w:rsidRPr="00DA141E" w14:paraId="5829A710" w14:textId="77777777" w:rsidTr="003D2EF4">
        <w:trPr>
          <w:cantSplit/>
        </w:trPr>
        <w:tc>
          <w:tcPr>
            <w:tcW w:w="2130" w:type="dxa"/>
          </w:tcPr>
          <w:p w14:paraId="3E39837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890 to 899</w:t>
            </w:r>
          </w:p>
        </w:tc>
        <w:tc>
          <w:tcPr>
            <w:tcW w:w="1134" w:type="dxa"/>
          </w:tcPr>
          <w:p w14:paraId="3F74CBC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1134" w:type="dxa"/>
          </w:tcPr>
          <w:p w14:paraId="7EBAC54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9 digits</w:t>
            </w:r>
          </w:p>
        </w:tc>
        <w:tc>
          <w:tcPr>
            <w:tcW w:w="3260" w:type="dxa"/>
          </w:tcPr>
          <w:p w14:paraId="5E2ECD7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DA141E">
              <w:rPr>
                <w:rFonts w:cs="Calibri"/>
                <w:i/>
              </w:rPr>
              <w:t>Premium rate services</w:t>
            </w:r>
          </w:p>
        </w:tc>
        <w:tc>
          <w:tcPr>
            <w:tcW w:w="1981" w:type="dxa"/>
          </w:tcPr>
          <w:p w14:paraId="448C5F1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11A8611F" w14:textId="77777777" w:rsidTr="003D2EF4">
        <w:trPr>
          <w:cantSplit/>
        </w:trPr>
        <w:tc>
          <w:tcPr>
            <w:tcW w:w="2130" w:type="dxa"/>
          </w:tcPr>
          <w:p w14:paraId="50FAEE3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3000 to 3007</w:t>
            </w:r>
          </w:p>
        </w:tc>
        <w:tc>
          <w:tcPr>
            <w:tcW w:w="1134" w:type="dxa"/>
          </w:tcPr>
          <w:p w14:paraId="4592D42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2CE0EFC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4C5A529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freephone services</w:t>
            </w:r>
          </w:p>
        </w:tc>
        <w:tc>
          <w:tcPr>
            <w:tcW w:w="1981" w:type="dxa"/>
          </w:tcPr>
          <w:p w14:paraId="401F73C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402DB175" w14:textId="77777777" w:rsidTr="003D2EF4">
        <w:trPr>
          <w:cantSplit/>
        </w:trPr>
        <w:tc>
          <w:tcPr>
            <w:tcW w:w="2130" w:type="dxa"/>
          </w:tcPr>
          <w:p w14:paraId="03A2A9F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3009 to 3169</w:t>
            </w:r>
          </w:p>
        </w:tc>
        <w:tc>
          <w:tcPr>
            <w:tcW w:w="1134" w:type="dxa"/>
          </w:tcPr>
          <w:p w14:paraId="125F626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704F55B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2E99670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freephone services</w:t>
            </w:r>
          </w:p>
        </w:tc>
        <w:tc>
          <w:tcPr>
            <w:tcW w:w="1981" w:type="dxa"/>
          </w:tcPr>
          <w:p w14:paraId="4E12BEC7"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60F44C2D" w14:textId="77777777" w:rsidTr="003D2EF4">
        <w:trPr>
          <w:cantSplit/>
        </w:trPr>
        <w:tc>
          <w:tcPr>
            <w:tcW w:w="2130" w:type="dxa"/>
          </w:tcPr>
          <w:p w14:paraId="33FDB53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3180 to 3199</w:t>
            </w:r>
          </w:p>
        </w:tc>
        <w:tc>
          <w:tcPr>
            <w:tcW w:w="1134" w:type="dxa"/>
          </w:tcPr>
          <w:p w14:paraId="271CCA8E"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1693747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31E6D82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freephone services</w:t>
            </w:r>
          </w:p>
        </w:tc>
        <w:tc>
          <w:tcPr>
            <w:tcW w:w="1981" w:type="dxa"/>
          </w:tcPr>
          <w:p w14:paraId="7FFE7C5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42E579D1" w14:textId="77777777" w:rsidTr="003D2EF4">
        <w:trPr>
          <w:cantSplit/>
        </w:trPr>
        <w:tc>
          <w:tcPr>
            <w:tcW w:w="2130" w:type="dxa"/>
          </w:tcPr>
          <w:p w14:paraId="171B33E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3200 to 3299</w:t>
            </w:r>
          </w:p>
        </w:tc>
        <w:tc>
          <w:tcPr>
            <w:tcW w:w="1134" w:type="dxa"/>
          </w:tcPr>
          <w:p w14:paraId="09A267A1"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366E4F00"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40D97FB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premium rate services</w:t>
            </w:r>
          </w:p>
        </w:tc>
        <w:tc>
          <w:tcPr>
            <w:tcW w:w="1981" w:type="dxa"/>
          </w:tcPr>
          <w:p w14:paraId="7305DC6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3554CF3D" w14:textId="77777777" w:rsidTr="003D2EF4">
        <w:trPr>
          <w:cantSplit/>
        </w:trPr>
        <w:tc>
          <w:tcPr>
            <w:tcW w:w="2130" w:type="dxa"/>
          </w:tcPr>
          <w:p w14:paraId="787F207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3400 to 3499</w:t>
            </w:r>
          </w:p>
        </w:tc>
        <w:tc>
          <w:tcPr>
            <w:tcW w:w="1134" w:type="dxa"/>
          </w:tcPr>
          <w:p w14:paraId="400D516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59F8535A"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26A27E5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premium rate services</w:t>
            </w:r>
          </w:p>
        </w:tc>
        <w:tc>
          <w:tcPr>
            <w:tcW w:w="1981" w:type="dxa"/>
          </w:tcPr>
          <w:p w14:paraId="42D66105"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1BC62F5D" w14:textId="77777777" w:rsidTr="003D2EF4">
        <w:trPr>
          <w:cantSplit/>
        </w:trPr>
        <w:tc>
          <w:tcPr>
            <w:tcW w:w="2130" w:type="dxa"/>
          </w:tcPr>
          <w:p w14:paraId="119F2982"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3600 to 3699</w:t>
            </w:r>
          </w:p>
        </w:tc>
        <w:tc>
          <w:tcPr>
            <w:tcW w:w="1134" w:type="dxa"/>
          </w:tcPr>
          <w:p w14:paraId="22082B9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2E7DA8C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25C1DC5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premium rate services</w:t>
            </w:r>
          </w:p>
        </w:tc>
        <w:tc>
          <w:tcPr>
            <w:tcW w:w="1981" w:type="dxa"/>
          </w:tcPr>
          <w:p w14:paraId="192E2EC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348324A0" w14:textId="77777777" w:rsidTr="003D2EF4">
        <w:trPr>
          <w:cantSplit/>
        </w:trPr>
        <w:tc>
          <w:tcPr>
            <w:tcW w:w="2130" w:type="dxa"/>
          </w:tcPr>
          <w:p w14:paraId="1D13C1CD"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3900 to 3999</w:t>
            </w:r>
          </w:p>
        </w:tc>
        <w:tc>
          <w:tcPr>
            <w:tcW w:w="1134" w:type="dxa"/>
          </w:tcPr>
          <w:p w14:paraId="19FEA619"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1134" w:type="dxa"/>
          </w:tcPr>
          <w:p w14:paraId="5936D1A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4 digits</w:t>
            </w:r>
          </w:p>
        </w:tc>
        <w:tc>
          <w:tcPr>
            <w:tcW w:w="3260" w:type="dxa"/>
          </w:tcPr>
          <w:p w14:paraId="2715622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premium rate services</w:t>
            </w:r>
          </w:p>
        </w:tc>
        <w:tc>
          <w:tcPr>
            <w:tcW w:w="1981" w:type="dxa"/>
          </w:tcPr>
          <w:p w14:paraId="7A629F38"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38565EE5" w14:textId="77777777" w:rsidTr="003D2EF4">
        <w:trPr>
          <w:cantSplit/>
        </w:trPr>
        <w:tc>
          <w:tcPr>
            <w:tcW w:w="2130" w:type="dxa"/>
          </w:tcPr>
          <w:p w14:paraId="2620DC9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lastRenderedPageBreak/>
              <w:t>118000 to 118099</w:t>
            </w:r>
          </w:p>
        </w:tc>
        <w:tc>
          <w:tcPr>
            <w:tcW w:w="1134" w:type="dxa"/>
          </w:tcPr>
          <w:p w14:paraId="55BAD40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6 digits</w:t>
            </w:r>
          </w:p>
        </w:tc>
        <w:tc>
          <w:tcPr>
            <w:tcW w:w="1134" w:type="dxa"/>
          </w:tcPr>
          <w:p w14:paraId="7B66296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6 digits</w:t>
            </w:r>
          </w:p>
        </w:tc>
        <w:tc>
          <w:tcPr>
            <w:tcW w:w="3260" w:type="dxa"/>
          </w:tcPr>
          <w:p w14:paraId="19501C9B"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directory enquiry services</w:t>
            </w:r>
          </w:p>
        </w:tc>
        <w:tc>
          <w:tcPr>
            <w:tcW w:w="1981" w:type="dxa"/>
          </w:tcPr>
          <w:p w14:paraId="3166304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r w:rsidR="000C74CD" w:rsidRPr="00DA141E" w14:paraId="7523F6E6" w14:textId="77777777" w:rsidTr="003D2EF4">
        <w:trPr>
          <w:cantSplit/>
        </w:trPr>
        <w:tc>
          <w:tcPr>
            <w:tcW w:w="2130" w:type="dxa"/>
          </w:tcPr>
          <w:p w14:paraId="648347E3"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118200 to 118999</w:t>
            </w:r>
          </w:p>
        </w:tc>
        <w:tc>
          <w:tcPr>
            <w:tcW w:w="1134" w:type="dxa"/>
          </w:tcPr>
          <w:p w14:paraId="1B69C15C"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6 digits</w:t>
            </w:r>
          </w:p>
        </w:tc>
        <w:tc>
          <w:tcPr>
            <w:tcW w:w="1134" w:type="dxa"/>
          </w:tcPr>
          <w:p w14:paraId="432B9D7F"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DA141E">
              <w:rPr>
                <w:rFonts w:cs="Calibri"/>
              </w:rPr>
              <w:t>6 digits</w:t>
            </w:r>
          </w:p>
        </w:tc>
        <w:tc>
          <w:tcPr>
            <w:tcW w:w="3260" w:type="dxa"/>
          </w:tcPr>
          <w:p w14:paraId="7B45D804"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i/>
              </w:rPr>
            </w:pPr>
            <w:r w:rsidRPr="00DA141E">
              <w:rPr>
                <w:rFonts w:cs="Calibri"/>
                <w:i/>
              </w:rPr>
              <w:t>Short numbers for directory enquiry services</w:t>
            </w:r>
          </w:p>
        </w:tc>
        <w:tc>
          <w:tcPr>
            <w:tcW w:w="1981" w:type="dxa"/>
          </w:tcPr>
          <w:p w14:paraId="417D0B36" w14:textId="77777777" w:rsidR="000C74CD" w:rsidRPr="00DA141E" w:rsidRDefault="000C74CD" w:rsidP="003D2EF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p>
        </w:tc>
      </w:tr>
    </w:tbl>
    <w:p w14:paraId="7FC3BF0D" w14:textId="77777777" w:rsidR="000C74CD" w:rsidRPr="00DA141E" w:rsidRDefault="000C74CD" w:rsidP="000C74CD">
      <w:pPr>
        <w:tabs>
          <w:tab w:val="clear" w:pos="567"/>
          <w:tab w:val="clear" w:pos="1276"/>
          <w:tab w:val="clear" w:pos="1843"/>
          <w:tab w:val="clear" w:pos="5387"/>
          <w:tab w:val="clear" w:pos="5954"/>
          <w:tab w:val="left" w:pos="794"/>
          <w:tab w:val="left" w:pos="1191"/>
          <w:tab w:val="left" w:pos="1588"/>
          <w:tab w:val="left" w:pos="1985"/>
        </w:tabs>
        <w:spacing w:before="0"/>
        <w:rPr>
          <w:rFonts w:cs="Calibri"/>
          <w:bCs/>
        </w:rPr>
      </w:pPr>
    </w:p>
    <w:p w14:paraId="13854C56" w14:textId="77777777" w:rsidR="000C74CD" w:rsidRPr="00DA141E" w:rsidRDefault="000C74CD" w:rsidP="000C74CD">
      <w:pPr>
        <w:tabs>
          <w:tab w:val="clear" w:pos="567"/>
          <w:tab w:val="clear" w:pos="1276"/>
          <w:tab w:val="clear" w:pos="1843"/>
          <w:tab w:val="clear" w:pos="5387"/>
          <w:tab w:val="clear" w:pos="5954"/>
          <w:tab w:val="left" w:pos="1800"/>
        </w:tabs>
        <w:overflowPunct/>
        <w:autoSpaceDE/>
        <w:autoSpaceDN/>
        <w:adjustRightInd/>
        <w:spacing w:before="240"/>
        <w:ind w:left="1080" w:hanging="1080"/>
        <w:jc w:val="left"/>
        <w:textAlignment w:val="auto"/>
        <w:rPr>
          <w:rFonts w:cs="Arial"/>
          <w:lang w:val="fr-FR"/>
        </w:rPr>
      </w:pPr>
      <w:r w:rsidRPr="00DA141E">
        <w:rPr>
          <w:rFonts w:eastAsia="SimSun" w:cs="Arial"/>
          <w:lang w:val="fr-FR" w:eastAsia="zh-CN"/>
        </w:rPr>
        <w:t>Contact:</w:t>
      </w:r>
    </w:p>
    <w:p w14:paraId="7BCE4765" w14:textId="77777777" w:rsidR="000C74CD" w:rsidRPr="00DA141E" w:rsidRDefault="000C74CD" w:rsidP="000C74CD">
      <w:pPr>
        <w:tabs>
          <w:tab w:val="clear" w:pos="567"/>
          <w:tab w:val="clear" w:pos="1276"/>
          <w:tab w:val="clear" w:pos="1843"/>
          <w:tab w:val="clear" w:pos="5387"/>
          <w:tab w:val="clear" w:pos="5954"/>
        </w:tabs>
        <w:overflowPunct/>
        <w:ind w:left="432"/>
        <w:jc w:val="left"/>
        <w:textAlignment w:val="auto"/>
        <w:rPr>
          <w:rFonts w:cs="Arial"/>
          <w:lang w:val="fr-FR"/>
        </w:rPr>
      </w:pPr>
      <w:r w:rsidRPr="00DA141E">
        <w:rPr>
          <w:rFonts w:cs="Arial"/>
          <w:lang w:val="fr-FR"/>
        </w:rPr>
        <w:t>Autorité de Régulation des Communications Électroniques, des Postes et de la Distribution de la Presse (Arcep)</w:t>
      </w:r>
    </w:p>
    <w:p w14:paraId="3395EAD3" w14:textId="77777777" w:rsidR="000C74CD" w:rsidRPr="00DA141E" w:rsidRDefault="000C74CD" w:rsidP="000C74CD">
      <w:pPr>
        <w:tabs>
          <w:tab w:val="clear" w:pos="567"/>
          <w:tab w:val="clear" w:pos="1276"/>
          <w:tab w:val="clear" w:pos="1843"/>
          <w:tab w:val="clear" w:pos="5387"/>
          <w:tab w:val="clear" w:pos="5954"/>
        </w:tabs>
        <w:overflowPunct/>
        <w:spacing w:before="0"/>
        <w:ind w:left="431"/>
        <w:jc w:val="left"/>
        <w:textAlignment w:val="auto"/>
        <w:rPr>
          <w:lang w:val="fr-FR"/>
        </w:rPr>
      </w:pPr>
      <w:r w:rsidRPr="00DA141E">
        <w:rPr>
          <w:rFonts w:cs="Arial"/>
          <w:lang w:val="fr-FR"/>
        </w:rPr>
        <w:t>Numerotation</w:t>
      </w:r>
    </w:p>
    <w:p w14:paraId="195E6151" w14:textId="77777777" w:rsidR="000C74CD" w:rsidRPr="00DA141E" w:rsidRDefault="000C74CD" w:rsidP="000C74CD">
      <w:pPr>
        <w:tabs>
          <w:tab w:val="clear" w:pos="567"/>
          <w:tab w:val="clear" w:pos="1276"/>
          <w:tab w:val="clear" w:pos="1843"/>
          <w:tab w:val="clear" w:pos="5387"/>
          <w:tab w:val="clear" w:pos="5954"/>
        </w:tabs>
        <w:overflowPunct/>
        <w:spacing w:before="0"/>
        <w:ind w:left="432"/>
        <w:jc w:val="left"/>
        <w:textAlignment w:val="auto"/>
        <w:rPr>
          <w:lang w:val="fr-CH"/>
        </w:rPr>
      </w:pPr>
      <w:r w:rsidRPr="00DA141E">
        <w:rPr>
          <w:lang w:val="fr-CH"/>
        </w:rPr>
        <w:t xml:space="preserve">14 rue Gerty Archimède, </w:t>
      </w:r>
    </w:p>
    <w:p w14:paraId="54C830E6" w14:textId="77777777" w:rsidR="000C74CD" w:rsidRPr="00DA141E" w:rsidRDefault="000C74CD" w:rsidP="000C74CD">
      <w:pPr>
        <w:tabs>
          <w:tab w:val="clear" w:pos="567"/>
          <w:tab w:val="clear" w:pos="1276"/>
          <w:tab w:val="clear" w:pos="1843"/>
          <w:tab w:val="clear" w:pos="5387"/>
          <w:tab w:val="clear" w:pos="5954"/>
        </w:tabs>
        <w:overflowPunct/>
        <w:spacing w:before="0"/>
        <w:ind w:left="432"/>
        <w:jc w:val="left"/>
        <w:textAlignment w:val="auto"/>
        <w:rPr>
          <w:lang w:val="fr-CH"/>
        </w:rPr>
      </w:pPr>
      <w:r w:rsidRPr="00DA141E">
        <w:rPr>
          <w:lang w:val="fr-CH"/>
        </w:rPr>
        <w:t>75613 Paris Cedex 12</w:t>
      </w:r>
    </w:p>
    <w:p w14:paraId="1F08C48B" w14:textId="77777777" w:rsidR="000C74CD" w:rsidRPr="00DA141E" w:rsidRDefault="000C74CD" w:rsidP="000C74CD">
      <w:pPr>
        <w:tabs>
          <w:tab w:val="clear" w:pos="567"/>
          <w:tab w:val="clear" w:pos="1276"/>
          <w:tab w:val="clear" w:pos="1843"/>
          <w:tab w:val="clear" w:pos="5387"/>
          <w:tab w:val="clear" w:pos="5954"/>
        </w:tabs>
        <w:overflowPunct/>
        <w:spacing w:before="0"/>
        <w:ind w:left="432"/>
        <w:jc w:val="left"/>
        <w:textAlignment w:val="auto"/>
        <w:rPr>
          <w:lang w:val="fr-CH"/>
        </w:rPr>
      </w:pPr>
      <w:r w:rsidRPr="00DA141E">
        <w:rPr>
          <w:lang w:val="fr-FR"/>
        </w:rPr>
        <w:t>France</w:t>
      </w:r>
    </w:p>
    <w:p w14:paraId="2E68CBEF" w14:textId="77777777" w:rsidR="000C74CD" w:rsidRPr="00DA141E" w:rsidRDefault="000C74CD" w:rsidP="000C74CD">
      <w:pPr>
        <w:tabs>
          <w:tab w:val="clear" w:pos="567"/>
          <w:tab w:val="clear" w:pos="1276"/>
          <w:tab w:val="clear" w:pos="1843"/>
          <w:tab w:val="clear" w:pos="5387"/>
          <w:tab w:val="clear" w:pos="5954"/>
          <w:tab w:val="left" w:pos="1134"/>
        </w:tabs>
        <w:overflowPunct/>
        <w:spacing w:before="0"/>
        <w:ind w:left="431"/>
        <w:jc w:val="left"/>
        <w:textAlignment w:val="auto"/>
        <w:rPr>
          <w:lang w:val="de-CH"/>
        </w:rPr>
      </w:pPr>
      <w:r w:rsidRPr="00DA141E">
        <w:rPr>
          <w:lang w:val="fr-FR"/>
        </w:rPr>
        <w:t>Tel</w:t>
      </w:r>
      <w:r w:rsidRPr="00DA141E">
        <w:rPr>
          <w:lang w:val="de-CH"/>
        </w:rPr>
        <w:t>:</w:t>
      </w:r>
      <w:r w:rsidRPr="00DA141E">
        <w:rPr>
          <w:lang w:val="de-CH"/>
        </w:rPr>
        <w:tab/>
        <w:t xml:space="preserve">+33 1 40 47 72 83 </w:t>
      </w:r>
      <w:r w:rsidRPr="00DA141E">
        <w:rPr>
          <w:lang w:val="de-CH"/>
        </w:rPr>
        <w:br/>
        <w:t>E-mail:</w:t>
      </w:r>
      <w:r w:rsidRPr="00DA141E">
        <w:rPr>
          <w:lang w:val="de-CH"/>
        </w:rPr>
        <w:tab/>
        <w:t xml:space="preserve">numerotation@arcep.fr </w:t>
      </w:r>
      <w:r w:rsidRPr="00DA141E">
        <w:rPr>
          <w:lang w:val="de-CH"/>
        </w:rPr>
        <w:br/>
        <w:t>URL:</w:t>
      </w:r>
      <w:r w:rsidRPr="00DA141E">
        <w:rPr>
          <w:lang w:val="de-CH"/>
        </w:rPr>
        <w:tab/>
        <w:t>https://extranet.arcep.fr/communications-electroniques/numerotation</w:t>
      </w:r>
    </w:p>
    <w:p w14:paraId="05645596" w14:textId="77777777" w:rsidR="000C74CD" w:rsidRDefault="000C74CD" w:rsidP="000C74CD">
      <w:pPr>
        <w:tabs>
          <w:tab w:val="clear" w:pos="567"/>
          <w:tab w:val="clear" w:pos="1276"/>
          <w:tab w:val="clear" w:pos="1843"/>
          <w:tab w:val="clear" w:pos="5387"/>
          <w:tab w:val="clear" w:pos="5954"/>
        </w:tabs>
        <w:spacing w:before="0"/>
        <w:jc w:val="left"/>
        <w:rPr>
          <w:rFonts w:eastAsia="SimSun"/>
          <w:lang w:val="fr-FR" w:eastAsia="zh-CN"/>
        </w:rPr>
      </w:pPr>
    </w:p>
    <w:p w14:paraId="75341316" w14:textId="77777777" w:rsidR="000C74CD" w:rsidRPr="00DA141E" w:rsidRDefault="000C74CD" w:rsidP="000C74CD">
      <w:pPr>
        <w:tabs>
          <w:tab w:val="clear" w:pos="567"/>
          <w:tab w:val="clear" w:pos="1276"/>
          <w:tab w:val="clear" w:pos="1843"/>
          <w:tab w:val="clear" w:pos="5387"/>
          <w:tab w:val="clear" w:pos="5954"/>
        </w:tabs>
        <w:spacing w:before="0"/>
        <w:jc w:val="left"/>
        <w:rPr>
          <w:rFonts w:eastAsia="SimSun"/>
          <w:lang w:val="fr-FR" w:eastAsia="zh-CN"/>
        </w:rPr>
      </w:pPr>
    </w:p>
    <w:p w14:paraId="69CD2AA7" w14:textId="77777777" w:rsidR="000C74CD" w:rsidRPr="000C74CD" w:rsidRDefault="000C74CD" w:rsidP="000C74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lang w:val="fr-FR"/>
        </w:rPr>
      </w:pPr>
      <w:r w:rsidRPr="000C74CD">
        <w:rPr>
          <w:rFonts w:asciiTheme="minorHAnsi" w:hAnsiTheme="minorHAnsi" w:cs="Arial"/>
          <w:b/>
          <w:lang w:val="fr-FR"/>
        </w:rPr>
        <w:br w:type="page"/>
      </w:r>
    </w:p>
    <w:p w14:paraId="7EEA25A7" w14:textId="77777777" w:rsidR="000C74CD" w:rsidRPr="00D50D83" w:rsidRDefault="000C74CD" w:rsidP="000C74CD">
      <w:pPr>
        <w:tabs>
          <w:tab w:val="left" w:pos="1134"/>
          <w:tab w:val="left" w:pos="1560"/>
          <w:tab w:val="left" w:pos="2127"/>
        </w:tabs>
        <w:spacing w:before="0"/>
        <w:outlineLvl w:val="3"/>
        <w:rPr>
          <w:rFonts w:asciiTheme="minorHAnsi" w:hAnsiTheme="minorHAnsi" w:cs="Arial"/>
          <w:b/>
        </w:rPr>
      </w:pPr>
      <w:r w:rsidRPr="00D50D83">
        <w:rPr>
          <w:rFonts w:asciiTheme="minorHAnsi" w:hAnsiTheme="minorHAnsi" w:cs="Arial"/>
          <w:b/>
        </w:rPr>
        <w:lastRenderedPageBreak/>
        <w:t>Mexico (country code +52)</w:t>
      </w:r>
      <w:bookmarkEnd w:id="1203"/>
    </w:p>
    <w:p w14:paraId="77B36177" w14:textId="77777777" w:rsidR="000C74CD" w:rsidRPr="00471E82" w:rsidRDefault="000C74CD" w:rsidP="000C74CD">
      <w:r w:rsidRPr="00471E82">
        <w:t xml:space="preserve">Communication of </w:t>
      </w:r>
      <w:r>
        <w:t>5</w:t>
      </w:r>
      <w:r w:rsidRPr="009E16C7">
        <w:t>.V</w:t>
      </w:r>
      <w:r>
        <w:t>I</w:t>
      </w:r>
      <w:r w:rsidRPr="009E16C7">
        <w:t>I.20</w:t>
      </w:r>
      <w:r>
        <w:t>24</w:t>
      </w:r>
      <w:r w:rsidRPr="00471E82">
        <w:t>:</w:t>
      </w:r>
    </w:p>
    <w:p w14:paraId="37AEFE5A" w14:textId="77777777" w:rsidR="000C74CD" w:rsidRPr="00374444" w:rsidRDefault="000C74CD" w:rsidP="000C74CD">
      <w:pPr>
        <w:jc w:val="center"/>
        <w:rPr>
          <w:rFonts w:asciiTheme="minorHAnsi" w:hAnsiTheme="minorHAnsi" w:cs="Arial"/>
          <w:bCs/>
          <w:i/>
          <w:iCs/>
        </w:rPr>
      </w:pPr>
      <w:r w:rsidRPr="00374444">
        <w:rPr>
          <w:rFonts w:asciiTheme="minorHAnsi" w:hAnsiTheme="minorHAnsi" w:cs="Arial"/>
          <w:bCs/>
          <w:i/>
          <w:iCs/>
        </w:rPr>
        <w:t>Telephone numbering plan</w:t>
      </w:r>
    </w:p>
    <w:p w14:paraId="4F60A0BB" w14:textId="77777777" w:rsidR="000C74CD" w:rsidRPr="00374444" w:rsidRDefault="000C74CD" w:rsidP="000C74CD">
      <w:r w:rsidRPr="00374444">
        <w:t>The Basic Technical Numbering Plan (“Numbering Plan”) was published in the Official Gazette of the Federation on 21 June 1996. It lays the foundation for proper administration and use of national numbering in that it allocates the available resources efficiently, fairly, equitably and in a non-discriminatory fashion. Its adoption enabled the country to increase its numbering resources, re-organize existing allocations, harmonize the criteria for allocating long-distance codes and comply with the relevant international recommendations.</w:t>
      </w:r>
    </w:p>
    <w:p w14:paraId="4902FE33" w14:textId="77777777" w:rsidR="000C74CD" w:rsidRPr="00374444" w:rsidRDefault="000C74CD" w:rsidP="000C74CD">
      <w:r w:rsidRPr="00374444">
        <w:t>On 12 November 2014, the Official Gazette of the Federation published the Agreement of the Plenum of the Federal Institute of Telecommunications issuing number portability rules and modifying the Basic Technical Numbering Plan, the Basic Technical Signalling Plan and the operational requirements for the introduction of geographic and non-geographic number portability.</w:t>
      </w:r>
    </w:p>
    <w:p w14:paraId="12DEC352" w14:textId="6316A292" w:rsidR="000C74CD" w:rsidRPr="00374444" w:rsidRDefault="000C74CD" w:rsidP="000C74CD">
      <w:r w:rsidRPr="00374444">
        <w:t>On 11 May 2018, the Official Gazette of the Federation published the Agreement of the Plenum of the Federal Institute of Telecommunications approving and issuing the Basic Technical Numbering Plan, the Basic Technical Signalling Plan and modification of the number portability rules published on 12 November 2014. These new plans will enter into force on 3</w:t>
      </w:r>
      <w:r>
        <w:t> </w:t>
      </w:r>
      <w:r w:rsidRPr="00374444">
        <w:t>August 2019.</w:t>
      </w:r>
    </w:p>
    <w:p w14:paraId="06F7DDA2" w14:textId="77777777" w:rsidR="000C74CD" w:rsidRPr="00374444" w:rsidRDefault="000C74CD" w:rsidP="000C74CD">
      <w:r w:rsidRPr="00374444">
        <w:t>In particular, the new Numbering Plan envisages replacing the concepts of local and geographic numbers with that of national numbers; eliminates the concept of regional codes to delimit geographic areas for the purposes of number assignment and use, adopting in their stead a geographic division of 8 (eight) areas; establishes the need to accredit 85 per cent (eighty five per cent) usage of numbers previously assigned to a specific mode of use and inside one area in order to allocate additional numbering resources to telecommunication service providers (“Providers”).</w:t>
      </w:r>
    </w:p>
    <w:p w14:paraId="6DFE5635" w14:textId="77777777" w:rsidR="000C74CD" w:rsidRPr="00374444" w:rsidRDefault="000C74CD" w:rsidP="000C74CD">
      <w:r w:rsidRPr="00374444">
        <w:t>Additionally, it establishes electronic procedures for the handling and management of procedures related to numbering resources and clear, detailed and concise assessment criteria for their sources; eliminates long-distance originating operator identification codes (ABC) and maintains the assignments of long-distance destination operator identification codes (BCD) — however, these will be used as identification codes for the local originating and destination network (IDO/IDD); requires all fixed and/or mobile service providers to have an administrative identification code (IDA); and incorporates the mobile network code (MNC) assignment procedure.</w:t>
      </w:r>
    </w:p>
    <w:p w14:paraId="513E1E99" w14:textId="77777777" w:rsidR="000C74CD" w:rsidRPr="00374444" w:rsidRDefault="000C74CD" w:rsidP="000C74CD">
      <w:r w:rsidRPr="00374444">
        <w:t xml:space="preserve">The new Numbering Plan  also requires the submission of bimonthly disaggregated reports on the use of national numbers/non-geographic numbers assigned directly and monthly disaggregated reports on the use of numbers provided by other licensees; it establishes a procedure for the return of numbering resources where the use of one or more national number blocks is not required, their use is not initiated within the set period, a usage of less than 51 per cent (fifty one per cent) is reported for six successive two-month periods, in cases of public interest or national security, as well as pursuant to any legal provision, administrative decision or regulation issued for that purpose. </w:t>
      </w:r>
    </w:p>
    <w:p w14:paraId="5728AA6C" w14:textId="77777777" w:rsidR="000C74CD" w:rsidRPr="00374444" w:rsidRDefault="000C74CD" w:rsidP="000C74CD">
      <w:r w:rsidRPr="00374444">
        <w:t>Furthermore, it establishes a uniform 10-digit dialling procedure for the entire national territory, whether for fixed-line or mobile calls; eliminates the prefixes: 01, 02, 044 and 045; eliminates the prefix 1 in dialling procedures for incoming international calls to mobile numbers in the “calling party pays” mode; and eliminates groups of special service codes and the selection by prior subscription service.</w:t>
      </w:r>
    </w:p>
    <w:p w14:paraId="4E1EDF14" w14:textId="77777777" w:rsidR="000C74CD" w:rsidRPr="00374444" w:rsidRDefault="000C74CD" w:rsidP="000C74CD">
      <w:pPr>
        <w:tabs>
          <w:tab w:val="clear" w:pos="567"/>
          <w:tab w:val="clear" w:pos="1276"/>
          <w:tab w:val="clear" w:pos="1843"/>
          <w:tab w:val="clear" w:pos="5387"/>
          <w:tab w:val="clear" w:pos="5954"/>
        </w:tabs>
        <w:overflowPunct/>
        <w:autoSpaceDE/>
        <w:autoSpaceDN/>
        <w:adjustRightInd/>
        <w:textAlignment w:val="auto"/>
        <w:rPr>
          <w:rFonts w:asciiTheme="minorHAnsi" w:hAnsiTheme="minorHAnsi" w:cs="Arial"/>
          <w:bCs/>
        </w:rPr>
      </w:pPr>
    </w:p>
    <w:p w14:paraId="1160E70C" w14:textId="77777777" w:rsidR="000C74CD" w:rsidRPr="00374444" w:rsidRDefault="000C74CD" w:rsidP="000C74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u w:val="single"/>
        </w:rPr>
      </w:pPr>
      <w:r w:rsidRPr="00374444">
        <w:rPr>
          <w:rFonts w:asciiTheme="minorHAnsi" w:hAnsiTheme="minorHAnsi" w:cs="Arial"/>
          <w:b/>
          <w:bCs/>
          <w:u w:val="single"/>
        </w:rPr>
        <w:br w:type="page"/>
      </w:r>
    </w:p>
    <w:p w14:paraId="4D8C7699" w14:textId="77777777" w:rsidR="000C74CD" w:rsidRPr="00374444" w:rsidRDefault="000C74CD" w:rsidP="000C74CD">
      <w:pPr>
        <w:tabs>
          <w:tab w:val="clear" w:pos="567"/>
          <w:tab w:val="clear" w:pos="1276"/>
          <w:tab w:val="clear" w:pos="1843"/>
          <w:tab w:val="clear" w:pos="5387"/>
          <w:tab w:val="clear" w:pos="5954"/>
        </w:tabs>
        <w:overflowPunct/>
        <w:autoSpaceDE/>
        <w:autoSpaceDN/>
        <w:adjustRightInd/>
        <w:textAlignment w:val="auto"/>
        <w:rPr>
          <w:rFonts w:asciiTheme="minorHAnsi" w:hAnsiTheme="minorHAnsi" w:cs="Arial"/>
          <w:b/>
          <w:bCs/>
          <w:u w:val="single"/>
        </w:rPr>
      </w:pPr>
      <w:r w:rsidRPr="00374444">
        <w:rPr>
          <w:rFonts w:asciiTheme="minorHAnsi" w:hAnsiTheme="minorHAnsi" w:cs="Arial"/>
          <w:b/>
          <w:bCs/>
          <w:u w:val="single"/>
        </w:rPr>
        <w:lastRenderedPageBreak/>
        <w:t>Areas</w:t>
      </w:r>
    </w:p>
    <w:p w14:paraId="20AEB11D" w14:textId="77777777" w:rsidR="000C74CD" w:rsidRPr="00374444" w:rsidRDefault="000C74CD" w:rsidP="000C74CD">
      <w:pPr>
        <w:tabs>
          <w:tab w:val="clear" w:pos="567"/>
          <w:tab w:val="clear" w:pos="1276"/>
          <w:tab w:val="clear" w:pos="1843"/>
          <w:tab w:val="clear" w:pos="5387"/>
          <w:tab w:val="clear" w:pos="5954"/>
        </w:tabs>
        <w:overflowPunct/>
        <w:autoSpaceDE/>
        <w:autoSpaceDN/>
        <w:adjustRightInd/>
        <w:textAlignment w:val="auto"/>
        <w:rPr>
          <w:rFonts w:asciiTheme="minorHAnsi" w:hAnsiTheme="minorHAnsi" w:cs="Arial"/>
          <w:bCs/>
        </w:rPr>
      </w:pPr>
      <w:r w:rsidRPr="00374444">
        <w:rPr>
          <w:rFonts w:asciiTheme="minorHAnsi" w:hAnsiTheme="minorHAnsi" w:cs="Arial"/>
          <w:bCs/>
        </w:rPr>
        <w:t>For the purposes of number assignment and administration, the national territory is divided into eight areas. Thus, all national numbers beginning with the same digit belong to the same area.</w:t>
      </w:r>
    </w:p>
    <w:p w14:paraId="68CD5DBB" w14:textId="77777777" w:rsidR="000C74CD" w:rsidRPr="00374444" w:rsidRDefault="000C74CD" w:rsidP="000C74CD">
      <w:pPr>
        <w:tabs>
          <w:tab w:val="clear" w:pos="567"/>
          <w:tab w:val="clear" w:pos="1276"/>
          <w:tab w:val="clear" w:pos="1843"/>
          <w:tab w:val="clear" w:pos="5387"/>
          <w:tab w:val="clear" w:pos="5954"/>
        </w:tabs>
        <w:overflowPunct/>
        <w:autoSpaceDE/>
        <w:autoSpaceDN/>
        <w:adjustRightInd/>
        <w:spacing w:after="120"/>
        <w:textAlignment w:val="auto"/>
        <w:rPr>
          <w:rFonts w:asciiTheme="minorHAnsi" w:hAnsiTheme="minorHAnsi" w:cs="Arial"/>
          <w:bCs/>
        </w:rPr>
      </w:pPr>
      <w:r w:rsidRPr="00374444">
        <w:rPr>
          <w:rFonts w:asciiTheme="minorHAnsi" w:hAnsiTheme="minorHAnsi" w:cs="Arial"/>
          <w:bCs/>
        </w:rPr>
        <w:t xml:space="preserve">The areas are as follows: </w:t>
      </w:r>
    </w:p>
    <w:tbl>
      <w:tblPr>
        <w:tblW w:w="0" w:type="auto"/>
        <w:tblBorders>
          <w:insideH w:val="single" w:sz="18" w:space="0" w:color="FFFFFF"/>
          <w:insideV w:val="single" w:sz="18" w:space="0" w:color="FFFFFF"/>
        </w:tblBorders>
        <w:tblLook w:val="04A0" w:firstRow="1" w:lastRow="0" w:firstColumn="1" w:lastColumn="0" w:noHBand="0" w:noVBand="1"/>
      </w:tblPr>
      <w:tblGrid>
        <w:gridCol w:w="4815"/>
        <w:gridCol w:w="4818"/>
      </w:tblGrid>
      <w:tr w:rsidR="000C74CD" w:rsidRPr="00374444" w14:paraId="20FB0D6F" w14:textId="77777777" w:rsidTr="003D2EF4">
        <w:tc>
          <w:tcPr>
            <w:tcW w:w="4815" w:type="dxa"/>
            <w:shd w:val="pct20" w:color="000000" w:fill="FFFFFF"/>
          </w:tcPr>
          <w:p w14:paraId="2991B19E" w14:textId="77777777" w:rsidR="000C74CD" w:rsidRPr="00374444" w:rsidRDefault="000C74CD" w:rsidP="003D2EF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
                <w:bCs/>
              </w:rPr>
            </w:pPr>
            <w:r w:rsidRPr="00374444">
              <w:rPr>
                <w:rFonts w:asciiTheme="minorHAnsi" w:hAnsiTheme="minorHAnsi" w:cs="Arial"/>
                <w:b/>
                <w:bCs/>
              </w:rPr>
              <w:t>Area</w:t>
            </w:r>
          </w:p>
        </w:tc>
        <w:tc>
          <w:tcPr>
            <w:tcW w:w="4818" w:type="dxa"/>
            <w:shd w:val="pct20" w:color="000000" w:fill="FFFFFF"/>
          </w:tcPr>
          <w:p w14:paraId="5557B657" w14:textId="77777777" w:rsidR="000C74CD" w:rsidRPr="00374444" w:rsidRDefault="000C74CD" w:rsidP="003D2EF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
                <w:bCs/>
              </w:rPr>
            </w:pPr>
            <w:r w:rsidRPr="00374444">
              <w:rPr>
                <w:rFonts w:asciiTheme="minorHAnsi" w:hAnsiTheme="minorHAnsi" w:cs="Arial"/>
                <w:b/>
                <w:bCs/>
              </w:rPr>
              <w:t>Area number</w:t>
            </w:r>
          </w:p>
        </w:tc>
      </w:tr>
      <w:tr w:rsidR="000C74CD" w:rsidRPr="00374444" w14:paraId="2CDD7345" w14:textId="77777777" w:rsidTr="003D2EF4">
        <w:tc>
          <w:tcPr>
            <w:tcW w:w="4815" w:type="dxa"/>
            <w:shd w:val="pct5" w:color="000000" w:fill="FFFFFF"/>
          </w:tcPr>
          <w:p w14:paraId="5A3F2F64" w14:textId="77777777" w:rsidR="000C74CD" w:rsidRPr="00374444" w:rsidRDefault="000C74CD" w:rsidP="003D2EF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rPr>
            </w:pPr>
            <w:r w:rsidRPr="00374444">
              <w:rPr>
                <w:rFonts w:asciiTheme="minorHAnsi" w:hAnsiTheme="minorHAnsi" w:cs="Arial"/>
                <w:bCs/>
              </w:rPr>
              <w:t>East</w:t>
            </w:r>
          </w:p>
        </w:tc>
        <w:tc>
          <w:tcPr>
            <w:tcW w:w="4818" w:type="dxa"/>
            <w:shd w:val="pct5" w:color="000000" w:fill="FFFFFF"/>
          </w:tcPr>
          <w:p w14:paraId="450A07E3" w14:textId="77777777" w:rsidR="000C74CD" w:rsidRPr="00374444" w:rsidRDefault="000C74CD" w:rsidP="003D2EF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rPr>
            </w:pPr>
            <w:r w:rsidRPr="00374444">
              <w:rPr>
                <w:rFonts w:asciiTheme="minorHAnsi" w:hAnsiTheme="minorHAnsi" w:cs="Arial"/>
                <w:bCs/>
              </w:rPr>
              <w:t>2</w:t>
            </w:r>
          </w:p>
        </w:tc>
      </w:tr>
      <w:tr w:rsidR="000C74CD" w:rsidRPr="00374444" w14:paraId="5AB4E517" w14:textId="77777777" w:rsidTr="003D2EF4">
        <w:tc>
          <w:tcPr>
            <w:tcW w:w="4815" w:type="dxa"/>
            <w:shd w:val="pct20" w:color="000000" w:fill="FFFFFF"/>
          </w:tcPr>
          <w:p w14:paraId="469BF5CF" w14:textId="77777777" w:rsidR="000C74CD" w:rsidRPr="00374444" w:rsidRDefault="000C74CD" w:rsidP="003D2EF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rPr>
            </w:pPr>
            <w:r w:rsidRPr="00374444">
              <w:rPr>
                <w:rFonts w:asciiTheme="minorHAnsi" w:hAnsiTheme="minorHAnsi" w:cs="Arial"/>
                <w:bCs/>
              </w:rPr>
              <w:t>West</w:t>
            </w:r>
          </w:p>
        </w:tc>
        <w:tc>
          <w:tcPr>
            <w:tcW w:w="4818" w:type="dxa"/>
            <w:shd w:val="pct20" w:color="000000" w:fill="FFFFFF"/>
          </w:tcPr>
          <w:p w14:paraId="6831D492" w14:textId="77777777" w:rsidR="000C74CD" w:rsidRPr="00374444" w:rsidRDefault="000C74CD" w:rsidP="003D2EF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rPr>
            </w:pPr>
            <w:r w:rsidRPr="00374444">
              <w:rPr>
                <w:rFonts w:asciiTheme="minorHAnsi" w:hAnsiTheme="minorHAnsi" w:cs="Arial"/>
                <w:bCs/>
              </w:rPr>
              <w:t>3</w:t>
            </w:r>
          </w:p>
        </w:tc>
      </w:tr>
      <w:tr w:rsidR="000C74CD" w:rsidRPr="00374444" w14:paraId="424F8568" w14:textId="77777777" w:rsidTr="003D2EF4">
        <w:tc>
          <w:tcPr>
            <w:tcW w:w="4815" w:type="dxa"/>
            <w:shd w:val="pct5" w:color="000000" w:fill="FFFFFF"/>
          </w:tcPr>
          <w:p w14:paraId="68C58D74" w14:textId="77777777" w:rsidR="000C74CD" w:rsidRPr="00374444" w:rsidRDefault="000C74CD" w:rsidP="003D2EF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rPr>
            </w:pPr>
            <w:r w:rsidRPr="00374444">
              <w:rPr>
                <w:rFonts w:asciiTheme="minorHAnsi" w:hAnsiTheme="minorHAnsi" w:cs="Arial"/>
                <w:bCs/>
              </w:rPr>
              <w:t>North</w:t>
            </w:r>
          </w:p>
        </w:tc>
        <w:tc>
          <w:tcPr>
            <w:tcW w:w="4818" w:type="dxa"/>
            <w:shd w:val="pct5" w:color="000000" w:fill="FFFFFF"/>
          </w:tcPr>
          <w:p w14:paraId="7DD07CC5" w14:textId="77777777" w:rsidR="000C74CD" w:rsidRPr="00374444" w:rsidRDefault="000C74CD" w:rsidP="003D2EF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rPr>
            </w:pPr>
            <w:r w:rsidRPr="00374444">
              <w:rPr>
                <w:rFonts w:asciiTheme="minorHAnsi" w:hAnsiTheme="minorHAnsi" w:cs="Arial"/>
                <w:bCs/>
              </w:rPr>
              <w:t>4</w:t>
            </w:r>
          </w:p>
        </w:tc>
      </w:tr>
      <w:tr w:rsidR="000C74CD" w:rsidRPr="00374444" w14:paraId="69591EEC" w14:textId="77777777" w:rsidTr="003D2EF4">
        <w:tc>
          <w:tcPr>
            <w:tcW w:w="4815" w:type="dxa"/>
            <w:shd w:val="pct20" w:color="000000" w:fill="FFFFFF"/>
          </w:tcPr>
          <w:p w14:paraId="7FBDB9B9" w14:textId="77777777" w:rsidR="000C74CD" w:rsidRPr="00374444" w:rsidRDefault="000C74CD" w:rsidP="003D2EF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rPr>
            </w:pPr>
            <w:r w:rsidRPr="00374444">
              <w:rPr>
                <w:rFonts w:asciiTheme="minorHAnsi" w:hAnsiTheme="minorHAnsi" w:cs="Arial"/>
                <w:bCs/>
              </w:rPr>
              <w:t>Central</w:t>
            </w:r>
          </w:p>
        </w:tc>
        <w:tc>
          <w:tcPr>
            <w:tcW w:w="4818" w:type="dxa"/>
            <w:shd w:val="pct20" w:color="000000" w:fill="FFFFFF"/>
          </w:tcPr>
          <w:p w14:paraId="2C8AF155" w14:textId="77777777" w:rsidR="000C74CD" w:rsidRPr="00374444" w:rsidRDefault="000C74CD" w:rsidP="003D2EF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rPr>
            </w:pPr>
            <w:r w:rsidRPr="00374444">
              <w:rPr>
                <w:rFonts w:asciiTheme="minorHAnsi" w:hAnsiTheme="minorHAnsi" w:cs="Arial"/>
                <w:bCs/>
              </w:rPr>
              <w:t>5</w:t>
            </w:r>
          </w:p>
        </w:tc>
      </w:tr>
      <w:tr w:rsidR="000C74CD" w:rsidRPr="00374444" w14:paraId="4666A137" w14:textId="77777777" w:rsidTr="003D2EF4">
        <w:tc>
          <w:tcPr>
            <w:tcW w:w="4815" w:type="dxa"/>
            <w:shd w:val="pct5" w:color="000000" w:fill="FFFFFF"/>
          </w:tcPr>
          <w:p w14:paraId="1B0423CC" w14:textId="77777777" w:rsidR="000C74CD" w:rsidRPr="00374444" w:rsidRDefault="000C74CD" w:rsidP="003D2EF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rPr>
            </w:pPr>
            <w:r w:rsidRPr="00374444">
              <w:rPr>
                <w:rFonts w:asciiTheme="minorHAnsi" w:hAnsiTheme="minorHAnsi" w:cs="Arial"/>
                <w:bCs/>
              </w:rPr>
              <w:t>North-West</w:t>
            </w:r>
          </w:p>
        </w:tc>
        <w:tc>
          <w:tcPr>
            <w:tcW w:w="4818" w:type="dxa"/>
            <w:shd w:val="pct5" w:color="000000" w:fill="FFFFFF"/>
          </w:tcPr>
          <w:p w14:paraId="08DDF758" w14:textId="77777777" w:rsidR="000C74CD" w:rsidRPr="00374444" w:rsidRDefault="000C74CD" w:rsidP="003D2EF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rPr>
            </w:pPr>
            <w:r w:rsidRPr="00374444">
              <w:rPr>
                <w:rFonts w:asciiTheme="minorHAnsi" w:hAnsiTheme="minorHAnsi" w:cs="Arial"/>
                <w:bCs/>
              </w:rPr>
              <w:t>6</w:t>
            </w:r>
          </w:p>
        </w:tc>
      </w:tr>
      <w:tr w:rsidR="000C74CD" w:rsidRPr="00374444" w14:paraId="4BF4FB54" w14:textId="77777777" w:rsidTr="003D2EF4">
        <w:tc>
          <w:tcPr>
            <w:tcW w:w="4815" w:type="dxa"/>
            <w:shd w:val="pct20" w:color="000000" w:fill="FFFFFF"/>
          </w:tcPr>
          <w:p w14:paraId="6A43A84C" w14:textId="77777777" w:rsidR="000C74CD" w:rsidRPr="00374444" w:rsidRDefault="000C74CD" w:rsidP="003D2EF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rPr>
            </w:pPr>
            <w:r w:rsidRPr="00374444">
              <w:rPr>
                <w:rFonts w:asciiTheme="minorHAnsi" w:hAnsiTheme="minorHAnsi" w:cs="Arial"/>
                <w:bCs/>
              </w:rPr>
              <w:t>South-West</w:t>
            </w:r>
          </w:p>
        </w:tc>
        <w:tc>
          <w:tcPr>
            <w:tcW w:w="4818" w:type="dxa"/>
            <w:shd w:val="pct20" w:color="000000" w:fill="FFFFFF"/>
          </w:tcPr>
          <w:p w14:paraId="409C6C56" w14:textId="77777777" w:rsidR="000C74CD" w:rsidRPr="00374444" w:rsidRDefault="000C74CD" w:rsidP="003D2EF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rPr>
            </w:pPr>
            <w:r w:rsidRPr="00374444">
              <w:rPr>
                <w:rFonts w:asciiTheme="minorHAnsi" w:hAnsiTheme="minorHAnsi" w:cs="Arial"/>
                <w:bCs/>
              </w:rPr>
              <w:t>7</w:t>
            </w:r>
          </w:p>
        </w:tc>
      </w:tr>
      <w:tr w:rsidR="000C74CD" w:rsidRPr="00374444" w14:paraId="5FCEE717" w14:textId="77777777" w:rsidTr="003D2EF4">
        <w:tc>
          <w:tcPr>
            <w:tcW w:w="4815" w:type="dxa"/>
            <w:shd w:val="pct5" w:color="000000" w:fill="FFFFFF"/>
          </w:tcPr>
          <w:p w14:paraId="105AA86D" w14:textId="77777777" w:rsidR="000C74CD" w:rsidRPr="00374444" w:rsidRDefault="000C74CD" w:rsidP="003D2EF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rPr>
            </w:pPr>
            <w:r w:rsidRPr="00374444">
              <w:rPr>
                <w:rFonts w:asciiTheme="minorHAnsi" w:hAnsiTheme="minorHAnsi" w:cs="Arial"/>
                <w:bCs/>
              </w:rPr>
              <w:t>North-East</w:t>
            </w:r>
          </w:p>
        </w:tc>
        <w:tc>
          <w:tcPr>
            <w:tcW w:w="4818" w:type="dxa"/>
            <w:shd w:val="pct5" w:color="000000" w:fill="FFFFFF"/>
          </w:tcPr>
          <w:p w14:paraId="00FC0816" w14:textId="77777777" w:rsidR="000C74CD" w:rsidRPr="00374444" w:rsidRDefault="000C74CD" w:rsidP="003D2EF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rPr>
            </w:pPr>
            <w:r w:rsidRPr="00374444">
              <w:rPr>
                <w:rFonts w:asciiTheme="minorHAnsi" w:hAnsiTheme="minorHAnsi" w:cs="Arial"/>
                <w:bCs/>
              </w:rPr>
              <w:t>8</w:t>
            </w:r>
          </w:p>
        </w:tc>
      </w:tr>
      <w:tr w:rsidR="000C74CD" w:rsidRPr="00374444" w14:paraId="332FBC25" w14:textId="77777777" w:rsidTr="003D2EF4">
        <w:tc>
          <w:tcPr>
            <w:tcW w:w="4815" w:type="dxa"/>
            <w:shd w:val="pct20" w:color="000000" w:fill="FFFFFF"/>
          </w:tcPr>
          <w:p w14:paraId="1F8458EA" w14:textId="77777777" w:rsidR="000C74CD" w:rsidRPr="00374444" w:rsidRDefault="000C74CD" w:rsidP="003D2EF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rPr>
            </w:pPr>
            <w:r w:rsidRPr="00374444">
              <w:rPr>
                <w:rFonts w:asciiTheme="minorHAnsi" w:hAnsiTheme="minorHAnsi" w:cs="Arial"/>
                <w:bCs/>
              </w:rPr>
              <w:t>South-East</w:t>
            </w:r>
          </w:p>
        </w:tc>
        <w:tc>
          <w:tcPr>
            <w:tcW w:w="4818" w:type="dxa"/>
            <w:shd w:val="pct20" w:color="000000" w:fill="FFFFFF"/>
          </w:tcPr>
          <w:p w14:paraId="3353DC1B" w14:textId="77777777" w:rsidR="000C74CD" w:rsidRPr="00374444" w:rsidRDefault="000C74CD" w:rsidP="003D2EF4">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bCs/>
              </w:rPr>
            </w:pPr>
            <w:r w:rsidRPr="00374444">
              <w:rPr>
                <w:rFonts w:asciiTheme="minorHAnsi" w:hAnsiTheme="minorHAnsi" w:cs="Arial"/>
                <w:bCs/>
              </w:rPr>
              <w:t>9</w:t>
            </w:r>
          </w:p>
        </w:tc>
      </w:tr>
    </w:tbl>
    <w:p w14:paraId="4951A418" w14:textId="77777777" w:rsidR="000C74CD" w:rsidRDefault="000C74CD" w:rsidP="000C74CD">
      <w:pPr>
        <w:tabs>
          <w:tab w:val="clear" w:pos="567"/>
          <w:tab w:val="clear" w:pos="1276"/>
          <w:tab w:val="clear" w:pos="1843"/>
          <w:tab w:val="clear" w:pos="5387"/>
          <w:tab w:val="clear" w:pos="5954"/>
        </w:tabs>
        <w:overflowPunct/>
        <w:autoSpaceDE/>
        <w:autoSpaceDN/>
        <w:adjustRightInd/>
        <w:textAlignment w:val="auto"/>
        <w:rPr>
          <w:rFonts w:asciiTheme="minorHAnsi" w:hAnsiTheme="minorHAnsi" w:cs="Arial"/>
          <w:bCs/>
        </w:rPr>
      </w:pPr>
      <w:r w:rsidRPr="00374444">
        <w:rPr>
          <w:rFonts w:asciiTheme="minorHAnsi" w:hAnsiTheme="minorHAnsi" w:cs="Arial"/>
          <w:bCs/>
        </w:rPr>
        <w:t>With the division of the national territory into areas, for the purposes of number assignment and administration, resources currently allocated to Providers, and those to be assigned, may be used in any population centre that the Provider considers appropriate, bound only by the geographic limits of the area.</w:t>
      </w:r>
    </w:p>
    <w:p w14:paraId="5C10FF97" w14:textId="77777777" w:rsidR="000C74CD" w:rsidRPr="00374444" w:rsidRDefault="000C74CD" w:rsidP="000C74CD">
      <w:pPr>
        <w:tabs>
          <w:tab w:val="clear" w:pos="567"/>
          <w:tab w:val="clear" w:pos="1276"/>
          <w:tab w:val="clear" w:pos="1843"/>
          <w:tab w:val="clear" w:pos="5387"/>
          <w:tab w:val="clear" w:pos="5954"/>
        </w:tabs>
        <w:overflowPunct/>
        <w:autoSpaceDE/>
        <w:autoSpaceDN/>
        <w:adjustRightInd/>
        <w:textAlignment w:val="auto"/>
        <w:rPr>
          <w:rFonts w:asciiTheme="minorHAnsi" w:hAnsiTheme="minorHAnsi" w:cs="Arial"/>
          <w:bCs/>
        </w:rPr>
      </w:pPr>
    </w:p>
    <w:p w14:paraId="132A19A7" w14:textId="77777777" w:rsidR="000C74CD" w:rsidRPr="00374444" w:rsidRDefault="000C74CD" w:rsidP="000C74CD">
      <w:pPr>
        <w:tabs>
          <w:tab w:val="clear" w:pos="567"/>
          <w:tab w:val="clear" w:pos="1276"/>
          <w:tab w:val="clear" w:pos="1843"/>
          <w:tab w:val="clear" w:pos="5387"/>
          <w:tab w:val="clear" w:pos="5954"/>
        </w:tabs>
        <w:overflowPunct/>
        <w:autoSpaceDE/>
        <w:autoSpaceDN/>
        <w:adjustRightInd/>
        <w:textAlignment w:val="auto"/>
        <w:rPr>
          <w:rFonts w:asciiTheme="minorHAnsi" w:hAnsiTheme="minorHAnsi" w:cs="Arial"/>
          <w:b/>
          <w:u w:val="single"/>
        </w:rPr>
      </w:pPr>
      <w:r w:rsidRPr="00374444">
        <w:rPr>
          <w:rFonts w:asciiTheme="minorHAnsi" w:hAnsiTheme="minorHAnsi" w:cs="Arial"/>
          <w:b/>
          <w:bCs/>
          <w:u w:val="single"/>
        </w:rPr>
        <w:t>National numbering</w:t>
      </w:r>
      <w:r w:rsidRPr="00374444">
        <w:rPr>
          <w:rFonts w:asciiTheme="minorHAnsi" w:hAnsiTheme="minorHAnsi" w:cs="Arial"/>
          <w:b/>
          <w:u w:val="single"/>
        </w:rPr>
        <w:t xml:space="preserve"> </w:t>
      </w:r>
    </w:p>
    <w:p w14:paraId="5126CE52" w14:textId="77777777" w:rsidR="000C74CD" w:rsidRPr="00374444" w:rsidRDefault="000C74CD" w:rsidP="000C74CD">
      <w:pPr>
        <w:tabs>
          <w:tab w:val="clear" w:pos="567"/>
          <w:tab w:val="clear" w:pos="1276"/>
          <w:tab w:val="clear" w:pos="1843"/>
          <w:tab w:val="clear" w:pos="5387"/>
          <w:tab w:val="clear" w:pos="5954"/>
          <w:tab w:val="left" w:pos="8518"/>
        </w:tabs>
        <w:overflowPunct/>
        <w:jc w:val="left"/>
        <w:textAlignment w:val="auto"/>
        <w:rPr>
          <w:rFonts w:asciiTheme="minorHAnsi" w:eastAsia="Calibri" w:hAnsiTheme="minorHAnsi" w:cs="Arial"/>
          <w:b/>
          <w:color w:val="000000"/>
        </w:rPr>
      </w:pPr>
      <w:r w:rsidRPr="00374444">
        <w:rPr>
          <w:rFonts w:asciiTheme="minorHAnsi" w:eastAsia="Calibri" w:hAnsiTheme="minorHAnsi" w:cs="Arial"/>
          <w:b/>
          <w:color w:val="000000"/>
        </w:rPr>
        <w:t xml:space="preserve">Structure of national numbering </w:t>
      </w:r>
      <w:r w:rsidRPr="00374444">
        <w:rPr>
          <w:rFonts w:asciiTheme="minorHAnsi" w:eastAsia="Calibri" w:hAnsiTheme="minorHAnsi" w:cs="Arial"/>
          <w:b/>
          <w:color w:val="000000"/>
        </w:rPr>
        <w:tab/>
      </w:r>
    </w:p>
    <w:p w14:paraId="58C5F189"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color w:val="000000"/>
        </w:rPr>
      </w:pPr>
      <w:r w:rsidRPr="00374444">
        <w:rPr>
          <w:rFonts w:asciiTheme="minorHAnsi" w:eastAsia="Calibri" w:hAnsiTheme="minorHAnsi" w:cs="Arial"/>
          <w:color w:val="000000"/>
        </w:rPr>
        <w:t>National numbers shall comprise 10 digits and take the following form:</w:t>
      </w:r>
    </w:p>
    <w:p w14:paraId="3CCFF521"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color w:val="000000"/>
        </w:rPr>
      </w:pP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758"/>
        <w:gridCol w:w="4758"/>
      </w:tblGrid>
      <w:tr w:rsidR="000C74CD" w:rsidRPr="00374444" w14:paraId="24920DD9" w14:textId="77777777" w:rsidTr="003D2EF4">
        <w:tc>
          <w:tcPr>
            <w:tcW w:w="9516" w:type="dxa"/>
            <w:gridSpan w:val="2"/>
            <w:tcBorders>
              <w:top w:val="single" w:sz="4" w:space="0" w:color="A5A5A5"/>
              <w:left w:val="single" w:sz="4" w:space="0" w:color="A5A5A5"/>
              <w:bottom w:val="single" w:sz="4" w:space="0" w:color="A5A5A5"/>
              <w:right w:val="single" w:sz="4" w:space="0" w:color="A5A5A5"/>
            </w:tcBorders>
            <w:shd w:val="clear" w:color="auto" w:fill="A5A5A5"/>
          </w:tcPr>
          <w:p w14:paraId="10FBBD18" w14:textId="77777777" w:rsidR="000C74CD" w:rsidRPr="00374444" w:rsidRDefault="000C74CD" w:rsidP="003D2EF4">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color w:val="000000"/>
              </w:rPr>
            </w:pPr>
            <w:r w:rsidRPr="00374444">
              <w:rPr>
                <w:rFonts w:asciiTheme="minorHAnsi" w:eastAsia="Calibri" w:hAnsiTheme="minorHAnsi" w:cs="Arial"/>
                <w:b/>
                <w:bCs/>
                <w:color w:val="000000"/>
              </w:rPr>
              <w:t>National numbers</w:t>
            </w:r>
          </w:p>
        </w:tc>
      </w:tr>
      <w:tr w:rsidR="000C74CD" w:rsidRPr="00374444" w14:paraId="41DF2849" w14:textId="77777777" w:rsidTr="003D2EF4">
        <w:tc>
          <w:tcPr>
            <w:tcW w:w="4758" w:type="dxa"/>
            <w:shd w:val="clear" w:color="auto" w:fill="EDEDED"/>
          </w:tcPr>
          <w:p w14:paraId="122A064A" w14:textId="77777777" w:rsidR="000C74CD" w:rsidRPr="00374444" w:rsidRDefault="000C74CD" w:rsidP="003D2EF4">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color w:val="000000"/>
              </w:rPr>
            </w:pPr>
            <w:r w:rsidRPr="00374444">
              <w:rPr>
                <w:rFonts w:asciiTheme="minorHAnsi" w:eastAsia="Calibri" w:hAnsiTheme="minorHAnsi" w:cs="Arial"/>
                <w:b/>
                <w:bCs/>
                <w:color w:val="000000"/>
              </w:rPr>
              <w:t>Area number (1 digit)</w:t>
            </w:r>
          </w:p>
        </w:tc>
        <w:tc>
          <w:tcPr>
            <w:tcW w:w="4758" w:type="dxa"/>
            <w:shd w:val="clear" w:color="auto" w:fill="EDEDED"/>
          </w:tcPr>
          <w:p w14:paraId="71401128" w14:textId="77777777" w:rsidR="000C74CD" w:rsidRPr="00374444" w:rsidRDefault="000C74CD" w:rsidP="003D2EF4">
            <w:pPr>
              <w:tabs>
                <w:tab w:val="clear" w:pos="567"/>
                <w:tab w:val="clear" w:pos="1276"/>
                <w:tab w:val="clear" w:pos="1843"/>
                <w:tab w:val="clear" w:pos="5387"/>
                <w:tab w:val="clear" w:pos="5954"/>
              </w:tabs>
              <w:overflowPunct/>
              <w:jc w:val="center"/>
              <w:textAlignment w:val="auto"/>
              <w:rPr>
                <w:rFonts w:asciiTheme="minorHAnsi" w:eastAsia="Calibri" w:hAnsiTheme="minorHAnsi" w:cs="Arial"/>
                <w:color w:val="000000"/>
              </w:rPr>
            </w:pPr>
            <w:r w:rsidRPr="00374444">
              <w:rPr>
                <w:rFonts w:asciiTheme="minorHAnsi" w:eastAsia="Calibri" w:hAnsiTheme="minorHAnsi" w:cs="Arial"/>
                <w:color w:val="000000"/>
              </w:rPr>
              <w:t>9 digits</w:t>
            </w:r>
          </w:p>
        </w:tc>
      </w:tr>
      <w:tr w:rsidR="000C74CD" w:rsidRPr="00374444" w14:paraId="2C37F6D6" w14:textId="77777777" w:rsidTr="003D2EF4">
        <w:tc>
          <w:tcPr>
            <w:tcW w:w="4758" w:type="dxa"/>
            <w:shd w:val="clear" w:color="auto" w:fill="auto"/>
          </w:tcPr>
          <w:p w14:paraId="291962FF" w14:textId="77777777" w:rsidR="000C74CD" w:rsidRPr="00374444" w:rsidRDefault="000C74CD" w:rsidP="003D2EF4">
            <w:pPr>
              <w:tabs>
                <w:tab w:val="clear" w:pos="567"/>
                <w:tab w:val="clear" w:pos="1276"/>
                <w:tab w:val="clear" w:pos="1843"/>
                <w:tab w:val="clear" w:pos="5387"/>
                <w:tab w:val="clear" w:pos="5954"/>
              </w:tabs>
              <w:overflowPunct/>
              <w:jc w:val="center"/>
              <w:textAlignment w:val="auto"/>
              <w:rPr>
                <w:rFonts w:asciiTheme="minorHAnsi" w:eastAsia="Calibri" w:hAnsiTheme="minorHAnsi" w:cs="Arial"/>
                <w:b/>
                <w:bCs/>
                <w:color w:val="000000"/>
              </w:rPr>
            </w:pPr>
            <w:r w:rsidRPr="00374444">
              <w:rPr>
                <w:rFonts w:asciiTheme="minorHAnsi" w:eastAsia="Calibri" w:hAnsiTheme="minorHAnsi" w:cs="Arial"/>
                <w:b/>
                <w:bCs/>
                <w:color w:val="000000"/>
              </w:rPr>
              <w:t>A</w:t>
            </w:r>
          </w:p>
        </w:tc>
        <w:tc>
          <w:tcPr>
            <w:tcW w:w="4758" w:type="dxa"/>
            <w:shd w:val="clear" w:color="auto" w:fill="auto"/>
          </w:tcPr>
          <w:p w14:paraId="4DF78862" w14:textId="77777777" w:rsidR="000C74CD" w:rsidRPr="00374444" w:rsidRDefault="000C74CD" w:rsidP="003D2EF4">
            <w:pPr>
              <w:tabs>
                <w:tab w:val="clear" w:pos="567"/>
                <w:tab w:val="clear" w:pos="1276"/>
                <w:tab w:val="clear" w:pos="1843"/>
                <w:tab w:val="clear" w:pos="5387"/>
                <w:tab w:val="clear" w:pos="5954"/>
              </w:tabs>
              <w:overflowPunct/>
              <w:jc w:val="center"/>
              <w:textAlignment w:val="auto"/>
              <w:rPr>
                <w:rFonts w:asciiTheme="minorHAnsi" w:eastAsia="Calibri" w:hAnsiTheme="minorHAnsi" w:cs="Arial"/>
                <w:color w:val="000000"/>
              </w:rPr>
            </w:pPr>
            <w:r w:rsidRPr="00374444">
              <w:rPr>
                <w:rFonts w:asciiTheme="minorHAnsi" w:eastAsia="Calibri" w:hAnsiTheme="minorHAnsi" w:cs="Arial"/>
                <w:color w:val="000000"/>
              </w:rPr>
              <w:t xml:space="preserve">b c d e f g h i j </w:t>
            </w:r>
          </w:p>
        </w:tc>
      </w:tr>
    </w:tbl>
    <w:p w14:paraId="7A054468"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color w:val="000000"/>
        </w:rPr>
      </w:pPr>
      <w:r w:rsidRPr="00374444">
        <w:rPr>
          <w:rFonts w:asciiTheme="minorHAnsi" w:eastAsia="Calibri" w:hAnsiTheme="minorHAnsi" w:cs="Arial"/>
          <w:color w:val="000000"/>
        </w:rPr>
        <w:t xml:space="preserve">Where: </w:t>
      </w:r>
    </w:p>
    <w:p w14:paraId="371E53BA" w14:textId="77777777" w:rsidR="000C74CD" w:rsidRPr="00374444" w:rsidRDefault="000C74CD" w:rsidP="000C74CD">
      <w:pPr>
        <w:tabs>
          <w:tab w:val="clear" w:pos="567"/>
          <w:tab w:val="clear" w:pos="1276"/>
          <w:tab w:val="clear" w:pos="1843"/>
          <w:tab w:val="clear" w:pos="5387"/>
          <w:tab w:val="clear" w:pos="5954"/>
        </w:tabs>
        <w:overflowPunct/>
        <w:spacing w:before="0"/>
        <w:jc w:val="left"/>
        <w:textAlignment w:val="auto"/>
        <w:rPr>
          <w:rFonts w:asciiTheme="minorHAnsi" w:eastAsia="Calibri" w:hAnsiTheme="minorHAnsi" w:cs="Arial"/>
          <w:color w:val="000000"/>
        </w:rPr>
      </w:pPr>
      <w:r>
        <w:rPr>
          <w:rFonts w:asciiTheme="minorHAnsi" w:eastAsia="Calibri" w:hAnsiTheme="minorHAnsi" w:cs="Arial"/>
          <w:color w:val="000000"/>
        </w:rPr>
        <w:t xml:space="preserve">A = </w:t>
      </w:r>
      <w:r w:rsidRPr="00374444">
        <w:rPr>
          <w:rFonts w:asciiTheme="minorHAnsi" w:eastAsia="Calibri" w:hAnsiTheme="minorHAnsi" w:cs="Arial"/>
          <w:color w:val="000000"/>
        </w:rPr>
        <w:t>2, 3, 4, …, 9</w:t>
      </w:r>
    </w:p>
    <w:p w14:paraId="217EC97C" w14:textId="77777777" w:rsidR="000C74CD" w:rsidRPr="00374444" w:rsidRDefault="000C74CD" w:rsidP="000C74CD">
      <w:pPr>
        <w:tabs>
          <w:tab w:val="clear" w:pos="567"/>
          <w:tab w:val="clear" w:pos="1276"/>
          <w:tab w:val="clear" w:pos="1843"/>
          <w:tab w:val="clear" w:pos="5387"/>
          <w:tab w:val="clear" w:pos="5954"/>
        </w:tabs>
        <w:overflowPunct/>
        <w:spacing w:before="0"/>
        <w:jc w:val="left"/>
        <w:textAlignment w:val="auto"/>
        <w:rPr>
          <w:rFonts w:asciiTheme="minorHAnsi" w:eastAsia="Calibri" w:hAnsiTheme="minorHAnsi" w:cs="Arial"/>
          <w:color w:val="000000"/>
        </w:rPr>
      </w:pPr>
      <w:r w:rsidRPr="00374444">
        <w:rPr>
          <w:rFonts w:asciiTheme="minorHAnsi" w:eastAsia="Calibri" w:hAnsiTheme="minorHAnsi" w:cs="Arial"/>
          <w:color w:val="000000"/>
        </w:rPr>
        <w:t>b = 1, 2, 3, …, 9</w:t>
      </w:r>
    </w:p>
    <w:p w14:paraId="18045565" w14:textId="77777777" w:rsidR="000C74CD" w:rsidRPr="00374444" w:rsidRDefault="000C74CD" w:rsidP="000C74CD">
      <w:pPr>
        <w:tabs>
          <w:tab w:val="clear" w:pos="567"/>
          <w:tab w:val="clear" w:pos="1276"/>
          <w:tab w:val="clear" w:pos="1843"/>
          <w:tab w:val="clear" w:pos="5387"/>
          <w:tab w:val="clear" w:pos="5954"/>
        </w:tabs>
        <w:overflowPunct/>
        <w:spacing w:before="0"/>
        <w:jc w:val="left"/>
        <w:textAlignment w:val="auto"/>
        <w:rPr>
          <w:rFonts w:asciiTheme="minorHAnsi" w:eastAsia="Calibri" w:hAnsiTheme="minorHAnsi" w:cs="Arial"/>
          <w:color w:val="000000"/>
        </w:rPr>
      </w:pPr>
      <w:r w:rsidRPr="00374444">
        <w:rPr>
          <w:rFonts w:asciiTheme="minorHAnsi" w:eastAsia="Calibri" w:hAnsiTheme="minorHAnsi" w:cs="Arial"/>
          <w:color w:val="000000"/>
        </w:rPr>
        <w:t>c, d, e, f, g, h, i, j = 0, 1, 2, 3, …, 9</w:t>
      </w:r>
    </w:p>
    <w:p w14:paraId="794CB1C5" w14:textId="77777777" w:rsidR="000C74CD" w:rsidRPr="00374444" w:rsidRDefault="000C74CD" w:rsidP="000C74CD">
      <w:pPr>
        <w:tabs>
          <w:tab w:val="clear" w:pos="567"/>
          <w:tab w:val="clear" w:pos="1276"/>
          <w:tab w:val="clear" w:pos="1843"/>
          <w:tab w:val="clear" w:pos="5387"/>
          <w:tab w:val="clear" w:pos="5954"/>
        </w:tabs>
        <w:overflowPunct/>
        <w:textAlignment w:val="auto"/>
        <w:rPr>
          <w:rFonts w:asciiTheme="minorHAnsi" w:hAnsiTheme="minorHAnsi" w:cs="Arial"/>
          <w:bCs/>
        </w:rPr>
      </w:pPr>
      <w:r w:rsidRPr="00374444">
        <w:rPr>
          <w:rFonts w:asciiTheme="minorHAnsi" w:hAnsiTheme="minorHAnsi" w:cs="Arial"/>
          <w:bCs/>
        </w:rPr>
        <w:t>No national number shall begin with the sequence 9-1-1.</w:t>
      </w:r>
    </w:p>
    <w:p w14:paraId="0E4CC79C" w14:textId="77777777" w:rsidR="000C74CD" w:rsidRPr="00374444" w:rsidRDefault="000C74CD" w:rsidP="000C74CD">
      <w:pPr>
        <w:tabs>
          <w:tab w:val="clear" w:pos="567"/>
          <w:tab w:val="clear" w:pos="1276"/>
          <w:tab w:val="clear" w:pos="1843"/>
          <w:tab w:val="clear" w:pos="5387"/>
          <w:tab w:val="clear" w:pos="5954"/>
        </w:tabs>
        <w:overflowPunct/>
        <w:textAlignment w:val="auto"/>
        <w:rPr>
          <w:rFonts w:asciiTheme="minorHAnsi" w:hAnsiTheme="minorHAnsi" w:cs="Arial"/>
          <w:b/>
          <w:bCs/>
        </w:rPr>
      </w:pPr>
      <w:r w:rsidRPr="00374444">
        <w:rPr>
          <w:rFonts w:asciiTheme="minorHAnsi" w:hAnsiTheme="minorHAnsi" w:cs="Arial"/>
          <w:b/>
          <w:bCs/>
        </w:rPr>
        <w:t xml:space="preserve">Dialling procedures </w:t>
      </w:r>
    </w:p>
    <w:p w14:paraId="329254A9"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hAnsiTheme="minorHAnsi" w:cs="Arial"/>
          <w:bCs/>
        </w:rPr>
      </w:pPr>
      <w:r w:rsidRPr="00374444">
        <w:rPr>
          <w:rFonts w:asciiTheme="minorHAnsi" w:hAnsiTheme="minorHAnsi" w:cs="Arial"/>
          <w:bCs/>
        </w:rPr>
        <w:t>The dialling procedure for domestic calls originating from numbers in fixed-line, CPP mobile and MPP mobile (called party pays) modes is as follows:</w:t>
      </w:r>
    </w:p>
    <w:p w14:paraId="32C69895"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hAnsiTheme="minorHAnsi" w:cs="Arial"/>
          <w:bCs/>
        </w:rPr>
      </w:pP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758"/>
        <w:gridCol w:w="4758"/>
      </w:tblGrid>
      <w:tr w:rsidR="000C74CD" w:rsidRPr="00374444" w14:paraId="35E67F10" w14:textId="77777777" w:rsidTr="003D2EF4">
        <w:tc>
          <w:tcPr>
            <w:tcW w:w="4758" w:type="dxa"/>
            <w:tcBorders>
              <w:top w:val="single" w:sz="4" w:space="0" w:color="A5A5A5"/>
              <w:left w:val="single" w:sz="4" w:space="0" w:color="A5A5A5"/>
              <w:bottom w:val="single" w:sz="4" w:space="0" w:color="A5A5A5"/>
              <w:right w:val="nil"/>
            </w:tcBorders>
            <w:shd w:val="clear" w:color="auto" w:fill="A5A5A5"/>
          </w:tcPr>
          <w:p w14:paraId="07D86705" w14:textId="77777777" w:rsidR="000C74CD" w:rsidRPr="00374444" w:rsidRDefault="000C74CD" w:rsidP="003D2EF4">
            <w:pPr>
              <w:tabs>
                <w:tab w:val="clear" w:pos="567"/>
                <w:tab w:val="clear" w:pos="1276"/>
                <w:tab w:val="clear" w:pos="1843"/>
                <w:tab w:val="clear" w:pos="5387"/>
                <w:tab w:val="clear" w:pos="5954"/>
              </w:tabs>
              <w:overflowPunct/>
              <w:spacing w:before="60" w:after="60"/>
              <w:jc w:val="center"/>
              <w:textAlignment w:val="auto"/>
              <w:rPr>
                <w:rFonts w:asciiTheme="minorHAnsi" w:eastAsia="Calibri" w:hAnsiTheme="minorHAnsi" w:cs="Arial"/>
                <w:b/>
                <w:bCs/>
                <w:color w:val="000000"/>
              </w:rPr>
            </w:pPr>
            <w:r w:rsidRPr="00374444">
              <w:rPr>
                <w:rFonts w:asciiTheme="minorHAnsi" w:eastAsia="Calibri" w:hAnsiTheme="minorHAnsi" w:cs="Arial"/>
                <w:b/>
                <w:bCs/>
                <w:color w:val="000000"/>
              </w:rPr>
              <w:t>Destination number modes of use</w:t>
            </w:r>
          </w:p>
        </w:tc>
        <w:tc>
          <w:tcPr>
            <w:tcW w:w="4758" w:type="dxa"/>
            <w:tcBorders>
              <w:top w:val="single" w:sz="4" w:space="0" w:color="A5A5A5"/>
              <w:left w:val="nil"/>
              <w:bottom w:val="single" w:sz="4" w:space="0" w:color="A5A5A5"/>
              <w:right w:val="single" w:sz="4" w:space="0" w:color="A5A5A5"/>
            </w:tcBorders>
            <w:shd w:val="clear" w:color="auto" w:fill="A5A5A5"/>
          </w:tcPr>
          <w:p w14:paraId="13F4EAF5" w14:textId="77777777" w:rsidR="000C74CD" w:rsidRPr="00374444" w:rsidRDefault="000C74CD" w:rsidP="003D2EF4">
            <w:pPr>
              <w:tabs>
                <w:tab w:val="clear" w:pos="567"/>
                <w:tab w:val="clear" w:pos="1276"/>
                <w:tab w:val="clear" w:pos="1843"/>
                <w:tab w:val="clear" w:pos="5387"/>
                <w:tab w:val="clear" w:pos="5954"/>
              </w:tabs>
              <w:overflowPunct/>
              <w:spacing w:before="60" w:after="60"/>
              <w:jc w:val="center"/>
              <w:textAlignment w:val="auto"/>
              <w:rPr>
                <w:rFonts w:asciiTheme="minorHAnsi" w:eastAsia="Calibri" w:hAnsiTheme="minorHAnsi" w:cs="Arial"/>
                <w:b/>
                <w:bCs/>
                <w:color w:val="000000"/>
              </w:rPr>
            </w:pPr>
            <w:r w:rsidRPr="00374444">
              <w:rPr>
                <w:rFonts w:asciiTheme="minorHAnsi" w:eastAsia="Calibri" w:hAnsiTheme="minorHAnsi" w:cs="Arial"/>
                <w:b/>
                <w:bCs/>
                <w:color w:val="000000"/>
              </w:rPr>
              <w:t>Dialling procedure</w:t>
            </w:r>
          </w:p>
        </w:tc>
      </w:tr>
      <w:tr w:rsidR="000C74CD" w:rsidRPr="00374444" w14:paraId="47BC244A" w14:textId="77777777" w:rsidTr="003D2EF4">
        <w:tc>
          <w:tcPr>
            <w:tcW w:w="4758" w:type="dxa"/>
            <w:shd w:val="clear" w:color="auto" w:fill="EDEDED"/>
            <w:vAlign w:val="center"/>
          </w:tcPr>
          <w:p w14:paraId="66A55C48" w14:textId="77777777" w:rsidR="000C74CD" w:rsidRPr="00374444" w:rsidRDefault="000C74CD" w:rsidP="003D2EF4">
            <w:pPr>
              <w:tabs>
                <w:tab w:val="clear" w:pos="567"/>
                <w:tab w:val="clear" w:pos="1276"/>
                <w:tab w:val="clear" w:pos="1843"/>
                <w:tab w:val="clear" w:pos="5387"/>
                <w:tab w:val="clear" w:pos="5954"/>
              </w:tabs>
              <w:overflowPunct/>
              <w:spacing w:before="60" w:after="60"/>
              <w:jc w:val="center"/>
              <w:textAlignment w:val="auto"/>
              <w:rPr>
                <w:rFonts w:asciiTheme="minorHAnsi" w:hAnsiTheme="minorHAnsi" w:cs="Arial"/>
                <w:b/>
                <w:bCs/>
              </w:rPr>
            </w:pPr>
            <w:r w:rsidRPr="00374444">
              <w:rPr>
                <w:rFonts w:asciiTheme="minorHAnsi" w:hAnsiTheme="minorHAnsi" w:cs="Arial"/>
                <w:b/>
                <w:bCs/>
              </w:rPr>
              <w:t>Fixed-line</w:t>
            </w:r>
          </w:p>
        </w:tc>
        <w:tc>
          <w:tcPr>
            <w:tcW w:w="4758" w:type="dxa"/>
            <w:vMerge w:val="restart"/>
            <w:shd w:val="clear" w:color="auto" w:fill="EDEDED"/>
            <w:vAlign w:val="center"/>
          </w:tcPr>
          <w:p w14:paraId="70D21D54" w14:textId="77777777" w:rsidR="000C74CD" w:rsidRPr="00374444" w:rsidRDefault="000C74CD" w:rsidP="003D2EF4">
            <w:pPr>
              <w:tabs>
                <w:tab w:val="clear" w:pos="567"/>
                <w:tab w:val="clear" w:pos="1276"/>
                <w:tab w:val="clear" w:pos="1843"/>
                <w:tab w:val="clear" w:pos="5387"/>
                <w:tab w:val="clear" w:pos="5954"/>
              </w:tabs>
              <w:overflowPunct/>
              <w:spacing w:before="60" w:after="60"/>
              <w:jc w:val="center"/>
              <w:textAlignment w:val="auto"/>
              <w:rPr>
                <w:rFonts w:asciiTheme="minorHAnsi" w:hAnsiTheme="minorHAnsi" w:cs="Arial"/>
                <w:bCs/>
              </w:rPr>
            </w:pPr>
            <w:r w:rsidRPr="00374444">
              <w:rPr>
                <w:rFonts w:asciiTheme="minorHAnsi" w:hAnsiTheme="minorHAnsi" w:cs="Arial"/>
                <w:bCs/>
              </w:rPr>
              <w:t>10-digit national number</w:t>
            </w:r>
          </w:p>
        </w:tc>
      </w:tr>
      <w:tr w:rsidR="000C74CD" w:rsidRPr="00374444" w14:paraId="4378B690" w14:textId="77777777" w:rsidTr="003D2EF4">
        <w:tc>
          <w:tcPr>
            <w:tcW w:w="4758" w:type="dxa"/>
            <w:shd w:val="clear" w:color="auto" w:fill="auto"/>
            <w:vAlign w:val="center"/>
          </w:tcPr>
          <w:p w14:paraId="17C8FFA1" w14:textId="77777777" w:rsidR="000C74CD" w:rsidRPr="00374444" w:rsidRDefault="000C74CD" w:rsidP="003D2EF4">
            <w:pPr>
              <w:tabs>
                <w:tab w:val="clear" w:pos="567"/>
                <w:tab w:val="clear" w:pos="1276"/>
                <w:tab w:val="clear" w:pos="1843"/>
                <w:tab w:val="clear" w:pos="5387"/>
                <w:tab w:val="clear" w:pos="5954"/>
              </w:tabs>
              <w:overflowPunct/>
              <w:spacing w:before="60" w:after="60"/>
              <w:jc w:val="center"/>
              <w:textAlignment w:val="auto"/>
              <w:rPr>
                <w:rFonts w:asciiTheme="minorHAnsi" w:hAnsiTheme="minorHAnsi" w:cs="Arial"/>
                <w:b/>
                <w:bCs/>
              </w:rPr>
            </w:pPr>
            <w:r w:rsidRPr="00374444">
              <w:rPr>
                <w:rFonts w:asciiTheme="minorHAnsi" w:hAnsiTheme="minorHAnsi" w:cs="Arial"/>
                <w:b/>
                <w:bCs/>
              </w:rPr>
              <w:t>MPP mobile</w:t>
            </w:r>
          </w:p>
        </w:tc>
        <w:tc>
          <w:tcPr>
            <w:tcW w:w="4758" w:type="dxa"/>
            <w:vMerge/>
            <w:shd w:val="clear" w:color="auto" w:fill="auto"/>
          </w:tcPr>
          <w:p w14:paraId="150387AD" w14:textId="77777777" w:rsidR="000C74CD" w:rsidRPr="00374444" w:rsidRDefault="000C74CD" w:rsidP="003D2EF4">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bCs/>
              </w:rPr>
            </w:pPr>
          </w:p>
        </w:tc>
      </w:tr>
      <w:tr w:rsidR="000C74CD" w:rsidRPr="00374444" w14:paraId="75816AA2" w14:textId="77777777" w:rsidTr="003D2EF4">
        <w:tc>
          <w:tcPr>
            <w:tcW w:w="4758" w:type="dxa"/>
            <w:shd w:val="clear" w:color="auto" w:fill="EDEDED"/>
            <w:vAlign w:val="center"/>
          </w:tcPr>
          <w:p w14:paraId="09008D6E" w14:textId="77777777" w:rsidR="000C74CD" w:rsidRPr="00374444" w:rsidRDefault="000C74CD" w:rsidP="003D2EF4">
            <w:pPr>
              <w:tabs>
                <w:tab w:val="clear" w:pos="567"/>
                <w:tab w:val="clear" w:pos="1276"/>
                <w:tab w:val="clear" w:pos="1843"/>
                <w:tab w:val="clear" w:pos="5387"/>
                <w:tab w:val="clear" w:pos="5954"/>
              </w:tabs>
              <w:overflowPunct/>
              <w:spacing w:before="60" w:after="60"/>
              <w:jc w:val="center"/>
              <w:textAlignment w:val="auto"/>
              <w:rPr>
                <w:rFonts w:asciiTheme="minorHAnsi" w:hAnsiTheme="minorHAnsi" w:cs="Arial"/>
                <w:b/>
                <w:bCs/>
              </w:rPr>
            </w:pPr>
            <w:r w:rsidRPr="00374444">
              <w:rPr>
                <w:rFonts w:asciiTheme="minorHAnsi" w:hAnsiTheme="minorHAnsi" w:cs="Arial"/>
                <w:b/>
                <w:bCs/>
              </w:rPr>
              <w:t>CPP mobile</w:t>
            </w:r>
          </w:p>
        </w:tc>
        <w:tc>
          <w:tcPr>
            <w:tcW w:w="4758" w:type="dxa"/>
            <w:vMerge/>
            <w:shd w:val="clear" w:color="auto" w:fill="EDEDED"/>
          </w:tcPr>
          <w:p w14:paraId="753E63A3" w14:textId="77777777" w:rsidR="000C74CD" w:rsidRPr="00374444" w:rsidRDefault="000C74CD" w:rsidP="003D2EF4">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bCs/>
              </w:rPr>
            </w:pPr>
          </w:p>
        </w:tc>
      </w:tr>
    </w:tbl>
    <w:p w14:paraId="00E4C3F7" w14:textId="77777777" w:rsidR="000C74CD" w:rsidRDefault="000C74CD" w:rsidP="000C74CD">
      <w:pPr>
        <w:tabs>
          <w:tab w:val="clear" w:pos="567"/>
          <w:tab w:val="clear" w:pos="1276"/>
          <w:tab w:val="clear" w:pos="1843"/>
          <w:tab w:val="clear" w:pos="5387"/>
          <w:tab w:val="clear" w:pos="5954"/>
        </w:tabs>
        <w:overflowPunct/>
        <w:jc w:val="left"/>
        <w:textAlignment w:val="auto"/>
        <w:rPr>
          <w:rFonts w:asciiTheme="minorHAnsi" w:hAnsiTheme="minorHAnsi" w:cs="Arial"/>
          <w:b/>
          <w:bCs/>
          <w:u w:val="single"/>
        </w:rPr>
      </w:pPr>
    </w:p>
    <w:p w14:paraId="633E78A0" w14:textId="77777777" w:rsidR="000C74CD" w:rsidRDefault="000C74CD" w:rsidP="000C74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u w:val="single"/>
        </w:rPr>
      </w:pPr>
      <w:r>
        <w:rPr>
          <w:rFonts w:asciiTheme="minorHAnsi" w:hAnsiTheme="minorHAnsi" w:cs="Arial"/>
          <w:b/>
          <w:bCs/>
          <w:u w:val="single"/>
        </w:rPr>
        <w:br w:type="page"/>
      </w:r>
    </w:p>
    <w:p w14:paraId="6EA67E2C"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hAnsiTheme="minorHAnsi" w:cs="Arial"/>
          <w:b/>
          <w:bCs/>
          <w:u w:val="single"/>
        </w:rPr>
      </w:pPr>
      <w:r w:rsidRPr="00374444">
        <w:rPr>
          <w:rFonts w:asciiTheme="minorHAnsi" w:hAnsiTheme="minorHAnsi" w:cs="Arial"/>
          <w:b/>
          <w:bCs/>
          <w:u w:val="single"/>
        </w:rPr>
        <w:lastRenderedPageBreak/>
        <w:t>Non-geographic numbering</w:t>
      </w:r>
    </w:p>
    <w:p w14:paraId="04434072"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hAnsiTheme="minorHAnsi" w:cs="Arial"/>
          <w:b/>
          <w:bCs/>
        </w:rPr>
      </w:pPr>
      <w:r w:rsidRPr="00374444">
        <w:rPr>
          <w:rFonts w:asciiTheme="minorHAnsi" w:hAnsiTheme="minorHAnsi" w:cs="Arial"/>
          <w:b/>
          <w:bCs/>
        </w:rPr>
        <w:t>Structure of non-geographic numbers</w:t>
      </w:r>
    </w:p>
    <w:p w14:paraId="230BFC9B" w14:textId="77777777" w:rsidR="000C74CD" w:rsidRPr="00374444" w:rsidRDefault="000C74CD" w:rsidP="000C74CD">
      <w:pPr>
        <w:tabs>
          <w:tab w:val="clear" w:pos="567"/>
          <w:tab w:val="clear" w:pos="1276"/>
          <w:tab w:val="clear" w:pos="1843"/>
          <w:tab w:val="clear" w:pos="5387"/>
          <w:tab w:val="clear" w:pos="5954"/>
        </w:tabs>
        <w:overflowPunct/>
        <w:spacing w:after="120"/>
        <w:jc w:val="left"/>
        <w:textAlignment w:val="auto"/>
        <w:rPr>
          <w:rFonts w:asciiTheme="minorHAnsi" w:hAnsiTheme="minorHAnsi" w:cs="Arial"/>
          <w:bCs/>
        </w:rPr>
      </w:pPr>
      <w:r w:rsidRPr="00374444">
        <w:rPr>
          <w:rFonts w:asciiTheme="minorHAnsi" w:hAnsiTheme="minorHAnsi" w:cs="Arial"/>
          <w:bCs/>
        </w:rPr>
        <w:t xml:space="preserve">Non-geographic numbers shall comprise 10 digits and take the following form: </w:t>
      </w: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758"/>
        <w:gridCol w:w="4758"/>
      </w:tblGrid>
      <w:tr w:rsidR="000C74CD" w:rsidRPr="00374444" w14:paraId="2DD805D2" w14:textId="77777777" w:rsidTr="003D2EF4">
        <w:tc>
          <w:tcPr>
            <w:tcW w:w="9516" w:type="dxa"/>
            <w:gridSpan w:val="2"/>
            <w:tcBorders>
              <w:top w:val="single" w:sz="4" w:space="0" w:color="A5A5A5"/>
              <w:left w:val="single" w:sz="4" w:space="0" w:color="A5A5A5"/>
              <w:bottom w:val="single" w:sz="4" w:space="0" w:color="A5A5A5"/>
              <w:right w:val="single" w:sz="4" w:space="0" w:color="A5A5A5"/>
            </w:tcBorders>
            <w:shd w:val="clear" w:color="auto" w:fill="A5A5A5"/>
          </w:tcPr>
          <w:p w14:paraId="1DE679B6" w14:textId="77777777" w:rsidR="000C74CD" w:rsidRPr="00374444" w:rsidRDefault="000C74CD" w:rsidP="003D2EF4">
            <w:pPr>
              <w:tabs>
                <w:tab w:val="clear" w:pos="567"/>
                <w:tab w:val="clear" w:pos="1276"/>
                <w:tab w:val="clear" w:pos="1843"/>
                <w:tab w:val="clear" w:pos="5387"/>
                <w:tab w:val="clear" w:pos="5954"/>
              </w:tabs>
              <w:overflowPunct/>
              <w:spacing w:before="60" w:after="60"/>
              <w:jc w:val="center"/>
              <w:textAlignment w:val="auto"/>
              <w:rPr>
                <w:rFonts w:asciiTheme="minorHAnsi" w:eastAsia="Calibri" w:hAnsiTheme="minorHAnsi" w:cs="Arial"/>
                <w:b/>
                <w:bCs/>
                <w:color w:val="000000"/>
              </w:rPr>
            </w:pPr>
            <w:r w:rsidRPr="00374444">
              <w:rPr>
                <w:rFonts w:asciiTheme="minorHAnsi" w:eastAsia="Calibri" w:hAnsiTheme="minorHAnsi" w:cs="Arial"/>
                <w:b/>
                <w:bCs/>
                <w:color w:val="000000"/>
              </w:rPr>
              <w:t>Geographic numbers</w:t>
            </w:r>
          </w:p>
        </w:tc>
      </w:tr>
      <w:tr w:rsidR="000C74CD" w:rsidRPr="00374444" w14:paraId="44315453" w14:textId="77777777" w:rsidTr="003D2EF4">
        <w:tc>
          <w:tcPr>
            <w:tcW w:w="9516" w:type="dxa"/>
            <w:gridSpan w:val="2"/>
            <w:shd w:val="clear" w:color="auto" w:fill="EDEDED"/>
          </w:tcPr>
          <w:p w14:paraId="536426CC" w14:textId="77777777" w:rsidR="000C74CD" w:rsidRPr="00374444" w:rsidRDefault="000C74CD" w:rsidP="003D2EF4">
            <w:pPr>
              <w:tabs>
                <w:tab w:val="clear" w:pos="567"/>
                <w:tab w:val="clear" w:pos="1276"/>
                <w:tab w:val="clear" w:pos="1843"/>
                <w:tab w:val="clear" w:pos="5387"/>
                <w:tab w:val="clear" w:pos="5954"/>
              </w:tabs>
              <w:overflowPunct/>
              <w:spacing w:before="60" w:after="60"/>
              <w:jc w:val="center"/>
              <w:textAlignment w:val="auto"/>
              <w:rPr>
                <w:rFonts w:asciiTheme="minorHAnsi" w:eastAsia="Calibri" w:hAnsiTheme="minorHAnsi" w:cs="Arial"/>
                <w:b/>
                <w:bCs/>
                <w:color w:val="000000"/>
              </w:rPr>
            </w:pPr>
            <w:r w:rsidRPr="00374444">
              <w:rPr>
                <w:rFonts w:asciiTheme="minorHAnsi" w:eastAsia="Calibri" w:hAnsiTheme="minorHAnsi" w:cs="Arial"/>
                <w:b/>
                <w:bCs/>
                <w:color w:val="000000"/>
              </w:rPr>
              <w:t>10 digits</w:t>
            </w:r>
          </w:p>
        </w:tc>
      </w:tr>
      <w:tr w:rsidR="000C74CD" w:rsidRPr="00374444" w14:paraId="50A07CB8" w14:textId="77777777" w:rsidTr="003D2EF4">
        <w:tc>
          <w:tcPr>
            <w:tcW w:w="4758" w:type="dxa"/>
            <w:shd w:val="clear" w:color="auto" w:fill="auto"/>
          </w:tcPr>
          <w:p w14:paraId="337CC36D" w14:textId="77777777" w:rsidR="000C74CD" w:rsidRPr="00374444" w:rsidRDefault="000C74CD" w:rsidP="003D2EF4">
            <w:pPr>
              <w:tabs>
                <w:tab w:val="clear" w:pos="567"/>
                <w:tab w:val="clear" w:pos="1276"/>
                <w:tab w:val="clear" w:pos="1843"/>
                <w:tab w:val="clear" w:pos="5387"/>
                <w:tab w:val="clear" w:pos="5954"/>
              </w:tabs>
              <w:overflowPunct/>
              <w:spacing w:before="60" w:after="60"/>
              <w:jc w:val="center"/>
              <w:textAlignment w:val="auto"/>
              <w:rPr>
                <w:rFonts w:asciiTheme="minorHAnsi" w:eastAsia="Calibri" w:hAnsiTheme="minorHAnsi" w:cs="Arial"/>
                <w:b/>
                <w:bCs/>
                <w:color w:val="000000"/>
                <w:lang w:val="fr-CH"/>
              </w:rPr>
            </w:pPr>
            <w:r w:rsidRPr="00374444">
              <w:rPr>
                <w:rFonts w:asciiTheme="minorHAnsi" w:eastAsia="Calibri" w:hAnsiTheme="minorHAnsi" w:cs="Arial"/>
                <w:b/>
                <w:bCs/>
                <w:color w:val="000000"/>
                <w:lang w:val="fr-CH"/>
              </w:rPr>
              <w:t>Non-geographic service code</w:t>
            </w:r>
            <w:r>
              <w:rPr>
                <w:rFonts w:asciiTheme="minorHAnsi" w:eastAsia="Calibri" w:hAnsiTheme="minorHAnsi" w:cs="Arial"/>
                <w:b/>
                <w:bCs/>
                <w:color w:val="000000"/>
                <w:lang w:val="fr-CH"/>
              </w:rPr>
              <w:t xml:space="preserve"> </w:t>
            </w:r>
            <w:r>
              <w:rPr>
                <w:rFonts w:asciiTheme="minorHAnsi" w:eastAsia="Calibri" w:hAnsiTheme="minorHAnsi" w:cs="Arial"/>
                <w:b/>
                <w:bCs/>
                <w:color w:val="000000"/>
                <w:lang w:val="fr-CH"/>
              </w:rPr>
              <w:br/>
            </w:r>
            <w:r w:rsidRPr="00374444">
              <w:rPr>
                <w:rFonts w:asciiTheme="minorHAnsi" w:eastAsia="Calibri" w:hAnsiTheme="minorHAnsi" w:cs="Arial"/>
                <w:b/>
                <w:bCs/>
                <w:color w:val="000000"/>
                <w:lang w:val="fr-CH"/>
              </w:rPr>
              <w:t>(3 digits)</w:t>
            </w:r>
          </w:p>
        </w:tc>
        <w:tc>
          <w:tcPr>
            <w:tcW w:w="4758" w:type="dxa"/>
            <w:shd w:val="clear" w:color="auto" w:fill="auto"/>
          </w:tcPr>
          <w:p w14:paraId="54620D2E" w14:textId="77777777" w:rsidR="000C74CD" w:rsidRPr="00374444" w:rsidRDefault="000C74CD" w:rsidP="003D2EF4">
            <w:pPr>
              <w:tabs>
                <w:tab w:val="clear" w:pos="567"/>
                <w:tab w:val="clear" w:pos="1276"/>
                <w:tab w:val="clear" w:pos="1843"/>
                <w:tab w:val="clear" w:pos="5387"/>
                <w:tab w:val="clear" w:pos="5954"/>
              </w:tabs>
              <w:overflowPunct/>
              <w:spacing w:before="60" w:after="60"/>
              <w:jc w:val="center"/>
              <w:textAlignment w:val="auto"/>
              <w:rPr>
                <w:rFonts w:asciiTheme="minorHAnsi" w:eastAsia="Calibri" w:hAnsiTheme="minorHAnsi" w:cs="Arial"/>
                <w:b/>
                <w:color w:val="000000"/>
              </w:rPr>
            </w:pPr>
            <w:r w:rsidRPr="00374444">
              <w:rPr>
                <w:rFonts w:asciiTheme="minorHAnsi" w:eastAsia="Calibri" w:hAnsiTheme="minorHAnsi" w:cs="Arial"/>
                <w:b/>
                <w:color w:val="000000"/>
              </w:rPr>
              <w:t>User number</w:t>
            </w:r>
            <w:r>
              <w:rPr>
                <w:rFonts w:asciiTheme="minorHAnsi" w:eastAsia="Calibri" w:hAnsiTheme="minorHAnsi" w:cs="Arial"/>
                <w:b/>
                <w:color w:val="000000"/>
              </w:rPr>
              <w:t xml:space="preserve"> </w:t>
            </w:r>
            <w:r>
              <w:rPr>
                <w:rFonts w:asciiTheme="minorHAnsi" w:eastAsia="Calibri" w:hAnsiTheme="minorHAnsi" w:cs="Arial"/>
                <w:b/>
                <w:color w:val="000000"/>
              </w:rPr>
              <w:br/>
            </w:r>
            <w:r w:rsidRPr="00374444">
              <w:rPr>
                <w:rFonts w:asciiTheme="minorHAnsi" w:eastAsia="Calibri" w:hAnsiTheme="minorHAnsi" w:cs="Arial"/>
                <w:b/>
                <w:color w:val="000000"/>
              </w:rPr>
              <w:t>(7 digits)</w:t>
            </w:r>
          </w:p>
        </w:tc>
      </w:tr>
      <w:tr w:rsidR="000C74CD" w:rsidRPr="00374444" w14:paraId="4F7E5758" w14:textId="77777777" w:rsidTr="003D2EF4">
        <w:tc>
          <w:tcPr>
            <w:tcW w:w="4758" w:type="dxa"/>
            <w:shd w:val="clear" w:color="auto" w:fill="EDEDED"/>
          </w:tcPr>
          <w:p w14:paraId="37DD84F9" w14:textId="77777777" w:rsidR="000C74CD" w:rsidRPr="00374444" w:rsidRDefault="000C74CD" w:rsidP="003D2EF4">
            <w:pPr>
              <w:tabs>
                <w:tab w:val="clear" w:pos="567"/>
                <w:tab w:val="clear" w:pos="1276"/>
                <w:tab w:val="clear" w:pos="1843"/>
                <w:tab w:val="clear" w:pos="5387"/>
                <w:tab w:val="clear" w:pos="5954"/>
              </w:tabs>
              <w:overflowPunct/>
              <w:spacing w:before="60" w:after="60"/>
              <w:jc w:val="center"/>
              <w:textAlignment w:val="auto"/>
              <w:rPr>
                <w:rFonts w:asciiTheme="minorHAnsi" w:eastAsia="Calibri" w:hAnsiTheme="minorHAnsi" w:cs="Arial"/>
                <w:b/>
                <w:bCs/>
                <w:color w:val="000000"/>
              </w:rPr>
            </w:pPr>
            <w:r w:rsidRPr="00374444">
              <w:rPr>
                <w:rFonts w:asciiTheme="minorHAnsi" w:eastAsia="Calibri" w:hAnsiTheme="minorHAnsi" w:cs="Arial"/>
                <w:b/>
                <w:bCs/>
                <w:color w:val="000000"/>
              </w:rPr>
              <w:t>A0N</w:t>
            </w:r>
          </w:p>
        </w:tc>
        <w:tc>
          <w:tcPr>
            <w:tcW w:w="4758" w:type="dxa"/>
            <w:shd w:val="clear" w:color="auto" w:fill="EDEDED"/>
          </w:tcPr>
          <w:p w14:paraId="48430E09" w14:textId="77777777" w:rsidR="000C74CD" w:rsidRPr="00374444" w:rsidRDefault="000C74CD" w:rsidP="003D2EF4">
            <w:pPr>
              <w:tabs>
                <w:tab w:val="clear" w:pos="567"/>
                <w:tab w:val="clear" w:pos="1276"/>
                <w:tab w:val="clear" w:pos="1843"/>
                <w:tab w:val="clear" w:pos="5387"/>
                <w:tab w:val="clear" w:pos="5954"/>
              </w:tabs>
              <w:overflowPunct/>
              <w:spacing w:before="60" w:after="60"/>
              <w:jc w:val="center"/>
              <w:textAlignment w:val="auto"/>
              <w:rPr>
                <w:rFonts w:asciiTheme="minorHAnsi" w:eastAsia="Calibri" w:hAnsiTheme="minorHAnsi" w:cs="Arial"/>
                <w:color w:val="000000"/>
              </w:rPr>
            </w:pPr>
            <w:r w:rsidRPr="00374444">
              <w:rPr>
                <w:rFonts w:asciiTheme="minorHAnsi" w:eastAsia="Calibri" w:hAnsiTheme="minorHAnsi" w:cs="Arial"/>
                <w:color w:val="000000"/>
              </w:rPr>
              <w:t xml:space="preserve">d e f g h i j </w:t>
            </w:r>
          </w:p>
        </w:tc>
      </w:tr>
    </w:tbl>
    <w:p w14:paraId="3CE9B046"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color w:val="000000"/>
        </w:rPr>
      </w:pPr>
      <w:r w:rsidRPr="00374444">
        <w:rPr>
          <w:rFonts w:asciiTheme="minorHAnsi" w:eastAsia="Calibri" w:hAnsiTheme="minorHAnsi" w:cs="Arial"/>
          <w:color w:val="000000"/>
        </w:rPr>
        <w:t>Where:</w:t>
      </w:r>
    </w:p>
    <w:p w14:paraId="6C1C3715" w14:textId="77777777" w:rsidR="000C74CD" w:rsidRPr="00374444" w:rsidRDefault="000C74CD" w:rsidP="000C74CD">
      <w:pPr>
        <w:tabs>
          <w:tab w:val="clear" w:pos="567"/>
          <w:tab w:val="clear" w:pos="1276"/>
          <w:tab w:val="clear" w:pos="1843"/>
          <w:tab w:val="clear" w:pos="5387"/>
          <w:tab w:val="clear" w:pos="5954"/>
        </w:tabs>
        <w:overflowPunct/>
        <w:spacing w:before="0"/>
        <w:jc w:val="left"/>
        <w:textAlignment w:val="auto"/>
        <w:rPr>
          <w:rFonts w:asciiTheme="minorHAnsi" w:eastAsia="Calibri" w:hAnsiTheme="minorHAnsi" w:cs="Arial"/>
          <w:color w:val="000000"/>
        </w:rPr>
      </w:pPr>
      <w:r w:rsidRPr="00374444">
        <w:rPr>
          <w:rFonts w:asciiTheme="minorHAnsi" w:eastAsia="Calibri" w:hAnsiTheme="minorHAnsi" w:cs="Arial"/>
          <w:color w:val="000000"/>
        </w:rPr>
        <w:t>A = 2, 3, …, 9</w:t>
      </w:r>
    </w:p>
    <w:p w14:paraId="117A0FAD" w14:textId="77777777" w:rsidR="000C74CD" w:rsidRPr="00374444" w:rsidRDefault="000C74CD" w:rsidP="000C74CD">
      <w:pPr>
        <w:tabs>
          <w:tab w:val="clear" w:pos="567"/>
          <w:tab w:val="clear" w:pos="1276"/>
          <w:tab w:val="clear" w:pos="1843"/>
          <w:tab w:val="clear" w:pos="5387"/>
          <w:tab w:val="clear" w:pos="5954"/>
        </w:tabs>
        <w:overflowPunct/>
        <w:spacing w:before="0"/>
        <w:jc w:val="left"/>
        <w:textAlignment w:val="auto"/>
        <w:rPr>
          <w:rFonts w:asciiTheme="minorHAnsi" w:eastAsia="Calibri" w:hAnsiTheme="minorHAnsi" w:cs="Arial"/>
          <w:color w:val="000000"/>
        </w:rPr>
      </w:pPr>
      <w:r w:rsidRPr="00374444">
        <w:rPr>
          <w:rFonts w:asciiTheme="minorHAnsi" w:eastAsia="Calibri" w:hAnsiTheme="minorHAnsi" w:cs="Arial"/>
          <w:color w:val="000000"/>
        </w:rPr>
        <w:t>N = 0, 1, 2, …, 9</w:t>
      </w:r>
    </w:p>
    <w:p w14:paraId="12B81AD2" w14:textId="77777777" w:rsidR="000C74CD" w:rsidRPr="00374444" w:rsidRDefault="000C74CD" w:rsidP="000C74CD">
      <w:pPr>
        <w:tabs>
          <w:tab w:val="clear" w:pos="567"/>
          <w:tab w:val="clear" w:pos="1276"/>
          <w:tab w:val="clear" w:pos="1843"/>
          <w:tab w:val="clear" w:pos="5387"/>
          <w:tab w:val="clear" w:pos="5954"/>
        </w:tabs>
        <w:overflowPunct/>
        <w:spacing w:before="0"/>
        <w:jc w:val="left"/>
        <w:textAlignment w:val="auto"/>
        <w:rPr>
          <w:rFonts w:asciiTheme="minorHAnsi" w:eastAsia="Calibri" w:hAnsiTheme="minorHAnsi" w:cs="Arial"/>
          <w:color w:val="000000"/>
        </w:rPr>
      </w:pPr>
      <w:r w:rsidRPr="00374444">
        <w:rPr>
          <w:rFonts w:asciiTheme="minorHAnsi" w:eastAsia="Calibri" w:hAnsiTheme="minorHAnsi" w:cs="Arial"/>
          <w:color w:val="000000"/>
        </w:rPr>
        <w:t>d, e, f, g, h, i, j = 0, 1, 2, …, 9</w:t>
      </w:r>
    </w:p>
    <w:p w14:paraId="3BE99BE4"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color w:val="000000"/>
        </w:rPr>
      </w:pPr>
    </w:p>
    <w:p w14:paraId="0C0E5D1D"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b/>
          <w:color w:val="000000"/>
        </w:rPr>
      </w:pPr>
      <w:r w:rsidRPr="00374444">
        <w:rPr>
          <w:rFonts w:asciiTheme="minorHAnsi" w:eastAsia="Calibri" w:hAnsiTheme="minorHAnsi" w:cs="Arial"/>
          <w:b/>
          <w:color w:val="000000"/>
        </w:rPr>
        <w:t xml:space="preserve">Dialling procedure </w:t>
      </w:r>
    </w:p>
    <w:p w14:paraId="1E16C880"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color w:val="000000"/>
        </w:rPr>
      </w:pPr>
      <w:r w:rsidRPr="00374444">
        <w:rPr>
          <w:rFonts w:asciiTheme="minorHAnsi" w:eastAsia="Calibri" w:hAnsiTheme="minorHAnsi" w:cs="Arial"/>
          <w:color w:val="000000"/>
        </w:rPr>
        <w:t>The dialling procedure for calls to non-geographic numbers is as follows:</w:t>
      </w:r>
    </w:p>
    <w:p w14:paraId="6B169B5B"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color w:val="000000"/>
        </w:rPr>
      </w:pP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0C74CD" w:rsidRPr="00374444" w14:paraId="51BA6AF2" w14:textId="77777777" w:rsidTr="003D2EF4">
        <w:tc>
          <w:tcPr>
            <w:tcW w:w="9516" w:type="dxa"/>
            <w:shd w:val="pct20" w:color="000000" w:fill="FFFFFF"/>
          </w:tcPr>
          <w:p w14:paraId="5D52EF7D" w14:textId="77777777" w:rsidR="000C74CD" w:rsidRPr="00374444" w:rsidRDefault="000C74CD" w:rsidP="003D2EF4">
            <w:pPr>
              <w:tabs>
                <w:tab w:val="clear" w:pos="567"/>
                <w:tab w:val="clear" w:pos="1276"/>
                <w:tab w:val="clear" w:pos="1843"/>
                <w:tab w:val="clear" w:pos="5387"/>
                <w:tab w:val="clear" w:pos="5954"/>
              </w:tabs>
              <w:overflowPunct/>
              <w:spacing w:before="60" w:after="60"/>
              <w:jc w:val="center"/>
              <w:textAlignment w:val="auto"/>
              <w:rPr>
                <w:rFonts w:asciiTheme="minorHAnsi" w:eastAsia="Calibri" w:hAnsiTheme="minorHAnsi" w:cs="Arial"/>
                <w:b/>
                <w:bCs/>
                <w:color w:val="000000"/>
              </w:rPr>
            </w:pPr>
            <w:r w:rsidRPr="00374444">
              <w:rPr>
                <w:rFonts w:asciiTheme="minorHAnsi" w:eastAsia="Calibri" w:hAnsiTheme="minorHAnsi" w:cs="Arial"/>
                <w:b/>
                <w:bCs/>
                <w:color w:val="000000"/>
              </w:rPr>
              <w:t>Non-geographic numbers</w:t>
            </w:r>
          </w:p>
        </w:tc>
      </w:tr>
      <w:tr w:rsidR="000C74CD" w:rsidRPr="00374444" w14:paraId="29CE8B30" w14:textId="77777777" w:rsidTr="003D2EF4">
        <w:tc>
          <w:tcPr>
            <w:tcW w:w="9516" w:type="dxa"/>
            <w:shd w:val="pct5" w:color="000000" w:fill="FFFFFF"/>
          </w:tcPr>
          <w:p w14:paraId="77A5AC43" w14:textId="77777777" w:rsidR="000C74CD" w:rsidRPr="00374444" w:rsidRDefault="000C74CD" w:rsidP="003D2EF4">
            <w:pPr>
              <w:tabs>
                <w:tab w:val="clear" w:pos="567"/>
                <w:tab w:val="clear" w:pos="1276"/>
                <w:tab w:val="clear" w:pos="1843"/>
                <w:tab w:val="clear" w:pos="5387"/>
                <w:tab w:val="clear" w:pos="5954"/>
              </w:tabs>
              <w:overflowPunct/>
              <w:spacing w:before="60" w:after="60"/>
              <w:jc w:val="center"/>
              <w:textAlignment w:val="auto"/>
              <w:rPr>
                <w:rFonts w:asciiTheme="minorHAnsi" w:eastAsia="Calibri" w:hAnsiTheme="minorHAnsi" w:cs="Arial"/>
                <w:color w:val="000000"/>
              </w:rPr>
            </w:pPr>
            <w:r w:rsidRPr="00374444">
              <w:rPr>
                <w:rFonts w:asciiTheme="minorHAnsi" w:eastAsia="Calibri" w:hAnsiTheme="minorHAnsi" w:cs="Arial"/>
                <w:color w:val="000000"/>
              </w:rPr>
              <w:t>10 digits</w:t>
            </w:r>
          </w:p>
        </w:tc>
      </w:tr>
    </w:tbl>
    <w:p w14:paraId="73BE8C39"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b/>
          <w:color w:val="000000"/>
        </w:rPr>
      </w:pPr>
    </w:p>
    <w:p w14:paraId="7016541A"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b/>
          <w:color w:val="000000"/>
        </w:rPr>
      </w:pPr>
      <w:r w:rsidRPr="00374444">
        <w:rPr>
          <w:rFonts w:asciiTheme="minorHAnsi" w:eastAsia="Calibri" w:hAnsiTheme="minorHAnsi" w:cs="Arial"/>
          <w:b/>
          <w:color w:val="000000"/>
        </w:rPr>
        <w:t>Non-geographic service keys</w:t>
      </w:r>
    </w:p>
    <w:p w14:paraId="23A54AC7" w14:textId="77777777" w:rsidR="000C74CD" w:rsidRPr="00374444" w:rsidRDefault="000C74CD" w:rsidP="000C74CD">
      <w:pPr>
        <w:tabs>
          <w:tab w:val="clear" w:pos="567"/>
          <w:tab w:val="clear" w:pos="1276"/>
          <w:tab w:val="clear" w:pos="1843"/>
          <w:tab w:val="clear" w:pos="5387"/>
          <w:tab w:val="clear" w:pos="5954"/>
        </w:tabs>
        <w:overflowPunct/>
        <w:spacing w:after="120"/>
        <w:jc w:val="left"/>
        <w:textAlignment w:val="auto"/>
        <w:rPr>
          <w:rFonts w:asciiTheme="minorHAnsi" w:eastAsia="Calibri" w:hAnsiTheme="minorHAnsi" w:cs="Arial"/>
          <w:color w:val="000000"/>
        </w:rPr>
      </w:pPr>
      <w:r w:rsidRPr="00374444">
        <w:rPr>
          <w:rFonts w:asciiTheme="minorHAnsi" w:eastAsia="Calibri" w:hAnsiTheme="minorHAnsi" w:cs="Arial"/>
          <w:color w:val="000000"/>
        </w:rPr>
        <w:t>The keys assigned for non-geographic services are as follows:</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2977"/>
        <w:gridCol w:w="6539"/>
      </w:tblGrid>
      <w:tr w:rsidR="000C74CD" w:rsidRPr="00374444" w14:paraId="3E395232" w14:textId="77777777" w:rsidTr="003D2EF4">
        <w:tc>
          <w:tcPr>
            <w:tcW w:w="2977" w:type="dxa"/>
            <w:shd w:val="pct20" w:color="000000" w:fill="FFFFFF"/>
          </w:tcPr>
          <w:p w14:paraId="17328C56" w14:textId="77777777" w:rsidR="000C74CD" w:rsidRPr="00374444" w:rsidRDefault="000C74CD" w:rsidP="003D2EF4">
            <w:pPr>
              <w:tabs>
                <w:tab w:val="clear" w:pos="567"/>
                <w:tab w:val="clear" w:pos="1276"/>
                <w:tab w:val="clear" w:pos="1843"/>
                <w:tab w:val="clear" w:pos="5387"/>
                <w:tab w:val="clear" w:pos="5954"/>
              </w:tabs>
              <w:overflowPunct/>
              <w:spacing w:before="60" w:after="60"/>
              <w:jc w:val="center"/>
              <w:textAlignment w:val="auto"/>
              <w:rPr>
                <w:rFonts w:asciiTheme="minorHAnsi" w:eastAsia="Calibri" w:hAnsiTheme="minorHAnsi" w:cs="Arial"/>
                <w:b/>
                <w:bCs/>
                <w:color w:val="000000"/>
              </w:rPr>
            </w:pPr>
            <w:r w:rsidRPr="00374444">
              <w:rPr>
                <w:rFonts w:asciiTheme="minorHAnsi" w:eastAsia="Calibri" w:hAnsiTheme="minorHAnsi" w:cs="Arial"/>
                <w:b/>
                <w:bCs/>
                <w:color w:val="000000"/>
              </w:rPr>
              <w:t>Non-geographic service key</w:t>
            </w:r>
          </w:p>
        </w:tc>
        <w:tc>
          <w:tcPr>
            <w:tcW w:w="6539" w:type="dxa"/>
            <w:shd w:val="pct20" w:color="000000" w:fill="FFFFFF"/>
          </w:tcPr>
          <w:p w14:paraId="093E8322" w14:textId="77777777" w:rsidR="000C74CD" w:rsidRPr="00374444" w:rsidRDefault="000C74CD" w:rsidP="003D2EF4">
            <w:pPr>
              <w:tabs>
                <w:tab w:val="clear" w:pos="567"/>
                <w:tab w:val="clear" w:pos="1276"/>
                <w:tab w:val="clear" w:pos="1843"/>
                <w:tab w:val="clear" w:pos="5387"/>
                <w:tab w:val="clear" w:pos="5954"/>
              </w:tabs>
              <w:overflowPunct/>
              <w:spacing w:before="60" w:after="60"/>
              <w:jc w:val="center"/>
              <w:textAlignment w:val="auto"/>
              <w:rPr>
                <w:rFonts w:asciiTheme="minorHAnsi" w:eastAsia="Calibri" w:hAnsiTheme="minorHAnsi" w:cs="Arial"/>
                <w:b/>
                <w:bCs/>
                <w:color w:val="000000"/>
              </w:rPr>
            </w:pPr>
            <w:r w:rsidRPr="00374444">
              <w:rPr>
                <w:rFonts w:asciiTheme="minorHAnsi" w:eastAsia="Calibri" w:hAnsiTheme="minorHAnsi" w:cs="Arial"/>
                <w:b/>
                <w:bCs/>
                <w:color w:val="000000"/>
              </w:rPr>
              <w:t>Description</w:t>
            </w:r>
          </w:p>
        </w:tc>
      </w:tr>
      <w:tr w:rsidR="000C74CD" w:rsidRPr="00374444" w14:paraId="6B103CB9" w14:textId="77777777" w:rsidTr="003D2EF4">
        <w:tc>
          <w:tcPr>
            <w:tcW w:w="2977" w:type="dxa"/>
            <w:shd w:val="pct5" w:color="000000" w:fill="FFFFFF"/>
          </w:tcPr>
          <w:p w14:paraId="38130D66" w14:textId="77777777" w:rsidR="000C74CD" w:rsidRPr="00374444" w:rsidRDefault="000C74CD" w:rsidP="003D2EF4">
            <w:pPr>
              <w:tabs>
                <w:tab w:val="clear" w:pos="567"/>
                <w:tab w:val="clear" w:pos="1276"/>
                <w:tab w:val="clear" w:pos="1843"/>
                <w:tab w:val="clear" w:pos="5387"/>
                <w:tab w:val="clear" w:pos="5954"/>
              </w:tabs>
              <w:overflowPunct/>
              <w:spacing w:before="60" w:after="60"/>
              <w:jc w:val="center"/>
              <w:textAlignment w:val="auto"/>
              <w:rPr>
                <w:rFonts w:asciiTheme="minorHAnsi" w:eastAsia="Calibri" w:hAnsiTheme="minorHAnsi" w:cs="Arial"/>
                <w:color w:val="000000"/>
              </w:rPr>
            </w:pPr>
            <w:r w:rsidRPr="00374444">
              <w:rPr>
                <w:rFonts w:asciiTheme="minorHAnsi" w:eastAsia="Calibri" w:hAnsiTheme="minorHAnsi" w:cs="Arial"/>
                <w:color w:val="000000"/>
              </w:rPr>
              <w:t>200</w:t>
            </w:r>
          </w:p>
        </w:tc>
        <w:tc>
          <w:tcPr>
            <w:tcW w:w="6539" w:type="dxa"/>
            <w:shd w:val="pct5" w:color="000000" w:fill="FFFFFF"/>
          </w:tcPr>
          <w:p w14:paraId="4DF5D599" w14:textId="77777777" w:rsidR="000C74CD" w:rsidRPr="00374444" w:rsidRDefault="000C74CD" w:rsidP="003D2EF4">
            <w:pPr>
              <w:tabs>
                <w:tab w:val="clear" w:pos="567"/>
                <w:tab w:val="clear" w:pos="1276"/>
                <w:tab w:val="clear" w:pos="1843"/>
                <w:tab w:val="clear" w:pos="5387"/>
                <w:tab w:val="clear" w:pos="5954"/>
              </w:tabs>
              <w:overflowPunct/>
              <w:spacing w:before="60" w:after="60"/>
              <w:jc w:val="left"/>
              <w:textAlignment w:val="auto"/>
              <w:rPr>
                <w:rFonts w:asciiTheme="minorHAnsi" w:eastAsia="Calibri" w:hAnsiTheme="minorHAnsi" w:cs="Arial"/>
                <w:color w:val="000000"/>
              </w:rPr>
            </w:pPr>
            <w:r w:rsidRPr="00374444">
              <w:rPr>
                <w:rFonts w:asciiTheme="minorHAnsi" w:eastAsia="Calibri" w:hAnsiTheme="minorHAnsi" w:cs="Arial"/>
                <w:color w:val="000000"/>
              </w:rPr>
              <w:t>Mobile or fixed satellite telephone service with payment at the point of origin (geostationary systems)</w:t>
            </w:r>
          </w:p>
        </w:tc>
      </w:tr>
      <w:tr w:rsidR="000C74CD" w:rsidRPr="00374444" w14:paraId="6BE22C87" w14:textId="77777777" w:rsidTr="003D2EF4">
        <w:tc>
          <w:tcPr>
            <w:tcW w:w="2977" w:type="dxa"/>
            <w:shd w:val="pct20" w:color="000000" w:fill="FFFFFF"/>
          </w:tcPr>
          <w:p w14:paraId="68F685DB" w14:textId="77777777" w:rsidR="000C74CD" w:rsidRPr="00374444" w:rsidRDefault="000C74CD" w:rsidP="003D2EF4">
            <w:pPr>
              <w:tabs>
                <w:tab w:val="clear" w:pos="567"/>
                <w:tab w:val="clear" w:pos="1276"/>
                <w:tab w:val="clear" w:pos="1843"/>
                <w:tab w:val="clear" w:pos="5387"/>
                <w:tab w:val="clear" w:pos="5954"/>
              </w:tabs>
              <w:overflowPunct/>
              <w:spacing w:before="60" w:after="60"/>
              <w:jc w:val="center"/>
              <w:textAlignment w:val="auto"/>
              <w:rPr>
                <w:rFonts w:asciiTheme="minorHAnsi" w:eastAsia="Calibri" w:hAnsiTheme="minorHAnsi" w:cs="Arial"/>
                <w:color w:val="000000"/>
              </w:rPr>
            </w:pPr>
            <w:r w:rsidRPr="00374444">
              <w:rPr>
                <w:rFonts w:asciiTheme="minorHAnsi" w:eastAsia="Calibri" w:hAnsiTheme="minorHAnsi" w:cs="Arial"/>
                <w:color w:val="000000"/>
              </w:rPr>
              <w:t>201</w:t>
            </w:r>
          </w:p>
        </w:tc>
        <w:tc>
          <w:tcPr>
            <w:tcW w:w="6539" w:type="dxa"/>
            <w:shd w:val="pct20" w:color="000000" w:fill="FFFFFF"/>
          </w:tcPr>
          <w:p w14:paraId="547A1E1D" w14:textId="77777777" w:rsidR="000C74CD" w:rsidRPr="00374444" w:rsidRDefault="000C74CD" w:rsidP="003D2EF4">
            <w:pPr>
              <w:tabs>
                <w:tab w:val="clear" w:pos="567"/>
                <w:tab w:val="clear" w:pos="1276"/>
                <w:tab w:val="clear" w:pos="1843"/>
                <w:tab w:val="clear" w:pos="5387"/>
                <w:tab w:val="clear" w:pos="5954"/>
              </w:tabs>
              <w:overflowPunct/>
              <w:spacing w:before="60" w:after="60"/>
              <w:jc w:val="left"/>
              <w:textAlignment w:val="auto"/>
              <w:rPr>
                <w:rFonts w:asciiTheme="minorHAnsi" w:eastAsia="Calibri" w:hAnsiTheme="minorHAnsi" w:cs="Arial"/>
                <w:color w:val="000000"/>
              </w:rPr>
            </w:pPr>
            <w:r w:rsidRPr="00374444">
              <w:rPr>
                <w:rFonts w:asciiTheme="minorHAnsi" w:eastAsia="Calibri" w:hAnsiTheme="minorHAnsi" w:cs="Arial"/>
                <w:color w:val="000000"/>
              </w:rPr>
              <w:t>Mobile or fixed satellite telephone service with payment at the point of origin (low-orbit systems)</w:t>
            </w:r>
          </w:p>
        </w:tc>
      </w:tr>
      <w:tr w:rsidR="000C74CD" w:rsidRPr="00374444" w14:paraId="22F5DBE4" w14:textId="77777777" w:rsidTr="003D2EF4">
        <w:tc>
          <w:tcPr>
            <w:tcW w:w="2977" w:type="dxa"/>
            <w:shd w:val="pct5" w:color="000000" w:fill="FFFFFF"/>
          </w:tcPr>
          <w:p w14:paraId="5ED329C2" w14:textId="77777777" w:rsidR="000C74CD" w:rsidRPr="00374444" w:rsidRDefault="000C74CD" w:rsidP="003D2EF4">
            <w:pPr>
              <w:tabs>
                <w:tab w:val="clear" w:pos="567"/>
                <w:tab w:val="clear" w:pos="1276"/>
                <w:tab w:val="clear" w:pos="1843"/>
                <w:tab w:val="clear" w:pos="5387"/>
                <w:tab w:val="clear" w:pos="5954"/>
              </w:tabs>
              <w:overflowPunct/>
              <w:spacing w:before="60" w:after="60"/>
              <w:jc w:val="center"/>
              <w:textAlignment w:val="auto"/>
              <w:rPr>
                <w:rFonts w:asciiTheme="minorHAnsi" w:eastAsia="Calibri" w:hAnsiTheme="minorHAnsi" w:cs="Arial"/>
                <w:color w:val="000000"/>
              </w:rPr>
            </w:pPr>
            <w:r w:rsidRPr="00374444">
              <w:rPr>
                <w:rFonts w:asciiTheme="minorHAnsi" w:eastAsia="Calibri" w:hAnsiTheme="minorHAnsi" w:cs="Arial"/>
                <w:color w:val="000000"/>
              </w:rPr>
              <w:t>300</w:t>
            </w:r>
          </w:p>
        </w:tc>
        <w:tc>
          <w:tcPr>
            <w:tcW w:w="6539" w:type="dxa"/>
            <w:shd w:val="pct5" w:color="000000" w:fill="FFFFFF"/>
          </w:tcPr>
          <w:p w14:paraId="65F5D4E9" w14:textId="77777777" w:rsidR="000C74CD" w:rsidRPr="00374444" w:rsidRDefault="000C74CD" w:rsidP="003D2EF4">
            <w:pPr>
              <w:tabs>
                <w:tab w:val="clear" w:pos="567"/>
                <w:tab w:val="clear" w:pos="1276"/>
                <w:tab w:val="clear" w:pos="1843"/>
                <w:tab w:val="clear" w:pos="5387"/>
                <w:tab w:val="clear" w:pos="5954"/>
              </w:tabs>
              <w:overflowPunct/>
              <w:spacing w:before="60" w:after="60"/>
              <w:jc w:val="left"/>
              <w:textAlignment w:val="auto"/>
              <w:rPr>
                <w:rFonts w:asciiTheme="minorHAnsi" w:eastAsia="Calibri" w:hAnsiTheme="minorHAnsi" w:cs="Arial"/>
                <w:color w:val="000000"/>
              </w:rPr>
            </w:pPr>
            <w:r w:rsidRPr="00374444">
              <w:rPr>
                <w:rFonts w:asciiTheme="minorHAnsi" w:eastAsia="Calibri" w:hAnsiTheme="minorHAnsi" w:cs="Arial"/>
                <w:color w:val="000000"/>
              </w:rPr>
              <w:t>Services with charges shared between the points of origin and destination</w:t>
            </w:r>
          </w:p>
        </w:tc>
      </w:tr>
      <w:tr w:rsidR="000C74CD" w:rsidRPr="00374444" w14:paraId="6E042A89" w14:textId="77777777" w:rsidTr="003D2EF4">
        <w:tc>
          <w:tcPr>
            <w:tcW w:w="2977" w:type="dxa"/>
            <w:shd w:val="pct20" w:color="000000" w:fill="FFFFFF"/>
          </w:tcPr>
          <w:p w14:paraId="4D018D39" w14:textId="77777777" w:rsidR="000C74CD" w:rsidRPr="00374444" w:rsidRDefault="000C74CD" w:rsidP="003D2EF4">
            <w:pPr>
              <w:tabs>
                <w:tab w:val="clear" w:pos="567"/>
                <w:tab w:val="clear" w:pos="1276"/>
                <w:tab w:val="clear" w:pos="1843"/>
                <w:tab w:val="clear" w:pos="5387"/>
                <w:tab w:val="clear" w:pos="5954"/>
              </w:tabs>
              <w:overflowPunct/>
              <w:spacing w:before="60" w:after="60"/>
              <w:jc w:val="center"/>
              <w:textAlignment w:val="auto"/>
              <w:rPr>
                <w:rFonts w:asciiTheme="minorHAnsi" w:eastAsia="Calibri" w:hAnsiTheme="minorHAnsi" w:cs="Arial"/>
                <w:color w:val="000000"/>
              </w:rPr>
            </w:pPr>
            <w:r w:rsidRPr="00374444">
              <w:rPr>
                <w:rFonts w:asciiTheme="minorHAnsi" w:eastAsia="Calibri" w:hAnsiTheme="minorHAnsi" w:cs="Arial"/>
                <w:color w:val="000000"/>
              </w:rPr>
              <w:t>500</w:t>
            </w:r>
          </w:p>
        </w:tc>
        <w:tc>
          <w:tcPr>
            <w:tcW w:w="6539" w:type="dxa"/>
            <w:shd w:val="pct20" w:color="000000" w:fill="FFFFFF"/>
          </w:tcPr>
          <w:p w14:paraId="4F93A3EA" w14:textId="77777777" w:rsidR="000C74CD" w:rsidRPr="00374444" w:rsidRDefault="000C74CD" w:rsidP="003D2EF4">
            <w:pPr>
              <w:tabs>
                <w:tab w:val="clear" w:pos="567"/>
                <w:tab w:val="clear" w:pos="1276"/>
                <w:tab w:val="clear" w:pos="1843"/>
                <w:tab w:val="clear" w:pos="5387"/>
                <w:tab w:val="clear" w:pos="5954"/>
              </w:tabs>
              <w:overflowPunct/>
              <w:spacing w:before="60" w:after="60"/>
              <w:jc w:val="left"/>
              <w:textAlignment w:val="auto"/>
              <w:rPr>
                <w:rFonts w:asciiTheme="minorHAnsi" w:eastAsia="Calibri" w:hAnsiTheme="minorHAnsi" w:cs="Arial"/>
                <w:color w:val="000000"/>
              </w:rPr>
            </w:pPr>
            <w:r w:rsidRPr="00374444">
              <w:rPr>
                <w:rFonts w:asciiTheme="minorHAnsi" w:eastAsia="Calibri" w:hAnsiTheme="minorHAnsi" w:cs="Arial"/>
                <w:color w:val="000000"/>
              </w:rPr>
              <w:t>Personal numbers with call transfer; the user making the call pays the local access tariff and the user receiving the call pays the difference</w:t>
            </w:r>
          </w:p>
        </w:tc>
      </w:tr>
      <w:tr w:rsidR="000C74CD" w:rsidRPr="00374444" w14:paraId="4728841A" w14:textId="77777777" w:rsidTr="003D2EF4">
        <w:tc>
          <w:tcPr>
            <w:tcW w:w="2977" w:type="dxa"/>
            <w:shd w:val="pct5" w:color="000000" w:fill="FFFFFF"/>
          </w:tcPr>
          <w:p w14:paraId="30E0C481" w14:textId="77777777" w:rsidR="000C74CD" w:rsidRPr="00374444" w:rsidRDefault="000C74CD" w:rsidP="003D2EF4">
            <w:pPr>
              <w:tabs>
                <w:tab w:val="clear" w:pos="567"/>
                <w:tab w:val="clear" w:pos="1276"/>
                <w:tab w:val="clear" w:pos="1843"/>
                <w:tab w:val="clear" w:pos="5387"/>
                <w:tab w:val="clear" w:pos="5954"/>
              </w:tabs>
              <w:overflowPunct/>
              <w:spacing w:before="60" w:after="60"/>
              <w:jc w:val="center"/>
              <w:textAlignment w:val="auto"/>
              <w:rPr>
                <w:rFonts w:asciiTheme="minorHAnsi" w:eastAsia="Calibri" w:hAnsiTheme="minorHAnsi" w:cs="Arial"/>
                <w:color w:val="000000"/>
              </w:rPr>
            </w:pPr>
            <w:r w:rsidRPr="00374444">
              <w:rPr>
                <w:rFonts w:asciiTheme="minorHAnsi" w:eastAsia="Calibri" w:hAnsiTheme="minorHAnsi" w:cs="Arial"/>
                <w:color w:val="000000"/>
              </w:rPr>
              <w:t>700</w:t>
            </w:r>
            <w:r w:rsidRPr="00374444">
              <w:rPr>
                <w:rFonts w:asciiTheme="minorHAnsi" w:eastAsia="Calibri" w:hAnsiTheme="minorHAnsi" w:cs="Arial"/>
                <w:color w:val="000000"/>
                <w:vertAlign w:val="superscript"/>
              </w:rPr>
              <w:footnoteReference w:id="1"/>
            </w:r>
          </w:p>
        </w:tc>
        <w:tc>
          <w:tcPr>
            <w:tcW w:w="6539" w:type="dxa"/>
            <w:shd w:val="pct5" w:color="000000" w:fill="FFFFFF"/>
          </w:tcPr>
          <w:p w14:paraId="39DF50B8" w14:textId="77777777" w:rsidR="000C74CD" w:rsidRPr="00374444" w:rsidRDefault="000C74CD" w:rsidP="003D2EF4">
            <w:pPr>
              <w:tabs>
                <w:tab w:val="clear" w:pos="567"/>
                <w:tab w:val="clear" w:pos="1276"/>
                <w:tab w:val="clear" w:pos="1843"/>
                <w:tab w:val="clear" w:pos="5387"/>
                <w:tab w:val="clear" w:pos="5954"/>
              </w:tabs>
              <w:overflowPunct/>
              <w:spacing w:before="60" w:after="60"/>
              <w:jc w:val="left"/>
              <w:textAlignment w:val="auto"/>
              <w:rPr>
                <w:rFonts w:asciiTheme="minorHAnsi" w:eastAsia="Calibri" w:hAnsiTheme="minorHAnsi" w:cs="Arial"/>
                <w:color w:val="000000"/>
              </w:rPr>
            </w:pPr>
            <w:r w:rsidRPr="00374444">
              <w:rPr>
                <w:rFonts w:asciiTheme="minorHAnsi" w:eastAsia="Calibri" w:hAnsiTheme="minorHAnsi" w:cs="Arial"/>
                <w:color w:val="000000"/>
              </w:rPr>
              <w:t>Access numbers for each operator’s virtual private network</w:t>
            </w:r>
          </w:p>
        </w:tc>
      </w:tr>
      <w:tr w:rsidR="000C74CD" w:rsidRPr="00374444" w14:paraId="1A206718" w14:textId="77777777" w:rsidTr="003D2EF4">
        <w:tc>
          <w:tcPr>
            <w:tcW w:w="2977" w:type="dxa"/>
            <w:shd w:val="pct20" w:color="000000" w:fill="FFFFFF"/>
          </w:tcPr>
          <w:p w14:paraId="7860AA71" w14:textId="77777777" w:rsidR="000C74CD" w:rsidRPr="00374444" w:rsidRDefault="000C74CD" w:rsidP="003D2EF4">
            <w:pPr>
              <w:tabs>
                <w:tab w:val="clear" w:pos="567"/>
                <w:tab w:val="clear" w:pos="1276"/>
                <w:tab w:val="clear" w:pos="1843"/>
                <w:tab w:val="clear" w:pos="5387"/>
                <w:tab w:val="clear" w:pos="5954"/>
              </w:tabs>
              <w:overflowPunct/>
              <w:spacing w:before="60" w:after="60"/>
              <w:jc w:val="center"/>
              <w:textAlignment w:val="auto"/>
              <w:rPr>
                <w:rFonts w:asciiTheme="minorHAnsi" w:eastAsia="Calibri" w:hAnsiTheme="minorHAnsi" w:cs="Arial"/>
                <w:color w:val="000000"/>
              </w:rPr>
            </w:pPr>
            <w:r w:rsidRPr="00374444">
              <w:rPr>
                <w:rFonts w:asciiTheme="minorHAnsi" w:eastAsia="Calibri" w:hAnsiTheme="minorHAnsi" w:cs="Arial"/>
                <w:color w:val="000000"/>
              </w:rPr>
              <w:t>800</w:t>
            </w:r>
          </w:p>
        </w:tc>
        <w:tc>
          <w:tcPr>
            <w:tcW w:w="6539" w:type="dxa"/>
            <w:shd w:val="pct20" w:color="000000" w:fill="FFFFFF"/>
          </w:tcPr>
          <w:p w14:paraId="2F779874" w14:textId="77777777" w:rsidR="000C74CD" w:rsidRPr="00374444" w:rsidRDefault="000C74CD" w:rsidP="003D2EF4">
            <w:pPr>
              <w:tabs>
                <w:tab w:val="clear" w:pos="567"/>
                <w:tab w:val="clear" w:pos="1276"/>
                <w:tab w:val="clear" w:pos="1843"/>
                <w:tab w:val="clear" w:pos="5387"/>
                <w:tab w:val="clear" w:pos="5954"/>
              </w:tabs>
              <w:overflowPunct/>
              <w:spacing w:before="60" w:after="60"/>
              <w:jc w:val="left"/>
              <w:textAlignment w:val="auto"/>
              <w:rPr>
                <w:rFonts w:asciiTheme="minorHAnsi" w:eastAsia="Calibri" w:hAnsiTheme="minorHAnsi" w:cs="Arial"/>
                <w:color w:val="000000"/>
              </w:rPr>
            </w:pPr>
            <w:r w:rsidRPr="00374444">
              <w:rPr>
                <w:rFonts w:asciiTheme="minorHAnsi" w:eastAsia="Calibri" w:hAnsiTheme="minorHAnsi" w:cs="Arial"/>
                <w:color w:val="000000"/>
              </w:rPr>
              <w:t>Non-geographic numbers with reverse charging</w:t>
            </w:r>
          </w:p>
        </w:tc>
      </w:tr>
      <w:tr w:rsidR="000C74CD" w:rsidRPr="00374444" w14:paraId="5806B4A0" w14:textId="77777777" w:rsidTr="003D2EF4">
        <w:tc>
          <w:tcPr>
            <w:tcW w:w="2977" w:type="dxa"/>
            <w:shd w:val="pct5" w:color="000000" w:fill="FFFFFF"/>
          </w:tcPr>
          <w:p w14:paraId="681FCC19" w14:textId="77777777" w:rsidR="000C74CD" w:rsidRPr="00374444" w:rsidRDefault="000C74CD" w:rsidP="003D2EF4">
            <w:pPr>
              <w:tabs>
                <w:tab w:val="clear" w:pos="567"/>
                <w:tab w:val="clear" w:pos="1276"/>
                <w:tab w:val="clear" w:pos="1843"/>
                <w:tab w:val="clear" w:pos="5387"/>
                <w:tab w:val="clear" w:pos="5954"/>
              </w:tabs>
              <w:overflowPunct/>
              <w:spacing w:before="60" w:after="60"/>
              <w:jc w:val="center"/>
              <w:textAlignment w:val="auto"/>
              <w:rPr>
                <w:rFonts w:asciiTheme="minorHAnsi" w:eastAsia="Calibri" w:hAnsiTheme="minorHAnsi" w:cs="Arial"/>
                <w:color w:val="000000"/>
              </w:rPr>
            </w:pPr>
            <w:r w:rsidRPr="00374444">
              <w:rPr>
                <w:rFonts w:asciiTheme="minorHAnsi" w:eastAsia="Calibri" w:hAnsiTheme="minorHAnsi" w:cs="Arial"/>
                <w:color w:val="000000"/>
              </w:rPr>
              <w:t>900</w:t>
            </w:r>
          </w:p>
        </w:tc>
        <w:tc>
          <w:tcPr>
            <w:tcW w:w="6539" w:type="dxa"/>
            <w:shd w:val="pct5" w:color="000000" w:fill="FFFFFF"/>
          </w:tcPr>
          <w:p w14:paraId="26E5C6C1" w14:textId="77777777" w:rsidR="000C74CD" w:rsidRPr="00374444" w:rsidRDefault="000C74CD" w:rsidP="003D2EF4">
            <w:pPr>
              <w:tabs>
                <w:tab w:val="clear" w:pos="567"/>
                <w:tab w:val="clear" w:pos="1276"/>
                <w:tab w:val="clear" w:pos="1843"/>
                <w:tab w:val="clear" w:pos="5387"/>
                <w:tab w:val="clear" w:pos="5954"/>
              </w:tabs>
              <w:overflowPunct/>
              <w:spacing w:before="60" w:after="60"/>
              <w:jc w:val="left"/>
              <w:textAlignment w:val="auto"/>
              <w:rPr>
                <w:rFonts w:asciiTheme="minorHAnsi" w:eastAsia="Calibri" w:hAnsiTheme="minorHAnsi" w:cs="Arial"/>
                <w:color w:val="000000"/>
              </w:rPr>
            </w:pPr>
            <w:r w:rsidRPr="00374444">
              <w:rPr>
                <w:rFonts w:asciiTheme="minorHAnsi" w:eastAsia="Calibri" w:hAnsiTheme="minorHAnsi" w:cs="Arial"/>
                <w:color w:val="000000"/>
              </w:rPr>
              <w:t>Non-geographic numbers with surcharge for the service provided</w:t>
            </w:r>
          </w:p>
        </w:tc>
      </w:tr>
    </w:tbl>
    <w:p w14:paraId="144C4827" w14:textId="77777777" w:rsidR="000C74CD" w:rsidRPr="00374444" w:rsidRDefault="000C74CD" w:rsidP="000C74CD">
      <w:pPr>
        <w:tabs>
          <w:tab w:val="clear" w:pos="567"/>
          <w:tab w:val="clear" w:pos="1276"/>
          <w:tab w:val="clear" w:pos="1843"/>
          <w:tab w:val="clear" w:pos="5387"/>
          <w:tab w:val="clear" w:pos="5954"/>
        </w:tabs>
        <w:overflowPunct/>
        <w:jc w:val="center"/>
        <w:textAlignment w:val="auto"/>
        <w:rPr>
          <w:rFonts w:asciiTheme="minorHAnsi" w:eastAsia="Calibri" w:hAnsiTheme="minorHAnsi" w:cs="Arial"/>
          <w:color w:val="000000"/>
        </w:rPr>
      </w:pPr>
    </w:p>
    <w:p w14:paraId="4D78B478" w14:textId="77777777" w:rsidR="000C74CD" w:rsidRPr="00374444" w:rsidRDefault="000C74CD" w:rsidP="000C74CD">
      <w:pPr>
        <w:tabs>
          <w:tab w:val="clear" w:pos="567"/>
          <w:tab w:val="clear" w:pos="1276"/>
          <w:tab w:val="clear" w:pos="1843"/>
          <w:tab w:val="clear" w:pos="5387"/>
          <w:tab w:val="clear" w:pos="5954"/>
        </w:tabs>
        <w:overflowPunct/>
        <w:textAlignment w:val="auto"/>
        <w:rPr>
          <w:rFonts w:asciiTheme="minorHAnsi" w:eastAsia="Calibri" w:hAnsiTheme="minorHAnsi" w:cs="Arial"/>
          <w:color w:val="000000"/>
        </w:rPr>
      </w:pPr>
      <w:r w:rsidRPr="00374444">
        <w:rPr>
          <w:rFonts w:asciiTheme="minorHAnsi" w:eastAsia="Calibri" w:hAnsiTheme="minorHAnsi" w:cs="Arial"/>
          <w:color w:val="000000"/>
        </w:rPr>
        <w:t>A0N combinations not defined in the table above remain available for other non-geographic services, which must follow the procedures for the creation of new keys.</w:t>
      </w:r>
    </w:p>
    <w:p w14:paraId="2AB03131" w14:textId="77777777" w:rsidR="000C74CD" w:rsidRDefault="000C74CD" w:rsidP="000C74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Arial"/>
          <w:color w:val="000000"/>
        </w:rPr>
      </w:pPr>
      <w:r>
        <w:rPr>
          <w:rFonts w:asciiTheme="minorHAnsi" w:eastAsia="Calibri" w:hAnsiTheme="minorHAnsi" w:cs="Arial"/>
          <w:color w:val="000000"/>
        </w:rPr>
        <w:br w:type="page"/>
      </w:r>
    </w:p>
    <w:p w14:paraId="445BF739"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b/>
          <w:color w:val="000000"/>
          <w:u w:val="single"/>
        </w:rPr>
      </w:pPr>
      <w:r w:rsidRPr="00374444">
        <w:rPr>
          <w:rFonts w:asciiTheme="minorHAnsi" w:eastAsia="Calibri" w:hAnsiTheme="minorHAnsi" w:cs="Arial"/>
          <w:b/>
          <w:color w:val="000000"/>
          <w:u w:val="single"/>
        </w:rPr>
        <w:lastRenderedPageBreak/>
        <w:t>Special service codes</w:t>
      </w:r>
    </w:p>
    <w:p w14:paraId="1728180E"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b/>
          <w:color w:val="000000"/>
        </w:rPr>
      </w:pPr>
      <w:r w:rsidRPr="00374444">
        <w:rPr>
          <w:rFonts w:asciiTheme="minorHAnsi" w:eastAsia="Calibri" w:hAnsiTheme="minorHAnsi" w:cs="Arial"/>
          <w:b/>
          <w:color w:val="000000"/>
        </w:rPr>
        <w:t>Structure of special service codes</w:t>
      </w:r>
    </w:p>
    <w:p w14:paraId="782F9C76" w14:textId="77777777" w:rsidR="000C74CD" w:rsidRPr="00374444" w:rsidRDefault="000C74CD" w:rsidP="000C74CD">
      <w:pPr>
        <w:tabs>
          <w:tab w:val="clear" w:pos="567"/>
          <w:tab w:val="clear" w:pos="1276"/>
          <w:tab w:val="clear" w:pos="1843"/>
          <w:tab w:val="clear" w:pos="5387"/>
          <w:tab w:val="clear" w:pos="5954"/>
        </w:tabs>
        <w:overflowPunct/>
        <w:textAlignment w:val="auto"/>
        <w:rPr>
          <w:rFonts w:asciiTheme="minorHAnsi" w:eastAsia="Calibri" w:hAnsiTheme="minorHAnsi" w:cs="Arial"/>
          <w:color w:val="000000"/>
        </w:rPr>
      </w:pPr>
      <w:r w:rsidRPr="00374444">
        <w:rPr>
          <w:rFonts w:asciiTheme="minorHAnsi" w:eastAsia="Calibri" w:hAnsiTheme="minorHAnsi" w:cs="Arial"/>
          <w:color w:val="000000"/>
        </w:rPr>
        <w:t>Special services may be provided by Providers or government entities.</w:t>
      </w:r>
    </w:p>
    <w:p w14:paraId="559250BA" w14:textId="77777777" w:rsidR="000C74CD" w:rsidRPr="00374444" w:rsidRDefault="000C74CD" w:rsidP="000C74CD">
      <w:pPr>
        <w:tabs>
          <w:tab w:val="clear" w:pos="567"/>
          <w:tab w:val="clear" w:pos="1276"/>
          <w:tab w:val="clear" w:pos="1843"/>
          <w:tab w:val="clear" w:pos="5387"/>
          <w:tab w:val="clear" w:pos="5954"/>
        </w:tabs>
        <w:overflowPunct/>
        <w:spacing w:after="120"/>
        <w:jc w:val="left"/>
        <w:textAlignment w:val="auto"/>
        <w:rPr>
          <w:rFonts w:asciiTheme="minorHAnsi" w:eastAsia="Calibri" w:hAnsiTheme="minorHAnsi" w:cs="Arial"/>
          <w:color w:val="000000"/>
        </w:rPr>
      </w:pPr>
      <w:r w:rsidRPr="00374444">
        <w:rPr>
          <w:rFonts w:asciiTheme="minorHAnsi" w:eastAsia="Calibri" w:hAnsiTheme="minorHAnsi" w:cs="Arial"/>
          <w:color w:val="000000"/>
        </w:rPr>
        <w:t>Special service codes use the following structure:</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0C74CD" w:rsidRPr="00374444" w14:paraId="6D7622F7" w14:textId="77777777" w:rsidTr="003D2EF4">
        <w:tc>
          <w:tcPr>
            <w:tcW w:w="9516" w:type="dxa"/>
            <w:shd w:val="pct20" w:color="000000" w:fill="FFFFFF"/>
          </w:tcPr>
          <w:p w14:paraId="692FE521" w14:textId="77777777" w:rsidR="000C74CD" w:rsidRPr="00374444" w:rsidRDefault="000C74CD" w:rsidP="003D2EF4">
            <w:pPr>
              <w:tabs>
                <w:tab w:val="clear" w:pos="567"/>
                <w:tab w:val="clear" w:pos="1276"/>
                <w:tab w:val="clear" w:pos="1843"/>
                <w:tab w:val="clear" w:pos="5387"/>
                <w:tab w:val="clear" w:pos="5954"/>
              </w:tabs>
              <w:overflowPunct/>
              <w:spacing w:before="0"/>
              <w:jc w:val="center"/>
              <w:textAlignment w:val="auto"/>
              <w:rPr>
                <w:rFonts w:asciiTheme="minorHAnsi" w:eastAsia="Calibri" w:hAnsiTheme="minorHAnsi" w:cs="Arial"/>
                <w:b/>
                <w:bCs/>
                <w:color w:val="000000"/>
              </w:rPr>
            </w:pPr>
            <w:r w:rsidRPr="00374444">
              <w:rPr>
                <w:rFonts w:asciiTheme="minorHAnsi" w:eastAsia="Calibri" w:hAnsiTheme="minorHAnsi" w:cs="Arial"/>
                <w:b/>
                <w:bCs/>
                <w:color w:val="000000"/>
              </w:rPr>
              <w:t>Special service codes (3 digits)</w:t>
            </w:r>
          </w:p>
        </w:tc>
      </w:tr>
      <w:tr w:rsidR="000C74CD" w:rsidRPr="00374444" w14:paraId="6B4D1DBF" w14:textId="77777777" w:rsidTr="003D2EF4">
        <w:tc>
          <w:tcPr>
            <w:tcW w:w="9516" w:type="dxa"/>
            <w:shd w:val="pct5" w:color="000000" w:fill="FFFFFF"/>
          </w:tcPr>
          <w:p w14:paraId="682840DC" w14:textId="77777777" w:rsidR="000C74CD" w:rsidRPr="00374444" w:rsidRDefault="000C74CD" w:rsidP="003D2EF4">
            <w:pPr>
              <w:tabs>
                <w:tab w:val="clear" w:pos="567"/>
                <w:tab w:val="clear" w:pos="1276"/>
                <w:tab w:val="clear" w:pos="1843"/>
                <w:tab w:val="clear" w:pos="5387"/>
                <w:tab w:val="clear" w:pos="5954"/>
              </w:tabs>
              <w:overflowPunct/>
              <w:spacing w:before="0"/>
              <w:jc w:val="center"/>
              <w:textAlignment w:val="auto"/>
              <w:rPr>
                <w:rFonts w:asciiTheme="minorHAnsi" w:eastAsia="Calibri" w:hAnsiTheme="minorHAnsi" w:cs="Arial"/>
                <w:color w:val="000000"/>
              </w:rPr>
            </w:pPr>
            <w:r w:rsidRPr="00374444">
              <w:rPr>
                <w:rFonts w:asciiTheme="minorHAnsi" w:eastAsia="Calibri" w:hAnsiTheme="minorHAnsi" w:cs="Arial"/>
                <w:color w:val="000000"/>
              </w:rPr>
              <w:t>0NX</w:t>
            </w:r>
          </w:p>
        </w:tc>
      </w:tr>
    </w:tbl>
    <w:p w14:paraId="087B22D3"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color w:val="000000"/>
        </w:rPr>
      </w:pPr>
      <w:r w:rsidRPr="00374444">
        <w:rPr>
          <w:rFonts w:asciiTheme="minorHAnsi" w:eastAsia="Calibri" w:hAnsiTheme="minorHAnsi" w:cs="Arial"/>
          <w:color w:val="000000"/>
        </w:rPr>
        <w:t>Where:</w:t>
      </w:r>
    </w:p>
    <w:p w14:paraId="76F3A4A2" w14:textId="77777777" w:rsidR="000C74CD" w:rsidRPr="00374444" w:rsidRDefault="000C74CD" w:rsidP="000C74CD">
      <w:pPr>
        <w:tabs>
          <w:tab w:val="clear" w:pos="567"/>
          <w:tab w:val="clear" w:pos="1276"/>
          <w:tab w:val="clear" w:pos="1843"/>
          <w:tab w:val="clear" w:pos="5387"/>
          <w:tab w:val="clear" w:pos="5954"/>
        </w:tabs>
        <w:overflowPunct/>
        <w:spacing w:before="0"/>
        <w:jc w:val="left"/>
        <w:textAlignment w:val="auto"/>
        <w:rPr>
          <w:rFonts w:asciiTheme="minorHAnsi" w:eastAsia="Calibri" w:hAnsiTheme="minorHAnsi" w:cs="Arial"/>
          <w:color w:val="000000"/>
        </w:rPr>
      </w:pPr>
      <w:r w:rsidRPr="00374444">
        <w:rPr>
          <w:rFonts w:asciiTheme="minorHAnsi" w:eastAsia="Calibri" w:hAnsiTheme="minorHAnsi" w:cs="Arial"/>
          <w:b/>
          <w:color w:val="000000"/>
        </w:rPr>
        <w:t>N</w:t>
      </w:r>
      <w:r w:rsidRPr="00374444">
        <w:rPr>
          <w:rFonts w:asciiTheme="minorHAnsi" w:eastAsia="Calibri" w:hAnsiTheme="minorHAnsi" w:cs="Arial"/>
          <w:color w:val="000000"/>
        </w:rPr>
        <w:t>= generic for special service provided = 1, 2, 3, …,9</w:t>
      </w:r>
    </w:p>
    <w:p w14:paraId="7BFFCC97" w14:textId="77777777" w:rsidR="000C74CD" w:rsidRPr="00374444" w:rsidRDefault="000C74CD" w:rsidP="000C74CD">
      <w:pPr>
        <w:tabs>
          <w:tab w:val="clear" w:pos="567"/>
          <w:tab w:val="clear" w:pos="1276"/>
          <w:tab w:val="clear" w:pos="1843"/>
          <w:tab w:val="clear" w:pos="5387"/>
          <w:tab w:val="clear" w:pos="5954"/>
        </w:tabs>
        <w:overflowPunct/>
        <w:spacing w:before="0"/>
        <w:jc w:val="left"/>
        <w:textAlignment w:val="auto"/>
        <w:rPr>
          <w:rFonts w:asciiTheme="minorHAnsi" w:eastAsia="Calibri" w:hAnsiTheme="minorHAnsi" w:cs="Arial"/>
          <w:color w:val="000000"/>
        </w:rPr>
      </w:pPr>
      <w:r w:rsidRPr="00374444">
        <w:rPr>
          <w:rFonts w:asciiTheme="minorHAnsi" w:eastAsia="Calibri" w:hAnsiTheme="minorHAnsi" w:cs="Arial"/>
          <w:b/>
          <w:color w:val="000000"/>
        </w:rPr>
        <w:t>X</w:t>
      </w:r>
      <w:r w:rsidRPr="00374444">
        <w:rPr>
          <w:rFonts w:asciiTheme="minorHAnsi" w:eastAsia="Calibri" w:hAnsiTheme="minorHAnsi" w:cs="Arial"/>
          <w:color w:val="000000"/>
        </w:rPr>
        <w:t>= 0, 1, …,9</w:t>
      </w:r>
    </w:p>
    <w:p w14:paraId="1F58B2DF"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color w:val="000000"/>
        </w:rPr>
      </w:pPr>
      <w:r w:rsidRPr="00374444">
        <w:rPr>
          <w:rFonts w:asciiTheme="minorHAnsi" w:eastAsia="Calibri" w:hAnsiTheme="minorHAnsi" w:cs="Arial"/>
          <w:color w:val="000000"/>
        </w:rPr>
        <w:t>Any numbering sequence of two or more digits other than those already established or the sequence used as prefix for access to the long-distance international service (00) may be used by Providers as long as they do not clash with the national and non-geographic numbering assigned by the Institute. For the services they provide their users directly or via third parties, Providers may use “#”, “*” and other non-numeric characters, except for the structures “*0NX” and “#0NX”, which are reserved.</w:t>
      </w:r>
    </w:p>
    <w:p w14:paraId="28D2CBC9" w14:textId="77777777" w:rsidR="000C74CD" w:rsidRPr="00374444" w:rsidRDefault="000C74CD" w:rsidP="000C74CD">
      <w:pPr>
        <w:tabs>
          <w:tab w:val="clear" w:pos="567"/>
          <w:tab w:val="clear" w:pos="1276"/>
          <w:tab w:val="clear" w:pos="1843"/>
          <w:tab w:val="clear" w:pos="5387"/>
          <w:tab w:val="clear" w:pos="5954"/>
        </w:tabs>
        <w:overflowPunct/>
        <w:textAlignment w:val="auto"/>
        <w:rPr>
          <w:rFonts w:asciiTheme="minorHAnsi" w:eastAsia="Calibri" w:hAnsiTheme="minorHAnsi" w:cs="Arial"/>
          <w:color w:val="000000"/>
        </w:rPr>
      </w:pPr>
      <w:r w:rsidRPr="00374444">
        <w:rPr>
          <w:rFonts w:asciiTheme="minorHAnsi" w:eastAsia="Calibri" w:hAnsiTheme="minorHAnsi" w:cs="Arial"/>
          <w:color w:val="000000"/>
        </w:rPr>
        <w:t>Under no circumstances should the sequence “911” be used, or any other sequence which might cause confusion with the national emergency services number, 911, such as *911, #911, etc.</w:t>
      </w:r>
    </w:p>
    <w:p w14:paraId="39E0AF64"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color w:val="000000"/>
        </w:rPr>
      </w:pPr>
    </w:p>
    <w:p w14:paraId="7BB57334"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b/>
          <w:color w:val="000000"/>
        </w:rPr>
      </w:pPr>
      <w:r w:rsidRPr="00374444">
        <w:rPr>
          <w:rFonts w:asciiTheme="minorHAnsi" w:eastAsia="Calibri" w:hAnsiTheme="minorHAnsi" w:cs="Arial"/>
          <w:b/>
          <w:color w:val="000000"/>
        </w:rPr>
        <w:t xml:space="preserve">Dialling procedures </w:t>
      </w:r>
    </w:p>
    <w:p w14:paraId="7B1196F6" w14:textId="77777777" w:rsidR="000C74CD" w:rsidRPr="00374444" w:rsidRDefault="000C74CD" w:rsidP="000C74CD">
      <w:pPr>
        <w:tabs>
          <w:tab w:val="clear" w:pos="567"/>
          <w:tab w:val="clear" w:pos="1276"/>
          <w:tab w:val="clear" w:pos="1843"/>
          <w:tab w:val="clear" w:pos="5387"/>
          <w:tab w:val="clear" w:pos="5954"/>
        </w:tabs>
        <w:overflowPunct/>
        <w:spacing w:after="120"/>
        <w:jc w:val="left"/>
        <w:textAlignment w:val="auto"/>
        <w:rPr>
          <w:rFonts w:asciiTheme="minorHAnsi" w:eastAsia="Calibri" w:hAnsiTheme="minorHAnsi" w:cs="Arial"/>
          <w:color w:val="000000"/>
        </w:rPr>
      </w:pPr>
      <w:r w:rsidRPr="00374444">
        <w:rPr>
          <w:rFonts w:asciiTheme="minorHAnsi" w:eastAsia="Calibri" w:hAnsiTheme="minorHAnsi" w:cs="Arial"/>
          <w:color w:val="000000"/>
        </w:rPr>
        <w:t xml:space="preserve">The dialling procedures for calls to special service codes are as follows: </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0C74CD" w:rsidRPr="00374444" w14:paraId="6744DCAF" w14:textId="77777777" w:rsidTr="003D2EF4">
        <w:tc>
          <w:tcPr>
            <w:tcW w:w="9516" w:type="dxa"/>
            <w:shd w:val="pct20" w:color="000000" w:fill="FFFFFF"/>
          </w:tcPr>
          <w:p w14:paraId="6CD94BFB" w14:textId="77777777" w:rsidR="000C74CD" w:rsidRPr="00374444" w:rsidRDefault="000C74CD" w:rsidP="003D2EF4">
            <w:pPr>
              <w:tabs>
                <w:tab w:val="clear" w:pos="567"/>
                <w:tab w:val="clear" w:pos="1276"/>
                <w:tab w:val="clear" w:pos="1843"/>
                <w:tab w:val="clear" w:pos="5387"/>
                <w:tab w:val="clear" w:pos="5954"/>
              </w:tabs>
              <w:overflowPunct/>
              <w:spacing w:before="0"/>
              <w:jc w:val="center"/>
              <w:textAlignment w:val="auto"/>
              <w:rPr>
                <w:rFonts w:asciiTheme="minorHAnsi" w:eastAsia="Calibri" w:hAnsiTheme="minorHAnsi" w:cs="Arial"/>
                <w:b/>
                <w:bCs/>
                <w:color w:val="000000"/>
              </w:rPr>
            </w:pPr>
            <w:r w:rsidRPr="00374444">
              <w:rPr>
                <w:rFonts w:asciiTheme="minorHAnsi" w:eastAsia="Calibri" w:hAnsiTheme="minorHAnsi" w:cs="Arial"/>
                <w:b/>
                <w:bCs/>
                <w:color w:val="000000"/>
              </w:rPr>
              <w:t>Special service codes</w:t>
            </w:r>
          </w:p>
        </w:tc>
      </w:tr>
      <w:tr w:rsidR="000C74CD" w:rsidRPr="00374444" w14:paraId="57943509" w14:textId="77777777" w:rsidTr="003D2EF4">
        <w:tc>
          <w:tcPr>
            <w:tcW w:w="9516" w:type="dxa"/>
            <w:shd w:val="pct5" w:color="000000" w:fill="FFFFFF"/>
          </w:tcPr>
          <w:p w14:paraId="57D31331" w14:textId="77777777" w:rsidR="000C74CD" w:rsidRPr="00374444" w:rsidRDefault="000C74CD" w:rsidP="003D2EF4">
            <w:pPr>
              <w:tabs>
                <w:tab w:val="clear" w:pos="567"/>
                <w:tab w:val="clear" w:pos="1276"/>
                <w:tab w:val="clear" w:pos="1843"/>
                <w:tab w:val="clear" w:pos="5387"/>
                <w:tab w:val="clear" w:pos="5954"/>
              </w:tabs>
              <w:overflowPunct/>
              <w:spacing w:before="0"/>
              <w:jc w:val="center"/>
              <w:textAlignment w:val="auto"/>
              <w:rPr>
                <w:rFonts w:asciiTheme="minorHAnsi" w:eastAsia="Calibri" w:hAnsiTheme="minorHAnsi" w:cs="Arial"/>
                <w:color w:val="000000"/>
              </w:rPr>
            </w:pPr>
            <w:r w:rsidRPr="00374444">
              <w:rPr>
                <w:rFonts w:asciiTheme="minorHAnsi" w:eastAsia="Calibri" w:hAnsiTheme="minorHAnsi" w:cs="Arial"/>
                <w:color w:val="000000"/>
              </w:rPr>
              <w:t>3 digits</w:t>
            </w:r>
          </w:p>
        </w:tc>
      </w:tr>
    </w:tbl>
    <w:p w14:paraId="6BC38C3C"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color w:val="000000"/>
        </w:rPr>
      </w:pPr>
    </w:p>
    <w:p w14:paraId="47E7BE33"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b/>
          <w:color w:val="000000"/>
        </w:rPr>
      </w:pPr>
      <w:r w:rsidRPr="00374444">
        <w:rPr>
          <w:rFonts w:asciiTheme="minorHAnsi" w:eastAsia="Calibri" w:hAnsiTheme="minorHAnsi" w:cs="Arial"/>
          <w:b/>
          <w:color w:val="000000"/>
        </w:rPr>
        <w:t>Established special service codes</w:t>
      </w:r>
    </w:p>
    <w:p w14:paraId="207893A7" w14:textId="77777777" w:rsidR="000C74CD" w:rsidRPr="00374444" w:rsidRDefault="000C74CD" w:rsidP="000C74CD">
      <w:pPr>
        <w:tabs>
          <w:tab w:val="clear" w:pos="567"/>
          <w:tab w:val="clear" w:pos="1276"/>
          <w:tab w:val="clear" w:pos="1843"/>
          <w:tab w:val="clear" w:pos="5387"/>
          <w:tab w:val="clear" w:pos="5954"/>
        </w:tabs>
        <w:overflowPunct/>
        <w:spacing w:after="120"/>
        <w:jc w:val="left"/>
        <w:textAlignment w:val="auto"/>
        <w:rPr>
          <w:rFonts w:asciiTheme="minorHAnsi" w:eastAsia="Calibri" w:hAnsiTheme="minorHAnsi" w:cs="Arial"/>
          <w:color w:val="000000"/>
        </w:rPr>
      </w:pPr>
      <w:r w:rsidRPr="00374444">
        <w:rPr>
          <w:rFonts w:asciiTheme="minorHAnsi" w:eastAsia="Calibri" w:hAnsiTheme="minorHAnsi" w:cs="Arial"/>
          <w:color w:val="000000"/>
        </w:rPr>
        <w:t>The established special service codes are as follows:</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3172"/>
        <w:gridCol w:w="3172"/>
        <w:gridCol w:w="3172"/>
      </w:tblGrid>
      <w:tr w:rsidR="000C74CD" w:rsidRPr="00374444" w14:paraId="72E5D0B6" w14:textId="77777777" w:rsidTr="003D2EF4">
        <w:trPr>
          <w:tblHeader/>
        </w:trPr>
        <w:tc>
          <w:tcPr>
            <w:tcW w:w="3172" w:type="dxa"/>
            <w:shd w:val="pct20" w:color="000000" w:fill="FFFFFF"/>
          </w:tcPr>
          <w:p w14:paraId="4CC54170" w14:textId="77777777" w:rsidR="000C74CD" w:rsidRPr="00374444" w:rsidRDefault="000C74CD" w:rsidP="003D2EF4">
            <w:pPr>
              <w:tabs>
                <w:tab w:val="clear" w:pos="567"/>
                <w:tab w:val="clear" w:pos="1276"/>
                <w:tab w:val="clear" w:pos="1843"/>
                <w:tab w:val="clear" w:pos="5387"/>
                <w:tab w:val="clear" w:pos="5954"/>
              </w:tabs>
              <w:overflowPunct/>
              <w:spacing w:before="20" w:after="20"/>
              <w:jc w:val="center"/>
              <w:textAlignment w:val="auto"/>
              <w:rPr>
                <w:rFonts w:asciiTheme="minorHAnsi" w:eastAsia="Calibri" w:hAnsiTheme="minorHAnsi" w:cs="Arial"/>
                <w:b/>
                <w:bCs/>
                <w:color w:val="000000"/>
              </w:rPr>
            </w:pPr>
            <w:r w:rsidRPr="00374444">
              <w:rPr>
                <w:rFonts w:asciiTheme="minorHAnsi" w:eastAsia="Calibri" w:hAnsiTheme="minorHAnsi" w:cs="Arial"/>
                <w:b/>
                <w:bCs/>
                <w:color w:val="000000"/>
              </w:rPr>
              <w:t>Code assigned</w:t>
            </w:r>
          </w:p>
        </w:tc>
        <w:tc>
          <w:tcPr>
            <w:tcW w:w="3172" w:type="dxa"/>
            <w:shd w:val="pct20" w:color="000000" w:fill="FFFFFF"/>
          </w:tcPr>
          <w:p w14:paraId="466C4260" w14:textId="77777777" w:rsidR="000C74CD" w:rsidRPr="00374444" w:rsidRDefault="000C74CD" w:rsidP="003D2EF4">
            <w:pPr>
              <w:tabs>
                <w:tab w:val="clear" w:pos="567"/>
                <w:tab w:val="clear" w:pos="1276"/>
                <w:tab w:val="clear" w:pos="1843"/>
                <w:tab w:val="clear" w:pos="5387"/>
                <w:tab w:val="clear" w:pos="5954"/>
              </w:tabs>
              <w:overflowPunct/>
              <w:spacing w:before="20" w:after="20"/>
              <w:jc w:val="center"/>
              <w:textAlignment w:val="auto"/>
              <w:rPr>
                <w:rFonts w:asciiTheme="minorHAnsi" w:eastAsia="Calibri" w:hAnsiTheme="minorHAnsi" w:cs="Arial"/>
                <w:b/>
                <w:bCs/>
                <w:color w:val="000000"/>
              </w:rPr>
            </w:pPr>
            <w:r w:rsidRPr="00374444">
              <w:rPr>
                <w:rFonts w:asciiTheme="minorHAnsi" w:eastAsia="Calibri" w:hAnsiTheme="minorHAnsi" w:cs="Arial"/>
                <w:b/>
                <w:bCs/>
                <w:color w:val="000000"/>
              </w:rPr>
              <w:t>Special service</w:t>
            </w:r>
          </w:p>
        </w:tc>
        <w:tc>
          <w:tcPr>
            <w:tcW w:w="3172" w:type="dxa"/>
            <w:shd w:val="pct20" w:color="000000" w:fill="FFFFFF"/>
          </w:tcPr>
          <w:p w14:paraId="423B2ACD" w14:textId="77777777" w:rsidR="000C74CD" w:rsidRPr="00374444" w:rsidRDefault="000C74CD" w:rsidP="003D2EF4">
            <w:pPr>
              <w:tabs>
                <w:tab w:val="clear" w:pos="567"/>
                <w:tab w:val="clear" w:pos="1276"/>
                <w:tab w:val="clear" w:pos="1843"/>
                <w:tab w:val="clear" w:pos="5387"/>
                <w:tab w:val="clear" w:pos="5954"/>
              </w:tabs>
              <w:overflowPunct/>
              <w:spacing w:before="20" w:after="20"/>
              <w:jc w:val="center"/>
              <w:textAlignment w:val="auto"/>
              <w:rPr>
                <w:rFonts w:asciiTheme="minorHAnsi" w:eastAsia="Calibri" w:hAnsiTheme="minorHAnsi" w:cs="Arial"/>
                <w:b/>
                <w:bCs/>
                <w:color w:val="000000"/>
              </w:rPr>
            </w:pPr>
            <w:r w:rsidRPr="00374444">
              <w:rPr>
                <w:rFonts w:asciiTheme="minorHAnsi" w:eastAsia="Calibri" w:hAnsiTheme="minorHAnsi" w:cs="Arial"/>
                <w:b/>
                <w:bCs/>
                <w:color w:val="000000"/>
              </w:rPr>
              <w:t>Special service provider</w:t>
            </w:r>
          </w:p>
        </w:tc>
      </w:tr>
      <w:tr w:rsidR="000C74CD" w:rsidRPr="00374444" w14:paraId="36CA25F4" w14:textId="77777777" w:rsidTr="003D2EF4">
        <w:tc>
          <w:tcPr>
            <w:tcW w:w="3172" w:type="dxa"/>
            <w:shd w:val="pct5" w:color="000000" w:fill="FFFFFF"/>
          </w:tcPr>
          <w:p w14:paraId="7584D8F0"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010- 019</w:t>
            </w:r>
          </w:p>
        </w:tc>
        <w:tc>
          <w:tcPr>
            <w:tcW w:w="3172" w:type="dxa"/>
            <w:shd w:val="pct5" w:color="000000" w:fill="FFFFFF"/>
          </w:tcPr>
          <w:p w14:paraId="04837517"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Available</w:t>
            </w:r>
          </w:p>
        </w:tc>
        <w:tc>
          <w:tcPr>
            <w:tcW w:w="3172" w:type="dxa"/>
            <w:shd w:val="pct5" w:color="000000" w:fill="FFFFFF"/>
          </w:tcPr>
          <w:p w14:paraId="422F973F"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p>
        </w:tc>
      </w:tr>
      <w:tr w:rsidR="000C74CD" w:rsidRPr="00374444" w14:paraId="48AD77A8" w14:textId="77777777" w:rsidTr="003D2EF4">
        <w:tc>
          <w:tcPr>
            <w:tcW w:w="3172" w:type="dxa"/>
            <w:shd w:val="pct20" w:color="000000" w:fill="FFFFFF"/>
          </w:tcPr>
          <w:p w14:paraId="041EC1DC"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020</w:t>
            </w:r>
          </w:p>
        </w:tc>
        <w:tc>
          <w:tcPr>
            <w:tcW w:w="3172" w:type="dxa"/>
            <w:shd w:val="pct20" w:color="000000" w:fill="FFFFFF"/>
          </w:tcPr>
          <w:p w14:paraId="2AFFBB96" w14:textId="77777777" w:rsidR="000C74CD" w:rsidRPr="00374444" w:rsidRDefault="000C74CD" w:rsidP="003D2EF4">
            <w:pPr>
              <w:tabs>
                <w:tab w:val="clear" w:pos="567"/>
                <w:tab w:val="clear" w:pos="1276"/>
                <w:tab w:val="clear" w:pos="1843"/>
                <w:tab w:val="clear" w:pos="5387"/>
                <w:tab w:val="clear" w:pos="5954"/>
              </w:tabs>
              <w:overflowPunct/>
              <w:spacing w:before="20" w:after="20"/>
              <w:textAlignment w:val="auto"/>
              <w:rPr>
                <w:rFonts w:asciiTheme="minorHAnsi" w:eastAsia="Calibri" w:hAnsiTheme="minorHAnsi" w:cs="Arial"/>
                <w:color w:val="000000"/>
              </w:rPr>
            </w:pPr>
            <w:r w:rsidRPr="00374444">
              <w:rPr>
                <w:rFonts w:asciiTheme="minorHAnsi" w:eastAsia="Calibri" w:hAnsiTheme="minorHAnsi" w:cs="Arial"/>
                <w:color w:val="000000"/>
              </w:rPr>
              <w:t>Operator call assistance service</w:t>
            </w:r>
          </w:p>
        </w:tc>
        <w:tc>
          <w:tcPr>
            <w:tcW w:w="3172" w:type="dxa"/>
            <w:shd w:val="pct20" w:color="000000" w:fill="FFFFFF"/>
          </w:tcPr>
          <w:p w14:paraId="2FCC38D8"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Telecommunication service providers</w:t>
            </w:r>
          </w:p>
        </w:tc>
      </w:tr>
      <w:tr w:rsidR="000C74CD" w:rsidRPr="00374444" w14:paraId="5FC21FCB" w14:textId="77777777" w:rsidTr="003D2EF4">
        <w:tc>
          <w:tcPr>
            <w:tcW w:w="3172" w:type="dxa"/>
            <w:shd w:val="pct5" w:color="000000" w:fill="FFFFFF"/>
          </w:tcPr>
          <w:p w14:paraId="41D442EB"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021-029</w:t>
            </w:r>
          </w:p>
        </w:tc>
        <w:tc>
          <w:tcPr>
            <w:tcW w:w="3172" w:type="dxa"/>
            <w:shd w:val="pct5" w:color="000000" w:fill="FFFFFF"/>
          </w:tcPr>
          <w:p w14:paraId="071817E0"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Available</w:t>
            </w:r>
          </w:p>
        </w:tc>
        <w:tc>
          <w:tcPr>
            <w:tcW w:w="3172" w:type="dxa"/>
            <w:shd w:val="pct5" w:color="000000" w:fill="FFFFFF"/>
          </w:tcPr>
          <w:p w14:paraId="4258B26F"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p>
        </w:tc>
      </w:tr>
      <w:tr w:rsidR="000C74CD" w:rsidRPr="00374444" w14:paraId="0208DAA0" w14:textId="77777777" w:rsidTr="003D2EF4">
        <w:tc>
          <w:tcPr>
            <w:tcW w:w="3172" w:type="dxa"/>
            <w:shd w:val="pct20" w:color="000000" w:fill="FFFFFF"/>
          </w:tcPr>
          <w:p w14:paraId="354A95EC"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030</w:t>
            </w:r>
          </w:p>
        </w:tc>
        <w:tc>
          <w:tcPr>
            <w:tcW w:w="3172" w:type="dxa"/>
            <w:shd w:val="pct20" w:color="000000" w:fill="FFFFFF"/>
          </w:tcPr>
          <w:p w14:paraId="09665D26"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Exact time</w:t>
            </w:r>
          </w:p>
        </w:tc>
        <w:tc>
          <w:tcPr>
            <w:tcW w:w="3172" w:type="dxa"/>
            <w:shd w:val="pct20" w:color="000000" w:fill="FFFFFF"/>
          </w:tcPr>
          <w:p w14:paraId="37102930"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Telecommunication service providers</w:t>
            </w:r>
          </w:p>
        </w:tc>
      </w:tr>
      <w:tr w:rsidR="000C74CD" w:rsidRPr="00374444" w14:paraId="3E8C6052" w14:textId="77777777" w:rsidTr="003D2EF4">
        <w:tc>
          <w:tcPr>
            <w:tcW w:w="3172" w:type="dxa"/>
            <w:shd w:val="pct5" w:color="000000" w:fill="FFFFFF"/>
          </w:tcPr>
          <w:p w14:paraId="28B7EAD7"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031</w:t>
            </w:r>
          </w:p>
        </w:tc>
        <w:tc>
          <w:tcPr>
            <w:tcW w:w="3172" w:type="dxa"/>
            <w:shd w:val="pct5" w:color="000000" w:fill="FFFFFF"/>
          </w:tcPr>
          <w:p w14:paraId="32B91539"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Alarm clock</w:t>
            </w:r>
          </w:p>
        </w:tc>
        <w:tc>
          <w:tcPr>
            <w:tcW w:w="3172" w:type="dxa"/>
            <w:shd w:val="pct5" w:color="000000" w:fill="FFFFFF"/>
          </w:tcPr>
          <w:p w14:paraId="016FF165"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Telecommunication service providers</w:t>
            </w:r>
          </w:p>
        </w:tc>
      </w:tr>
      <w:tr w:rsidR="000C74CD" w:rsidRPr="00374444" w14:paraId="1BECE30E" w14:textId="77777777" w:rsidTr="003D2EF4">
        <w:tc>
          <w:tcPr>
            <w:tcW w:w="3172" w:type="dxa"/>
            <w:shd w:val="pct20" w:color="000000" w:fill="FFFFFF"/>
          </w:tcPr>
          <w:p w14:paraId="2A57FF36"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032-039</w:t>
            </w:r>
          </w:p>
        </w:tc>
        <w:tc>
          <w:tcPr>
            <w:tcW w:w="3172" w:type="dxa"/>
            <w:shd w:val="pct20" w:color="000000" w:fill="FFFFFF"/>
          </w:tcPr>
          <w:p w14:paraId="0CE67C42"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Available</w:t>
            </w:r>
          </w:p>
        </w:tc>
        <w:tc>
          <w:tcPr>
            <w:tcW w:w="3172" w:type="dxa"/>
            <w:shd w:val="pct20" w:color="000000" w:fill="FFFFFF"/>
          </w:tcPr>
          <w:p w14:paraId="0139A7F4"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p>
        </w:tc>
      </w:tr>
      <w:tr w:rsidR="000C74CD" w:rsidRPr="00374444" w14:paraId="77C8340F" w14:textId="77777777" w:rsidTr="003D2EF4">
        <w:tc>
          <w:tcPr>
            <w:tcW w:w="3172" w:type="dxa"/>
            <w:shd w:val="pct5" w:color="000000" w:fill="FFFFFF"/>
          </w:tcPr>
          <w:p w14:paraId="69CF5864"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040</w:t>
            </w:r>
          </w:p>
        </w:tc>
        <w:tc>
          <w:tcPr>
            <w:tcW w:w="3172" w:type="dxa"/>
            <w:shd w:val="pct5" w:color="000000" w:fill="FFFFFF"/>
          </w:tcPr>
          <w:p w14:paraId="527EE488"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 xml:space="preserve">Information on national telephone numbers </w:t>
            </w:r>
          </w:p>
        </w:tc>
        <w:tc>
          <w:tcPr>
            <w:tcW w:w="3172" w:type="dxa"/>
            <w:shd w:val="pct5" w:color="000000" w:fill="FFFFFF"/>
          </w:tcPr>
          <w:p w14:paraId="691222A6"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Telecommunication service providers</w:t>
            </w:r>
          </w:p>
        </w:tc>
      </w:tr>
      <w:tr w:rsidR="000C74CD" w:rsidRPr="00374444" w14:paraId="018E071A" w14:textId="77777777" w:rsidTr="003D2EF4">
        <w:tc>
          <w:tcPr>
            <w:tcW w:w="3172" w:type="dxa"/>
            <w:shd w:val="pct20" w:color="000000" w:fill="FFFFFF"/>
          </w:tcPr>
          <w:p w14:paraId="56822A05"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041-049</w:t>
            </w:r>
          </w:p>
        </w:tc>
        <w:tc>
          <w:tcPr>
            <w:tcW w:w="3172" w:type="dxa"/>
            <w:shd w:val="pct20" w:color="000000" w:fill="FFFFFF"/>
          </w:tcPr>
          <w:p w14:paraId="5A92E459"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Available</w:t>
            </w:r>
          </w:p>
        </w:tc>
        <w:tc>
          <w:tcPr>
            <w:tcW w:w="3172" w:type="dxa"/>
            <w:shd w:val="pct20" w:color="000000" w:fill="FFFFFF"/>
          </w:tcPr>
          <w:p w14:paraId="504EFEB3"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p>
        </w:tc>
      </w:tr>
      <w:tr w:rsidR="000C74CD" w:rsidRPr="00374444" w14:paraId="1C09D9C9" w14:textId="77777777" w:rsidTr="003D2EF4">
        <w:tc>
          <w:tcPr>
            <w:tcW w:w="3172" w:type="dxa"/>
            <w:shd w:val="pct5" w:color="000000" w:fill="FFFFFF"/>
          </w:tcPr>
          <w:p w14:paraId="40B31D67"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050</w:t>
            </w:r>
          </w:p>
        </w:tc>
        <w:tc>
          <w:tcPr>
            <w:tcW w:w="3172" w:type="dxa"/>
            <w:shd w:val="pct5" w:color="000000" w:fill="FFFFFF"/>
          </w:tcPr>
          <w:p w14:paraId="327BD1A9"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Complaint reception and processing</w:t>
            </w:r>
          </w:p>
        </w:tc>
        <w:tc>
          <w:tcPr>
            <w:tcW w:w="3172" w:type="dxa"/>
            <w:shd w:val="pct5" w:color="000000" w:fill="FFFFFF"/>
          </w:tcPr>
          <w:p w14:paraId="53270C25"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Telecommunication service providers</w:t>
            </w:r>
          </w:p>
        </w:tc>
      </w:tr>
      <w:tr w:rsidR="000C74CD" w:rsidRPr="00374444" w14:paraId="75822C23" w14:textId="77777777" w:rsidTr="003D2EF4">
        <w:tc>
          <w:tcPr>
            <w:tcW w:w="3172" w:type="dxa"/>
            <w:shd w:val="pct20" w:color="000000" w:fill="FFFFFF"/>
          </w:tcPr>
          <w:p w14:paraId="40F4AE8A"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051</w:t>
            </w:r>
          </w:p>
        </w:tc>
        <w:tc>
          <w:tcPr>
            <w:tcW w:w="3172" w:type="dxa"/>
            <w:shd w:val="pct20" w:color="000000" w:fill="FFFFFF"/>
          </w:tcPr>
          <w:p w14:paraId="05D8B8A8"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Generation of PINs</w:t>
            </w:r>
          </w:p>
        </w:tc>
        <w:tc>
          <w:tcPr>
            <w:tcW w:w="3172" w:type="dxa"/>
            <w:shd w:val="pct20" w:color="000000" w:fill="FFFFFF"/>
          </w:tcPr>
          <w:p w14:paraId="6630B44F"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Telecommunication service providers</w:t>
            </w:r>
          </w:p>
        </w:tc>
      </w:tr>
      <w:tr w:rsidR="000C74CD" w:rsidRPr="00374444" w14:paraId="423A047D" w14:textId="77777777" w:rsidTr="003D2EF4">
        <w:tc>
          <w:tcPr>
            <w:tcW w:w="3172" w:type="dxa"/>
            <w:shd w:val="pct5" w:color="000000" w:fill="FFFFFF"/>
          </w:tcPr>
          <w:p w14:paraId="1DE43B12"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052-069</w:t>
            </w:r>
          </w:p>
        </w:tc>
        <w:tc>
          <w:tcPr>
            <w:tcW w:w="3172" w:type="dxa"/>
            <w:shd w:val="pct5" w:color="000000" w:fill="FFFFFF"/>
          </w:tcPr>
          <w:p w14:paraId="57BADADC"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Available</w:t>
            </w:r>
          </w:p>
        </w:tc>
        <w:tc>
          <w:tcPr>
            <w:tcW w:w="3172" w:type="dxa"/>
            <w:shd w:val="pct5" w:color="000000" w:fill="FFFFFF"/>
          </w:tcPr>
          <w:p w14:paraId="366B020A"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p>
        </w:tc>
      </w:tr>
      <w:tr w:rsidR="000C74CD" w:rsidRPr="00374444" w14:paraId="658BA1AF" w14:textId="77777777" w:rsidTr="003D2EF4">
        <w:tc>
          <w:tcPr>
            <w:tcW w:w="3172" w:type="dxa"/>
            <w:shd w:val="pct20" w:color="000000" w:fill="FFFFFF"/>
          </w:tcPr>
          <w:p w14:paraId="46CAF47E"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070</w:t>
            </w:r>
          </w:p>
        </w:tc>
        <w:tc>
          <w:tcPr>
            <w:tcW w:w="3172" w:type="dxa"/>
            <w:shd w:val="pct20" w:color="000000" w:fill="FFFFFF"/>
          </w:tcPr>
          <w:p w14:paraId="731271BE"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Community information</w:t>
            </w:r>
          </w:p>
        </w:tc>
        <w:tc>
          <w:tcPr>
            <w:tcW w:w="3172" w:type="dxa"/>
            <w:shd w:val="pct20" w:color="000000" w:fill="FFFFFF"/>
          </w:tcPr>
          <w:p w14:paraId="25A27C69"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Government entities</w:t>
            </w:r>
          </w:p>
        </w:tc>
      </w:tr>
      <w:tr w:rsidR="000C74CD" w:rsidRPr="00374444" w14:paraId="787C93F4" w14:textId="77777777" w:rsidTr="003D2EF4">
        <w:tc>
          <w:tcPr>
            <w:tcW w:w="3172" w:type="dxa"/>
            <w:shd w:val="pct5" w:color="000000" w:fill="FFFFFF"/>
          </w:tcPr>
          <w:p w14:paraId="38C692BD"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071</w:t>
            </w:r>
          </w:p>
        </w:tc>
        <w:tc>
          <w:tcPr>
            <w:tcW w:w="3172" w:type="dxa"/>
            <w:shd w:val="pct5" w:color="000000" w:fill="FFFFFF"/>
          </w:tcPr>
          <w:p w14:paraId="34F8202C"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Electricity services</w:t>
            </w:r>
          </w:p>
        </w:tc>
        <w:tc>
          <w:tcPr>
            <w:tcW w:w="3172" w:type="dxa"/>
            <w:shd w:val="pct5" w:color="000000" w:fill="FFFFFF"/>
          </w:tcPr>
          <w:p w14:paraId="2DF704B6"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Government entities</w:t>
            </w:r>
          </w:p>
        </w:tc>
      </w:tr>
      <w:tr w:rsidR="000C74CD" w:rsidRPr="00374444" w14:paraId="6B3D807F" w14:textId="77777777" w:rsidTr="003D2EF4">
        <w:tc>
          <w:tcPr>
            <w:tcW w:w="3172" w:type="dxa"/>
            <w:shd w:val="pct20" w:color="000000" w:fill="FFFFFF"/>
          </w:tcPr>
          <w:p w14:paraId="5E44EFAD"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072</w:t>
            </w:r>
          </w:p>
        </w:tc>
        <w:tc>
          <w:tcPr>
            <w:tcW w:w="3172" w:type="dxa"/>
            <w:shd w:val="pct20" w:color="000000" w:fill="FFFFFF"/>
          </w:tcPr>
          <w:p w14:paraId="15AB9964"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Public service reports and complaints</w:t>
            </w:r>
          </w:p>
        </w:tc>
        <w:tc>
          <w:tcPr>
            <w:tcW w:w="3172" w:type="dxa"/>
            <w:shd w:val="pct20" w:color="000000" w:fill="FFFFFF"/>
          </w:tcPr>
          <w:p w14:paraId="73284720"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Government entities</w:t>
            </w:r>
          </w:p>
        </w:tc>
      </w:tr>
      <w:tr w:rsidR="000C74CD" w:rsidRPr="00374444" w14:paraId="5423C3E8" w14:textId="77777777" w:rsidTr="003D2EF4">
        <w:tc>
          <w:tcPr>
            <w:tcW w:w="3172" w:type="dxa"/>
            <w:shd w:val="pct5" w:color="000000" w:fill="FFFFFF"/>
          </w:tcPr>
          <w:p w14:paraId="31777B4D"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lastRenderedPageBreak/>
              <w:t>073</w:t>
            </w:r>
          </w:p>
        </w:tc>
        <w:tc>
          <w:tcPr>
            <w:tcW w:w="3172" w:type="dxa"/>
            <w:shd w:val="pct5" w:color="000000" w:fill="FFFFFF"/>
          </w:tcPr>
          <w:p w14:paraId="4FC219DB"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Drinking water and sewage system</w:t>
            </w:r>
          </w:p>
        </w:tc>
        <w:tc>
          <w:tcPr>
            <w:tcW w:w="3172" w:type="dxa"/>
            <w:shd w:val="pct5" w:color="000000" w:fill="FFFFFF"/>
          </w:tcPr>
          <w:p w14:paraId="6466BB13"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Government entities</w:t>
            </w:r>
          </w:p>
        </w:tc>
      </w:tr>
      <w:tr w:rsidR="000C74CD" w:rsidRPr="00374444" w14:paraId="5CC14CF2" w14:textId="77777777" w:rsidTr="003D2EF4">
        <w:tc>
          <w:tcPr>
            <w:tcW w:w="3172" w:type="dxa"/>
            <w:shd w:val="pct20" w:color="000000" w:fill="FFFFFF"/>
          </w:tcPr>
          <w:p w14:paraId="7B1F8CB8"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074</w:t>
            </w:r>
          </w:p>
        </w:tc>
        <w:tc>
          <w:tcPr>
            <w:tcW w:w="3172" w:type="dxa"/>
            <w:shd w:val="pct20" w:color="000000" w:fill="FFFFFF"/>
          </w:tcPr>
          <w:p w14:paraId="04666F33"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Traffic information</w:t>
            </w:r>
          </w:p>
        </w:tc>
        <w:tc>
          <w:tcPr>
            <w:tcW w:w="3172" w:type="dxa"/>
            <w:shd w:val="pct20" w:color="000000" w:fill="FFFFFF"/>
          </w:tcPr>
          <w:p w14:paraId="68C4B0D8"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Government entities</w:t>
            </w:r>
          </w:p>
        </w:tc>
      </w:tr>
      <w:tr w:rsidR="000C74CD" w:rsidRPr="00374444" w14:paraId="53DF2360" w14:textId="77777777" w:rsidTr="003D2EF4">
        <w:tc>
          <w:tcPr>
            <w:tcW w:w="3172" w:type="dxa"/>
            <w:shd w:val="pct5" w:color="000000" w:fill="FFFFFF"/>
          </w:tcPr>
          <w:p w14:paraId="7EB1D121"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075</w:t>
            </w:r>
          </w:p>
        </w:tc>
        <w:tc>
          <w:tcPr>
            <w:tcW w:w="3172" w:type="dxa"/>
            <w:shd w:val="pct5" w:color="000000" w:fill="FFFFFF"/>
          </w:tcPr>
          <w:p w14:paraId="06B0CA70"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Guidance and support for personal safety</w:t>
            </w:r>
          </w:p>
        </w:tc>
        <w:tc>
          <w:tcPr>
            <w:tcW w:w="3172" w:type="dxa"/>
            <w:shd w:val="pct5" w:color="000000" w:fill="FFFFFF"/>
          </w:tcPr>
          <w:p w14:paraId="4752F072"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Government entities</w:t>
            </w:r>
          </w:p>
        </w:tc>
      </w:tr>
      <w:tr w:rsidR="000C74CD" w:rsidRPr="00374444" w14:paraId="6C3E3F0E" w14:textId="77777777" w:rsidTr="003D2EF4">
        <w:tc>
          <w:tcPr>
            <w:tcW w:w="3172" w:type="dxa"/>
            <w:shd w:val="pct20" w:color="000000" w:fill="FFFFFF"/>
          </w:tcPr>
          <w:p w14:paraId="325CEB2C"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076</w:t>
            </w:r>
          </w:p>
        </w:tc>
        <w:tc>
          <w:tcPr>
            <w:tcW w:w="3172" w:type="dxa"/>
            <w:shd w:val="pct20" w:color="000000" w:fill="FFFFFF"/>
          </w:tcPr>
          <w:p w14:paraId="31B6D3E6"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Available</w:t>
            </w:r>
          </w:p>
        </w:tc>
        <w:tc>
          <w:tcPr>
            <w:tcW w:w="3172" w:type="dxa"/>
            <w:shd w:val="pct20" w:color="000000" w:fill="FFFFFF"/>
          </w:tcPr>
          <w:p w14:paraId="4DEBDB05"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p>
        </w:tc>
      </w:tr>
      <w:tr w:rsidR="000C74CD" w:rsidRPr="00374444" w14:paraId="56910D13" w14:textId="77777777" w:rsidTr="003D2EF4">
        <w:tc>
          <w:tcPr>
            <w:tcW w:w="3172" w:type="dxa"/>
            <w:shd w:val="pct5" w:color="000000" w:fill="FFFFFF"/>
          </w:tcPr>
          <w:p w14:paraId="2B060009"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077</w:t>
            </w:r>
          </w:p>
        </w:tc>
        <w:tc>
          <w:tcPr>
            <w:tcW w:w="3172" w:type="dxa"/>
            <w:shd w:val="pct5" w:color="000000" w:fill="FFFFFF"/>
          </w:tcPr>
          <w:p w14:paraId="203C2E2A"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Federal entity and election bodies</w:t>
            </w:r>
          </w:p>
        </w:tc>
        <w:tc>
          <w:tcPr>
            <w:tcW w:w="3172" w:type="dxa"/>
            <w:shd w:val="pct5" w:color="000000" w:fill="FFFFFF"/>
          </w:tcPr>
          <w:p w14:paraId="3FC3D361"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Government entities</w:t>
            </w:r>
          </w:p>
        </w:tc>
      </w:tr>
      <w:tr w:rsidR="000C74CD" w:rsidRPr="00374444" w14:paraId="5D6D3BC9" w14:textId="77777777" w:rsidTr="003D2EF4">
        <w:tc>
          <w:tcPr>
            <w:tcW w:w="3172" w:type="dxa"/>
            <w:shd w:val="pct20" w:color="000000" w:fill="FFFFFF"/>
          </w:tcPr>
          <w:p w14:paraId="15AF6DC4"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078</w:t>
            </w:r>
          </w:p>
        </w:tc>
        <w:tc>
          <w:tcPr>
            <w:tcW w:w="3172" w:type="dxa"/>
            <w:shd w:val="pct20" w:color="000000" w:fill="FFFFFF"/>
          </w:tcPr>
          <w:p w14:paraId="0612C635"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Tourist information</w:t>
            </w:r>
          </w:p>
        </w:tc>
        <w:tc>
          <w:tcPr>
            <w:tcW w:w="3172" w:type="dxa"/>
            <w:shd w:val="pct20" w:color="000000" w:fill="FFFFFF"/>
          </w:tcPr>
          <w:p w14:paraId="194A961B"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Government entities</w:t>
            </w:r>
          </w:p>
        </w:tc>
      </w:tr>
      <w:tr w:rsidR="000C74CD" w:rsidRPr="00374444" w14:paraId="7B3AE2EA" w14:textId="77777777" w:rsidTr="003D2EF4">
        <w:tc>
          <w:tcPr>
            <w:tcW w:w="3172" w:type="dxa"/>
            <w:shd w:val="pct5" w:color="000000" w:fill="FFFFFF"/>
          </w:tcPr>
          <w:p w14:paraId="429B6DC7"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079</w:t>
            </w:r>
          </w:p>
        </w:tc>
        <w:tc>
          <w:tcPr>
            <w:tcW w:w="3172" w:type="dxa"/>
            <w:shd w:val="pct5" w:color="000000" w:fill="FFFFFF"/>
          </w:tcPr>
          <w:p w14:paraId="5FCF4A60"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Available</w:t>
            </w:r>
          </w:p>
        </w:tc>
        <w:tc>
          <w:tcPr>
            <w:tcW w:w="3172" w:type="dxa"/>
            <w:shd w:val="pct5" w:color="000000" w:fill="FFFFFF"/>
          </w:tcPr>
          <w:p w14:paraId="2E6531F9"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p>
        </w:tc>
      </w:tr>
      <w:tr w:rsidR="000C74CD" w:rsidRPr="00374444" w14:paraId="761FC74E" w14:textId="77777777" w:rsidTr="003D2EF4">
        <w:tc>
          <w:tcPr>
            <w:tcW w:w="3172" w:type="dxa"/>
            <w:shd w:val="pct20" w:color="000000" w:fill="FFFFFF"/>
          </w:tcPr>
          <w:p w14:paraId="1D201376"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080-087</w:t>
            </w:r>
          </w:p>
        </w:tc>
        <w:tc>
          <w:tcPr>
            <w:tcW w:w="3172" w:type="dxa"/>
            <w:shd w:val="pct20" w:color="000000" w:fill="FFFFFF"/>
          </w:tcPr>
          <w:p w14:paraId="7297516F"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Available</w:t>
            </w:r>
          </w:p>
        </w:tc>
        <w:tc>
          <w:tcPr>
            <w:tcW w:w="3172" w:type="dxa"/>
            <w:shd w:val="pct20" w:color="000000" w:fill="FFFFFF"/>
          </w:tcPr>
          <w:p w14:paraId="321BF8AD"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p>
        </w:tc>
      </w:tr>
      <w:tr w:rsidR="000C74CD" w:rsidRPr="00374444" w14:paraId="5978450A" w14:textId="77777777" w:rsidTr="003D2EF4">
        <w:tc>
          <w:tcPr>
            <w:tcW w:w="3172" w:type="dxa"/>
            <w:shd w:val="pct5" w:color="000000" w:fill="FFFFFF"/>
          </w:tcPr>
          <w:p w14:paraId="3C2DFFF6"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088</w:t>
            </w:r>
          </w:p>
        </w:tc>
        <w:tc>
          <w:tcPr>
            <w:tcW w:w="3172" w:type="dxa"/>
            <w:shd w:val="pct5" w:color="000000" w:fill="FFFFFF"/>
          </w:tcPr>
          <w:p w14:paraId="4BC14753"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Federal public security services</w:t>
            </w:r>
          </w:p>
        </w:tc>
        <w:tc>
          <w:tcPr>
            <w:tcW w:w="3172" w:type="dxa"/>
            <w:shd w:val="pct5" w:color="000000" w:fill="FFFFFF"/>
          </w:tcPr>
          <w:p w14:paraId="50DA1584"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Government entities</w:t>
            </w:r>
          </w:p>
        </w:tc>
      </w:tr>
      <w:tr w:rsidR="000C74CD" w:rsidRPr="00374444" w14:paraId="1C1EA05F" w14:textId="77777777" w:rsidTr="003D2EF4">
        <w:tc>
          <w:tcPr>
            <w:tcW w:w="3172" w:type="dxa"/>
            <w:shd w:val="pct20" w:color="000000" w:fill="FFFFFF"/>
          </w:tcPr>
          <w:p w14:paraId="75FD7389"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089</w:t>
            </w:r>
          </w:p>
        </w:tc>
        <w:tc>
          <w:tcPr>
            <w:tcW w:w="3172" w:type="dxa"/>
            <w:shd w:val="pct20" w:color="000000" w:fill="FFFFFF"/>
          </w:tcPr>
          <w:p w14:paraId="174645FC"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Whistle-blowing service</w:t>
            </w:r>
          </w:p>
        </w:tc>
        <w:tc>
          <w:tcPr>
            <w:tcW w:w="3172" w:type="dxa"/>
            <w:shd w:val="pct20" w:color="000000" w:fill="FFFFFF"/>
          </w:tcPr>
          <w:p w14:paraId="7DF787B8"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Government entities</w:t>
            </w:r>
          </w:p>
        </w:tc>
      </w:tr>
      <w:tr w:rsidR="000C74CD" w:rsidRPr="00374444" w14:paraId="227CDF57" w14:textId="77777777" w:rsidTr="003D2EF4">
        <w:tc>
          <w:tcPr>
            <w:tcW w:w="3172" w:type="dxa"/>
            <w:shd w:val="pct5" w:color="000000" w:fill="FFFFFF"/>
          </w:tcPr>
          <w:p w14:paraId="5DFB202C"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090</w:t>
            </w:r>
          </w:p>
        </w:tc>
        <w:tc>
          <w:tcPr>
            <w:tcW w:w="3172" w:type="dxa"/>
            <w:shd w:val="pct5" w:color="000000" w:fill="FFFFFF"/>
          </w:tcPr>
          <w:p w14:paraId="060E12A7"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International long-distance service via operator</w:t>
            </w:r>
          </w:p>
        </w:tc>
        <w:tc>
          <w:tcPr>
            <w:tcW w:w="3172" w:type="dxa"/>
            <w:shd w:val="pct5" w:color="000000" w:fill="FFFFFF"/>
          </w:tcPr>
          <w:p w14:paraId="64EE3BE6"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 xml:space="preserve">Telecommunication service providers </w:t>
            </w:r>
          </w:p>
        </w:tc>
      </w:tr>
      <w:tr w:rsidR="000C74CD" w:rsidRPr="00374444" w14:paraId="623177A0" w14:textId="77777777" w:rsidTr="003D2EF4">
        <w:tc>
          <w:tcPr>
            <w:tcW w:w="3172" w:type="dxa"/>
            <w:shd w:val="pct20" w:color="000000" w:fill="FFFFFF"/>
          </w:tcPr>
          <w:p w14:paraId="2B90DEF4"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091-099</w:t>
            </w:r>
          </w:p>
        </w:tc>
        <w:tc>
          <w:tcPr>
            <w:tcW w:w="3172" w:type="dxa"/>
            <w:shd w:val="pct20" w:color="000000" w:fill="FFFFFF"/>
          </w:tcPr>
          <w:p w14:paraId="6FC60204"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r w:rsidRPr="00374444">
              <w:rPr>
                <w:rFonts w:asciiTheme="minorHAnsi" w:eastAsia="Calibri" w:hAnsiTheme="minorHAnsi" w:cs="Arial"/>
                <w:color w:val="000000"/>
              </w:rPr>
              <w:t>Available</w:t>
            </w:r>
          </w:p>
        </w:tc>
        <w:tc>
          <w:tcPr>
            <w:tcW w:w="3172" w:type="dxa"/>
            <w:shd w:val="pct20" w:color="000000" w:fill="FFFFFF"/>
          </w:tcPr>
          <w:p w14:paraId="1A484951" w14:textId="77777777" w:rsidR="000C74CD" w:rsidRPr="00374444" w:rsidRDefault="000C74CD" w:rsidP="003D2EF4">
            <w:pPr>
              <w:tabs>
                <w:tab w:val="clear" w:pos="567"/>
                <w:tab w:val="clear" w:pos="1276"/>
                <w:tab w:val="clear" w:pos="1843"/>
                <w:tab w:val="clear" w:pos="5387"/>
                <w:tab w:val="clear" w:pos="5954"/>
              </w:tabs>
              <w:overflowPunct/>
              <w:spacing w:before="20" w:after="20"/>
              <w:jc w:val="left"/>
              <w:textAlignment w:val="auto"/>
              <w:rPr>
                <w:rFonts w:asciiTheme="minorHAnsi" w:eastAsia="Calibri" w:hAnsiTheme="minorHAnsi" w:cs="Arial"/>
                <w:color w:val="000000"/>
              </w:rPr>
            </w:pPr>
          </w:p>
        </w:tc>
      </w:tr>
    </w:tbl>
    <w:p w14:paraId="1EC70EBE" w14:textId="77777777" w:rsidR="000C74CD" w:rsidRPr="00374444" w:rsidRDefault="000C74CD" w:rsidP="000C74CD">
      <w:pPr>
        <w:tabs>
          <w:tab w:val="clear" w:pos="567"/>
          <w:tab w:val="clear" w:pos="1276"/>
          <w:tab w:val="clear" w:pos="1843"/>
          <w:tab w:val="clear" w:pos="5387"/>
          <w:tab w:val="clear" w:pos="5954"/>
        </w:tabs>
        <w:overflowPunct/>
        <w:spacing w:before="240"/>
        <w:textAlignment w:val="auto"/>
        <w:rPr>
          <w:rFonts w:asciiTheme="minorHAnsi" w:eastAsia="Calibri" w:hAnsiTheme="minorHAnsi" w:cs="Arial"/>
          <w:color w:val="000000"/>
        </w:rPr>
      </w:pPr>
      <w:r w:rsidRPr="00374444">
        <w:rPr>
          <w:rFonts w:asciiTheme="minorHAnsi" w:eastAsia="Calibri" w:hAnsiTheme="minorHAnsi" w:cs="Arial"/>
          <w:color w:val="000000"/>
        </w:rPr>
        <w:t>The single number used throughout the country for emergency services comprises three digits and takes the following form: 911 (nine, one, one).</w:t>
      </w:r>
    </w:p>
    <w:p w14:paraId="558D4BCA"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color w:val="000000"/>
        </w:rPr>
      </w:pPr>
      <w:r w:rsidRPr="00374444">
        <w:rPr>
          <w:rFonts w:asciiTheme="minorHAnsi" w:eastAsia="Calibri" w:hAnsiTheme="minorHAnsi" w:cs="Arial"/>
          <w:color w:val="000000"/>
        </w:rPr>
        <w:t>Special service codes should be available for dialling from any national line. To that end, all Providers must follow up the changes in the corresponding routing matrices and update their systems accordingly in order to ensure access and correct routing for calls made to the special service numbers.</w:t>
      </w:r>
    </w:p>
    <w:p w14:paraId="28A16A23" w14:textId="77777777" w:rsidR="000C74CD" w:rsidRPr="00374444" w:rsidRDefault="000C74CD" w:rsidP="000C74CD">
      <w:pPr>
        <w:tabs>
          <w:tab w:val="clear" w:pos="567"/>
          <w:tab w:val="clear" w:pos="1276"/>
          <w:tab w:val="clear" w:pos="1843"/>
          <w:tab w:val="clear" w:pos="5387"/>
          <w:tab w:val="clear" w:pos="5954"/>
        </w:tabs>
        <w:overflowPunct/>
        <w:textAlignment w:val="auto"/>
        <w:rPr>
          <w:rFonts w:asciiTheme="minorHAnsi" w:eastAsia="Calibri" w:hAnsiTheme="minorHAnsi" w:cs="Arial"/>
          <w:color w:val="000000"/>
        </w:rPr>
      </w:pPr>
      <w:r w:rsidRPr="00374444">
        <w:rPr>
          <w:rFonts w:asciiTheme="minorHAnsi" w:eastAsia="Calibri" w:hAnsiTheme="minorHAnsi" w:cs="Arial"/>
          <w:color w:val="000000"/>
        </w:rPr>
        <w:t>Providers must provide free and unrestricted access to the following services, including for, but not limited to, telephones of users without credit or with restricted service and public telephones: receipt and processing of complaints (050), generation of PINs (051), federal public security services (088), whistle-blowing service (089), single emergency service number (911).</w:t>
      </w:r>
    </w:p>
    <w:p w14:paraId="53718DD1" w14:textId="77777777" w:rsidR="000C74CD" w:rsidRPr="00374444" w:rsidRDefault="000C74CD" w:rsidP="000C74CD">
      <w:pPr>
        <w:tabs>
          <w:tab w:val="clear" w:pos="567"/>
          <w:tab w:val="clear" w:pos="1276"/>
          <w:tab w:val="clear" w:pos="1843"/>
          <w:tab w:val="clear" w:pos="5387"/>
          <w:tab w:val="clear" w:pos="5954"/>
        </w:tabs>
        <w:overflowPunct/>
        <w:textAlignment w:val="auto"/>
        <w:rPr>
          <w:rFonts w:asciiTheme="minorHAnsi" w:eastAsia="Calibri" w:hAnsiTheme="minorHAnsi" w:cs="Arial"/>
          <w:color w:val="000000"/>
        </w:rPr>
      </w:pPr>
    </w:p>
    <w:p w14:paraId="465A613E" w14:textId="77777777" w:rsidR="000C74CD" w:rsidRPr="00374444" w:rsidRDefault="000C74CD" w:rsidP="000C74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Arial"/>
          <w:b/>
          <w:color w:val="000000"/>
          <w:u w:val="single"/>
        </w:rPr>
      </w:pPr>
    </w:p>
    <w:p w14:paraId="14516AF5" w14:textId="77777777" w:rsidR="000C74CD" w:rsidRPr="00374444" w:rsidRDefault="000C74CD" w:rsidP="000C74CD">
      <w:pPr>
        <w:tabs>
          <w:tab w:val="clear" w:pos="567"/>
          <w:tab w:val="clear" w:pos="1276"/>
          <w:tab w:val="clear" w:pos="1843"/>
          <w:tab w:val="clear" w:pos="5387"/>
          <w:tab w:val="clear" w:pos="5954"/>
        </w:tabs>
        <w:overflowPunct/>
        <w:textAlignment w:val="auto"/>
        <w:rPr>
          <w:rFonts w:asciiTheme="minorHAnsi" w:eastAsia="Calibri" w:hAnsiTheme="minorHAnsi" w:cs="Arial"/>
          <w:b/>
          <w:color w:val="000000"/>
          <w:u w:val="single"/>
        </w:rPr>
      </w:pPr>
      <w:r w:rsidRPr="00374444">
        <w:rPr>
          <w:rFonts w:asciiTheme="minorHAnsi" w:eastAsia="Calibri" w:hAnsiTheme="minorHAnsi" w:cs="Arial"/>
          <w:b/>
          <w:color w:val="000000"/>
          <w:u w:val="single"/>
        </w:rPr>
        <w:t>Dialling procedure for international long-distance services</w:t>
      </w:r>
    </w:p>
    <w:p w14:paraId="1280EDE8" w14:textId="77777777" w:rsidR="000C74CD" w:rsidRPr="00374444" w:rsidRDefault="000C74CD" w:rsidP="000C74CD">
      <w:pPr>
        <w:tabs>
          <w:tab w:val="clear" w:pos="567"/>
          <w:tab w:val="clear" w:pos="1276"/>
          <w:tab w:val="clear" w:pos="1843"/>
          <w:tab w:val="clear" w:pos="5387"/>
          <w:tab w:val="clear" w:pos="5954"/>
        </w:tabs>
        <w:overflowPunct/>
        <w:textAlignment w:val="auto"/>
        <w:rPr>
          <w:rFonts w:asciiTheme="minorHAnsi" w:eastAsia="Calibri" w:hAnsiTheme="minorHAnsi" w:cs="Arial"/>
          <w:b/>
          <w:color w:val="000000"/>
        </w:rPr>
      </w:pPr>
      <w:r w:rsidRPr="00374444">
        <w:rPr>
          <w:rFonts w:asciiTheme="minorHAnsi" w:eastAsia="Calibri" w:hAnsiTheme="minorHAnsi" w:cs="Arial"/>
          <w:b/>
          <w:color w:val="000000"/>
        </w:rPr>
        <w:t>Access prefix for international long-distance service</w:t>
      </w:r>
    </w:p>
    <w:p w14:paraId="773399E5" w14:textId="77777777" w:rsidR="000C74CD" w:rsidRPr="00374444" w:rsidRDefault="000C74CD" w:rsidP="000C74CD">
      <w:pPr>
        <w:tabs>
          <w:tab w:val="clear" w:pos="567"/>
          <w:tab w:val="clear" w:pos="1276"/>
          <w:tab w:val="clear" w:pos="1843"/>
          <w:tab w:val="clear" w:pos="5387"/>
          <w:tab w:val="clear" w:pos="5954"/>
        </w:tabs>
        <w:overflowPunct/>
        <w:spacing w:after="120"/>
        <w:jc w:val="left"/>
        <w:textAlignment w:val="auto"/>
        <w:rPr>
          <w:rFonts w:asciiTheme="minorHAnsi" w:eastAsia="Calibri" w:hAnsiTheme="minorHAnsi" w:cs="Arial"/>
          <w:color w:val="000000"/>
        </w:rPr>
      </w:pPr>
      <w:r w:rsidRPr="00374444">
        <w:rPr>
          <w:rFonts w:asciiTheme="minorHAnsi" w:eastAsia="Calibri" w:hAnsiTheme="minorHAnsi" w:cs="Arial"/>
          <w:color w:val="000000"/>
        </w:rPr>
        <w:t>The access prefix for the international long-distance service to be used by all Providers is as follows:</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3119"/>
        <w:gridCol w:w="6397"/>
      </w:tblGrid>
      <w:tr w:rsidR="000C74CD" w:rsidRPr="00374444" w14:paraId="6D8AD820" w14:textId="77777777" w:rsidTr="003D2EF4">
        <w:tc>
          <w:tcPr>
            <w:tcW w:w="3119" w:type="dxa"/>
            <w:shd w:val="pct20" w:color="000000" w:fill="FFFFFF"/>
          </w:tcPr>
          <w:p w14:paraId="11A3E460" w14:textId="77777777" w:rsidR="000C74CD" w:rsidRPr="00374444" w:rsidRDefault="000C74CD" w:rsidP="003D2EF4">
            <w:pPr>
              <w:tabs>
                <w:tab w:val="clear" w:pos="567"/>
                <w:tab w:val="clear" w:pos="1276"/>
                <w:tab w:val="clear" w:pos="1843"/>
                <w:tab w:val="clear" w:pos="5387"/>
                <w:tab w:val="clear" w:pos="5954"/>
              </w:tabs>
              <w:overflowPunct/>
              <w:spacing w:before="0"/>
              <w:jc w:val="center"/>
              <w:textAlignment w:val="auto"/>
              <w:rPr>
                <w:rFonts w:asciiTheme="minorHAnsi" w:eastAsia="Calibri" w:hAnsiTheme="minorHAnsi" w:cs="Arial"/>
                <w:b/>
                <w:bCs/>
                <w:color w:val="000000"/>
              </w:rPr>
            </w:pPr>
            <w:r w:rsidRPr="00374444">
              <w:rPr>
                <w:rFonts w:asciiTheme="minorHAnsi" w:eastAsia="Calibri" w:hAnsiTheme="minorHAnsi" w:cs="Arial"/>
                <w:b/>
                <w:bCs/>
                <w:color w:val="000000"/>
              </w:rPr>
              <w:t xml:space="preserve">Prefix </w:t>
            </w:r>
          </w:p>
        </w:tc>
        <w:tc>
          <w:tcPr>
            <w:tcW w:w="6397" w:type="dxa"/>
            <w:shd w:val="pct20" w:color="000000" w:fill="FFFFFF"/>
          </w:tcPr>
          <w:p w14:paraId="577CE5DB" w14:textId="77777777" w:rsidR="000C74CD" w:rsidRPr="00374444" w:rsidRDefault="000C74CD" w:rsidP="003D2EF4">
            <w:pPr>
              <w:tabs>
                <w:tab w:val="clear" w:pos="567"/>
                <w:tab w:val="clear" w:pos="1276"/>
                <w:tab w:val="clear" w:pos="1843"/>
                <w:tab w:val="clear" w:pos="5387"/>
                <w:tab w:val="clear" w:pos="5954"/>
              </w:tabs>
              <w:overflowPunct/>
              <w:spacing w:before="0"/>
              <w:jc w:val="center"/>
              <w:textAlignment w:val="auto"/>
              <w:rPr>
                <w:rFonts w:asciiTheme="minorHAnsi" w:eastAsia="Calibri" w:hAnsiTheme="minorHAnsi" w:cs="Arial"/>
                <w:b/>
                <w:bCs/>
                <w:color w:val="000000"/>
              </w:rPr>
            </w:pPr>
            <w:r w:rsidRPr="00374444">
              <w:rPr>
                <w:rFonts w:asciiTheme="minorHAnsi" w:eastAsia="Calibri" w:hAnsiTheme="minorHAnsi" w:cs="Arial"/>
                <w:b/>
                <w:bCs/>
                <w:color w:val="000000"/>
              </w:rPr>
              <w:t>Purpose</w:t>
            </w:r>
          </w:p>
        </w:tc>
      </w:tr>
      <w:tr w:rsidR="000C74CD" w:rsidRPr="00374444" w14:paraId="2A2A3DE9" w14:textId="77777777" w:rsidTr="003D2EF4">
        <w:tc>
          <w:tcPr>
            <w:tcW w:w="3119" w:type="dxa"/>
            <w:shd w:val="pct5" w:color="000000" w:fill="FFFFFF"/>
          </w:tcPr>
          <w:p w14:paraId="02922E1A" w14:textId="77777777" w:rsidR="000C74CD" w:rsidRPr="00374444" w:rsidRDefault="000C74CD" w:rsidP="003D2EF4">
            <w:pPr>
              <w:tabs>
                <w:tab w:val="clear" w:pos="567"/>
                <w:tab w:val="clear" w:pos="1276"/>
                <w:tab w:val="clear" w:pos="1843"/>
                <w:tab w:val="clear" w:pos="5387"/>
                <w:tab w:val="clear" w:pos="5954"/>
              </w:tabs>
              <w:overflowPunct/>
              <w:spacing w:before="0"/>
              <w:jc w:val="center"/>
              <w:textAlignment w:val="auto"/>
              <w:rPr>
                <w:rFonts w:asciiTheme="minorHAnsi" w:eastAsia="Calibri" w:hAnsiTheme="minorHAnsi" w:cs="Arial"/>
                <w:color w:val="000000"/>
              </w:rPr>
            </w:pPr>
            <w:r w:rsidRPr="00374444">
              <w:rPr>
                <w:rFonts w:asciiTheme="minorHAnsi" w:eastAsia="Calibri" w:hAnsiTheme="minorHAnsi" w:cs="Arial"/>
                <w:color w:val="000000"/>
              </w:rPr>
              <w:t>00</w:t>
            </w:r>
          </w:p>
        </w:tc>
        <w:tc>
          <w:tcPr>
            <w:tcW w:w="6397" w:type="dxa"/>
            <w:shd w:val="pct5" w:color="000000" w:fill="FFFFFF"/>
          </w:tcPr>
          <w:p w14:paraId="3CFF5344" w14:textId="77777777" w:rsidR="000C74CD" w:rsidRPr="00374444" w:rsidRDefault="000C74CD" w:rsidP="003D2EF4">
            <w:pPr>
              <w:tabs>
                <w:tab w:val="clear" w:pos="567"/>
                <w:tab w:val="clear" w:pos="1276"/>
                <w:tab w:val="clear" w:pos="1843"/>
                <w:tab w:val="clear" w:pos="5387"/>
                <w:tab w:val="clear" w:pos="5954"/>
              </w:tabs>
              <w:overflowPunct/>
              <w:spacing w:before="0"/>
              <w:textAlignment w:val="auto"/>
              <w:rPr>
                <w:rFonts w:asciiTheme="minorHAnsi" w:eastAsia="Calibri" w:hAnsiTheme="minorHAnsi" w:cs="Arial"/>
                <w:color w:val="000000"/>
              </w:rPr>
            </w:pPr>
            <w:r w:rsidRPr="00374444">
              <w:rPr>
                <w:rFonts w:asciiTheme="minorHAnsi" w:eastAsia="Calibri" w:hAnsiTheme="minorHAnsi" w:cs="Arial"/>
                <w:color w:val="000000"/>
              </w:rPr>
              <w:t>Automatic international long-distance call</w:t>
            </w:r>
          </w:p>
        </w:tc>
      </w:tr>
    </w:tbl>
    <w:p w14:paraId="3195D4D5" w14:textId="77777777" w:rsidR="000C74CD" w:rsidRPr="00374444" w:rsidRDefault="000C74CD" w:rsidP="000C74CD">
      <w:pPr>
        <w:tabs>
          <w:tab w:val="clear" w:pos="567"/>
          <w:tab w:val="clear" w:pos="1276"/>
          <w:tab w:val="clear" w:pos="1843"/>
          <w:tab w:val="clear" w:pos="5387"/>
          <w:tab w:val="clear" w:pos="5954"/>
        </w:tabs>
        <w:overflowPunct/>
        <w:textAlignment w:val="auto"/>
        <w:rPr>
          <w:rFonts w:asciiTheme="minorHAnsi" w:eastAsia="Calibri" w:hAnsiTheme="minorHAnsi" w:cs="Arial"/>
          <w:color w:val="000000"/>
        </w:rPr>
      </w:pPr>
    </w:p>
    <w:p w14:paraId="5C12CA44"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b/>
          <w:color w:val="000000"/>
        </w:rPr>
      </w:pPr>
      <w:r w:rsidRPr="00374444">
        <w:rPr>
          <w:rFonts w:asciiTheme="minorHAnsi" w:eastAsia="Calibri" w:hAnsiTheme="minorHAnsi" w:cs="Arial"/>
          <w:b/>
          <w:color w:val="000000"/>
        </w:rPr>
        <w:t>Dialling procedures for outgoing international calls</w:t>
      </w:r>
    </w:p>
    <w:p w14:paraId="57E67934" w14:textId="77777777" w:rsidR="000C74CD" w:rsidRPr="00374444" w:rsidRDefault="000C74CD" w:rsidP="000C74CD">
      <w:pPr>
        <w:tabs>
          <w:tab w:val="clear" w:pos="567"/>
          <w:tab w:val="clear" w:pos="1276"/>
          <w:tab w:val="clear" w:pos="1843"/>
          <w:tab w:val="clear" w:pos="5387"/>
          <w:tab w:val="clear" w:pos="5954"/>
        </w:tabs>
        <w:overflowPunct/>
        <w:spacing w:after="120"/>
        <w:jc w:val="left"/>
        <w:textAlignment w:val="auto"/>
        <w:rPr>
          <w:rFonts w:asciiTheme="minorHAnsi" w:eastAsia="Calibri" w:hAnsiTheme="minorHAnsi" w:cs="Arial"/>
          <w:color w:val="000000"/>
        </w:rPr>
      </w:pPr>
      <w:r w:rsidRPr="00374444">
        <w:rPr>
          <w:rFonts w:asciiTheme="minorHAnsi" w:eastAsia="Calibri" w:hAnsiTheme="minorHAnsi" w:cs="Arial"/>
          <w:color w:val="000000"/>
        </w:rPr>
        <w:t>The dialling procedures for calls to international users’ numbers and non-geographic numbers of other countries are as follows:</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0C74CD" w:rsidRPr="00374444" w14:paraId="77134C88" w14:textId="77777777" w:rsidTr="003D2EF4">
        <w:tc>
          <w:tcPr>
            <w:tcW w:w="9516" w:type="dxa"/>
            <w:shd w:val="pct20" w:color="000000" w:fill="FFFFFF"/>
          </w:tcPr>
          <w:p w14:paraId="3FC4AC50" w14:textId="77777777" w:rsidR="000C74CD" w:rsidRPr="00374444" w:rsidRDefault="000C74CD" w:rsidP="003D2EF4">
            <w:pPr>
              <w:tabs>
                <w:tab w:val="clear" w:pos="567"/>
                <w:tab w:val="clear" w:pos="1276"/>
                <w:tab w:val="clear" w:pos="1843"/>
                <w:tab w:val="clear" w:pos="5387"/>
                <w:tab w:val="clear" w:pos="5954"/>
              </w:tabs>
              <w:overflowPunct/>
              <w:spacing w:before="0"/>
              <w:jc w:val="center"/>
              <w:textAlignment w:val="auto"/>
              <w:rPr>
                <w:rFonts w:asciiTheme="minorHAnsi" w:eastAsia="Calibri" w:hAnsiTheme="minorHAnsi" w:cs="Arial"/>
                <w:b/>
                <w:bCs/>
                <w:color w:val="000000"/>
              </w:rPr>
            </w:pPr>
            <w:r w:rsidRPr="00374444">
              <w:rPr>
                <w:rFonts w:asciiTheme="minorHAnsi" w:eastAsia="Calibri" w:hAnsiTheme="minorHAnsi" w:cs="Arial"/>
                <w:b/>
                <w:bCs/>
                <w:color w:val="000000"/>
              </w:rPr>
              <w:t>International long-distance calls</w:t>
            </w:r>
          </w:p>
        </w:tc>
      </w:tr>
      <w:tr w:rsidR="000C74CD" w:rsidRPr="00374444" w14:paraId="582D069D" w14:textId="77777777" w:rsidTr="003D2EF4">
        <w:tc>
          <w:tcPr>
            <w:tcW w:w="9516" w:type="dxa"/>
            <w:shd w:val="pct5" w:color="000000" w:fill="FFFFFF"/>
          </w:tcPr>
          <w:p w14:paraId="3A6BE495" w14:textId="77777777" w:rsidR="000C74CD" w:rsidRPr="00374444" w:rsidRDefault="000C74CD" w:rsidP="003D2EF4">
            <w:pPr>
              <w:tabs>
                <w:tab w:val="clear" w:pos="567"/>
                <w:tab w:val="clear" w:pos="1276"/>
                <w:tab w:val="clear" w:pos="1843"/>
                <w:tab w:val="clear" w:pos="5387"/>
                <w:tab w:val="clear" w:pos="5954"/>
              </w:tabs>
              <w:overflowPunct/>
              <w:spacing w:before="0"/>
              <w:jc w:val="center"/>
              <w:textAlignment w:val="auto"/>
              <w:rPr>
                <w:rFonts w:asciiTheme="minorHAnsi" w:eastAsia="Calibri" w:hAnsiTheme="minorHAnsi" w:cs="Arial"/>
                <w:color w:val="000000"/>
              </w:rPr>
            </w:pPr>
            <w:r w:rsidRPr="00374444">
              <w:rPr>
                <w:rFonts w:asciiTheme="minorHAnsi" w:eastAsia="Calibri" w:hAnsiTheme="minorHAnsi" w:cs="Arial"/>
                <w:color w:val="000000"/>
              </w:rPr>
              <w:t>00 + International number</w:t>
            </w:r>
          </w:p>
        </w:tc>
      </w:tr>
    </w:tbl>
    <w:p w14:paraId="526390BF"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color w:val="000000"/>
        </w:rPr>
      </w:pP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0C74CD" w:rsidRPr="00374444" w14:paraId="447B7204" w14:textId="77777777" w:rsidTr="003D2EF4">
        <w:tc>
          <w:tcPr>
            <w:tcW w:w="9516" w:type="dxa"/>
            <w:shd w:val="pct20" w:color="000000" w:fill="FFFFFF"/>
          </w:tcPr>
          <w:p w14:paraId="50B4D5D0" w14:textId="77777777" w:rsidR="000C74CD" w:rsidRPr="00374444" w:rsidRDefault="000C74CD" w:rsidP="003D2EF4">
            <w:pPr>
              <w:tabs>
                <w:tab w:val="clear" w:pos="567"/>
                <w:tab w:val="clear" w:pos="1276"/>
                <w:tab w:val="clear" w:pos="1843"/>
                <w:tab w:val="clear" w:pos="5387"/>
                <w:tab w:val="clear" w:pos="5954"/>
              </w:tabs>
              <w:overflowPunct/>
              <w:spacing w:before="0"/>
              <w:jc w:val="center"/>
              <w:textAlignment w:val="auto"/>
              <w:rPr>
                <w:rFonts w:asciiTheme="minorHAnsi" w:eastAsia="Calibri" w:hAnsiTheme="minorHAnsi" w:cs="Arial"/>
                <w:b/>
                <w:bCs/>
                <w:color w:val="000000"/>
              </w:rPr>
            </w:pPr>
            <w:r w:rsidRPr="00374444">
              <w:rPr>
                <w:rFonts w:asciiTheme="minorHAnsi" w:eastAsia="Calibri" w:hAnsiTheme="minorHAnsi" w:cs="Arial"/>
                <w:b/>
                <w:bCs/>
                <w:color w:val="000000"/>
              </w:rPr>
              <w:t>Calls to international non-geographic numbers</w:t>
            </w:r>
          </w:p>
        </w:tc>
      </w:tr>
      <w:tr w:rsidR="000C74CD" w:rsidRPr="00374444" w14:paraId="63CD1BCC" w14:textId="77777777" w:rsidTr="003D2EF4">
        <w:tc>
          <w:tcPr>
            <w:tcW w:w="9516" w:type="dxa"/>
            <w:shd w:val="pct5" w:color="000000" w:fill="FFFFFF"/>
          </w:tcPr>
          <w:p w14:paraId="4ED1DB0B" w14:textId="77777777" w:rsidR="000C74CD" w:rsidRPr="00374444" w:rsidRDefault="000C74CD" w:rsidP="003D2EF4">
            <w:pPr>
              <w:tabs>
                <w:tab w:val="clear" w:pos="567"/>
                <w:tab w:val="clear" w:pos="1276"/>
                <w:tab w:val="clear" w:pos="1843"/>
                <w:tab w:val="clear" w:pos="5387"/>
                <w:tab w:val="clear" w:pos="5954"/>
              </w:tabs>
              <w:overflowPunct/>
              <w:spacing w:before="0"/>
              <w:jc w:val="center"/>
              <w:textAlignment w:val="auto"/>
              <w:rPr>
                <w:rFonts w:asciiTheme="minorHAnsi" w:eastAsia="Calibri" w:hAnsiTheme="minorHAnsi" w:cs="Arial"/>
                <w:color w:val="000000"/>
              </w:rPr>
            </w:pPr>
            <w:r w:rsidRPr="00374444">
              <w:rPr>
                <w:rFonts w:asciiTheme="minorHAnsi" w:eastAsia="Calibri" w:hAnsiTheme="minorHAnsi" w:cs="Arial"/>
                <w:color w:val="000000"/>
              </w:rPr>
              <w:t>00 + International non-geographic number</w:t>
            </w:r>
          </w:p>
        </w:tc>
      </w:tr>
    </w:tbl>
    <w:p w14:paraId="4EB0430A" w14:textId="77777777" w:rsidR="000C74CD" w:rsidRPr="00374444" w:rsidRDefault="000C74CD" w:rsidP="000C74CD">
      <w:pPr>
        <w:tabs>
          <w:tab w:val="clear" w:pos="567"/>
          <w:tab w:val="clear" w:pos="1276"/>
          <w:tab w:val="clear" w:pos="1843"/>
          <w:tab w:val="clear" w:pos="5387"/>
          <w:tab w:val="clear" w:pos="5954"/>
        </w:tabs>
        <w:overflowPunct/>
        <w:textAlignment w:val="auto"/>
        <w:rPr>
          <w:rFonts w:asciiTheme="minorHAnsi" w:eastAsia="Calibri" w:hAnsiTheme="minorHAnsi" w:cs="Arial"/>
          <w:color w:val="000000"/>
        </w:rPr>
      </w:pPr>
      <w:r w:rsidRPr="00374444">
        <w:rPr>
          <w:rFonts w:asciiTheme="minorHAnsi" w:eastAsia="Calibri" w:hAnsiTheme="minorHAnsi" w:cs="Arial"/>
          <w:color w:val="000000"/>
        </w:rPr>
        <w:t>The international non-geographic number includes the country code. International non-geographic number services may be restricted by international agreements between operators.</w:t>
      </w:r>
    </w:p>
    <w:p w14:paraId="5B08BFFB" w14:textId="77777777" w:rsidR="000C74CD" w:rsidRDefault="000C74CD" w:rsidP="000C74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Arial"/>
          <w:color w:val="000000"/>
        </w:rPr>
      </w:pPr>
      <w:r>
        <w:rPr>
          <w:rFonts w:asciiTheme="minorHAnsi" w:eastAsia="Calibri" w:hAnsiTheme="minorHAnsi" w:cs="Arial"/>
          <w:color w:val="000000"/>
        </w:rPr>
        <w:br w:type="page"/>
      </w:r>
    </w:p>
    <w:p w14:paraId="79B9E8DB"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b/>
          <w:color w:val="000000"/>
          <w:u w:val="single"/>
        </w:rPr>
      </w:pPr>
      <w:r w:rsidRPr="00374444">
        <w:rPr>
          <w:rFonts w:asciiTheme="minorHAnsi" w:eastAsia="Calibri" w:hAnsiTheme="minorHAnsi" w:cs="Arial"/>
          <w:b/>
          <w:color w:val="000000"/>
          <w:u w:val="single"/>
        </w:rPr>
        <w:t>Telecommunication service provider identification codes</w:t>
      </w:r>
    </w:p>
    <w:p w14:paraId="6C27103E" w14:textId="77777777" w:rsidR="000C74CD" w:rsidRPr="00374444" w:rsidRDefault="000C74CD" w:rsidP="000C74CD">
      <w:pPr>
        <w:tabs>
          <w:tab w:val="clear" w:pos="567"/>
          <w:tab w:val="clear" w:pos="1276"/>
          <w:tab w:val="clear" w:pos="1843"/>
          <w:tab w:val="clear" w:pos="5387"/>
          <w:tab w:val="clear" w:pos="5954"/>
        </w:tabs>
        <w:overflowPunct/>
        <w:textAlignment w:val="auto"/>
        <w:rPr>
          <w:rFonts w:asciiTheme="minorHAnsi" w:eastAsia="Calibri" w:hAnsiTheme="minorHAnsi" w:cs="Arial"/>
          <w:color w:val="000000"/>
        </w:rPr>
      </w:pPr>
      <w:r w:rsidRPr="00374444">
        <w:rPr>
          <w:rFonts w:asciiTheme="minorHAnsi" w:eastAsia="Calibri" w:hAnsiTheme="minorHAnsi" w:cs="Arial"/>
          <w:color w:val="000000"/>
        </w:rPr>
        <w:t>Providers must have the necessary identification codes for performing billing, call routing and portability functions. To that end, the Institute shall assign to each Provider the identification code required for its activities, except for the code 000, which will be held in reserve.</w:t>
      </w:r>
    </w:p>
    <w:p w14:paraId="31A70FF0" w14:textId="77777777" w:rsidR="000C74CD" w:rsidRPr="00374444" w:rsidRDefault="000C74CD" w:rsidP="000C74CD">
      <w:pPr>
        <w:tabs>
          <w:tab w:val="clear" w:pos="567"/>
          <w:tab w:val="clear" w:pos="1276"/>
          <w:tab w:val="clear" w:pos="1843"/>
          <w:tab w:val="clear" w:pos="5387"/>
          <w:tab w:val="clear" w:pos="5954"/>
        </w:tabs>
        <w:overflowPunct/>
        <w:spacing w:before="240"/>
        <w:textAlignment w:val="auto"/>
        <w:rPr>
          <w:rFonts w:asciiTheme="minorHAnsi" w:eastAsia="Calibri" w:hAnsiTheme="minorHAnsi" w:cs="Arial"/>
          <w:b/>
          <w:color w:val="000000"/>
        </w:rPr>
      </w:pPr>
      <w:r w:rsidRPr="00374444">
        <w:rPr>
          <w:rFonts w:asciiTheme="minorHAnsi" w:eastAsia="Calibri" w:hAnsiTheme="minorHAnsi" w:cs="Arial"/>
          <w:b/>
          <w:color w:val="000000"/>
        </w:rPr>
        <w:t>Originating network identification code (IDO)</w:t>
      </w:r>
    </w:p>
    <w:p w14:paraId="711B35F0"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color w:val="000000"/>
        </w:rPr>
      </w:pPr>
      <w:r w:rsidRPr="00374444">
        <w:rPr>
          <w:rFonts w:asciiTheme="minorHAnsi" w:eastAsia="Calibri" w:hAnsiTheme="minorHAnsi" w:cs="Arial"/>
          <w:color w:val="000000"/>
        </w:rPr>
        <w:t>Public telecommunication networks originating traffic must have an IDO code so that there is sufficient information in the signalling exchanged regarding to whom the traffic’s interconnection charges should be billed.</w:t>
      </w:r>
    </w:p>
    <w:p w14:paraId="3BF12A87" w14:textId="77777777" w:rsidR="000C74CD" w:rsidRPr="00374444" w:rsidRDefault="000C74CD" w:rsidP="000C74CD">
      <w:pPr>
        <w:tabs>
          <w:tab w:val="clear" w:pos="567"/>
          <w:tab w:val="clear" w:pos="1276"/>
          <w:tab w:val="clear" w:pos="1843"/>
          <w:tab w:val="clear" w:pos="5387"/>
          <w:tab w:val="clear" w:pos="5954"/>
        </w:tabs>
        <w:overflowPunct/>
        <w:spacing w:after="120"/>
        <w:textAlignment w:val="auto"/>
        <w:rPr>
          <w:rFonts w:asciiTheme="minorHAnsi" w:eastAsia="Calibri" w:hAnsiTheme="minorHAnsi" w:cs="Arial"/>
          <w:color w:val="000000"/>
        </w:rPr>
      </w:pPr>
      <w:r w:rsidRPr="00374444">
        <w:rPr>
          <w:rFonts w:asciiTheme="minorHAnsi" w:eastAsia="Calibri" w:hAnsiTheme="minorHAnsi" w:cs="Arial"/>
          <w:color w:val="000000"/>
        </w:rPr>
        <w:t>The IDO code comprises 3 digits and takes the following form:</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0C74CD" w:rsidRPr="00374444" w14:paraId="529AE15B" w14:textId="77777777" w:rsidTr="003D2EF4">
        <w:tc>
          <w:tcPr>
            <w:tcW w:w="9516" w:type="dxa"/>
            <w:shd w:val="pct20" w:color="000000" w:fill="FFFFFF"/>
          </w:tcPr>
          <w:p w14:paraId="2DF95E14" w14:textId="77777777" w:rsidR="000C74CD" w:rsidRPr="00374444" w:rsidRDefault="000C74CD" w:rsidP="003D2EF4">
            <w:pPr>
              <w:tabs>
                <w:tab w:val="clear" w:pos="567"/>
                <w:tab w:val="clear" w:pos="1276"/>
                <w:tab w:val="clear" w:pos="1843"/>
                <w:tab w:val="clear" w:pos="5387"/>
                <w:tab w:val="clear" w:pos="5954"/>
              </w:tabs>
              <w:overflowPunct/>
              <w:spacing w:before="0"/>
              <w:jc w:val="center"/>
              <w:textAlignment w:val="auto"/>
              <w:rPr>
                <w:rFonts w:asciiTheme="minorHAnsi" w:eastAsia="Calibri" w:hAnsiTheme="minorHAnsi" w:cs="Arial"/>
                <w:b/>
                <w:bCs/>
                <w:color w:val="000000"/>
              </w:rPr>
            </w:pPr>
            <w:r w:rsidRPr="00374444">
              <w:rPr>
                <w:rFonts w:asciiTheme="minorHAnsi" w:eastAsia="Calibri" w:hAnsiTheme="minorHAnsi" w:cs="Arial"/>
                <w:b/>
                <w:bCs/>
                <w:color w:val="000000"/>
              </w:rPr>
              <w:t>Originating network identification  code</w:t>
            </w:r>
          </w:p>
        </w:tc>
      </w:tr>
      <w:tr w:rsidR="000C74CD" w:rsidRPr="00374444" w14:paraId="78D0917A" w14:textId="77777777" w:rsidTr="003D2EF4">
        <w:tc>
          <w:tcPr>
            <w:tcW w:w="9516" w:type="dxa"/>
            <w:shd w:val="pct5" w:color="000000" w:fill="FFFFFF"/>
          </w:tcPr>
          <w:p w14:paraId="1AC453D3" w14:textId="77777777" w:rsidR="000C74CD" w:rsidRPr="00374444" w:rsidRDefault="000C74CD" w:rsidP="003D2EF4">
            <w:pPr>
              <w:tabs>
                <w:tab w:val="clear" w:pos="567"/>
                <w:tab w:val="clear" w:pos="1276"/>
                <w:tab w:val="clear" w:pos="1843"/>
                <w:tab w:val="clear" w:pos="5387"/>
                <w:tab w:val="clear" w:pos="5954"/>
              </w:tabs>
              <w:overflowPunct/>
              <w:spacing w:before="0"/>
              <w:jc w:val="center"/>
              <w:textAlignment w:val="auto"/>
              <w:rPr>
                <w:rFonts w:asciiTheme="minorHAnsi" w:eastAsia="Calibri" w:hAnsiTheme="minorHAnsi" w:cs="Arial"/>
                <w:color w:val="000000"/>
              </w:rPr>
            </w:pPr>
            <w:r w:rsidRPr="00374444">
              <w:rPr>
                <w:rFonts w:asciiTheme="minorHAnsi" w:eastAsia="Calibri" w:hAnsiTheme="minorHAnsi" w:cs="Arial"/>
                <w:color w:val="000000"/>
              </w:rPr>
              <w:t>IDO (3 digits)</w:t>
            </w:r>
          </w:p>
        </w:tc>
      </w:tr>
    </w:tbl>
    <w:p w14:paraId="7469EEA0" w14:textId="77777777" w:rsidR="000C74CD" w:rsidRDefault="000C74CD" w:rsidP="000C74CD">
      <w:pPr>
        <w:tabs>
          <w:tab w:val="clear" w:pos="567"/>
          <w:tab w:val="clear" w:pos="1276"/>
          <w:tab w:val="clear" w:pos="1843"/>
          <w:tab w:val="clear" w:pos="5387"/>
          <w:tab w:val="clear" w:pos="5954"/>
        </w:tabs>
        <w:overflowPunct/>
        <w:spacing w:before="0"/>
        <w:jc w:val="left"/>
        <w:textAlignment w:val="auto"/>
        <w:rPr>
          <w:rFonts w:asciiTheme="minorHAnsi" w:eastAsia="Calibri" w:hAnsiTheme="minorHAnsi" w:cs="Arial"/>
          <w:color w:val="000000"/>
        </w:rPr>
      </w:pPr>
    </w:p>
    <w:p w14:paraId="1EF47354" w14:textId="77777777" w:rsidR="000C74CD" w:rsidRPr="00374444" w:rsidRDefault="000C74CD" w:rsidP="000C74CD">
      <w:pPr>
        <w:tabs>
          <w:tab w:val="clear" w:pos="567"/>
          <w:tab w:val="clear" w:pos="1276"/>
          <w:tab w:val="clear" w:pos="1843"/>
          <w:tab w:val="clear" w:pos="5387"/>
          <w:tab w:val="clear" w:pos="5954"/>
        </w:tabs>
        <w:overflowPunct/>
        <w:spacing w:before="0"/>
        <w:jc w:val="left"/>
        <w:textAlignment w:val="auto"/>
        <w:rPr>
          <w:rFonts w:asciiTheme="minorHAnsi" w:eastAsia="Calibri" w:hAnsiTheme="minorHAnsi" w:cs="Arial"/>
          <w:color w:val="000000"/>
        </w:rPr>
      </w:pPr>
      <w:r w:rsidRPr="00374444">
        <w:rPr>
          <w:rFonts w:asciiTheme="minorHAnsi" w:eastAsia="Calibri" w:hAnsiTheme="minorHAnsi" w:cs="Arial"/>
          <w:color w:val="000000"/>
        </w:rPr>
        <w:t>Where:</w:t>
      </w:r>
    </w:p>
    <w:p w14:paraId="22F91317" w14:textId="77777777" w:rsidR="000C74CD" w:rsidRPr="00374444" w:rsidRDefault="000C74CD" w:rsidP="000C74CD">
      <w:pPr>
        <w:tabs>
          <w:tab w:val="clear" w:pos="567"/>
          <w:tab w:val="clear" w:pos="1276"/>
          <w:tab w:val="clear" w:pos="1843"/>
          <w:tab w:val="clear" w:pos="5387"/>
          <w:tab w:val="clear" w:pos="5954"/>
        </w:tabs>
        <w:overflowPunct/>
        <w:spacing w:before="0"/>
        <w:jc w:val="left"/>
        <w:textAlignment w:val="auto"/>
        <w:rPr>
          <w:rFonts w:asciiTheme="minorHAnsi" w:eastAsia="Calibri" w:hAnsiTheme="minorHAnsi" w:cs="Arial"/>
          <w:color w:val="000000"/>
        </w:rPr>
      </w:pPr>
      <w:r w:rsidRPr="00374444">
        <w:rPr>
          <w:rFonts w:asciiTheme="minorHAnsi" w:eastAsia="Calibri" w:hAnsiTheme="minorHAnsi" w:cs="Arial"/>
          <w:b/>
          <w:color w:val="000000"/>
        </w:rPr>
        <w:t xml:space="preserve">I </w:t>
      </w:r>
      <w:r w:rsidRPr="00374444">
        <w:rPr>
          <w:rFonts w:asciiTheme="minorHAnsi" w:eastAsia="Calibri" w:hAnsiTheme="minorHAnsi" w:cs="Arial"/>
          <w:color w:val="000000"/>
        </w:rPr>
        <w:t>= 0, 1, 2, …, 9</w:t>
      </w:r>
    </w:p>
    <w:p w14:paraId="485E2E53" w14:textId="77777777" w:rsidR="000C74CD" w:rsidRPr="00374444" w:rsidRDefault="000C74CD" w:rsidP="000C74CD">
      <w:pPr>
        <w:tabs>
          <w:tab w:val="clear" w:pos="567"/>
          <w:tab w:val="clear" w:pos="1276"/>
          <w:tab w:val="clear" w:pos="1843"/>
          <w:tab w:val="clear" w:pos="5387"/>
          <w:tab w:val="clear" w:pos="5954"/>
        </w:tabs>
        <w:overflowPunct/>
        <w:spacing w:before="0"/>
        <w:jc w:val="left"/>
        <w:textAlignment w:val="auto"/>
        <w:rPr>
          <w:rFonts w:asciiTheme="minorHAnsi" w:eastAsia="Calibri" w:hAnsiTheme="minorHAnsi" w:cs="Arial"/>
          <w:color w:val="000000"/>
        </w:rPr>
      </w:pPr>
      <w:r w:rsidRPr="00374444">
        <w:rPr>
          <w:rFonts w:asciiTheme="minorHAnsi" w:eastAsia="Calibri" w:hAnsiTheme="minorHAnsi" w:cs="Arial"/>
          <w:b/>
          <w:color w:val="000000"/>
        </w:rPr>
        <w:t xml:space="preserve">D </w:t>
      </w:r>
      <w:r w:rsidRPr="00374444">
        <w:rPr>
          <w:rFonts w:asciiTheme="minorHAnsi" w:eastAsia="Calibri" w:hAnsiTheme="minorHAnsi" w:cs="Arial"/>
          <w:color w:val="000000"/>
        </w:rPr>
        <w:t>= 0, 1, 2, …, 9</w:t>
      </w:r>
    </w:p>
    <w:p w14:paraId="6023FF3E" w14:textId="77777777" w:rsidR="000C74CD" w:rsidRPr="00374444" w:rsidRDefault="000C74CD" w:rsidP="000C74CD">
      <w:pPr>
        <w:tabs>
          <w:tab w:val="clear" w:pos="567"/>
          <w:tab w:val="clear" w:pos="1276"/>
          <w:tab w:val="clear" w:pos="1843"/>
          <w:tab w:val="clear" w:pos="5387"/>
          <w:tab w:val="clear" w:pos="5954"/>
        </w:tabs>
        <w:overflowPunct/>
        <w:spacing w:before="0"/>
        <w:jc w:val="left"/>
        <w:textAlignment w:val="auto"/>
        <w:rPr>
          <w:rFonts w:asciiTheme="minorHAnsi" w:eastAsia="Calibri" w:hAnsiTheme="minorHAnsi" w:cs="Arial"/>
          <w:color w:val="000000"/>
        </w:rPr>
      </w:pPr>
      <w:r w:rsidRPr="00374444">
        <w:rPr>
          <w:rFonts w:asciiTheme="minorHAnsi" w:eastAsia="Calibri" w:hAnsiTheme="minorHAnsi" w:cs="Arial"/>
          <w:b/>
          <w:color w:val="000000"/>
        </w:rPr>
        <w:t xml:space="preserve">O </w:t>
      </w:r>
      <w:r w:rsidRPr="00374444">
        <w:rPr>
          <w:rFonts w:asciiTheme="minorHAnsi" w:eastAsia="Calibri" w:hAnsiTheme="minorHAnsi" w:cs="Arial"/>
          <w:color w:val="000000"/>
        </w:rPr>
        <w:t>= 0, 1, 2, …, 9</w:t>
      </w:r>
    </w:p>
    <w:p w14:paraId="6003C63D" w14:textId="77777777" w:rsidR="000C74CD" w:rsidRDefault="000C74CD" w:rsidP="000C74CD">
      <w:pPr>
        <w:tabs>
          <w:tab w:val="clear" w:pos="567"/>
          <w:tab w:val="clear" w:pos="1276"/>
          <w:tab w:val="clear" w:pos="1843"/>
          <w:tab w:val="clear" w:pos="5387"/>
          <w:tab w:val="clear" w:pos="5954"/>
        </w:tabs>
        <w:overflowPunct/>
        <w:spacing w:before="0"/>
        <w:jc w:val="left"/>
        <w:textAlignment w:val="auto"/>
        <w:rPr>
          <w:rFonts w:asciiTheme="minorHAnsi" w:eastAsia="Calibri" w:hAnsiTheme="minorHAnsi" w:cs="Arial"/>
          <w:color w:val="000000"/>
        </w:rPr>
      </w:pPr>
    </w:p>
    <w:p w14:paraId="0BD8EE67" w14:textId="77777777" w:rsidR="000C74CD" w:rsidRPr="00374444" w:rsidRDefault="000C74CD" w:rsidP="000C74CD">
      <w:pPr>
        <w:tabs>
          <w:tab w:val="clear" w:pos="567"/>
          <w:tab w:val="clear" w:pos="1276"/>
          <w:tab w:val="clear" w:pos="1843"/>
          <w:tab w:val="clear" w:pos="5387"/>
          <w:tab w:val="clear" w:pos="5954"/>
        </w:tabs>
        <w:overflowPunct/>
        <w:spacing w:before="0"/>
        <w:jc w:val="left"/>
        <w:textAlignment w:val="auto"/>
        <w:rPr>
          <w:rFonts w:asciiTheme="minorHAnsi" w:eastAsia="Calibri" w:hAnsiTheme="minorHAnsi" w:cs="Arial"/>
          <w:color w:val="000000"/>
        </w:rPr>
      </w:pPr>
    </w:p>
    <w:p w14:paraId="1C3E8989"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b/>
          <w:color w:val="000000"/>
        </w:rPr>
      </w:pPr>
      <w:r w:rsidRPr="00374444">
        <w:rPr>
          <w:rFonts w:asciiTheme="minorHAnsi" w:eastAsia="Calibri" w:hAnsiTheme="minorHAnsi" w:cs="Arial"/>
          <w:b/>
          <w:color w:val="000000"/>
        </w:rPr>
        <w:t xml:space="preserve">Destination network identification code (IDD) </w:t>
      </w:r>
    </w:p>
    <w:p w14:paraId="262F1560" w14:textId="77777777" w:rsidR="000C74CD" w:rsidRPr="00374444" w:rsidRDefault="000C74CD" w:rsidP="000C74CD">
      <w:pPr>
        <w:tabs>
          <w:tab w:val="clear" w:pos="567"/>
          <w:tab w:val="clear" w:pos="1276"/>
          <w:tab w:val="clear" w:pos="1843"/>
          <w:tab w:val="clear" w:pos="5387"/>
          <w:tab w:val="clear" w:pos="5954"/>
        </w:tabs>
        <w:overflowPunct/>
        <w:textAlignment w:val="auto"/>
        <w:rPr>
          <w:rFonts w:asciiTheme="minorHAnsi" w:eastAsia="Calibri" w:hAnsiTheme="minorHAnsi" w:cs="Arial"/>
          <w:color w:val="000000"/>
        </w:rPr>
      </w:pPr>
      <w:r w:rsidRPr="00374444">
        <w:rPr>
          <w:rFonts w:asciiTheme="minorHAnsi" w:eastAsia="Calibri" w:hAnsiTheme="minorHAnsi" w:cs="Arial"/>
          <w:color w:val="000000"/>
        </w:rPr>
        <w:t xml:space="preserve">Public telecommunication networks carrying out traffic termination activities must have an IDD code so that there is sufficient information in the signalling exchanged for the user’s destination network to be identified in order to ensure delivery. </w:t>
      </w:r>
    </w:p>
    <w:p w14:paraId="7753DE16" w14:textId="77777777" w:rsidR="000C74CD" w:rsidRPr="00374444" w:rsidRDefault="000C74CD" w:rsidP="000C74CD">
      <w:pPr>
        <w:tabs>
          <w:tab w:val="clear" w:pos="567"/>
          <w:tab w:val="clear" w:pos="1276"/>
          <w:tab w:val="clear" w:pos="1843"/>
          <w:tab w:val="clear" w:pos="5387"/>
          <w:tab w:val="clear" w:pos="5954"/>
        </w:tabs>
        <w:overflowPunct/>
        <w:spacing w:after="120"/>
        <w:textAlignment w:val="auto"/>
        <w:rPr>
          <w:rFonts w:asciiTheme="minorHAnsi" w:eastAsia="Calibri" w:hAnsiTheme="minorHAnsi" w:cs="Arial"/>
          <w:color w:val="000000"/>
        </w:rPr>
      </w:pPr>
      <w:r w:rsidRPr="00374444">
        <w:rPr>
          <w:rFonts w:asciiTheme="minorHAnsi" w:eastAsia="Calibri" w:hAnsiTheme="minorHAnsi" w:cs="Arial"/>
          <w:color w:val="000000"/>
        </w:rPr>
        <w:t xml:space="preserve">The IDD code comprises 3 digits and takes the following form: </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0C74CD" w:rsidRPr="00374444" w14:paraId="1746CE17" w14:textId="77777777" w:rsidTr="003D2EF4">
        <w:tc>
          <w:tcPr>
            <w:tcW w:w="9516" w:type="dxa"/>
            <w:shd w:val="pct20" w:color="000000" w:fill="FFFFFF"/>
          </w:tcPr>
          <w:p w14:paraId="677BE681" w14:textId="77777777" w:rsidR="000C74CD" w:rsidRPr="00374444" w:rsidRDefault="000C74CD" w:rsidP="003D2EF4">
            <w:pPr>
              <w:tabs>
                <w:tab w:val="clear" w:pos="567"/>
                <w:tab w:val="clear" w:pos="1276"/>
                <w:tab w:val="clear" w:pos="1843"/>
                <w:tab w:val="clear" w:pos="5387"/>
                <w:tab w:val="clear" w:pos="5954"/>
              </w:tabs>
              <w:overflowPunct/>
              <w:spacing w:before="0"/>
              <w:jc w:val="center"/>
              <w:textAlignment w:val="auto"/>
              <w:rPr>
                <w:rFonts w:asciiTheme="minorHAnsi" w:eastAsia="Calibri" w:hAnsiTheme="minorHAnsi" w:cs="Arial"/>
                <w:b/>
                <w:bCs/>
                <w:color w:val="000000"/>
              </w:rPr>
            </w:pPr>
            <w:r w:rsidRPr="00374444">
              <w:rPr>
                <w:rFonts w:asciiTheme="minorHAnsi" w:eastAsia="Calibri" w:hAnsiTheme="minorHAnsi" w:cs="Arial"/>
                <w:b/>
                <w:bCs/>
                <w:color w:val="000000"/>
              </w:rPr>
              <w:t>Destination network identification code</w:t>
            </w:r>
          </w:p>
        </w:tc>
      </w:tr>
      <w:tr w:rsidR="000C74CD" w:rsidRPr="00374444" w14:paraId="13CB90D7" w14:textId="77777777" w:rsidTr="003D2EF4">
        <w:tc>
          <w:tcPr>
            <w:tcW w:w="9516" w:type="dxa"/>
            <w:shd w:val="pct5" w:color="000000" w:fill="FFFFFF"/>
          </w:tcPr>
          <w:p w14:paraId="125CF910" w14:textId="77777777" w:rsidR="000C74CD" w:rsidRPr="00374444" w:rsidRDefault="000C74CD" w:rsidP="003D2EF4">
            <w:pPr>
              <w:tabs>
                <w:tab w:val="clear" w:pos="567"/>
                <w:tab w:val="clear" w:pos="1276"/>
                <w:tab w:val="clear" w:pos="1843"/>
                <w:tab w:val="clear" w:pos="5387"/>
                <w:tab w:val="clear" w:pos="5954"/>
              </w:tabs>
              <w:overflowPunct/>
              <w:spacing w:before="0"/>
              <w:jc w:val="center"/>
              <w:textAlignment w:val="auto"/>
              <w:rPr>
                <w:rFonts w:asciiTheme="minorHAnsi" w:eastAsia="Calibri" w:hAnsiTheme="minorHAnsi" w:cs="Arial"/>
                <w:color w:val="000000"/>
              </w:rPr>
            </w:pPr>
            <w:r w:rsidRPr="00374444">
              <w:rPr>
                <w:rFonts w:asciiTheme="minorHAnsi" w:eastAsia="Calibri" w:hAnsiTheme="minorHAnsi" w:cs="Arial"/>
                <w:color w:val="000000"/>
              </w:rPr>
              <w:t>IDD (3 digits)</w:t>
            </w:r>
          </w:p>
        </w:tc>
      </w:tr>
    </w:tbl>
    <w:p w14:paraId="03803A29" w14:textId="77777777" w:rsidR="000C74CD" w:rsidRDefault="000C74CD" w:rsidP="000C74CD">
      <w:pPr>
        <w:tabs>
          <w:tab w:val="clear" w:pos="567"/>
          <w:tab w:val="clear" w:pos="1276"/>
          <w:tab w:val="clear" w:pos="1843"/>
          <w:tab w:val="clear" w:pos="5387"/>
          <w:tab w:val="clear" w:pos="5954"/>
        </w:tabs>
        <w:overflowPunct/>
        <w:spacing w:before="0"/>
        <w:jc w:val="left"/>
        <w:textAlignment w:val="auto"/>
        <w:rPr>
          <w:rFonts w:asciiTheme="minorHAnsi" w:eastAsia="Calibri" w:hAnsiTheme="minorHAnsi" w:cs="Arial"/>
          <w:color w:val="000000"/>
        </w:rPr>
      </w:pPr>
    </w:p>
    <w:p w14:paraId="6943F741" w14:textId="77777777" w:rsidR="000C74CD" w:rsidRPr="00374444" w:rsidRDefault="000C74CD" w:rsidP="000C74CD">
      <w:pPr>
        <w:tabs>
          <w:tab w:val="clear" w:pos="567"/>
          <w:tab w:val="clear" w:pos="1276"/>
          <w:tab w:val="clear" w:pos="1843"/>
          <w:tab w:val="clear" w:pos="5387"/>
          <w:tab w:val="clear" w:pos="5954"/>
        </w:tabs>
        <w:overflowPunct/>
        <w:spacing w:before="0"/>
        <w:jc w:val="left"/>
        <w:textAlignment w:val="auto"/>
        <w:rPr>
          <w:rFonts w:asciiTheme="minorHAnsi" w:eastAsia="Calibri" w:hAnsiTheme="minorHAnsi" w:cs="Arial"/>
          <w:color w:val="000000"/>
        </w:rPr>
      </w:pPr>
      <w:r w:rsidRPr="00374444">
        <w:rPr>
          <w:rFonts w:asciiTheme="minorHAnsi" w:eastAsia="Calibri" w:hAnsiTheme="minorHAnsi" w:cs="Arial"/>
          <w:color w:val="000000"/>
        </w:rPr>
        <w:t>Where:</w:t>
      </w:r>
    </w:p>
    <w:p w14:paraId="6F7179F0" w14:textId="77777777" w:rsidR="000C74CD" w:rsidRPr="00374444" w:rsidRDefault="000C74CD" w:rsidP="000C74CD">
      <w:pPr>
        <w:tabs>
          <w:tab w:val="clear" w:pos="567"/>
          <w:tab w:val="clear" w:pos="1276"/>
          <w:tab w:val="clear" w:pos="1843"/>
          <w:tab w:val="clear" w:pos="5387"/>
          <w:tab w:val="clear" w:pos="5954"/>
        </w:tabs>
        <w:overflowPunct/>
        <w:spacing w:before="0"/>
        <w:jc w:val="left"/>
        <w:textAlignment w:val="auto"/>
        <w:rPr>
          <w:rFonts w:asciiTheme="minorHAnsi" w:eastAsia="Calibri" w:hAnsiTheme="minorHAnsi" w:cs="Arial"/>
          <w:color w:val="000000"/>
        </w:rPr>
      </w:pPr>
      <w:r w:rsidRPr="00374444">
        <w:rPr>
          <w:rFonts w:asciiTheme="minorHAnsi" w:eastAsia="Calibri" w:hAnsiTheme="minorHAnsi" w:cs="Arial"/>
          <w:b/>
          <w:color w:val="000000"/>
        </w:rPr>
        <w:t xml:space="preserve">I </w:t>
      </w:r>
      <w:r w:rsidRPr="00374444">
        <w:rPr>
          <w:rFonts w:asciiTheme="minorHAnsi" w:eastAsia="Calibri" w:hAnsiTheme="minorHAnsi" w:cs="Arial"/>
          <w:color w:val="000000"/>
        </w:rPr>
        <w:t>= 0, 1, 2, …, 9</w:t>
      </w:r>
    </w:p>
    <w:p w14:paraId="6F5FD9A8" w14:textId="77777777" w:rsidR="000C74CD" w:rsidRPr="00374444" w:rsidRDefault="000C74CD" w:rsidP="000C74CD">
      <w:pPr>
        <w:tabs>
          <w:tab w:val="clear" w:pos="567"/>
          <w:tab w:val="clear" w:pos="1276"/>
          <w:tab w:val="clear" w:pos="1843"/>
          <w:tab w:val="clear" w:pos="5387"/>
          <w:tab w:val="clear" w:pos="5954"/>
        </w:tabs>
        <w:overflowPunct/>
        <w:spacing w:before="0"/>
        <w:jc w:val="left"/>
        <w:textAlignment w:val="auto"/>
        <w:rPr>
          <w:rFonts w:asciiTheme="minorHAnsi" w:eastAsia="Calibri" w:hAnsiTheme="minorHAnsi" w:cs="Arial"/>
          <w:color w:val="000000"/>
        </w:rPr>
      </w:pPr>
      <w:r w:rsidRPr="00374444">
        <w:rPr>
          <w:rFonts w:asciiTheme="minorHAnsi" w:eastAsia="Calibri" w:hAnsiTheme="minorHAnsi" w:cs="Arial"/>
          <w:b/>
          <w:color w:val="000000"/>
        </w:rPr>
        <w:t xml:space="preserve">D </w:t>
      </w:r>
      <w:r w:rsidRPr="00374444">
        <w:rPr>
          <w:rFonts w:asciiTheme="minorHAnsi" w:eastAsia="Calibri" w:hAnsiTheme="minorHAnsi" w:cs="Arial"/>
          <w:color w:val="000000"/>
        </w:rPr>
        <w:t>= 0, 1, 2, …, 9</w:t>
      </w:r>
    </w:p>
    <w:p w14:paraId="4B2DEA68" w14:textId="77777777" w:rsidR="000C74CD" w:rsidRPr="00374444" w:rsidRDefault="000C74CD" w:rsidP="000C74CD">
      <w:pPr>
        <w:tabs>
          <w:tab w:val="clear" w:pos="567"/>
          <w:tab w:val="clear" w:pos="1276"/>
          <w:tab w:val="clear" w:pos="1843"/>
          <w:tab w:val="clear" w:pos="5387"/>
          <w:tab w:val="clear" w:pos="5954"/>
        </w:tabs>
        <w:overflowPunct/>
        <w:spacing w:before="0"/>
        <w:jc w:val="left"/>
        <w:textAlignment w:val="auto"/>
        <w:rPr>
          <w:rFonts w:asciiTheme="minorHAnsi" w:eastAsia="Calibri" w:hAnsiTheme="minorHAnsi" w:cs="Arial"/>
          <w:color w:val="000000"/>
        </w:rPr>
      </w:pPr>
      <w:r w:rsidRPr="00374444">
        <w:rPr>
          <w:rFonts w:asciiTheme="minorHAnsi" w:eastAsia="Calibri" w:hAnsiTheme="minorHAnsi" w:cs="Arial"/>
          <w:b/>
          <w:color w:val="000000"/>
        </w:rPr>
        <w:t xml:space="preserve">D </w:t>
      </w:r>
      <w:r w:rsidRPr="00374444">
        <w:rPr>
          <w:rFonts w:asciiTheme="minorHAnsi" w:eastAsia="Calibri" w:hAnsiTheme="minorHAnsi" w:cs="Arial"/>
          <w:color w:val="000000"/>
        </w:rPr>
        <w:t>= 0, 1, 2, …, 9</w:t>
      </w:r>
    </w:p>
    <w:p w14:paraId="3B8672AB" w14:textId="77777777" w:rsidR="000C74CD" w:rsidRDefault="000C74CD" w:rsidP="000C74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Arial"/>
          <w:color w:val="000000"/>
        </w:rPr>
      </w:pPr>
    </w:p>
    <w:p w14:paraId="2FE9F0A0"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color w:val="000000"/>
        </w:rPr>
      </w:pPr>
    </w:p>
    <w:p w14:paraId="3CC0F02F"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b/>
          <w:color w:val="000000"/>
        </w:rPr>
      </w:pPr>
      <w:r w:rsidRPr="00374444">
        <w:rPr>
          <w:rFonts w:asciiTheme="minorHAnsi" w:eastAsia="Calibri" w:hAnsiTheme="minorHAnsi" w:cs="Arial"/>
          <w:b/>
          <w:color w:val="000000"/>
        </w:rPr>
        <w:t>Administrative identification code (IDA)</w:t>
      </w:r>
    </w:p>
    <w:p w14:paraId="50CB0E8B" w14:textId="77777777" w:rsidR="000C74CD" w:rsidRPr="00374444" w:rsidRDefault="000C74CD" w:rsidP="000C74CD">
      <w:pPr>
        <w:tabs>
          <w:tab w:val="clear" w:pos="567"/>
          <w:tab w:val="clear" w:pos="1276"/>
          <w:tab w:val="clear" w:pos="1843"/>
          <w:tab w:val="clear" w:pos="5387"/>
          <w:tab w:val="clear" w:pos="5954"/>
        </w:tabs>
        <w:overflowPunct/>
        <w:textAlignment w:val="auto"/>
        <w:rPr>
          <w:rFonts w:asciiTheme="minorHAnsi" w:eastAsia="Calibri" w:hAnsiTheme="minorHAnsi" w:cs="Arial"/>
          <w:color w:val="000000"/>
        </w:rPr>
      </w:pPr>
      <w:r w:rsidRPr="00374444">
        <w:rPr>
          <w:rFonts w:asciiTheme="minorHAnsi" w:eastAsia="Calibri" w:hAnsiTheme="minorHAnsi" w:cs="Arial"/>
          <w:color w:val="000000"/>
        </w:rPr>
        <w:t>Companies must have an IDA code in order to be identified as a Provider with numbering assigned by the Institute or provided by another licensee and used under any commercial agreement.</w:t>
      </w:r>
    </w:p>
    <w:p w14:paraId="18F9D1AD" w14:textId="77777777" w:rsidR="000C74CD" w:rsidRPr="00374444" w:rsidRDefault="000C74CD" w:rsidP="000C74CD">
      <w:pPr>
        <w:tabs>
          <w:tab w:val="clear" w:pos="567"/>
          <w:tab w:val="clear" w:pos="1276"/>
          <w:tab w:val="clear" w:pos="1843"/>
          <w:tab w:val="clear" w:pos="5387"/>
          <w:tab w:val="clear" w:pos="5954"/>
        </w:tabs>
        <w:overflowPunct/>
        <w:spacing w:after="120"/>
        <w:textAlignment w:val="auto"/>
        <w:rPr>
          <w:rFonts w:asciiTheme="minorHAnsi" w:eastAsia="Calibri" w:hAnsiTheme="minorHAnsi" w:cs="Arial"/>
          <w:color w:val="000000"/>
        </w:rPr>
      </w:pPr>
      <w:r w:rsidRPr="00374444">
        <w:rPr>
          <w:rFonts w:asciiTheme="minorHAnsi" w:eastAsia="Calibri" w:hAnsiTheme="minorHAnsi" w:cs="Arial"/>
          <w:color w:val="000000"/>
        </w:rPr>
        <w:t>The IDA code comprises 3 digits and takes the following form:</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0C74CD" w:rsidRPr="00374444" w14:paraId="2F02D2F0" w14:textId="77777777" w:rsidTr="003D2EF4">
        <w:tc>
          <w:tcPr>
            <w:tcW w:w="9516" w:type="dxa"/>
            <w:shd w:val="pct20" w:color="000000" w:fill="FFFFFF"/>
          </w:tcPr>
          <w:p w14:paraId="42ED91E5" w14:textId="77777777" w:rsidR="000C74CD" w:rsidRPr="00374444" w:rsidRDefault="000C74CD" w:rsidP="003D2EF4">
            <w:pPr>
              <w:tabs>
                <w:tab w:val="clear" w:pos="567"/>
                <w:tab w:val="clear" w:pos="1276"/>
                <w:tab w:val="clear" w:pos="1843"/>
                <w:tab w:val="clear" w:pos="5387"/>
                <w:tab w:val="clear" w:pos="5954"/>
              </w:tabs>
              <w:overflowPunct/>
              <w:spacing w:before="0"/>
              <w:jc w:val="center"/>
              <w:textAlignment w:val="auto"/>
              <w:rPr>
                <w:rFonts w:asciiTheme="minorHAnsi" w:eastAsia="Calibri" w:hAnsiTheme="minorHAnsi" w:cs="Arial"/>
                <w:b/>
                <w:bCs/>
                <w:color w:val="000000"/>
              </w:rPr>
            </w:pPr>
            <w:r w:rsidRPr="00374444">
              <w:rPr>
                <w:rFonts w:asciiTheme="minorHAnsi" w:eastAsia="Calibri" w:hAnsiTheme="minorHAnsi" w:cs="Arial"/>
                <w:b/>
                <w:bCs/>
                <w:color w:val="000000"/>
              </w:rPr>
              <w:t>Administrative identification code</w:t>
            </w:r>
          </w:p>
        </w:tc>
      </w:tr>
      <w:tr w:rsidR="000C74CD" w:rsidRPr="00374444" w14:paraId="63D1F297" w14:textId="77777777" w:rsidTr="003D2EF4">
        <w:tc>
          <w:tcPr>
            <w:tcW w:w="9516" w:type="dxa"/>
            <w:shd w:val="pct5" w:color="000000" w:fill="FFFFFF"/>
          </w:tcPr>
          <w:p w14:paraId="1A630560" w14:textId="77777777" w:rsidR="000C74CD" w:rsidRPr="00374444" w:rsidRDefault="000C74CD" w:rsidP="003D2EF4">
            <w:pPr>
              <w:tabs>
                <w:tab w:val="clear" w:pos="567"/>
                <w:tab w:val="clear" w:pos="1276"/>
                <w:tab w:val="clear" w:pos="1843"/>
                <w:tab w:val="clear" w:pos="5387"/>
                <w:tab w:val="clear" w:pos="5954"/>
              </w:tabs>
              <w:overflowPunct/>
              <w:spacing w:before="0"/>
              <w:jc w:val="center"/>
              <w:textAlignment w:val="auto"/>
              <w:rPr>
                <w:rFonts w:asciiTheme="minorHAnsi" w:eastAsia="Calibri" w:hAnsiTheme="minorHAnsi" w:cs="Arial"/>
                <w:color w:val="000000"/>
              </w:rPr>
            </w:pPr>
            <w:r w:rsidRPr="00374444">
              <w:rPr>
                <w:rFonts w:asciiTheme="minorHAnsi" w:eastAsia="Calibri" w:hAnsiTheme="minorHAnsi" w:cs="Arial"/>
                <w:color w:val="000000"/>
              </w:rPr>
              <w:t>IDA (3 digits)</w:t>
            </w:r>
          </w:p>
        </w:tc>
      </w:tr>
    </w:tbl>
    <w:p w14:paraId="085465F9" w14:textId="77777777" w:rsidR="000C74CD" w:rsidRPr="00374444" w:rsidRDefault="000C74CD" w:rsidP="000C74CD">
      <w:pPr>
        <w:tabs>
          <w:tab w:val="clear" w:pos="567"/>
          <w:tab w:val="clear" w:pos="1276"/>
          <w:tab w:val="clear" w:pos="1843"/>
          <w:tab w:val="clear" w:pos="5387"/>
          <w:tab w:val="clear" w:pos="5954"/>
        </w:tabs>
        <w:overflowPunct/>
        <w:spacing w:before="0"/>
        <w:textAlignment w:val="auto"/>
        <w:rPr>
          <w:rFonts w:asciiTheme="minorHAnsi" w:eastAsia="Calibri" w:hAnsiTheme="minorHAnsi" w:cs="Arial"/>
          <w:color w:val="000000"/>
        </w:rPr>
      </w:pPr>
    </w:p>
    <w:p w14:paraId="28D8B024" w14:textId="77777777" w:rsidR="000C74CD" w:rsidRPr="00374444" w:rsidRDefault="000C74CD" w:rsidP="000C74CD">
      <w:pPr>
        <w:tabs>
          <w:tab w:val="clear" w:pos="567"/>
          <w:tab w:val="clear" w:pos="1276"/>
          <w:tab w:val="clear" w:pos="1843"/>
          <w:tab w:val="clear" w:pos="5387"/>
          <w:tab w:val="clear" w:pos="5954"/>
        </w:tabs>
        <w:overflowPunct/>
        <w:spacing w:before="0"/>
        <w:textAlignment w:val="auto"/>
        <w:rPr>
          <w:rFonts w:asciiTheme="minorHAnsi" w:eastAsia="Calibri" w:hAnsiTheme="minorHAnsi" w:cs="Arial"/>
          <w:color w:val="000000"/>
        </w:rPr>
      </w:pPr>
      <w:r w:rsidRPr="00374444">
        <w:rPr>
          <w:rFonts w:asciiTheme="minorHAnsi" w:eastAsia="Calibri" w:hAnsiTheme="minorHAnsi" w:cs="Arial"/>
          <w:color w:val="000000"/>
        </w:rPr>
        <w:t>Where:</w:t>
      </w:r>
    </w:p>
    <w:p w14:paraId="1BEA0EC7" w14:textId="77777777" w:rsidR="000C74CD" w:rsidRPr="00374444" w:rsidRDefault="000C74CD" w:rsidP="000C74CD">
      <w:pPr>
        <w:tabs>
          <w:tab w:val="clear" w:pos="567"/>
          <w:tab w:val="clear" w:pos="1276"/>
          <w:tab w:val="clear" w:pos="1843"/>
          <w:tab w:val="clear" w:pos="5387"/>
          <w:tab w:val="clear" w:pos="5954"/>
        </w:tabs>
        <w:overflowPunct/>
        <w:spacing w:before="0"/>
        <w:textAlignment w:val="auto"/>
        <w:rPr>
          <w:rFonts w:asciiTheme="minorHAnsi" w:eastAsia="Calibri" w:hAnsiTheme="minorHAnsi" w:cs="Arial"/>
          <w:color w:val="000000"/>
        </w:rPr>
      </w:pPr>
      <w:r w:rsidRPr="00374444">
        <w:rPr>
          <w:rFonts w:asciiTheme="minorHAnsi" w:eastAsia="Calibri" w:hAnsiTheme="minorHAnsi" w:cs="Arial"/>
          <w:b/>
          <w:color w:val="000000"/>
        </w:rPr>
        <w:t xml:space="preserve">I </w:t>
      </w:r>
      <w:r w:rsidRPr="00374444">
        <w:rPr>
          <w:rFonts w:asciiTheme="minorHAnsi" w:eastAsia="Calibri" w:hAnsiTheme="minorHAnsi" w:cs="Arial"/>
          <w:color w:val="000000"/>
        </w:rPr>
        <w:t>= 0, 1, 2, …, 9</w:t>
      </w:r>
    </w:p>
    <w:p w14:paraId="7D459685" w14:textId="77777777" w:rsidR="000C74CD" w:rsidRPr="00374444" w:rsidRDefault="000C74CD" w:rsidP="000C74CD">
      <w:pPr>
        <w:tabs>
          <w:tab w:val="clear" w:pos="567"/>
          <w:tab w:val="clear" w:pos="1276"/>
          <w:tab w:val="clear" w:pos="1843"/>
          <w:tab w:val="clear" w:pos="5387"/>
          <w:tab w:val="clear" w:pos="5954"/>
        </w:tabs>
        <w:overflowPunct/>
        <w:spacing w:before="0"/>
        <w:textAlignment w:val="auto"/>
        <w:rPr>
          <w:rFonts w:asciiTheme="minorHAnsi" w:eastAsia="Calibri" w:hAnsiTheme="minorHAnsi" w:cs="Arial"/>
          <w:color w:val="000000"/>
        </w:rPr>
      </w:pPr>
      <w:r w:rsidRPr="00374444">
        <w:rPr>
          <w:rFonts w:asciiTheme="minorHAnsi" w:eastAsia="Calibri" w:hAnsiTheme="minorHAnsi" w:cs="Arial"/>
          <w:b/>
          <w:color w:val="000000"/>
        </w:rPr>
        <w:t xml:space="preserve">D </w:t>
      </w:r>
      <w:r w:rsidRPr="00374444">
        <w:rPr>
          <w:rFonts w:asciiTheme="minorHAnsi" w:eastAsia="Calibri" w:hAnsiTheme="minorHAnsi" w:cs="Arial"/>
          <w:color w:val="000000"/>
        </w:rPr>
        <w:t>= 0, 1, 2, …, 9</w:t>
      </w:r>
    </w:p>
    <w:p w14:paraId="71AC6F4A" w14:textId="77777777" w:rsidR="000C74CD" w:rsidRPr="00374444" w:rsidRDefault="000C74CD" w:rsidP="000C74CD">
      <w:pPr>
        <w:tabs>
          <w:tab w:val="clear" w:pos="567"/>
          <w:tab w:val="clear" w:pos="1276"/>
          <w:tab w:val="clear" w:pos="1843"/>
          <w:tab w:val="clear" w:pos="5387"/>
          <w:tab w:val="clear" w:pos="5954"/>
        </w:tabs>
        <w:overflowPunct/>
        <w:spacing w:before="0"/>
        <w:jc w:val="left"/>
        <w:textAlignment w:val="auto"/>
        <w:rPr>
          <w:rFonts w:asciiTheme="minorHAnsi" w:eastAsia="Calibri" w:hAnsiTheme="minorHAnsi" w:cs="Arial"/>
          <w:color w:val="000000"/>
        </w:rPr>
      </w:pPr>
      <w:r w:rsidRPr="00374444">
        <w:rPr>
          <w:rFonts w:asciiTheme="minorHAnsi" w:eastAsia="Calibri" w:hAnsiTheme="minorHAnsi" w:cs="Arial"/>
          <w:b/>
          <w:color w:val="000000"/>
        </w:rPr>
        <w:t xml:space="preserve">A </w:t>
      </w:r>
      <w:r w:rsidRPr="00374444">
        <w:rPr>
          <w:rFonts w:asciiTheme="minorHAnsi" w:eastAsia="Calibri" w:hAnsiTheme="minorHAnsi" w:cs="Arial"/>
          <w:color w:val="000000"/>
        </w:rPr>
        <w:t>= 0, 1, 2, …, 9</w:t>
      </w:r>
    </w:p>
    <w:p w14:paraId="7F365733" w14:textId="77777777" w:rsidR="000C74CD" w:rsidRPr="00374444" w:rsidRDefault="000C74CD" w:rsidP="000C74CD">
      <w:pPr>
        <w:tabs>
          <w:tab w:val="clear" w:pos="567"/>
          <w:tab w:val="clear" w:pos="1276"/>
          <w:tab w:val="clear" w:pos="1843"/>
          <w:tab w:val="clear" w:pos="5387"/>
          <w:tab w:val="clear" w:pos="5954"/>
        </w:tabs>
        <w:overflowPunct/>
        <w:textAlignment w:val="auto"/>
        <w:rPr>
          <w:rFonts w:asciiTheme="minorHAnsi" w:eastAsia="Calibri" w:hAnsiTheme="minorHAnsi" w:cs="Arial"/>
          <w:color w:val="000000"/>
        </w:rPr>
      </w:pPr>
      <w:r w:rsidRPr="00374444">
        <w:rPr>
          <w:rFonts w:asciiTheme="minorHAnsi" w:eastAsia="Calibri" w:hAnsiTheme="minorHAnsi" w:cs="Arial"/>
          <w:color w:val="000000"/>
        </w:rPr>
        <w:t>No IDA code used by a company may be the same as an IDO/IDD code assigned to a licensee.</w:t>
      </w:r>
    </w:p>
    <w:p w14:paraId="62BC4054" w14:textId="77777777" w:rsidR="000C74CD" w:rsidRDefault="000C74CD" w:rsidP="000C74CD">
      <w:pPr>
        <w:tabs>
          <w:tab w:val="clear" w:pos="567"/>
          <w:tab w:val="clear" w:pos="1276"/>
          <w:tab w:val="clear" w:pos="1843"/>
          <w:tab w:val="clear" w:pos="5387"/>
          <w:tab w:val="clear" w:pos="5954"/>
        </w:tabs>
        <w:overflowPunct/>
        <w:textAlignment w:val="auto"/>
        <w:rPr>
          <w:rFonts w:asciiTheme="minorHAnsi" w:eastAsia="Calibri" w:hAnsiTheme="minorHAnsi" w:cs="Arial"/>
          <w:color w:val="000000"/>
        </w:rPr>
      </w:pPr>
    </w:p>
    <w:p w14:paraId="6AFCB9A5" w14:textId="77777777" w:rsidR="000C74CD" w:rsidRDefault="000C74CD" w:rsidP="000C74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Arial"/>
          <w:color w:val="000000"/>
        </w:rPr>
      </w:pPr>
      <w:r>
        <w:rPr>
          <w:rFonts w:asciiTheme="minorHAnsi" w:eastAsia="Calibri" w:hAnsiTheme="minorHAnsi" w:cs="Arial"/>
          <w:color w:val="000000"/>
        </w:rPr>
        <w:br w:type="page"/>
      </w:r>
    </w:p>
    <w:p w14:paraId="296E7DEB"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b/>
          <w:color w:val="000000"/>
          <w:u w:val="single"/>
        </w:rPr>
      </w:pPr>
      <w:r w:rsidRPr="00374444">
        <w:rPr>
          <w:rFonts w:asciiTheme="minorHAnsi" w:eastAsia="Calibri" w:hAnsiTheme="minorHAnsi" w:cs="Arial"/>
          <w:b/>
          <w:color w:val="000000"/>
          <w:u w:val="single"/>
        </w:rPr>
        <w:t>Mobile network codes</w:t>
      </w:r>
    </w:p>
    <w:p w14:paraId="0EE15E57"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b/>
          <w:color w:val="000000"/>
        </w:rPr>
      </w:pPr>
      <w:r w:rsidRPr="00374444">
        <w:rPr>
          <w:rFonts w:asciiTheme="minorHAnsi" w:eastAsia="Calibri" w:hAnsiTheme="minorHAnsi" w:cs="Arial"/>
          <w:b/>
          <w:color w:val="000000"/>
        </w:rPr>
        <w:t>IMSI structure</w:t>
      </w:r>
    </w:p>
    <w:p w14:paraId="76ECEB65" w14:textId="77777777" w:rsidR="000C74CD" w:rsidRPr="00374444" w:rsidRDefault="000C74CD" w:rsidP="000C74CD">
      <w:pPr>
        <w:tabs>
          <w:tab w:val="clear" w:pos="567"/>
          <w:tab w:val="clear" w:pos="1276"/>
          <w:tab w:val="clear" w:pos="1843"/>
          <w:tab w:val="clear" w:pos="5387"/>
          <w:tab w:val="clear" w:pos="5954"/>
        </w:tabs>
        <w:overflowPunct/>
        <w:textAlignment w:val="auto"/>
        <w:rPr>
          <w:rFonts w:asciiTheme="minorHAnsi" w:eastAsia="Calibri" w:hAnsiTheme="minorHAnsi" w:cs="Arial"/>
          <w:color w:val="000000"/>
        </w:rPr>
      </w:pPr>
      <w:r w:rsidRPr="00374444">
        <w:rPr>
          <w:rFonts w:asciiTheme="minorHAnsi" w:eastAsia="Calibri" w:hAnsiTheme="minorHAnsi" w:cs="Arial"/>
          <w:color w:val="000000"/>
        </w:rPr>
        <w:t>The International Mobile Subscription Identity (IMSI) serves to identify a single subscription. It comprises 15 digits, grouped into three fields, and takes the following form.</w:t>
      </w:r>
    </w:p>
    <w:p w14:paraId="7A0F7FF1" w14:textId="77777777" w:rsidR="000C74CD" w:rsidRPr="00374444" w:rsidRDefault="000C74CD" w:rsidP="000C74CD">
      <w:pPr>
        <w:tabs>
          <w:tab w:val="clear" w:pos="567"/>
          <w:tab w:val="clear" w:pos="1276"/>
          <w:tab w:val="clear" w:pos="1843"/>
          <w:tab w:val="clear" w:pos="5387"/>
          <w:tab w:val="clear" w:pos="5954"/>
        </w:tabs>
        <w:overflowPunct/>
        <w:textAlignment w:val="auto"/>
        <w:rPr>
          <w:rFonts w:asciiTheme="minorHAnsi" w:eastAsia="Calibri"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2"/>
        <w:gridCol w:w="3172"/>
        <w:gridCol w:w="3172"/>
      </w:tblGrid>
      <w:tr w:rsidR="000C74CD" w:rsidRPr="00374444" w14:paraId="23141B66" w14:textId="77777777" w:rsidTr="003D2EF4">
        <w:tc>
          <w:tcPr>
            <w:tcW w:w="3172" w:type="dxa"/>
            <w:shd w:val="clear" w:color="auto" w:fill="auto"/>
            <w:vAlign w:val="center"/>
          </w:tcPr>
          <w:p w14:paraId="3FAC434D" w14:textId="77777777" w:rsidR="000C74CD" w:rsidRPr="00374444" w:rsidRDefault="000C74CD" w:rsidP="003D2EF4">
            <w:pPr>
              <w:tabs>
                <w:tab w:val="clear" w:pos="567"/>
                <w:tab w:val="clear" w:pos="1276"/>
                <w:tab w:val="clear" w:pos="1843"/>
                <w:tab w:val="clear" w:pos="5387"/>
                <w:tab w:val="clear" w:pos="5954"/>
              </w:tabs>
              <w:overflowPunct/>
              <w:jc w:val="center"/>
              <w:textAlignment w:val="auto"/>
              <w:rPr>
                <w:rFonts w:asciiTheme="minorHAnsi" w:eastAsia="Calibri" w:hAnsiTheme="minorHAnsi" w:cs="Arial"/>
                <w:color w:val="000000"/>
              </w:rPr>
            </w:pPr>
            <w:r w:rsidRPr="00374444">
              <w:rPr>
                <w:rFonts w:asciiTheme="minorHAnsi" w:eastAsia="Calibri" w:hAnsiTheme="minorHAnsi" w:cs="Arial"/>
                <w:color w:val="000000"/>
              </w:rPr>
              <w:t>Mobile Country Code</w:t>
            </w:r>
          </w:p>
          <w:p w14:paraId="4E9EB976" w14:textId="77777777" w:rsidR="000C74CD" w:rsidRPr="00374444" w:rsidRDefault="000C74CD" w:rsidP="003D2EF4">
            <w:pPr>
              <w:tabs>
                <w:tab w:val="clear" w:pos="567"/>
                <w:tab w:val="clear" w:pos="1276"/>
                <w:tab w:val="clear" w:pos="1843"/>
                <w:tab w:val="clear" w:pos="5387"/>
                <w:tab w:val="clear" w:pos="5954"/>
              </w:tabs>
              <w:overflowPunct/>
              <w:spacing w:before="0"/>
              <w:jc w:val="center"/>
              <w:textAlignment w:val="auto"/>
              <w:rPr>
                <w:rFonts w:asciiTheme="minorHAnsi" w:eastAsia="Calibri" w:hAnsiTheme="minorHAnsi" w:cs="Arial"/>
                <w:color w:val="000000"/>
              </w:rPr>
            </w:pPr>
            <w:r w:rsidRPr="00374444">
              <w:rPr>
                <w:rFonts w:asciiTheme="minorHAnsi" w:eastAsia="Calibri" w:hAnsiTheme="minorHAnsi" w:cs="Arial"/>
                <w:color w:val="000000"/>
              </w:rPr>
              <w:t>(MCC)</w:t>
            </w:r>
          </w:p>
          <w:p w14:paraId="3A3DD190" w14:textId="77777777" w:rsidR="000C74CD" w:rsidRPr="00374444" w:rsidRDefault="000C74CD" w:rsidP="003D2EF4">
            <w:pPr>
              <w:tabs>
                <w:tab w:val="clear" w:pos="567"/>
                <w:tab w:val="clear" w:pos="1276"/>
                <w:tab w:val="clear" w:pos="1843"/>
                <w:tab w:val="clear" w:pos="5387"/>
                <w:tab w:val="clear" w:pos="5954"/>
              </w:tabs>
              <w:overflowPunct/>
              <w:jc w:val="center"/>
              <w:textAlignment w:val="auto"/>
              <w:rPr>
                <w:rFonts w:asciiTheme="minorHAnsi" w:eastAsia="Calibri" w:hAnsiTheme="minorHAnsi" w:cs="Arial"/>
                <w:color w:val="000000"/>
              </w:rPr>
            </w:pPr>
            <w:r w:rsidRPr="00374444">
              <w:rPr>
                <w:rFonts w:asciiTheme="minorHAnsi" w:eastAsia="Calibri" w:hAnsiTheme="minorHAnsi" w:cs="Arial"/>
                <w:color w:val="000000"/>
              </w:rPr>
              <w:t>3 digits</w:t>
            </w:r>
          </w:p>
        </w:tc>
        <w:tc>
          <w:tcPr>
            <w:tcW w:w="3172" w:type="dxa"/>
            <w:shd w:val="clear" w:color="auto" w:fill="auto"/>
            <w:vAlign w:val="center"/>
          </w:tcPr>
          <w:p w14:paraId="709D5827" w14:textId="77777777" w:rsidR="000C74CD" w:rsidRPr="00374444" w:rsidRDefault="000C74CD" w:rsidP="003D2EF4">
            <w:pPr>
              <w:tabs>
                <w:tab w:val="clear" w:pos="567"/>
                <w:tab w:val="clear" w:pos="1276"/>
                <w:tab w:val="clear" w:pos="1843"/>
                <w:tab w:val="clear" w:pos="5387"/>
                <w:tab w:val="clear" w:pos="5954"/>
              </w:tabs>
              <w:overflowPunct/>
              <w:jc w:val="center"/>
              <w:textAlignment w:val="auto"/>
              <w:rPr>
                <w:rFonts w:asciiTheme="minorHAnsi" w:eastAsia="Calibri" w:hAnsiTheme="minorHAnsi" w:cs="Arial"/>
                <w:color w:val="000000"/>
                <w:lang w:val="fr-CH"/>
              </w:rPr>
            </w:pPr>
            <w:r w:rsidRPr="00374444">
              <w:rPr>
                <w:rFonts w:asciiTheme="minorHAnsi" w:eastAsia="Calibri" w:hAnsiTheme="minorHAnsi" w:cs="Arial"/>
                <w:color w:val="000000"/>
                <w:lang w:val="fr-CH"/>
              </w:rPr>
              <w:t>Mobile Network Code</w:t>
            </w:r>
          </w:p>
          <w:p w14:paraId="5F4BBE03" w14:textId="77777777" w:rsidR="000C74CD" w:rsidRPr="00374444" w:rsidRDefault="000C74CD" w:rsidP="003D2EF4">
            <w:pPr>
              <w:tabs>
                <w:tab w:val="clear" w:pos="567"/>
                <w:tab w:val="clear" w:pos="1276"/>
                <w:tab w:val="clear" w:pos="1843"/>
                <w:tab w:val="clear" w:pos="5387"/>
                <w:tab w:val="clear" w:pos="5954"/>
              </w:tabs>
              <w:overflowPunct/>
              <w:spacing w:before="0"/>
              <w:jc w:val="center"/>
              <w:textAlignment w:val="auto"/>
              <w:rPr>
                <w:rFonts w:asciiTheme="minorHAnsi" w:eastAsia="Calibri" w:hAnsiTheme="minorHAnsi" w:cs="Arial"/>
                <w:color w:val="000000"/>
                <w:lang w:val="fr-CH"/>
              </w:rPr>
            </w:pPr>
            <w:r w:rsidRPr="00374444">
              <w:rPr>
                <w:rFonts w:asciiTheme="minorHAnsi" w:eastAsia="Calibri" w:hAnsiTheme="minorHAnsi" w:cs="Arial"/>
                <w:color w:val="000000"/>
                <w:lang w:val="fr-CH"/>
              </w:rPr>
              <w:t>(MNC)</w:t>
            </w:r>
          </w:p>
          <w:p w14:paraId="77C55E04" w14:textId="77777777" w:rsidR="000C74CD" w:rsidRPr="00374444" w:rsidRDefault="000C74CD" w:rsidP="003D2EF4">
            <w:pPr>
              <w:tabs>
                <w:tab w:val="clear" w:pos="567"/>
                <w:tab w:val="clear" w:pos="1276"/>
                <w:tab w:val="clear" w:pos="1843"/>
                <w:tab w:val="clear" w:pos="5387"/>
                <w:tab w:val="clear" w:pos="5954"/>
              </w:tabs>
              <w:overflowPunct/>
              <w:jc w:val="center"/>
              <w:textAlignment w:val="auto"/>
              <w:rPr>
                <w:rFonts w:asciiTheme="minorHAnsi" w:eastAsia="Calibri" w:hAnsiTheme="minorHAnsi" w:cs="Arial"/>
                <w:color w:val="000000"/>
                <w:lang w:val="fr-CH"/>
              </w:rPr>
            </w:pPr>
            <w:r w:rsidRPr="00374444">
              <w:rPr>
                <w:rFonts w:asciiTheme="minorHAnsi" w:eastAsia="Calibri" w:hAnsiTheme="minorHAnsi" w:cs="Arial"/>
                <w:color w:val="000000"/>
                <w:lang w:val="fr-CH"/>
              </w:rPr>
              <w:t>3 digits</w:t>
            </w:r>
          </w:p>
        </w:tc>
        <w:tc>
          <w:tcPr>
            <w:tcW w:w="3172" w:type="dxa"/>
            <w:shd w:val="clear" w:color="auto" w:fill="auto"/>
          </w:tcPr>
          <w:p w14:paraId="69B4B2FE" w14:textId="77777777" w:rsidR="000C74CD" w:rsidRPr="00374444" w:rsidRDefault="000C74CD" w:rsidP="003D2EF4">
            <w:pPr>
              <w:tabs>
                <w:tab w:val="clear" w:pos="567"/>
                <w:tab w:val="clear" w:pos="1276"/>
                <w:tab w:val="clear" w:pos="1843"/>
                <w:tab w:val="clear" w:pos="5387"/>
                <w:tab w:val="clear" w:pos="5954"/>
              </w:tabs>
              <w:overflowPunct/>
              <w:jc w:val="center"/>
              <w:textAlignment w:val="auto"/>
              <w:rPr>
                <w:rFonts w:asciiTheme="minorHAnsi" w:eastAsia="Calibri" w:hAnsiTheme="minorHAnsi" w:cs="Arial"/>
                <w:color w:val="000000"/>
              </w:rPr>
            </w:pPr>
            <w:r w:rsidRPr="00374444">
              <w:rPr>
                <w:rFonts w:asciiTheme="minorHAnsi" w:eastAsia="Calibri" w:hAnsiTheme="minorHAnsi" w:cs="Arial"/>
                <w:color w:val="000000"/>
              </w:rPr>
              <w:t>Mobile Subscription Identification Number</w:t>
            </w:r>
          </w:p>
          <w:p w14:paraId="544397B5" w14:textId="77777777" w:rsidR="000C74CD" w:rsidRPr="00374444" w:rsidRDefault="000C74CD" w:rsidP="003D2EF4">
            <w:pPr>
              <w:tabs>
                <w:tab w:val="clear" w:pos="567"/>
                <w:tab w:val="clear" w:pos="1276"/>
                <w:tab w:val="clear" w:pos="1843"/>
                <w:tab w:val="clear" w:pos="5387"/>
                <w:tab w:val="clear" w:pos="5954"/>
              </w:tabs>
              <w:overflowPunct/>
              <w:spacing w:before="0"/>
              <w:jc w:val="center"/>
              <w:textAlignment w:val="auto"/>
              <w:rPr>
                <w:rFonts w:asciiTheme="minorHAnsi" w:eastAsia="Calibri" w:hAnsiTheme="minorHAnsi" w:cs="Arial"/>
                <w:color w:val="000000"/>
              </w:rPr>
            </w:pPr>
            <w:r w:rsidRPr="00374444">
              <w:rPr>
                <w:rFonts w:asciiTheme="minorHAnsi" w:eastAsia="Calibri" w:hAnsiTheme="minorHAnsi" w:cs="Arial"/>
                <w:color w:val="000000"/>
              </w:rPr>
              <w:t>(MSIN)</w:t>
            </w:r>
          </w:p>
          <w:p w14:paraId="401FE800" w14:textId="77777777" w:rsidR="000C74CD" w:rsidRPr="00374444" w:rsidRDefault="000C74CD" w:rsidP="003D2EF4">
            <w:pPr>
              <w:tabs>
                <w:tab w:val="clear" w:pos="567"/>
                <w:tab w:val="clear" w:pos="1276"/>
                <w:tab w:val="clear" w:pos="1843"/>
                <w:tab w:val="clear" w:pos="5387"/>
                <w:tab w:val="clear" w:pos="5954"/>
              </w:tabs>
              <w:overflowPunct/>
              <w:jc w:val="center"/>
              <w:textAlignment w:val="auto"/>
              <w:rPr>
                <w:rFonts w:asciiTheme="minorHAnsi" w:eastAsia="Calibri" w:hAnsiTheme="minorHAnsi" w:cs="Arial"/>
                <w:color w:val="000000"/>
              </w:rPr>
            </w:pPr>
            <w:r w:rsidRPr="00374444">
              <w:rPr>
                <w:rFonts w:asciiTheme="minorHAnsi" w:eastAsia="Calibri" w:hAnsiTheme="minorHAnsi" w:cs="Arial"/>
                <w:color w:val="000000"/>
              </w:rPr>
              <w:t>9 digits</w:t>
            </w:r>
          </w:p>
        </w:tc>
      </w:tr>
    </w:tbl>
    <w:p w14:paraId="556BD1E6" w14:textId="77777777" w:rsidR="000C74CD" w:rsidRPr="00374444" w:rsidRDefault="000C74CD" w:rsidP="000C74CD">
      <w:pPr>
        <w:tabs>
          <w:tab w:val="clear" w:pos="567"/>
          <w:tab w:val="clear" w:pos="1276"/>
          <w:tab w:val="clear" w:pos="1843"/>
          <w:tab w:val="clear" w:pos="5387"/>
          <w:tab w:val="clear" w:pos="5954"/>
        </w:tabs>
        <w:overflowPunct/>
        <w:textAlignment w:val="auto"/>
        <w:rPr>
          <w:rFonts w:asciiTheme="minorHAnsi" w:eastAsia="Calibri" w:hAnsiTheme="minorHAnsi" w:cs="Arial"/>
          <w:color w:val="000000"/>
        </w:rPr>
      </w:pPr>
      <w:r w:rsidRPr="00374444">
        <w:rPr>
          <w:rFonts w:asciiTheme="minorHAnsi" w:eastAsia="Calibri" w:hAnsiTheme="minorHAnsi" w:cs="Arial"/>
          <w:color w:val="000000"/>
        </w:rPr>
        <w:t>|_______________________________</w:t>
      </w:r>
      <w:r>
        <w:rPr>
          <w:rFonts w:asciiTheme="minorHAnsi" w:eastAsia="Calibri" w:hAnsiTheme="minorHAnsi" w:cs="Arial"/>
          <w:color w:val="000000"/>
        </w:rPr>
        <w:t xml:space="preserve">______________    </w:t>
      </w:r>
      <w:r w:rsidRPr="00374444">
        <w:rPr>
          <w:rFonts w:asciiTheme="minorHAnsi" w:eastAsia="Calibri" w:hAnsiTheme="minorHAnsi" w:cs="Arial"/>
          <w:color w:val="000000"/>
        </w:rPr>
        <w:t>IMSI</w:t>
      </w:r>
      <w:r>
        <w:rPr>
          <w:rFonts w:asciiTheme="minorHAnsi" w:eastAsia="Calibri" w:hAnsiTheme="minorHAnsi" w:cs="Arial"/>
          <w:color w:val="000000"/>
        </w:rPr>
        <w:t xml:space="preserve">   </w:t>
      </w:r>
      <w:r w:rsidRPr="00374444">
        <w:rPr>
          <w:rFonts w:asciiTheme="minorHAnsi" w:eastAsia="Calibri" w:hAnsiTheme="minorHAnsi" w:cs="Arial"/>
          <w:color w:val="000000"/>
        </w:rPr>
        <w:t>__________________________________________|</w:t>
      </w:r>
    </w:p>
    <w:p w14:paraId="24604716" w14:textId="77777777" w:rsidR="000C74CD" w:rsidRPr="00374444" w:rsidRDefault="000C74CD" w:rsidP="000C74CD">
      <w:pPr>
        <w:tabs>
          <w:tab w:val="clear" w:pos="567"/>
          <w:tab w:val="clear" w:pos="1276"/>
          <w:tab w:val="clear" w:pos="1843"/>
          <w:tab w:val="clear" w:pos="5387"/>
          <w:tab w:val="clear" w:pos="5954"/>
        </w:tabs>
        <w:overflowPunct/>
        <w:textAlignment w:val="auto"/>
        <w:rPr>
          <w:rFonts w:asciiTheme="minorHAnsi" w:eastAsia="Calibri" w:hAnsiTheme="minorHAnsi" w:cs="Arial"/>
          <w:color w:val="000000"/>
        </w:rPr>
      </w:pPr>
    </w:p>
    <w:p w14:paraId="1C93EB5D"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color w:val="000000"/>
        </w:rPr>
      </w:pPr>
      <w:r w:rsidRPr="00374444">
        <w:rPr>
          <w:rFonts w:asciiTheme="minorHAnsi" w:eastAsia="Calibri" w:hAnsiTheme="minorHAnsi" w:cs="Arial"/>
          <w:color w:val="000000"/>
        </w:rPr>
        <w:t>Where:</w:t>
      </w:r>
    </w:p>
    <w:p w14:paraId="71B9167D"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color w:val="000000"/>
        </w:rPr>
      </w:pPr>
      <w:r w:rsidRPr="00374444">
        <w:rPr>
          <w:rFonts w:asciiTheme="minorHAnsi" w:eastAsia="Calibri" w:hAnsiTheme="minorHAnsi" w:cs="Arial"/>
          <w:color w:val="000000"/>
        </w:rPr>
        <w:t xml:space="preserve">The </w:t>
      </w:r>
      <w:r w:rsidRPr="00374444">
        <w:rPr>
          <w:rFonts w:asciiTheme="minorHAnsi" w:eastAsia="Calibri" w:hAnsiTheme="minorHAnsi" w:cs="Arial"/>
          <w:b/>
          <w:bCs/>
          <w:color w:val="000000"/>
        </w:rPr>
        <w:t>MCC i</w:t>
      </w:r>
      <w:r w:rsidRPr="00374444">
        <w:rPr>
          <w:rFonts w:asciiTheme="minorHAnsi" w:eastAsia="Calibri" w:hAnsiTheme="minorHAnsi" w:cs="Arial"/>
          <w:color w:val="000000"/>
        </w:rPr>
        <w:t xml:space="preserve">s the first three digits of the IMSI and represents the </w:t>
      </w:r>
      <w:r w:rsidRPr="00374444">
        <w:rPr>
          <w:rFonts w:asciiTheme="minorHAnsi" w:eastAsia="Calibri" w:hAnsiTheme="minorHAnsi" w:cs="Arial"/>
          <w:b/>
          <w:bCs/>
          <w:color w:val="000000"/>
        </w:rPr>
        <w:t>mobile country code</w:t>
      </w:r>
      <w:r w:rsidRPr="00374444">
        <w:rPr>
          <w:rFonts w:asciiTheme="minorHAnsi" w:eastAsia="Calibri" w:hAnsiTheme="minorHAnsi" w:cs="Arial"/>
          <w:color w:val="000000"/>
        </w:rPr>
        <w:t>. The MCC assigned to Mexico by ITU is 334.</w:t>
      </w:r>
    </w:p>
    <w:p w14:paraId="64A0B317"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color w:val="000000"/>
        </w:rPr>
      </w:pPr>
      <w:r w:rsidRPr="00374444">
        <w:rPr>
          <w:rFonts w:asciiTheme="minorHAnsi" w:eastAsia="Calibri" w:hAnsiTheme="minorHAnsi" w:cs="Arial"/>
          <w:color w:val="000000"/>
        </w:rPr>
        <w:t xml:space="preserve">The </w:t>
      </w:r>
      <w:r w:rsidRPr="00374444">
        <w:rPr>
          <w:rFonts w:asciiTheme="minorHAnsi" w:eastAsia="Calibri" w:hAnsiTheme="minorHAnsi" w:cs="Arial"/>
          <w:b/>
          <w:bCs/>
          <w:color w:val="000000"/>
        </w:rPr>
        <w:t>MNC</w:t>
      </w:r>
      <w:r w:rsidRPr="00374444">
        <w:rPr>
          <w:rFonts w:asciiTheme="minorHAnsi" w:eastAsia="Calibri" w:hAnsiTheme="minorHAnsi" w:cs="Arial"/>
          <w:color w:val="000000"/>
        </w:rPr>
        <w:t xml:space="preserve"> is the next three digits of the IMSI and represents the </w:t>
      </w:r>
      <w:r w:rsidRPr="00374444">
        <w:rPr>
          <w:rFonts w:asciiTheme="minorHAnsi" w:eastAsia="Calibri" w:hAnsiTheme="minorHAnsi" w:cs="Arial"/>
          <w:b/>
          <w:bCs/>
          <w:color w:val="000000"/>
        </w:rPr>
        <w:t>mobile network code.</w:t>
      </w:r>
      <w:r w:rsidRPr="00374444">
        <w:rPr>
          <w:rFonts w:asciiTheme="minorHAnsi" w:eastAsia="Calibri" w:hAnsiTheme="minorHAnsi" w:cs="Arial"/>
          <w:color w:val="000000"/>
        </w:rPr>
        <w:t xml:space="preserve"> It is administered by the Institute and assigned to mobile service providers.</w:t>
      </w:r>
    </w:p>
    <w:p w14:paraId="040378F6" w14:textId="77777777" w:rsidR="000C74CD" w:rsidRPr="00374444"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color w:val="000000"/>
        </w:rPr>
      </w:pPr>
      <w:r w:rsidRPr="00374444">
        <w:rPr>
          <w:rFonts w:asciiTheme="minorHAnsi" w:eastAsia="Calibri" w:hAnsiTheme="minorHAnsi" w:cs="Arial"/>
          <w:color w:val="000000"/>
        </w:rPr>
        <w:t xml:space="preserve">The MSIN makes up the last nine digits of the IMSI and represents the </w:t>
      </w:r>
      <w:r w:rsidRPr="00374444">
        <w:rPr>
          <w:rFonts w:asciiTheme="minorHAnsi" w:eastAsia="Calibri" w:hAnsiTheme="minorHAnsi" w:cs="Arial"/>
          <w:b/>
          <w:bCs/>
          <w:color w:val="000000"/>
        </w:rPr>
        <w:t>mobile subscription identification number</w:t>
      </w:r>
      <w:r w:rsidRPr="00374444">
        <w:rPr>
          <w:rFonts w:asciiTheme="minorHAnsi" w:eastAsia="Calibri" w:hAnsiTheme="minorHAnsi" w:cs="Arial"/>
          <w:color w:val="000000"/>
        </w:rPr>
        <w:t>. The MSIN is administered directly by the mobile providers that have an MNC assigned by the Institute.</w:t>
      </w:r>
    </w:p>
    <w:p w14:paraId="144435A9" w14:textId="77777777" w:rsidR="000C74CD"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color w:val="000000"/>
        </w:rPr>
      </w:pPr>
      <w:r w:rsidRPr="00374444">
        <w:rPr>
          <w:rFonts w:asciiTheme="minorHAnsi" w:eastAsia="Calibri" w:hAnsiTheme="minorHAnsi" w:cs="Arial"/>
          <w:color w:val="000000"/>
        </w:rPr>
        <w:t>Providers requiring IMSI resources must apply to the Institute for the assignment of an MNC allowing them to clearly identify the mobile network in such a way that they can administer the MSINs of the entire IMSI block.</w:t>
      </w:r>
    </w:p>
    <w:p w14:paraId="17CB4207" w14:textId="77777777" w:rsidR="000C74CD" w:rsidRDefault="000C74CD" w:rsidP="000C74CD">
      <w:pPr>
        <w:tabs>
          <w:tab w:val="clear" w:pos="567"/>
          <w:tab w:val="clear" w:pos="1276"/>
          <w:tab w:val="clear" w:pos="1843"/>
          <w:tab w:val="clear" w:pos="5387"/>
          <w:tab w:val="clear" w:pos="5954"/>
        </w:tabs>
        <w:overflowPunct/>
        <w:jc w:val="left"/>
        <w:textAlignment w:val="auto"/>
        <w:rPr>
          <w:rFonts w:asciiTheme="minorHAnsi" w:eastAsia="Calibri" w:hAnsiTheme="minorHAnsi" w:cs="Arial"/>
          <w:color w:val="000000"/>
        </w:rPr>
      </w:pPr>
    </w:p>
    <w:p w14:paraId="6BB0D1C5" w14:textId="77777777" w:rsidR="000C74CD" w:rsidRPr="00485005" w:rsidRDefault="000C74CD" w:rsidP="000C74CD">
      <w:pPr>
        <w:tabs>
          <w:tab w:val="clear" w:pos="567"/>
          <w:tab w:val="clear" w:pos="1276"/>
          <w:tab w:val="clear" w:pos="1843"/>
          <w:tab w:val="clear" w:pos="5387"/>
          <w:tab w:val="clear" w:pos="5954"/>
        </w:tabs>
        <w:overflowPunct/>
        <w:autoSpaceDE/>
        <w:autoSpaceDN/>
        <w:adjustRightInd/>
        <w:jc w:val="left"/>
        <w:textAlignment w:val="auto"/>
        <w:rPr>
          <w:rFonts w:asciiTheme="minorHAnsi" w:hAnsiTheme="minorHAnsi" w:cs="Arial"/>
          <w:bCs/>
        </w:rPr>
      </w:pPr>
      <w:r w:rsidRPr="00485005">
        <w:rPr>
          <w:rFonts w:asciiTheme="minorHAnsi" w:hAnsiTheme="minorHAnsi" w:cs="Arial"/>
          <w:bCs/>
        </w:rPr>
        <w:t>Contacts:</w:t>
      </w:r>
    </w:p>
    <w:p w14:paraId="796C5A7D" w14:textId="77777777" w:rsidR="000C74CD" w:rsidRPr="000C74CD"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cs="Calibri"/>
          <w:lang w:val="en-GB" w:eastAsia="zh-CN"/>
        </w:rPr>
      </w:pPr>
      <w:r w:rsidRPr="007A06B7">
        <w:rPr>
          <w:rFonts w:cs="Calibri"/>
          <w:lang w:eastAsia="zh-CN"/>
        </w:rPr>
        <w:t>Álvaro Guzmán Gutiérrez</w:t>
      </w:r>
    </w:p>
    <w:p w14:paraId="4CD86B37" w14:textId="77777777" w:rsidR="000C74CD" w:rsidRPr="007A06B7"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eastAsia="zh-CN"/>
        </w:rPr>
      </w:pPr>
      <w:r w:rsidRPr="007A06B7">
        <w:rPr>
          <w:rFonts w:eastAsia="SimSun" w:cs="Calibri"/>
          <w:lang w:eastAsia="zh-CN"/>
        </w:rPr>
        <w:t>Head of the Licenses and Services Unit.</w:t>
      </w:r>
    </w:p>
    <w:p w14:paraId="2595F5EC" w14:textId="77777777" w:rsidR="000C74CD" w:rsidRPr="000C74CD"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ES" w:eastAsia="zh-CN"/>
        </w:rPr>
      </w:pPr>
      <w:r w:rsidRPr="000C74CD">
        <w:rPr>
          <w:rFonts w:eastAsia="SimSun" w:cs="Calibri"/>
          <w:lang w:val="es-ES" w:eastAsia="zh-CN"/>
        </w:rPr>
        <w:t>Federal Institute of Telecommunications</w:t>
      </w:r>
    </w:p>
    <w:p w14:paraId="05082984" w14:textId="77777777" w:rsidR="000C74CD" w:rsidRPr="007A06B7"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7A06B7">
        <w:rPr>
          <w:rFonts w:eastAsia="SimSun" w:cs="Calibri"/>
          <w:lang w:val="es-MX" w:eastAsia="zh-CN"/>
        </w:rPr>
        <w:t>Insurgentes Sur #1143</w:t>
      </w:r>
    </w:p>
    <w:p w14:paraId="252D6B12" w14:textId="77777777" w:rsidR="000C74CD" w:rsidRPr="007A06B7"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7A06B7">
        <w:rPr>
          <w:rFonts w:eastAsia="SimSun" w:cs="Calibri"/>
          <w:lang w:val="es-MX" w:eastAsia="zh-CN"/>
        </w:rPr>
        <w:t>Col. Nochebuena, C.P. 03720</w:t>
      </w:r>
    </w:p>
    <w:p w14:paraId="5A715B44" w14:textId="77777777" w:rsidR="000C74CD" w:rsidRPr="007A06B7"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7A06B7">
        <w:rPr>
          <w:rFonts w:eastAsia="SimSun" w:cs="Calibri"/>
          <w:lang w:val="es-MX" w:eastAsia="zh-CN"/>
        </w:rPr>
        <w:t>Demarcación Territorial Benito Juárez</w:t>
      </w:r>
    </w:p>
    <w:p w14:paraId="49C735B7" w14:textId="77777777" w:rsidR="000C74CD" w:rsidRPr="007A06B7"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7A06B7">
        <w:rPr>
          <w:rFonts w:eastAsia="SimSun" w:cs="Calibri"/>
          <w:lang w:val="es-MX" w:eastAsia="zh-CN"/>
        </w:rPr>
        <w:t>Ciudad de México</w:t>
      </w:r>
    </w:p>
    <w:p w14:paraId="7A648A8A" w14:textId="77777777" w:rsidR="000C74CD" w:rsidRPr="007A06B7"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7A06B7">
        <w:rPr>
          <w:rFonts w:eastAsia="SimSun" w:cs="Calibri"/>
          <w:lang w:val="pt-PT" w:eastAsia="zh-CN"/>
        </w:rPr>
        <w:t>Tel.: +52 55 5015 4106</w:t>
      </w:r>
    </w:p>
    <w:p w14:paraId="7E23C0E5" w14:textId="77777777" w:rsidR="000C74CD" w:rsidRPr="000C74CD"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ES" w:eastAsia="zh-CN"/>
        </w:rPr>
      </w:pPr>
      <w:r w:rsidRPr="000C74CD">
        <w:rPr>
          <w:rFonts w:asciiTheme="minorHAnsi" w:hAnsiTheme="minorHAnsi" w:cs="Arial"/>
          <w:bCs/>
          <w:lang w:val="es-ES"/>
        </w:rPr>
        <w:t>E-mail</w:t>
      </w:r>
      <w:r w:rsidRPr="007A06B7">
        <w:rPr>
          <w:rFonts w:eastAsia="SimSun" w:cs="Calibri"/>
          <w:lang w:val="pt-PT" w:eastAsia="zh-CN"/>
        </w:rPr>
        <w:t xml:space="preserve">: alvaro.guzman@ift.org.mx </w:t>
      </w:r>
    </w:p>
    <w:p w14:paraId="3CAC1FA1" w14:textId="77777777" w:rsidR="000C74CD" w:rsidRPr="000C74CD"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sz w:val="16"/>
          <w:szCs w:val="16"/>
          <w:lang w:val="es-ES" w:eastAsia="zh-CN"/>
        </w:rPr>
      </w:pPr>
    </w:p>
    <w:p w14:paraId="324648DE" w14:textId="77777777" w:rsidR="000C74CD" w:rsidRPr="000C74CD"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cs="Calibri"/>
          <w:lang w:val="en-GB" w:eastAsia="zh-CN"/>
        </w:rPr>
      </w:pPr>
      <w:r w:rsidRPr="007A06B7">
        <w:rPr>
          <w:rFonts w:cs="Calibri"/>
          <w:lang w:eastAsia="zh-CN"/>
        </w:rPr>
        <w:t>Jocabed García Villarreal</w:t>
      </w:r>
    </w:p>
    <w:p w14:paraId="4D663D45" w14:textId="77777777" w:rsidR="000C74CD" w:rsidRPr="007A06B7"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eastAsia="zh-CN"/>
        </w:rPr>
      </w:pPr>
      <w:r w:rsidRPr="007A06B7">
        <w:rPr>
          <w:rFonts w:eastAsia="SimSun" w:cs="Calibri"/>
          <w:lang w:eastAsia="zh-CN"/>
        </w:rPr>
        <w:t>Director General of Authorizations and Services.</w:t>
      </w:r>
    </w:p>
    <w:p w14:paraId="66496AFD" w14:textId="77777777" w:rsidR="000C74CD" w:rsidRPr="000C74CD"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ES" w:eastAsia="zh-CN"/>
        </w:rPr>
      </w:pPr>
      <w:r w:rsidRPr="000C74CD">
        <w:rPr>
          <w:rFonts w:eastAsia="SimSun" w:cs="Calibri"/>
          <w:lang w:val="es-ES" w:eastAsia="zh-CN"/>
        </w:rPr>
        <w:t>Federal Institute of Telecommunications</w:t>
      </w:r>
    </w:p>
    <w:p w14:paraId="299A4D78" w14:textId="77777777" w:rsidR="000C74CD" w:rsidRPr="007A06B7"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7A06B7">
        <w:rPr>
          <w:rFonts w:eastAsia="SimSun" w:cs="Calibri"/>
          <w:lang w:val="es-MX" w:eastAsia="zh-CN"/>
        </w:rPr>
        <w:t>Insurgentes Sur #1143</w:t>
      </w:r>
    </w:p>
    <w:p w14:paraId="1F9ABB1B" w14:textId="77777777" w:rsidR="000C74CD" w:rsidRPr="007A06B7"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7A06B7">
        <w:rPr>
          <w:rFonts w:eastAsia="SimSun" w:cs="Calibri"/>
          <w:lang w:val="es-MX" w:eastAsia="zh-CN"/>
        </w:rPr>
        <w:t>Col. Nochebuena, C.P. 03720</w:t>
      </w:r>
    </w:p>
    <w:p w14:paraId="0E08AB5E" w14:textId="77777777" w:rsidR="000C74CD" w:rsidRPr="007A06B7"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7A06B7">
        <w:rPr>
          <w:rFonts w:eastAsia="SimSun" w:cs="Calibri"/>
          <w:lang w:val="es-MX" w:eastAsia="zh-CN"/>
        </w:rPr>
        <w:t>Demarcación Territorial Benito Juárez</w:t>
      </w:r>
    </w:p>
    <w:p w14:paraId="7DA2DD3B" w14:textId="77777777" w:rsidR="000C74CD" w:rsidRPr="007A06B7"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7A06B7">
        <w:rPr>
          <w:rFonts w:eastAsia="SimSun" w:cs="Calibri"/>
          <w:lang w:val="es-MX" w:eastAsia="zh-CN"/>
        </w:rPr>
        <w:t>Ciudad de México</w:t>
      </w:r>
    </w:p>
    <w:p w14:paraId="6C0E2774" w14:textId="77777777" w:rsidR="000C74CD" w:rsidRPr="007A06B7"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7A06B7">
        <w:rPr>
          <w:rFonts w:eastAsia="SimSun" w:cs="Calibri"/>
          <w:lang w:val="pt-PT" w:eastAsia="zh-CN"/>
        </w:rPr>
        <w:t>Tel.: +52 55 5015 4323</w:t>
      </w:r>
    </w:p>
    <w:p w14:paraId="760C7344" w14:textId="77777777" w:rsidR="000C74CD" w:rsidRPr="000C74CD"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ES" w:eastAsia="zh-CN"/>
        </w:rPr>
      </w:pPr>
      <w:r w:rsidRPr="000C74CD">
        <w:rPr>
          <w:rFonts w:asciiTheme="minorHAnsi" w:hAnsiTheme="minorHAnsi" w:cs="Arial"/>
          <w:bCs/>
          <w:lang w:val="es-ES"/>
        </w:rPr>
        <w:t>E-mail</w:t>
      </w:r>
      <w:r w:rsidRPr="007A06B7">
        <w:rPr>
          <w:rFonts w:eastAsia="SimSun" w:cs="Calibri"/>
          <w:lang w:val="pt-PT" w:eastAsia="zh-CN"/>
        </w:rPr>
        <w:t xml:space="preserve">: jocabed.garcia@ift.org.mx </w:t>
      </w:r>
    </w:p>
    <w:p w14:paraId="56AEE7B8" w14:textId="77777777" w:rsidR="000C74CD" w:rsidRPr="000C74CD" w:rsidRDefault="000C74CD" w:rsidP="000C74CD">
      <w:pPr>
        <w:tabs>
          <w:tab w:val="clear" w:pos="567"/>
          <w:tab w:val="clear" w:pos="1276"/>
          <w:tab w:val="clear" w:pos="1843"/>
          <w:tab w:val="clear" w:pos="5387"/>
          <w:tab w:val="clear" w:pos="5954"/>
        </w:tabs>
        <w:overflowPunct/>
        <w:autoSpaceDE/>
        <w:autoSpaceDN/>
        <w:adjustRightInd/>
        <w:spacing w:before="0"/>
        <w:ind w:left="710"/>
        <w:jc w:val="left"/>
        <w:textAlignment w:val="auto"/>
        <w:rPr>
          <w:rFonts w:cs="Calibri"/>
          <w:bCs/>
          <w:sz w:val="16"/>
          <w:szCs w:val="16"/>
          <w:lang w:val="es-ES"/>
        </w:rPr>
      </w:pPr>
    </w:p>
    <w:p w14:paraId="0EFC6CF7" w14:textId="77777777" w:rsidR="000C74CD" w:rsidRPr="000C74CD"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cs="Calibri"/>
          <w:lang w:val="en-GB" w:eastAsia="zh-CN"/>
        </w:rPr>
      </w:pPr>
      <w:r w:rsidRPr="007A06B7">
        <w:rPr>
          <w:rFonts w:cs="Calibri"/>
          <w:lang w:eastAsia="zh-CN"/>
        </w:rPr>
        <w:t>Rodolfo Galván Saracho</w:t>
      </w:r>
    </w:p>
    <w:p w14:paraId="04ED0185" w14:textId="77777777" w:rsidR="000C74CD" w:rsidRPr="007A06B7"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eastAsia="zh-CN"/>
        </w:rPr>
      </w:pPr>
      <w:r w:rsidRPr="007A06B7">
        <w:rPr>
          <w:rFonts w:eastAsia="SimSun" w:cs="Calibri"/>
          <w:lang w:eastAsia="zh-CN"/>
        </w:rPr>
        <w:t>Director of Telecommunication Analysis, Codes and Numbering</w:t>
      </w:r>
    </w:p>
    <w:p w14:paraId="1360113A" w14:textId="77777777" w:rsidR="000C74CD" w:rsidRPr="000C74CD"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ES" w:eastAsia="zh-CN"/>
        </w:rPr>
      </w:pPr>
      <w:r w:rsidRPr="000C74CD">
        <w:rPr>
          <w:rFonts w:eastAsia="SimSun" w:cs="Calibri"/>
          <w:lang w:val="es-ES" w:eastAsia="zh-CN"/>
        </w:rPr>
        <w:t>Federal Institute of Telecommunications</w:t>
      </w:r>
    </w:p>
    <w:p w14:paraId="6781A39A" w14:textId="77777777" w:rsidR="000C74CD" w:rsidRPr="007A06B7"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7A06B7">
        <w:rPr>
          <w:rFonts w:eastAsia="SimSun" w:cs="Calibri"/>
          <w:lang w:val="es-MX" w:eastAsia="zh-CN"/>
        </w:rPr>
        <w:t>Insurgentes Sur #1143</w:t>
      </w:r>
    </w:p>
    <w:p w14:paraId="736E3A5C" w14:textId="77777777" w:rsidR="000C74CD" w:rsidRPr="007A06B7"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7A06B7">
        <w:rPr>
          <w:rFonts w:eastAsia="SimSun" w:cs="Calibri"/>
          <w:lang w:val="es-MX" w:eastAsia="zh-CN"/>
        </w:rPr>
        <w:t>Col. Nochebuena, C.P. 03720</w:t>
      </w:r>
    </w:p>
    <w:p w14:paraId="66C1DF72" w14:textId="77777777" w:rsidR="000C74CD" w:rsidRPr="007A06B7"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7A06B7">
        <w:rPr>
          <w:rFonts w:eastAsia="SimSun" w:cs="Calibri"/>
          <w:lang w:val="es-MX" w:eastAsia="zh-CN"/>
        </w:rPr>
        <w:t xml:space="preserve">Demarcación Territorial Benito Juárez </w:t>
      </w:r>
    </w:p>
    <w:p w14:paraId="36A5F45A" w14:textId="77777777" w:rsidR="000C74CD" w:rsidRPr="007A06B7"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7A06B7">
        <w:rPr>
          <w:rFonts w:eastAsia="SimSun" w:cs="Calibri"/>
          <w:lang w:val="es-MX" w:eastAsia="zh-CN"/>
        </w:rPr>
        <w:t>Ciudad de México</w:t>
      </w:r>
    </w:p>
    <w:p w14:paraId="179BF5AB" w14:textId="77777777" w:rsidR="000C74CD" w:rsidRPr="007A06B7"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0C74CD">
        <w:rPr>
          <w:rFonts w:eastAsia="SimSun" w:cs="Calibri"/>
          <w:lang w:val="es-ES" w:eastAsia="zh-CN"/>
        </w:rPr>
        <w:t>Tel.: +52 55 5015 4296</w:t>
      </w:r>
    </w:p>
    <w:p w14:paraId="552C53D9" w14:textId="77777777" w:rsidR="000C74CD" w:rsidRPr="000C74CD" w:rsidRDefault="000C74CD" w:rsidP="000C74CD">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ES" w:eastAsia="zh-CN"/>
        </w:rPr>
      </w:pPr>
      <w:r w:rsidRPr="000C74CD">
        <w:rPr>
          <w:rFonts w:asciiTheme="minorHAnsi" w:hAnsiTheme="minorHAnsi" w:cs="Arial"/>
          <w:bCs/>
          <w:lang w:val="es-ES"/>
        </w:rPr>
        <w:t>E-mail</w:t>
      </w:r>
      <w:r w:rsidRPr="000C74CD">
        <w:rPr>
          <w:rFonts w:eastAsia="SimSun" w:cs="Calibri"/>
          <w:lang w:val="es-ES" w:eastAsia="zh-CN"/>
        </w:rPr>
        <w:t>: rodolfo.galvan@ift.org.mx</w:t>
      </w:r>
    </w:p>
    <w:p w14:paraId="54D54152" w14:textId="77777777" w:rsidR="000C74CD" w:rsidRPr="001A13D6" w:rsidRDefault="000C74CD" w:rsidP="000C74CD">
      <w:pPr>
        <w:rPr>
          <w:lang w:val="es-ES"/>
        </w:rPr>
      </w:pPr>
    </w:p>
    <w:p w14:paraId="2099848D" w14:textId="5A2EEA09" w:rsidR="000C74CD" w:rsidRPr="00B601E1" w:rsidRDefault="000C74CD" w:rsidP="000C74CD">
      <w:pPr>
        <w:tabs>
          <w:tab w:val="clear" w:pos="1276"/>
          <w:tab w:val="clear" w:pos="1843"/>
          <w:tab w:val="left" w:pos="1560"/>
          <w:tab w:val="left" w:pos="2127"/>
        </w:tabs>
        <w:spacing w:before="0"/>
        <w:jc w:val="left"/>
        <w:outlineLvl w:val="3"/>
        <w:rPr>
          <w:rFonts w:cs="Arial"/>
          <w:b/>
        </w:rPr>
      </w:pPr>
      <w:r w:rsidRPr="00B601E1">
        <w:rPr>
          <w:rFonts w:cs="Arial"/>
          <w:b/>
        </w:rPr>
        <w:t>Myanmar (country code +95)</w:t>
      </w:r>
    </w:p>
    <w:p w14:paraId="3C7ECB19" w14:textId="77777777" w:rsidR="000C74CD" w:rsidRPr="00B601E1" w:rsidRDefault="000C74CD" w:rsidP="000C74CD">
      <w:r w:rsidRPr="00B601E1">
        <w:t>Communication of 4.VII.2024:</w:t>
      </w:r>
    </w:p>
    <w:p w14:paraId="6742488F" w14:textId="77777777" w:rsidR="000C74CD" w:rsidRPr="00B601E1" w:rsidRDefault="000C74CD" w:rsidP="000C74CD">
      <w:pPr>
        <w:tabs>
          <w:tab w:val="clear" w:pos="567"/>
          <w:tab w:val="clear" w:pos="1276"/>
          <w:tab w:val="clear" w:pos="1843"/>
          <w:tab w:val="clear" w:pos="5387"/>
          <w:tab w:val="clear" w:pos="5954"/>
        </w:tabs>
        <w:jc w:val="left"/>
        <w:rPr>
          <w:rFonts w:cs="Arial"/>
        </w:rPr>
      </w:pPr>
      <w:r w:rsidRPr="00B601E1">
        <w:rPr>
          <w:rFonts w:cs="Arial"/>
        </w:rPr>
        <w:t xml:space="preserve">The </w:t>
      </w:r>
      <w:r w:rsidRPr="00B601E1">
        <w:rPr>
          <w:rFonts w:cs="Arial"/>
          <w:i/>
          <w:iCs/>
        </w:rPr>
        <w:t>Ministry of Transport and Communications</w:t>
      </w:r>
      <w:r w:rsidRPr="00B601E1">
        <w:rPr>
          <w:rFonts w:cs="Arial"/>
        </w:rPr>
        <w:t>, Nay Pyi Taw, announces that the following updated numbering scheme has been added to the national numbering plan of Myanmar:</w:t>
      </w:r>
    </w:p>
    <w:p w14:paraId="74E684EA" w14:textId="77777777" w:rsidR="000C74CD" w:rsidRPr="00B601E1" w:rsidRDefault="000C74CD" w:rsidP="000C74CD">
      <w:pPr>
        <w:tabs>
          <w:tab w:val="clear" w:pos="567"/>
          <w:tab w:val="clear" w:pos="1276"/>
          <w:tab w:val="clear" w:pos="1843"/>
          <w:tab w:val="clear" w:pos="5387"/>
          <w:tab w:val="clear" w:pos="5954"/>
        </w:tabs>
        <w:spacing w:after="120"/>
        <w:jc w:val="center"/>
        <w:rPr>
          <w:rFonts w:cs="Arial"/>
          <w:i/>
          <w:iCs/>
        </w:rPr>
      </w:pPr>
    </w:p>
    <w:p w14:paraId="4A860596" w14:textId="77777777" w:rsidR="000C74CD" w:rsidRPr="00B601E1" w:rsidRDefault="000C74CD" w:rsidP="000C74CD">
      <w:pPr>
        <w:keepNext/>
        <w:tabs>
          <w:tab w:val="clear" w:pos="567"/>
          <w:tab w:val="clear" w:pos="1276"/>
          <w:tab w:val="clear" w:pos="1843"/>
          <w:tab w:val="clear" w:pos="5387"/>
          <w:tab w:val="clear" w:pos="5954"/>
          <w:tab w:val="left" w:pos="794"/>
          <w:tab w:val="left" w:pos="1191"/>
          <w:tab w:val="left" w:pos="1588"/>
          <w:tab w:val="left" w:pos="1985"/>
        </w:tabs>
        <w:spacing w:before="0" w:line="280" w:lineRule="exact"/>
        <w:rPr>
          <w:rFonts w:cs="Calibri"/>
          <w:b/>
          <w:bCs/>
          <w:u w:val="single"/>
        </w:rPr>
      </w:pPr>
      <w:r w:rsidRPr="00B601E1">
        <w:rPr>
          <w:rFonts w:cs="Calibri"/>
          <w:b/>
          <w:bCs/>
          <w:u w:val="single"/>
        </w:rPr>
        <w:t>Auto Exchange Numbering (Geographic)</w:t>
      </w:r>
    </w:p>
    <w:p w14:paraId="129119A5" w14:textId="77777777" w:rsidR="000C74CD" w:rsidRPr="00B601E1" w:rsidRDefault="000C74CD" w:rsidP="000C74CD">
      <w:pPr>
        <w:tabs>
          <w:tab w:val="clear" w:pos="567"/>
          <w:tab w:val="clear" w:pos="1276"/>
          <w:tab w:val="clear" w:pos="1843"/>
          <w:tab w:val="clear" w:pos="5387"/>
          <w:tab w:val="clear" w:pos="5954"/>
        </w:tabs>
        <w:spacing w:before="0"/>
        <w:jc w:val="left"/>
        <w:rPr>
          <w:rFonts w:cs="Calibri"/>
        </w:rPr>
      </w:pPr>
    </w:p>
    <w:tbl>
      <w:tblPr>
        <w:tblW w:w="10215" w:type="dxa"/>
        <w:tblInd w:w="-14" w:type="dxa"/>
        <w:tblLook w:val="04A0" w:firstRow="1" w:lastRow="0" w:firstColumn="1" w:lastColumn="0" w:noHBand="0" w:noVBand="1"/>
      </w:tblPr>
      <w:tblGrid>
        <w:gridCol w:w="564"/>
        <w:gridCol w:w="596"/>
        <w:gridCol w:w="1968"/>
        <w:gridCol w:w="1843"/>
        <w:gridCol w:w="1559"/>
        <w:gridCol w:w="1843"/>
        <w:gridCol w:w="1842"/>
      </w:tblGrid>
      <w:tr w:rsidR="000C74CD" w:rsidRPr="00B601E1" w14:paraId="5C53A212" w14:textId="77777777" w:rsidTr="003D2EF4">
        <w:trPr>
          <w:cantSplit/>
          <w:trHeight w:val="780"/>
          <w:tblHead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193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i/>
                <w:iCs/>
                <w:color w:val="000000"/>
                <w:sz w:val="16"/>
                <w:szCs w:val="16"/>
              </w:rPr>
            </w:pPr>
            <w:r w:rsidRPr="00B601E1">
              <w:rPr>
                <w:rFonts w:cs="Calibri"/>
                <w:b/>
                <w:bCs/>
                <w:i/>
                <w:iCs/>
                <w:color w:val="000000"/>
                <w:sz w:val="16"/>
                <w:szCs w:val="16"/>
              </w:rPr>
              <w:t xml:space="preserve">Sr </w:t>
            </w:r>
            <w:r w:rsidRPr="00B601E1">
              <w:rPr>
                <w:rFonts w:cs="Calibri"/>
                <w:b/>
                <w:bCs/>
                <w:i/>
                <w:iCs/>
                <w:color w:val="000000"/>
                <w:sz w:val="16"/>
                <w:szCs w:val="16"/>
              </w:rPr>
              <w:br/>
              <w:t>No.</w:t>
            </w:r>
          </w:p>
        </w:tc>
        <w:tc>
          <w:tcPr>
            <w:tcW w:w="596" w:type="dxa"/>
            <w:tcBorders>
              <w:top w:val="single" w:sz="4" w:space="0" w:color="auto"/>
              <w:left w:val="nil"/>
              <w:bottom w:val="single" w:sz="4" w:space="0" w:color="auto"/>
              <w:right w:val="single" w:sz="4" w:space="0" w:color="auto"/>
            </w:tcBorders>
            <w:shd w:val="clear" w:color="auto" w:fill="auto"/>
            <w:vAlign w:val="center"/>
            <w:hideMark/>
          </w:tcPr>
          <w:p w14:paraId="62DD16A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Area Code</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14:paraId="56BB7EA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Number Series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1F5BE8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Area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9B2B4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Type Of Exchange</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AD8A59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 xml:space="preserve">Digit Length </w:t>
            </w:r>
            <w:r w:rsidRPr="00B601E1">
              <w:rPr>
                <w:rFonts w:cs="Calibri"/>
                <w:b/>
                <w:bCs/>
                <w:color w:val="000000"/>
                <w:sz w:val="18"/>
                <w:szCs w:val="18"/>
              </w:rPr>
              <w:br/>
              <w:t>(including area code)</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455D83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Licensee</w:t>
            </w:r>
          </w:p>
        </w:tc>
      </w:tr>
      <w:tr w:rsidR="000C74CD" w:rsidRPr="00B601E1" w14:paraId="3D6E94E0" w14:textId="77777777" w:rsidTr="003D2EF4">
        <w:trPr>
          <w:cantSplit/>
          <w:trHeight w:val="600"/>
        </w:trPr>
        <w:tc>
          <w:tcPr>
            <w:tcW w:w="564" w:type="dxa"/>
            <w:tcBorders>
              <w:top w:val="nil"/>
              <w:left w:val="single" w:sz="4" w:space="0" w:color="auto"/>
              <w:bottom w:val="single" w:sz="4" w:space="0" w:color="auto"/>
              <w:right w:val="single" w:sz="4" w:space="0" w:color="auto"/>
            </w:tcBorders>
            <w:shd w:val="clear" w:color="000000" w:fill="FFFFFF"/>
            <w:vAlign w:val="center"/>
            <w:hideMark/>
          </w:tcPr>
          <w:p w14:paraId="0F7D775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w:t>
            </w:r>
          </w:p>
        </w:tc>
        <w:tc>
          <w:tcPr>
            <w:tcW w:w="596" w:type="dxa"/>
            <w:tcBorders>
              <w:top w:val="nil"/>
              <w:left w:val="nil"/>
              <w:bottom w:val="single" w:sz="4" w:space="0" w:color="auto"/>
              <w:right w:val="single" w:sz="4" w:space="0" w:color="auto"/>
            </w:tcBorders>
            <w:shd w:val="clear" w:color="000000" w:fill="FFFFFF"/>
            <w:vAlign w:val="center"/>
            <w:hideMark/>
          </w:tcPr>
          <w:p w14:paraId="5B570BA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nil"/>
              <w:left w:val="nil"/>
              <w:bottom w:val="single" w:sz="4" w:space="0" w:color="auto"/>
              <w:right w:val="single" w:sz="4" w:space="0" w:color="auto"/>
            </w:tcBorders>
            <w:shd w:val="clear" w:color="000000" w:fill="FFFFFF"/>
            <w:vAlign w:val="center"/>
            <w:hideMark/>
          </w:tcPr>
          <w:p w14:paraId="3568075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83 70 000 ~ 83 99 999</w:t>
            </w:r>
          </w:p>
        </w:tc>
        <w:tc>
          <w:tcPr>
            <w:tcW w:w="1843" w:type="dxa"/>
            <w:tcBorders>
              <w:top w:val="nil"/>
              <w:left w:val="nil"/>
              <w:bottom w:val="single" w:sz="4" w:space="0" w:color="auto"/>
              <w:right w:val="single" w:sz="4" w:space="0" w:color="auto"/>
            </w:tcBorders>
            <w:shd w:val="clear" w:color="000000" w:fill="FFFFFF"/>
            <w:vAlign w:val="center"/>
            <w:hideMark/>
          </w:tcPr>
          <w:p w14:paraId="72EDD15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MAUNGTAULAY-4</w:t>
            </w:r>
          </w:p>
        </w:tc>
        <w:tc>
          <w:tcPr>
            <w:tcW w:w="1559" w:type="dxa"/>
            <w:tcBorders>
              <w:top w:val="nil"/>
              <w:left w:val="nil"/>
              <w:bottom w:val="single" w:sz="4" w:space="0" w:color="auto"/>
              <w:right w:val="single" w:sz="4" w:space="0" w:color="auto"/>
            </w:tcBorders>
            <w:shd w:val="clear" w:color="000000" w:fill="FFFFFF"/>
            <w:vAlign w:val="center"/>
            <w:hideMark/>
          </w:tcPr>
          <w:p w14:paraId="28840C4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w:t>
            </w:r>
          </w:p>
        </w:tc>
        <w:tc>
          <w:tcPr>
            <w:tcW w:w="1843" w:type="dxa"/>
            <w:tcBorders>
              <w:top w:val="nil"/>
              <w:left w:val="nil"/>
              <w:bottom w:val="single" w:sz="4" w:space="0" w:color="auto"/>
              <w:right w:val="single" w:sz="4" w:space="0" w:color="auto"/>
            </w:tcBorders>
            <w:shd w:val="clear" w:color="000000" w:fill="FFFFFF"/>
            <w:noWrap/>
            <w:vAlign w:val="center"/>
            <w:hideMark/>
          </w:tcPr>
          <w:p w14:paraId="6CD809B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nil"/>
              <w:left w:val="nil"/>
              <w:bottom w:val="single" w:sz="4" w:space="0" w:color="auto"/>
              <w:right w:val="single" w:sz="4" w:space="0" w:color="auto"/>
            </w:tcBorders>
            <w:shd w:val="clear" w:color="000000" w:fill="FFFFFF"/>
            <w:vAlign w:val="center"/>
            <w:hideMark/>
          </w:tcPr>
          <w:p w14:paraId="36FA5A7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B6D5670" w14:textId="77777777" w:rsidTr="003D2EF4">
        <w:trPr>
          <w:cantSplit/>
          <w:trHeight w:val="600"/>
        </w:trPr>
        <w:tc>
          <w:tcPr>
            <w:tcW w:w="564" w:type="dxa"/>
            <w:tcBorders>
              <w:top w:val="nil"/>
              <w:left w:val="single" w:sz="4" w:space="0" w:color="auto"/>
              <w:bottom w:val="single" w:sz="4" w:space="0" w:color="auto"/>
              <w:right w:val="single" w:sz="4" w:space="0" w:color="auto"/>
            </w:tcBorders>
            <w:shd w:val="clear" w:color="000000" w:fill="FFFFFF"/>
            <w:vAlign w:val="center"/>
            <w:hideMark/>
          </w:tcPr>
          <w:p w14:paraId="56522DF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w:t>
            </w:r>
          </w:p>
        </w:tc>
        <w:tc>
          <w:tcPr>
            <w:tcW w:w="596" w:type="dxa"/>
            <w:tcBorders>
              <w:top w:val="nil"/>
              <w:left w:val="nil"/>
              <w:bottom w:val="single" w:sz="4" w:space="0" w:color="auto"/>
              <w:right w:val="single" w:sz="4" w:space="0" w:color="auto"/>
            </w:tcBorders>
            <w:shd w:val="clear" w:color="000000" w:fill="FFFFFF"/>
            <w:vAlign w:val="center"/>
            <w:hideMark/>
          </w:tcPr>
          <w:p w14:paraId="29B944D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nil"/>
              <w:left w:val="nil"/>
              <w:bottom w:val="single" w:sz="4" w:space="0" w:color="auto"/>
              <w:right w:val="single" w:sz="4" w:space="0" w:color="auto"/>
            </w:tcBorders>
            <w:shd w:val="clear" w:color="000000" w:fill="FFFFFF"/>
            <w:vAlign w:val="center"/>
            <w:hideMark/>
          </w:tcPr>
          <w:p w14:paraId="439331E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75 00 000 ~ 75 39 999</w:t>
            </w:r>
          </w:p>
        </w:tc>
        <w:tc>
          <w:tcPr>
            <w:tcW w:w="1843" w:type="dxa"/>
            <w:tcBorders>
              <w:top w:val="nil"/>
              <w:left w:val="nil"/>
              <w:bottom w:val="single" w:sz="4" w:space="0" w:color="auto"/>
              <w:right w:val="single" w:sz="4" w:space="0" w:color="auto"/>
            </w:tcBorders>
            <w:shd w:val="clear" w:color="000000" w:fill="FFFFFF"/>
            <w:vAlign w:val="center"/>
            <w:hideMark/>
          </w:tcPr>
          <w:p w14:paraId="00EECC3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HANTHAWADDY</w:t>
            </w:r>
          </w:p>
        </w:tc>
        <w:tc>
          <w:tcPr>
            <w:tcW w:w="1559" w:type="dxa"/>
            <w:tcBorders>
              <w:top w:val="nil"/>
              <w:left w:val="nil"/>
              <w:bottom w:val="single" w:sz="4" w:space="0" w:color="auto"/>
              <w:right w:val="single" w:sz="4" w:space="0" w:color="auto"/>
            </w:tcBorders>
            <w:shd w:val="clear" w:color="000000" w:fill="FFFFFF"/>
            <w:vAlign w:val="center"/>
            <w:hideMark/>
          </w:tcPr>
          <w:p w14:paraId="641DAE5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w:t>
            </w:r>
          </w:p>
        </w:tc>
        <w:tc>
          <w:tcPr>
            <w:tcW w:w="1843" w:type="dxa"/>
            <w:tcBorders>
              <w:top w:val="nil"/>
              <w:left w:val="nil"/>
              <w:bottom w:val="single" w:sz="4" w:space="0" w:color="auto"/>
              <w:right w:val="single" w:sz="4" w:space="0" w:color="auto"/>
            </w:tcBorders>
            <w:shd w:val="clear" w:color="000000" w:fill="FFFFFF"/>
            <w:noWrap/>
            <w:vAlign w:val="center"/>
            <w:hideMark/>
          </w:tcPr>
          <w:p w14:paraId="61B59D8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nil"/>
              <w:left w:val="nil"/>
              <w:bottom w:val="single" w:sz="4" w:space="0" w:color="auto"/>
              <w:right w:val="single" w:sz="4" w:space="0" w:color="auto"/>
            </w:tcBorders>
            <w:shd w:val="clear" w:color="000000" w:fill="FFFFFF"/>
            <w:vAlign w:val="center"/>
            <w:hideMark/>
          </w:tcPr>
          <w:p w14:paraId="0F689D7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431FB23" w14:textId="77777777" w:rsidTr="003D2EF4">
        <w:trPr>
          <w:cantSplit/>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C99E4B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w:t>
            </w:r>
          </w:p>
        </w:tc>
        <w:tc>
          <w:tcPr>
            <w:tcW w:w="596" w:type="dxa"/>
            <w:tcBorders>
              <w:top w:val="nil"/>
              <w:left w:val="nil"/>
              <w:bottom w:val="single" w:sz="4" w:space="0" w:color="auto"/>
              <w:right w:val="single" w:sz="4" w:space="0" w:color="auto"/>
            </w:tcBorders>
            <w:shd w:val="clear" w:color="auto" w:fill="auto"/>
            <w:vAlign w:val="center"/>
            <w:hideMark/>
          </w:tcPr>
          <w:p w14:paraId="66E8657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nil"/>
              <w:left w:val="nil"/>
              <w:bottom w:val="single" w:sz="4" w:space="0" w:color="auto"/>
              <w:right w:val="single" w:sz="4" w:space="0" w:color="auto"/>
            </w:tcBorders>
            <w:shd w:val="clear" w:color="auto" w:fill="auto"/>
            <w:vAlign w:val="center"/>
            <w:hideMark/>
          </w:tcPr>
          <w:p w14:paraId="7C89ABE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36 40 000 ~ 36 48 999</w:t>
            </w:r>
          </w:p>
        </w:tc>
        <w:tc>
          <w:tcPr>
            <w:tcW w:w="1843" w:type="dxa"/>
            <w:tcBorders>
              <w:top w:val="nil"/>
              <w:left w:val="nil"/>
              <w:bottom w:val="single" w:sz="4" w:space="0" w:color="auto"/>
              <w:right w:val="single" w:sz="4" w:space="0" w:color="auto"/>
            </w:tcBorders>
            <w:shd w:val="clear" w:color="auto" w:fill="auto"/>
            <w:vAlign w:val="center"/>
            <w:hideMark/>
          </w:tcPr>
          <w:p w14:paraId="4894615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INSEIN</w:t>
            </w:r>
          </w:p>
        </w:tc>
        <w:tc>
          <w:tcPr>
            <w:tcW w:w="1559" w:type="dxa"/>
            <w:tcBorders>
              <w:top w:val="nil"/>
              <w:left w:val="nil"/>
              <w:bottom w:val="single" w:sz="4" w:space="0" w:color="auto"/>
              <w:right w:val="single" w:sz="4" w:space="0" w:color="auto"/>
            </w:tcBorders>
            <w:shd w:val="clear" w:color="auto" w:fill="auto"/>
            <w:vAlign w:val="center"/>
            <w:hideMark/>
          </w:tcPr>
          <w:p w14:paraId="7F66DE8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w:t>
            </w:r>
          </w:p>
        </w:tc>
        <w:tc>
          <w:tcPr>
            <w:tcW w:w="1843" w:type="dxa"/>
            <w:tcBorders>
              <w:top w:val="nil"/>
              <w:left w:val="nil"/>
              <w:bottom w:val="single" w:sz="4" w:space="0" w:color="auto"/>
              <w:right w:val="single" w:sz="4" w:space="0" w:color="auto"/>
            </w:tcBorders>
            <w:shd w:val="clear" w:color="000000" w:fill="FFFFFF"/>
            <w:noWrap/>
            <w:vAlign w:val="center"/>
            <w:hideMark/>
          </w:tcPr>
          <w:p w14:paraId="2872F8E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nil"/>
              <w:left w:val="nil"/>
              <w:bottom w:val="single" w:sz="4" w:space="0" w:color="auto"/>
              <w:right w:val="single" w:sz="4" w:space="0" w:color="auto"/>
            </w:tcBorders>
            <w:shd w:val="clear" w:color="auto" w:fill="auto"/>
            <w:vAlign w:val="center"/>
            <w:hideMark/>
          </w:tcPr>
          <w:p w14:paraId="5DC330B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81BEB95" w14:textId="77777777" w:rsidTr="003D2EF4">
        <w:trPr>
          <w:cantSplit/>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C7C28D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w:t>
            </w:r>
          </w:p>
        </w:tc>
        <w:tc>
          <w:tcPr>
            <w:tcW w:w="596" w:type="dxa"/>
            <w:tcBorders>
              <w:top w:val="nil"/>
              <w:left w:val="nil"/>
              <w:bottom w:val="single" w:sz="4" w:space="0" w:color="auto"/>
              <w:right w:val="single" w:sz="4" w:space="0" w:color="auto"/>
            </w:tcBorders>
            <w:shd w:val="clear" w:color="auto" w:fill="auto"/>
            <w:vAlign w:val="center"/>
            <w:hideMark/>
          </w:tcPr>
          <w:p w14:paraId="3237594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nil"/>
              <w:left w:val="nil"/>
              <w:bottom w:val="single" w:sz="4" w:space="0" w:color="auto"/>
              <w:right w:val="single" w:sz="4" w:space="0" w:color="auto"/>
            </w:tcBorders>
            <w:shd w:val="clear" w:color="auto" w:fill="auto"/>
            <w:noWrap/>
            <w:vAlign w:val="center"/>
            <w:hideMark/>
          </w:tcPr>
          <w:p w14:paraId="1068FA3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76 48 000 ~ 76 48 499</w:t>
            </w:r>
          </w:p>
        </w:tc>
        <w:tc>
          <w:tcPr>
            <w:tcW w:w="1843" w:type="dxa"/>
            <w:tcBorders>
              <w:top w:val="nil"/>
              <w:left w:val="nil"/>
              <w:bottom w:val="single" w:sz="4" w:space="0" w:color="auto"/>
              <w:right w:val="single" w:sz="4" w:space="0" w:color="auto"/>
            </w:tcBorders>
            <w:shd w:val="clear" w:color="auto" w:fill="auto"/>
            <w:vAlign w:val="center"/>
            <w:hideMark/>
          </w:tcPr>
          <w:p w14:paraId="26531E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HLAING THAYA</w:t>
            </w:r>
          </w:p>
        </w:tc>
        <w:tc>
          <w:tcPr>
            <w:tcW w:w="1559" w:type="dxa"/>
            <w:tcBorders>
              <w:top w:val="nil"/>
              <w:left w:val="nil"/>
              <w:bottom w:val="single" w:sz="4" w:space="0" w:color="auto"/>
              <w:right w:val="single" w:sz="4" w:space="0" w:color="auto"/>
            </w:tcBorders>
            <w:shd w:val="clear" w:color="auto" w:fill="auto"/>
            <w:vAlign w:val="center"/>
            <w:hideMark/>
          </w:tcPr>
          <w:p w14:paraId="5DBBEE5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SX 3000 (MSAN)</w:t>
            </w:r>
          </w:p>
        </w:tc>
        <w:tc>
          <w:tcPr>
            <w:tcW w:w="1843" w:type="dxa"/>
            <w:tcBorders>
              <w:top w:val="nil"/>
              <w:left w:val="nil"/>
              <w:bottom w:val="single" w:sz="4" w:space="0" w:color="auto"/>
              <w:right w:val="single" w:sz="4" w:space="0" w:color="auto"/>
            </w:tcBorders>
            <w:shd w:val="clear" w:color="000000" w:fill="FFFFFF"/>
            <w:noWrap/>
            <w:vAlign w:val="center"/>
            <w:hideMark/>
          </w:tcPr>
          <w:p w14:paraId="0DB353D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nil"/>
              <w:left w:val="nil"/>
              <w:bottom w:val="single" w:sz="4" w:space="0" w:color="auto"/>
              <w:right w:val="single" w:sz="4" w:space="0" w:color="auto"/>
            </w:tcBorders>
            <w:shd w:val="clear" w:color="auto" w:fill="auto"/>
            <w:vAlign w:val="center"/>
            <w:hideMark/>
          </w:tcPr>
          <w:p w14:paraId="33A3A5C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5058706" w14:textId="77777777" w:rsidTr="003D2EF4">
        <w:trPr>
          <w:cantSplit/>
          <w:trHeight w:val="87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2298B9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w:t>
            </w:r>
          </w:p>
        </w:tc>
        <w:tc>
          <w:tcPr>
            <w:tcW w:w="596" w:type="dxa"/>
            <w:tcBorders>
              <w:top w:val="nil"/>
              <w:left w:val="nil"/>
              <w:bottom w:val="single" w:sz="4" w:space="0" w:color="auto"/>
              <w:right w:val="single" w:sz="4" w:space="0" w:color="auto"/>
            </w:tcBorders>
            <w:shd w:val="clear" w:color="auto" w:fill="auto"/>
            <w:vAlign w:val="center"/>
            <w:hideMark/>
          </w:tcPr>
          <w:p w14:paraId="1EDE1A1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nil"/>
              <w:left w:val="nil"/>
              <w:bottom w:val="single" w:sz="4" w:space="0" w:color="auto"/>
              <w:right w:val="single" w:sz="4" w:space="0" w:color="auto"/>
            </w:tcBorders>
            <w:shd w:val="clear" w:color="auto" w:fill="auto"/>
            <w:vAlign w:val="center"/>
            <w:hideMark/>
          </w:tcPr>
          <w:p w14:paraId="499BE18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 xml:space="preserve">86 35 000 ~ 86 37 999, </w:t>
            </w:r>
            <w:r w:rsidRPr="00B601E1">
              <w:rPr>
                <w:rFonts w:cs="Calibri"/>
                <w:color w:val="000000"/>
                <w:sz w:val="18"/>
                <w:szCs w:val="18"/>
              </w:rPr>
              <w:br/>
              <w:t>86 39 000 ~ 86 39 999</w:t>
            </w:r>
          </w:p>
        </w:tc>
        <w:tc>
          <w:tcPr>
            <w:tcW w:w="1843" w:type="dxa"/>
            <w:tcBorders>
              <w:top w:val="nil"/>
              <w:left w:val="nil"/>
              <w:bottom w:val="single" w:sz="4" w:space="0" w:color="auto"/>
              <w:right w:val="single" w:sz="4" w:space="0" w:color="auto"/>
            </w:tcBorders>
            <w:shd w:val="clear" w:color="auto" w:fill="auto"/>
            <w:vAlign w:val="center"/>
            <w:hideMark/>
          </w:tcPr>
          <w:p w14:paraId="7C2918C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MINGALARDON</w:t>
            </w:r>
          </w:p>
        </w:tc>
        <w:tc>
          <w:tcPr>
            <w:tcW w:w="1559" w:type="dxa"/>
            <w:tcBorders>
              <w:top w:val="nil"/>
              <w:left w:val="nil"/>
              <w:bottom w:val="single" w:sz="4" w:space="0" w:color="auto"/>
              <w:right w:val="single" w:sz="4" w:space="0" w:color="auto"/>
            </w:tcBorders>
            <w:shd w:val="clear" w:color="auto" w:fill="auto"/>
            <w:vAlign w:val="center"/>
            <w:hideMark/>
          </w:tcPr>
          <w:p w14:paraId="4FA908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w:t>
            </w:r>
          </w:p>
        </w:tc>
        <w:tc>
          <w:tcPr>
            <w:tcW w:w="1843" w:type="dxa"/>
            <w:tcBorders>
              <w:top w:val="nil"/>
              <w:left w:val="nil"/>
              <w:bottom w:val="single" w:sz="4" w:space="0" w:color="auto"/>
              <w:right w:val="single" w:sz="4" w:space="0" w:color="auto"/>
            </w:tcBorders>
            <w:shd w:val="clear" w:color="000000" w:fill="FFFFFF"/>
            <w:noWrap/>
            <w:vAlign w:val="center"/>
            <w:hideMark/>
          </w:tcPr>
          <w:p w14:paraId="22B8E25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nil"/>
              <w:left w:val="nil"/>
              <w:bottom w:val="single" w:sz="4" w:space="0" w:color="auto"/>
              <w:right w:val="single" w:sz="4" w:space="0" w:color="auto"/>
            </w:tcBorders>
            <w:shd w:val="clear" w:color="auto" w:fill="auto"/>
            <w:vAlign w:val="center"/>
            <w:hideMark/>
          </w:tcPr>
          <w:p w14:paraId="29D0A98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3C83DB0" w14:textId="77777777" w:rsidTr="003D2EF4">
        <w:trPr>
          <w:cantSplit/>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019D43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w:t>
            </w:r>
          </w:p>
        </w:tc>
        <w:tc>
          <w:tcPr>
            <w:tcW w:w="596" w:type="dxa"/>
            <w:tcBorders>
              <w:top w:val="nil"/>
              <w:left w:val="nil"/>
              <w:bottom w:val="single" w:sz="4" w:space="0" w:color="auto"/>
              <w:right w:val="single" w:sz="4" w:space="0" w:color="auto"/>
            </w:tcBorders>
            <w:shd w:val="clear" w:color="auto" w:fill="auto"/>
            <w:vAlign w:val="center"/>
            <w:hideMark/>
          </w:tcPr>
          <w:p w14:paraId="79EFE09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nil"/>
              <w:left w:val="nil"/>
              <w:bottom w:val="single" w:sz="4" w:space="0" w:color="auto"/>
              <w:right w:val="single" w:sz="4" w:space="0" w:color="auto"/>
            </w:tcBorders>
            <w:shd w:val="clear" w:color="auto" w:fill="auto"/>
            <w:vAlign w:val="center"/>
            <w:hideMark/>
          </w:tcPr>
          <w:p w14:paraId="0287855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86 38 000 ~ 86 38 999</w:t>
            </w:r>
          </w:p>
        </w:tc>
        <w:tc>
          <w:tcPr>
            <w:tcW w:w="1843" w:type="dxa"/>
            <w:tcBorders>
              <w:top w:val="nil"/>
              <w:left w:val="nil"/>
              <w:bottom w:val="single" w:sz="4" w:space="0" w:color="auto"/>
              <w:right w:val="single" w:sz="4" w:space="0" w:color="auto"/>
            </w:tcBorders>
            <w:shd w:val="clear" w:color="auto" w:fill="auto"/>
            <w:vAlign w:val="center"/>
            <w:hideMark/>
          </w:tcPr>
          <w:p w14:paraId="2413B16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PALE MYOTHIT</w:t>
            </w:r>
          </w:p>
        </w:tc>
        <w:tc>
          <w:tcPr>
            <w:tcW w:w="1559" w:type="dxa"/>
            <w:tcBorders>
              <w:top w:val="nil"/>
              <w:left w:val="nil"/>
              <w:bottom w:val="single" w:sz="4" w:space="0" w:color="auto"/>
              <w:right w:val="single" w:sz="4" w:space="0" w:color="auto"/>
            </w:tcBorders>
            <w:shd w:val="clear" w:color="auto" w:fill="auto"/>
            <w:vAlign w:val="center"/>
            <w:hideMark/>
          </w:tcPr>
          <w:p w14:paraId="228A73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 (RSU)</w:t>
            </w:r>
          </w:p>
        </w:tc>
        <w:tc>
          <w:tcPr>
            <w:tcW w:w="1843" w:type="dxa"/>
            <w:tcBorders>
              <w:top w:val="nil"/>
              <w:left w:val="nil"/>
              <w:bottom w:val="single" w:sz="4" w:space="0" w:color="auto"/>
              <w:right w:val="single" w:sz="4" w:space="0" w:color="auto"/>
            </w:tcBorders>
            <w:shd w:val="clear" w:color="000000" w:fill="FFFFFF"/>
            <w:noWrap/>
            <w:vAlign w:val="center"/>
            <w:hideMark/>
          </w:tcPr>
          <w:p w14:paraId="3478ED0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nil"/>
              <w:left w:val="nil"/>
              <w:bottom w:val="single" w:sz="4" w:space="0" w:color="auto"/>
              <w:right w:val="single" w:sz="4" w:space="0" w:color="auto"/>
            </w:tcBorders>
            <w:shd w:val="clear" w:color="auto" w:fill="auto"/>
            <w:vAlign w:val="center"/>
            <w:hideMark/>
          </w:tcPr>
          <w:p w14:paraId="1E295C5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0AE2D08" w14:textId="77777777" w:rsidTr="003D2EF4">
        <w:trPr>
          <w:cantSplit/>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3F358B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7</w:t>
            </w:r>
          </w:p>
        </w:tc>
        <w:tc>
          <w:tcPr>
            <w:tcW w:w="596" w:type="dxa"/>
            <w:tcBorders>
              <w:top w:val="nil"/>
              <w:left w:val="nil"/>
              <w:bottom w:val="single" w:sz="4" w:space="0" w:color="auto"/>
              <w:right w:val="single" w:sz="4" w:space="0" w:color="auto"/>
            </w:tcBorders>
            <w:shd w:val="clear" w:color="auto" w:fill="auto"/>
            <w:vAlign w:val="center"/>
            <w:hideMark/>
          </w:tcPr>
          <w:p w14:paraId="49A00F4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nil"/>
              <w:left w:val="nil"/>
              <w:bottom w:val="single" w:sz="4" w:space="0" w:color="auto"/>
              <w:right w:val="single" w:sz="4" w:space="0" w:color="auto"/>
            </w:tcBorders>
            <w:shd w:val="clear" w:color="auto" w:fill="auto"/>
            <w:noWrap/>
            <w:vAlign w:val="center"/>
            <w:hideMark/>
          </w:tcPr>
          <w:p w14:paraId="1C7798C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74 37 000 ~ 74 37 999</w:t>
            </w:r>
          </w:p>
        </w:tc>
        <w:tc>
          <w:tcPr>
            <w:tcW w:w="1843" w:type="dxa"/>
            <w:tcBorders>
              <w:top w:val="nil"/>
              <w:left w:val="nil"/>
              <w:bottom w:val="single" w:sz="4" w:space="0" w:color="auto"/>
              <w:right w:val="single" w:sz="4" w:space="0" w:color="auto"/>
            </w:tcBorders>
            <w:shd w:val="clear" w:color="auto" w:fill="auto"/>
            <w:vAlign w:val="center"/>
            <w:hideMark/>
          </w:tcPr>
          <w:p w14:paraId="332CA65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HTAUKKYANT</w:t>
            </w:r>
          </w:p>
        </w:tc>
        <w:tc>
          <w:tcPr>
            <w:tcW w:w="1559" w:type="dxa"/>
            <w:tcBorders>
              <w:top w:val="nil"/>
              <w:left w:val="nil"/>
              <w:bottom w:val="single" w:sz="4" w:space="0" w:color="auto"/>
              <w:right w:val="single" w:sz="4" w:space="0" w:color="auto"/>
            </w:tcBorders>
            <w:shd w:val="clear" w:color="auto" w:fill="auto"/>
            <w:vAlign w:val="center"/>
            <w:hideMark/>
          </w:tcPr>
          <w:p w14:paraId="52F548B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nil"/>
              <w:left w:val="nil"/>
              <w:bottom w:val="single" w:sz="4" w:space="0" w:color="auto"/>
              <w:right w:val="single" w:sz="4" w:space="0" w:color="auto"/>
            </w:tcBorders>
            <w:shd w:val="clear" w:color="000000" w:fill="FFFFFF"/>
            <w:noWrap/>
            <w:vAlign w:val="center"/>
            <w:hideMark/>
          </w:tcPr>
          <w:p w14:paraId="26F385C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nil"/>
              <w:left w:val="nil"/>
              <w:bottom w:val="single" w:sz="4" w:space="0" w:color="auto"/>
              <w:right w:val="single" w:sz="4" w:space="0" w:color="auto"/>
            </w:tcBorders>
            <w:shd w:val="clear" w:color="auto" w:fill="auto"/>
            <w:vAlign w:val="center"/>
            <w:hideMark/>
          </w:tcPr>
          <w:p w14:paraId="675FC8F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4AB3364" w14:textId="77777777" w:rsidTr="003D2EF4">
        <w:trPr>
          <w:cantSplit/>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50282A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8</w:t>
            </w:r>
          </w:p>
        </w:tc>
        <w:tc>
          <w:tcPr>
            <w:tcW w:w="596" w:type="dxa"/>
            <w:tcBorders>
              <w:top w:val="nil"/>
              <w:left w:val="nil"/>
              <w:bottom w:val="single" w:sz="4" w:space="0" w:color="auto"/>
              <w:right w:val="single" w:sz="4" w:space="0" w:color="auto"/>
            </w:tcBorders>
            <w:shd w:val="clear" w:color="auto" w:fill="auto"/>
            <w:vAlign w:val="center"/>
            <w:hideMark/>
          </w:tcPr>
          <w:p w14:paraId="1C5BB02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nil"/>
              <w:left w:val="nil"/>
              <w:bottom w:val="single" w:sz="4" w:space="0" w:color="auto"/>
              <w:right w:val="single" w:sz="4" w:space="0" w:color="auto"/>
            </w:tcBorders>
            <w:shd w:val="clear" w:color="auto" w:fill="auto"/>
            <w:vAlign w:val="center"/>
            <w:hideMark/>
          </w:tcPr>
          <w:p w14:paraId="04811CA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95 40 000 ~ 95 49 999</w:t>
            </w:r>
          </w:p>
        </w:tc>
        <w:tc>
          <w:tcPr>
            <w:tcW w:w="1843" w:type="dxa"/>
            <w:tcBorders>
              <w:top w:val="nil"/>
              <w:left w:val="nil"/>
              <w:bottom w:val="single" w:sz="4" w:space="0" w:color="auto"/>
              <w:right w:val="single" w:sz="4" w:space="0" w:color="auto"/>
            </w:tcBorders>
            <w:shd w:val="clear" w:color="auto" w:fill="auto"/>
            <w:vAlign w:val="center"/>
            <w:hideMark/>
          </w:tcPr>
          <w:p w14:paraId="68345E9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BAHAN-1</w:t>
            </w:r>
          </w:p>
        </w:tc>
        <w:tc>
          <w:tcPr>
            <w:tcW w:w="1559" w:type="dxa"/>
            <w:tcBorders>
              <w:top w:val="nil"/>
              <w:left w:val="nil"/>
              <w:bottom w:val="single" w:sz="4" w:space="0" w:color="auto"/>
              <w:right w:val="single" w:sz="4" w:space="0" w:color="auto"/>
            </w:tcBorders>
            <w:shd w:val="clear" w:color="auto" w:fill="auto"/>
            <w:vAlign w:val="center"/>
            <w:hideMark/>
          </w:tcPr>
          <w:p w14:paraId="3C1DF51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DMS- 100</w:t>
            </w:r>
          </w:p>
        </w:tc>
        <w:tc>
          <w:tcPr>
            <w:tcW w:w="1843" w:type="dxa"/>
            <w:tcBorders>
              <w:top w:val="nil"/>
              <w:left w:val="nil"/>
              <w:bottom w:val="single" w:sz="4" w:space="0" w:color="auto"/>
              <w:right w:val="single" w:sz="4" w:space="0" w:color="auto"/>
            </w:tcBorders>
            <w:shd w:val="clear" w:color="000000" w:fill="FFFFFF"/>
            <w:noWrap/>
            <w:vAlign w:val="center"/>
            <w:hideMark/>
          </w:tcPr>
          <w:p w14:paraId="644F4CB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nil"/>
              <w:left w:val="nil"/>
              <w:bottom w:val="single" w:sz="4" w:space="0" w:color="auto"/>
              <w:right w:val="single" w:sz="4" w:space="0" w:color="auto"/>
            </w:tcBorders>
            <w:shd w:val="clear" w:color="auto" w:fill="auto"/>
            <w:vAlign w:val="center"/>
            <w:hideMark/>
          </w:tcPr>
          <w:p w14:paraId="513EE38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20B0E7A" w14:textId="77777777" w:rsidTr="003D2EF4">
        <w:trPr>
          <w:cantSplit/>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6DF678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9</w:t>
            </w:r>
          </w:p>
        </w:tc>
        <w:tc>
          <w:tcPr>
            <w:tcW w:w="596" w:type="dxa"/>
            <w:tcBorders>
              <w:top w:val="nil"/>
              <w:left w:val="nil"/>
              <w:bottom w:val="single" w:sz="4" w:space="0" w:color="auto"/>
              <w:right w:val="single" w:sz="4" w:space="0" w:color="auto"/>
            </w:tcBorders>
            <w:shd w:val="clear" w:color="auto" w:fill="auto"/>
            <w:vAlign w:val="center"/>
            <w:hideMark/>
          </w:tcPr>
          <w:p w14:paraId="2392BA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nil"/>
              <w:left w:val="nil"/>
              <w:bottom w:val="single" w:sz="4" w:space="0" w:color="auto"/>
              <w:right w:val="single" w:sz="4" w:space="0" w:color="auto"/>
            </w:tcBorders>
            <w:shd w:val="clear" w:color="auto" w:fill="auto"/>
            <w:vAlign w:val="center"/>
            <w:hideMark/>
          </w:tcPr>
          <w:p w14:paraId="4F0A676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95 54 000 ~ 95 58 999</w:t>
            </w:r>
          </w:p>
        </w:tc>
        <w:tc>
          <w:tcPr>
            <w:tcW w:w="1843" w:type="dxa"/>
            <w:tcBorders>
              <w:top w:val="nil"/>
              <w:left w:val="nil"/>
              <w:bottom w:val="single" w:sz="4" w:space="0" w:color="auto"/>
              <w:right w:val="single" w:sz="4" w:space="0" w:color="auto"/>
            </w:tcBorders>
            <w:shd w:val="clear" w:color="auto" w:fill="auto"/>
            <w:vAlign w:val="center"/>
            <w:hideMark/>
          </w:tcPr>
          <w:p w14:paraId="5D2E4B5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BAHAN-2</w:t>
            </w:r>
          </w:p>
        </w:tc>
        <w:tc>
          <w:tcPr>
            <w:tcW w:w="1559" w:type="dxa"/>
            <w:tcBorders>
              <w:top w:val="nil"/>
              <w:left w:val="nil"/>
              <w:bottom w:val="single" w:sz="4" w:space="0" w:color="auto"/>
              <w:right w:val="single" w:sz="4" w:space="0" w:color="auto"/>
            </w:tcBorders>
            <w:shd w:val="clear" w:color="auto" w:fill="auto"/>
            <w:vAlign w:val="center"/>
            <w:hideMark/>
          </w:tcPr>
          <w:p w14:paraId="540C14E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w:t>
            </w:r>
          </w:p>
        </w:tc>
        <w:tc>
          <w:tcPr>
            <w:tcW w:w="1843" w:type="dxa"/>
            <w:tcBorders>
              <w:top w:val="nil"/>
              <w:left w:val="nil"/>
              <w:bottom w:val="single" w:sz="4" w:space="0" w:color="auto"/>
              <w:right w:val="single" w:sz="4" w:space="0" w:color="auto"/>
            </w:tcBorders>
            <w:shd w:val="clear" w:color="000000" w:fill="FFFFFF"/>
            <w:noWrap/>
            <w:vAlign w:val="center"/>
            <w:hideMark/>
          </w:tcPr>
          <w:p w14:paraId="6E8BB24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nil"/>
              <w:left w:val="nil"/>
              <w:bottom w:val="single" w:sz="4" w:space="0" w:color="auto"/>
              <w:right w:val="single" w:sz="4" w:space="0" w:color="auto"/>
            </w:tcBorders>
            <w:shd w:val="clear" w:color="auto" w:fill="auto"/>
            <w:vAlign w:val="center"/>
            <w:hideMark/>
          </w:tcPr>
          <w:p w14:paraId="0042E9A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6696F45" w14:textId="77777777" w:rsidTr="003D2EF4">
        <w:trPr>
          <w:cantSplit/>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D37317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10</w:t>
            </w:r>
          </w:p>
        </w:tc>
        <w:tc>
          <w:tcPr>
            <w:tcW w:w="596" w:type="dxa"/>
            <w:tcBorders>
              <w:top w:val="nil"/>
              <w:left w:val="nil"/>
              <w:bottom w:val="single" w:sz="4" w:space="0" w:color="auto"/>
              <w:right w:val="single" w:sz="4" w:space="0" w:color="auto"/>
            </w:tcBorders>
            <w:shd w:val="clear" w:color="auto" w:fill="auto"/>
            <w:vAlign w:val="center"/>
            <w:hideMark/>
          </w:tcPr>
          <w:p w14:paraId="6972887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nil"/>
              <w:left w:val="nil"/>
              <w:bottom w:val="single" w:sz="4" w:space="0" w:color="auto"/>
              <w:right w:val="single" w:sz="4" w:space="0" w:color="auto"/>
            </w:tcBorders>
            <w:shd w:val="clear" w:color="auto" w:fill="auto"/>
            <w:vAlign w:val="center"/>
            <w:hideMark/>
          </w:tcPr>
          <w:p w14:paraId="69EA00F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84 00 000 ~ 84 01 999</w:t>
            </w:r>
          </w:p>
        </w:tc>
        <w:tc>
          <w:tcPr>
            <w:tcW w:w="1843" w:type="dxa"/>
            <w:tcBorders>
              <w:top w:val="nil"/>
              <w:left w:val="nil"/>
              <w:bottom w:val="single" w:sz="4" w:space="0" w:color="auto"/>
              <w:right w:val="single" w:sz="4" w:space="0" w:color="auto"/>
            </w:tcBorders>
            <w:shd w:val="clear" w:color="auto" w:fill="auto"/>
            <w:vAlign w:val="center"/>
            <w:hideMark/>
          </w:tcPr>
          <w:p w14:paraId="5133E55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KYAIKKASAN</w:t>
            </w:r>
          </w:p>
        </w:tc>
        <w:tc>
          <w:tcPr>
            <w:tcW w:w="1559" w:type="dxa"/>
            <w:tcBorders>
              <w:top w:val="nil"/>
              <w:left w:val="nil"/>
              <w:bottom w:val="single" w:sz="4" w:space="0" w:color="auto"/>
              <w:right w:val="single" w:sz="4" w:space="0" w:color="auto"/>
            </w:tcBorders>
            <w:shd w:val="clear" w:color="auto" w:fill="auto"/>
            <w:vAlign w:val="center"/>
            <w:hideMark/>
          </w:tcPr>
          <w:p w14:paraId="4EF2EE4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nil"/>
              <w:left w:val="nil"/>
              <w:bottom w:val="single" w:sz="4" w:space="0" w:color="auto"/>
              <w:right w:val="single" w:sz="4" w:space="0" w:color="auto"/>
            </w:tcBorders>
            <w:shd w:val="clear" w:color="000000" w:fill="FFFFFF"/>
            <w:noWrap/>
            <w:vAlign w:val="center"/>
            <w:hideMark/>
          </w:tcPr>
          <w:p w14:paraId="58AB532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nil"/>
              <w:left w:val="nil"/>
              <w:bottom w:val="single" w:sz="4" w:space="0" w:color="auto"/>
              <w:right w:val="single" w:sz="4" w:space="0" w:color="auto"/>
            </w:tcBorders>
            <w:shd w:val="clear" w:color="auto" w:fill="auto"/>
            <w:vAlign w:val="center"/>
            <w:hideMark/>
          </w:tcPr>
          <w:p w14:paraId="3FA1348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9FA432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5DE7B7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11</w:t>
            </w:r>
          </w:p>
        </w:tc>
        <w:tc>
          <w:tcPr>
            <w:tcW w:w="596" w:type="dxa"/>
            <w:tcBorders>
              <w:top w:val="single" w:sz="4" w:space="0" w:color="auto"/>
              <w:left w:val="nil"/>
              <w:bottom w:val="single" w:sz="4" w:space="0" w:color="auto"/>
              <w:right w:val="single" w:sz="4" w:space="0" w:color="auto"/>
            </w:tcBorders>
            <w:shd w:val="clear" w:color="auto" w:fill="auto"/>
            <w:vAlign w:val="center"/>
          </w:tcPr>
          <w:p w14:paraId="33325B9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DEFA86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75 70 000 ~ 75 73 999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1BA83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THINGANGYUN-2</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11466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CS 1500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FC6EA5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19987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113391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0EE0A2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12</w:t>
            </w:r>
          </w:p>
        </w:tc>
        <w:tc>
          <w:tcPr>
            <w:tcW w:w="596" w:type="dxa"/>
            <w:tcBorders>
              <w:top w:val="single" w:sz="4" w:space="0" w:color="auto"/>
              <w:left w:val="nil"/>
              <w:bottom w:val="single" w:sz="4" w:space="0" w:color="auto"/>
              <w:right w:val="single" w:sz="4" w:space="0" w:color="auto"/>
            </w:tcBorders>
            <w:shd w:val="clear" w:color="auto" w:fill="auto"/>
            <w:vAlign w:val="center"/>
          </w:tcPr>
          <w:p w14:paraId="07093B3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832534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75 77 000 ~ 75 79 999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B2770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THINGANGYUN-3</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8D416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011E70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D9BC2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06CA74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982384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13</w:t>
            </w:r>
          </w:p>
        </w:tc>
        <w:tc>
          <w:tcPr>
            <w:tcW w:w="596" w:type="dxa"/>
            <w:tcBorders>
              <w:top w:val="single" w:sz="4" w:space="0" w:color="auto"/>
              <w:left w:val="nil"/>
              <w:bottom w:val="single" w:sz="4" w:space="0" w:color="auto"/>
              <w:right w:val="single" w:sz="4" w:space="0" w:color="auto"/>
            </w:tcBorders>
            <w:shd w:val="clear" w:color="auto" w:fill="auto"/>
            <w:vAlign w:val="center"/>
          </w:tcPr>
          <w:p w14:paraId="03B56DC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2416C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86 50 000 ~ 86 68 999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F6969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MAYAGONE-1</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FCBEB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NEAX- 61</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32DE08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0B8EA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0CE373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35A76B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14</w:t>
            </w:r>
          </w:p>
        </w:tc>
        <w:tc>
          <w:tcPr>
            <w:tcW w:w="596" w:type="dxa"/>
            <w:tcBorders>
              <w:top w:val="single" w:sz="4" w:space="0" w:color="auto"/>
              <w:left w:val="nil"/>
              <w:bottom w:val="single" w:sz="4" w:space="0" w:color="auto"/>
              <w:right w:val="single" w:sz="4" w:space="0" w:color="auto"/>
            </w:tcBorders>
            <w:shd w:val="clear" w:color="auto" w:fill="auto"/>
            <w:vAlign w:val="center"/>
          </w:tcPr>
          <w:p w14:paraId="2088D9C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D171B9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86 50 000 ~ 86 52 999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8AD64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MAYAGONE-2</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4A90B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69ECE8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565788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FB91D3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2287D0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15</w:t>
            </w:r>
          </w:p>
        </w:tc>
        <w:tc>
          <w:tcPr>
            <w:tcW w:w="596" w:type="dxa"/>
            <w:tcBorders>
              <w:top w:val="single" w:sz="4" w:space="0" w:color="auto"/>
              <w:left w:val="nil"/>
              <w:bottom w:val="single" w:sz="4" w:space="0" w:color="auto"/>
              <w:right w:val="single" w:sz="4" w:space="0" w:color="auto"/>
            </w:tcBorders>
            <w:shd w:val="clear" w:color="auto" w:fill="auto"/>
            <w:vAlign w:val="center"/>
          </w:tcPr>
          <w:p w14:paraId="4651B67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7D282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90 00 000 ~ 96 99 999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DE645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MAYAGONE-3</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BD6F8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SX 3000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D6C277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9320A1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606849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BA2CE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16</w:t>
            </w:r>
          </w:p>
        </w:tc>
        <w:tc>
          <w:tcPr>
            <w:tcW w:w="596" w:type="dxa"/>
            <w:tcBorders>
              <w:top w:val="single" w:sz="4" w:space="0" w:color="auto"/>
              <w:left w:val="nil"/>
              <w:bottom w:val="single" w:sz="4" w:space="0" w:color="auto"/>
              <w:right w:val="single" w:sz="4" w:space="0" w:color="auto"/>
            </w:tcBorders>
            <w:shd w:val="clear" w:color="auto" w:fill="auto"/>
            <w:vAlign w:val="center"/>
          </w:tcPr>
          <w:p w14:paraId="2FD9DB2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3B90D0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36 80 000 ~ 36 85 499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34D52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BAYINTNAUNG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E201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F59A3F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5CF5353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841EFC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31AB0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17</w:t>
            </w:r>
          </w:p>
        </w:tc>
        <w:tc>
          <w:tcPr>
            <w:tcW w:w="596" w:type="dxa"/>
            <w:tcBorders>
              <w:top w:val="single" w:sz="4" w:space="0" w:color="auto"/>
              <w:left w:val="nil"/>
              <w:bottom w:val="single" w:sz="4" w:space="0" w:color="auto"/>
              <w:right w:val="single" w:sz="4" w:space="0" w:color="auto"/>
            </w:tcBorders>
            <w:shd w:val="clear" w:color="auto" w:fill="auto"/>
            <w:vAlign w:val="center"/>
          </w:tcPr>
          <w:p w14:paraId="31E6E96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294C97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96 90 000 ~ 96 90 999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01E22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NORTH OKKALAPA-1</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4DB8A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SX 3000(MSAN)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0B2B2C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0280F4F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EAB0E1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497CB6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18</w:t>
            </w:r>
          </w:p>
        </w:tc>
        <w:tc>
          <w:tcPr>
            <w:tcW w:w="596" w:type="dxa"/>
            <w:tcBorders>
              <w:top w:val="single" w:sz="4" w:space="0" w:color="auto"/>
              <w:left w:val="nil"/>
              <w:bottom w:val="single" w:sz="4" w:space="0" w:color="auto"/>
              <w:right w:val="single" w:sz="4" w:space="0" w:color="auto"/>
            </w:tcBorders>
            <w:shd w:val="clear" w:color="auto" w:fill="auto"/>
            <w:vAlign w:val="center"/>
          </w:tcPr>
          <w:p w14:paraId="4E623A4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962A12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96 91 000 ~ 96 91 999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CDAD4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NORTH OKKALAPA-2</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7CB77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397E9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15DA9C4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E6D7EB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348533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19</w:t>
            </w:r>
          </w:p>
        </w:tc>
        <w:tc>
          <w:tcPr>
            <w:tcW w:w="596" w:type="dxa"/>
            <w:tcBorders>
              <w:top w:val="single" w:sz="4" w:space="0" w:color="auto"/>
              <w:left w:val="nil"/>
              <w:bottom w:val="single" w:sz="4" w:space="0" w:color="auto"/>
              <w:right w:val="single" w:sz="4" w:space="0" w:color="auto"/>
            </w:tcBorders>
            <w:shd w:val="clear" w:color="auto" w:fill="auto"/>
            <w:vAlign w:val="center"/>
          </w:tcPr>
          <w:p w14:paraId="08AD03C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7076B5D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86 95 000 ~ 86 96 999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2C0EE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 xml:space="preserve">SHWEPAUKKAN </w:t>
            </w:r>
            <w:r w:rsidRPr="00B601E1">
              <w:rPr>
                <w:rFonts w:cs="Calibri"/>
                <w:color w:val="000000"/>
                <w:sz w:val="18"/>
                <w:szCs w:val="18"/>
              </w:rPr>
              <w:br/>
              <w:t>IND`L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44C25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6E1025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24737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985133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9A3AD1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20</w:t>
            </w:r>
          </w:p>
        </w:tc>
        <w:tc>
          <w:tcPr>
            <w:tcW w:w="596" w:type="dxa"/>
            <w:tcBorders>
              <w:top w:val="single" w:sz="4" w:space="0" w:color="auto"/>
              <w:left w:val="nil"/>
              <w:bottom w:val="single" w:sz="4" w:space="0" w:color="auto"/>
              <w:right w:val="single" w:sz="4" w:space="0" w:color="auto"/>
            </w:tcBorders>
            <w:shd w:val="clear" w:color="auto" w:fill="auto"/>
            <w:vAlign w:val="center"/>
          </w:tcPr>
          <w:p w14:paraId="373521E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C636CA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82 90 000 ~ 82 99 999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4ADC5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YANGON EAST-1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F3C18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NEAX- 61</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15372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94EA7B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DCB759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13DEE0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21</w:t>
            </w:r>
          </w:p>
        </w:tc>
        <w:tc>
          <w:tcPr>
            <w:tcW w:w="596" w:type="dxa"/>
            <w:tcBorders>
              <w:top w:val="single" w:sz="4" w:space="0" w:color="auto"/>
              <w:left w:val="nil"/>
              <w:bottom w:val="single" w:sz="4" w:space="0" w:color="auto"/>
              <w:right w:val="single" w:sz="4" w:space="0" w:color="auto"/>
            </w:tcBorders>
            <w:shd w:val="clear" w:color="auto" w:fill="auto"/>
            <w:vAlign w:val="center"/>
          </w:tcPr>
          <w:p w14:paraId="0FE086D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3A19DD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82 00 000 ~ 82 09 999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3193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YANGON EAST-2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F1B7A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EWSD</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61E7F1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AFD98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ED99BF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16BE09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22</w:t>
            </w:r>
          </w:p>
        </w:tc>
        <w:tc>
          <w:tcPr>
            <w:tcW w:w="596" w:type="dxa"/>
            <w:tcBorders>
              <w:top w:val="single" w:sz="4" w:space="0" w:color="auto"/>
              <w:left w:val="nil"/>
              <w:bottom w:val="single" w:sz="4" w:space="0" w:color="auto"/>
              <w:right w:val="single" w:sz="4" w:space="0" w:color="auto"/>
            </w:tcBorders>
            <w:shd w:val="clear" w:color="auto" w:fill="auto"/>
            <w:vAlign w:val="center"/>
          </w:tcPr>
          <w:p w14:paraId="529442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CBE3DA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82 20 000 ~ 82 29 999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51316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YANGON WEST-1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E0F33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NEAX- 61</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2DE702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1A822BD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462924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D424FE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23</w:t>
            </w:r>
          </w:p>
        </w:tc>
        <w:tc>
          <w:tcPr>
            <w:tcW w:w="596" w:type="dxa"/>
            <w:tcBorders>
              <w:top w:val="single" w:sz="4" w:space="0" w:color="auto"/>
              <w:left w:val="nil"/>
              <w:bottom w:val="single" w:sz="4" w:space="0" w:color="auto"/>
              <w:right w:val="single" w:sz="4" w:space="0" w:color="auto"/>
            </w:tcBorders>
            <w:shd w:val="clear" w:color="auto" w:fill="auto"/>
            <w:vAlign w:val="center"/>
          </w:tcPr>
          <w:p w14:paraId="03FFB7E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43E8C6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82 10 000 ~ 82 12 999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9D3EC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YANGON WEST-2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7F5A8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FETEX- 150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DC1947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66A3AE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965833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4935A7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24</w:t>
            </w:r>
          </w:p>
        </w:tc>
        <w:tc>
          <w:tcPr>
            <w:tcW w:w="596" w:type="dxa"/>
            <w:tcBorders>
              <w:top w:val="single" w:sz="4" w:space="0" w:color="auto"/>
              <w:left w:val="nil"/>
              <w:bottom w:val="single" w:sz="4" w:space="0" w:color="auto"/>
              <w:right w:val="single" w:sz="4" w:space="0" w:color="auto"/>
            </w:tcBorders>
            <w:shd w:val="clear" w:color="auto" w:fill="auto"/>
            <w:vAlign w:val="center"/>
          </w:tcPr>
          <w:p w14:paraId="1402F79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0E19D6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82 13 000 ~ 82 13 999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600C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YANGON WEST-3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C6984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NEAX- 61</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ACDF0C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9AF99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B5FBBE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6670C9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25</w:t>
            </w:r>
          </w:p>
        </w:tc>
        <w:tc>
          <w:tcPr>
            <w:tcW w:w="596" w:type="dxa"/>
            <w:tcBorders>
              <w:top w:val="single" w:sz="4" w:space="0" w:color="auto"/>
              <w:left w:val="nil"/>
              <w:bottom w:val="single" w:sz="4" w:space="0" w:color="auto"/>
              <w:right w:val="single" w:sz="4" w:space="0" w:color="auto"/>
            </w:tcBorders>
            <w:shd w:val="clear" w:color="auto" w:fill="auto"/>
            <w:vAlign w:val="center"/>
          </w:tcPr>
          <w:p w14:paraId="2A5B37F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87E547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82 14 000 ~ 82 17 999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7B6EB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YANGON WEST-3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53244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NEAX- 61</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BA3312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EA06C1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B3FB9B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2B81EA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26</w:t>
            </w:r>
          </w:p>
        </w:tc>
        <w:tc>
          <w:tcPr>
            <w:tcW w:w="596" w:type="dxa"/>
            <w:tcBorders>
              <w:top w:val="single" w:sz="4" w:space="0" w:color="auto"/>
              <w:left w:val="nil"/>
              <w:bottom w:val="single" w:sz="4" w:space="0" w:color="auto"/>
              <w:right w:val="single" w:sz="4" w:space="0" w:color="auto"/>
            </w:tcBorders>
            <w:shd w:val="clear" w:color="auto" w:fill="auto"/>
            <w:vAlign w:val="center"/>
          </w:tcPr>
          <w:p w14:paraId="7C7DAEA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7CA16A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 xml:space="preserve">   35 80 000 ~ 35 81 999,</w:t>
            </w:r>
            <w:r w:rsidRPr="00B601E1">
              <w:rPr>
                <w:rFonts w:cs="Calibri"/>
                <w:color w:val="000000"/>
                <w:sz w:val="18"/>
                <w:szCs w:val="18"/>
              </w:rPr>
              <w:br/>
              <w:t>35 83 000 ~ 35 84 999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75D43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DAGON (NORTH)</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5B406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DC1D9D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0CF496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6BA173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6C4EF1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27</w:t>
            </w:r>
          </w:p>
        </w:tc>
        <w:tc>
          <w:tcPr>
            <w:tcW w:w="596" w:type="dxa"/>
            <w:tcBorders>
              <w:top w:val="single" w:sz="4" w:space="0" w:color="auto"/>
              <w:left w:val="nil"/>
              <w:bottom w:val="single" w:sz="4" w:space="0" w:color="auto"/>
              <w:right w:val="single" w:sz="4" w:space="0" w:color="auto"/>
            </w:tcBorders>
            <w:shd w:val="clear" w:color="auto" w:fill="auto"/>
            <w:vAlign w:val="center"/>
          </w:tcPr>
          <w:p w14:paraId="4C14E2A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847FB5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35 85 000 ~ 35 85 999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81BD7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 xml:space="preserve">DAGON </w:t>
            </w:r>
            <w:r w:rsidRPr="00B601E1">
              <w:rPr>
                <w:rFonts w:cs="Calibri"/>
                <w:color w:val="000000"/>
                <w:sz w:val="18"/>
                <w:szCs w:val="18"/>
              </w:rPr>
              <w:br/>
              <w:t>(EAST IND`L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4EC3B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0B822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30B61F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15ED51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C18D60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28</w:t>
            </w:r>
          </w:p>
        </w:tc>
        <w:tc>
          <w:tcPr>
            <w:tcW w:w="596" w:type="dxa"/>
            <w:tcBorders>
              <w:top w:val="single" w:sz="4" w:space="0" w:color="auto"/>
              <w:left w:val="nil"/>
              <w:bottom w:val="single" w:sz="4" w:space="0" w:color="auto"/>
              <w:right w:val="single" w:sz="4" w:space="0" w:color="auto"/>
            </w:tcBorders>
            <w:shd w:val="clear" w:color="auto" w:fill="auto"/>
            <w:vAlign w:val="center"/>
          </w:tcPr>
          <w:p w14:paraId="1FD7D29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5B7A57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35 90 000 ~ 35 91 999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542E5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DAGON (SOUTH)</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834E9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96C03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FCA5D0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531E7F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E22AD0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29</w:t>
            </w:r>
          </w:p>
        </w:tc>
        <w:tc>
          <w:tcPr>
            <w:tcW w:w="596" w:type="dxa"/>
            <w:tcBorders>
              <w:top w:val="single" w:sz="4" w:space="0" w:color="auto"/>
              <w:left w:val="nil"/>
              <w:bottom w:val="single" w:sz="4" w:space="0" w:color="auto"/>
              <w:right w:val="single" w:sz="4" w:space="0" w:color="auto"/>
            </w:tcBorders>
            <w:shd w:val="clear" w:color="auto" w:fill="auto"/>
            <w:vAlign w:val="center"/>
          </w:tcPr>
          <w:p w14:paraId="2353AF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C7999D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35 92 000 ~ 35 93 999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1041D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DAGON SEIKKAN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B9F84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B7646E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638A217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BD9C9A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69D72A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30</w:t>
            </w:r>
          </w:p>
        </w:tc>
        <w:tc>
          <w:tcPr>
            <w:tcW w:w="596" w:type="dxa"/>
            <w:tcBorders>
              <w:top w:val="single" w:sz="4" w:space="0" w:color="auto"/>
              <w:left w:val="nil"/>
              <w:bottom w:val="single" w:sz="4" w:space="0" w:color="auto"/>
              <w:right w:val="single" w:sz="4" w:space="0" w:color="auto"/>
            </w:tcBorders>
            <w:shd w:val="clear" w:color="auto" w:fill="auto"/>
            <w:vAlign w:val="center"/>
          </w:tcPr>
          <w:p w14:paraId="0144752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A4EC55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36 10 000 ~ 36 10 999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F462B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SHWEPYITHAR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7C8EF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185EE2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0E26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8EF300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D19192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31</w:t>
            </w:r>
          </w:p>
        </w:tc>
        <w:tc>
          <w:tcPr>
            <w:tcW w:w="596" w:type="dxa"/>
            <w:tcBorders>
              <w:top w:val="single" w:sz="4" w:space="0" w:color="auto"/>
              <w:left w:val="nil"/>
              <w:bottom w:val="single" w:sz="4" w:space="0" w:color="auto"/>
              <w:right w:val="single" w:sz="4" w:space="0" w:color="auto"/>
            </w:tcBorders>
            <w:shd w:val="clear" w:color="auto" w:fill="auto"/>
            <w:vAlign w:val="center"/>
          </w:tcPr>
          <w:p w14:paraId="76E7BE9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386BE2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36 17 000 ~ 36 18 999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3ACE2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SHWEPYITHAR IND`L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0316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TWD-09</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B7CEA9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240544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190372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B12EB9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32</w:t>
            </w:r>
          </w:p>
        </w:tc>
        <w:tc>
          <w:tcPr>
            <w:tcW w:w="596" w:type="dxa"/>
            <w:tcBorders>
              <w:top w:val="single" w:sz="4" w:space="0" w:color="auto"/>
              <w:left w:val="nil"/>
              <w:bottom w:val="single" w:sz="4" w:space="0" w:color="auto"/>
              <w:right w:val="single" w:sz="4" w:space="0" w:color="auto"/>
            </w:tcBorders>
            <w:shd w:val="clear" w:color="auto" w:fill="auto"/>
            <w:vAlign w:val="center"/>
          </w:tcPr>
          <w:p w14:paraId="0FE3DDC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3C0462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96 15 000 ~ 96 15 499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4F3F3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SHWEPYITHAR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3942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SX 3000 (MSAN)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0B4409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E1F4B1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5AF02A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49FA00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33</w:t>
            </w:r>
          </w:p>
        </w:tc>
        <w:tc>
          <w:tcPr>
            <w:tcW w:w="596" w:type="dxa"/>
            <w:tcBorders>
              <w:top w:val="single" w:sz="4" w:space="0" w:color="auto"/>
              <w:left w:val="nil"/>
              <w:bottom w:val="single" w:sz="4" w:space="0" w:color="auto"/>
              <w:right w:val="single" w:sz="4" w:space="0" w:color="auto"/>
            </w:tcBorders>
            <w:shd w:val="clear" w:color="auto" w:fill="auto"/>
            <w:vAlign w:val="center"/>
          </w:tcPr>
          <w:p w14:paraId="5ACA87A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6C3E9F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82 69 000 ~ 82 69 999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F374B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DALA</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D124A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SDE</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47755B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0120E2F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F7F15C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604B47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34</w:t>
            </w:r>
          </w:p>
        </w:tc>
        <w:tc>
          <w:tcPr>
            <w:tcW w:w="596" w:type="dxa"/>
            <w:tcBorders>
              <w:top w:val="single" w:sz="4" w:space="0" w:color="auto"/>
              <w:left w:val="nil"/>
              <w:bottom w:val="single" w:sz="4" w:space="0" w:color="auto"/>
              <w:right w:val="single" w:sz="4" w:space="0" w:color="auto"/>
            </w:tcBorders>
            <w:shd w:val="clear" w:color="auto" w:fill="auto"/>
            <w:vAlign w:val="center"/>
          </w:tcPr>
          <w:p w14:paraId="7D8C976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598C6D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86 28 000 ~ 86 29 999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104AE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HLEGU</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16F10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029D40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6FB8617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0C8AA4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973322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35</w:t>
            </w:r>
          </w:p>
        </w:tc>
        <w:tc>
          <w:tcPr>
            <w:tcW w:w="596" w:type="dxa"/>
            <w:tcBorders>
              <w:top w:val="single" w:sz="4" w:space="0" w:color="auto"/>
              <w:left w:val="nil"/>
              <w:bottom w:val="single" w:sz="4" w:space="0" w:color="auto"/>
              <w:right w:val="single" w:sz="4" w:space="0" w:color="auto"/>
            </w:tcBorders>
            <w:shd w:val="clear" w:color="auto" w:fill="auto"/>
            <w:vAlign w:val="center"/>
          </w:tcPr>
          <w:p w14:paraId="7358119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4A74DE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86 26 000 ~ 86 26 999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65845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PAUNGGYI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92F87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753A90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6F89492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47778E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D3812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36</w:t>
            </w:r>
          </w:p>
        </w:tc>
        <w:tc>
          <w:tcPr>
            <w:tcW w:w="596" w:type="dxa"/>
            <w:tcBorders>
              <w:top w:val="single" w:sz="4" w:space="0" w:color="auto"/>
              <w:left w:val="nil"/>
              <w:bottom w:val="single" w:sz="4" w:space="0" w:color="auto"/>
              <w:right w:val="single" w:sz="4" w:space="0" w:color="auto"/>
            </w:tcBorders>
            <w:shd w:val="clear" w:color="auto" w:fill="auto"/>
            <w:vAlign w:val="center"/>
          </w:tcPr>
          <w:p w14:paraId="5B2D432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72762BE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86 20 000 ~ 86 21 999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7E773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HWA -WBI</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B115A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497C3B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0D3C117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644E26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665C18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37</w:t>
            </w:r>
          </w:p>
        </w:tc>
        <w:tc>
          <w:tcPr>
            <w:tcW w:w="596" w:type="dxa"/>
            <w:tcBorders>
              <w:top w:val="single" w:sz="4" w:space="0" w:color="auto"/>
              <w:left w:val="nil"/>
              <w:bottom w:val="single" w:sz="4" w:space="0" w:color="auto"/>
              <w:right w:val="single" w:sz="4" w:space="0" w:color="auto"/>
            </w:tcBorders>
            <w:shd w:val="clear" w:color="auto" w:fill="auto"/>
            <w:vAlign w:val="center"/>
          </w:tcPr>
          <w:p w14:paraId="08BE5E2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A2F50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46 19 000 ~ 46 19 999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2A06B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HTANTABIN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4FECD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43E294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0FC2911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3BECA5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BAEEC2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38</w:t>
            </w:r>
          </w:p>
        </w:tc>
        <w:tc>
          <w:tcPr>
            <w:tcW w:w="596" w:type="dxa"/>
            <w:tcBorders>
              <w:top w:val="single" w:sz="4" w:space="0" w:color="auto"/>
              <w:left w:val="nil"/>
              <w:bottom w:val="single" w:sz="4" w:space="0" w:color="auto"/>
              <w:right w:val="single" w:sz="4" w:space="0" w:color="auto"/>
            </w:tcBorders>
            <w:shd w:val="clear" w:color="auto" w:fill="auto"/>
            <w:vAlign w:val="center"/>
          </w:tcPr>
          <w:p w14:paraId="50A6605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9CBEBF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86 09 000 ~ 86 09 999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271E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SHWENANTHA</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C3ECB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95DCF2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0EE1B3E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20DA34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964E19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39</w:t>
            </w:r>
          </w:p>
        </w:tc>
        <w:tc>
          <w:tcPr>
            <w:tcW w:w="596" w:type="dxa"/>
            <w:tcBorders>
              <w:top w:val="single" w:sz="4" w:space="0" w:color="auto"/>
              <w:left w:val="nil"/>
              <w:bottom w:val="single" w:sz="4" w:space="0" w:color="auto"/>
              <w:right w:val="single" w:sz="4" w:space="0" w:color="auto"/>
            </w:tcBorders>
            <w:shd w:val="clear" w:color="auto" w:fill="auto"/>
            <w:vAlign w:val="center"/>
          </w:tcPr>
          <w:p w14:paraId="3E2E447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005DD2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601 000 ~ 601 999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01088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NYAUNGNTTPIN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B16FE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81E954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2850E27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4412FC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03D109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40</w:t>
            </w:r>
          </w:p>
        </w:tc>
        <w:tc>
          <w:tcPr>
            <w:tcW w:w="596" w:type="dxa"/>
            <w:tcBorders>
              <w:top w:val="single" w:sz="4" w:space="0" w:color="auto"/>
              <w:left w:val="nil"/>
              <w:bottom w:val="single" w:sz="4" w:space="0" w:color="auto"/>
              <w:right w:val="single" w:sz="4" w:space="0" w:color="auto"/>
            </w:tcBorders>
            <w:shd w:val="clear" w:color="auto" w:fill="auto"/>
            <w:vAlign w:val="center"/>
          </w:tcPr>
          <w:p w14:paraId="61B3379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369876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75 99 000 ~ 75 99 999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7C86E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LAYDAUKKAN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50623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CD50CE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45DF9B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4976E4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3D3BB5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41</w:t>
            </w:r>
          </w:p>
        </w:tc>
        <w:tc>
          <w:tcPr>
            <w:tcW w:w="596" w:type="dxa"/>
            <w:tcBorders>
              <w:top w:val="single" w:sz="4" w:space="0" w:color="auto"/>
              <w:left w:val="nil"/>
              <w:bottom w:val="single" w:sz="4" w:space="0" w:color="auto"/>
              <w:right w:val="single" w:sz="4" w:space="0" w:color="auto"/>
            </w:tcBorders>
            <w:shd w:val="clear" w:color="auto" w:fill="auto"/>
            <w:vAlign w:val="center"/>
          </w:tcPr>
          <w:p w14:paraId="4CC6D9B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39B048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82 68 000 ~ 82 68 999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0A11C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SEIKKYEE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58CB7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78396A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5E36BA5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ABF67B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06D748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42</w:t>
            </w:r>
          </w:p>
        </w:tc>
        <w:tc>
          <w:tcPr>
            <w:tcW w:w="596" w:type="dxa"/>
            <w:tcBorders>
              <w:top w:val="single" w:sz="4" w:space="0" w:color="auto"/>
              <w:left w:val="nil"/>
              <w:bottom w:val="single" w:sz="4" w:space="0" w:color="auto"/>
              <w:right w:val="single" w:sz="4" w:space="0" w:color="auto"/>
            </w:tcBorders>
            <w:shd w:val="clear" w:color="auto" w:fill="auto"/>
            <w:vAlign w:val="center"/>
          </w:tcPr>
          <w:p w14:paraId="321B380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941432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82 65 000 ~ 82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BAFEF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KUNCHANKONE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D55AD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30A107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1427825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2FB84C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BFBC9B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43</w:t>
            </w:r>
          </w:p>
        </w:tc>
        <w:tc>
          <w:tcPr>
            <w:tcW w:w="596" w:type="dxa"/>
            <w:tcBorders>
              <w:top w:val="single" w:sz="4" w:space="0" w:color="auto"/>
              <w:left w:val="nil"/>
              <w:bottom w:val="single" w:sz="4" w:space="0" w:color="auto"/>
              <w:right w:val="single" w:sz="4" w:space="0" w:color="auto"/>
            </w:tcBorders>
            <w:shd w:val="clear" w:color="auto" w:fill="auto"/>
            <w:vAlign w:val="center"/>
          </w:tcPr>
          <w:p w14:paraId="7575C48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201231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264 000 ~ 264 999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AD190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KAWHMU</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A6074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B72BBB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3B980B6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74A722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620BB6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44</w:t>
            </w:r>
          </w:p>
        </w:tc>
        <w:tc>
          <w:tcPr>
            <w:tcW w:w="596" w:type="dxa"/>
            <w:tcBorders>
              <w:top w:val="single" w:sz="4" w:space="0" w:color="auto"/>
              <w:left w:val="nil"/>
              <w:bottom w:val="single" w:sz="4" w:space="0" w:color="auto"/>
              <w:right w:val="single" w:sz="4" w:space="0" w:color="auto"/>
            </w:tcBorders>
            <w:shd w:val="clear" w:color="auto" w:fill="auto"/>
            <w:vAlign w:val="center"/>
          </w:tcPr>
          <w:p w14:paraId="00C134D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F158D6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82 40 000 ~ 82 56 999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DD713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MAUNGTAULAY-3</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4D526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B5F7F3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A0C24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CDB14E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E09A01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45</w:t>
            </w:r>
          </w:p>
        </w:tc>
        <w:tc>
          <w:tcPr>
            <w:tcW w:w="596" w:type="dxa"/>
            <w:tcBorders>
              <w:top w:val="single" w:sz="4" w:space="0" w:color="auto"/>
              <w:left w:val="nil"/>
              <w:bottom w:val="single" w:sz="4" w:space="0" w:color="auto"/>
              <w:right w:val="single" w:sz="4" w:space="0" w:color="auto"/>
            </w:tcBorders>
            <w:shd w:val="clear" w:color="auto" w:fill="auto"/>
            <w:vAlign w:val="center"/>
          </w:tcPr>
          <w:p w14:paraId="424EE04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6FFDD4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82 58 000 ~ 82 58 999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D9284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Dagon (East)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EA7E0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FF1139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E89F07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65D5E0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BBDDA4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46</w:t>
            </w:r>
          </w:p>
        </w:tc>
        <w:tc>
          <w:tcPr>
            <w:tcW w:w="596" w:type="dxa"/>
            <w:tcBorders>
              <w:top w:val="single" w:sz="4" w:space="0" w:color="auto"/>
              <w:left w:val="nil"/>
              <w:bottom w:val="single" w:sz="4" w:space="0" w:color="auto"/>
              <w:right w:val="single" w:sz="4" w:space="0" w:color="auto"/>
            </w:tcBorders>
            <w:shd w:val="clear" w:color="auto" w:fill="auto"/>
            <w:vAlign w:val="center"/>
          </w:tcPr>
          <w:p w14:paraId="5D6ABE8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31B8BB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264 000 ~ 264 999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CAF8E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KAWHMU</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BC0D4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C559E8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5BAF7D0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C10496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6ECE12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47</w:t>
            </w:r>
          </w:p>
        </w:tc>
        <w:tc>
          <w:tcPr>
            <w:tcW w:w="596" w:type="dxa"/>
            <w:tcBorders>
              <w:top w:val="single" w:sz="4" w:space="0" w:color="auto"/>
              <w:left w:val="nil"/>
              <w:bottom w:val="single" w:sz="4" w:space="0" w:color="auto"/>
              <w:right w:val="single" w:sz="4" w:space="0" w:color="auto"/>
            </w:tcBorders>
            <w:shd w:val="clear" w:color="auto" w:fill="auto"/>
            <w:vAlign w:val="center"/>
          </w:tcPr>
          <w:p w14:paraId="7886480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286B4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82 69 000 ~ 82 69 999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CFF8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DALA</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7356F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8DBFF8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1AE7721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4C2276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7DCA99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48</w:t>
            </w:r>
          </w:p>
        </w:tc>
        <w:tc>
          <w:tcPr>
            <w:tcW w:w="596" w:type="dxa"/>
            <w:tcBorders>
              <w:top w:val="single" w:sz="4" w:space="0" w:color="auto"/>
              <w:left w:val="nil"/>
              <w:bottom w:val="single" w:sz="4" w:space="0" w:color="auto"/>
              <w:right w:val="single" w:sz="4" w:space="0" w:color="auto"/>
            </w:tcBorders>
            <w:shd w:val="clear" w:color="auto" w:fill="auto"/>
            <w:vAlign w:val="center"/>
          </w:tcPr>
          <w:p w14:paraId="4763EAE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F36F42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36 10 000 ~ 36 14 999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419FB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SHWEPYITHAR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99DD2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3C592D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9FC12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47CDE1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76F38C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49</w:t>
            </w:r>
          </w:p>
        </w:tc>
        <w:tc>
          <w:tcPr>
            <w:tcW w:w="596" w:type="dxa"/>
            <w:tcBorders>
              <w:top w:val="single" w:sz="4" w:space="0" w:color="auto"/>
              <w:left w:val="nil"/>
              <w:bottom w:val="single" w:sz="4" w:space="0" w:color="auto"/>
              <w:right w:val="single" w:sz="4" w:space="0" w:color="auto"/>
            </w:tcBorders>
            <w:shd w:val="clear" w:color="auto" w:fill="auto"/>
            <w:vAlign w:val="center"/>
          </w:tcPr>
          <w:p w14:paraId="70E2A66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21785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700 000 ~ 709 999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78D4C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Fixed CDMA</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86777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Huawei</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2A195B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5BF8D7D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BE8126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56219A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50</w:t>
            </w:r>
          </w:p>
        </w:tc>
        <w:tc>
          <w:tcPr>
            <w:tcW w:w="596" w:type="dxa"/>
            <w:tcBorders>
              <w:top w:val="single" w:sz="4" w:space="0" w:color="auto"/>
              <w:left w:val="nil"/>
              <w:bottom w:val="single" w:sz="4" w:space="0" w:color="auto"/>
              <w:right w:val="single" w:sz="4" w:space="0" w:color="auto"/>
            </w:tcBorders>
            <w:shd w:val="clear" w:color="auto" w:fill="auto"/>
            <w:vAlign w:val="center"/>
          </w:tcPr>
          <w:p w14:paraId="4F7E5C0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D9E56D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710 000 ~ 719 999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7609B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Fixed CDMA</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6061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993686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67192D3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834BF1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1171CE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51</w:t>
            </w:r>
          </w:p>
        </w:tc>
        <w:tc>
          <w:tcPr>
            <w:tcW w:w="596" w:type="dxa"/>
            <w:tcBorders>
              <w:top w:val="single" w:sz="4" w:space="0" w:color="auto"/>
              <w:left w:val="nil"/>
              <w:bottom w:val="single" w:sz="4" w:space="0" w:color="auto"/>
              <w:right w:val="single" w:sz="4" w:space="0" w:color="auto"/>
            </w:tcBorders>
            <w:shd w:val="clear" w:color="auto" w:fill="auto"/>
            <w:vAlign w:val="center"/>
          </w:tcPr>
          <w:p w14:paraId="0EBCFD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356C03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333 0000 ~ 333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18E33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MPT Satellite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D1514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VoIP</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C28EA2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68AB219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8BDB0B3" w14:textId="77777777" w:rsidTr="003D2EF4">
        <w:trPr>
          <w:cantSplit/>
          <w:trHeight w:val="69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A941E1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52</w:t>
            </w:r>
          </w:p>
        </w:tc>
        <w:tc>
          <w:tcPr>
            <w:tcW w:w="596" w:type="dxa"/>
            <w:tcBorders>
              <w:top w:val="single" w:sz="4" w:space="0" w:color="auto"/>
              <w:left w:val="nil"/>
              <w:bottom w:val="single" w:sz="4" w:space="0" w:color="auto"/>
              <w:right w:val="single" w:sz="4" w:space="0" w:color="auto"/>
            </w:tcBorders>
            <w:shd w:val="clear" w:color="auto" w:fill="auto"/>
            <w:vAlign w:val="center"/>
          </w:tcPr>
          <w:p w14:paraId="4F53236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383335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86 25 000 ~ 86 25 999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5463A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INNDAI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808EA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1ECABD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F88A8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426D28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030A7A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53</w:t>
            </w:r>
          </w:p>
        </w:tc>
        <w:tc>
          <w:tcPr>
            <w:tcW w:w="596" w:type="dxa"/>
            <w:tcBorders>
              <w:top w:val="single" w:sz="4" w:space="0" w:color="auto"/>
              <w:left w:val="nil"/>
              <w:bottom w:val="single" w:sz="4" w:space="0" w:color="auto"/>
              <w:right w:val="single" w:sz="4" w:space="0" w:color="auto"/>
            </w:tcBorders>
            <w:shd w:val="clear" w:color="auto" w:fill="auto"/>
            <w:vAlign w:val="center"/>
          </w:tcPr>
          <w:p w14:paraId="459CAFB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70D2D7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120 0000 ~120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94D9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YTP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5AD71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Huawei-IMF</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3F9D90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308D02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A2E36F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067FEE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54</w:t>
            </w:r>
          </w:p>
        </w:tc>
        <w:tc>
          <w:tcPr>
            <w:tcW w:w="596" w:type="dxa"/>
            <w:tcBorders>
              <w:top w:val="single" w:sz="4" w:space="0" w:color="auto"/>
              <w:left w:val="nil"/>
              <w:bottom w:val="single" w:sz="4" w:space="0" w:color="auto"/>
              <w:right w:val="single" w:sz="4" w:space="0" w:color="auto"/>
            </w:tcBorders>
            <w:shd w:val="clear" w:color="auto" w:fill="auto"/>
            <w:vAlign w:val="center"/>
          </w:tcPr>
          <w:p w14:paraId="00ABC19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82F4CA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122 0000 ~ 129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9C410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YTP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770B0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Huawei-IMF</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3EFA7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C0BC26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7F7B91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9FEC4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55</w:t>
            </w:r>
          </w:p>
        </w:tc>
        <w:tc>
          <w:tcPr>
            <w:tcW w:w="596" w:type="dxa"/>
            <w:tcBorders>
              <w:top w:val="single" w:sz="4" w:space="0" w:color="auto"/>
              <w:left w:val="nil"/>
              <w:bottom w:val="single" w:sz="4" w:space="0" w:color="auto"/>
              <w:right w:val="single" w:sz="4" w:space="0" w:color="auto"/>
            </w:tcBorders>
            <w:shd w:val="clear" w:color="auto" w:fill="auto"/>
            <w:vAlign w:val="center"/>
          </w:tcPr>
          <w:p w14:paraId="1DD73D0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54D14B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44 00 000 ~ 44 99 999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200B1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YTP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56590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IP Softwitch</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4A356E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94A06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BC6F83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58473D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56</w:t>
            </w:r>
          </w:p>
        </w:tc>
        <w:tc>
          <w:tcPr>
            <w:tcW w:w="596" w:type="dxa"/>
            <w:tcBorders>
              <w:top w:val="single" w:sz="4" w:space="0" w:color="auto"/>
              <w:left w:val="nil"/>
              <w:bottom w:val="single" w:sz="4" w:space="0" w:color="auto"/>
              <w:right w:val="single" w:sz="4" w:space="0" w:color="auto"/>
            </w:tcBorders>
            <w:shd w:val="clear" w:color="auto" w:fill="auto"/>
            <w:vAlign w:val="center"/>
          </w:tcPr>
          <w:p w14:paraId="255D83D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F98469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80 00 000 ~ 89 99 999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D90D7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Yangon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E726D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IP Softwitch</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2C9C2F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48AAA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2745E1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B2C6CD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57</w:t>
            </w:r>
          </w:p>
        </w:tc>
        <w:tc>
          <w:tcPr>
            <w:tcW w:w="596" w:type="dxa"/>
            <w:tcBorders>
              <w:top w:val="single" w:sz="4" w:space="0" w:color="auto"/>
              <w:left w:val="nil"/>
              <w:bottom w:val="single" w:sz="4" w:space="0" w:color="auto"/>
              <w:right w:val="single" w:sz="4" w:space="0" w:color="auto"/>
            </w:tcBorders>
            <w:shd w:val="clear" w:color="auto" w:fill="auto"/>
            <w:vAlign w:val="center"/>
          </w:tcPr>
          <w:p w14:paraId="1258ED8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789DBB1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95 50 000 ~ 95 53 999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2074F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BAHAN-2</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35214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F4B1F1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6FF4EEA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E51EFA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549DDD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58</w:t>
            </w:r>
          </w:p>
        </w:tc>
        <w:tc>
          <w:tcPr>
            <w:tcW w:w="596" w:type="dxa"/>
            <w:tcBorders>
              <w:top w:val="single" w:sz="4" w:space="0" w:color="auto"/>
              <w:left w:val="nil"/>
              <w:bottom w:val="single" w:sz="4" w:space="0" w:color="auto"/>
              <w:right w:val="single" w:sz="4" w:space="0" w:color="auto"/>
            </w:tcBorders>
            <w:shd w:val="clear" w:color="auto" w:fill="auto"/>
            <w:vAlign w:val="center"/>
          </w:tcPr>
          <w:p w14:paraId="5DD039E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84A209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36 80 000 ~ 36 88 999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D2351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BAYINTNAUNG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4BE8E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832EA9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45F7D2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566D6C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863BE5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59</w:t>
            </w:r>
          </w:p>
        </w:tc>
        <w:tc>
          <w:tcPr>
            <w:tcW w:w="596" w:type="dxa"/>
            <w:tcBorders>
              <w:top w:val="single" w:sz="4" w:space="0" w:color="auto"/>
              <w:left w:val="nil"/>
              <w:bottom w:val="single" w:sz="4" w:space="0" w:color="auto"/>
              <w:right w:val="single" w:sz="4" w:space="0" w:color="auto"/>
            </w:tcBorders>
            <w:shd w:val="clear" w:color="auto" w:fill="auto"/>
            <w:vAlign w:val="center"/>
          </w:tcPr>
          <w:p w14:paraId="358B212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583721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82 18 000 ~ 82 18 999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BCBA8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YANGON WEST-4 (Alone)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4D265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FC481C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50B4066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952959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54AEBC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60</w:t>
            </w:r>
          </w:p>
        </w:tc>
        <w:tc>
          <w:tcPr>
            <w:tcW w:w="596" w:type="dxa"/>
            <w:tcBorders>
              <w:top w:val="single" w:sz="4" w:space="0" w:color="auto"/>
              <w:left w:val="nil"/>
              <w:bottom w:val="single" w:sz="4" w:space="0" w:color="auto"/>
              <w:right w:val="single" w:sz="4" w:space="0" w:color="auto"/>
            </w:tcBorders>
            <w:shd w:val="clear" w:color="auto" w:fill="auto"/>
            <w:vAlign w:val="center"/>
          </w:tcPr>
          <w:p w14:paraId="56434C4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ED2926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83 00 000 ~ 83 19 999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47DD0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YANGON WEST-4 (Alone)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F80E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ZX-SS-10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163125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0C4648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78CAD3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040D0C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61</w:t>
            </w:r>
          </w:p>
        </w:tc>
        <w:tc>
          <w:tcPr>
            <w:tcW w:w="596" w:type="dxa"/>
            <w:tcBorders>
              <w:top w:val="single" w:sz="4" w:space="0" w:color="auto"/>
              <w:left w:val="nil"/>
              <w:bottom w:val="single" w:sz="4" w:space="0" w:color="auto"/>
              <w:right w:val="single" w:sz="4" w:space="0" w:color="auto"/>
            </w:tcBorders>
            <w:shd w:val="clear" w:color="auto" w:fill="auto"/>
            <w:vAlign w:val="center"/>
          </w:tcPr>
          <w:p w14:paraId="4196AB8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C4015B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83 23 000 ~ 83 23 999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8DF0F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YANGON WEST-4 (Alone)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62D5C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ZX-SS-10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3B0122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4B53A5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2DD66C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ADF0AD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62</w:t>
            </w:r>
          </w:p>
        </w:tc>
        <w:tc>
          <w:tcPr>
            <w:tcW w:w="596" w:type="dxa"/>
            <w:tcBorders>
              <w:top w:val="single" w:sz="4" w:space="0" w:color="auto"/>
              <w:left w:val="nil"/>
              <w:bottom w:val="single" w:sz="4" w:space="0" w:color="auto"/>
              <w:right w:val="single" w:sz="4" w:space="0" w:color="auto"/>
            </w:tcBorders>
            <w:shd w:val="clear" w:color="auto" w:fill="auto"/>
            <w:vAlign w:val="center"/>
          </w:tcPr>
          <w:p w14:paraId="79B0132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72DC983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73 30 000 ~ 73 39 999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C83AF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YANGON WEST-4 (Alone)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8BE0F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ZX-SS-10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843250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F02C3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F851DB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2BC41C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63</w:t>
            </w:r>
          </w:p>
        </w:tc>
        <w:tc>
          <w:tcPr>
            <w:tcW w:w="596" w:type="dxa"/>
            <w:tcBorders>
              <w:top w:val="single" w:sz="4" w:space="0" w:color="auto"/>
              <w:left w:val="nil"/>
              <w:bottom w:val="single" w:sz="4" w:space="0" w:color="auto"/>
              <w:right w:val="single" w:sz="4" w:space="0" w:color="auto"/>
            </w:tcBorders>
            <w:shd w:val="clear" w:color="auto" w:fill="auto"/>
            <w:vAlign w:val="center"/>
          </w:tcPr>
          <w:p w14:paraId="4B350BB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D0F7F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90 000 ~ 23 90 999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8E489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ITFS/International DID</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84D7D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Huawei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25982B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EF95D8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B39882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0D0E47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64</w:t>
            </w:r>
          </w:p>
        </w:tc>
        <w:tc>
          <w:tcPr>
            <w:tcW w:w="596" w:type="dxa"/>
            <w:tcBorders>
              <w:top w:val="single" w:sz="4" w:space="0" w:color="auto"/>
              <w:left w:val="nil"/>
              <w:bottom w:val="single" w:sz="4" w:space="0" w:color="auto"/>
              <w:right w:val="single" w:sz="4" w:space="0" w:color="auto"/>
            </w:tcBorders>
            <w:shd w:val="clear" w:color="auto" w:fill="auto"/>
            <w:vAlign w:val="center"/>
          </w:tcPr>
          <w:p w14:paraId="08DAA3C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6C988E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99 000 ~ 23 99 999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967CB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Blue Ocean Call Center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3BF83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 xml:space="preserve">PABX </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BAE072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1E54833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1E04B0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9281C9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65</w:t>
            </w:r>
          </w:p>
        </w:tc>
        <w:tc>
          <w:tcPr>
            <w:tcW w:w="596" w:type="dxa"/>
            <w:tcBorders>
              <w:top w:val="single" w:sz="4" w:space="0" w:color="auto"/>
              <w:left w:val="nil"/>
              <w:bottom w:val="single" w:sz="4" w:space="0" w:color="auto"/>
              <w:right w:val="single" w:sz="4" w:space="0" w:color="auto"/>
            </w:tcBorders>
            <w:shd w:val="clear" w:color="auto" w:fill="auto"/>
            <w:vAlign w:val="center"/>
          </w:tcPr>
          <w:p w14:paraId="72DE05C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A90883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84 30 000 ~ 84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C6BFF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Bahan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BEFE4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E2D05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602BF84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694EF2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4AA3A5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66</w:t>
            </w:r>
          </w:p>
        </w:tc>
        <w:tc>
          <w:tcPr>
            <w:tcW w:w="596" w:type="dxa"/>
            <w:tcBorders>
              <w:top w:val="single" w:sz="4" w:space="0" w:color="auto"/>
              <w:left w:val="nil"/>
              <w:bottom w:val="single" w:sz="4" w:space="0" w:color="auto"/>
              <w:right w:val="single" w:sz="4" w:space="0" w:color="auto"/>
            </w:tcBorders>
            <w:shd w:val="clear" w:color="auto" w:fill="auto"/>
            <w:vAlign w:val="center"/>
          </w:tcPr>
          <w:p w14:paraId="718CA7F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C14ADC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84 50 000 ~ 84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5CBA7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Thakaeta Post Office</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69252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CC3AB3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8CB8A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0FCE0C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AA6A69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67</w:t>
            </w:r>
          </w:p>
        </w:tc>
        <w:tc>
          <w:tcPr>
            <w:tcW w:w="596" w:type="dxa"/>
            <w:tcBorders>
              <w:top w:val="single" w:sz="4" w:space="0" w:color="auto"/>
              <w:left w:val="nil"/>
              <w:bottom w:val="single" w:sz="4" w:space="0" w:color="auto"/>
              <w:right w:val="single" w:sz="4" w:space="0" w:color="auto"/>
            </w:tcBorders>
            <w:shd w:val="clear" w:color="auto" w:fill="auto"/>
            <w:vAlign w:val="center"/>
          </w:tcPr>
          <w:p w14:paraId="0652EF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6B0C9F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35 28 000 ~ 35 28 999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408AD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BAYINTNAUNG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1AC42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7E3DD8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1BB6DB0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C3CA7D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048E2B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68</w:t>
            </w:r>
          </w:p>
        </w:tc>
        <w:tc>
          <w:tcPr>
            <w:tcW w:w="596" w:type="dxa"/>
            <w:tcBorders>
              <w:top w:val="single" w:sz="4" w:space="0" w:color="auto"/>
              <w:left w:val="nil"/>
              <w:bottom w:val="single" w:sz="4" w:space="0" w:color="auto"/>
              <w:right w:val="single" w:sz="4" w:space="0" w:color="auto"/>
            </w:tcBorders>
            <w:shd w:val="clear" w:color="auto" w:fill="auto"/>
            <w:vAlign w:val="center"/>
          </w:tcPr>
          <w:p w14:paraId="572ED3A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A79D4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76 40 000 ~ 76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D74CF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Sawbyargyigone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B1554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Huawei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220AC9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8A71C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2C4CAB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E0042F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69</w:t>
            </w:r>
          </w:p>
        </w:tc>
        <w:tc>
          <w:tcPr>
            <w:tcW w:w="596" w:type="dxa"/>
            <w:tcBorders>
              <w:top w:val="single" w:sz="4" w:space="0" w:color="auto"/>
              <w:left w:val="nil"/>
              <w:bottom w:val="single" w:sz="4" w:space="0" w:color="auto"/>
              <w:right w:val="single" w:sz="4" w:space="0" w:color="auto"/>
            </w:tcBorders>
            <w:shd w:val="clear" w:color="auto" w:fill="auto"/>
            <w:vAlign w:val="center"/>
          </w:tcPr>
          <w:p w14:paraId="4B16DA3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6BE8F4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35 10 000 ~ 35 11 999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8B771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Dagon (North)</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63FD6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CS-1500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2FD28A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50DF03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C816C8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2A0C3F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70</w:t>
            </w:r>
          </w:p>
        </w:tc>
        <w:tc>
          <w:tcPr>
            <w:tcW w:w="596" w:type="dxa"/>
            <w:tcBorders>
              <w:top w:val="single" w:sz="4" w:space="0" w:color="auto"/>
              <w:left w:val="nil"/>
              <w:bottom w:val="single" w:sz="4" w:space="0" w:color="auto"/>
              <w:right w:val="single" w:sz="4" w:space="0" w:color="auto"/>
            </w:tcBorders>
            <w:shd w:val="clear" w:color="auto" w:fill="auto"/>
            <w:vAlign w:val="center"/>
          </w:tcPr>
          <w:p w14:paraId="3C89ADA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8D77C8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71 00 000 ~ 71 00 999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D0AB2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Dagon (South)</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437AF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CS-1500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CD0661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1E9417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9BA000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C2CC83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71</w:t>
            </w:r>
          </w:p>
        </w:tc>
        <w:tc>
          <w:tcPr>
            <w:tcW w:w="596" w:type="dxa"/>
            <w:tcBorders>
              <w:top w:val="single" w:sz="4" w:space="0" w:color="auto"/>
              <w:left w:val="nil"/>
              <w:bottom w:val="single" w:sz="4" w:space="0" w:color="auto"/>
              <w:right w:val="single" w:sz="4" w:space="0" w:color="auto"/>
            </w:tcBorders>
            <w:shd w:val="clear" w:color="auto" w:fill="auto"/>
            <w:vAlign w:val="center"/>
          </w:tcPr>
          <w:p w14:paraId="0D09ABA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70B6FE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35 00 000 ~ 35 00 999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D0ADE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SOUTH OKKALAPA</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AC97F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Huawei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44DB94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4CA235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112E02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F9F83A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72</w:t>
            </w:r>
          </w:p>
        </w:tc>
        <w:tc>
          <w:tcPr>
            <w:tcW w:w="596" w:type="dxa"/>
            <w:tcBorders>
              <w:top w:val="single" w:sz="4" w:space="0" w:color="auto"/>
              <w:left w:val="nil"/>
              <w:bottom w:val="single" w:sz="4" w:space="0" w:color="auto"/>
              <w:right w:val="single" w:sz="4" w:space="0" w:color="auto"/>
            </w:tcBorders>
            <w:shd w:val="clear" w:color="auto" w:fill="auto"/>
            <w:vAlign w:val="center"/>
          </w:tcPr>
          <w:p w14:paraId="758979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60F9DE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35 50 000 ~ 35 69 999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2A605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THINGANGYUN-1</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BEE23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ZTE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9FA28E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D012C7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2E3797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C2E816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73</w:t>
            </w:r>
          </w:p>
        </w:tc>
        <w:tc>
          <w:tcPr>
            <w:tcW w:w="596" w:type="dxa"/>
            <w:tcBorders>
              <w:top w:val="single" w:sz="4" w:space="0" w:color="auto"/>
              <w:left w:val="nil"/>
              <w:bottom w:val="single" w:sz="4" w:space="0" w:color="auto"/>
              <w:right w:val="single" w:sz="4" w:space="0" w:color="auto"/>
            </w:tcBorders>
            <w:shd w:val="clear" w:color="auto" w:fill="auto"/>
            <w:vAlign w:val="center"/>
          </w:tcPr>
          <w:p w14:paraId="1F2808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DD0FDA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86 00 000 ~ 86 00 999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A0B6C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Taw Win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91D8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CS-1500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324B9A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F3ED4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F3860C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BB6C60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74</w:t>
            </w:r>
          </w:p>
        </w:tc>
        <w:tc>
          <w:tcPr>
            <w:tcW w:w="596" w:type="dxa"/>
            <w:tcBorders>
              <w:top w:val="single" w:sz="4" w:space="0" w:color="auto"/>
              <w:left w:val="nil"/>
              <w:bottom w:val="single" w:sz="4" w:space="0" w:color="auto"/>
              <w:right w:val="single" w:sz="4" w:space="0" w:color="auto"/>
            </w:tcBorders>
            <w:shd w:val="clear" w:color="auto" w:fill="auto"/>
            <w:vAlign w:val="center"/>
          </w:tcPr>
          <w:p w14:paraId="2DD8F76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77980F0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86 03 000 ~ 86 04 999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86170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SGD &amp; BHN</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2E2F1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CS-1500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4D1BDD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5D6C4FA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59B842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0E5AB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75</w:t>
            </w:r>
          </w:p>
        </w:tc>
        <w:tc>
          <w:tcPr>
            <w:tcW w:w="596" w:type="dxa"/>
            <w:tcBorders>
              <w:top w:val="single" w:sz="4" w:space="0" w:color="auto"/>
              <w:left w:val="nil"/>
              <w:bottom w:val="single" w:sz="4" w:space="0" w:color="auto"/>
              <w:right w:val="single" w:sz="4" w:space="0" w:color="auto"/>
            </w:tcBorders>
            <w:shd w:val="clear" w:color="auto" w:fill="auto"/>
            <w:vAlign w:val="center"/>
          </w:tcPr>
          <w:p w14:paraId="15EF4F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8DB93D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86 05 000 ~ 86 05 999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C47D0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Yankin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FD0CB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CS-1500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CDCE75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1A5182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94AD0D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A28AD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76</w:t>
            </w:r>
          </w:p>
        </w:tc>
        <w:tc>
          <w:tcPr>
            <w:tcW w:w="596" w:type="dxa"/>
            <w:tcBorders>
              <w:top w:val="single" w:sz="4" w:space="0" w:color="auto"/>
              <w:left w:val="nil"/>
              <w:bottom w:val="single" w:sz="4" w:space="0" w:color="auto"/>
              <w:right w:val="single" w:sz="4" w:space="0" w:color="auto"/>
            </w:tcBorders>
            <w:shd w:val="clear" w:color="auto" w:fill="auto"/>
            <w:vAlign w:val="center"/>
          </w:tcPr>
          <w:p w14:paraId="258B19C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468197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86 10 000 ~ 86 10 999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A4E87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Pazundaung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76934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CS-1500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4FC6B7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B3DDA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83DA45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63BAAE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77</w:t>
            </w:r>
          </w:p>
        </w:tc>
        <w:tc>
          <w:tcPr>
            <w:tcW w:w="596" w:type="dxa"/>
            <w:tcBorders>
              <w:top w:val="single" w:sz="4" w:space="0" w:color="auto"/>
              <w:left w:val="nil"/>
              <w:bottom w:val="single" w:sz="4" w:space="0" w:color="auto"/>
              <w:right w:val="single" w:sz="4" w:space="0" w:color="auto"/>
            </w:tcBorders>
            <w:shd w:val="clear" w:color="auto" w:fill="auto"/>
            <w:vAlign w:val="center"/>
          </w:tcPr>
          <w:p w14:paraId="3A17C94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D91FB4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86 19 000 ~ 86 19 999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61425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Mingalarzay</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39AC0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CS-1500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989BF3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4799B0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38E74B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FD6E2B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78</w:t>
            </w:r>
          </w:p>
        </w:tc>
        <w:tc>
          <w:tcPr>
            <w:tcW w:w="596" w:type="dxa"/>
            <w:tcBorders>
              <w:top w:val="single" w:sz="4" w:space="0" w:color="auto"/>
              <w:left w:val="nil"/>
              <w:bottom w:val="single" w:sz="4" w:space="0" w:color="auto"/>
              <w:right w:val="single" w:sz="4" w:space="0" w:color="auto"/>
            </w:tcBorders>
            <w:shd w:val="clear" w:color="auto" w:fill="auto"/>
            <w:vAlign w:val="center"/>
          </w:tcPr>
          <w:p w14:paraId="21C568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D58B2C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93 18 000 ~ 93 18 999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CE8CF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Mayangon (CB Bank)</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02234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Huawei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E0FAB2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0A2549D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45FA90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B1FEEB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79</w:t>
            </w:r>
          </w:p>
        </w:tc>
        <w:tc>
          <w:tcPr>
            <w:tcW w:w="596" w:type="dxa"/>
            <w:tcBorders>
              <w:top w:val="single" w:sz="4" w:space="0" w:color="auto"/>
              <w:left w:val="nil"/>
              <w:bottom w:val="single" w:sz="4" w:space="0" w:color="auto"/>
              <w:right w:val="single" w:sz="4" w:space="0" w:color="auto"/>
            </w:tcBorders>
            <w:shd w:val="clear" w:color="auto" w:fill="auto"/>
            <w:vAlign w:val="center"/>
          </w:tcPr>
          <w:p w14:paraId="3314B2D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C1E11A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402 1000 ~ 40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9870A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MANDALAY LOCAL-1</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25FAC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TWD-09</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B135F4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13B8B6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2FE6E1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4E3B3B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80</w:t>
            </w:r>
          </w:p>
        </w:tc>
        <w:tc>
          <w:tcPr>
            <w:tcW w:w="596" w:type="dxa"/>
            <w:tcBorders>
              <w:top w:val="single" w:sz="4" w:space="0" w:color="auto"/>
              <w:left w:val="nil"/>
              <w:bottom w:val="single" w:sz="4" w:space="0" w:color="auto"/>
              <w:right w:val="single" w:sz="4" w:space="0" w:color="auto"/>
            </w:tcBorders>
            <w:shd w:val="clear" w:color="auto" w:fill="auto"/>
            <w:vAlign w:val="center"/>
          </w:tcPr>
          <w:p w14:paraId="1E72C60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423E41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40 27 000 ~ 40 27199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F32A1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MANDALAY AIR PORT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A384D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22CBC1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938CC3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0A0A70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5D2064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81</w:t>
            </w:r>
          </w:p>
        </w:tc>
        <w:tc>
          <w:tcPr>
            <w:tcW w:w="596" w:type="dxa"/>
            <w:tcBorders>
              <w:top w:val="single" w:sz="4" w:space="0" w:color="auto"/>
              <w:left w:val="nil"/>
              <w:bottom w:val="single" w:sz="4" w:space="0" w:color="auto"/>
              <w:right w:val="single" w:sz="4" w:space="0" w:color="auto"/>
            </w:tcBorders>
            <w:shd w:val="clear" w:color="auto" w:fill="auto"/>
            <w:vAlign w:val="center"/>
          </w:tcPr>
          <w:p w14:paraId="2546B14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40C879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40 60 000 ~ 40 69 999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BAF45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MANDALAY</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3D705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A0AE02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6E45A38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3814DF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E34779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82</w:t>
            </w:r>
          </w:p>
        </w:tc>
        <w:tc>
          <w:tcPr>
            <w:tcW w:w="596" w:type="dxa"/>
            <w:tcBorders>
              <w:top w:val="single" w:sz="4" w:space="0" w:color="auto"/>
              <w:left w:val="nil"/>
              <w:bottom w:val="single" w:sz="4" w:space="0" w:color="auto"/>
              <w:right w:val="single" w:sz="4" w:space="0" w:color="auto"/>
            </w:tcBorders>
            <w:shd w:val="clear" w:color="auto" w:fill="auto"/>
            <w:vAlign w:val="center"/>
          </w:tcPr>
          <w:p w14:paraId="2DDD5A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FEFCDE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40 71 000 ~ 40 73 999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BC18E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MANDALAY</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1484F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23EB41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1A8F38C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9F3DF4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299786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83</w:t>
            </w:r>
          </w:p>
        </w:tc>
        <w:tc>
          <w:tcPr>
            <w:tcW w:w="596" w:type="dxa"/>
            <w:tcBorders>
              <w:top w:val="single" w:sz="4" w:space="0" w:color="auto"/>
              <w:left w:val="nil"/>
              <w:bottom w:val="single" w:sz="4" w:space="0" w:color="auto"/>
              <w:right w:val="single" w:sz="4" w:space="0" w:color="auto"/>
            </w:tcBorders>
            <w:shd w:val="clear" w:color="auto" w:fill="auto"/>
            <w:vAlign w:val="center"/>
          </w:tcPr>
          <w:p w14:paraId="24AD595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94A435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40 30 000 ~ 40 39 999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0632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MANDALAY LOCAL TRANSIT-1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C966E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EWSD</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A7E581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C05EA2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E17C37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BC9D18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84</w:t>
            </w:r>
          </w:p>
        </w:tc>
        <w:tc>
          <w:tcPr>
            <w:tcW w:w="596" w:type="dxa"/>
            <w:tcBorders>
              <w:top w:val="single" w:sz="4" w:space="0" w:color="auto"/>
              <w:left w:val="nil"/>
              <w:bottom w:val="single" w:sz="4" w:space="0" w:color="auto"/>
              <w:right w:val="single" w:sz="4" w:space="0" w:color="auto"/>
            </w:tcBorders>
            <w:shd w:val="clear" w:color="auto" w:fill="auto"/>
            <w:vAlign w:val="center"/>
          </w:tcPr>
          <w:p w14:paraId="38790CD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6EEE0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40 59 000 ~ 40 59 999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19697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AMARAPURA</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F0EB4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77DE6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3FA8D9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34425F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0B2504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85</w:t>
            </w:r>
          </w:p>
        </w:tc>
        <w:tc>
          <w:tcPr>
            <w:tcW w:w="596" w:type="dxa"/>
            <w:tcBorders>
              <w:top w:val="single" w:sz="4" w:space="0" w:color="auto"/>
              <w:left w:val="nil"/>
              <w:bottom w:val="single" w:sz="4" w:space="0" w:color="auto"/>
              <w:right w:val="single" w:sz="4" w:space="0" w:color="auto"/>
            </w:tcBorders>
            <w:shd w:val="clear" w:color="auto" w:fill="auto"/>
            <w:vAlign w:val="center"/>
          </w:tcPr>
          <w:p w14:paraId="63BE4F1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6EC1D8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40 80 000 ~ 40 82 999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34F85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MANDALAY LOCAL TRANSIT-2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28F6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083A4E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655AB0F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31776B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872131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86</w:t>
            </w:r>
          </w:p>
        </w:tc>
        <w:tc>
          <w:tcPr>
            <w:tcW w:w="596" w:type="dxa"/>
            <w:tcBorders>
              <w:top w:val="single" w:sz="4" w:space="0" w:color="auto"/>
              <w:left w:val="nil"/>
              <w:bottom w:val="single" w:sz="4" w:space="0" w:color="auto"/>
              <w:right w:val="single" w:sz="4" w:space="0" w:color="auto"/>
            </w:tcBorders>
            <w:shd w:val="clear" w:color="auto" w:fill="auto"/>
            <w:vAlign w:val="center"/>
          </w:tcPr>
          <w:p w14:paraId="5B53D57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A31FEB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40 86 000 ~ 40 86 999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05984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ZAYGYO</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B0E2C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DMS-100 (RSU)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CF871C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123129A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BB7942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630E5F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87</w:t>
            </w:r>
          </w:p>
        </w:tc>
        <w:tc>
          <w:tcPr>
            <w:tcW w:w="596" w:type="dxa"/>
            <w:tcBorders>
              <w:top w:val="single" w:sz="4" w:space="0" w:color="auto"/>
              <w:left w:val="nil"/>
              <w:bottom w:val="single" w:sz="4" w:space="0" w:color="auto"/>
              <w:right w:val="single" w:sz="4" w:space="0" w:color="auto"/>
            </w:tcBorders>
            <w:shd w:val="clear" w:color="auto" w:fill="auto"/>
            <w:vAlign w:val="center"/>
          </w:tcPr>
          <w:p w14:paraId="0CF274F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C7E28D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40 50 000 ~ 40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F14BF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MANDALAY ZEEBINGYI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FB51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9677DB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024E2A4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0AB1EE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CBB207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88</w:t>
            </w:r>
          </w:p>
        </w:tc>
        <w:tc>
          <w:tcPr>
            <w:tcW w:w="596" w:type="dxa"/>
            <w:tcBorders>
              <w:top w:val="single" w:sz="4" w:space="0" w:color="auto"/>
              <w:left w:val="nil"/>
              <w:bottom w:val="single" w:sz="4" w:space="0" w:color="auto"/>
              <w:right w:val="single" w:sz="4" w:space="0" w:color="auto"/>
            </w:tcBorders>
            <w:shd w:val="clear" w:color="auto" w:fill="auto"/>
            <w:vAlign w:val="center"/>
          </w:tcPr>
          <w:p w14:paraId="51D8671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5F76BA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50 000 ~ 47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E8DD4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MANDALAY ZEEBINGYI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7E965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FWA</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A5A200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6E8BB4F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A548D2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FCD91C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89</w:t>
            </w:r>
          </w:p>
        </w:tc>
        <w:tc>
          <w:tcPr>
            <w:tcW w:w="596" w:type="dxa"/>
            <w:tcBorders>
              <w:top w:val="single" w:sz="4" w:space="0" w:color="auto"/>
              <w:left w:val="nil"/>
              <w:bottom w:val="single" w:sz="4" w:space="0" w:color="auto"/>
              <w:right w:val="single" w:sz="4" w:space="0" w:color="auto"/>
            </w:tcBorders>
            <w:shd w:val="clear" w:color="auto" w:fill="auto"/>
            <w:vAlign w:val="center"/>
          </w:tcPr>
          <w:p w14:paraId="4C5D936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CEC7FC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51 52 000 ~ 51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EED9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MANDALAY (Industrial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140B7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HUAWEI(MSAN)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90789B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13A72D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E595D1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8B8E6D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90</w:t>
            </w:r>
          </w:p>
        </w:tc>
        <w:tc>
          <w:tcPr>
            <w:tcW w:w="596" w:type="dxa"/>
            <w:tcBorders>
              <w:top w:val="single" w:sz="4" w:space="0" w:color="auto"/>
              <w:left w:val="nil"/>
              <w:bottom w:val="single" w:sz="4" w:space="0" w:color="auto"/>
              <w:right w:val="single" w:sz="4" w:space="0" w:color="auto"/>
            </w:tcBorders>
            <w:shd w:val="clear" w:color="auto" w:fill="auto"/>
            <w:vAlign w:val="center"/>
          </w:tcPr>
          <w:p w14:paraId="387CAAB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1AEC5F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40 57 000 ~ 40 57 999,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ED5C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PATHEINGYI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F488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426666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1033629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CFD9BA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5563F2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91</w:t>
            </w:r>
          </w:p>
        </w:tc>
        <w:tc>
          <w:tcPr>
            <w:tcW w:w="596" w:type="dxa"/>
            <w:tcBorders>
              <w:top w:val="single" w:sz="4" w:space="0" w:color="auto"/>
              <w:left w:val="nil"/>
              <w:bottom w:val="single" w:sz="4" w:space="0" w:color="auto"/>
              <w:right w:val="single" w:sz="4" w:space="0" w:color="auto"/>
            </w:tcBorders>
            <w:shd w:val="clear" w:color="auto" w:fill="auto"/>
            <w:vAlign w:val="center"/>
          </w:tcPr>
          <w:p w14:paraId="38C2CE8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479224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40 78 000 ~ 40 78 999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25ABF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MADAYA</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43850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F52B33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2B1E07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1EE6B7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848849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92</w:t>
            </w:r>
          </w:p>
        </w:tc>
        <w:tc>
          <w:tcPr>
            <w:tcW w:w="596" w:type="dxa"/>
            <w:tcBorders>
              <w:top w:val="single" w:sz="4" w:space="0" w:color="auto"/>
              <w:left w:val="nil"/>
              <w:bottom w:val="single" w:sz="4" w:space="0" w:color="auto"/>
              <w:right w:val="single" w:sz="4" w:space="0" w:color="auto"/>
            </w:tcBorders>
            <w:shd w:val="clear" w:color="auto" w:fill="auto"/>
            <w:vAlign w:val="center"/>
          </w:tcPr>
          <w:p w14:paraId="2113A6E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9F653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400 0000 ~ 400 1999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E81AA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MAN MYANMAR PLAZA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526D2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ALCATEL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D3242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C382BA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29995D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29DCC5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93</w:t>
            </w:r>
          </w:p>
        </w:tc>
        <w:tc>
          <w:tcPr>
            <w:tcW w:w="596" w:type="dxa"/>
            <w:tcBorders>
              <w:top w:val="single" w:sz="4" w:space="0" w:color="auto"/>
              <w:left w:val="nil"/>
              <w:bottom w:val="single" w:sz="4" w:space="0" w:color="auto"/>
              <w:right w:val="single" w:sz="4" w:space="0" w:color="auto"/>
            </w:tcBorders>
            <w:shd w:val="clear" w:color="auto" w:fill="auto"/>
            <w:vAlign w:val="center"/>
          </w:tcPr>
          <w:p w14:paraId="0AB4CEB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56C1E2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44 000 ~ 44 999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CD6A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MYANMAR TELEPORT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79A50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ALCATEL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3BCE2E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6</w:t>
            </w:r>
          </w:p>
        </w:tc>
        <w:tc>
          <w:tcPr>
            <w:tcW w:w="1842" w:type="dxa"/>
            <w:tcBorders>
              <w:top w:val="single" w:sz="4" w:space="0" w:color="auto"/>
              <w:left w:val="nil"/>
              <w:bottom w:val="single" w:sz="4" w:space="0" w:color="auto"/>
              <w:right w:val="single" w:sz="4" w:space="0" w:color="auto"/>
            </w:tcBorders>
            <w:shd w:val="clear" w:color="auto" w:fill="auto"/>
            <w:vAlign w:val="center"/>
          </w:tcPr>
          <w:p w14:paraId="705A48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CBF697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916A9A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94</w:t>
            </w:r>
          </w:p>
        </w:tc>
        <w:tc>
          <w:tcPr>
            <w:tcW w:w="596" w:type="dxa"/>
            <w:tcBorders>
              <w:top w:val="single" w:sz="4" w:space="0" w:color="auto"/>
              <w:left w:val="nil"/>
              <w:bottom w:val="single" w:sz="4" w:space="0" w:color="auto"/>
              <w:right w:val="single" w:sz="4" w:space="0" w:color="auto"/>
            </w:tcBorders>
            <w:shd w:val="clear" w:color="auto" w:fill="auto"/>
            <w:vAlign w:val="center"/>
          </w:tcPr>
          <w:p w14:paraId="257672B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C1C69B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283 0000 ~ 284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0F8B8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MANDALAY NEW TOWN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67DCC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ZTE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F8CD2E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5884766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6472A8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63EEE5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95</w:t>
            </w:r>
          </w:p>
        </w:tc>
        <w:tc>
          <w:tcPr>
            <w:tcW w:w="596" w:type="dxa"/>
            <w:tcBorders>
              <w:top w:val="single" w:sz="4" w:space="0" w:color="auto"/>
              <w:left w:val="nil"/>
              <w:bottom w:val="single" w:sz="4" w:space="0" w:color="auto"/>
              <w:right w:val="single" w:sz="4" w:space="0" w:color="auto"/>
            </w:tcBorders>
            <w:shd w:val="clear" w:color="auto" w:fill="auto"/>
            <w:vAlign w:val="center"/>
          </w:tcPr>
          <w:p w14:paraId="3749C13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38542E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53 000 ~ 47 53 999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636F8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Yandanarpon University</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BB6EC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FWA</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896B4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8A969A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18D674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3371E0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96</w:t>
            </w:r>
          </w:p>
        </w:tc>
        <w:tc>
          <w:tcPr>
            <w:tcW w:w="596" w:type="dxa"/>
            <w:tcBorders>
              <w:top w:val="single" w:sz="4" w:space="0" w:color="auto"/>
              <w:left w:val="nil"/>
              <w:bottom w:val="single" w:sz="4" w:space="0" w:color="auto"/>
              <w:right w:val="single" w:sz="4" w:space="0" w:color="auto"/>
            </w:tcBorders>
            <w:shd w:val="clear" w:color="auto" w:fill="auto"/>
            <w:vAlign w:val="center"/>
          </w:tcPr>
          <w:p w14:paraId="74872FE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146AB5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5178 000 ~ 5178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26CB3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YADANAPONE NEW TOWN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4DFA4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HUAWEI(MSAN)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088701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D4029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430514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8BF530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97</w:t>
            </w:r>
          </w:p>
        </w:tc>
        <w:tc>
          <w:tcPr>
            <w:tcW w:w="596" w:type="dxa"/>
            <w:tcBorders>
              <w:top w:val="single" w:sz="4" w:space="0" w:color="auto"/>
              <w:left w:val="nil"/>
              <w:bottom w:val="single" w:sz="4" w:space="0" w:color="auto"/>
              <w:right w:val="single" w:sz="4" w:space="0" w:color="auto"/>
            </w:tcBorders>
            <w:shd w:val="clear" w:color="auto" w:fill="auto"/>
            <w:vAlign w:val="center"/>
          </w:tcPr>
          <w:p w14:paraId="2EE002C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62D7C66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40 55 000 ~ 40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E3B1D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MYITGE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2A5D1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 9FWA)</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0415ED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6DF6B9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F58316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CAA280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98</w:t>
            </w:r>
          </w:p>
        </w:tc>
        <w:tc>
          <w:tcPr>
            <w:tcW w:w="596" w:type="dxa"/>
            <w:tcBorders>
              <w:top w:val="single" w:sz="4" w:space="0" w:color="auto"/>
              <w:left w:val="nil"/>
              <w:bottom w:val="single" w:sz="4" w:space="0" w:color="auto"/>
              <w:right w:val="single" w:sz="4" w:space="0" w:color="auto"/>
            </w:tcBorders>
            <w:shd w:val="clear" w:color="auto" w:fill="auto"/>
            <w:vAlign w:val="center"/>
          </w:tcPr>
          <w:p w14:paraId="36CF0A6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FCE2A0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40 58 000 ~ 40 58 999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2EC22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PATHEINGYI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DC39A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29D68F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6BD040F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E6B613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56BEA5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99</w:t>
            </w:r>
          </w:p>
        </w:tc>
        <w:tc>
          <w:tcPr>
            <w:tcW w:w="596" w:type="dxa"/>
            <w:tcBorders>
              <w:top w:val="single" w:sz="4" w:space="0" w:color="auto"/>
              <w:left w:val="nil"/>
              <w:bottom w:val="single" w:sz="4" w:space="0" w:color="auto"/>
              <w:right w:val="single" w:sz="4" w:space="0" w:color="auto"/>
            </w:tcBorders>
            <w:shd w:val="clear" w:color="auto" w:fill="auto"/>
            <w:vAlign w:val="center"/>
          </w:tcPr>
          <w:p w14:paraId="780A3F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C305C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40 70 000 ~ 40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63A42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AMARAPURA</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9CEA3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EWSD(RSU)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9D24AD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538D4A6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0591A4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87EB15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100</w:t>
            </w:r>
          </w:p>
        </w:tc>
        <w:tc>
          <w:tcPr>
            <w:tcW w:w="596" w:type="dxa"/>
            <w:tcBorders>
              <w:top w:val="single" w:sz="4" w:space="0" w:color="auto"/>
              <w:left w:val="nil"/>
              <w:bottom w:val="single" w:sz="4" w:space="0" w:color="auto"/>
              <w:right w:val="single" w:sz="4" w:space="0" w:color="auto"/>
            </w:tcBorders>
            <w:shd w:val="clear" w:color="auto" w:fill="auto"/>
            <w:vAlign w:val="center"/>
          </w:tcPr>
          <w:p w14:paraId="1F65149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3D4C0F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40 75 000 ~ 40 76 999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FBE68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MANDALAY(4000)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C87DB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38CF00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10E084F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1811BE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5529C0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101</w:t>
            </w:r>
          </w:p>
        </w:tc>
        <w:tc>
          <w:tcPr>
            <w:tcW w:w="596" w:type="dxa"/>
            <w:tcBorders>
              <w:top w:val="single" w:sz="4" w:space="0" w:color="auto"/>
              <w:left w:val="nil"/>
              <w:bottom w:val="single" w:sz="4" w:space="0" w:color="auto"/>
              <w:right w:val="single" w:sz="4" w:space="0" w:color="auto"/>
            </w:tcBorders>
            <w:shd w:val="clear" w:color="auto" w:fill="auto"/>
            <w:vAlign w:val="center"/>
          </w:tcPr>
          <w:p w14:paraId="0D3921F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63D8137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40 79 000 ~ 40 79 999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705C5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MADAYA</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92EC0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77525B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6434327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02D37D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11865D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102</w:t>
            </w:r>
          </w:p>
        </w:tc>
        <w:tc>
          <w:tcPr>
            <w:tcW w:w="596" w:type="dxa"/>
            <w:tcBorders>
              <w:top w:val="single" w:sz="4" w:space="0" w:color="auto"/>
              <w:left w:val="nil"/>
              <w:bottom w:val="single" w:sz="4" w:space="0" w:color="auto"/>
              <w:right w:val="single" w:sz="4" w:space="0" w:color="auto"/>
            </w:tcBorders>
            <w:shd w:val="clear" w:color="auto" w:fill="auto"/>
            <w:vAlign w:val="center"/>
          </w:tcPr>
          <w:p w14:paraId="70083C7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704FDD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40 27 000 ~ 40 27 999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8A318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TNTL AIRPORT(TADA-U)</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9B433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C6E64C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721D114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E74D53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1C546B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103</w:t>
            </w:r>
          </w:p>
        </w:tc>
        <w:tc>
          <w:tcPr>
            <w:tcW w:w="596" w:type="dxa"/>
            <w:tcBorders>
              <w:top w:val="single" w:sz="4" w:space="0" w:color="auto"/>
              <w:left w:val="nil"/>
              <w:bottom w:val="single" w:sz="4" w:space="0" w:color="auto"/>
              <w:right w:val="single" w:sz="4" w:space="0" w:color="auto"/>
            </w:tcBorders>
            <w:shd w:val="clear" w:color="auto" w:fill="auto"/>
            <w:vAlign w:val="center"/>
          </w:tcPr>
          <w:p w14:paraId="4837D3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0CBAEF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90 000 ~ 90 999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049D8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MC WILL MSC Exchange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1B8B9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MSC Exchange</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0C835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6</w:t>
            </w:r>
          </w:p>
        </w:tc>
        <w:tc>
          <w:tcPr>
            <w:tcW w:w="1842" w:type="dxa"/>
            <w:tcBorders>
              <w:top w:val="single" w:sz="4" w:space="0" w:color="auto"/>
              <w:left w:val="nil"/>
              <w:bottom w:val="single" w:sz="4" w:space="0" w:color="auto"/>
              <w:right w:val="single" w:sz="4" w:space="0" w:color="auto"/>
            </w:tcBorders>
            <w:shd w:val="clear" w:color="auto" w:fill="auto"/>
            <w:vAlign w:val="center"/>
          </w:tcPr>
          <w:p w14:paraId="7BAE72B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6EB2E9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32471E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104</w:t>
            </w:r>
          </w:p>
        </w:tc>
        <w:tc>
          <w:tcPr>
            <w:tcW w:w="596" w:type="dxa"/>
            <w:tcBorders>
              <w:top w:val="single" w:sz="4" w:space="0" w:color="auto"/>
              <w:left w:val="nil"/>
              <w:bottom w:val="single" w:sz="4" w:space="0" w:color="auto"/>
              <w:right w:val="single" w:sz="4" w:space="0" w:color="auto"/>
            </w:tcBorders>
            <w:shd w:val="clear" w:color="auto" w:fill="auto"/>
            <w:vAlign w:val="center"/>
          </w:tcPr>
          <w:p w14:paraId="78336DE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680D45A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400 9000 ~ 400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373F1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YE YWA</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7C1A2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ALCATEL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E03A72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5D3149D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D8AB96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7678DD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105</w:t>
            </w:r>
          </w:p>
        </w:tc>
        <w:tc>
          <w:tcPr>
            <w:tcW w:w="596" w:type="dxa"/>
            <w:tcBorders>
              <w:top w:val="single" w:sz="4" w:space="0" w:color="auto"/>
              <w:left w:val="nil"/>
              <w:bottom w:val="single" w:sz="4" w:space="0" w:color="auto"/>
              <w:right w:val="single" w:sz="4" w:space="0" w:color="auto"/>
            </w:tcBorders>
            <w:shd w:val="clear" w:color="auto" w:fill="auto"/>
            <w:vAlign w:val="center"/>
          </w:tcPr>
          <w:p w14:paraId="6AB8ED9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37F58B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40 56 000 ~ 40 56 999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7BAB1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AMARAPURA</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6065A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 (MSAN)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3299E8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EB2699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7A78B3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DF85B1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106</w:t>
            </w:r>
          </w:p>
        </w:tc>
        <w:tc>
          <w:tcPr>
            <w:tcW w:w="596" w:type="dxa"/>
            <w:tcBorders>
              <w:top w:val="single" w:sz="4" w:space="0" w:color="auto"/>
              <w:left w:val="nil"/>
              <w:bottom w:val="single" w:sz="4" w:space="0" w:color="auto"/>
              <w:right w:val="single" w:sz="4" w:space="0" w:color="auto"/>
            </w:tcBorders>
            <w:shd w:val="clear" w:color="auto" w:fill="auto"/>
            <w:vAlign w:val="center"/>
          </w:tcPr>
          <w:p w14:paraId="2BCA9E8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730647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200 0000 ~ 200 0999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8B887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Mingalar Mandalay</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FE350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ZTE IP Transit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044856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FBE03E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75DEBE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1943A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107</w:t>
            </w:r>
          </w:p>
        </w:tc>
        <w:tc>
          <w:tcPr>
            <w:tcW w:w="596" w:type="dxa"/>
            <w:tcBorders>
              <w:top w:val="single" w:sz="4" w:space="0" w:color="auto"/>
              <w:left w:val="nil"/>
              <w:bottom w:val="single" w:sz="4" w:space="0" w:color="auto"/>
              <w:right w:val="single" w:sz="4" w:space="0" w:color="auto"/>
            </w:tcBorders>
            <w:shd w:val="clear" w:color="auto" w:fill="auto"/>
            <w:vAlign w:val="center"/>
          </w:tcPr>
          <w:p w14:paraId="2E8707F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D48570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21 000 ~ 20 25 999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3EBE6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Pathein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1A7ED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 -100 (RSU)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081005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FF7FAD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6647C5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92F88C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108</w:t>
            </w:r>
          </w:p>
        </w:tc>
        <w:tc>
          <w:tcPr>
            <w:tcW w:w="596" w:type="dxa"/>
            <w:tcBorders>
              <w:top w:val="single" w:sz="4" w:space="0" w:color="auto"/>
              <w:left w:val="nil"/>
              <w:bottom w:val="single" w:sz="4" w:space="0" w:color="auto"/>
              <w:right w:val="single" w:sz="4" w:space="0" w:color="auto"/>
            </w:tcBorders>
            <w:shd w:val="clear" w:color="auto" w:fill="auto"/>
            <w:vAlign w:val="center"/>
          </w:tcPr>
          <w:p w14:paraId="0F9E48C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65ACD0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29 000 ~ 20 29 999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77DA5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Myetto</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FEE9F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 -100 (RSU)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2622D0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B65406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8BEFE5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80410F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109</w:t>
            </w:r>
          </w:p>
        </w:tc>
        <w:tc>
          <w:tcPr>
            <w:tcW w:w="596" w:type="dxa"/>
            <w:tcBorders>
              <w:top w:val="single" w:sz="4" w:space="0" w:color="auto"/>
              <w:left w:val="nil"/>
              <w:bottom w:val="single" w:sz="4" w:space="0" w:color="auto"/>
              <w:right w:val="single" w:sz="4" w:space="0" w:color="auto"/>
            </w:tcBorders>
            <w:shd w:val="clear" w:color="auto" w:fill="auto"/>
            <w:vAlign w:val="center"/>
          </w:tcPr>
          <w:p w14:paraId="4F0BC65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1C6010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23480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Ngwesaung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90365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F81D88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35BEDC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F6299B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22FDE7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110</w:t>
            </w:r>
          </w:p>
        </w:tc>
        <w:tc>
          <w:tcPr>
            <w:tcW w:w="596" w:type="dxa"/>
            <w:tcBorders>
              <w:top w:val="single" w:sz="4" w:space="0" w:color="auto"/>
              <w:left w:val="nil"/>
              <w:bottom w:val="single" w:sz="4" w:space="0" w:color="auto"/>
              <w:right w:val="single" w:sz="4" w:space="0" w:color="auto"/>
            </w:tcBorders>
            <w:shd w:val="clear" w:color="auto" w:fill="auto"/>
            <w:vAlign w:val="center"/>
          </w:tcPr>
          <w:p w14:paraId="21756D8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0F834D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42 000 ~ 20 42 999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0F7FD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Chaung Tha</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A8E26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8026E3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04A59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5F2E36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4B0797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111</w:t>
            </w:r>
          </w:p>
        </w:tc>
        <w:tc>
          <w:tcPr>
            <w:tcW w:w="596" w:type="dxa"/>
            <w:tcBorders>
              <w:top w:val="single" w:sz="4" w:space="0" w:color="auto"/>
              <w:left w:val="nil"/>
              <w:bottom w:val="single" w:sz="4" w:space="0" w:color="auto"/>
              <w:right w:val="single" w:sz="4" w:space="0" w:color="auto"/>
            </w:tcBorders>
            <w:shd w:val="clear" w:color="auto" w:fill="auto"/>
            <w:vAlign w:val="center"/>
          </w:tcPr>
          <w:p w14:paraId="0131B99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6BAA393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43 000 ~ 20 43 999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60C40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Thapaung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4CFA9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JSY</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F372A2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25A1C0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9B3B6E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20BE2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112</w:t>
            </w:r>
          </w:p>
        </w:tc>
        <w:tc>
          <w:tcPr>
            <w:tcW w:w="596" w:type="dxa"/>
            <w:tcBorders>
              <w:top w:val="single" w:sz="4" w:space="0" w:color="auto"/>
              <w:left w:val="nil"/>
              <w:bottom w:val="single" w:sz="4" w:space="0" w:color="auto"/>
              <w:right w:val="single" w:sz="4" w:space="0" w:color="auto"/>
            </w:tcBorders>
            <w:shd w:val="clear" w:color="auto" w:fill="auto"/>
            <w:vAlign w:val="center"/>
          </w:tcPr>
          <w:p w14:paraId="4CFB60C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62BC3D4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44 000 ~ 20 44 999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88CE1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Ngaputaw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56889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BC2F2F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0EF5C4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EF7AE2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E7CB51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113</w:t>
            </w:r>
          </w:p>
        </w:tc>
        <w:tc>
          <w:tcPr>
            <w:tcW w:w="596" w:type="dxa"/>
            <w:tcBorders>
              <w:top w:val="single" w:sz="4" w:space="0" w:color="auto"/>
              <w:left w:val="nil"/>
              <w:bottom w:val="single" w:sz="4" w:space="0" w:color="auto"/>
              <w:right w:val="single" w:sz="4" w:space="0" w:color="auto"/>
            </w:tcBorders>
            <w:shd w:val="clear" w:color="auto" w:fill="auto"/>
            <w:vAlign w:val="center"/>
          </w:tcPr>
          <w:p w14:paraId="313B8F1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4ED427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45 000 ~ 20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1CAD2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Kangyidaung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2B48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782507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D5708C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FC6262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EE1DAE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114</w:t>
            </w:r>
          </w:p>
        </w:tc>
        <w:tc>
          <w:tcPr>
            <w:tcW w:w="596" w:type="dxa"/>
            <w:tcBorders>
              <w:top w:val="single" w:sz="4" w:space="0" w:color="auto"/>
              <w:left w:val="nil"/>
              <w:bottom w:val="single" w:sz="4" w:space="0" w:color="auto"/>
              <w:right w:val="single" w:sz="4" w:space="0" w:color="auto"/>
            </w:tcBorders>
            <w:shd w:val="clear" w:color="auto" w:fill="auto"/>
            <w:vAlign w:val="center"/>
          </w:tcPr>
          <w:p w14:paraId="0998832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AEB31F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50 000 ~ 20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E9050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Mawlamyinegyun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71F89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05B859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21A51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9AA468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FB2DA7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115</w:t>
            </w:r>
          </w:p>
        </w:tc>
        <w:tc>
          <w:tcPr>
            <w:tcW w:w="596" w:type="dxa"/>
            <w:tcBorders>
              <w:top w:val="single" w:sz="4" w:space="0" w:color="auto"/>
              <w:left w:val="nil"/>
              <w:bottom w:val="single" w:sz="4" w:space="0" w:color="auto"/>
              <w:right w:val="single" w:sz="4" w:space="0" w:color="auto"/>
            </w:tcBorders>
            <w:shd w:val="clear" w:color="auto" w:fill="auto"/>
            <w:vAlign w:val="center"/>
          </w:tcPr>
          <w:p w14:paraId="0B73224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AF7CA8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60 000 ~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2250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 xml:space="preserve">Wakema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6D769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C6BB33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AC6DA1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43DE42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4617C0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116</w:t>
            </w:r>
          </w:p>
        </w:tc>
        <w:tc>
          <w:tcPr>
            <w:tcW w:w="596" w:type="dxa"/>
            <w:tcBorders>
              <w:top w:val="single" w:sz="4" w:space="0" w:color="auto"/>
              <w:left w:val="nil"/>
              <w:bottom w:val="single" w:sz="4" w:space="0" w:color="auto"/>
              <w:right w:val="single" w:sz="4" w:space="0" w:color="auto"/>
            </w:tcBorders>
            <w:shd w:val="clear" w:color="auto" w:fill="auto"/>
            <w:vAlign w:val="center"/>
          </w:tcPr>
          <w:p w14:paraId="5ADF9BC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F6780D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65 000 ~ 20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C6EC1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Kyone Ma Ngae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5BC70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JSY</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DEE685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E26094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F4995E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567327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117</w:t>
            </w:r>
          </w:p>
        </w:tc>
        <w:tc>
          <w:tcPr>
            <w:tcW w:w="596" w:type="dxa"/>
            <w:tcBorders>
              <w:top w:val="single" w:sz="4" w:space="0" w:color="auto"/>
              <w:left w:val="nil"/>
              <w:bottom w:val="single" w:sz="4" w:space="0" w:color="auto"/>
              <w:right w:val="single" w:sz="4" w:space="0" w:color="auto"/>
            </w:tcBorders>
            <w:shd w:val="clear" w:color="auto" w:fill="auto"/>
            <w:vAlign w:val="center"/>
          </w:tcPr>
          <w:p w14:paraId="7308E2B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6ED6EC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70 000 ~ 20 72 999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BE9C7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Myaungmya</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8607A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4DF89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EA5F23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5E68C9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509613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118</w:t>
            </w:r>
          </w:p>
        </w:tc>
        <w:tc>
          <w:tcPr>
            <w:tcW w:w="596" w:type="dxa"/>
            <w:tcBorders>
              <w:top w:val="single" w:sz="4" w:space="0" w:color="auto"/>
              <w:left w:val="nil"/>
              <w:bottom w:val="single" w:sz="4" w:space="0" w:color="auto"/>
              <w:right w:val="single" w:sz="4" w:space="0" w:color="auto"/>
            </w:tcBorders>
            <w:shd w:val="clear" w:color="auto" w:fill="auto"/>
            <w:vAlign w:val="center"/>
          </w:tcPr>
          <w:p w14:paraId="63E2623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EDE30B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80 000 ~ 20 81 999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FFD5C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Latputha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B983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0EBD73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2ABDA6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7315A6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8AB725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119</w:t>
            </w:r>
          </w:p>
        </w:tc>
        <w:tc>
          <w:tcPr>
            <w:tcW w:w="596" w:type="dxa"/>
            <w:tcBorders>
              <w:top w:val="single" w:sz="4" w:space="0" w:color="auto"/>
              <w:left w:val="nil"/>
              <w:bottom w:val="single" w:sz="4" w:space="0" w:color="auto"/>
              <w:right w:val="single" w:sz="4" w:space="0" w:color="auto"/>
            </w:tcBorders>
            <w:shd w:val="clear" w:color="auto" w:fill="auto"/>
            <w:vAlign w:val="center"/>
          </w:tcPr>
          <w:p w14:paraId="244D46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39745E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83 000 ~ 20 83 999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61130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Laputta 3 mile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2477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SOC</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20254F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E8248D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C45836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B65899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120</w:t>
            </w:r>
          </w:p>
        </w:tc>
        <w:tc>
          <w:tcPr>
            <w:tcW w:w="596" w:type="dxa"/>
            <w:tcBorders>
              <w:top w:val="single" w:sz="4" w:space="0" w:color="auto"/>
              <w:left w:val="nil"/>
              <w:bottom w:val="single" w:sz="4" w:space="0" w:color="auto"/>
              <w:right w:val="single" w:sz="4" w:space="0" w:color="auto"/>
            </w:tcBorders>
            <w:shd w:val="clear" w:color="auto" w:fill="auto"/>
            <w:vAlign w:val="center"/>
          </w:tcPr>
          <w:p w14:paraId="215C48D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6C63118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85 000 ~ 20 85 999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A5704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Einme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D1C2E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22E6FE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A87F16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DFF38E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1CF68C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121</w:t>
            </w:r>
          </w:p>
        </w:tc>
        <w:tc>
          <w:tcPr>
            <w:tcW w:w="596" w:type="dxa"/>
            <w:tcBorders>
              <w:top w:val="single" w:sz="4" w:space="0" w:color="auto"/>
              <w:left w:val="nil"/>
              <w:bottom w:val="single" w:sz="4" w:space="0" w:color="auto"/>
              <w:right w:val="single" w:sz="4" w:space="0" w:color="auto"/>
            </w:tcBorders>
            <w:shd w:val="clear" w:color="auto" w:fill="auto"/>
            <w:vAlign w:val="center"/>
          </w:tcPr>
          <w:p w14:paraId="5CF36A1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139DF5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40 000 ~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3A683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Pyi Sa Lu</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BD15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3DF1C8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6155A74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AE28C2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336647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122</w:t>
            </w:r>
          </w:p>
        </w:tc>
        <w:tc>
          <w:tcPr>
            <w:tcW w:w="596" w:type="dxa"/>
            <w:tcBorders>
              <w:top w:val="single" w:sz="4" w:space="0" w:color="auto"/>
              <w:left w:val="nil"/>
              <w:bottom w:val="single" w:sz="4" w:space="0" w:color="auto"/>
              <w:right w:val="single" w:sz="4" w:space="0" w:color="auto"/>
            </w:tcBorders>
            <w:shd w:val="clear" w:color="auto" w:fill="auto"/>
            <w:vAlign w:val="center"/>
          </w:tcPr>
          <w:p w14:paraId="48B8D0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51D92C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47 000 ~ 20 47 999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94380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Pyi Sa Lu</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3641A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382819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0B2152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2FD906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02882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123</w:t>
            </w:r>
          </w:p>
        </w:tc>
        <w:tc>
          <w:tcPr>
            <w:tcW w:w="596" w:type="dxa"/>
            <w:tcBorders>
              <w:top w:val="single" w:sz="4" w:space="0" w:color="auto"/>
              <w:left w:val="nil"/>
              <w:bottom w:val="single" w:sz="4" w:space="0" w:color="auto"/>
              <w:right w:val="single" w:sz="4" w:space="0" w:color="auto"/>
            </w:tcBorders>
            <w:shd w:val="clear" w:color="auto" w:fill="auto"/>
            <w:vAlign w:val="center"/>
          </w:tcPr>
          <w:p w14:paraId="1D2BCE0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48B755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84 000 ~ 84 999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21C7D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Pathein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FDAF7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E41794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20D6FEE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5B677E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49A7B6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124</w:t>
            </w:r>
          </w:p>
        </w:tc>
        <w:tc>
          <w:tcPr>
            <w:tcW w:w="596" w:type="dxa"/>
            <w:tcBorders>
              <w:top w:val="single" w:sz="4" w:space="0" w:color="auto"/>
              <w:left w:val="nil"/>
              <w:bottom w:val="single" w:sz="4" w:space="0" w:color="auto"/>
              <w:right w:val="single" w:sz="4" w:space="0" w:color="auto"/>
            </w:tcBorders>
            <w:shd w:val="clear" w:color="auto" w:fill="auto"/>
            <w:vAlign w:val="center"/>
          </w:tcPr>
          <w:p w14:paraId="357C846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04F0D59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21 000 ~ 20 22 999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3EB7B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SITTWE 1</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1B4B6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528EA1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DAA34B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FCD92D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4229DC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125</w:t>
            </w:r>
          </w:p>
        </w:tc>
        <w:tc>
          <w:tcPr>
            <w:tcW w:w="596" w:type="dxa"/>
            <w:tcBorders>
              <w:top w:val="single" w:sz="4" w:space="0" w:color="auto"/>
              <w:left w:val="nil"/>
              <w:bottom w:val="single" w:sz="4" w:space="0" w:color="auto"/>
              <w:right w:val="single" w:sz="4" w:space="0" w:color="auto"/>
            </w:tcBorders>
            <w:shd w:val="clear" w:color="auto" w:fill="auto"/>
            <w:vAlign w:val="center"/>
          </w:tcPr>
          <w:p w14:paraId="2F0BB25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EC64FC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23 000 ~ 20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F0909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SITTWE 2</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E8BDC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EWSD</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EC4BCC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C8BF1F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AC6D74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C87890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126</w:t>
            </w:r>
          </w:p>
        </w:tc>
        <w:tc>
          <w:tcPr>
            <w:tcW w:w="596" w:type="dxa"/>
            <w:tcBorders>
              <w:top w:val="single" w:sz="4" w:space="0" w:color="auto"/>
              <w:left w:val="nil"/>
              <w:bottom w:val="single" w:sz="4" w:space="0" w:color="auto"/>
              <w:right w:val="single" w:sz="4" w:space="0" w:color="auto"/>
            </w:tcBorders>
            <w:shd w:val="clear" w:color="auto" w:fill="auto"/>
            <w:vAlign w:val="center"/>
          </w:tcPr>
          <w:p w14:paraId="76A1284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1F9368D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42 000 ~ 20 42 999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29BE5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 xml:space="preserve">NGAPALI </w:t>
            </w:r>
            <w:r w:rsidRPr="00B601E1">
              <w:rPr>
                <w:rFonts w:cs="Calibri"/>
                <w:color w:val="000000"/>
                <w:sz w:val="18"/>
                <w:szCs w:val="18"/>
              </w:rPr>
              <w:br/>
              <w:t>(Shwe War Gyaing)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791A2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KX-TD500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9EE1E4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F0C02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935160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93CE4E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127</w:t>
            </w:r>
          </w:p>
        </w:tc>
        <w:tc>
          <w:tcPr>
            <w:tcW w:w="596" w:type="dxa"/>
            <w:tcBorders>
              <w:top w:val="single" w:sz="4" w:space="0" w:color="auto"/>
              <w:left w:val="nil"/>
              <w:bottom w:val="single" w:sz="4" w:space="0" w:color="auto"/>
              <w:right w:val="single" w:sz="4" w:space="0" w:color="auto"/>
            </w:tcBorders>
            <w:shd w:val="clear" w:color="auto" w:fill="auto"/>
            <w:vAlign w:val="center"/>
          </w:tcPr>
          <w:p w14:paraId="502566C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45E4AE5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46 000 ~ 20 46 999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02305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KYAUKPHYU</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04DAB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1483E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B8FDD9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B088B2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49B673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128</w:t>
            </w:r>
          </w:p>
        </w:tc>
        <w:tc>
          <w:tcPr>
            <w:tcW w:w="596" w:type="dxa"/>
            <w:tcBorders>
              <w:top w:val="single" w:sz="4" w:space="0" w:color="auto"/>
              <w:left w:val="nil"/>
              <w:bottom w:val="single" w:sz="4" w:space="0" w:color="auto"/>
              <w:right w:val="single" w:sz="4" w:space="0" w:color="auto"/>
            </w:tcBorders>
            <w:shd w:val="clear" w:color="auto" w:fill="auto"/>
            <w:vAlign w:val="center"/>
          </w:tcPr>
          <w:p w14:paraId="28D3337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496A6CE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50 000 ~ 20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E1438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MYAUK-U</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E912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689AE6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AF3838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FDEA91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1D0611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129</w:t>
            </w:r>
          </w:p>
        </w:tc>
        <w:tc>
          <w:tcPr>
            <w:tcW w:w="596" w:type="dxa"/>
            <w:tcBorders>
              <w:top w:val="single" w:sz="4" w:space="0" w:color="auto"/>
              <w:left w:val="nil"/>
              <w:bottom w:val="single" w:sz="4" w:space="0" w:color="auto"/>
              <w:right w:val="single" w:sz="4" w:space="0" w:color="auto"/>
            </w:tcBorders>
            <w:shd w:val="clear" w:color="auto" w:fill="auto"/>
            <w:vAlign w:val="center"/>
          </w:tcPr>
          <w:p w14:paraId="32289E9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5B5909C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55 000 ~ 20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D82E7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MAUNGTAW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7B870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6F75AA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A5CA97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C78857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C0A26F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130</w:t>
            </w:r>
          </w:p>
        </w:tc>
        <w:tc>
          <w:tcPr>
            <w:tcW w:w="596" w:type="dxa"/>
            <w:tcBorders>
              <w:top w:val="single" w:sz="4" w:space="0" w:color="auto"/>
              <w:left w:val="nil"/>
              <w:bottom w:val="single" w:sz="4" w:space="0" w:color="auto"/>
              <w:right w:val="single" w:sz="4" w:space="0" w:color="auto"/>
            </w:tcBorders>
            <w:shd w:val="clear" w:color="auto" w:fill="auto"/>
            <w:vAlign w:val="center"/>
          </w:tcPr>
          <w:p w14:paraId="5C86518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27F2D36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60 000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A5001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TAUNGOKE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006A5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KX-TD500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CFD31A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86597A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3B68A5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6A3FF5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131</w:t>
            </w:r>
          </w:p>
        </w:tc>
        <w:tc>
          <w:tcPr>
            <w:tcW w:w="596" w:type="dxa"/>
            <w:tcBorders>
              <w:top w:val="single" w:sz="4" w:space="0" w:color="auto"/>
              <w:left w:val="nil"/>
              <w:bottom w:val="single" w:sz="4" w:space="0" w:color="auto"/>
              <w:right w:val="single" w:sz="4" w:space="0" w:color="auto"/>
            </w:tcBorders>
            <w:shd w:val="clear" w:color="auto" w:fill="auto"/>
            <w:vAlign w:val="center"/>
          </w:tcPr>
          <w:p w14:paraId="1C887F4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3B87C79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60 000 ~ 47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00F54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TAUNGOKE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CE5D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5DAD83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7A518D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D116F3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CE5A86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132</w:t>
            </w:r>
          </w:p>
        </w:tc>
        <w:tc>
          <w:tcPr>
            <w:tcW w:w="596" w:type="dxa"/>
            <w:tcBorders>
              <w:top w:val="single" w:sz="4" w:space="0" w:color="auto"/>
              <w:left w:val="nil"/>
              <w:bottom w:val="single" w:sz="4" w:space="0" w:color="auto"/>
              <w:right w:val="single" w:sz="4" w:space="0" w:color="auto"/>
            </w:tcBorders>
            <w:shd w:val="clear" w:color="auto" w:fill="auto"/>
            <w:vAlign w:val="center"/>
          </w:tcPr>
          <w:p w14:paraId="517998C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40E7210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65 000 ~ 20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EBB4E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THANDWE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870EA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64AF54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4AFF33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669393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0E3CD8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133</w:t>
            </w:r>
          </w:p>
        </w:tc>
        <w:tc>
          <w:tcPr>
            <w:tcW w:w="596" w:type="dxa"/>
            <w:tcBorders>
              <w:top w:val="single" w:sz="4" w:space="0" w:color="auto"/>
              <w:left w:val="nil"/>
              <w:bottom w:val="single" w:sz="4" w:space="0" w:color="auto"/>
              <w:right w:val="single" w:sz="4" w:space="0" w:color="auto"/>
            </w:tcBorders>
            <w:shd w:val="clear" w:color="auto" w:fill="auto"/>
            <w:vAlign w:val="center"/>
          </w:tcPr>
          <w:p w14:paraId="5E513B6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D613D4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27 000 ~ 20 27 999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77C8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PONNARKYUN</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4426B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D8D5CA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328FC7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746636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DC5D03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134</w:t>
            </w:r>
          </w:p>
        </w:tc>
        <w:tc>
          <w:tcPr>
            <w:tcW w:w="596" w:type="dxa"/>
            <w:tcBorders>
              <w:top w:val="single" w:sz="4" w:space="0" w:color="auto"/>
              <w:left w:val="nil"/>
              <w:bottom w:val="single" w:sz="4" w:space="0" w:color="auto"/>
              <w:right w:val="single" w:sz="4" w:space="0" w:color="auto"/>
            </w:tcBorders>
            <w:shd w:val="clear" w:color="auto" w:fill="auto"/>
            <w:vAlign w:val="center"/>
          </w:tcPr>
          <w:p w14:paraId="18D1E63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477A693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27 000 ~ 47 27 999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23E9A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PONNARKYUN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C88B9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2A0998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62E3F7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030D8E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260E4D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135</w:t>
            </w:r>
          </w:p>
        </w:tc>
        <w:tc>
          <w:tcPr>
            <w:tcW w:w="596" w:type="dxa"/>
            <w:tcBorders>
              <w:top w:val="single" w:sz="4" w:space="0" w:color="auto"/>
              <w:left w:val="nil"/>
              <w:bottom w:val="single" w:sz="4" w:space="0" w:color="auto"/>
              <w:right w:val="single" w:sz="4" w:space="0" w:color="auto"/>
            </w:tcBorders>
            <w:shd w:val="clear" w:color="auto" w:fill="auto"/>
            <w:vAlign w:val="center"/>
          </w:tcPr>
          <w:p w14:paraId="3A39398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40607C7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2028 000 ~ 2028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945A5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PAUKTAW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5BA04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4201B8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ECE020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AB9969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CFCFFC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136</w:t>
            </w:r>
          </w:p>
        </w:tc>
        <w:tc>
          <w:tcPr>
            <w:tcW w:w="596" w:type="dxa"/>
            <w:tcBorders>
              <w:top w:val="single" w:sz="4" w:space="0" w:color="auto"/>
              <w:left w:val="nil"/>
              <w:bottom w:val="single" w:sz="4" w:space="0" w:color="auto"/>
              <w:right w:val="single" w:sz="4" w:space="0" w:color="auto"/>
            </w:tcBorders>
            <w:shd w:val="clear" w:color="auto" w:fill="auto"/>
            <w:vAlign w:val="center"/>
          </w:tcPr>
          <w:p w14:paraId="40ECB56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53F734D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28 000 ~ 47 28 999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B3C7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PAUKTAW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0B4C1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D72BD6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5D941A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5F54E3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CD1F0C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137</w:t>
            </w:r>
          </w:p>
        </w:tc>
        <w:tc>
          <w:tcPr>
            <w:tcW w:w="596" w:type="dxa"/>
            <w:tcBorders>
              <w:top w:val="single" w:sz="4" w:space="0" w:color="auto"/>
              <w:left w:val="nil"/>
              <w:bottom w:val="single" w:sz="4" w:space="0" w:color="auto"/>
              <w:right w:val="single" w:sz="4" w:space="0" w:color="auto"/>
            </w:tcBorders>
            <w:shd w:val="clear" w:color="auto" w:fill="auto"/>
            <w:vAlign w:val="center"/>
          </w:tcPr>
          <w:p w14:paraId="6D0F9DD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0B2667B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29 000 ~ 20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65BD0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Myebon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10D44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5ACD73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2C8A1D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4B0494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EC61B5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138</w:t>
            </w:r>
          </w:p>
        </w:tc>
        <w:tc>
          <w:tcPr>
            <w:tcW w:w="596" w:type="dxa"/>
            <w:tcBorders>
              <w:top w:val="single" w:sz="4" w:space="0" w:color="auto"/>
              <w:left w:val="nil"/>
              <w:bottom w:val="single" w:sz="4" w:space="0" w:color="auto"/>
              <w:right w:val="single" w:sz="4" w:space="0" w:color="auto"/>
            </w:tcBorders>
            <w:shd w:val="clear" w:color="auto" w:fill="auto"/>
            <w:vAlign w:val="center"/>
          </w:tcPr>
          <w:p w14:paraId="3113115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438D67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29 000 ~ 47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BA817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Myebon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0533E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AA418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449F7B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C18203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9F8B6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139</w:t>
            </w:r>
          </w:p>
        </w:tc>
        <w:tc>
          <w:tcPr>
            <w:tcW w:w="596" w:type="dxa"/>
            <w:tcBorders>
              <w:top w:val="single" w:sz="4" w:space="0" w:color="auto"/>
              <w:left w:val="nil"/>
              <w:bottom w:val="single" w:sz="4" w:space="0" w:color="auto"/>
              <w:right w:val="single" w:sz="4" w:space="0" w:color="auto"/>
            </w:tcBorders>
            <w:shd w:val="clear" w:color="auto" w:fill="auto"/>
            <w:vAlign w:val="center"/>
          </w:tcPr>
          <w:p w14:paraId="25711CA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7F654A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2 565 00 ~ 2 565 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D87E9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Palatwa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7D5B1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31B90E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3923C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752FB0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49899F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140</w:t>
            </w:r>
          </w:p>
        </w:tc>
        <w:tc>
          <w:tcPr>
            <w:tcW w:w="596" w:type="dxa"/>
            <w:tcBorders>
              <w:top w:val="single" w:sz="4" w:space="0" w:color="auto"/>
              <w:left w:val="nil"/>
              <w:bottom w:val="single" w:sz="4" w:space="0" w:color="auto"/>
              <w:right w:val="single" w:sz="4" w:space="0" w:color="auto"/>
            </w:tcBorders>
            <w:shd w:val="clear" w:color="auto" w:fill="auto"/>
            <w:vAlign w:val="center"/>
          </w:tcPr>
          <w:p w14:paraId="1D58B88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FAB2A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59 000 ~ 20 59 999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7F7B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Yatyaetaung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BBC4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PABX</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3697D3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0F5F8B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D7F151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5758C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141</w:t>
            </w:r>
          </w:p>
        </w:tc>
        <w:tc>
          <w:tcPr>
            <w:tcW w:w="596" w:type="dxa"/>
            <w:tcBorders>
              <w:top w:val="single" w:sz="4" w:space="0" w:color="auto"/>
              <w:left w:val="nil"/>
              <w:bottom w:val="single" w:sz="4" w:space="0" w:color="auto"/>
              <w:right w:val="single" w:sz="4" w:space="0" w:color="auto"/>
            </w:tcBorders>
            <w:shd w:val="clear" w:color="auto" w:fill="auto"/>
            <w:vAlign w:val="center"/>
          </w:tcPr>
          <w:p w14:paraId="79ADD3D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1CA5DA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59 000 ~ 47 59 999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B53A3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Yatyaetaung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86C27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CE0414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236058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AFF8C3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F58CF4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142</w:t>
            </w:r>
          </w:p>
        </w:tc>
        <w:tc>
          <w:tcPr>
            <w:tcW w:w="596" w:type="dxa"/>
            <w:tcBorders>
              <w:top w:val="single" w:sz="4" w:space="0" w:color="auto"/>
              <w:left w:val="nil"/>
              <w:bottom w:val="single" w:sz="4" w:space="0" w:color="auto"/>
              <w:right w:val="single" w:sz="4" w:space="0" w:color="auto"/>
            </w:tcBorders>
            <w:shd w:val="clear" w:color="auto" w:fill="auto"/>
            <w:vAlign w:val="center"/>
          </w:tcPr>
          <w:p w14:paraId="1D157C7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5C53A8C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80 000 ~ 20 80 999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7DECA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ANN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ED664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379FCA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9DD547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9B0B1E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8B1F78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143</w:t>
            </w:r>
          </w:p>
        </w:tc>
        <w:tc>
          <w:tcPr>
            <w:tcW w:w="596" w:type="dxa"/>
            <w:tcBorders>
              <w:top w:val="single" w:sz="4" w:space="0" w:color="auto"/>
              <w:left w:val="nil"/>
              <w:bottom w:val="single" w:sz="4" w:space="0" w:color="auto"/>
              <w:right w:val="single" w:sz="4" w:space="0" w:color="auto"/>
            </w:tcBorders>
            <w:shd w:val="clear" w:color="auto" w:fill="auto"/>
            <w:vAlign w:val="center"/>
          </w:tcPr>
          <w:p w14:paraId="0E72246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4BEB50E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80 000 ~ 47 80 999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8B33F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ANN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563FB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7D7EC7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1962FB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939EFA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AA6756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144</w:t>
            </w:r>
          </w:p>
        </w:tc>
        <w:tc>
          <w:tcPr>
            <w:tcW w:w="596" w:type="dxa"/>
            <w:tcBorders>
              <w:top w:val="single" w:sz="4" w:space="0" w:color="auto"/>
              <w:left w:val="nil"/>
              <w:bottom w:val="single" w:sz="4" w:space="0" w:color="auto"/>
              <w:right w:val="single" w:sz="4" w:space="0" w:color="auto"/>
            </w:tcBorders>
            <w:shd w:val="clear" w:color="auto" w:fill="auto"/>
            <w:vAlign w:val="center"/>
          </w:tcPr>
          <w:p w14:paraId="2EF266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246283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26 49 000 ~ 26 49 999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4D99A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Rambree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0D520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810717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DCDDE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7DE4A9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EAC133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145</w:t>
            </w:r>
          </w:p>
        </w:tc>
        <w:tc>
          <w:tcPr>
            <w:tcW w:w="596" w:type="dxa"/>
            <w:tcBorders>
              <w:top w:val="single" w:sz="4" w:space="0" w:color="auto"/>
              <w:left w:val="nil"/>
              <w:bottom w:val="single" w:sz="4" w:space="0" w:color="auto"/>
              <w:right w:val="single" w:sz="4" w:space="0" w:color="auto"/>
            </w:tcBorders>
            <w:shd w:val="clear" w:color="auto" w:fill="auto"/>
            <w:vAlign w:val="center"/>
          </w:tcPr>
          <w:p w14:paraId="7A690EB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2B67AE5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49 000 ~ 47 49 999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97603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Rambree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533BC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1292FA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416559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575A26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5E12AE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146</w:t>
            </w:r>
          </w:p>
        </w:tc>
        <w:tc>
          <w:tcPr>
            <w:tcW w:w="596" w:type="dxa"/>
            <w:tcBorders>
              <w:top w:val="single" w:sz="4" w:space="0" w:color="auto"/>
              <w:left w:val="nil"/>
              <w:bottom w:val="single" w:sz="4" w:space="0" w:color="auto"/>
              <w:right w:val="single" w:sz="4" w:space="0" w:color="auto"/>
            </w:tcBorders>
            <w:shd w:val="clear" w:color="auto" w:fill="auto"/>
            <w:vAlign w:val="center"/>
          </w:tcPr>
          <w:p w14:paraId="6A3786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F2D11B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26 63 000 ~ 26 63 999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0E491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GWA</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16D17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06FBC5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9985EB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57AAA9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CE393F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147</w:t>
            </w:r>
          </w:p>
        </w:tc>
        <w:tc>
          <w:tcPr>
            <w:tcW w:w="596" w:type="dxa"/>
            <w:tcBorders>
              <w:top w:val="single" w:sz="4" w:space="0" w:color="auto"/>
              <w:left w:val="nil"/>
              <w:bottom w:val="single" w:sz="4" w:space="0" w:color="auto"/>
              <w:right w:val="single" w:sz="4" w:space="0" w:color="auto"/>
            </w:tcBorders>
            <w:shd w:val="clear" w:color="auto" w:fill="auto"/>
            <w:vAlign w:val="center"/>
          </w:tcPr>
          <w:p w14:paraId="21B163E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2D5316B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63 000 ~ 47 63 999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9C783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GWA</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BC1C0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38D5BF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10EF28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542E91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DEF274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148</w:t>
            </w:r>
          </w:p>
        </w:tc>
        <w:tc>
          <w:tcPr>
            <w:tcW w:w="596" w:type="dxa"/>
            <w:tcBorders>
              <w:top w:val="single" w:sz="4" w:space="0" w:color="auto"/>
              <w:left w:val="nil"/>
              <w:bottom w:val="single" w:sz="4" w:space="0" w:color="auto"/>
              <w:right w:val="single" w:sz="4" w:space="0" w:color="auto"/>
            </w:tcBorders>
            <w:shd w:val="clear" w:color="auto" w:fill="auto"/>
            <w:vAlign w:val="center"/>
          </w:tcPr>
          <w:p w14:paraId="5AC22F6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6A131D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53 000 ~ 20 53 999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022AD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BUTHIDAUNG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32989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F14462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7D303B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7CCC1F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2F3D34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149</w:t>
            </w:r>
          </w:p>
        </w:tc>
        <w:tc>
          <w:tcPr>
            <w:tcW w:w="596" w:type="dxa"/>
            <w:tcBorders>
              <w:top w:val="single" w:sz="4" w:space="0" w:color="auto"/>
              <w:left w:val="nil"/>
              <w:bottom w:val="single" w:sz="4" w:space="0" w:color="auto"/>
              <w:right w:val="single" w:sz="4" w:space="0" w:color="auto"/>
            </w:tcBorders>
            <w:shd w:val="clear" w:color="auto" w:fill="auto"/>
            <w:vAlign w:val="center"/>
          </w:tcPr>
          <w:p w14:paraId="4EFCCA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52EB685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53 000 ~ 47 53 999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0F7BD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BUTHIDAUNG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0DFE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8E6A55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360E8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84DF0C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539385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150</w:t>
            </w:r>
          </w:p>
        </w:tc>
        <w:tc>
          <w:tcPr>
            <w:tcW w:w="596" w:type="dxa"/>
            <w:tcBorders>
              <w:top w:val="single" w:sz="4" w:space="0" w:color="auto"/>
              <w:left w:val="nil"/>
              <w:bottom w:val="single" w:sz="4" w:space="0" w:color="auto"/>
              <w:right w:val="single" w:sz="4" w:space="0" w:color="auto"/>
            </w:tcBorders>
            <w:shd w:val="clear" w:color="auto" w:fill="auto"/>
            <w:vAlign w:val="center"/>
          </w:tcPr>
          <w:p w14:paraId="5F33D3E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255EEE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2020 000 ~ 2029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BB22E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Rakhine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36017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DE2B8A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DD3902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F5D58F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11AB63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151</w:t>
            </w:r>
          </w:p>
        </w:tc>
        <w:tc>
          <w:tcPr>
            <w:tcW w:w="596" w:type="dxa"/>
            <w:tcBorders>
              <w:top w:val="single" w:sz="4" w:space="0" w:color="auto"/>
              <w:left w:val="nil"/>
              <w:bottom w:val="single" w:sz="4" w:space="0" w:color="auto"/>
              <w:right w:val="single" w:sz="4" w:space="0" w:color="auto"/>
            </w:tcBorders>
            <w:shd w:val="clear" w:color="auto" w:fill="auto"/>
            <w:vAlign w:val="center"/>
          </w:tcPr>
          <w:p w14:paraId="18CD577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18A130E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70 000 ~ 20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DD91A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 xml:space="preserve">Kyauktaw </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2A03B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3DE79E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8F7394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95411E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B2C004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152</w:t>
            </w:r>
          </w:p>
        </w:tc>
        <w:tc>
          <w:tcPr>
            <w:tcW w:w="596" w:type="dxa"/>
            <w:tcBorders>
              <w:top w:val="single" w:sz="4" w:space="0" w:color="auto"/>
              <w:left w:val="nil"/>
              <w:bottom w:val="single" w:sz="4" w:space="0" w:color="auto"/>
              <w:right w:val="single" w:sz="4" w:space="0" w:color="auto"/>
            </w:tcBorders>
            <w:shd w:val="clear" w:color="auto" w:fill="auto"/>
            <w:vAlign w:val="center"/>
          </w:tcPr>
          <w:p w14:paraId="1214B0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3EB9F06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75 000 ~ 20 75 999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48438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Minbya</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53A7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548E82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8FF686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C591FE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93F9B6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153</w:t>
            </w:r>
          </w:p>
        </w:tc>
        <w:tc>
          <w:tcPr>
            <w:tcW w:w="596" w:type="dxa"/>
            <w:tcBorders>
              <w:top w:val="single" w:sz="4" w:space="0" w:color="auto"/>
              <w:left w:val="nil"/>
              <w:bottom w:val="single" w:sz="4" w:space="0" w:color="auto"/>
              <w:right w:val="single" w:sz="4" w:space="0" w:color="auto"/>
            </w:tcBorders>
            <w:shd w:val="clear" w:color="auto" w:fill="auto"/>
            <w:vAlign w:val="center"/>
          </w:tcPr>
          <w:p w14:paraId="4839285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53CC6ED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75 000 ~ 47 75 999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C5DA0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Minbya</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4AB5F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E33494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08FEBE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7EBC20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22ADDB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154</w:t>
            </w:r>
          </w:p>
        </w:tc>
        <w:tc>
          <w:tcPr>
            <w:tcW w:w="596" w:type="dxa"/>
            <w:tcBorders>
              <w:top w:val="single" w:sz="4" w:space="0" w:color="auto"/>
              <w:left w:val="nil"/>
              <w:bottom w:val="single" w:sz="4" w:space="0" w:color="auto"/>
              <w:right w:val="single" w:sz="4" w:space="0" w:color="auto"/>
            </w:tcBorders>
            <w:shd w:val="clear" w:color="auto" w:fill="auto"/>
            <w:vAlign w:val="center"/>
          </w:tcPr>
          <w:p w14:paraId="3188202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4E454E6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63 000 ~ 20 63 999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DCC88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Manaung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052B4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95AD70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CF902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84C26C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A7FD3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155</w:t>
            </w:r>
          </w:p>
        </w:tc>
        <w:tc>
          <w:tcPr>
            <w:tcW w:w="596" w:type="dxa"/>
            <w:tcBorders>
              <w:top w:val="single" w:sz="4" w:space="0" w:color="auto"/>
              <w:left w:val="nil"/>
              <w:bottom w:val="single" w:sz="4" w:space="0" w:color="auto"/>
              <w:right w:val="single" w:sz="4" w:space="0" w:color="auto"/>
            </w:tcBorders>
            <w:shd w:val="clear" w:color="auto" w:fill="auto"/>
            <w:vAlign w:val="center"/>
          </w:tcPr>
          <w:p w14:paraId="54D7FB0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7CC5AE3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64 000 ~ 20 64 999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B8F45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Kyeintali</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831D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10DAF2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506287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C6560D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C780CF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156</w:t>
            </w:r>
          </w:p>
        </w:tc>
        <w:tc>
          <w:tcPr>
            <w:tcW w:w="596" w:type="dxa"/>
            <w:tcBorders>
              <w:top w:val="single" w:sz="4" w:space="0" w:color="auto"/>
              <w:left w:val="nil"/>
              <w:bottom w:val="single" w:sz="4" w:space="0" w:color="auto"/>
              <w:right w:val="single" w:sz="4" w:space="0" w:color="auto"/>
            </w:tcBorders>
            <w:shd w:val="clear" w:color="auto" w:fill="auto"/>
            <w:vAlign w:val="center"/>
          </w:tcPr>
          <w:p w14:paraId="24975A6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43</w:t>
            </w:r>
          </w:p>
        </w:tc>
        <w:tc>
          <w:tcPr>
            <w:tcW w:w="1968" w:type="dxa"/>
            <w:tcBorders>
              <w:top w:val="single" w:sz="4" w:space="0" w:color="auto"/>
              <w:left w:val="nil"/>
              <w:bottom w:val="single" w:sz="4" w:space="0" w:color="auto"/>
              <w:right w:val="single" w:sz="4" w:space="0" w:color="auto"/>
            </w:tcBorders>
            <w:shd w:val="clear" w:color="auto" w:fill="auto"/>
            <w:vAlign w:val="center"/>
          </w:tcPr>
          <w:p w14:paraId="5D74954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64 000 ~ 47 64 999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90DAC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Kyeintali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24FCE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FWA</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206D4C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B1DAC3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8DEE25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8404F2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157</w:t>
            </w:r>
          </w:p>
        </w:tc>
        <w:tc>
          <w:tcPr>
            <w:tcW w:w="596" w:type="dxa"/>
            <w:tcBorders>
              <w:top w:val="single" w:sz="4" w:space="0" w:color="auto"/>
              <w:left w:val="nil"/>
              <w:bottom w:val="single" w:sz="4" w:space="0" w:color="auto"/>
              <w:right w:val="single" w:sz="4" w:space="0" w:color="auto"/>
            </w:tcBorders>
            <w:shd w:val="clear" w:color="auto" w:fill="auto"/>
            <w:vAlign w:val="center"/>
          </w:tcPr>
          <w:p w14:paraId="46285B9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154F597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21 000 ~ 20 22 999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283CB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Hin Tha Da</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AE167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B9FBE5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5639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B0B61B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99E86F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158</w:t>
            </w:r>
          </w:p>
        </w:tc>
        <w:tc>
          <w:tcPr>
            <w:tcW w:w="596" w:type="dxa"/>
            <w:tcBorders>
              <w:top w:val="single" w:sz="4" w:space="0" w:color="auto"/>
              <w:left w:val="nil"/>
              <w:bottom w:val="single" w:sz="4" w:space="0" w:color="auto"/>
              <w:right w:val="single" w:sz="4" w:space="0" w:color="auto"/>
            </w:tcBorders>
            <w:shd w:val="clear" w:color="auto" w:fill="auto"/>
            <w:vAlign w:val="center"/>
          </w:tcPr>
          <w:p w14:paraId="41AB82C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BC4BAB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30 000 ~ 20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3D22E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Ingapu</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70D8F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JSY-2000-06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53FC4D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A6E0D9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756B30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EB1AFB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159</w:t>
            </w:r>
          </w:p>
        </w:tc>
        <w:tc>
          <w:tcPr>
            <w:tcW w:w="596" w:type="dxa"/>
            <w:tcBorders>
              <w:top w:val="single" w:sz="4" w:space="0" w:color="auto"/>
              <w:left w:val="nil"/>
              <w:bottom w:val="single" w:sz="4" w:space="0" w:color="auto"/>
              <w:right w:val="single" w:sz="4" w:space="0" w:color="auto"/>
            </w:tcBorders>
            <w:shd w:val="clear" w:color="auto" w:fill="auto"/>
            <w:vAlign w:val="center"/>
          </w:tcPr>
          <w:p w14:paraId="01AE8BF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203D760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33 000 ~ 20 33 999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E4B8F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Htoo 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98B9D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JSY-2000-06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B1E4C5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4637A4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D87228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41E3CE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160</w:t>
            </w:r>
          </w:p>
        </w:tc>
        <w:tc>
          <w:tcPr>
            <w:tcW w:w="596" w:type="dxa"/>
            <w:tcBorders>
              <w:top w:val="single" w:sz="4" w:space="0" w:color="auto"/>
              <w:left w:val="nil"/>
              <w:bottom w:val="single" w:sz="4" w:space="0" w:color="auto"/>
              <w:right w:val="single" w:sz="4" w:space="0" w:color="auto"/>
            </w:tcBorders>
            <w:shd w:val="clear" w:color="auto" w:fill="auto"/>
            <w:vAlign w:val="center"/>
          </w:tcPr>
          <w:p w14:paraId="67142AD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BBC2C5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35 000 ~ 20 35 999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FCA10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Zalon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B94F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A34341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FBE2B1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418A84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444C9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161</w:t>
            </w:r>
          </w:p>
        </w:tc>
        <w:tc>
          <w:tcPr>
            <w:tcW w:w="596" w:type="dxa"/>
            <w:tcBorders>
              <w:top w:val="single" w:sz="4" w:space="0" w:color="auto"/>
              <w:left w:val="nil"/>
              <w:bottom w:val="single" w:sz="4" w:space="0" w:color="auto"/>
              <w:right w:val="single" w:sz="4" w:space="0" w:color="auto"/>
            </w:tcBorders>
            <w:shd w:val="clear" w:color="auto" w:fill="auto"/>
            <w:vAlign w:val="center"/>
          </w:tcPr>
          <w:p w14:paraId="0DE949E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49C42E6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38 000 ~ 20 38 999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35145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Innpin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59144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KXTD-500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D6CECF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6CBD0D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B2077E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0FC2DD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162</w:t>
            </w:r>
          </w:p>
        </w:tc>
        <w:tc>
          <w:tcPr>
            <w:tcW w:w="596" w:type="dxa"/>
            <w:tcBorders>
              <w:top w:val="single" w:sz="4" w:space="0" w:color="auto"/>
              <w:left w:val="nil"/>
              <w:bottom w:val="single" w:sz="4" w:space="0" w:color="auto"/>
              <w:right w:val="single" w:sz="4" w:space="0" w:color="auto"/>
            </w:tcBorders>
            <w:shd w:val="clear" w:color="auto" w:fill="auto"/>
            <w:vAlign w:val="center"/>
          </w:tcPr>
          <w:p w14:paraId="257681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4E434B3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38 000 ~ 47 38 999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A93A2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Innpin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27997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KXTD-500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B3855A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B3A000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E46937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7A4541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163</w:t>
            </w:r>
          </w:p>
        </w:tc>
        <w:tc>
          <w:tcPr>
            <w:tcW w:w="596" w:type="dxa"/>
            <w:tcBorders>
              <w:top w:val="single" w:sz="4" w:space="0" w:color="auto"/>
              <w:left w:val="nil"/>
              <w:bottom w:val="single" w:sz="4" w:space="0" w:color="auto"/>
              <w:right w:val="single" w:sz="4" w:space="0" w:color="auto"/>
            </w:tcBorders>
            <w:shd w:val="clear" w:color="auto" w:fill="auto"/>
            <w:vAlign w:val="center"/>
          </w:tcPr>
          <w:p w14:paraId="263C117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977B54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72994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Kyan Kin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6FC20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573D3C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7901A1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68646A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49325C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164</w:t>
            </w:r>
          </w:p>
        </w:tc>
        <w:tc>
          <w:tcPr>
            <w:tcW w:w="596" w:type="dxa"/>
            <w:tcBorders>
              <w:top w:val="single" w:sz="4" w:space="0" w:color="auto"/>
              <w:left w:val="nil"/>
              <w:bottom w:val="single" w:sz="4" w:space="0" w:color="auto"/>
              <w:right w:val="single" w:sz="4" w:space="0" w:color="auto"/>
            </w:tcBorders>
            <w:shd w:val="clear" w:color="auto" w:fill="auto"/>
            <w:vAlign w:val="center"/>
          </w:tcPr>
          <w:p w14:paraId="1C1D00F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1FBAA3A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48 000 ~ 20 48 999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24FFA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Lay Myat Hnar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71910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3D572B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E9EA0A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798F8F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850D3D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165</w:t>
            </w:r>
          </w:p>
        </w:tc>
        <w:tc>
          <w:tcPr>
            <w:tcW w:w="596" w:type="dxa"/>
            <w:tcBorders>
              <w:top w:val="single" w:sz="4" w:space="0" w:color="auto"/>
              <w:left w:val="nil"/>
              <w:bottom w:val="single" w:sz="4" w:space="0" w:color="auto"/>
              <w:right w:val="single" w:sz="4" w:space="0" w:color="auto"/>
            </w:tcBorders>
            <w:shd w:val="clear" w:color="auto" w:fill="auto"/>
            <w:vAlign w:val="center"/>
          </w:tcPr>
          <w:p w14:paraId="7FDC169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395C0BE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48 000 ~ 47 48 999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4278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Lay Myat Hnar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0A85C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EBB458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16696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B8E3FB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29361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166</w:t>
            </w:r>
          </w:p>
        </w:tc>
        <w:tc>
          <w:tcPr>
            <w:tcW w:w="596" w:type="dxa"/>
            <w:tcBorders>
              <w:top w:val="single" w:sz="4" w:space="0" w:color="auto"/>
              <w:left w:val="nil"/>
              <w:bottom w:val="single" w:sz="4" w:space="0" w:color="auto"/>
              <w:right w:val="single" w:sz="4" w:space="0" w:color="auto"/>
            </w:tcBorders>
            <w:shd w:val="clear" w:color="auto" w:fill="auto"/>
            <w:vAlign w:val="center"/>
          </w:tcPr>
          <w:p w14:paraId="4B0253E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3359BD1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50 000 ~ 20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B875C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 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8AF2E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495C78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113B18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D05D63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B2F27B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167</w:t>
            </w:r>
          </w:p>
        </w:tc>
        <w:tc>
          <w:tcPr>
            <w:tcW w:w="596" w:type="dxa"/>
            <w:tcBorders>
              <w:top w:val="single" w:sz="4" w:space="0" w:color="auto"/>
              <w:left w:val="nil"/>
              <w:bottom w:val="single" w:sz="4" w:space="0" w:color="auto"/>
              <w:right w:val="single" w:sz="4" w:space="0" w:color="auto"/>
            </w:tcBorders>
            <w:shd w:val="clear" w:color="auto" w:fill="auto"/>
            <w:vAlign w:val="center"/>
          </w:tcPr>
          <w:p w14:paraId="6B14AEB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137F84A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60 000 ~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10394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Mae Za Li Kone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715CD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JSY-2100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B04537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003CE1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59281C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3F7EC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168</w:t>
            </w:r>
          </w:p>
        </w:tc>
        <w:tc>
          <w:tcPr>
            <w:tcW w:w="596" w:type="dxa"/>
            <w:tcBorders>
              <w:top w:val="single" w:sz="4" w:space="0" w:color="auto"/>
              <w:left w:val="nil"/>
              <w:bottom w:val="single" w:sz="4" w:space="0" w:color="auto"/>
              <w:right w:val="single" w:sz="4" w:space="0" w:color="auto"/>
            </w:tcBorders>
            <w:shd w:val="clear" w:color="auto" w:fill="auto"/>
            <w:vAlign w:val="center"/>
          </w:tcPr>
          <w:p w14:paraId="094AE30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18F3490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60 000 ~ 47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46273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Mae Za Li Kone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5BBC0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JSY-2100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84A32B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18850D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ED8650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0898D2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169</w:t>
            </w:r>
          </w:p>
        </w:tc>
        <w:tc>
          <w:tcPr>
            <w:tcW w:w="596" w:type="dxa"/>
            <w:tcBorders>
              <w:top w:val="single" w:sz="4" w:space="0" w:color="auto"/>
              <w:left w:val="nil"/>
              <w:bottom w:val="single" w:sz="4" w:space="0" w:color="auto"/>
              <w:right w:val="single" w:sz="4" w:space="0" w:color="auto"/>
            </w:tcBorders>
            <w:shd w:val="clear" w:color="auto" w:fill="auto"/>
            <w:vAlign w:val="center"/>
          </w:tcPr>
          <w:p w14:paraId="57F9E80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2947A8A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65 000 ~ 20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1E64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Kwin Kauk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F75F6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JSY- 2100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A12FE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5B794E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AD8A40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EA92BE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170</w:t>
            </w:r>
          </w:p>
        </w:tc>
        <w:tc>
          <w:tcPr>
            <w:tcW w:w="596" w:type="dxa"/>
            <w:tcBorders>
              <w:top w:val="single" w:sz="4" w:space="0" w:color="auto"/>
              <w:left w:val="nil"/>
              <w:bottom w:val="single" w:sz="4" w:space="0" w:color="auto"/>
              <w:right w:val="single" w:sz="4" w:space="0" w:color="auto"/>
            </w:tcBorders>
            <w:shd w:val="clear" w:color="auto" w:fill="auto"/>
            <w:vAlign w:val="center"/>
          </w:tcPr>
          <w:p w14:paraId="1B059BF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44</w:t>
            </w:r>
          </w:p>
        </w:tc>
        <w:tc>
          <w:tcPr>
            <w:tcW w:w="1968" w:type="dxa"/>
            <w:tcBorders>
              <w:top w:val="single" w:sz="4" w:space="0" w:color="auto"/>
              <w:left w:val="nil"/>
              <w:bottom w:val="single" w:sz="4" w:space="0" w:color="auto"/>
              <w:right w:val="single" w:sz="4" w:space="0" w:color="auto"/>
            </w:tcBorders>
            <w:shd w:val="clear" w:color="auto" w:fill="auto"/>
            <w:vAlign w:val="center"/>
          </w:tcPr>
          <w:p w14:paraId="413C961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65 000 ~ 47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57B26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Kwin Kauk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63C10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JSY- 2100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CF2134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DDB22F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7F61A7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419CC5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171</w:t>
            </w:r>
          </w:p>
        </w:tc>
        <w:tc>
          <w:tcPr>
            <w:tcW w:w="596" w:type="dxa"/>
            <w:tcBorders>
              <w:top w:val="single" w:sz="4" w:space="0" w:color="auto"/>
              <w:left w:val="nil"/>
              <w:bottom w:val="single" w:sz="4" w:space="0" w:color="auto"/>
              <w:right w:val="single" w:sz="4" w:space="0" w:color="auto"/>
            </w:tcBorders>
            <w:shd w:val="clear" w:color="auto" w:fill="auto"/>
            <w:vAlign w:val="center"/>
          </w:tcPr>
          <w:p w14:paraId="7CC185C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45</w:t>
            </w:r>
          </w:p>
        </w:tc>
        <w:tc>
          <w:tcPr>
            <w:tcW w:w="1968" w:type="dxa"/>
            <w:tcBorders>
              <w:top w:val="single" w:sz="4" w:space="0" w:color="auto"/>
              <w:left w:val="nil"/>
              <w:bottom w:val="single" w:sz="4" w:space="0" w:color="auto"/>
              <w:right w:val="single" w:sz="4" w:space="0" w:color="auto"/>
            </w:tcBorders>
            <w:shd w:val="clear" w:color="auto" w:fill="auto"/>
            <w:vAlign w:val="center"/>
          </w:tcPr>
          <w:p w14:paraId="2736823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30 000 ~ 20 31 999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2DED6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Mubin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F9E44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2B68F6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0A8D4B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0DA36C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762563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172</w:t>
            </w:r>
          </w:p>
        </w:tc>
        <w:tc>
          <w:tcPr>
            <w:tcW w:w="596" w:type="dxa"/>
            <w:tcBorders>
              <w:top w:val="single" w:sz="4" w:space="0" w:color="auto"/>
              <w:left w:val="nil"/>
              <w:bottom w:val="single" w:sz="4" w:space="0" w:color="auto"/>
              <w:right w:val="single" w:sz="4" w:space="0" w:color="auto"/>
            </w:tcBorders>
            <w:shd w:val="clear" w:color="auto" w:fill="auto"/>
            <w:vAlign w:val="center"/>
          </w:tcPr>
          <w:p w14:paraId="029185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45</w:t>
            </w:r>
          </w:p>
        </w:tc>
        <w:tc>
          <w:tcPr>
            <w:tcW w:w="1968" w:type="dxa"/>
            <w:tcBorders>
              <w:top w:val="single" w:sz="4" w:space="0" w:color="auto"/>
              <w:left w:val="nil"/>
              <w:bottom w:val="single" w:sz="4" w:space="0" w:color="auto"/>
              <w:right w:val="single" w:sz="4" w:space="0" w:color="auto"/>
            </w:tcBorders>
            <w:shd w:val="clear" w:color="auto" w:fill="auto"/>
            <w:vAlign w:val="center"/>
          </w:tcPr>
          <w:p w14:paraId="23BC127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40 000 ~ 20 41 999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1E10B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Phyapon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741C0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6638FA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48A187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5F0087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E7408B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173</w:t>
            </w:r>
          </w:p>
        </w:tc>
        <w:tc>
          <w:tcPr>
            <w:tcW w:w="596" w:type="dxa"/>
            <w:tcBorders>
              <w:top w:val="single" w:sz="4" w:space="0" w:color="auto"/>
              <w:left w:val="nil"/>
              <w:bottom w:val="single" w:sz="4" w:space="0" w:color="auto"/>
              <w:right w:val="single" w:sz="4" w:space="0" w:color="auto"/>
            </w:tcBorders>
            <w:shd w:val="clear" w:color="auto" w:fill="auto"/>
            <w:vAlign w:val="center"/>
          </w:tcPr>
          <w:p w14:paraId="747F5CE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45</w:t>
            </w:r>
          </w:p>
        </w:tc>
        <w:tc>
          <w:tcPr>
            <w:tcW w:w="1968" w:type="dxa"/>
            <w:tcBorders>
              <w:top w:val="single" w:sz="4" w:space="0" w:color="auto"/>
              <w:left w:val="nil"/>
              <w:bottom w:val="single" w:sz="4" w:space="0" w:color="auto"/>
              <w:right w:val="single" w:sz="4" w:space="0" w:color="auto"/>
            </w:tcBorders>
            <w:shd w:val="clear" w:color="auto" w:fill="auto"/>
            <w:vAlign w:val="center"/>
          </w:tcPr>
          <w:p w14:paraId="551CC1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45 000 ~ 20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289D3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Bo Ga Lay</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235B1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76A1F4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D3DC65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2E8CFE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481DB4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174</w:t>
            </w:r>
          </w:p>
        </w:tc>
        <w:tc>
          <w:tcPr>
            <w:tcW w:w="596" w:type="dxa"/>
            <w:tcBorders>
              <w:top w:val="single" w:sz="4" w:space="0" w:color="auto"/>
              <w:left w:val="nil"/>
              <w:bottom w:val="single" w:sz="4" w:space="0" w:color="auto"/>
              <w:right w:val="single" w:sz="4" w:space="0" w:color="auto"/>
            </w:tcBorders>
            <w:shd w:val="clear" w:color="auto" w:fill="auto"/>
            <w:vAlign w:val="center"/>
          </w:tcPr>
          <w:p w14:paraId="04C5298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45</w:t>
            </w:r>
          </w:p>
        </w:tc>
        <w:tc>
          <w:tcPr>
            <w:tcW w:w="1968" w:type="dxa"/>
            <w:tcBorders>
              <w:top w:val="single" w:sz="4" w:space="0" w:color="auto"/>
              <w:left w:val="nil"/>
              <w:bottom w:val="single" w:sz="4" w:space="0" w:color="auto"/>
              <w:right w:val="single" w:sz="4" w:space="0" w:color="auto"/>
            </w:tcBorders>
            <w:shd w:val="clear" w:color="auto" w:fill="auto"/>
            <w:vAlign w:val="center"/>
          </w:tcPr>
          <w:p w14:paraId="1AD6DC8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48 000 ~ 20 48 999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D6577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Kyaik Lat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E6742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MD-110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003DD8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F56758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230563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87CD2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175</w:t>
            </w:r>
          </w:p>
        </w:tc>
        <w:tc>
          <w:tcPr>
            <w:tcW w:w="596" w:type="dxa"/>
            <w:tcBorders>
              <w:top w:val="single" w:sz="4" w:space="0" w:color="auto"/>
              <w:left w:val="nil"/>
              <w:bottom w:val="single" w:sz="4" w:space="0" w:color="auto"/>
              <w:right w:val="single" w:sz="4" w:space="0" w:color="auto"/>
            </w:tcBorders>
            <w:shd w:val="clear" w:color="auto" w:fill="auto"/>
            <w:vAlign w:val="center"/>
          </w:tcPr>
          <w:p w14:paraId="17AEA12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45</w:t>
            </w:r>
          </w:p>
        </w:tc>
        <w:tc>
          <w:tcPr>
            <w:tcW w:w="1968" w:type="dxa"/>
            <w:tcBorders>
              <w:top w:val="single" w:sz="4" w:space="0" w:color="auto"/>
              <w:left w:val="nil"/>
              <w:bottom w:val="single" w:sz="4" w:space="0" w:color="auto"/>
              <w:right w:val="single" w:sz="4" w:space="0" w:color="auto"/>
            </w:tcBorders>
            <w:shd w:val="clear" w:color="auto" w:fill="auto"/>
            <w:vAlign w:val="center"/>
          </w:tcPr>
          <w:p w14:paraId="21699AA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56 000 ~ 20 56 999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5FD78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Day Da Ye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DD545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3F8EA2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F3C2A5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6C8B32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3677DE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176</w:t>
            </w:r>
          </w:p>
        </w:tc>
        <w:tc>
          <w:tcPr>
            <w:tcW w:w="596" w:type="dxa"/>
            <w:tcBorders>
              <w:top w:val="single" w:sz="4" w:space="0" w:color="auto"/>
              <w:left w:val="nil"/>
              <w:bottom w:val="single" w:sz="4" w:space="0" w:color="auto"/>
              <w:right w:val="single" w:sz="4" w:space="0" w:color="auto"/>
            </w:tcBorders>
            <w:shd w:val="clear" w:color="auto" w:fill="auto"/>
            <w:vAlign w:val="center"/>
          </w:tcPr>
          <w:p w14:paraId="4454DFA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45</w:t>
            </w:r>
          </w:p>
        </w:tc>
        <w:tc>
          <w:tcPr>
            <w:tcW w:w="1968" w:type="dxa"/>
            <w:tcBorders>
              <w:top w:val="single" w:sz="4" w:space="0" w:color="auto"/>
              <w:left w:val="nil"/>
              <w:bottom w:val="single" w:sz="4" w:space="0" w:color="auto"/>
              <w:right w:val="single" w:sz="4" w:space="0" w:color="auto"/>
            </w:tcBorders>
            <w:shd w:val="clear" w:color="auto" w:fill="auto"/>
            <w:vAlign w:val="center"/>
          </w:tcPr>
          <w:p w14:paraId="0715DFD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50 000 ~ 20 51 999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3A105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TWANTE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9147B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B78682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53FAC7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32D85A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C8D385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177</w:t>
            </w:r>
          </w:p>
        </w:tc>
        <w:tc>
          <w:tcPr>
            <w:tcW w:w="596" w:type="dxa"/>
            <w:tcBorders>
              <w:top w:val="single" w:sz="4" w:space="0" w:color="auto"/>
              <w:left w:val="nil"/>
              <w:bottom w:val="single" w:sz="4" w:space="0" w:color="auto"/>
              <w:right w:val="single" w:sz="4" w:space="0" w:color="auto"/>
            </w:tcBorders>
            <w:shd w:val="clear" w:color="auto" w:fill="auto"/>
            <w:vAlign w:val="center"/>
          </w:tcPr>
          <w:p w14:paraId="00B7D17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46</w:t>
            </w:r>
          </w:p>
        </w:tc>
        <w:tc>
          <w:tcPr>
            <w:tcW w:w="1968" w:type="dxa"/>
            <w:tcBorders>
              <w:top w:val="single" w:sz="4" w:space="0" w:color="auto"/>
              <w:left w:val="nil"/>
              <w:bottom w:val="single" w:sz="4" w:space="0" w:color="auto"/>
              <w:right w:val="single" w:sz="4" w:space="0" w:color="auto"/>
            </w:tcBorders>
            <w:shd w:val="clear" w:color="auto" w:fill="auto"/>
            <w:vAlign w:val="center"/>
          </w:tcPr>
          <w:p w14:paraId="26EB134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20 000 ~ 22 20 999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4E5C5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Nyaung Done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3A202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0F081D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5B245D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F92CBD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46C6F1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178</w:t>
            </w:r>
          </w:p>
        </w:tc>
        <w:tc>
          <w:tcPr>
            <w:tcW w:w="596" w:type="dxa"/>
            <w:tcBorders>
              <w:top w:val="single" w:sz="4" w:space="0" w:color="auto"/>
              <w:left w:val="nil"/>
              <w:bottom w:val="single" w:sz="4" w:space="0" w:color="auto"/>
              <w:right w:val="single" w:sz="4" w:space="0" w:color="auto"/>
            </w:tcBorders>
            <w:shd w:val="clear" w:color="auto" w:fill="auto"/>
            <w:vAlign w:val="center"/>
          </w:tcPr>
          <w:p w14:paraId="2EEDC98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46</w:t>
            </w:r>
          </w:p>
        </w:tc>
        <w:tc>
          <w:tcPr>
            <w:tcW w:w="1968" w:type="dxa"/>
            <w:tcBorders>
              <w:top w:val="single" w:sz="4" w:space="0" w:color="auto"/>
              <w:left w:val="nil"/>
              <w:bottom w:val="single" w:sz="4" w:space="0" w:color="auto"/>
              <w:right w:val="single" w:sz="4" w:space="0" w:color="auto"/>
            </w:tcBorders>
            <w:shd w:val="clear" w:color="auto" w:fill="auto"/>
            <w:vAlign w:val="center"/>
          </w:tcPr>
          <w:p w14:paraId="735803A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25 000 ~ 22 25 999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91C4F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Da Nu Phyu</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3DE55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A94EC0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E2F170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B9BEA6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DA2093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179</w:t>
            </w:r>
          </w:p>
        </w:tc>
        <w:tc>
          <w:tcPr>
            <w:tcW w:w="596" w:type="dxa"/>
            <w:tcBorders>
              <w:top w:val="single" w:sz="4" w:space="0" w:color="auto"/>
              <w:left w:val="nil"/>
              <w:bottom w:val="single" w:sz="4" w:space="0" w:color="auto"/>
              <w:right w:val="single" w:sz="4" w:space="0" w:color="auto"/>
            </w:tcBorders>
            <w:shd w:val="clear" w:color="auto" w:fill="auto"/>
            <w:vAlign w:val="center"/>
          </w:tcPr>
          <w:p w14:paraId="0C473E7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46</w:t>
            </w:r>
          </w:p>
        </w:tc>
        <w:tc>
          <w:tcPr>
            <w:tcW w:w="1968" w:type="dxa"/>
            <w:tcBorders>
              <w:top w:val="single" w:sz="4" w:space="0" w:color="auto"/>
              <w:left w:val="nil"/>
              <w:bottom w:val="single" w:sz="4" w:space="0" w:color="auto"/>
              <w:right w:val="single" w:sz="4" w:space="0" w:color="auto"/>
            </w:tcBorders>
            <w:shd w:val="clear" w:color="auto" w:fill="auto"/>
            <w:vAlign w:val="center"/>
          </w:tcPr>
          <w:p w14:paraId="243364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30 000 ~ 22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998DA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Pan Ta Naw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DBB4B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2B12FD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285370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AAEECC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77CFF8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180</w:t>
            </w:r>
          </w:p>
        </w:tc>
        <w:tc>
          <w:tcPr>
            <w:tcW w:w="596" w:type="dxa"/>
            <w:tcBorders>
              <w:top w:val="single" w:sz="4" w:space="0" w:color="auto"/>
              <w:left w:val="nil"/>
              <w:bottom w:val="single" w:sz="4" w:space="0" w:color="auto"/>
              <w:right w:val="single" w:sz="4" w:space="0" w:color="auto"/>
            </w:tcBorders>
            <w:shd w:val="clear" w:color="auto" w:fill="auto"/>
            <w:vAlign w:val="center"/>
          </w:tcPr>
          <w:p w14:paraId="3163FD7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46</w:t>
            </w:r>
          </w:p>
        </w:tc>
        <w:tc>
          <w:tcPr>
            <w:tcW w:w="1968" w:type="dxa"/>
            <w:tcBorders>
              <w:top w:val="single" w:sz="4" w:space="0" w:color="auto"/>
              <w:left w:val="nil"/>
              <w:bottom w:val="single" w:sz="4" w:space="0" w:color="auto"/>
              <w:right w:val="single" w:sz="4" w:space="0" w:color="auto"/>
            </w:tcBorders>
            <w:shd w:val="clear" w:color="auto" w:fill="auto"/>
            <w:vAlign w:val="center"/>
          </w:tcPr>
          <w:p w14:paraId="640092A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40 000 ~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060BC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Kyaung Kone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FD6F6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CA6EA0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6A6BF55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1B8E64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3BF868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181</w:t>
            </w:r>
          </w:p>
        </w:tc>
        <w:tc>
          <w:tcPr>
            <w:tcW w:w="596" w:type="dxa"/>
            <w:tcBorders>
              <w:top w:val="single" w:sz="4" w:space="0" w:color="auto"/>
              <w:left w:val="nil"/>
              <w:bottom w:val="single" w:sz="4" w:space="0" w:color="auto"/>
              <w:right w:val="single" w:sz="4" w:space="0" w:color="auto"/>
            </w:tcBorders>
            <w:shd w:val="clear" w:color="auto" w:fill="auto"/>
            <w:vAlign w:val="center"/>
          </w:tcPr>
          <w:p w14:paraId="559803B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46</w:t>
            </w:r>
          </w:p>
        </w:tc>
        <w:tc>
          <w:tcPr>
            <w:tcW w:w="1968" w:type="dxa"/>
            <w:tcBorders>
              <w:top w:val="single" w:sz="4" w:space="0" w:color="auto"/>
              <w:left w:val="nil"/>
              <w:bottom w:val="single" w:sz="4" w:space="0" w:color="auto"/>
              <w:right w:val="single" w:sz="4" w:space="0" w:color="auto"/>
            </w:tcBorders>
            <w:shd w:val="clear" w:color="auto" w:fill="auto"/>
            <w:vAlign w:val="center"/>
          </w:tcPr>
          <w:p w14:paraId="43D453A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50 000 ~ 22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9B3B3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Athoke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3C64C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8F238E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F7DA1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52786A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D67C11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182</w:t>
            </w:r>
          </w:p>
        </w:tc>
        <w:tc>
          <w:tcPr>
            <w:tcW w:w="596" w:type="dxa"/>
            <w:tcBorders>
              <w:top w:val="single" w:sz="4" w:space="0" w:color="auto"/>
              <w:left w:val="nil"/>
              <w:bottom w:val="single" w:sz="4" w:space="0" w:color="auto"/>
              <w:right w:val="single" w:sz="4" w:space="0" w:color="auto"/>
            </w:tcBorders>
            <w:shd w:val="clear" w:color="auto" w:fill="auto"/>
            <w:vAlign w:val="center"/>
          </w:tcPr>
          <w:p w14:paraId="00681E4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46</w:t>
            </w:r>
          </w:p>
        </w:tc>
        <w:tc>
          <w:tcPr>
            <w:tcW w:w="1968" w:type="dxa"/>
            <w:tcBorders>
              <w:top w:val="single" w:sz="4" w:space="0" w:color="auto"/>
              <w:left w:val="nil"/>
              <w:bottom w:val="single" w:sz="4" w:space="0" w:color="auto"/>
              <w:right w:val="single" w:sz="4" w:space="0" w:color="auto"/>
            </w:tcBorders>
            <w:shd w:val="clear" w:color="auto" w:fill="auto"/>
            <w:vAlign w:val="center"/>
          </w:tcPr>
          <w:p w14:paraId="355F334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52 000 ~ 22 52 999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3E49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Yaykyi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899E7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A91C6C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58472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199B7C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865D5E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183</w:t>
            </w:r>
          </w:p>
        </w:tc>
        <w:tc>
          <w:tcPr>
            <w:tcW w:w="596" w:type="dxa"/>
            <w:tcBorders>
              <w:top w:val="single" w:sz="4" w:space="0" w:color="auto"/>
              <w:left w:val="nil"/>
              <w:bottom w:val="single" w:sz="4" w:space="0" w:color="auto"/>
              <w:right w:val="single" w:sz="4" w:space="0" w:color="auto"/>
            </w:tcBorders>
            <w:shd w:val="clear" w:color="auto" w:fill="auto"/>
            <w:vAlign w:val="center"/>
          </w:tcPr>
          <w:p w14:paraId="65CC47A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46</w:t>
            </w:r>
          </w:p>
        </w:tc>
        <w:tc>
          <w:tcPr>
            <w:tcW w:w="1968" w:type="dxa"/>
            <w:tcBorders>
              <w:top w:val="single" w:sz="4" w:space="0" w:color="auto"/>
              <w:left w:val="nil"/>
              <w:bottom w:val="single" w:sz="4" w:space="0" w:color="auto"/>
              <w:right w:val="single" w:sz="4" w:space="0" w:color="auto"/>
            </w:tcBorders>
            <w:shd w:val="clear" w:color="auto" w:fill="auto"/>
            <w:vAlign w:val="center"/>
          </w:tcPr>
          <w:p w14:paraId="68E59CB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56 000 ~ 22 56 999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BB25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Kyone Pyaw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95B37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B136D3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350E6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42D761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12C899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184</w:t>
            </w:r>
          </w:p>
        </w:tc>
        <w:tc>
          <w:tcPr>
            <w:tcW w:w="596" w:type="dxa"/>
            <w:tcBorders>
              <w:top w:val="single" w:sz="4" w:space="0" w:color="auto"/>
              <w:left w:val="nil"/>
              <w:bottom w:val="single" w:sz="4" w:space="0" w:color="auto"/>
              <w:right w:val="single" w:sz="4" w:space="0" w:color="auto"/>
            </w:tcBorders>
            <w:shd w:val="clear" w:color="auto" w:fill="auto"/>
            <w:vAlign w:val="center"/>
          </w:tcPr>
          <w:p w14:paraId="24A72B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46</w:t>
            </w:r>
          </w:p>
        </w:tc>
        <w:tc>
          <w:tcPr>
            <w:tcW w:w="1968" w:type="dxa"/>
            <w:tcBorders>
              <w:top w:val="single" w:sz="4" w:space="0" w:color="auto"/>
              <w:left w:val="nil"/>
              <w:bottom w:val="single" w:sz="4" w:space="0" w:color="auto"/>
              <w:right w:val="single" w:sz="4" w:space="0" w:color="auto"/>
            </w:tcBorders>
            <w:shd w:val="clear" w:color="auto" w:fill="auto"/>
            <w:vAlign w:val="center"/>
          </w:tcPr>
          <w:p w14:paraId="3C2CF06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65 000 ~ 22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0F5ED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Ahtaung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B6684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3CB1D2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22AEF5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13D8FB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F18FA4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185</w:t>
            </w:r>
          </w:p>
        </w:tc>
        <w:tc>
          <w:tcPr>
            <w:tcW w:w="596" w:type="dxa"/>
            <w:tcBorders>
              <w:top w:val="single" w:sz="4" w:space="0" w:color="auto"/>
              <w:left w:val="nil"/>
              <w:bottom w:val="single" w:sz="4" w:space="0" w:color="auto"/>
              <w:right w:val="single" w:sz="4" w:space="0" w:color="auto"/>
            </w:tcBorders>
            <w:shd w:val="clear" w:color="auto" w:fill="auto"/>
            <w:vAlign w:val="center"/>
          </w:tcPr>
          <w:p w14:paraId="6C460AB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46</w:t>
            </w:r>
          </w:p>
        </w:tc>
        <w:tc>
          <w:tcPr>
            <w:tcW w:w="1968" w:type="dxa"/>
            <w:tcBorders>
              <w:top w:val="single" w:sz="4" w:space="0" w:color="auto"/>
              <w:left w:val="nil"/>
              <w:bottom w:val="single" w:sz="4" w:space="0" w:color="auto"/>
              <w:right w:val="single" w:sz="4" w:space="0" w:color="auto"/>
            </w:tcBorders>
            <w:shd w:val="clear" w:color="auto" w:fill="auto"/>
            <w:vAlign w:val="center"/>
          </w:tcPr>
          <w:p w14:paraId="5615428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65 000 ~ 47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A521D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Ahtaung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0EDEF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F8C584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622D47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BCC287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1BEC84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186</w:t>
            </w:r>
          </w:p>
        </w:tc>
        <w:tc>
          <w:tcPr>
            <w:tcW w:w="596" w:type="dxa"/>
            <w:tcBorders>
              <w:top w:val="single" w:sz="4" w:space="0" w:color="auto"/>
              <w:left w:val="nil"/>
              <w:bottom w:val="single" w:sz="4" w:space="0" w:color="auto"/>
              <w:right w:val="single" w:sz="4" w:space="0" w:color="auto"/>
            </w:tcBorders>
            <w:shd w:val="clear" w:color="auto" w:fill="auto"/>
            <w:vAlign w:val="center"/>
          </w:tcPr>
          <w:p w14:paraId="0F15339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46</w:t>
            </w:r>
          </w:p>
        </w:tc>
        <w:tc>
          <w:tcPr>
            <w:tcW w:w="1968" w:type="dxa"/>
            <w:tcBorders>
              <w:top w:val="single" w:sz="4" w:space="0" w:color="auto"/>
              <w:left w:val="nil"/>
              <w:bottom w:val="single" w:sz="4" w:space="0" w:color="auto"/>
              <w:right w:val="single" w:sz="4" w:space="0" w:color="auto"/>
            </w:tcBorders>
            <w:shd w:val="clear" w:color="auto" w:fill="auto"/>
            <w:vAlign w:val="center"/>
          </w:tcPr>
          <w:p w14:paraId="3B69EB4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40 000 ~ 22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72BF3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KyaungKone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1F111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Keymile 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CE0D88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8DFC66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B87BC2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238B0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187</w:t>
            </w:r>
          </w:p>
        </w:tc>
        <w:tc>
          <w:tcPr>
            <w:tcW w:w="596" w:type="dxa"/>
            <w:tcBorders>
              <w:top w:val="single" w:sz="4" w:space="0" w:color="auto"/>
              <w:left w:val="nil"/>
              <w:bottom w:val="single" w:sz="4" w:space="0" w:color="auto"/>
              <w:right w:val="single" w:sz="4" w:space="0" w:color="auto"/>
            </w:tcBorders>
            <w:shd w:val="clear" w:color="auto" w:fill="auto"/>
            <w:vAlign w:val="center"/>
          </w:tcPr>
          <w:p w14:paraId="03D227B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46</w:t>
            </w:r>
          </w:p>
        </w:tc>
        <w:tc>
          <w:tcPr>
            <w:tcW w:w="1968" w:type="dxa"/>
            <w:tcBorders>
              <w:top w:val="single" w:sz="4" w:space="0" w:color="auto"/>
              <w:left w:val="nil"/>
              <w:bottom w:val="single" w:sz="4" w:space="0" w:color="auto"/>
              <w:right w:val="single" w:sz="4" w:space="0" w:color="auto"/>
            </w:tcBorders>
            <w:shd w:val="clear" w:color="auto" w:fill="auto"/>
            <w:vAlign w:val="center"/>
          </w:tcPr>
          <w:p w14:paraId="304B5C9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60 000 ~ 22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2C12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NgaThaingChaung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C9E0F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2C73EE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0C4734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5235DD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1499E4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188</w:t>
            </w:r>
          </w:p>
        </w:tc>
        <w:tc>
          <w:tcPr>
            <w:tcW w:w="596" w:type="dxa"/>
            <w:tcBorders>
              <w:top w:val="single" w:sz="4" w:space="0" w:color="auto"/>
              <w:left w:val="nil"/>
              <w:bottom w:val="single" w:sz="4" w:space="0" w:color="auto"/>
              <w:right w:val="single" w:sz="4" w:space="0" w:color="auto"/>
            </w:tcBorders>
            <w:shd w:val="clear" w:color="auto" w:fill="auto"/>
            <w:vAlign w:val="center"/>
          </w:tcPr>
          <w:p w14:paraId="4048C9A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36DD62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0000 ~ 20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BE5E8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Bago</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3C52C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E3F926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7E1310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376CB4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8D4020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189</w:t>
            </w:r>
          </w:p>
        </w:tc>
        <w:tc>
          <w:tcPr>
            <w:tcW w:w="596" w:type="dxa"/>
            <w:tcBorders>
              <w:top w:val="single" w:sz="4" w:space="0" w:color="auto"/>
              <w:left w:val="nil"/>
              <w:bottom w:val="single" w:sz="4" w:space="0" w:color="auto"/>
              <w:right w:val="single" w:sz="4" w:space="0" w:color="auto"/>
            </w:tcBorders>
            <w:shd w:val="clear" w:color="auto" w:fill="auto"/>
            <w:vAlign w:val="center"/>
          </w:tcPr>
          <w:p w14:paraId="585FC41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6CF209C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21 000 ~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6F1C2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Bago</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98930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TDX-1 B</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14D8BF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66FEAE6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875610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F60BB9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190</w:t>
            </w:r>
          </w:p>
        </w:tc>
        <w:tc>
          <w:tcPr>
            <w:tcW w:w="596" w:type="dxa"/>
            <w:tcBorders>
              <w:top w:val="single" w:sz="4" w:space="0" w:color="auto"/>
              <w:left w:val="nil"/>
              <w:bottom w:val="single" w:sz="4" w:space="0" w:color="auto"/>
              <w:right w:val="single" w:sz="4" w:space="0" w:color="auto"/>
            </w:tcBorders>
            <w:shd w:val="clear" w:color="auto" w:fill="auto"/>
            <w:vAlign w:val="center"/>
          </w:tcPr>
          <w:p w14:paraId="0D0A033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42A7A5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30 000 ~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A47D9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Oatharmyyothit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734B8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B2602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5C2DE9F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EB32FB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A1726A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191</w:t>
            </w:r>
          </w:p>
        </w:tc>
        <w:tc>
          <w:tcPr>
            <w:tcW w:w="596" w:type="dxa"/>
            <w:tcBorders>
              <w:top w:val="single" w:sz="4" w:space="0" w:color="auto"/>
              <w:left w:val="nil"/>
              <w:bottom w:val="single" w:sz="4" w:space="0" w:color="auto"/>
              <w:right w:val="single" w:sz="4" w:space="0" w:color="auto"/>
            </w:tcBorders>
            <w:shd w:val="clear" w:color="auto" w:fill="auto"/>
            <w:vAlign w:val="center"/>
          </w:tcPr>
          <w:p w14:paraId="65328C7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F447DB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27 40 000 ~ 27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96A0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Daiku</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9661F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639738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5112B3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F93359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B3AB1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192</w:t>
            </w:r>
          </w:p>
        </w:tc>
        <w:tc>
          <w:tcPr>
            <w:tcW w:w="596" w:type="dxa"/>
            <w:tcBorders>
              <w:top w:val="single" w:sz="4" w:space="0" w:color="auto"/>
              <w:left w:val="nil"/>
              <w:bottom w:val="single" w:sz="4" w:space="0" w:color="auto"/>
              <w:right w:val="single" w:sz="4" w:space="0" w:color="auto"/>
            </w:tcBorders>
            <w:shd w:val="clear" w:color="auto" w:fill="auto"/>
            <w:vAlign w:val="center"/>
          </w:tcPr>
          <w:p w14:paraId="55AA58F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323DFF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27 42 000 ~ 27 42 999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54A1B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Shwekyin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CD854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E801AA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38AD17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B01CD6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D7C073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193</w:t>
            </w:r>
          </w:p>
        </w:tc>
        <w:tc>
          <w:tcPr>
            <w:tcW w:w="596" w:type="dxa"/>
            <w:tcBorders>
              <w:top w:val="single" w:sz="4" w:space="0" w:color="auto"/>
              <w:left w:val="nil"/>
              <w:bottom w:val="single" w:sz="4" w:space="0" w:color="auto"/>
              <w:right w:val="single" w:sz="4" w:space="0" w:color="auto"/>
            </w:tcBorders>
            <w:shd w:val="clear" w:color="auto" w:fill="auto"/>
            <w:vAlign w:val="center"/>
          </w:tcPr>
          <w:p w14:paraId="0A2DEAF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E9C476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46 000 ~ 46 999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6CC27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Thanatpin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6D2C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E62E29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229A783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475D67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F3123C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194</w:t>
            </w:r>
          </w:p>
        </w:tc>
        <w:tc>
          <w:tcPr>
            <w:tcW w:w="596" w:type="dxa"/>
            <w:tcBorders>
              <w:top w:val="single" w:sz="4" w:space="0" w:color="auto"/>
              <w:left w:val="nil"/>
              <w:bottom w:val="single" w:sz="4" w:space="0" w:color="auto"/>
              <w:right w:val="single" w:sz="4" w:space="0" w:color="auto"/>
            </w:tcBorders>
            <w:shd w:val="clear" w:color="auto" w:fill="auto"/>
            <w:vAlign w:val="center"/>
          </w:tcPr>
          <w:p w14:paraId="0B36A12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9D1F5F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27 57 000 ~ 27 57 999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D4FA0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Thakala</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89232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F1680F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D5F1A0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9E0849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7B119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195</w:t>
            </w:r>
          </w:p>
        </w:tc>
        <w:tc>
          <w:tcPr>
            <w:tcW w:w="596" w:type="dxa"/>
            <w:tcBorders>
              <w:top w:val="single" w:sz="4" w:space="0" w:color="auto"/>
              <w:left w:val="nil"/>
              <w:bottom w:val="single" w:sz="4" w:space="0" w:color="auto"/>
              <w:right w:val="single" w:sz="4" w:space="0" w:color="auto"/>
            </w:tcBorders>
            <w:shd w:val="clear" w:color="auto" w:fill="auto"/>
            <w:vAlign w:val="center"/>
          </w:tcPr>
          <w:p w14:paraId="402D0D6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B6845E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57 000 ~ 47 57 999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4F1AD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Thakala</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C68FF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78DBDF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3BE62C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DBA333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54CAC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196</w:t>
            </w:r>
          </w:p>
        </w:tc>
        <w:tc>
          <w:tcPr>
            <w:tcW w:w="596" w:type="dxa"/>
            <w:tcBorders>
              <w:top w:val="single" w:sz="4" w:space="0" w:color="auto"/>
              <w:left w:val="nil"/>
              <w:bottom w:val="single" w:sz="4" w:space="0" w:color="auto"/>
              <w:right w:val="single" w:sz="4" w:space="0" w:color="auto"/>
            </w:tcBorders>
            <w:shd w:val="clear" w:color="auto" w:fill="auto"/>
            <w:vAlign w:val="center"/>
          </w:tcPr>
          <w:p w14:paraId="2975B06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2FC73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59 000 ~ 59 999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E2E03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Pyundazar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BFD2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CF9826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2B0BC61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1F6126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B4AE7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197</w:t>
            </w:r>
          </w:p>
        </w:tc>
        <w:tc>
          <w:tcPr>
            <w:tcW w:w="596" w:type="dxa"/>
            <w:tcBorders>
              <w:top w:val="single" w:sz="4" w:space="0" w:color="auto"/>
              <w:left w:val="nil"/>
              <w:bottom w:val="single" w:sz="4" w:space="0" w:color="auto"/>
              <w:right w:val="single" w:sz="4" w:space="0" w:color="auto"/>
            </w:tcBorders>
            <w:shd w:val="clear" w:color="auto" w:fill="auto"/>
            <w:vAlign w:val="center"/>
          </w:tcPr>
          <w:p w14:paraId="33AA4BE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72EC6F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27 65 000 ~ 27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92E6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Phayargyi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969D9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JSY-2000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B28093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9F548C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AA40C1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82CA28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198</w:t>
            </w:r>
          </w:p>
        </w:tc>
        <w:tc>
          <w:tcPr>
            <w:tcW w:w="596" w:type="dxa"/>
            <w:tcBorders>
              <w:top w:val="single" w:sz="4" w:space="0" w:color="auto"/>
              <w:left w:val="nil"/>
              <w:bottom w:val="single" w:sz="4" w:space="0" w:color="auto"/>
              <w:right w:val="single" w:sz="4" w:space="0" w:color="auto"/>
            </w:tcBorders>
            <w:shd w:val="clear" w:color="auto" w:fill="auto"/>
            <w:vAlign w:val="center"/>
          </w:tcPr>
          <w:p w14:paraId="4364F0B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2735FC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27 70 000 ~ 27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2DC06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Pyinpongyi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3A7C2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JSY-2000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3BA4E2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D55AB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B56BC6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27047D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199</w:t>
            </w:r>
          </w:p>
        </w:tc>
        <w:tc>
          <w:tcPr>
            <w:tcW w:w="596" w:type="dxa"/>
            <w:tcBorders>
              <w:top w:val="single" w:sz="4" w:space="0" w:color="auto"/>
              <w:left w:val="nil"/>
              <w:bottom w:val="single" w:sz="4" w:space="0" w:color="auto"/>
              <w:right w:val="single" w:sz="4" w:space="0" w:color="auto"/>
            </w:tcBorders>
            <w:shd w:val="clear" w:color="auto" w:fill="auto"/>
            <w:vAlign w:val="center"/>
          </w:tcPr>
          <w:p w14:paraId="0880BE2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E0B96B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70 000 ~ 47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A2AFD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Pyinpongyi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3FD8F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D74499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138CE7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8A68CF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9865BD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200</w:t>
            </w:r>
          </w:p>
        </w:tc>
        <w:tc>
          <w:tcPr>
            <w:tcW w:w="596" w:type="dxa"/>
            <w:tcBorders>
              <w:top w:val="single" w:sz="4" w:space="0" w:color="auto"/>
              <w:left w:val="nil"/>
              <w:bottom w:val="single" w:sz="4" w:space="0" w:color="auto"/>
              <w:right w:val="single" w:sz="4" w:space="0" w:color="auto"/>
            </w:tcBorders>
            <w:shd w:val="clear" w:color="auto" w:fill="auto"/>
            <w:vAlign w:val="center"/>
          </w:tcPr>
          <w:p w14:paraId="027EF9B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C3E9F7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27 75 000 ~ 27 75 999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77BA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Waw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3D61E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AE2E11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CE141D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EE4150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87B001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201</w:t>
            </w:r>
          </w:p>
        </w:tc>
        <w:tc>
          <w:tcPr>
            <w:tcW w:w="596" w:type="dxa"/>
            <w:tcBorders>
              <w:top w:val="single" w:sz="4" w:space="0" w:color="auto"/>
              <w:left w:val="nil"/>
              <w:bottom w:val="single" w:sz="4" w:space="0" w:color="auto"/>
              <w:right w:val="single" w:sz="4" w:space="0" w:color="auto"/>
            </w:tcBorders>
            <w:shd w:val="clear" w:color="auto" w:fill="auto"/>
            <w:vAlign w:val="center"/>
          </w:tcPr>
          <w:p w14:paraId="51BECE0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FF2459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27 80 000 ~ 27 80 999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65BA4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Kawa</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A7331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A60E82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B618D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4D4B57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F07590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202</w:t>
            </w:r>
          </w:p>
        </w:tc>
        <w:tc>
          <w:tcPr>
            <w:tcW w:w="596" w:type="dxa"/>
            <w:tcBorders>
              <w:top w:val="single" w:sz="4" w:space="0" w:color="auto"/>
              <w:left w:val="nil"/>
              <w:bottom w:val="single" w:sz="4" w:space="0" w:color="auto"/>
              <w:right w:val="single" w:sz="4" w:space="0" w:color="auto"/>
            </w:tcBorders>
            <w:shd w:val="clear" w:color="auto" w:fill="auto"/>
            <w:vAlign w:val="center"/>
          </w:tcPr>
          <w:p w14:paraId="07EE3C5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98D289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21 000 ~ 22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5A62E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BAGO</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8FEC3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ZTE 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964CBD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AED189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6D601E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F41F08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203</w:t>
            </w:r>
          </w:p>
        </w:tc>
        <w:tc>
          <w:tcPr>
            <w:tcW w:w="596" w:type="dxa"/>
            <w:tcBorders>
              <w:top w:val="single" w:sz="4" w:space="0" w:color="auto"/>
              <w:left w:val="nil"/>
              <w:bottom w:val="single" w:sz="4" w:space="0" w:color="auto"/>
              <w:right w:val="single" w:sz="4" w:space="0" w:color="auto"/>
            </w:tcBorders>
            <w:shd w:val="clear" w:color="auto" w:fill="auto"/>
            <w:vAlign w:val="center"/>
          </w:tcPr>
          <w:p w14:paraId="3FB5D06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D08B2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30 000 ~ 22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C6ACB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OATHAR MYOTHIT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DD7D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526F24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29560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68F6B0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B1450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204</w:t>
            </w:r>
          </w:p>
        </w:tc>
        <w:tc>
          <w:tcPr>
            <w:tcW w:w="596" w:type="dxa"/>
            <w:tcBorders>
              <w:top w:val="single" w:sz="4" w:space="0" w:color="auto"/>
              <w:left w:val="nil"/>
              <w:bottom w:val="single" w:sz="4" w:space="0" w:color="auto"/>
              <w:right w:val="single" w:sz="4" w:space="0" w:color="auto"/>
            </w:tcBorders>
            <w:shd w:val="clear" w:color="auto" w:fill="auto"/>
            <w:vAlign w:val="center"/>
          </w:tcPr>
          <w:p w14:paraId="756B321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C6E64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220 0000 ~220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0872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Bago</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2F62C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ZTE 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9ECEEC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190AED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ED7EF9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70ADDD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205</w:t>
            </w:r>
          </w:p>
        </w:tc>
        <w:tc>
          <w:tcPr>
            <w:tcW w:w="596" w:type="dxa"/>
            <w:tcBorders>
              <w:top w:val="single" w:sz="4" w:space="0" w:color="auto"/>
              <w:left w:val="nil"/>
              <w:bottom w:val="single" w:sz="4" w:space="0" w:color="auto"/>
              <w:right w:val="single" w:sz="4" w:space="0" w:color="auto"/>
            </w:tcBorders>
            <w:shd w:val="clear" w:color="auto" w:fill="auto"/>
            <w:vAlign w:val="center"/>
          </w:tcPr>
          <w:p w14:paraId="66ED4E3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8DE1D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11 000 ~ 22 14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214D7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Bago</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A5CFD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ZTE 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823E78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47670F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30C82A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D107C5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206</w:t>
            </w:r>
          </w:p>
        </w:tc>
        <w:tc>
          <w:tcPr>
            <w:tcW w:w="596" w:type="dxa"/>
            <w:tcBorders>
              <w:top w:val="single" w:sz="4" w:space="0" w:color="auto"/>
              <w:left w:val="nil"/>
              <w:bottom w:val="single" w:sz="4" w:space="0" w:color="auto"/>
              <w:right w:val="single" w:sz="4" w:space="0" w:color="auto"/>
            </w:tcBorders>
            <w:shd w:val="clear" w:color="auto" w:fill="auto"/>
            <w:vAlign w:val="center"/>
          </w:tcPr>
          <w:p w14:paraId="2C7E8D2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DF963D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2230 0 ~ 2230 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77E6B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Otharmyyothit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DA58B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ZTE 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88934D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72BD4BA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B19729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1FC84F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207</w:t>
            </w:r>
          </w:p>
        </w:tc>
        <w:tc>
          <w:tcPr>
            <w:tcW w:w="596" w:type="dxa"/>
            <w:tcBorders>
              <w:top w:val="single" w:sz="4" w:space="0" w:color="auto"/>
              <w:left w:val="nil"/>
              <w:bottom w:val="single" w:sz="4" w:space="0" w:color="auto"/>
              <w:right w:val="single" w:sz="4" w:space="0" w:color="auto"/>
            </w:tcBorders>
            <w:shd w:val="clear" w:color="auto" w:fill="auto"/>
            <w:vAlign w:val="center"/>
          </w:tcPr>
          <w:p w14:paraId="7F85410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61CB95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27 50 000 ~ 27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FEBB3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NyaungLayPin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61BFF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20E586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B6209A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61AB92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A4E98D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208</w:t>
            </w:r>
          </w:p>
        </w:tc>
        <w:tc>
          <w:tcPr>
            <w:tcW w:w="596" w:type="dxa"/>
            <w:tcBorders>
              <w:top w:val="single" w:sz="4" w:space="0" w:color="auto"/>
              <w:left w:val="nil"/>
              <w:bottom w:val="single" w:sz="4" w:space="0" w:color="auto"/>
              <w:right w:val="single" w:sz="4" w:space="0" w:color="auto"/>
            </w:tcBorders>
            <w:shd w:val="clear" w:color="auto" w:fill="auto"/>
            <w:vAlign w:val="center"/>
          </w:tcPr>
          <w:p w14:paraId="14499B7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66DCE7C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27 46 000 ~ 27 46 999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B4EA8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Thanatpin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96151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Keymile 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EB3B0E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E9570F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C15924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A3DBA5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209</w:t>
            </w:r>
          </w:p>
        </w:tc>
        <w:tc>
          <w:tcPr>
            <w:tcW w:w="596" w:type="dxa"/>
            <w:tcBorders>
              <w:top w:val="single" w:sz="4" w:space="0" w:color="auto"/>
              <w:left w:val="nil"/>
              <w:bottom w:val="single" w:sz="4" w:space="0" w:color="auto"/>
              <w:right w:val="single" w:sz="4" w:space="0" w:color="auto"/>
            </w:tcBorders>
            <w:shd w:val="clear" w:color="auto" w:fill="auto"/>
            <w:vAlign w:val="center"/>
          </w:tcPr>
          <w:p w14:paraId="3D22D67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C8AE09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27 59 000 ~ 27 59 999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D795C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Pyundazar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9A4D6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Keymile 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59885B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74DBB4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4B0077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29A0D6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210</w:t>
            </w:r>
          </w:p>
        </w:tc>
        <w:tc>
          <w:tcPr>
            <w:tcW w:w="596" w:type="dxa"/>
            <w:tcBorders>
              <w:top w:val="single" w:sz="4" w:space="0" w:color="auto"/>
              <w:left w:val="nil"/>
              <w:bottom w:val="single" w:sz="4" w:space="0" w:color="auto"/>
              <w:right w:val="single" w:sz="4" w:space="0" w:color="auto"/>
            </w:tcBorders>
            <w:shd w:val="clear" w:color="auto" w:fill="auto"/>
            <w:vAlign w:val="center"/>
          </w:tcPr>
          <w:p w14:paraId="5B001CA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2E58FB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21 000 ~ 23 999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C4ABB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Pyay</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FBE99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NC-460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83E01F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1DDEBAC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AE8CC1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01A0E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211</w:t>
            </w:r>
          </w:p>
        </w:tc>
        <w:tc>
          <w:tcPr>
            <w:tcW w:w="596" w:type="dxa"/>
            <w:tcBorders>
              <w:top w:val="single" w:sz="4" w:space="0" w:color="auto"/>
              <w:left w:val="nil"/>
              <w:bottom w:val="single" w:sz="4" w:space="0" w:color="auto"/>
              <w:right w:val="single" w:sz="4" w:space="0" w:color="auto"/>
            </w:tcBorders>
            <w:shd w:val="clear" w:color="auto" w:fill="auto"/>
            <w:vAlign w:val="center"/>
          </w:tcPr>
          <w:p w14:paraId="32A87B6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04924E5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24 000 ~ 20 29 999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D372F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Pyay</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EE12A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D4F191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E8261A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94A450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FE9427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212</w:t>
            </w:r>
          </w:p>
        </w:tc>
        <w:tc>
          <w:tcPr>
            <w:tcW w:w="596" w:type="dxa"/>
            <w:tcBorders>
              <w:top w:val="single" w:sz="4" w:space="0" w:color="auto"/>
              <w:left w:val="nil"/>
              <w:bottom w:val="single" w:sz="4" w:space="0" w:color="auto"/>
              <w:right w:val="single" w:sz="4" w:space="0" w:color="auto"/>
            </w:tcBorders>
            <w:shd w:val="clear" w:color="auto" w:fill="auto"/>
            <w:vAlign w:val="center"/>
          </w:tcPr>
          <w:p w14:paraId="52A812C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14E5D2B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30 000 ~ 20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D239B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 Hla</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FDA70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3FEA20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A9B77A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F2E586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146944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213</w:t>
            </w:r>
          </w:p>
        </w:tc>
        <w:tc>
          <w:tcPr>
            <w:tcW w:w="596" w:type="dxa"/>
            <w:tcBorders>
              <w:top w:val="single" w:sz="4" w:space="0" w:color="auto"/>
              <w:left w:val="nil"/>
              <w:bottom w:val="single" w:sz="4" w:space="0" w:color="auto"/>
              <w:right w:val="single" w:sz="4" w:space="0" w:color="auto"/>
            </w:tcBorders>
            <w:shd w:val="clear" w:color="auto" w:fill="auto"/>
            <w:vAlign w:val="center"/>
          </w:tcPr>
          <w:p w14:paraId="0BB247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5168E57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32 000 ~ 20 32 999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382FC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Lapatan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8CEAB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7151BA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FD3108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523774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002FC6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214</w:t>
            </w:r>
          </w:p>
        </w:tc>
        <w:tc>
          <w:tcPr>
            <w:tcW w:w="596" w:type="dxa"/>
            <w:tcBorders>
              <w:top w:val="single" w:sz="4" w:space="0" w:color="auto"/>
              <w:left w:val="nil"/>
              <w:bottom w:val="single" w:sz="4" w:space="0" w:color="auto"/>
              <w:right w:val="single" w:sz="4" w:space="0" w:color="auto"/>
            </w:tcBorders>
            <w:shd w:val="clear" w:color="auto" w:fill="auto"/>
            <w:vAlign w:val="center"/>
          </w:tcPr>
          <w:p w14:paraId="0D9ACF9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071AC69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34 000 ~ 20 34 999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40BA3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Zi Gone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35037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3D3043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55D6F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39B27C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CA50A2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215</w:t>
            </w:r>
          </w:p>
        </w:tc>
        <w:tc>
          <w:tcPr>
            <w:tcW w:w="596" w:type="dxa"/>
            <w:tcBorders>
              <w:top w:val="single" w:sz="4" w:space="0" w:color="auto"/>
              <w:left w:val="nil"/>
              <w:bottom w:val="single" w:sz="4" w:space="0" w:color="auto"/>
              <w:right w:val="single" w:sz="4" w:space="0" w:color="auto"/>
            </w:tcBorders>
            <w:shd w:val="clear" w:color="auto" w:fill="auto"/>
            <w:vAlign w:val="center"/>
          </w:tcPr>
          <w:p w14:paraId="12831A0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4A89C6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36 000 ~ 20 36 999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93B4F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Nattalin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915C9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E99DAE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F70C0A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6DD717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2529D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216</w:t>
            </w:r>
          </w:p>
        </w:tc>
        <w:tc>
          <w:tcPr>
            <w:tcW w:w="596" w:type="dxa"/>
            <w:tcBorders>
              <w:top w:val="single" w:sz="4" w:space="0" w:color="auto"/>
              <w:left w:val="nil"/>
              <w:bottom w:val="single" w:sz="4" w:space="0" w:color="auto"/>
              <w:right w:val="single" w:sz="4" w:space="0" w:color="auto"/>
            </w:tcBorders>
            <w:shd w:val="clear" w:color="auto" w:fill="auto"/>
            <w:vAlign w:val="center"/>
          </w:tcPr>
          <w:p w14:paraId="76672F1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F86377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38 000 ~ 20 39 999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0B577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Paung De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26DB0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6AD65D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529FD0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7D2651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8563C8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217</w:t>
            </w:r>
          </w:p>
        </w:tc>
        <w:tc>
          <w:tcPr>
            <w:tcW w:w="596" w:type="dxa"/>
            <w:tcBorders>
              <w:top w:val="single" w:sz="4" w:space="0" w:color="auto"/>
              <w:left w:val="nil"/>
              <w:bottom w:val="single" w:sz="4" w:space="0" w:color="auto"/>
              <w:right w:val="single" w:sz="4" w:space="0" w:color="auto"/>
            </w:tcBorders>
            <w:shd w:val="clear" w:color="auto" w:fill="auto"/>
            <w:vAlign w:val="center"/>
          </w:tcPr>
          <w:p w14:paraId="6F5D6C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E117F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45BEE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 Daung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BA194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469C0A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811395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6254E1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D7C5DE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218</w:t>
            </w:r>
          </w:p>
        </w:tc>
        <w:tc>
          <w:tcPr>
            <w:tcW w:w="596" w:type="dxa"/>
            <w:tcBorders>
              <w:top w:val="single" w:sz="4" w:space="0" w:color="auto"/>
              <w:left w:val="nil"/>
              <w:bottom w:val="single" w:sz="4" w:space="0" w:color="auto"/>
              <w:right w:val="single" w:sz="4" w:space="0" w:color="auto"/>
            </w:tcBorders>
            <w:shd w:val="clear" w:color="auto" w:fill="auto"/>
            <w:vAlign w:val="center"/>
          </w:tcPr>
          <w:p w14:paraId="472B0BC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596FDF9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42 000 ~ 20 42 999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E12E7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Oak Shi 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C1900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CBF713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76699C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E6DFE9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030AA8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219</w:t>
            </w:r>
          </w:p>
        </w:tc>
        <w:tc>
          <w:tcPr>
            <w:tcW w:w="596" w:type="dxa"/>
            <w:tcBorders>
              <w:top w:val="single" w:sz="4" w:space="0" w:color="auto"/>
              <w:left w:val="nil"/>
              <w:bottom w:val="single" w:sz="4" w:space="0" w:color="auto"/>
              <w:right w:val="single" w:sz="4" w:space="0" w:color="auto"/>
            </w:tcBorders>
            <w:shd w:val="clear" w:color="auto" w:fill="auto"/>
            <w:vAlign w:val="center"/>
          </w:tcPr>
          <w:p w14:paraId="560BF54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23CCBF7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45 000 ~ 20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DB087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Pauk Khaung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DF64F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E320F8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189CC4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A628ED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CCD591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220</w:t>
            </w:r>
          </w:p>
        </w:tc>
        <w:tc>
          <w:tcPr>
            <w:tcW w:w="596" w:type="dxa"/>
            <w:tcBorders>
              <w:top w:val="single" w:sz="4" w:space="0" w:color="auto"/>
              <w:left w:val="nil"/>
              <w:bottom w:val="single" w:sz="4" w:space="0" w:color="auto"/>
              <w:right w:val="single" w:sz="4" w:space="0" w:color="auto"/>
            </w:tcBorders>
            <w:shd w:val="clear" w:color="auto" w:fill="auto"/>
            <w:vAlign w:val="center"/>
          </w:tcPr>
          <w:p w14:paraId="7CDFF74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371E98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49 000 ~ 20 49 999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C34B9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Paung De Le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374A6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A2F136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B07841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111986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20EA1F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221</w:t>
            </w:r>
          </w:p>
        </w:tc>
        <w:tc>
          <w:tcPr>
            <w:tcW w:w="596" w:type="dxa"/>
            <w:tcBorders>
              <w:top w:val="single" w:sz="4" w:space="0" w:color="auto"/>
              <w:left w:val="nil"/>
              <w:bottom w:val="single" w:sz="4" w:space="0" w:color="auto"/>
              <w:right w:val="single" w:sz="4" w:space="0" w:color="auto"/>
            </w:tcBorders>
            <w:shd w:val="clear" w:color="auto" w:fill="auto"/>
            <w:vAlign w:val="center"/>
          </w:tcPr>
          <w:p w14:paraId="1667CAE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26E0FCA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50 000 ~ 20 51 999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48831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Gyo Bin Kauk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DA7BC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0CA3F8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F402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C5A7F5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B10C3C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222</w:t>
            </w:r>
          </w:p>
        </w:tc>
        <w:tc>
          <w:tcPr>
            <w:tcW w:w="596" w:type="dxa"/>
            <w:tcBorders>
              <w:top w:val="single" w:sz="4" w:space="0" w:color="auto"/>
              <w:left w:val="nil"/>
              <w:bottom w:val="single" w:sz="4" w:space="0" w:color="auto"/>
              <w:right w:val="single" w:sz="4" w:space="0" w:color="auto"/>
            </w:tcBorders>
            <w:shd w:val="clear" w:color="auto" w:fill="auto"/>
            <w:vAlign w:val="center"/>
          </w:tcPr>
          <w:p w14:paraId="4D341FC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3B512C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55 000 ~ 20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9D45B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Shwe Daung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87470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0BCCC6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5FB7F9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E00954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6D45BB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223</w:t>
            </w:r>
          </w:p>
        </w:tc>
        <w:tc>
          <w:tcPr>
            <w:tcW w:w="596" w:type="dxa"/>
            <w:tcBorders>
              <w:top w:val="single" w:sz="4" w:space="0" w:color="auto"/>
              <w:left w:val="nil"/>
              <w:bottom w:val="single" w:sz="4" w:space="0" w:color="auto"/>
              <w:right w:val="single" w:sz="4" w:space="0" w:color="auto"/>
            </w:tcBorders>
            <w:shd w:val="clear" w:color="auto" w:fill="auto"/>
            <w:vAlign w:val="center"/>
          </w:tcPr>
          <w:p w14:paraId="3BCF41E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19207DF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58 000 ~ 20 58 999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8CF29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Inn Ma</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42D1A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E73101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F3C792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FAF95F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76A880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224</w:t>
            </w:r>
          </w:p>
        </w:tc>
        <w:tc>
          <w:tcPr>
            <w:tcW w:w="596" w:type="dxa"/>
            <w:tcBorders>
              <w:top w:val="single" w:sz="4" w:space="0" w:color="auto"/>
              <w:left w:val="nil"/>
              <w:bottom w:val="single" w:sz="4" w:space="0" w:color="auto"/>
              <w:right w:val="single" w:sz="4" w:space="0" w:color="auto"/>
            </w:tcBorders>
            <w:shd w:val="clear" w:color="auto" w:fill="auto"/>
            <w:vAlign w:val="center"/>
          </w:tcPr>
          <w:p w14:paraId="6CF21F5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1FA9CE9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62 000 ~ 20 62 999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6712F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The Gone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4EF8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9AF7C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C50B7F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F5AF7B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E1906E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225</w:t>
            </w:r>
          </w:p>
        </w:tc>
        <w:tc>
          <w:tcPr>
            <w:tcW w:w="596" w:type="dxa"/>
            <w:tcBorders>
              <w:top w:val="single" w:sz="4" w:space="0" w:color="auto"/>
              <w:left w:val="nil"/>
              <w:bottom w:val="single" w:sz="4" w:space="0" w:color="auto"/>
              <w:right w:val="single" w:sz="4" w:space="0" w:color="auto"/>
            </w:tcBorders>
            <w:shd w:val="clear" w:color="auto" w:fill="auto"/>
            <w:vAlign w:val="center"/>
          </w:tcPr>
          <w:p w14:paraId="112A0A5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14DC21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65 000 ~ 20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F90AF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 Dee Gone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2643D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305DCC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2F3D5B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0BD336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FDE1BB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226</w:t>
            </w:r>
          </w:p>
        </w:tc>
        <w:tc>
          <w:tcPr>
            <w:tcW w:w="596" w:type="dxa"/>
            <w:tcBorders>
              <w:top w:val="single" w:sz="4" w:space="0" w:color="auto"/>
              <w:left w:val="nil"/>
              <w:bottom w:val="single" w:sz="4" w:space="0" w:color="auto"/>
              <w:right w:val="single" w:sz="4" w:space="0" w:color="auto"/>
            </w:tcBorders>
            <w:shd w:val="clear" w:color="auto" w:fill="auto"/>
            <w:vAlign w:val="center"/>
          </w:tcPr>
          <w:p w14:paraId="76D94AE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091CB9C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65 000 ~ 47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E0F99A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 Dee Gone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86626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979CEE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1024FD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F02443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56B04B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227</w:t>
            </w:r>
          </w:p>
        </w:tc>
        <w:tc>
          <w:tcPr>
            <w:tcW w:w="596" w:type="dxa"/>
            <w:tcBorders>
              <w:top w:val="single" w:sz="4" w:space="0" w:color="auto"/>
              <w:left w:val="nil"/>
              <w:bottom w:val="single" w:sz="4" w:space="0" w:color="auto"/>
              <w:right w:val="single" w:sz="4" w:space="0" w:color="auto"/>
            </w:tcBorders>
            <w:shd w:val="clear" w:color="auto" w:fill="auto"/>
            <w:vAlign w:val="center"/>
          </w:tcPr>
          <w:p w14:paraId="75A19CA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540486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80 000 ~ 20 80 999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B2F90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Oak Pho</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0843A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D17594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3C8877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627FE2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500A7B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228</w:t>
            </w:r>
          </w:p>
        </w:tc>
        <w:tc>
          <w:tcPr>
            <w:tcW w:w="596" w:type="dxa"/>
            <w:tcBorders>
              <w:top w:val="single" w:sz="4" w:space="0" w:color="auto"/>
              <w:left w:val="nil"/>
              <w:bottom w:val="single" w:sz="4" w:space="0" w:color="auto"/>
              <w:right w:val="single" w:sz="4" w:space="0" w:color="auto"/>
            </w:tcBorders>
            <w:shd w:val="clear" w:color="auto" w:fill="auto"/>
            <w:vAlign w:val="center"/>
          </w:tcPr>
          <w:p w14:paraId="352FAD6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53</w:t>
            </w:r>
          </w:p>
        </w:tc>
        <w:tc>
          <w:tcPr>
            <w:tcW w:w="1968" w:type="dxa"/>
            <w:tcBorders>
              <w:top w:val="single" w:sz="4" w:space="0" w:color="auto"/>
              <w:left w:val="nil"/>
              <w:bottom w:val="single" w:sz="4" w:space="0" w:color="auto"/>
              <w:right w:val="single" w:sz="4" w:space="0" w:color="auto"/>
            </w:tcBorders>
            <w:shd w:val="clear" w:color="auto" w:fill="auto"/>
            <w:vAlign w:val="center"/>
          </w:tcPr>
          <w:p w14:paraId="011BA3E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83 000 ~ 20 83 999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6CA9B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Moe Nyo</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B6C90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24B4C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C3A89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8A6334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74EE33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229</w:t>
            </w:r>
          </w:p>
        </w:tc>
        <w:tc>
          <w:tcPr>
            <w:tcW w:w="596" w:type="dxa"/>
            <w:tcBorders>
              <w:top w:val="single" w:sz="4" w:space="0" w:color="auto"/>
              <w:left w:val="nil"/>
              <w:bottom w:val="single" w:sz="4" w:space="0" w:color="auto"/>
              <w:right w:val="single" w:sz="4" w:space="0" w:color="auto"/>
            </w:tcBorders>
            <w:shd w:val="clear" w:color="auto" w:fill="auto"/>
            <w:vAlign w:val="center"/>
          </w:tcPr>
          <w:p w14:paraId="186F407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7F08273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21 0000 ~ 21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D6101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Taungoo</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3561B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3F14A1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6AB54F0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208AFC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B0A4CA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230</w:t>
            </w:r>
          </w:p>
        </w:tc>
        <w:tc>
          <w:tcPr>
            <w:tcW w:w="596" w:type="dxa"/>
            <w:tcBorders>
              <w:top w:val="single" w:sz="4" w:space="0" w:color="auto"/>
              <w:left w:val="nil"/>
              <w:bottom w:val="single" w:sz="4" w:space="0" w:color="auto"/>
              <w:right w:val="single" w:sz="4" w:space="0" w:color="auto"/>
            </w:tcBorders>
            <w:shd w:val="clear" w:color="auto" w:fill="auto"/>
            <w:vAlign w:val="center"/>
          </w:tcPr>
          <w:p w14:paraId="452AF0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1B4F4B0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28 23 000 ~ 28 26 999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FCF59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Taungoo</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67BE9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106601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CA0708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033D9D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24D020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231</w:t>
            </w:r>
          </w:p>
        </w:tc>
        <w:tc>
          <w:tcPr>
            <w:tcW w:w="596" w:type="dxa"/>
            <w:tcBorders>
              <w:top w:val="single" w:sz="4" w:space="0" w:color="auto"/>
              <w:left w:val="nil"/>
              <w:bottom w:val="single" w:sz="4" w:space="0" w:color="auto"/>
              <w:right w:val="single" w:sz="4" w:space="0" w:color="auto"/>
            </w:tcBorders>
            <w:shd w:val="clear" w:color="auto" w:fill="auto"/>
            <w:vAlign w:val="center"/>
          </w:tcPr>
          <w:p w14:paraId="7F535CA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3C162D3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26 0000 - 26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D05F0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Taungoo</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DA928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133BF4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3DBAC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494D7D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038A34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232</w:t>
            </w:r>
          </w:p>
        </w:tc>
        <w:tc>
          <w:tcPr>
            <w:tcW w:w="596" w:type="dxa"/>
            <w:tcBorders>
              <w:top w:val="single" w:sz="4" w:space="0" w:color="auto"/>
              <w:left w:val="nil"/>
              <w:bottom w:val="single" w:sz="4" w:space="0" w:color="auto"/>
              <w:right w:val="single" w:sz="4" w:space="0" w:color="auto"/>
            </w:tcBorders>
            <w:shd w:val="clear" w:color="auto" w:fill="auto"/>
            <w:vAlign w:val="center"/>
          </w:tcPr>
          <w:p w14:paraId="27DCF85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331079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28 40 000 ~ 28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FDE73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Phyu</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9C8A1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5697A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A8E6A6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630AE5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D295EE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233</w:t>
            </w:r>
          </w:p>
        </w:tc>
        <w:tc>
          <w:tcPr>
            <w:tcW w:w="596" w:type="dxa"/>
            <w:tcBorders>
              <w:top w:val="single" w:sz="4" w:space="0" w:color="auto"/>
              <w:left w:val="nil"/>
              <w:bottom w:val="single" w:sz="4" w:space="0" w:color="auto"/>
              <w:right w:val="single" w:sz="4" w:space="0" w:color="auto"/>
            </w:tcBorders>
            <w:shd w:val="clear" w:color="auto" w:fill="auto"/>
            <w:vAlign w:val="center"/>
          </w:tcPr>
          <w:p w14:paraId="072B5B7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256125B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28 44 000 ~ 28 44 999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EFF75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Thandaung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F121C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PABX</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7AA4A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AF438B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6C3E1A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49DA5C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234</w:t>
            </w:r>
          </w:p>
        </w:tc>
        <w:tc>
          <w:tcPr>
            <w:tcW w:w="596" w:type="dxa"/>
            <w:tcBorders>
              <w:top w:val="single" w:sz="4" w:space="0" w:color="auto"/>
              <w:left w:val="nil"/>
              <w:bottom w:val="single" w:sz="4" w:space="0" w:color="auto"/>
              <w:right w:val="single" w:sz="4" w:space="0" w:color="auto"/>
            </w:tcBorders>
            <w:shd w:val="clear" w:color="auto" w:fill="auto"/>
            <w:vAlign w:val="center"/>
          </w:tcPr>
          <w:p w14:paraId="5EEDE9D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8316EA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44 000 ~ 47 44 999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6F767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Thandaung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2116C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6740F8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83DD0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D23C21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3B4009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235</w:t>
            </w:r>
          </w:p>
        </w:tc>
        <w:tc>
          <w:tcPr>
            <w:tcW w:w="596" w:type="dxa"/>
            <w:tcBorders>
              <w:top w:val="single" w:sz="4" w:space="0" w:color="auto"/>
              <w:left w:val="nil"/>
              <w:bottom w:val="single" w:sz="4" w:space="0" w:color="auto"/>
              <w:right w:val="single" w:sz="4" w:space="0" w:color="auto"/>
            </w:tcBorders>
            <w:shd w:val="clear" w:color="auto" w:fill="auto"/>
            <w:vAlign w:val="center"/>
          </w:tcPr>
          <w:p w14:paraId="1B8824B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0F50AE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28 45 000 ~ 28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AFD68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Thandaunggyi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C68D2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PABX</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B21F84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3E468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C64DEE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FD9D68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236</w:t>
            </w:r>
          </w:p>
        </w:tc>
        <w:tc>
          <w:tcPr>
            <w:tcW w:w="596" w:type="dxa"/>
            <w:tcBorders>
              <w:top w:val="single" w:sz="4" w:space="0" w:color="auto"/>
              <w:left w:val="nil"/>
              <w:bottom w:val="single" w:sz="4" w:space="0" w:color="auto"/>
              <w:right w:val="single" w:sz="4" w:space="0" w:color="auto"/>
            </w:tcBorders>
            <w:shd w:val="clear" w:color="auto" w:fill="auto"/>
            <w:vAlign w:val="center"/>
          </w:tcPr>
          <w:p w14:paraId="3307E1B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06B202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45 000 ~ 47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BDE0A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Thandaunggyi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60F22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D36FA4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12BE7B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FA56F4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4C7F6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237</w:t>
            </w:r>
          </w:p>
        </w:tc>
        <w:tc>
          <w:tcPr>
            <w:tcW w:w="596" w:type="dxa"/>
            <w:tcBorders>
              <w:top w:val="single" w:sz="4" w:space="0" w:color="auto"/>
              <w:left w:val="nil"/>
              <w:bottom w:val="single" w:sz="4" w:space="0" w:color="auto"/>
              <w:right w:val="single" w:sz="4" w:space="0" w:color="auto"/>
            </w:tcBorders>
            <w:shd w:val="clear" w:color="auto" w:fill="auto"/>
            <w:vAlign w:val="center"/>
          </w:tcPr>
          <w:p w14:paraId="2650D08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55CA3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28 46 000 ~ 28 46 999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EC26B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Oaktwin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9758D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437CF5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C1A7FC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20868A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8A9E8A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238</w:t>
            </w:r>
          </w:p>
        </w:tc>
        <w:tc>
          <w:tcPr>
            <w:tcW w:w="596" w:type="dxa"/>
            <w:tcBorders>
              <w:top w:val="single" w:sz="4" w:space="0" w:color="auto"/>
              <w:left w:val="nil"/>
              <w:bottom w:val="single" w:sz="4" w:space="0" w:color="auto"/>
              <w:right w:val="single" w:sz="4" w:space="0" w:color="auto"/>
            </w:tcBorders>
            <w:shd w:val="clear" w:color="auto" w:fill="auto"/>
            <w:vAlign w:val="center"/>
          </w:tcPr>
          <w:p w14:paraId="494F38E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7F47589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28 48 000 ~ 28 48 999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1DEAF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Kyawepawe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CD328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018ECB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73E09B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DD9CFF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7A3EA1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239</w:t>
            </w:r>
          </w:p>
        </w:tc>
        <w:tc>
          <w:tcPr>
            <w:tcW w:w="596" w:type="dxa"/>
            <w:tcBorders>
              <w:top w:val="single" w:sz="4" w:space="0" w:color="auto"/>
              <w:left w:val="nil"/>
              <w:bottom w:val="single" w:sz="4" w:space="0" w:color="auto"/>
              <w:right w:val="single" w:sz="4" w:space="0" w:color="auto"/>
            </w:tcBorders>
            <w:shd w:val="clear" w:color="auto" w:fill="auto"/>
            <w:vAlign w:val="center"/>
          </w:tcPr>
          <w:p w14:paraId="065783B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665DA4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48 000 ~ 47 48 999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73AFD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Kyawepawe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2E4B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4054AD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A140A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B26E30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80B9EE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240</w:t>
            </w:r>
          </w:p>
        </w:tc>
        <w:tc>
          <w:tcPr>
            <w:tcW w:w="596" w:type="dxa"/>
            <w:tcBorders>
              <w:top w:val="single" w:sz="4" w:space="0" w:color="auto"/>
              <w:left w:val="nil"/>
              <w:bottom w:val="single" w:sz="4" w:space="0" w:color="auto"/>
              <w:right w:val="single" w:sz="4" w:space="0" w:color="auto"/>
            </w:tcBorders>
            <w:shd w:val="clear" w:color="auto" w:fill="auto"/>
            <w:vAlign w:val="center"/>
          </w:tcPr>
          <w:p w14:paraId="10DBE6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F35DD5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28 49 000 ~ 28 49 999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7A5AD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Kyaukkyi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FC592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JSY-2000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BF40B1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C5A9C3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6C7973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DE0A50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241</w:t>
            </w:r>
          </w:p>
        </w:tc>
        <w:tc>
          <w:tcPr>
            <w:tcW w:w="596" w:type="dxa"/>
            <w:tcBorders>
              <w:top w:val="single" w:sz="4" w:space="0" w:color="auto"/>
              <w:left w:val="nil"/>
              <w:bottom w:val="single" w:sz="4" w:space="0" w:color="auto"/>
              <w:right w:val="single" w:sz="4" w:space="0" w:color="auto"/>
            </w:tcBorders>
            <w:shd w:val="clear" w:color="auto" w:fill="auto"/>
            <w:vAlign w:val="center"/>
          </w:tcPr>
          <w:p w14:paraId="3E274EB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503882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49 000 ~ 47 49 999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8B8A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Kyaukkyi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438EA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9C512A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8699D6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49FA88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201C27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242</w:t>
            </w:r>
          </w:p>
        </w:tc>
        <w:tc>
          <w:tcPr>
            <w:tcW w:w="596" w:type="dxa"/>
            <w:tcBorders>
              <w:top w:val="single" w:sz="4" w:space="0" w:color="auto"/>
              <w:left w:val="nil"/>
              <w:bottom w:val="single" w:sz="4" w:space="0" w:color="auto"/>
              <w:right w:val="single" w:sz="4" w:space="0" w:color="auto"/>
            </w:tcBorders>
            <w:shd w:val="clear" w:color="auto" w:fill="auto"/>
            <w:vAlign w:val="center"/>
          </w:tcPr>
          <w:p w14:paraId="288D6D9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4B26CC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28 50 000 ~ 28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042B9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Kanyutkwin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083DA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2312F2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3EB4AC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2B0D2A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C12234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243</w:t>
            </w:r>
          </w:p>
        </w:tc>
        <w:tc>
          <w:tcPr>
            <w:tcW w:w="596" w:type="dxa"/>
            <w:tcBorders>
              <w:top w:val="single" w:sz="4" w:space="0" w:color="auto"/>
              <w:left w:val="nil"/>
              <w:bottom w:val="single" w:sz="4" w:space="0" w:color="auto"/>
              <w:right w:val="single" w:sz="4" w:space="0" w:color="auto"/>
            </w:tcBorders>
            <w:shd w:val="clear" w:color="auto" w:fill="auto"/>
            <w:vAlign w:val="center"/>
          </w:tcPr>
          <w:p w14:paraId="3EE056E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3F71A16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28 55 000 ~ 28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4A821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Penwekone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6DFF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4ECEC9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03D173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2BF7E1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48E2E8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244</w:t>
            </w:r>
          </w:p>
        </w:tc>
        <w:tc>
          <w:tcPr>
            <w:tcW w:w="596" w:type="dxa"/>
            <w:tcBorders>
              <w:top w:val="single" w:sz="4" w:space="0" w:color="auto"/>
              <w:left w:val="nil"/>
              <w:bottom w:val="single" w:sz="4" w:space="0" w:color="auto"/>
              <w:right w:val="single" w:sz="4" w:space="0" w:color="auto"/>
            </w:tcBorders>
            <w:shd w:val="clear" w:color="auto" w:fill="auto"/>
            <w:vAlign w:val="center"/>
          </w:tcPr>
          <w:p w14:paraId="0D9CC7E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2AE3D0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60 000 ~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688B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Kyaukdagar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ACBEC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81EE44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342962C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2671AC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755976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245</w:t>
            </w:r>
          </w:p>
        </w:tc>
        <w:tc>
          <w:tcPr>
            <w:tcW w:w="596" w:type="dxa"/>
            <w:tcBorders>
              <w:top w:val="single" w:sz="4" w:space="0" w:color="auto"/>
              <w:left w:val="nil"/>
              <w:bottom w:val="single" w:sz="4" w:space="0" w:color="auto"/>
              <w:right w:val="single" w:sz="4" w:space="0" w:color="auto"/>
            </w:tcBorders>
            <w:shd w:val="clear" w:color="auto" w:fill="auto"/>
            <w:vAlign w:val="center"/>
          </w:tcPr>
          <w:p w14:paraId="299EB3E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486831B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28 70 000 ~ 28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48AF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Swar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72159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6B334F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40301C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9ABC7E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87B6A6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246</w:t>
            </w:r>
          </w:p>
        </w:tc>
        <w:tc>
          <w:tcPr>
            <w:tcW w:w="596" w:type="dxa"/>
            <w:tcBorders>
              <w:top w:val="single" w:sz="4" w:space="0" w:color="auto"/>
              <w:left w:val="nil"/>
              <w:bottom w:val="single" w:sz="4" w:space="0" w:color="auto"/>
              <w:right w:val="single" w:sz="4" w:space="0" w:color="auto"/>
            </w:tcBorders>
            <w:shd w:val="clear" w:color="auto" w:fill="auto"/>
            <w:vAlign w:val="center"/>
          </w:tcPr>
          <w:p w14:paraId="11AE0C5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D1D644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28 72 000 ~ 28 72 999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9C50A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Myothla</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D004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539E13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882B6C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5E6E92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E2135F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247</w:t>
            </w:r>
          </w:p>
        </w:tc>
        <w:tc>
          <w:tcPr>
            <w:tcW w:w="596" w:type="dxa"/>
            <w:tcBorders>
              <w:top w:val="single" w:sz="4" w:space="0" w:color="auto"/>
              <w:left w:val="nil"/>
              <w:bottom w:val="single" w:sz="4" w:space="0" w:color="auto"/>
              <w:right w:val="single" w:sz="4" w:space="0" w:color="auto"/>
            </w:tcBorders>
            <w:shd w:val="clear" w:color="auto" w:fill="auto"/>
            <w:vAlign w:val="center"/>
          </w:tcPr>
          <w:p w14:paraId="0B21574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191CDD0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28 75 000 ~ 28 75 999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5871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Yaenee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FD429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8F0B0B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4B81AB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F541B8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68A655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248</w:t>
            </w:r>
          </w:p>
        </w:tc>
        <w:tc>
          <w:tcPr>
            <w:tcW w:w="596" w:type="dxa"/>
            <w:tcBorders>
              <w:top w:val="single" w:sz="4" w:space="0" w:color="auto"/>
              <w:left w:val="nil"/>
              <w:bottom w:val="single" w:sz="4" w:space="0" w:color="auto"/>
              <w:right w:val="single" w:sz="4" w:space="0" w:color="auto"/>
            </w:tcBorders>
            <w:shd w:val="clear" w:color="auto" w:fill="auto"/>
            <w:vAlign w:val="center"/>
          </w:tcPr>
          <w:p w14:paraId="665F7A7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77EA5E0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28 80 000 ~ 28 80 999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2720B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Yatarshae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1F006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55EFC8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80ABF2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682B18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8B0D42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249</w:t>
            </w:r>
          </w:p>
        </w:tc>
        <w:tc>
          <w:tcPr>
            <w:tcW w:w="596" w:type="dxa"/>
            <w:tcBorders>
              <w:top w:val="single" w:sz="4" w:space="0" w:color="auto"/>
              <w:left w:val="nil"/>
              <w:bottom w:val="single" w:sz="4" w:space="0" w:color="auto"/>
              <w:right w:val="single" w:sz="4" w:space="0" w:color="auto"/>
            </w:tcBorders>
            <w:shd w:val="clear" w:color="auto" w:fill="auto"/>
            <w:vAlign w:val="center"/>
          </w:tcPr>
          <w:p w14:paraId="02C7820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3AD3562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28 82 000 ~ 28 82 999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9CDE5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Htantapin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0A03E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C45528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A7C883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F3052D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EE037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250</w:t>
            </w:r>
          </w:p>
        </w:tc>
        <w:tc>
          <w:tcPr>
            <w:tcW w:w="596" w:type="dxa"/>
            <w:tcBorders>
              <w:top w:val="single" w:sz="4" w:space="0" w:color="auto"/>
              <w:left w:val="nil"/>
              <w:bottom w:val="single" w:sz="4" w:space="0" w:color="auto"/>
              <w:right w:val="single" w:sz="4" w:space="0" w:color="auto"/>
            </w:tcBorders>
            <w:shd w:val="clear" w:color="auto" w:fill="auto"/>
            <w:vAlign w:val="center"/>
          </w:tcPr>
          <w:p w14:paraId="7AB3304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474F81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82 000 ~ 47 82 999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19ECD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Htantapin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A0A94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78A340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BFB9FD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1DE3D2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BE640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251</w:t>
            </w:r>
          </w:p>
        </w:tc>
        <w:tc>
          <w:tcPr>
            <w:tcW w:w="596" w:type="dxa"/>
            <w:tcBorders>
              <w:top w:val="single" w:sz="4" w:space="0" w:color="auto"/>
              <w:left w:val="nil"/>
              <w:bottom w:val="single" w:sz="4" w:space="0" w:color="auto"/>
              <w:right w:val="single" w:sz="4" w:space="0" w:color="auto"/>
            </w:tcBorders>
            <w:shd w:val="clear" w:color="auto" w:fill="auto"/>
            <w:vAlign w:val="center"/>
          </w:tcPr>
          <w:p w14:paraId="0B3E513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70BDC8F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28 85 000 ~ 28 85 999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D3E22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Zayyawatty</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98E3F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66D573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BB88BF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5B40EF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5DDB4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252</w:t>
            </w:r>
          </w:p>
        </w:tc>
        <w:tc>
          <w:tcPr>
            <w:tcW w:w="596" w:type="dxa"/>
            <w:tcBorders>
              <w:top w:val="single" w:sz="4" w:space="0" w:color="auto"/>
              <w:left w:val="nil"/>
              <w:bottom w:val="single" w:sz="4" w:space="0" w:color="auto"/>
              <w:right w:val="single" w:sz="4" w:space="0" w:color="auto"/>
            </w:tcBorders>
            <w:shd w:val="clear" w:color="auto" w:fill="auto"/>
            <w:vAlign w:val="center"/>
          </w:tcPr>
          <w:p w14:paraId="2571B5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1645D57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85 000 ~ 47 85 999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1C204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Zayyawatty</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0F5E5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2A431C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016CC9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686340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7AE8CC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253</w:t>
            </w:r>
          </w:p>
        </w:tc>
        <w:tc>
          <w:tcPr>
            <w:tcW w:w="596" w:type="dxa"/>
            <w:tcBorders>
              <w:top w:val="single" w:sz="4" w:space="0" w:color="auto"/>
              <w:left w:val="nil"/>
              <w:bottom w:val="single" w:sz="4" w:space="0" w:color="auto"/>
              <w:right w:val="single" w:sz="4" w:space="0" w:color="auto"/>
            </w:tcBorders>
            <w:shd w:val="clear" w:color="auto" w:fill="auto"/>
            <w:vAlign w:val="center"/>
          </w:tcPr>
          <w:p w14:paraId="1E5B2B3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2A95F26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28 27 000 ~ 28 27 999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80A12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Kaytumadi</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B2F8D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KeyMileMSAN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700EEE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9D9E07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2903C4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5873D8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254</w:t>
            </w:r>
          </w:p>
        </w:tc>
        <w:tc>
          <w:tcPr>
            <w:tcW w:w="596" w:type="dxa"/>
            <w:tcBorders>
              <w:top w:val="single" w:sz="4" w:space="0" w:color="auto"/>
              <w:left w:val="nil"/>
              <w:bottom w:val="single" w:sz="4" w:space="0" w:color="auto"/>
              <w:right w:val="single" w:sz="4" w:space="0" w:color="auto"/>
            </w:tcBorders>
            <w:shd w:val="clear" w:color="auto" w:fill="auto"/>
            <w:vAlign w:val="center"/>
          </w:tcPr>
          <w:p w14:paraId="3050FC8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54</w:t>
            </w:r>
          </w:p>
        </w:tc>
        <w:tc>
          <w:tcPr>
            <w:tcW w:w="1968" w:type="dxa"/>
            <w:tcBorders>
              <w:top w:val="single" w:sz="4" w:space="0" w:color="auto"/>
              <w:left w:val="nil"/>
              <w:bottom w:val="single" w:sz="4" w:space="0" w:color="auto"/>
              <w:right w:val="single" w:sz="4" w:space="0" w:color="auto"/>
            </w:tcBorders>
            <w:shd w:val="clear" w:color="auto" w:fill="auto"/>
            <w:vAlign w:val="center"/>
          </w:tcPr>
          <w:p w14:paraId="2DF38FC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28 60 000 ~ 2860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DF47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Kyaukdagar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BA04D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KeyMileMSAN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658FCE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EEC19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EB3032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2646B6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255</w:t>
            </w:r>
          </w:p>
        </w:tc>
        <w:tc>
          <w:tcPr>
            <w:tcW w:w="596" w:type="dxa"/>
            <w:tcBorders>
              <w:top w:val="single" w:sz="4" w:space="0" w:color="auto"/>
              <w:left w:val="nil"/>
              <w:bottom w:val="single" w:sz="4" w:space="0" w:color="auto"/>
              <w:right w:val="single" w:sz="4" w:space="0" w:color="auto"/>
            </w:tcBorders>
            <w:shd w:val="clear" w:color="auto" w:fill="auto"/>
            <w:vAlign w:val="center"/>
          </w:tcPr>
          <w:p w14:paraId="0178DD2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55</w:t>
            </w:r>
          </w:p>
        </w:tc>
        <w:tc>
          <w:tcPr>
            <w:tcW w:w="1968" w:type="dxa"/>
            <w:tcBorders>
              <w:top w:val="single" w:sz="4" w:space="0" w:color="auto"/>
              <w:left w:val="nil"/>
              <w:bottom w:val="single" w:sz="4" w:space="0" w:color="auto"/>
              <w:right w:val="single" w:sz="4" w:space="0" w:color="auto"/>
            </w:tcBorders>
            <w:shd w:val="clear" w:color="auto" w:fill="auto"/>
            <w:vAlign w:val="center"/>
          </w:tcPr>
          <w:p w14:paraId="14C9FF3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30 000 - 22 31 999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516C4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Thar Yar Waddy</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B2B53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CDEFEF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1E9501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649285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48C1BB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256</w:t>
            </w:r>
          </w:p>
        </w:tc>
        <w:tc>
          <w:tcPr>
            <w:tcW w:w="596" w:type="dxa"/>
            <w:tcBorders>
              <w:top w:val="single" w:sz="4" w:space="0" w:color="auto"/>
              <w:left w:val="nil"/>
              <w:bottom w:val="single" w:sz="4" w:space="0" w:color="auto"/>
              <w:right w:val="single" w:sz="4" w:space="0" w:color="auto"/>
            </w:tcBorders>
            <w:shd w:val="clear" w:color="auto" w:fill="auto"/>
            <w:vAlign w:val="center"/>
          </w:tcPr>
          <w:p w14:paraId="3E0F6E8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55</w:t>
            </w:r>
          </w:p>
        </w:tc>
        <w:tc>
          <w:tcPr>
            <w:tcW w:w="1968" w:type="dxa"/>
            <w:tcBorders>
              <w:top w:val="single" w:sz="4" w:space="0" w:color="auto"/>
              <w:left w:val="nil"/>
              <w:bottom w:val="single" w:sz="4" w:space="0" w:color="auto"/>
              <w:right w:val="single" w:sz="4" w:space="0" w:color="auto"/>
            </w:tcBorders>
            <w:shd w:val="clear" w:color="auto" w:fill="auto"/>
            <w:vAlign w:val="center"/>
          </w:tcPr>
          <w:p w14:paraId="71101C6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20 000 ~ 22 21 999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1EF38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TAIKKYI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70BCB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805517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F12FB8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428395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F9D5C7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257</w:t>
            </w:r>
          </w:p>
        </w:tc>
        <w:tc>
          <w:tcPr>
            <w:tcW w:w="596" w:type="dxa"/>
            <w:tcBorders>
              <w:top w:val="single" w:sz="4" w:space="0" w:color="auto"/>
              <w:left w:val="nil"/>
              <w:bottom w:val="single" w:sz="4" w:space="0" w:color="auto"/>
              <w:right w:val="single" w:sz="4" w:space="0" w:color="auto"/>
            </w:tcBorders>
            <w:shd w:val="clear" w:color="auto" w:fill="auto"/>
            <w:vAlign w:val="center"/>
          </w:tcPr>
          <w:p w14:paraId="52F0DFF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55</w:t>
            </w:r>
          </w:p>
        </w:tc>
        <w:tc>
          <w:tcPr>
            <w:tcW w:w="1968" w:type="dxa"/>
            <w:tcBorders>
              <w:top w:val="single" w:sz="4" w:space="0" w:color="auto"/>
              <w:left w:val="nil"/>
              <w:bottom w:val="single" w:sz="4" w:space="0" w:color="auto"/>
              <w:right w:val="single" w:sz="4" w:space="0" w:color="auto"/>
            </w:tcBorders>
            <w:shd w:val="clear" w:color="auto" w:fill="auto"/>
            <w:vAlign w:val="center"/>
          </w:tcPr>
          <w:p w14:paraId="7DCC596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29 000 ~22 29 999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8E7C0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OAKKAN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3876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D36406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5518A0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05986A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62D2E9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258</w:t>
            </w:r>
          </w:p>
        </w:tc>
        <w:tc>
          <w:tcPr>
            <w:tcW w:w="596" w:type="dxa"/>
            <w:tcBorders>
              <w:top w:val="single" w:sz="4" w:space="0" w:color="auto"/>
              <w:left w:val="nil"/>
              <w:bottom w:val="single" w:sz="4" w:space="0" w:color="auto"/>
              <w:right w:val="single" w:sz="4" w:space="0" w:color="auto"/>
            </w:tcBorders>
            <w:shd w:val="clear" w:color="auto" w:fill="auto"/>
            <w:vAlign w:val="center"/>
          </w:tcPr>
          <w:p w14:paraId="2E619BE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56</w:t>
            </w:r>
          </w:p>
        </w:tc>
        <w:tc>
          <w:tcPr>
            <w:tcW w:w="1968" w:type="dxa"/>
            <w:tcBorders>
              <w:top w:val="single" w:sz="4" w:space="0" w:color="auto"/>
              <w:left w:val="nil"/>
              <w:bottom w:val="single" w:sz="4" w:space="0" w:color="auto"/>
              <w:right w:val="single" w:sz="4" w:space="0" w:color="auto"/>
            </w:tcBorders>
            <w:shd w:val="clear" w:color="auto" w:fill="auto"/>
            <w:vAlign w:val="center"/>
          </w:tcPr>
          <w:p w14:paraId="71A7554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 xml:space="preserve">20 21 000 ~ 20 23 999 </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7F1C2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THANLYIN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68913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TMX-10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4988F0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BB4C0E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208287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58FB6F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259</w:t>
            </w:r>
          </w:p>
        </w:tc>
        <w:tc>
          <w:tcPr>
            <w:tcW w:w="596" w:type="dxa"/>
            <w:tcBorders>
              <w:top w:val="single" w:sz="4" w:space="0" w:color="auto"/>
              <w:left w:val="nil"/>
              <w:bottom w:val="single" w:sz="4" w:space="0" w:color="auto"/>
              <w:right w:val="single" w:sz="4" w:space="0" w:color="auto"/>
            </w:tcBorders>
            <w:shd w:val="clear" w:color="auto" w:fill="auto"/>
            <w:vAlign w:val="center"/>
          </w:tcPr>
          <w:p w14:paraId="456B1D1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56</w:t>
            </w:r>
          </w:p>
        </w:tc>
        <w:tc>
          <w:tcPr>
            <w:tcW w:w="1968" w:type="dxa"/>
            <w:tcBorders>
              <w:top w:val="single" w:sz="4" w:space="0" w:color="auto"/>
              <w:left w:val="nil"/>
              <w:bottom w:val="single" w:sz="4" w:space="0" w:color="auto"/>
              <w:right w:val="single" w:sz="4" w:space="0" w:color="auto"/>
            </w:tcBorders>
            <w:shd w:val="clear" w:color="auto" w:fill="auto"/>
            <w:vAlign w:val="center"/>
          </w:tcPr>
          <w:p w14:paraId="3946C7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23 000 ~ 23 999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6FC1A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THANLYIN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64401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TMX-10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5FB7CE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2BF3C63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8F4A44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E041F3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260</w:t>
            </w:r>
          </w:p>
        </w:tc>
        <w:tc>
          <w:tcPr>
            <w:tcW w:w="596" w:type="dxa"/>
            <w:tcBorders>
              <w:top w:val="single" w:sz="4" w:space="0" w:color="auto"/>
              <w:left w:val="nil"/>
              <w:bottom w:val="single" w:sz="4" w:space="0" w:color="auto"/>
              <w:right w:val="single" w:sz="4" w:space="0" w:color="auto"/>
            </w:tcBorders>
            <w:shd w:val="clear" w:color="auto" w:fill="auto"/>
            <w:vAlign w:val="center"/>
          </w:tcPr>
          <w:p w14:paraId="0F2E42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56</w:t>
            </w:r>
          </w:p>
        </w:tc>
        <w:tc>
          <w:tcPr>
            <w:tcW w:w="1968" w:type="dxa"/>
            <w:tcBorders>
              <w:top w:val="single" w:sz="4" w:space="0" w:color="auto"/>
              <w:left w:val="nil"/>
              <w:bottom w:val="single" w:sz="4" w:space="0" w:color="auto"/>
              <w:right w:val="single" w:sz="4" w:space="0" w:color="auto"/>
            </w:tcBorders>
            <w:shd w:val="clear" w:color="auto" w:fill="auto"/>
            <w:vAlign w:val="center"/>
          </w:tcPr>
          <w:p w14:paraId="7CB026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25 000 ~ 20 25 999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BD399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KYAUKTAN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584F4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0E5E0F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DF4F20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9C90E2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C4FB73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261</w:t>
            </w:r>
          </w:p>
        </w:tc>
        <w:tc>
          <w:tcPr>
            <w:tcW w:w="596" w:type="dxa"/>
            <w:tcBorders>
              <w:top w:val="single" w:sz="4" w:space="0" w:color="auto"/>
              <w:left w:val="nil"/>
              <w:bottom w:val="single" w:sz="4" w:space="0" w:color="auto"/>
              <w:right w:val="single" w:sz="4" w:space="0" w:color="auto"/>
            </w:tcBorders>
            <w:shd w:val="clear" w:color="auto" w:fill="auto"/>
            <w:vAlign w:val="center"/>
          </w:tcPr>
          <w:p w14:paraId="2934E7B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56</w:t>
            </w:r>
          </w:p>
        </w:tc>
        <w:tc>
          <w:tcPr>
            <w:tcW w:w="1968" w:type="dxa"/>
            <w:tcBorders>
              <w:top w:val="single" w:sz="4" w:space="0" w:color="auto"/>
              <w:left w:val="nil"/>
              <w:bottom w:val="single" w:sz="4" w:space="0" w:color="auto"/>
              <w:right w:val="single" w:sz="4" w:space="0" w:color="auto"/>
            </w:tcBorders>
            <w:shd w:val="clear" w:color="auto" w:fill="auto"/>
            <w:vAlign w:val="center"/>
          </w:tcPr>
          <w:p w14:paraId="6DAA216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30 000 ~ 20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D183E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KAYAN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BD1F9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47196F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4B90A3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B574EA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13107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262</w:t>
            </w:r>
          </w:p>
        </w:tc>
        <w:tc>
          <w:tcPr>
            <w:tcW w:w="596" w:type="dxa"/>
            <w:tcBorders>
              <w:top w:val="single" w:sz="4" w:space="0" w:color="auto"/>
              <w:left w:val="nil"/>
              <w:bottom w:val="single" w:sz="4" w:space="0" w:color="auto"/>
              <w:right w:val="single" w:sz="4" w:space="0" w:color="auto"/>
            </w:tcBorders>
            <w:shd w:val="clear" w:color="auto" w:fill="auto"/>
            <w:vAlign w:val="center"/>
          </w:tcPr>
          <w:p w14:paraId="10EFD94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56</w:t>
            </w:r>
          </w:p>
        </w:tc>
        <w:tc>
          <w:tcPr>
            <w:tcW w:w="1968" w:type="dxa"/>
            <w:tcBorders>
              <w:top w:val="single" w:sz="4" w:space="0" w:color="auto"/>
              <w:left w:val="nil"/>
              <w:bottom w:val="single" w:sz="4" w:space="0" w:color="auto"/>
              <w:right w:val="single" w:sz="4" w:space="0" w:color="auto"/>
            </w:tcBorders>
            <w:shd w:val="clear" w:color="auto" w:fill="auto"/>
            <w:vAlign w:val="center"/>
          </w:tcPr>
          <w:p w14:paraId="5C6E2C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A11EC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THONEGWA</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2671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EE72BE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58BB2C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3831F3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F71DB0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263</w:t>
            </w:r>
          </w:p>
        </w:tc>
        <w:tc>
          <w:tcPr>
            <w:tcW w:w="596" w:type="dxa"/>
            <w:tcBorders>
              <w:top w:val="single" w:sz="4" w:space="0" w:color="auto"/>
              <w:left w:val="nil"/>
              <w:bottom w:val="single" w:sz="4" w:space="0" w:color="auto"/>
              <w:right w:val="single" w:sz="4" w:space="0" w:color="auto"/>
            </w:tcBorders>
            <w:shd w:val="clear" w:color="auto" w:fill="auto"/>
            <w:vAlign w:val="center"/>
          </w:tcPr>
          <w:p w14:paraId="3DED4EE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56</w:t>
            </w:r>
          </w:p>
        </w:tc>
        <w:tc>
          <w:tcPr>
            <w:tcW w:w="1968" w:type="dxa"/>
            <w:tcBorders>
              <w:top w:val="single" w:sz="4" w:space="0" w:color="auto"/>
              <w:left w:val="nil"/>
              <w:bottom w:val="single" w:sz="4" w:space="0" w:color="auto"/>
              <w:right w:val="single" w:sz="4" w:space="0" w:color="auto"/>
            </w:tcBorders>
            <w:shd w:val="clear" w:color="auto" w:fill="auto"/>
            <w:vAlign w:val="center"/>
          </w:tcPr>
          <w:p w14:paraId="53F8AAD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45 000 ~ 20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BED96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Tandar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A7932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KX TDA -600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8C4D1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1B54E2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457322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850F8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264</w:t>
            </w:r>
          </w:p>
        </w:tc>
        <w:tc>
          <w:tcPr>
            <w:tcW w:w="596" w:type="dxa"/>
            <w:tcBorders>
              <w:top w:val="single" w:sz="4" w:space="0" w:color="auto"/>
              <w:left w:val="nil"/>
              <w:bottom w:val="single" w:sz="4" w:space="0" w:color="auto"/>
              <w:right w:val="single" w:sz="4" w:space="0" w:color="auto"/>
            </w:tcBorders>
            <w:shd w:val="clear" w:color="auto" w:fill="auto"/>
            <w:vAlign w:val="center"/>
          </w:tcPr>
          <w:p w14:paraId="554F3D2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5BEA060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 xml:space="preserve">20 21 000 ~ 20 27 999 </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F5A3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MAWLAMYINE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8168A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499E70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F40CF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AF2BC0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02BE41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265</w:t>
            </w:r>
          </w:p>
        </w:tc>
        <w:tc>
          <w:tcPr>
            <w:tcW w:w="596" w:type="dxa"/>
            <w:tcBorders>
              <w:top w:val="single" w:sz="4" w:space="0" w:color="auto"/>
              <w:left w:val="nil"/>
              <w:bottom w:val="single" w:sz="4" w:space="0" w:color="auto"/>
              <w:right w:val="single" w:sz="4" w:space="0" w:color="auto"/>
            </w:tcBorders>
            <w:shd w:val="clear" w:color="auto" w:fill="auto"/>
            <w:vAlign w:val="center"/>
          </w:tcPr>
          <w:p w14:paraId="2EDA7C6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0EE470A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25 000 ~ 27 999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C1FBE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MAWLAMYINE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EA7D5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6D7BFD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1DE73BE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B15490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D23421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266</w:t>
            </w:r>
          </w:p>
        </w:tc>
        <w:tc>
          <w:tcPr>
            <w:tcW w:w="596" w:type="dxa"/>
            <w:tcBorders>
              <w:top w:val="single" w:sz="4" w:space="0" w:color="auto"/>
              <w:left w:val="nil"/>
              <w:bottom w:val="single" w:sz="4" w:space="0" w:color="auto"/>
              <w:right w:val="single" w:sz="4" w:space="0" w:color="auto"/>
            </w:tcBorders>
            <w:shd w:val="clear" w:color="auto" w:fill="auto"/>
            <w:vAlign w:val="center"/>
          </w:tcPr>
          <w:p w14:paraId="2CAB2A0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3D77EE7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30 000 ~ 20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040D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pacing w:val="-8"/>
                <w:sz w:val="18"/>
                <w:szCs w:val="18"/>
              </w:rPr>
            </w:pPr>
            <w:r w:rsidRPr="00B601E1">
              <w:rPr>
                <w:rFonts w:cs="Calibri"/>
                <w:color w:val="000000"/>
                <w:spacing w:val="-8"/>
                <w:sz w:val="18"/>
                <w:szCs w:val="18"/>
              </w:rPr>
              <w:t>MAWLAMYINE Industrial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7CDE5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46A68C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142647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30949E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AA0626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267</w:t>
            </w:r>
          </w:p>
        </w:tc>
        <w:tc>
          <w:tcPr>
            <w:tcW w:w="596" w:type="dxa"/>
            <w:tcBorders>
              <w:top w:val="single" w:sz="4" w:space="0" w:color="auto"/>
              <w:left w:val="nil"/>
              <w:bottom w:val="single" w:sz="4" w:space="0" w:color="auto"/>
              <w:right w:val="single" w:sz="4" w:space="0" w:color="auto"/>
            </w:tcBorders>
            <w:shd w:val="clear" w:color="auto" w:fill="auto"/>
            <w:vAlign w:val="center"/>
          </w:tcPr>
          <w:p w14:paraId="35EC95E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503EF85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40 000 ~ 20 41 999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C9D10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THAHTON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651F4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16E054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4CCE20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FFE002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665941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268</w:t>
            </w:r>
          </w:p>
        </w:tc>
        <w:tc>
          <w:tcPr>
            <w:tcW w:w="596" w:type="dxa"/>
            <w:tcBorders>
              <w:top w:val="single" w:sz="4" w:space="0" w:color="auto"/>
              <w:left w:val="nil"/>
              <w:bottom w:val="single" w:sz="4" w:space="0" w:color="auto"/>
              <w:right w:val="single" w:sz="4" w:space="0" w:color="auto"/>
            </w:tcBorders>
            <w:shd w:val="clear" w:color="auto" w:fill="auto"/>
            <w:vAlign w:val="center"/>
          </w:tcPr>
          <w:p w14:paraId="41EFEAF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2C16A63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45 000 ~ 20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F2FED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MOATTAMA</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286CA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DDD32F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9F9D21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FE41D1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E58570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269</w:t>
            </w:r>
          </w:p>
        </w:tc>
        <w:tc>
          <w:tcPr>
            <w:tcW w:w="596" w:type="dxa"/>
            <w:tcBorders>
              <w:top w:val="single" w:sz="4" w:space="0" w:color="auto"/>
              <w:left w:val="nil"/>
              <w:bottom w:val="single" w:sz="4" w:space="0" w:color="auto"/>
              <w:right w:val="single" w:sz="4" w:space="0" w:color="auto"/>
            </w:tcBorders>
            <w:shd w:val="clear" w:color="auto" w:fill="auto"/>
            <w:vAlign w:val="center"/>
          </w:tcPr>
          <w:p w14:paraId="2E10257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3C7A830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47 000 ~ 20 47 999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02595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2B6E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93DC7C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22711D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C5E913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D3C560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270</w:t>
            </w:r>
          </w:p>
        </w:tc>
        <w:tc>
          <w:tcPr>
            <w:tcW w:w="596" w:type="dxa"/>
            <w:tcBorders>
              <w:top w:val="single" w:sz="4" w:space="0" w:color="auto"/>
              <w:left w:val="nil"/>
              <w:bottom w:val="single" w:sz="4" w:space="0" w:color="auto"/>
              <w:right w:val="single" w:sz="4" w:space="0" w:color="auto"/>
            </w:tcBorders>
            <w:shd w:val="clear" w:color="auto" w:fill="auto"/>
            <w:vAlign w:val="center"/>
          </w:tcPr>
          <w:p w14:paraId="3EBDAC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0D8DAA7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49 000 ~ 20 49 999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D281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ZINK YEIK</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B0DBA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7E6870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1D6113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8A6AF6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2F5D3F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271</w:t>
            </w:r>
          </w:p>
        </w:tc>
        <w:tc>
          <w:tcPr>
            <w:tcW w:w="596" w:type="dxa"/>
            <w:tcBorders>
              <w:top w:val="single" w:sz="4" w:space="0" w:color="auto"/>
              <w:left w:val="nil"/>
              <w:bottom w:val="single" w:sz="4" w:space="0" w:color="auto"/>
              <w:right w:val="single" w:sz="4" w:space="0" w:color="auto"/>
            </w:tcBorders>
            <w:shd w:val="clear" w:color="auto" w:fill="auto"/>
            <w:vAlign w:val="center"/>
          </w:tcPr>
          <w:p w14:paraId="1BD123D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4158ADA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50 000 ~ 20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0B6CA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YE</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546CA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0DA2E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D3796F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669BFD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DA32A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272</w:t>
            </w:r>
          </w:p>
        </w:tc>
        <w:tc>
          <w:tcPr>
            <w:tcW w:w="596" w:type="dxa"/>
            <w:tcBorders>
              <w:top w:val="single" w:sz="4" w:space="0" w:color="auto"/>
              <w:left w:val="nil"/>
              <w:bottom w:val="single" w:sz="4" w:space="0" w:color="auto"/>
              <w:right w:val="single" w:sz="4" w:space="0" w:color="auto"/>
            </w:tcBorders>
            <w:shd w:val="clear" w:color="auto" w:fill="auto"/>
            <w:vAlign w:val="center"/>
          </w:tcPr>
          <w:p w14:paraId="17B1B3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174A237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54 000 ~ 20 54 999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4088F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LAMINE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D25C2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126B69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5367D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90EEC3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1F13E7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273</w:t>
            </w:r>
          </w:p>
        </w:tc>
        <w:tc>
          <w:tcPr>
            <w:tcW w:w="596" w:type="dxa"/>
            <w:tcBorders>
              <w:top w:val="single" w:sz="4" w:space="0" w:color="auto"/>
              <w:left w:val="nil"/>
              <w:bottom w:val="single" w:sz="4" w:space="0" w:color="auto"/>
              <w:right w:val="single" w:sz="4" w:space="0" w:color="auto"/>
            </w:tcBorders>
            <w:shd w:val="clear" w:color="auto" w:fill="auto"/>
            <w:vAlign w:val="center"/>
          </w:tcPr>
          <w:p w14:paraId="3EF6779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1057525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46 54 000 ~ 46 54 999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FFD0E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LAMINE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FE890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FDAF00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D386F3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E9DFC0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C87E6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274</w:t>
            </w:r>
          </w:p>
        </w:tc>
        <w:tc>
          <w:tcPr>
            <w:tcW w:w="596" w:type="dxa"/>
            <w:tcBorders>
              <w:top w:val="single" w:sz="4" w:space="0" w:color="auto"/>
              <w:left w:val="nil"/>
              <w:bottom w:val="single" w:sz="4" w:space="0" w:color="auto"/>
              <w:right w:val="single" w:sz="4" w:space="0" w:color="auto"/>
            </w:tcBorders>
            <w:shd w:val="clear" w:color="auto" w:fill="auto"/>
            <w:vAlign w:val="center"/>
          </w:tcPr>
          <w:p w14:paraId="54A36A8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1C3AEB0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60 000 ~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573C8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KYAIKHTO / TEINZEIK</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BA618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53C91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FAF2EA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B0A6C3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DDABBA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275</w:t>
            </w:r>
          </w:p>
        </w:tc>
        <w:tc>
          <w:tcPr>
            <w:tcW w:w="596" w:type="dxa"/>
            <w:tcBorders>
              <w:top w:val="single" w:sz="4" w:space="0" w:color="auto"/>
              <w:left w:val="nil"/>
              <w:bottom w:val="single" w:sz="4" w:space="0" w:color="auto"/>
              <w:right w:val="single" w:sz="4" w:space="0" w:color="auto"/>
            </w:tcBorders>
            <w:shd w:val="clear" w:color="auto" w:fill="auto"/>
            <w:vAlign w:val="center"/>
          </w:tcPr>
          <w:p w14:paraId="2B5E2CC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56E93EE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62 000 ~ 20 62 999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1E6DD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THEINZAYAT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67E59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3DF6C3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D47EAE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5063AF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9E74A5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276</w:t>
            </w:r>
          </w:p>
        </w:tc>
        <w:tc>
          <w:tcPr>
            <w:tcW w:w="596" w:type="dxa"/>
            <w:tcBorders>
              <w:top w:val="single" w:sz="4" w:space="0" w:color="auto"/>
              <w:left w:val="nil"/>
              <w:bottom w:val="single" w:sz="4" w:space="0" w:color="auto"/>
              <w:right w:val="single" w:sz="4" w:space="0" w:color="auto"/>
            </w:tcBorders>
            <w:shd w:val="clear" w:color="auto" w:fill="auto"/>
            <w:vAlign w:val="center"/>
          </w:tcPr>
          <w:p w14:paraId="391B877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7029430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63 000 ~ 20 63 999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FDA9C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MOATPALIN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680F4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A1F606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0C307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730807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B0FED4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277</w:t>
            </w:r>
          </w:p>
        </w:tc>
        <w:tc>
          <w:tcPr>
            <w:tcW w:w="596" w:type="dxa"/>
            <w:tcBorders>
              <w:top w:val="single" w:sz="4" w:space="0" w:color="auto"/>
              <w:left w:val="nil"/>
              <w:bottom w:val="single" w:sz="4" w:space="0" w:color="auto"/>
              <w:right w:val="single" w:sz="4" w:space="0" w:color="auto"/>
            </w:tcBorders>
            <w:shd w:val="clear" w:color="auto" w:fill="auto"/>
            <w:vAlign w:val="center"/>
          </w:tcPr>
          <w:p w14:paraId="1D0F238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68D1A36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46 63 000 ~ 46 63 999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760E8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MOATPALIN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17B9F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A4614A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D93B91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54F3AE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ABC6E2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278</w:t>
            </w:r>
          </w:p>
        </w:tc>
        <w:tc>
          <w:tcPr>
            <w:tcW w:w="596" w:type="dxa"/>
            <w:tcBorders>
              <w:top w:val="single" w:sz="4" w:space="0" w:color="auto"/>
              <w:left w:val="nil"/>
              <w:bottom w:val="single" w:sz="4" w:space="0" w:color="auto"/>
              <w:right w:val="single" w:sz="4" w:space="0" w:color="auto"/>
            </w:tcBorders>
            <w:shd w:val="clear" w:color="auto" w:fill="auto"/>
            <w:vAlign w:val="center"/>
          </w:tcPr>
          <w:p w14:paraId="69D9C43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6249AF8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64 000 ~ 20 64 999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E07CD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BELIN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1AB3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0B2C49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52C734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1CC48E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B9328C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279</w:t>
            </w:r>
          </w:p>
        </w:tc>
        <w:tc>
          <w:tcPr>
            <w:tcW w:w="596" w:type="dxa"/>
            <w:tcBorders>
              <w:top w:val="single" w:sz="4" w:space="0" w:color="auto"/>
              <w:left w:val="nil"/>
              <w:bottom w:val="single" w:sz="4" w:space="0" w:color="auto"/>
              <w:right w:val="single" w:sz="4" w:space="0" w:color="auto"/>
            </w:tcBorders>
            <w:shd w:val="clear" w:color="auto" w:fill="auto"/>
            <w:vAlign w:val="center"/>
          </w:tcPr>
          <w:p w14:paraId="579110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7335919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66 000 ~ 20 66 999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205FC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TAUNGZUN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06EEB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KX-TDA-600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6FFEC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316EE9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161DC6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514F61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280</w:t>
            </w:r>
          </w:p>
        </w:tc>
        <w:tc>
          <w:tcPr>
            <w:tcW w:w="596" w:type="dxa"/>
            <w:tcBorders>
              <w:top w:val="single" w:sz="4" w:space="0" w:color="auto"/>
              <w:left w:val="nil"/>
              <w:bottom w:val="single" w:sz="4" w:space="0" w:color="auto"/>
              <w:right w:val="single" w:sz="4" w:space="0" w:color="auto"/>
            </w:tcBorders>
            <w:shd w:val="clear" w:color="auto" w:fill="auto"/>
            <w:vAlign w:val="center"/>
          </w:tcPr>
          <w:p w14:paraId="3032CBF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27C6BDB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70 000 ~ 20 71 999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699F5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MUDON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121EA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32F9F6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503E47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A1BA4F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251A72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281</w:t>
            </w:r>
          </w:p>
        </w:tc>
        <w:tc>
          <w:tcPr>
            <w:tcW w:w="596" w:type="dxa"/>
            <w:tcBorders>
              <w:top w:val="single" w:sz="4" w:space="0" w:color="auto"/>
              <w:left w:val="nil"/>
              <w:bottom w:val="single" w:sz="4" w:space="0" w:color="auto"/>
              <w:right w:val="single" w:sz="4" w:space="0" w:color="auto"/>
            </w:tcBorders>
            <w:shd w:val="clear" w:color="auto" w:fill="auto"/>
            <w:vAlign w:val="center"/>
          </w:tcPr>
          <w:p w14:paraId="6186321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743BD18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75 000 ~ 20 75 999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E10A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KYAIKKHAME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4D187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FX-500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9AFFCE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F85C67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D4BFD8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1935FA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282</w:t>
            </w:r>
          </w:p>
        </w:tc>
        <w:tc>
          <w:tcPr>
            <w:tcW w:w="596" w:type="dxa"/>
            <w:tcBorders>
              <w:top w:val="single" w:sz="4" w:space="0" w:color="auto"/>
              <w:left w:val="nil"/>
              <w:bottom w:val="single" w:sz="4" w:space="0" w:color="auto"/>
              <w:right w:val="single" w:sz="4" w:space="0" w:color="auto"/>
            </w:tcBorders>
            <w:shd w:val="clear" w:color="auto" w:fill="auto"/>
            <w:vAlign w:val="center"/>
          </w:tcPr>
          <w:p w14:paraId="2DC8988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039042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78 000 ~ 20 79 999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4A1E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THANPHYUZAYAT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7307D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600CF3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81A8AC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394A7A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749946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283</w:t>
            </w:r>
          </w:p>
        </w:tc>
        <w:tc>
          <w:tcPr>
            <w:tcW w:w="596" w:type="dxa"/>
            <w:tcBorders>
              <w:top w:val="single" w:sz="4" w:space="0" w:color="auto"/>
              <w:left w:val="nil"/>
              <w:bottom w:val="single" w:sz="4" w:space="0" w:color="auto"/>
              <w:right w:val="single" w:sz="4" w:space="0" w:color="auto"/>
            </w:tcBorders>
            <w:shd w:val="clear" w:color="auto" w:fill="auto"/>
            <w:vAlign w:val="center"/>
          </w:tcPr>
          <w:p w14:paraId="2CCE4ED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01B4574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80 000 ~ 20 80 999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84A38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CHAUNGSONE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81FAA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FX-500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27A11F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010122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5B7D9F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8F06A7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284</w:t>
            </w:r>
          </w:p>
        </w:tc>
        <w:tc>
          <w:tcPr>
            <w:tcW w:w="596" w:type="dxa"/>
            <w:tcBorders>
              <w:top w:val="single" w:sz="4" w:space="0" w:color="auto"/>
              <w:left w:val="nil"/>
              <w:bottom w:val="single" w:sz="4" w:space="0" w:color="auto"/>
              <w:right w:val="single" w:sz="4" w:space="0" w:color="auto"/>
            </w:tcBorders>
            <w:shd w:val="clear" w:color="auto" w:fill="auto"/>
            <w:vAlign w:val="center"/>
          </w:tcPr>
          <w:p w14:paraId="0A3124E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1A62A6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86 000 ~ 20 86 999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8D5BB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KYAIKMAYAW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04801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6B3529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87543D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1DF122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932545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285</w:t>
            </w:r>
          </w:p>
        </w:tc>
        <w:tc>
          <w:tcPr>
            <w:tcW w:w="596" w:type="dxa"/>
            <w:tcBorders>
              <w:top w:val="single" w:sz="4" w:space="0" w:color="auto"/>
              <w:left w:val="nil"/>
              <w:bottom w:val="single" w:sz="4" w:space="0" w:color="auto"/>
              <w:right w:val="single" w:sz="4" w:space="0" w:color="auto"/>
            </w:tcBorders>
            <w:shd w:val="clear" w:color="auto" w:fill="auto"/>
            <w:vAlign w:val="center"/>
          </w:tcPr>
          <w:p w14:paraId="2ADA657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57</w:t>
            </w:r>
          </w:p>
        </w:tc>
        <w:tc>
          <w:tcPr>
            <w:tcW w:w="1968" w:type="dxa"/>
            <w:tcBorders>
              <w:top w:val="single" w:sz="4" w:space="0" w:color="auto"/>
              <w:left w:val="nil"/>
              <w:bottom w:val="single" w:sz="4" w:space="0" w:color="auto"/>
              <w:right w:val="single" w:sz="4" w:space="0" w:color="auto"/>
            </w:tcBorders>
            <w:shd w:val="clear" w:color="auto" w:fill="auto"/>
            <w:vAlign w:val="center"/>
          </w:tcPr>
          <w:p w14:paraId="177495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69 000 ~ 20 69 999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962E3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Teinzeik</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782B8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72BC15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4A465B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1A061A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5C7E8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286</w:t>
            </w:r>
          </w:p>
        </w:tc>
        <w:tc>
          <w:tcPr>
            <w:tcW w:w="596" w:type="dxa"/>
            <w:tcBorders>
              <w:top w:val="single" w:sz="4" w:space="0" w:color="auto"/>
              <w:left w:val="nil"/>
              <w:bottom w:val="single" w:sz="4" w:space="0" w:color="auto"/>
              <w:right w:val="single" w:sz="4" w:space="0" w:color="auto"/>
            </w:tcBorders>
            <w:shd w:val="clear" w:color="auto" w:fill="auto"/>
            <w:vAlign w:val="center"/>
          </w:tcPr>
          <w:p w14:paraId="01225B1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58</w:t>
            </w:r>
          </w:p>
        </w:tc>
        <w:tc>
          <w:tcPr>
            <w:tcW w:w="1968" w:type="dxa"/>
            <w:tcBorders>
              <w:top w:val="single" w:sz="4" w:space="0" w:color="auto"/>
              <w:left w:val="nil"/>
              <w:bottom w:val="single" w:sz="4" w:space="0" w:color="auto"/>
              <w:right w:val="single" w:sz="4" w:space="0" w:color="auto"/>
            </w:tcBorders>
            <w:shd w:val="clear" w:color="auto" w:fill="auto"/>
            <w:vAlign w:val="center"/>
          </w:tcPr>
          <w:p w14:paraId="1E0E48C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21 000 ~ 20 23 999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0B64B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HPA-An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24BFE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9E3C2B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1B115D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752D94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0D0121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287</w:t>
            </w:r>
          </w:p>
        </w:tc>
        <w:tc>
          <w:tcPr>
            <w:tcW w:w="596" w:type="dxa"/>
            <w:tcBorders>
              <w:top w:val="single" w:sz="4" w:space="0" w:color="auto"/>
              <w:left w:val="nil"/>
              <w:bottom w:val="single" w:sz="4" w:space="0" w:color="auto"/>
              <w:right w:val="single" w:sz="4" w:space="0" w:color="auto"/>
            </w:tcBorders>
            <w:shd w:val="clear" w:color="auto" w:fill="auto"/>
            <w:vAlign w:val="center"/>
          </w:tcPr>
          <w:p w14:paraId="79522FC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58</w:t>
            </w:r>
          </w:p>
        </w:tc>
        <w:tc>
          <w:tcPr>
            <w:tcW w:w="1968" w:type="dxa"/>
            <w:tcBorders>
              <w:top w:val="single" w:sz="4" w:space="0" w:color="auto"/>
              <w:left w:val="nil"/>
              <w:bottom w:val="single" w:sz="4" w:space="0" w:color="auto"/>
              <w:right w:val="single" w:sz="4" w:space="0" w:color="auto"/>
            </w:tcBorders>
            <w:shd w:val="clear" w:color="auto" w:fill="auto"/>
            <w:vAlign w:val="center"/>
          </w:tcPr>
          <w:p w14:paraId="60FFCD3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70B4C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KAWKAYEIK</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D45BE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3D5D74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DB0810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D2EB2F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065B28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288</w:t>
            </w:r>
          </w:p>
        </w:tc>
        <w:tc>
          <w:tcPr>
            <w:tcW w:w="596" w:type="dxa"/>
            <w:tcBorders>
              <w:top w:val="single" w:sz="4" w:space="0" w:color="auto"/>
              <w:left w:val="nil"/>
              <w:bottom w:val="single" w:sz="4" w:space="0" w:color="auto"/>
              <w:right w:val="single" w:sz="4" w:space="0" w:color="auto"/>
            </w:tcBorders>
            <w:shd w:val="clear" w:color="auto" w:fill="auto"/>
            <w:vAlign w:val="center"/>
          </w:tcPr>
          <w:p w14:paraId="587E16E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58</w:t>
            </w:r>
          </w:p>
        </w:tc>
        <w:tc>
          <w:tcPr>
            <w:tcW w:w="1968" w:type="dxa"/>
            <w:tcBorders>
              <w:top w:val="single" w:sz="4" w:space="0" w:color="auto"/>
              <w:left w:val="nil"/>
              <w:bottom w:val="single" w:sz="4" w:space="0" w:color="auto"/>
              <w:right w:val="single" w:sz="4" w:space="0" w:color="auto"/>
            </w:tcBorders>
            <w:shd w:val="clear" w:color="auto" w:fill="auto"/>
            <w:vAlign w:val="center"/>
          </w:tcPr>
          <w:p w14:paraId="784117B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45 000 ~ 20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37F5D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HLAINGBWE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DF06A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40F34E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66C20A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7FBD58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3947BF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289</w:t>
            </w:r>
          </w:p>
        </w:tc>
        <w:tc>
          <w:tcPr>
            <w:tcW w:w="596" w:type="dxa"/>
            <w:tcBorders>
              <w:top w:val="single" w:sz="4" w:space="0" w:color="auto"/>
              <w:left w:val="nil"/>
              <w:bottom w:val="single" w:sz="4" w:space="0" w:color="auto"/>
              <w:right w:val="single" w:sz="4" w:space="0" w:color="auto"/>
            </w:tcBorders>
            <w:shd w:val="clear" w:color="auto" w:fill="auto"/>
            <w:vAlign w:val="center"/>
          </w:tcPr>
          <w:p w14:paraId="026431C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58</w:t>
            </w:r>
          </w:p>
        </w:tc>
        <w:tc>
          <w:tcPr>
            <w:tcW w:w="1968" w:type="dxa"/>
            <w:tcBorders>
              <w:top w:val="single" w:sz="4" w:space="0" w:color="auto"/>
              <w:left w:val="nil"/>
              <w:bottom w:val="single" w:sz="4" w:space="0" w:color="auto"/>
              <w:right w:val="single" w:sz="4" w:space="0" w:color="auto"/>
            </w:tcBorders>
            <w:shd w:val="clear" w:color="auto" w:fill="auto"/>
            <w:vAlign w:val="center"/>
          </w:tcPr>
          <w:p w14:paraId="58D5AB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50 000 ~ 20 51 999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1F620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MYAWADDY</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006BB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630A4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3358A0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F372B3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33C5AD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290</w:t>
            </w:r>
          </w:p>
        </w:tc>
        <w:tc>
          <w:tcPr>
            <w:tcW w:w="596" w:type="dxa"/>
            <w:tcBorders>
              <w:top w:val="single" w:sz="4" w:space="0" w:color="auto"/>
              <w:left w:val="nil"/>
              <w:bottom w:val="single" w:sz="4" w:space="0" w:color="auto"/>
              <w:right w:val="single" w:sz="4" w:space="0" w:color="auto"/>
            </w:tcBorders>
            <w:shd w:val="clear" w:color="auto" w:fill="auto"/>
            <w:vAlign w:val="center"/>
          </w:tcPr>
          <w:p w14:paraId="4D76BC8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58</w:t>
            </w:r>
          </w:p>
        </w:tc>
        <w:tc>
          <w:tcPr>
            <w:tcW w:w="1968" w:type="dxa"/>
            <w:tcBorders>
              <w:top w:val="single" w:sz="4" w:space="0" w:color="auto"/>
              <w:left w:val="nil"/>
              <w:bottom w:val="single" w:sz="4" w:space="0" w:color="auto"/>
              <w:right w:val="single" w:sz="4" w:space="0" w:color="auto"/>
            </w:tcBorders>
            <w:shd w:val="clear" w:color="auto" w:fill="auto"/>
            <w:vAlign w:val="center"/>
          </w:tcPr>
          <w:p w14:paraId="5F2C7F7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60 000 ~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23811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KYARINNSEIKKYI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1CA01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F37079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D2B3FB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834048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282970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291</w:t>
            </w:r>
          </w:p>
        </w:tc>
        <w:tc>
          <w:tcPr>
            <w:tcW w:w="596" w:type="dxa"/>
            <w:tcBorders>
              <w:top w:val="single" w:sz="4" w:space="0" w:color="auto"/>
              <w:left w:val="nil"/>
              <w:bottom w:val="single" w:sz="4" w:space="0" w:color="auto"/>
              <w:right w:val="single" w:sz="4" w:space="0" w:color="auto"/>
            </w:tcBorders>
            <w:shd w:val="clear" w:color="auto" w:fill="auto"/>
            <w:vAlign w:val="center"/>
          </w:tcPr>
          <w:p w14:paraId="36E7E50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58</w:t>
            </w:r>
          </w:p>
        </w:tc>
        <w:tc>
          <w:tcPr>
            <w:tcW w:w="1968" w:type="dxa"/>
            <w:tcBorders>
              <w:top w:val="single" w:sz="4" w:space="0" w:color="auto"/>
              <w:left w:val="nil"/>
              <w:bottom w:val="single" w:sz="4" w:space="0" w:color="auto"/>
              <w:right w:val="single" w:sz="4" w:space="0" w:color="auto"/>
            </w:tcBorders>
            <w:shd w:val="clear" w:color="auto" w:fill="auto"/>
            <w:vAlign w:val="center"/>
          </w:tcPr>
          <w:p w14:paraId="7949BA9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60 000 ~ 47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893C6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KYARINNSEIKKYI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DE2E2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19E657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4A850E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61A9D3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E9FBD1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292</w:t>
            </w:r>
          </w:p>
        </w:tc>
        <w:tc>
          <w:tcPr>
            <w:tcW w:w="596" w:type="dxa"/>
            <w:tcBorders>
              <w:top w:val="single" w:sz="4" w:space="0" w:color="auto"/>
              <w:left w:val="nil"/>
              <w:bottom w:val="single" w:sz="4" w:space="0" w:color="auto"/>
              <w:right w:val="single" w:sz="4" w:space="0" w:color="auto"/>
            </w:tcBorders>
            <w:shd w:val="clear" w:color="auto" w:fill="auto"/>
            <w:vAlign w:val="center"/>
          </w:tcPr>
          <w:p w14:paraId="112653D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58</w:t>
            </w:r>
          </w:p>
        </w:tc>
        <w:tc>
          <w:tcPr>
            <w:tcW w:w="1968" w:type="dxa"/>
            <w:tcBorders>
              <w:top w:val="single" w:sz="4" w:space="0" w:color="auto"/>
              <w:left w:val="nil"/>
              <w:bottom w:val="single" w:sz="4" w:space="0" w:color="auto"/>
              <w:right w:val="single" w:sz="4" w:space="0" w:color="auto"/>
            </w:tcBorders>
            <w:shd w:val="clear" w:color="auto" w:fill="auto"/>
            <w:vAlign w:val="center"/>
          </w:tcPr>
          <w:p w14:paraId="066ACD8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70 000 ~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5A670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HPA-AN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2FC5A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8BF259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2810C32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2B078A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60DDA6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293</w:t>
            </w:r>
          </w:p>
        </w:tc>
        <w:tc>
          <w:tcPr>
            <w:tcW w:w="596" w:type="dxa"/>
            <w:tcBorders>
              <w:top w:val="single" w:sz="4" w:space="0" w:color="auto"/>
              <w:left w:val="nil"/>
              <w:bottom w:val="single" w:sz="4" w:space="0" w:color="auto"/>
              <w:right w:val="single" w:sz="4" w:space="0" w:color="auto"/>
            </w:tcBorders>
            <w:shd w:val="clear" w:color="auto" w:fill="auto"/>
            <w:vAlign w:val="center"/>
          </w:tcPr>
          <w:p w14:paraId="3C7FE38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58</w:t>
            </w:r>
          </w:p>
        </w:tc>
        <w:tc>
          <w:tcPr>
            <w:tcW w:w="1968" w:type="dxa"/>
            <w:tcBorders>
              <w:top w:val="single" w:sz="4" w:space="0" w:color="auto"/>
              <w:left w:val="nil"/>
              <w:bottom w:val="single" w:sz="4" w:space="0" w:color="auto"/>
              <w:right w:val="single" w:sz="4" w:space="0" w:color="auto"/>
            </w:tcBorders>
            <w:shd w:val="clear" w:color="auto" w:fill="auto"/>
            <w:vAlign w:val="center"/>
          </w:tcPr>
          <w:p w14:paraId="11488A8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71 000 ~ 71 999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F7711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MAWLAMYING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BAC94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1C8E35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12C74BB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66F1EE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711B9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294</w:t>
            </w:r>
          </w:p>
        </w:tc>
        <w:tc>
          <w:tcPr>
            <w:tcW w:w="596" w:type="dxa"/>
            <w:tcBorders>
              <w:top w:val="single" w:sz="4" w:space="0" w:color="auto"/>
              <w:left w:val="nil"/>
              <w:bottom w:val="single" w:sz="4" w:space="0" w:color="auto"/>
              <w:right w:val="single" w:sz="4" w:space="0" w:color="auto"/>
            </w:tcBorders>
            <w:shd w:val="clear" w:color="auto" w:fill="auto"/>
            <w:vAlign w:val="center"/>
          </w:tcPr>
          <w:p w14:paraId="0DFF550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58</w:t>
            </w:r>
          </w:p>
        </w:tc>
        <w:tc>
          <w:tcPr>
            <w:tcW w:w="1968" w:type="dxa"/>
            <w:tcBorders>
              <w:top w:val="single" w:sz="4" w:space="0" w:color="auto"/>
              <w:left w:val="nil"/>
              <w:bottom w:val="single" w:sz="4" w:space="0" w:color="auto"/>
              <w:right w:val="single" w:sz="4" w:space="0" w:color="auto"/>
            </w:tcBorders>
            <w:shd w:val="clear" w:color="auto" w:fill="auto"/>
            <w:vAlign w:val="center"/>
          </w:tcPr>
          <w:p w14:paraId="176E07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70 000 ~ 20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1D9DD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Phapon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3CB17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D703DC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5FDD8B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F98B72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00034A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295</w:t>
            </w:r>
          </w:p>
        </w:tc>
        <w:tc>
          <w:tcPr>
            <w:tcW w:w="596" w:type="dxa"/>
            <w:tcBorders>
              <w:top w:val="single" w:sz="4" w:space="0" w:color="auto"/>
              <w:left w:val="nil"/>
              <w:bottom w:val="single" w:sz="4" w:space="0" w:color="auto"/>
              <w:right w:val="single" w:sz="4" w:space="0" w:color="auto"/>
            </w:tcBorders>
            <w:shd w:val="clear" w:color="auto" w:fill="auto"/>
            <w:vAlign w:val="center"/>
          </w:tcPr>
          <w:p w14:paraId="52F14DE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58</w:t>
            </w:r>
          </w:p>
        </w:tc>
        <w:tc>
          <w:tcPr>
            <w:tcW w:w="1968" w:type="dxa"/>
            <w:tcBorders>
              <w:top w:val="single" w:sz="4" w:space="0" w:color="auto"/>
              <w:left w:val="nil"/>
              <w:bottom w:val="single" w:sz="4" w:space="0" w:color="auto"/>
              <w:right w:val="single" w:sz="4" w:space="0" w:color="auto"/>
            </w:tcBorders>
            <w:shd w:val="clear" w:color="auto" w:fill="auto"/>
            <w:vAlign w:val="center"/>
          </w:tcPr>
          <w:p w14:paraId="0E4753C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55 000 ~ 20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664C4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ThinganNyinaung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899FE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SOC-800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6C845C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C2983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9EEE27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0B5FF3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296</w:t>
            </w:r>
          </w:p>
        </w:tc>
        <w:tc>
          <w:tcPr>
            <w:tcW w:w="596" w:type="dxa"/>
            <w:tcBorders>
              <w:top w:val="single" w:sz="4" w:space="0" w:color="auto"/>
              <w:left w:val="nil"/>
              <w:bottom w:val="single" w:sz="4" w:space="0" w:color="auto"/>
              <w:right w:val="single" w:sz="4" w:space="0" w:color="auto"/>
            </w:tcBorders>
            <w:shd w:val="clear" w:color="auto" w:fill="auto"/>
            <w:vAlign w:val="center"/>
          </w:tcPr>
          <w:p w14:paraId="210C005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58</w:t>
            </w:r>
          </w:p>
        </w:tc>
        <w:tc>
          <w:tcPr>
            <w:tcW w:w="1968" w:type="dxa"/>
            <w:tcBorders>
              <w:top w:val="single" w:sz="4" w:space="0" w:color="auto"/>
              <w:left w:val="nil"/>
              <w:bottom w:val="single" w:sz="4" w:space="0" w:color="auto"/>
              <w:right w:val="single" w:sz="4" w:space="0" w:color="auto"/>
            </w:tcBorders>
            <w:shd w:val="clear" w:color="auto" w:fill="auto"/>
            <w:vAlign w:val="center"/>
          </w:tcPr>
          <w:p w14:paraId="64753DD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55 000 ~ 47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D2BBE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ThinganNyinaung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7F290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C555CB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1D2AAC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85F83F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C73F72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297</w:t>
            </w:r>
          </w:p>
        </w:tc>
        <w:tc>
          <w:tcPr>
            <w:tcW w:w="596" w:type="dxa"/>
            <w:tcBorders>
              <w:top w:val="single" w:sz="4" w:space="0" w:color="auto"/>
              <w:left w:val="nil"/>
              <w:bottom w:val="single" w:sz="4" w:space="0" w:color="auto"/>
              <w:right w:val="single" w:sz="4" w:space="0" w:color="auto"/>
            </w:tcBorders>
            <w:shd w:val="clear" w:color="auto" w:fill="auto"/>
            <w:vAlign w:val="center"/>
          </w:tcPr>
          <w:p w14:paraId="67DE7FD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58</w:t>
            </w:r>
          </w:p>
        </w:tc>
        <w:tc>
          <w:tcPr>
            <w:tcW w:w="1968" w:type="dxa"/>
            <w:tcBorders>
              <w:top w:val="single" w:sz="4" w:space="0" w:color="auto"/>
              <w:left w:val="nil"/>
              <w:bottom w:val="single" w:sz="4" w:space="0" w:color="auto"/>
              <w:right w:val="single" w:sz="4" w:space="0" w:color="auto"/>
            </w:tcBorders>
            <w:shd w:val="clear" w:color="auto" w:fill="auto"/>
            <w:vAlign w:val="center"/>
          </w:tcPr>
          <w:p w14:paraId="5DDB5D0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89 000 ~ 20 89 999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8CD46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Hlarkamyin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BD146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HUAWEI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CC3F0C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3F9FCA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DB8EC3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357668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298</w:t>
            </w:r>
          </w:p>
        </w:tc>
        <w:tc>
          <w:tcPr>
            <w:tcW w:w="596" w:type="dxa"/>
            <w:tcBorders>
              <w:top w:val="single" w:sz="4" w:space="0" w:color="auto"/>
              <w:left w:val="nil"/>
              <w:bottom w:val="single" w:sz="4" w:space="0" w:color="auto"/>
              <w:right w:val="single" w:sz="4" w:space="0" w:color="auto"/>
            </w:tcBorders>
            <w:shd w:val="clear" w:color="auto" w:fill="auto"/>
            <w:vAlign w:val="center"/>
          </w:tcPr>
          <w:p w14:paraId="4B04951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09D97E7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21 000 ~ 20 21 999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D5312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DAWEI</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CCBA6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TDX-1 B</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117011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A90BD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2C77B8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A4B852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299</w:t>
            </w:r>
          </w:p>
        </w:tc>
        <w:tc>
          <w:tcPr>
            <w:tcW w:w="596" w:type="dxa"/>
            <w:tcBorders>
              <w:top w:val="single" w:sz="4" w:space="0" w:color="auto"/>
              <w:left w:val="nil"/>
              <w:bottom w:val="single" w:sz="4" w:space="0" w:color="auto"/>
              <w:right w:val="single" w:sz="4" w:space="0" w:color="auto"/>
            </w:tcBorders>
            <w:shd w:val="clear" w:color="auto" w:fill="auto"/>
            <w:vAlign w:val="center"/>
          </w:tcPr>
          <w:p w14:paraId="3E40DED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59B1FA0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22 000 ~ 20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D1DE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DAWEI</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52777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TWD-09</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FBD362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8D3DC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6D19A7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9DAA71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300</w:t>
            </w:r>
          </w:p>
        </w:tc>
        <w:tc>
          <w:tcPr>
            <w:tcW w:w="596" w:type="dxa"/>
            <w:tcBorders>
              <w:top w:val="single" w:sz="4" w:space="0" w:color="auto"/>
              <w:left w:val="nil"/>
              <w:bottom w:val="single" w:sz="4" w:space="0" w:color="auto"/>
              <w:right w:val="single" w:sz="4" w:space="0" w:color="auto"/>
            </w:tcBorders>
            <w:shd w:val="clear" w:color="auto" w:fill="auto"/>
            <w:vAlign w:val="center"/>
          </w:tcPr>
          <w:p w14:paraId="6449B86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7B355D4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30 000 ~ 20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49512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PALAW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BB1A8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 KY-1000 AS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0F4E92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EA18E0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7AFB47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21FF33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301</w:t>
            </w:r>
          </w:p>
        </w:tc>
        <w:tc>
          <w:tcPr>
            <w:tcW w:w="596" w:type="dxa"/>
            <w:tcBorders>
              <w:top w:val="single" w:sz="4" w:space="0" w:color="auto"/>
              <w:left w:val="nil"/>
              <w:bottom w:val="single" w:sz="4" w:space="0" w:color="auto"/>
              <w:right w:val="single" w:sz="4" w:space="0" w:color="auto"/>
            </w:tcBorders>
            <w:shd w:val="clear" w:color="auto" w:fill="auto"/>
            <w:vAlign w:val="center"/>
          </w:tcPr>
          <w:p w14:paraId="7EC1738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5E7A860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33 000 ~ 20 33 999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75393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LAUNGLONE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2128C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425674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F7EF9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781704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AAC45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302</w:t>
            </w:r>
          </w:p>
        </w:tc>
        <w:tc>
          <w:tcPr>
            <w:tcW w:w="596" w:type="dxa"/>
            <w:tcBorders>
              <w:top w:val="single" w:sz="4" w:space="0" w:color="auto"/>
              <w:left w:val="nil"/>
              <w:bottom w:val="single" w:sz="4" w:space="0" w:color="auto"/>
              <w:right w:val="single" w:sz="4" w:space="0" w:color="auto"/>
            </w:tcBorders>
            <w:shd w:val="clear" w:color="auto" w:fill="auto"/>
            <w:vAlign w:val="center"/>
          </w:tcPr>
          <w:p w14:paraId="2E0279C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3006660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35 000 ~ 20 35 999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846D1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THATYETCHAUNG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58CED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103C14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1ACEE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E15FE7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BBC47C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303</w:t>
            </w:r>
          </w:p>
        </w:tc>
        <w:tc>
          <w:tcPr>
            <w:tcW w:w="596" w:type="dxa"/>
            <w:tcBorders>
              <w:top w:val="single" w:sz="4" w:space="0" w:color="auto"/>
              <w:left w:val="nil"/>
              <w:bottom w:val="single" w:sz="4" w:space="0" w:color="auto"/>
              <w:right w:val="single" w:sz="4" w:space="0" w:color="auto"/>
            </w:tcBorders>
            <w:shd w:val="clear" w:color="auto" w:fill="auto"/>
            <w:vAlign w:val="center"/>
          </w:tcPr>
          <w:p w14:paraId="01197E4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4A0EF2A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37 000 ~ 20 37 999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80416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YAEPHYU</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5A8D1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DE4C3A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323B3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48711E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CCF635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304</w:t>
            </w:r>
          </w:p>
        </w:tc>
        <w:tc>
          <w:tcPr>
            <w:tcW w:w="596" w:type="dxa"/>
            <w:tcBorders>
              <w:top w:val="single" w:sz="4" w:space="0" w:color="auto"/>
              <w:left w:val="nil"/>
              <w:bottom w:val="single" w:sz="4" w:space="0" w:color="auto"/>
              <w:right w:val="single" w:sz="4" w:space="0" w:color="auto"/>
            </w:tcBorders>
            <w:shd w:val="clear" w:color="auto" w:fill="auto"/>
            <w:vAlign w:val="center"/>
          </w:tcPr>
          <w:p w14:paraId="4B22A0C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0A7DBCA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37 000 ~ 47 37 999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BBBA9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YAEPHYU</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F153B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524B9A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F2AA9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9A71FE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CC6F42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305</w:t>
            </w:r>
          </w:p>
        </w:tc>
        <w:tc>
          <w:tcPr>
            <w:tcW w:w="596" w:type="dxa"/>
            <w:tcBorders>
              <w:top w:val="single" w:sz="4" w:space="0" w:color="auto"/>
              <w:left w:val="nil"/>
              <w:bottom w:val="single" w:sz="4" w:space="0" w:color="auto"/>
              <w:right w:val="single" w:sz="4" w:space="0" w:color="auto"/>
            </w:tcBorders>
            <w:shd w:val="clear" w:color="auto" w:fill="auto"/>
            <w:vAlign w:val="center"/>
          </w:tcPr>
          <w:p w14:paraId="77926F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47BE77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41 000 ~ 20 42 999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F1642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MYEIK</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9C3C2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STAREX-IMS/S-12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FBD8F0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6258D3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E81AA0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B7F4E6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306</w:t>
            </w:r>
          </w:p>
        </w:tc>
        <w:tc>
          <w:tcPr>
            <w:tcW w:w="596" w:type="dxa"/>
            <w:tcBorders>
              <w:top w:val="single" w:sz="4" w:space="0" w:color="auto"/>
              <w:left w:val="nil"/>
              <w:bottom w:val="single" w:sz="4" w:space="0" w:color="auto"/>
              <w:right w:val="single" w:sz="4" w:space="0" w:color="auto"/>
            </w:tcBorders>
            <w:shd w:val="clear" w:color="auto" w:fill="auto"/>
            <w:vAlign w:val="center"/>
          </w:tcPr>
          <w:p w14:paraId="4DEFF12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09034B4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50 000 ~ 20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6C6C3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BOKEPYIN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7F558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00067E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A9E85D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EC3F9F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F6424E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307</w:t>
            </w:r>
          </w:p>
        </w:tc>
        <w:tc>
          <w:tcPr>
            <w:tcW w:w="596" w:type="dxa"/>
            <w:tcBorders>
              <w:top w:val="single" w:sz="4" w:space="0" w:color="auto"/>
              <w:left w:val="nil"/>
              <w:bottom w:val="single" w:sz="4" w:space="0" w:color="auto"/>
              <w:right w:val="single" w:sz="4" w:space="0" w:color="auto"/>
            </w:tcBorders>
            <w:shd w:val="clear" w:color="auto" w:fill="auto"/>
            <w:vAlign w:val="center"/>
          </w:tcPr>
          <w:p w14:paraId="1FE93C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51B7D29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50 000 ~ 47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169EB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BOKEPYIN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D353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046B01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2DD4C4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11848B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F58443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308</w:t>
            </w:r>
          </w:p>
        </w:tc>
        <w:tc>
          <w:tcPr>
            <w:tcW w:w="596" w:type="dxa"/>
            <w:tcBorders>
              <w:top w:val="single" w:sz="4" w:space="0" w:color="auto"/>
              <w:left w:val="nil"/>
              <w:bottom w:val="single" w:sz="4" w:space="0" w:color="auto"/>
              <w:right w:val="single" w:sz="4" w:space="0" w:color="auto"/>
            </w:tcBorders>
            <w:shd w:val="clear" w:color="auto" w:fill="auto"/>
            <w:vAlign w:val="center"/>
          </w:tcPr>
          <w:p w14:paraId="683E4F5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3975C5F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51 000 ~ 20 52 999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398CD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KAWTHAUNG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DE1A8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TWD-09</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BADA7C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00B6B1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25DD95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BAA7BF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309</w:t>
            </w:r>
          </w:p>
        </w:tc>
        <w:tc>
          <w:tcPr>
            <w:tcW w:w="596" w:type="dxa"/>
            <w:tcBorders>
              <w:top w:val="single" w:sz="4" w:space="0" w:color="auto"/>
              <w:left w:val="nil"/>
              <w:bottom w:val="single" w:sz="4" w:space="0" w:color="auto"/>
              <w:right w:val="single" w:sz="4" w:space="0" w:color="auto"/>
            </w:tcBorders>
            <w:shd w:val="clear" w:color="auto" w:fill="auto"/>
            <w:vAlign w:val="center"/>
          </w:tcPr>
          <w:p w14:paraId="766239E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315508D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62 000 ~ 20 62 999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41B45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KYUNSU</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B148D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KX-TD500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94395D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0D8A5C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1785C4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567514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310</w:t>
            </w:r>
          </w:p>
        </w:tc>
        <w:tc>
          <w:tcPr>
            <w:tcW w:w="596" w:type="dxa"/>
            <w:tcBorders>
              <w:top w:val="single" w:sz="4" w:space="0" w:color="auto"/>
              <w:left w:val="nil"/>
              <w:bottom w:val="single" w:sz="4" w:space="0" w:color="auto"/>
              <w:right w:val="single" w:sz="4" w:space="0" w:color="auto"/>
            </w:tcBorders>
            <w:shd w:val="clear" w:color="auto" w:fill="auto"/>
            <w:vAlign w:val="center"/>
          </w:tcPr>
          <w:p w14:paraId="17A5912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45BEF50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62 000 ~ 47 62 999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CA5E7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KYUNSU</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97B88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E8FDC9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00DEE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EBECD3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179787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311</w:t>
            </w:r>
          </w:p>
        </w:tc>
        <w:tc>
          <w:tcPr>
            <w:tcW w:w="596" w:type="dxa"/>
            <w:tcBorders>
              <w:top w:val="single" w:sz="4" w:space="0" w:color="auto"/>
              <w:left w:val="nil"/>
              <w:bottom w:val="single" w:sz="4" w:space="0" w:color="auto"/>
              <w:right w:val="single" w:sz="4" w:space="0" w:color="auto"/>
            </w:tcBorders>
            <w:shd w:val="clear" w:color="auto" w:fill="auto"/>
            <w:vAlign w:val="center"/>
          </w:tcPr>
          <w:p w14:paraId="2C0E870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445F062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70 000 ~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7CA36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KANPAUK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94BD3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TDX-1 B</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92BE64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242E494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69CB55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8D474D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312</w:t>
            </w:r>
          </w:p>
        </w:tc>
        <w:tc>
          <w:tcPr>
            <w:tcW w:w="596" w:type="dxa"/>
            <w:tcBorders>
              <w:top w:val="single" w:sz="4" w:space="0" w:color="auto"/>
              <w:left w:val="nil"/>
              <w:bottom w:val="single" w:sz="4" w:space="0" w:color="auto"/>
              <w:right w:val="single" w:sz="4" w:space="0" w:color="auto"/>
            </w:tcBorders>
            <w:shd w:val="clear" w:color="auto" w:fill="auto"/>
            <w:vAlign w:val="center"/>
          </w:tcPr>
          <w:p w14:paraId="2992B06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7B86FD0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31 000 ~ 20 31 999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A678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Palaut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72101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 SHENOU(FS-7000)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FDF6B9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92F4CA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6FEC2B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4E5A6C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313</w:t>
            </w:r>
          </w:p>
        </w:tc>
        <w:tc>
          <w:tcPr>
            <w:tcW w:w="596" w:type="dxa"/>
            <w:tcBorders>
              <w:top w:val="single" w:sz="4" w:space="0" w:color="auto"/>
              <w:left w:val="nil"/>
              <w:bottom w:val="single" w:sz="4" w:space="0" w:color="auto"/>
              <w:right w:val="single" w:sz="4" w:space="0" w:color="auto"/>
            </w:tcBorders>
            <w:shd w:val="clear" w:color="auto" w:fill="auto"/>
            <w:vAlign w:val="center"/>
          </w:tcPr>
          <w:p w14:paraId="293D072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25472BD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55 000 ~ 20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68DEE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Tanintharyi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3CD01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807B95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B5E982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B49685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680BE1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314</w:t>
            </w:r>
          </w:p>
        </w:tc>
        <w:tc>
          <w:tcPr>
            <w:tcW w:w="596" w:type="dxa"/>
            <w:tcBorders>
              <w:top w:val="single" w:sz="4" w:space="0" w:color="auto"/>
              <w:left w:val="nil"/>
              <w:bottom w:val="single" w:sz="4" w:space="0" w:color="auto"/>
              <w:right w:val="single" w:sz="4" w:space="0" w:color="auto"/>
            </w:tcBorders>
            <w:shd w:val="clear" w:color="auto" w:fill="auto"/>
            <w:vAlign w:val="center"/>
          </w:tcPr>
          <w:p w14:paraId="04089F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59</w:t>
            </w:r>
          </w:p>
        </w:tc>
        <w:tc>
          <w:tcPr>
            <w:tcW w:w="1968" w:type="dxa"/>
            <w:tcBorders>
              <w:top w:val="single" w:sz="4" w:space="0" w:color="auto"/>
              <w:left w:val="nil"/>
              <w:bottom w:val="single" w:sz="4" w:space="0" w:color="auto"/>
              <w:right w:val="single" w:sz="4" w:space="0" w:color="auto"/>
            </w:tcBorders>
            <w:shd w:val="clear" w:color="auto" w:fill="auto"/>
            <w:vAlign w:val="center"/>
          </w:tcPr>
          <w:p w14:paraId="59D5AE8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55 000 ~ 47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95A71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Tanintharyi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39129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D8A61C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0D6CB7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7E3BF9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A344A5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315</w:t>
            </w:r>
          </w:p>
        </w:tc>
        <w:tc>
          <w:tcPr>
            <w:tcW w:w="596" w:type="dxa"/>
            <w:tcBorders>
              <w:top w:val="single" w:sz="4" w:space="0" w:color="auto"/>
              <w:left w:val="nil"/>
              <w:bottom w:val="single" w:sz="4" w:space="0" w:color="auto"/>
              <w:right w:val="single" w:sz="4" w:space="0" w:color="auto"/>
            </w:tcBorders>
            <w:shd w:val="clear" w:color="auto" w:fill="auto"/>
            <w:vAlign w:val="center"/>
          </w:tcPr>
          <w:p w14:paraId="5314AD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60</w:t>
            </w:r>
          </w:p>
        </w:tc>
        <w:tc>
          <w:tcPr>
            <w:tcW w:w="1968" w:type="dxa"/>
            <w:tcBorders>
              <w:top w:val="single" w:sz="4" w:space="0" w:color="auto"/>
              <w:left w:val="nil"/>
              <w:bottom w:val="single" w:sz="4" w:space="0" w:color="auto"/>
              <w:right w:val="single" w:sz="4" w:space="0" w:color="auto"/>
            </w:tcBorders>
            <w:shd w:val="clear" w:color="auto" w:fill="auto"/>
            <w:vAlign w:val="center"/>
          </w:tcPr>
          <w:p w14:paraId="5B5B20F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88 21 000 ~ 88 21 999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0C07E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YENACHAUNG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9926C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FETEX-150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870862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FD7E11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7389CC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7391A0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316</w:t>
            </w:r>
          </w:p>
        </w:tc>
        <w:tc>
          <w:tcPr>
            <w:tcW w:w="596" w:type="dxa"/>
            <w:tcBorders>
              <w:top w:val="single" w:sz="4" w:space="0" w:color="auto"/>
              <w:left w:val="nil"/>
              <w:bottom w:val="single" w:sz="4" w:space="0" w:color="auto"/>
              <w:right w:val="single" w:sz="4" w:space="0" w:color="auto"/>
            </w:tcBorders>
            <w:shd w:val="clear" w:color="auto" w:fill="auto"/>
            <w:vAlign w:val="center"/>
          </w:tcPr>
          <w:p w14:paraId="14A9790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60</w:t>
            </w:r>
          </w:p>
        </w:tc>
        <w:tc>
          <w:tcPr>
            <w:tcW w:w="1968" w:type="dxa"/>
            <w:tcBorders>
              <w:top w:val="single" w:sz="4" w:space="0" w:color="auto"/>
              <w:left w:val="nil"/>
              <w:bottom w:val="single" w:sz="4" w:space="0" w:color="auto"/>
              <w:right w:val="single" w:sz="4" w:space="0" w:color="auto"/>
            </w:tcBorders>
            <w:shd w:val="clear" w:color="auto" w:fill="auto"/>
            <w:vAlign w:val="center"/>
          </w:tcPr>
          <w:p w14:paraId="4494071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88 00 000 ~ 88 00 999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E19EA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YENACHAUNG INDUSTRIAL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9052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2BC861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5707B5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0962F1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1E39F5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317</w:t>
            </w:r>
          </w:p>
        </w:tc>
        <w:tc>
          <w:tcPr>
            <w:tcW w:w="596" w:type="dxa"/>
            <w:tcBorders>
              <w:top w:val="single" w:sz="4" w:space="0" w:color="auto"/>
              <w:left w:val="nil"/>
              <w:bottom w:val="single" w:sz="4" w:space="0" w:color="auto"/>
              <w:right w:val="single" w:sz="4" w:space="0" w:color="auto"/>
            </w:tcBorders>
            <w:shd w:val="clear" w:color="auto" w:fill="auto"/>
            <w:vAlign w:val="center"/>
          </w:tcPr>
          <w:p w14:paraId="2463A7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E13AD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21 000 ~ 22 22 999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F68EC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CHAUK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D0793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CC6A51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BB958F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889B27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C98F31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318</w:t>
            </w:r>
          </w:p>
        </w:tc>
        <w:tc>
          <w:tcPr>
            <w:tcW w:w="596" w:type="dxa"/>
            <w:tcBorders>
              <w:top w:val="single" w:sz="4" w:space="0" w:color="auto"/>
              <w:left w:val="nil"/>
              <w:bottom w:val="single" w:sz="4" w:space="0" w:color="auto"/>
              <w:right w:val="single" w:sz="4" w:space="0" w:color="auto"/>
            </w:tcBorders>
            <w:shd w:val="clear" w:color="auto" w:fill="auto"/>
            <w:vAlign w:val="center"/>
          </w:tcPr>
          <w:p w14:paraId="52B1ED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EEF54E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20 000 ~ 20 999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9912F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CHAUK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7A2B0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TWD-09</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6D2AC4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3B28D5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FD77E3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590849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319</w:t>
            </w:r>
          </w:p>
        </w:tc>
        <w:tc>
          <w:tcPr>
            <w:tcW w:w="596" w:type="dxa"/>
            <w:tcBorders>
              <w:top w:val="single" w:sz="4" w:space="0" w:color="auto"/>
              <w:left w:val="nil"/>
              <w:bottom w:val="single" w:sz="4" w:space="0" w:color="auto"/>
              <w:right w:val="single" w:sz="4" w:space="0" w:color="auto"/>
            </w:tcBorders>
            <w:shd w:val="clear" w:color="auto" w:fill="auto"/>
            <w:vAlign w:val="center"/>
          </w:tcPr>
          <w:p w14:paraId="543BEE1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A29187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30 000 ~ 22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9D0EC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SEIKPHYU</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4C0DC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1B97B5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3BC74B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A3ED57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911814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320</w:t>
            </w:r>
          </w:p>
        </w:tc>
        <w:tc>
          <w:tcPr>
            <w:tcW w:w="596" w:type="dxa"/>
            <w:tcBorders>
              <w:top w:val="single" w:sz="4" w:space="0" w:color="auto"/>
              <w:left w:val="nil"/>
              <w:bottom w:val="single" w:sz="4" w:space="0" w:color="auto"/>
              <w:right w:val="single" w:sz="4" w:space="0" w:color="auto"/>
            </w:tcBorders>
            <w:shd w:val="clear" w:color="auto" w:fill="auto"/>
            <w:vAlign w:val="center"/>
          </w:tcPr>
          <w:p w14:paraId="5F9992A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19CE9C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50 000 ~ 22 52 999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C1B64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KYAUKPADAUNG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7AE8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333C2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3CB531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FA8DA7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790471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321</w:t>
            </w:r>
          </w:p>
        </w:tc>
        <w:tc>
          <w:tcPr>
            <w:tcW w:w="596" w:type="dxa"/>
            <w:tcBorders>
              <w:top w:val="single" w:sz="4" w:space="0" w:color="auto"/>
              <w:left w:val="nil"/>
              <w:bottom w:val="single" w:sz="4" w:space="0" w:color="auto"/>
              <w:right w:val="single" w:sz="4" w:space="0" w:color="auto"/>
            </w:tcBorders>
            <w:shd w:val="clear" w:color="auto" w:fill="auto"/>
            <w:vAlign w:val="center"/>
          </w:tcPr>
          <w:p w14:paraId="4503354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72010C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24 60 000 ~ 24 61 999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2F90C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NYAUNG U</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D22C3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ZTE</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CF7E2F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CCC2B6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4B3EF5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BD0EF5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322</w:t>
            </w:r>
          </w:p>
        </w:tc>
        <w:tc>
          <w:tcPr>
            <w:tcW w:w="596" w:type="dxa"/>
            <w:tcBorders>
              <w:top w:val="single" w:sz="4" w:space="0" w:color="auto"/>
              <w:left w:val="nil"/>
              <w:bottom w:val="single" w:sz="4" w:space="0" w:color="auto"/>
              <w:right w:val="single" w:sz="4" w:space="0" w:color="auto"/>
            </w:tcBorders>
            <w:shd w:val="clear" w:color="auto" w:fill="auto"/>
            <w:vAlign w:val="center"/>
          </w:tcPr>
          <w:p w14:paraId="797B226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3E42AB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24 65 000 ~ 24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4802E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BAGAN MYO THIT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A42FE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1CDD46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05980E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580EC9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5F0F3E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323</w:t>
            </w:r>
          </w:p>
        </w:tc>
        <w:tc>
          <w:tcPr>
            <w:tcW w:w="596" w:type="dxa"/>
            <w:tcBorders>
              <w:top w:val="single" w:sz="4" w:space="0" w:color="auto"/>
              <w:left w:val="nil"/>
              <w:bottom w:val="single" w:sz="4" w:space="0" w:color="auto"/>
              <w:right w:val="single" w:sz="4" w:space="0" w:color="auto"/>
            </w:tcBorders>
            <w:shd w:val="clear" w:color="auto" w:fill="auto"/>
            <w:vAlign w:val="center"/>
          </w:tcPr>
          <w:p w14:paraId="37CAD4D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7B532A5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66 000 ~ 66 999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8D4D3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SINT GU</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D6F9C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INTIGRATE</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D397B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01466AE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CADAEC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E01960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324</w:t>
            </w:r>
          </w:p>
        </w:tc>
        <w:tc>
          <w:tcPr>
            <w:tcW w:w="596" w:type="dxa"/>
            <w:tcBorders>
              <w:top w:val="single" w:sz="4" w:space="0" w:color="auto"/>
              <w:left w:val="nil"/>
              <w:bottom w:val="single" w:sz="4" w:space="0" w:color="auto"/>
              <w:right w:val="single" w:sz="4" w:space="0" w:color="auto"/>
            </w:tcBorders>
            <w:shd w:val="clear" w:color="auto" w:fill="auto"/>
            <w:vAlign w:val="center"/>
          </w:tcPr>
          <w:p w14:paraId="5DE4835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28F1BB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00 000 ~ 22 00 999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27DC8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CHAUK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45049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5CDAF8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ED3C15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45BCFD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E17DA2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325</w:t>
            </w:r>
          </w:p>
        </w:tc>
        <w:tc>
          <w:tcPr>
            <w:tcW w:w="596" w:type="dxa"/>
            <w:tcBorders>
              <w:top w:val="single" w:sz="4" w:space="0" w:color="auto"/>
              <w:left w:val="nil"/>
              <w:bottom w:val="single" w:sz="4" w:space="0" w:color="auto"/>
              <w:right w:val="single" w:sz="4" w:space="0" w:color="auto"/>
            </w:tcBorders>
            <w:shd w:val="clear" w:color="auto" w:fill="auto"/>
            <w:vAlign w:val="center"/>
          </w:tcPr>
          <w:p w14:paraId="5418980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E8D358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246 20 00 ~ 246 24 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4B9F5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CHAUK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2B920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C8E322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6277FB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0B96F5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1408F8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326</w:t>
            </w:r>
          </w:p>
        </w:tc>
        <w:tc>
          <w:tcPr>
            <w:tcW w:w="596" w:type="dxa"/>
            <w:tcBorders>
              <w:top w:val="single" w:sz="4" w:space="0" w:color="auto"/>
              <w:left w:val="nil"/>
              <w:bottom w:val="single" w:sz="4" w:space="0" w:color="auto"/>
              <w:right w:val="single" w:sz="4" w:space="0" w:color="auto"/>
            </w:tcBorders>
            <w:shd w:val="clear" w:color="auto" w:fill="auto"/>
            <w:vAlign w:val="center"/>
          </w:tcPr>
          <w:p w14:paraId="54CFA2A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CA0EFA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246 40 00 ~ 246 44 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17094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BAGAN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CC9FD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81C14C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55054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F23FA3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4F0DC3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327</w:t>
            </w:r>
          </w:p>
        </w:tc>
        <w:tc>
          <w:tcPr>
            <w:tcW w:w="596" w:type="dxa"/>
            <w:tcBorders>
              <w:top w:val="single" w:sz="4" w:space="0" w:color="auto"/>
              <w:left w:val="nil"/>
              <w:bottom w:val="single" w:sz="4" w:space="0" w:color="auto"/>
              <w:right w:val="single" w:sz="4" w:space="0" w:color="auto"/>
            </w:tcBorders>
            <w:shd w:val="clear" w:color="auto" w:fill="auto"/>
            <w:vAlign w:val="center"/>
          </w:tcPr>
          <w:p w14:paraId="773DA0D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25151E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51 000 ~ 52 999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BF91B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Kyaukpadaung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46C77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A5E145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463F22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6D875B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243A04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328</w:t>
            </w:r>
          </w:p>
        </w:tc>
        <w:tc>
          <w:tcPr>
            <w:tcW w:w="596" w:type="dxa"/>
            <w:tcBorders>
              <w:top w:val="single" w:sz="4" w:space="0" w:color="auto"/>
              <w:left w:val="nil"/>
              <w:bottom w:val="single" w:sz="4" w:space="0" w:color="auto"/>
              <w:right w:val="single" w:sz="4" w:space="0" w:color="auto"/>
            </w:tcBorders>
            <w:shd w:val="clear" w:color="auto" w:fill="auto"/>
            <w:vAlign w:val="center"/>
          </w:tcPr>
          <w:p w14:paraId="1768543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873204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61 000 ~ 61 999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A98E3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Nyaungu</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C1D90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ZTE</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9B0B85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7B9CBBA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B933E1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928212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329</w:t>
            </w:r>
          </w:p>
        </w:tc>
        <w:tc>
          <w:tcPr>
            <w:tcW w:w="596" w:type="dxa"/>
            <w:tcBorders>
              <w:top w:val="single" w:sz="4" w:space="0" w:color="auto"/>
              <w:left w:val="nil"/>
              <w:bottom w:val="single" w:sz="4" w:space="0" w:color="auto"/>
              <w:right w:val="single" w:sz="4" w:space="0" w:color="auto"/>
            </w:tcBorders>
            <w:shd w:val="clear" w:color="auto" w:fill="auto"/>
            <w:vAlign w:val="center"/>
          </w:tcPr>
          <w:p w14:paraId="138BC54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741D24C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24 62 000 ~ 24 62 999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184E7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Nyaungu</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870E5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ZTE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03EC52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31F1C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839AC7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AC210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330</w:t>
            </w:r>
          </w:p>
        </w:tc>
        <w:tc>
          <w:tcPr>
            <w:tcW w:w="596" w:type="dxa"/>
            <w:tcBorders>
              <w:top w:val="single" w:sz="4" w:space="0" w:color="auto"/>
              <w:left w:val="nil"/>
              <w:bottom w:val="single" w:sz="4" w:space="0" w:color="auto"/>
              <w:right w:val="single" w:sz="4" w:space="0" w:color="auto"/>
            </w:tcBorders>
            <w:shd w:val="clear" w:color="auto" w:fill="auto"/>
            <w:vAlign w:val="center"/>
          </w:tcPr>
          <w:p w14:paraId="4200BB3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11B4BA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24 64 000 ~ 24 64 999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33211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Bagan Myothit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8A134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ZTS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712580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5C8824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D31EE4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79920B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331</w:t>
            </w:r>
          </w:p>
        </w:tc>
        <w:tc>
          <w:tcPr>
            <w:tcW w:w="596" w:type="dxa"/>
            <w:tcBorders>
              <w:top w:val="single" w:sz="4" w:space="0" w:color="auto"/>
              <w:left w:val="nil"/>
              <w:bottom w:val="single" w:sz="4" w:space="0" w:color="auto"/>
              <w:right w:val="single" w:sz="4" w:space="0" w:color="auto"/>
            </w:tcBorders>
            <w:shd w:val="clear" w:color="auto" w:fill="auto"/>
            <w:vAlign w:val="center"/>
          </w:tcPr>
          <w:p w14:paraId="38884EF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04A2EB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01 000 ~ 22 01 999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EE621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CHAUK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36F19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FTTH</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2DFF04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41177E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CB29BE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F8DE77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332</w:t>
            </w:r>
          </w:p>
        </w:tc>
        <w:tc>
          <w:tcPr>
            <w:tcW w:w="596" w:type="dxa"/>
            <w:tcBorders>
              <w:top w:val="single" w:sz="4" w:space="0" w:color="auto"/>
              <w:left w:val="nil"/>
              <w:bottom w:val="single" w:sz="4" w:space="0" w:color="auto"/>
              <w:right w:val="single" w:sz="4" w:space="0" w:color="auto"/>
            </w:tcBorders>
            <w:shd w:val="clear" w:color="auto" w:fill="auto"/>
            <w:vAlign w:val="center"/>
          </w:tcPr>
          <w:p w14:paraId="41F58E6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4640A6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21 000 ~ 20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EF481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PAKoKKU</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AC6E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C1117D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6CC0A4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E6A960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B13FEF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333</w:t>
            </w:r>
          </w:p>
        </w:tc>
        <w:tc>
          <w:tcPr>
            <w:tcW w:w="596" w:type="dxa"/>
            <w:tcBorders>
              <w:top w:val="single" w:sz="4" w:space="0" w:color="auto"/>
              <w:left w:val="nil"/>
              <w:bottom w:val="single" w:sz="4" w:space="0" w:color="auto"/>
              <w:right w:val="single" w:sz="4" w:space="0" w:color="auto"/>
            </w:tcBorders>
            <w:shd w:val="clear" w:color="auto" w:fill="auto"/>
            <w:vAlign w:val="center"/>
          </w:tcPr>
          <w:p w14:paraId="0928B12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9210F3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30 000 ~ 20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50A57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YESAGYO</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E897F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A1B322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060D8D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84E277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A0B5F8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334</w:t>
            </w:r>
          </w:p>
        </w:tc>
        <w:tc>
          <w:tcPr>
            <w:tcW w:w="596" w:type="dxa"/>
            <w:tcBorders>
              <w:top w:val="single" w:sz="4" w:space="0" w:color="auto"/>
              <w:left w:val="nil"/>
              <w:bottom w:val="single" w:sz="4" w:space="0" w:color="auto"/>
              <w:right w:val="single" w:sz="4" w:space="0" w:color="auto"/>
            </w:tcBorders>
            <w:shd w:val="clear" w:color="auto" w:fill="auto"/>
            <w:vAlign w:val="center"/>
          </w:tcPr>
          <w:p w14:paraId="315D23C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D3239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CDE92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MYAING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77AD9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24AEA3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F075B8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DBDB00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94C3A7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335</w:t>
            </w:r>
          </w:p>
        </w:tc>
        <w:tc>
          <w:tcPr>
            <w:tcW w:w="596" w:type="dxa"/>
            <w:tcBorders>
              <w:top w:val="single" w:sz="4" w:space="0" w:color="auto"/>
              <w:left w:val="nil"/>
              <w:bottom w:val="single" w:sz="4" w:space="0" w:color="auto"/>
              <w:right w:val="single" w:sz="4" w:space="0" w:color="auto"/>
            </w:tcBorders>
            <w:shd w:val="clear" w:color="auto" w:fill="auto"/>
            <w:vAlign w:val="center"/>
          </w:tcPr>
          <w:p w14:paraId="7C6C09A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7BC03E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45 000 ~ 20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EE3E2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D2854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F50CAD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9827B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7009C4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1175F4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336</w:t>
            </w:r>
          </w:p>
        </w:tc>
        <w:tc>
          <w:tcPr>
            <w:tcW w:w="596" w:type="dxa"/>
            <w:tcBorders>
              <w:top w:val="single" w:sz="4" w:space="0" w:color="auto"/>
              <w:left w:val="nil"/>
              <w:bottom w:val="single" w:sz="4" w:space="0" w:color="auto"/>
              <w:right w:val="single" w:sz="4" w:space="0" w:color="auto"/>
            </w:tcBorders>
            <w:shd w:val="clear" w:color="auto" w:fill="auto"/>
            <w:vAlign w:val="center"/>
          </w:tcPr>
          <w:p w14:paraId="18AEF32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AB2AFC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50 000 ~ 2050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0F31C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GANTGAW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F46A4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C9D928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40B77D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88A018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D77A28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337</w:t>
            </w:r>
          </w:p>
        </w:tc>
        <w:tc>
          <w:tcPr>
            <w:tcW w:w="596" w:type="dxa"/>
            <w:tcBorders>
              <w:top w:val="single" w:sz="4" w:space="0" w:color="auto"/>
              <w:left w:val="nil"/>
              <w:bottom w:val="single" w:sz="4" w:space="0" w:color="auto"/>
              <w:right w:val="single" w:sz="4" w:space="0" w:color="auto"/>
            </w:tcBorders>
            <w:shd w:val="clear" w:color="auto" w:fill="auto"/>
            <w:vAlign w:val="center"/>
          </w:tcPr>
          <w:p w14:paraId="51A346B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FDC0E3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60 000 ~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19BE2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KANMA</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A1A3B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A131F8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AADCC7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DBE192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16A053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338</w:t>
            </w:r>
          </w:p>
        </w:tc>
        <w:tc>
          <w:tcPr>
            <w:tcW w:w="596" w:type="dxa"/>
            <w:tcBorders>
              <w:top w:val="single" w:sz="4" w:space="0" w:color="auto"/>
              <w:left w:val="nil"/>
              <w:bottom w:val="single" w:sz="4" w:space="0" w:color="auto"/>
              <w:right w:val="single" w:sz="4" w:space="0" w:color="auto"/>
            </w:tcBorders>
            <w:shd w:val="clear" w:color="auto" w:fill="auto"/>
            <w:vAlign w:val="center"/>
          </w:tcPr>
          <w:p w14:paraId="7B55FE8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D12065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60 000 ~ 47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8AF3B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KANMA</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B50D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4D4972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AB8C72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B1D740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0D71CF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339</w:t>
            </w:r>
          </w:p>
        </w:tc>
        <w:tc>
          <w:tcPr>
            <w:tcW w:w="596" w:type="dxa"/>
            <w:tcBorders>
              <w:top w:val="single" w:sz="4" w:space="0" w:color="auto"/>
              <w:left w:val="nil"/>
              <w:bottom w:val="single" w:sz="4" w:space="0" w:color="auto"/>
              <w:right w:val="single" w:sz="4" w:space="0" w:color="auto"/>
            </w:tcBorders>
            <w:shd w:val="clear" w:color="auto" w:fill="auto"/>
            <w:vAlign w:val="center"/>
          </w:tcPr>
          <w:p w14:paraId="17802ED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B91BD8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65 000 ~ 20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20D29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MYIT CHAY</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3AB51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E41A72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7B5F8F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E545A1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3F9D96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340</w:t>
            </w:r>
          </w:p>
        </w:tc>
        <w:tc>
          <w:tcPr>
            <w:tcW w:w="596" w:type="dxa"/>
            <w:tcBorders>
              <w:top w:val="single" w:sz="4" w:space="0" w:color="auto"/>
              <w:left w:val="nil"/>
              <w:bottom w:val="single" w:sz="4" w:space="0" w:color="auto"/>
              <w:right w:val="single" w:sz="4" w:space="0" w:color="auto"/>
            </w:tcBorders>
            <w:shd w:val="clear" w:color="auto" w:fill="auto"/>
            <w:vAlign w:val="center"/>
          </w:tcPr>
          <w:p w14:paraId="63165DF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62</w:t>
            </w:r>
          </w:p>
        </w:tc>
        <w:tc>
          <w:tcPr>
            <w:tcW w:w="1968" w:type="dxa"/>
            <w:tcBorders>
              <w:top w:val="single" w:sz="4" w:space="0" w:color="auto"/>
              <w:left w:val="nil"/>
              <w:bottom w:val="single" w:sz="4" w:space="0" w:color="auto"/>
              <w:right w:val="single" w:sz="4" w:space="0" w:color="auto"/>
            </w:tcBorders>
            <w:shd w:val="clear" w:color="auto" w:fill="auto"/>
            <w:vAlign w:val="center"/>
          </w:tcPr>
          <w:p w14:paraId="6C1EEDB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23 000 ~ 23 999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929FC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Pakokku</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07AF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6DD882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7BBDE05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33A22F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510571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341</w:t>
            </w:r>
          </w:p>
        </w:tc>
        <w:tc>
          <w:tcPr>
            <w:tcW w:w="596" w:type="dxa"/>
            <w:tcBorders>
              <w:top w:val="single" w:sz="4" w:space="0" w:color="auto"/>
              <w:left w:val="nil"/>
              <w:bottom w:val="single" w:sz="4" w:space="0" w:color="auto"/>
              <w:right w:val="single" w:sz="4" w:space="0" w:color="auto"/>
            </w:tcBorders>
            <w:shd w:val="clear" w:color="auto" w:fill="auto"/>
            <w:vAlign w:val="center"/>
          </w:tcPr>
          <w:p w14:paraId="1EEA763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3C6A3F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53 000 ~ 20 53 999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8C9E6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Gantgaw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A5E2A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5F52FE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A3CA2B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668BF7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85D10D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342</w:t>
            </w:r>
          </w:p>
        </w:tc>
        <w:tc>
          <w:tcPr>
            <w:tcW w:w="596" w:type="dxa"/>
            <w:tcBorders>
              <w:top w:val="single" w:sz="4" w:space="0" w:color="auto"/>
              <w:left w:val="nil"/>
              <w:bottom w:val="single" w:sz="4" w:space="0" w:color="auto"/>
              <w:right w:val="single" w:sz="4" w:space="0" w:color="auto"/>
            </w:tcBorders>
            <w:shd w:val="clear" w:color="auto" w:fill="auto"/>
            <w:vAlign w:val="center"/>
          </w:tcPr>
          <w:p w14:paraId="555CB6A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0D89A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23 000 ~ 20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A965C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MAGWE 2</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B2216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FETEX-150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5B8BA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ACDDB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643A43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B8524C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343</w:t>
            </w:r>
          </w:p>
        </w:tc>
        <w:tc>
          <w:tcPr>
            <w:tcW w:w="596" w:type="dxa"/>
            <w:tcBorders>
              <w:top w:val="single" w:sz="4" w:space="0" w:color="auto"/>
              <w:left w:val="nil"/>
              <w:bottom w:val="single" w:sz="4" w:space="0" w:color="auto"/>
              <w:right w:val="single" w:sz="4" w:space="0" w:color="auto"/>
            </w:tcBorders>
            <w:shd w:val="clear" w:color="auto" w:fill="auto"/>
            <w:vAlign w:val="center"/>
          </w:tcPr>
          <w:p w14:paraId="3DE087C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9C60B5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25 000 ~ 20 28 999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AE53A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MAGWE 3</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CC5DA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23283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6E1FA1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38566C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BFF886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344</w:t>
            </w:r>
          </w:p>
        </w:tc>
        <w:tc>
          <w:tcPr>
            <w:tcW w:w="596" w:type="dxa"/>
            <w:tcBorders>
              <w:top w:val="single" w:sz="4" w:space="0" w:color="auto"/>
              <w:left w:val="nil"/>
              <w:bottom w:val="single" w:sz="4" w:space="0" w:color="auto"/>
              <w:right w:val="single" w:sz="4" w:space="0" w:color="auto"/>
            </w:tcBorders>
            <w:shd w:val="clear" w:color="auto" w:fill="auto"/>
            <w:vAlign w:val="center"/>
          </w:tcPr>
          <w:p w14:paraId="251FC62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63</w:t>
            </w:r>
          </w:p>
        </w:tc>
        <w:tc>
          <w:tcPr>
            <w:tcW w:w="1968" w:type="dxa"/>
            <w:tcBorders>
              <w:top w:val="single" w:sz="4" w:space="0" w:color="auto"/>
              <w:left w:val="nil"/>
              <w:bottom w:val="single" w:sz="4" w:space="0" w:color="auto"/>
              <w:right w:val="single" w:sz="4" w:space="0" w:color="auto"/>
            </w:tcBorders>
            <w:shd w:val="clear" w:color="auto" w:fill="auto"/>
            <w:vAlign w:val="center"/>
          </w:tcPr>
          <w:p w14:paraId="4F00D87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7D76C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SINPHYUKYUN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43259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1069FD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62E267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63D79B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FC50D8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345</w:t>
            </w:r>
          </w:p>
        </w:tc>
        <w:tc>
          <w:tcPr>
            <w:tcW w:w="596" w:type="dxa"/>
            <w:tcBorders>
              <w:top w:val="single" w:sz="4" w:space="0" w:color="auto"/>
              <w:left w:val="nil"/>
              <w:bottom w:val="single" w:sz="4" w:space="0" w:color="auto"/>
              <w:right w:val="single" w:sz="4" w:space="0" w:color="auto"/>
            </w:tcBorders>
            <w:shd w:val="clear" w:color="auto" w:fill="auto"/>
            <w:vAlign w:val="center"/>
          </w:tcPr>
          <w:p w14:paraId="65A4CC1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63</w:t>
            </w:r>
          </w:p>
        </w:tc>
        <w:tc>
          <w:tcPr>
            <w:tcW w:w="1968" w:type="dxa"/>
            <w:tcBorders>
              <w:top w:val="single" w:sz="4" w:space="0" w:color="auto"/>
              <w:left w:val="nil"/>
              <w:bottom w:val="single" w:sz="4" w:space="0" w:color="auto"/>
              <w:right w:val="single" w:sz="4" w:space="0" w:color="auto"/>
            </w:tcBorders>
            <w:shd w:val="clear" w:color="auto" w:fill="auto"/>
            <w:vAlign w:val="center"/>
          </w:tcPr>
          <w:p w14:paraId="7E362BE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42 000 ~ 20 42 999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3E1FF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SALIN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5C4C3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8E5014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46F8B3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75B4F6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F72C07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346</w:t>
            </w:r>
          </w:p>
        </w:tc>
        <w:tc>
          <w:tcPr>
            <w:tcW w:w="596" w:type="dxa"/>
            <w:tcBorders>
              <w:top w:val="single" w:sz="4" w:space="0" w:color="auto"/>
              <w:left w:val="nil"/>
              <w:bottom w:val="single" w:sz="4" w:space="0" w:color="auto"/>
              <w:right w:val="single" w:sz="4" w:space="0" w:color="auto"/>
            </w:tcBorders>
            <w:shd w:val="clear" w:color="auto" w:fill="auto"/>
            <w:vAlign w:val="center"/>
          </w:tcPr>
          <w:p w14:paraId="604D5EA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63</w:t>
            </w:r>
          </w:p>
        </w:tc>
        <w:tc>
          <w:tcPr>
            <w:tcW w:w="1968" w:type="dxa"/>
            <w:tcBorders>
              <w:top w:val="single" w:sz="4" w:space="0" w:color="auto"/>
              <w:left w:val="nil"/>
              <w:bottom w:val="single" w:sz="4" w:space="0" w:color="auto"/>
              <w:right w:val="single" w:sz="4" w:space="0" w:color="auto"/>
            </w:tcBorders>
            <w:shd w:val="clear" w:color="auto" w:fill="auto"/>
            <w:vAlign w:val="center"/>
          </w:tcPr>
          <w:p w14:paraId="13342D7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50 000 ~ 20 51 999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C0118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TAUNGDWINGYI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6E55B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5DA50B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357B8D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F572E9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501CB7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347</w:t>
            </w:r>
          </w:p>
        </w:tc>
        <w:tc>
          <w:tcPr>
            <w:tcW w:w="596" w:type="dxa"/>
            <w:tcBorders>
              <w:top w:val="single" w:sz="4" w:space="0" w:color="auto"/>
              <w:left w:val="nil"/>
              <w:bottom w:val="single" w:sz="4" w:space="0" w:color="auto"/>
              <w:right w:val="single" w:sz="4" w:space="0" w:color="auto"/>
            </w:tcBorders>
            <w:shd w:val="clear" w:color="auto" w:fill="auto"/>
            <w:vAlign w:val="center"/>
          </w:tcPr>
          <w:p w14:paraId="70E7F5D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63</w:t>
            </w:r>
          </w:p>
        </w:tc>
        <w:tc>
          <w:tcPr>
            <w:tcW w:w="1968" w:type="dxa"/>
            <w:tcBorders>
              <w:top w:val="single" w:sz="4" w:space="0" w:color="auto"/>
              <w:left w:val="nil"/>
              <w:bottom w:val="single" w:sz="4" w:space="0" w:color="auto"/>
              <w:right w:val="single" w:sz="4" w:space="0" w:color="auto"/>
            </w:tcBorders>
            <w:shd w:val="clear" w:color="auto" w:fill="auto"/>
            <w:vAlign w:val="center"/>
          </w:tcPr>
          <w:p w14:paraId="0DCF0FE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53 000 ~ 20 53 999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A0C50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MYOTHIT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B3E11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CCFA5C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518468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656AD7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EA4415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348</w:t>
            </w:r>
          </w:p>
        </w:tc>
        <w:tc>
          <w:tcPr>
            <w:tcW w:w="596" w:type="dxa"/>
            <w:tcBorders>
              <w:top w:val="single" w:sz="4" w:space="0" w:color="auto"/>
              <w:left w:val="nil"/>
              <w:bottom w:val="single" w:sz="4" w:space="0" w:color="auto"/>
              <w:right w:val="single" w:sz="4" w:space="0" w:color="auto"/>
            </w:tcBorders>
            <w:shd w:val="clear" w:color="auto" w:fill="auto"/>
            <w:vAlign w:val="center"/>
          </w:tcPr>
          <w:p w14:paraId="0E6C37D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8A82A7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53 000 ~ 47 53 999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7324B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MYOTHIT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54BE3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011811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A91618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D29365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64A862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349</w:t>
            </w:r>
          </w:p>
        </w:tc>
        <w:tc>
          <w:tcPr>
            <w:tcW w:w="596" w:type="dxa"/>
            <w:tcBorders>
              <w:top w:val="single" w:sz="4" w:space="0" w:color="auto"/>
              <w:left w:val="nil"/>
              <w:bottom w:val="single" w:sz="4" w:space="0" w:color="auto"/>
              <w:right w:val="single" w:sz="4" w:space="0" w:color="auto"/>
            </w:tcBorders>
            <w:shd w:val="clear" w:color="auto" w:fill="auto"/>
            <w:vAlign w:val="center"/>
          </w:tcPr>
          <w:p w14:paraId="240955D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63</w:t>
            </w:r>
          </w:p>
        </w:tc>
        <w:tc>
          <w:tcPr>
            <w:tcW w:w="1968" w:type="dxa"/>
            <w:tcBorders>
              <w:top w:val="single" w:sz="4" w:space="0" w:color="auto"/>
              <w:left w:val="nil"/>
              <w:bottom w:val="single" w:sz="4" w:space="0" w:color="auto"/>
              <w:right w:val="single" w:sz="4" w:space="0" w:color="auto"/>
            </w:tcBorders>
            <w:shd w:val="clear" w:color="auto" w:fill="auto"/>
            <w:vAlign w:val="center"/>
          </w:tcPr>
          <w:p w14:paraId="152E101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60 000 ~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2B073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PWINTPHYU</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BF79F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0B6645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0349AF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432AC3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11699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350</w:t>
            </w:r>
          </w:p>
        </w:tc>
        <w:tc>
          <w:tcPr>
            <w:tcW w:w="596" w:type="dxa"/>
            <w:tcBorders>
              <w:top w:val="single" w:sz="4" w:space="0" w:color="auto"/>
              <w:left w:val="nil"/>
              <w:bottom w:val="single" w:sz="4" w:space="0" w:color="auto"/>
              <w:right w:val="single" w:sz="4" w:space="0" w:color="auto"/>
            </w:tcBorders>
            <w:shd w:val="clear" w:color="auto" w:fill="auto"/>
            <w:vAlign w:val="center"/>
          </w:tcPr>
          <w:p w14:paraId="7B141A2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63</w:t>
            </w:r>
          </w:p>
        </w:tc>
        <w:tc>
          <w:tcPr>
            <w:tcW w:w="1968" w:type="dxa"/>
            <w:tcBorders>
              <w:top w:val="single" w:sz="4" w:space="0" w:color="auto"/>
              <w:left w:val="nil"/>
              <w:bottom w:val="single" w:sz="4" w:space="0" w:color="auto"/>
              <w:right w:val="single" w:sz="4" w:space="0" w:color="auto"/>
            </w:tcBorders>
            <w:shd w:val="clear" w:color="auto" w:fill="auto"/>
            <w:vAlign w:val="center"/>
          </w:tcPr>
          <w:p w14:paraId="4D3D5DF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69 000 ~ 20 69 999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4A549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NATMAUK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9C4E3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3709B2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1FBCEA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C11FEB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70576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351</w:t>
            </w:r>
          </w:p>
        </w:tc>
        <w:tc>
          <w:tcPr>
            <w:tcW w:w="596" w:type="dxa"/>
            <w:tcBorders>
              <w:top w:val="single" w:sz="4" w:space="0" w:color="auto"/>
              <w:left w:val="nil"/>
              <w:bottom w:val="single" w:sz="4" w:space="0" w:color="auto"/>
              <w:right w:val="single" w:sz="4" w:space="0" w:color="auto"/>
            </w:tcBorders>
            <w:shd w:val="clear" w:color="auto" w:fill="auto"/>
            <w:vAlign w:val="center"/>
          </w:tcPr>
          <w:p w14:paraId="17A0C38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63</w:t>
            </w:r>
          </w:p>
        </w:tc>
        <w:tc>
          <w:tcPr>
            <w:tcW w:w="1968" w:type="dxa"/>
            <w:tcBorders>
              <w:top w:val="single" w:sz="4" w:space="0" w:color="auto"/>
              <w:left w:val="nil"/>
              <w:bottom w:val="single" w:sz="4" w:space="0" w:color="auto"/>
              <w:right w:val="single" w:sz="4" w:space="0" w:color="auto"/>
            </w:tcBorders>
            <w:shd w:val="clear" w:color="auto" w:fill="auto"/>
            <w:vAlign w:val="center"/>
          </w:tcPr>
          <w:p w14:paraId="0D79EB8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55 000 ~ 20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4CAF6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SATTHWAR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F289D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TWD-09</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C9FD60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E19B5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C478AD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964F08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352</w:t>
            </w:r>
          </w:p>
        </w:tc>
        <w:tc>
          <w:tcPr>
            <w:tcW w:w="596" w:type="dxa"/>
            <w:tcBorders>
              <w:top w:val="single" w:sz="4" w:space="0" w:color="auto"/>
              <w:left w:val="nil"/>
              <w:bottom w:val="single" w:sz="4" w:space="0" w:color="auto"/>
              <w:right w:val="single" w:sz="4" w:space="0" w:color="auto"/>
            </w:tcBorders>
            <w:shd w:val="clear" w:color="auto" w:fill="auto"/>
            <w:vAlign w:val="center"/>
          </w:tcPr>
          <w:p w14:paraId="406CE45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63</w:t>
            </w:r>
          </w:p>
        </w:tc>
        <w:tc>
          <w:tcPr>
            <w:tcW w:w="1968" w:type="dxa"/>
            <w:tcBorders>
              <w:top w:val="single" w:sz="4" w:space="0" w:color="auto"/>
              <w:left w:val="nil"/>
              <w:bottom w:val="single" w:sz="4" w:space="0" w:color="auto"/>
              <w:right w:val="single" w:sz="4" w:space="0" w:color="auto"/>
            </w:tcBorders>
            <w:shd w:val="clear" w:color="auto" w:fill="auto"/>
            <w:vAlign w:val="center"/>
          </w:tcPr>
          <w:p w14:paraId="2C8050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24 000 ~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9FB3A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MAGWAY2</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BBD38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EADBA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09D5DB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7E9DC0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FA7683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353</w:t>
            </w:r>
          </w:p>
        </w:tc>
        <w:tc>
          <w:tcPr>
            <w:tcW w:w="596" w:type="dxa"/>
            <w:tcBorders>
              <w:top w:val="single" w:sz="4" w:space="0" w:color="auto"/>
              <w:left w:val="nil"/>
              <w:bottom w:val="single" w:sz="4" w:space="0" w:color="auto"/>
              <w:right w:val="single" w:sz="4" w:space="0" w:color="auto"/>
            </w:tcBorders>
            <w:shd w:val="clear" w:color="auto" w:fill="auto"/>
            <w:vAlign w:val="center"/>
          </w:tcPr>
          <w:p w14:paraId="2455489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76CF91F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23 000 ~ 22 26 999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1E9B6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MEIKHTILA</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3C719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ZTE</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ADEB06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C21634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A084C2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1A9E3F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354</w:t>
            </w:r>
          </w:p>
        </w:tc>
        <w:tc>
          <w:tcPr>
            <w:tcW w:w="596" w:type="dxa"/>
            <w:tcBorders>
              <w:top w:val="single" w:sz="4" w:space="0" w:color="auto"/>
              <w:left w:val="nil"/>
              <w:bottom w:val="single" w:sz="4" w:space="0" w:color="auto"/>
              <w:right w:val="single" w:sz="4" w:space="0" w:color="auto"/>
            </w:tcBorders>
            <w:shd w:val="clear" w:color="auto" w:fill="auto"/>
            <w:vAlign w:val="center"/>
          </w:tcPr>
          <w:p w14:paraId="3D9B26C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42BE5B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35 000 ~ 35 999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19025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MEIKHTILA Pyithayar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7A869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489117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6EC85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7AAC47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B5D735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355</w:t>
            </w:r>
          </w:p>
        </w:tc>
        <w:tc>
          <w:tcPr>
            <w:tcW w:w="596" w:type="dxa"/>
            <w:tcBorders>
              <w:top w:val="single" w:sz="4" w:space="0" w:color="auto"/>
              <w:left w:val="nil"/>
              <w:bottom w:val="single" w:sz="4" w:space="0" w:color="auto"/>
              <w:right w:val="single" w:sz="4" w:space="0" w:color="auto"/>
            </w:tcBorders>
            <w:shd w:val="clear" w:color="auto" w:fill="auto"/>
            <w:vAlign w:val="center"/>
          </w:tcPr>
          <w:p w14:paraId="2B1FADC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795A497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39 000 ~ 20 39 999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C221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MEIKHTILA Industrial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9DEDC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EB6C39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47AD78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C50375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D3EBC3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356</w:t>
            </w:r>
          </w:p>
        </w:tc>
        <w:tc>
          <w:tcPr>
            <w:tcW w:w="596" w:type="dxa"/>
            <w:tcBorders>
              <w:top w:val="single" w:sz="4" w:space="0" w:color="auto"/>
              <w:left w:val="nil"/>
              <w:bottom w:val="single" w:sz="4" w:space="0" w:color="auto"/>
              <w:right w:val="single" w:sz="4" w:space="0" w:color="auto"/>
            </w:tcBorders>
            <w:shd w:val="clear" w:color="auto" w:fill="auto"/>
            <w:vAlign w:val="center"/>
          </w:tcPr>
          <w:p w14:paraId="5AC7D81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3FBA78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A3ED1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YAMETHIN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CA796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89FF7D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BF3354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B2A8E9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C67EE5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357</w:t>
            </w:r>
          </w:p>
        </w:tc>
        <w:tc>
          <w:tcPr>
            <w:tcW w:w="596" w:type="dxa"/>
            <w:tcBorders>
              <w:top w:val="single" w:sz="4" w:space="0" w:color="auto"/>
              <w:left w:val="nil"/>
              <w:bottom w:val="single" w:sz="4" w:space="0" w:color="auto"/>
              <w:right w:val="single" w:sz="4" w:space="0" w:color="auto"/>
            </w:tcBorders>
            <w:shd w:val="clear" w:color="auto" w:fill="auto"/>
            <w:vAlign w:val="center"/>
          </w:tcPr>
          <w:p w14:paraId="1A2EF1B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15FCEF1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49 000 ~ 49 999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6C78B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PYAWBWE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5F723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FACDC1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3583C50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80ACE8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AADD42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358</w:t>
            </w:r>
          </w:p>
        </w:tc>
        <w:tc>
          <w:tcPr>
            <w:tcW w:w="596" w:type="dxa"/>
            <w:tcBorders>
              <w:top w:val="single" w:sz="4" w:space="0" w:color="auto"/>
              <w:left w:val="nil"/>
              <w:bottom w:val="single" w:sz="4" w:space="0" w:color="auto"/>
              <w:right w:val="single" w:sz="4" w:space="0" w:color="auto"/>
            </w:tcBorders>
            <w:shd w:val="clear" w:color="auto" w:fill="auto"/>
            <w:vAlign w:val="center"/>
          </w:tcPr>
          <w:p w14:paraId="09B1DCE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7753F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50 000 ~ 20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0D00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WUNDWIN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C977B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D0300B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73E9C9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6DFB26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1A22A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359</w:t>
            </w:r>
          </w:p>
        </w:tc>
        <w:tc>
          <w:tcPr>
            <w:tcW w:w="596" w:type="dxa"/>
            <w:tcBorders>
              <w:top w:val="single" w:sz="4" w:space="0" w:color="auto"/>
              <w:left w:val="nil"/>
              <w:bottom w:val="single" w:sz="4" w:space="0" w:color="auto"/>
              <w:right w:val="single" w:sz="4" w:space="0" w:color="auto"/>
            </w:tcBorders>
            <w:shd w:val="clear" w:color="auto" w:fill="auto"/>
            <w:vAlign w:val="center"/>
          </w:tcPr>
          <w:p w14:paraId="154DC39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3553D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53 000 ~ 53 999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184EC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SHAW 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92C59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DRX-1</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4B30C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33F41BE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D11DFE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ECCF84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360</w:t>
            </w:r>
          </w:p>
        </w:tc>
        <w:tc>
          <w:tcPr>
            <w:tcW w:w="596" w:type="dxa"/>
            <w:tcBorders>
              <w:top w:val="single" w:sz="4" w:space="0" w:color="auto"/>
              <w:left w:val="nil"/>
              <w:bottom w:val="single" w:sz="4" w:space="0" w:color="auto"/>
              <w:right w:val="single" w:sz="4" w:space="0" w:color="auto"/>
            </w:tcBorders>
            <w:shd w:val="clear" w:color="auto" w:fill="auto"/>
            <w:vAlign w:val="center"/>
          </w:tcPr>
          <w:p w14:paraId="585EBA1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451560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60 000 ~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2E0E5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MAHALING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E87F2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F632F2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B1483D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9D8D10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1C7D8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361</w:t>
            </w:r>
          </w:p>
        </w:tc>
        <w:tc>
          <w:tcPr>
            <w:tcW w:w="596" w:type="dxa"/>
            <w:tcBorders>
              <w:top w:val="single" w:sz="4" w:space="0" w:color="auto"/>
              <w:left w:val="nil"/>
              <w:bottom w:val="single" w:sz="4" w:space="0" w:color="auto"/>
              <w:right w:val="single" w:sz="4" w:space="0" w:color="auto"/>
            </w:tcBorders>
            <w:shd w:val="clear" w:color="auto" w:fill="auto"/>
            <w:vAlign w:val="center"/>
          </w:tcPr>
          <w:p w14:paraId="0ACC143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231084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69 000 ~ 20 69 999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186F4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THAZI</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70DF1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72A497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C5166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DA5C9E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DD8835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362</w:t>
            </w:r>
          </w:p>
        </w:tc>
        <w:tc>
          <w:tcPr>
            <w:tcW w:w="596" w:type="dxa"/>
            <w:tcBorders>
              <w:top w:val="single" w:sz="4" w:space="0" w:color="auto"/>
              <w:left w:val="nil"/>
              <w:bottom w:val="single" w:sz="4" w:space="0" w:color="auto"/>
              <w:right w:val="single" w:sz="4" w:space="0" w:color="auto"/>
            </w:tcBorders>
            <w:shd w:val="clear" w:color="auto" w:fill="auto"/>
            <w:vAlign w:val="center"/>
          </w:tcPr>
          <w:p w14:paraId="0632789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94A16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27 000 ~ 27 999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3E889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Meikhtila</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0BA61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ZTE</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5F0470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6DE2B77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AB2188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C3F125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363</w:t>
            </w:r>
          </w:p>
        </w:tc>
        <w:tc>
          <w:tcPr>
            <w:tcW w:w="596" w:type="dxa"/>
            <w:tcBorders>
              <w:top w:val="single" w:sz="4" w:space="0" w:color="auto"/>
              <w:left w:val="nil"/>
              <w:bottom w:val="single" w:sz="4" w:space="0" w:color="auto"/>
              <w:right w:val="single" w:sz="4" w:space="0" w:color="auto"/>
            </w:tcBorders>
            <w:shd w:val="clear" w:color="auto" w:fill="auto"/>
            <w:vAlign w:val="center"/>
          </w:tcPr>
          <w:p w14:paraId="2AB027C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42F35E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48 000 ~ 20 49 999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7B5B7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Pyawbwe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70971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A61CD7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513FBD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47B14B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D63418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364</w:t>
            </w:r>
          </w:p>
        </w:tc>
        <w:tc>
          <w:tcPr>
            <w:tcW w:w="596" w:type="dxa"/>
            <w:tcBorders>
              <w:top w:val="single" w:sz="4" w:space="0" w:color="auto"/>
              <w:left w:val="nil"/>
              <w:bottom w:val="single" w:sz="4" w:space="0" w:color="auto"/>
              <w:right w:val="single" w:sz="4" w:space="0" w:color="auto"/>
            </w:tcBorders>
            <w:shd w:val="clear" w:color="auto" w:fill="auto"/>
            <w:vAlign w:val="center"/>
          </w:tcPr>
          <w:p w14:paraId="53D53C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3677E7B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35 000 ~ 20 35 999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0012D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MeikhtilaPyithayar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E0B6D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9D47C4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7AF8B2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B4B909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0D6828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365</w:t>
            </w:r>
          </w:p>
        </w:tc>
        <w:tc>
          <w:tcPr>
            <w:tcW w:w="596" w:type="dxa"/>
            <w:tcBorders>
              <w:top w:val="single" w:sz="4" w:space="0" w:color="auto"/>
              <w:left w:val="nil"/>
              <w:bottom w:val="single" w:sz="4" w:space="0" w:color="auto"/>
              <w:right w:val="single" w:sz="4" w:space="0" w:color="auto"/>
            </w:tcBorders>
            <w:shd w:val="clear" w:color="auto" w:fill="auto"/>
            <w:vAlign w:val="center"/>
          </w:tcPr>
          <w:p w14:paraId="605A4AE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2F8ACA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87 000 ~ 20 87 999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036A1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Shawpin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0ABB4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DBF23A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8C7927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9A4CF3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CF5C54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366</w:t>
            </w:r>
          </w:p>
        </w:tc>
        <w:tc>
          <w:tcPr>
            <w:tcW w:w="596" w:type="dxa"/>
            <w:tcBorders>
              <w:top w:val="single" w:sz="4" w:space="0" w:color="auto"/>
              <w:left w:val="nil"/>
              <w:bottom w:val="single" w:sz="4" w:space="0" w:color="auto"/>
              <w:right w:val="single" w:sz="4" w:space="0" w:color="auto"/>
            </w:tcBorders>
            <w:shd w:val="clear" w:color="auto" w:fill="auto"/>
            <w:vAlign w:val="center"/>
          </w:tcPr>
          <w:p w14:paraId="6B9DC38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65</w:t>
            </w:r>
          </w:p>
        </w:tc>
        <w:tc>
          <w:tcPr>
            <w:tcW w:w="1968" w:type="dxa"/>
            <w:tcBorders>
              <w:top w:val="single" w:sz="4" w:space="0" w:color="auto"/>
              <w:left w:val="nil"/>
              <w:bottom w:val="single" w:sz="4" w:space="0" w:color="auto"/>
              <w:right w:val="single" w:sz="4" w:space="0" w:color="auto"/>
            </w:tcBorders>
            <w:shd w:val="clear" w:color="auto" w:fill="auto"/>
            <w:vAlign w:val="center"/>
          </w:tcPr>
          <w:p w14:paraId="1E63F01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21 000 ~ 20 21 999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FF2D9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MINBU</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86299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FETEX-150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7F6775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54E587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9B86D4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2AEE9E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367</w:t>
            </w:r>
          </w:p>
        </w:tc>
        <w:tc>
          <w:tcPr>
            <w:tcW w:w="596" w:type="dxa"/>
            <w:tcBorders>
              <w:top w:val="single" w:sz="4" w:space="0" w:color="auto"/>
              <w:left w:val="nil"/>
              <w:bottom w:val="single" w:sz="4" w:space="0" w:color="auto"/>
              <w:right w:val="single" w:sz="4" w:space="0" w:color="auto"/>
            </w:tcBorders>
            <w:shd w:val="clear" w:color="auto" w:fill="auto"/>
            <w:vAlign w:val="center"/>
          </w:tcPr>
          <w:p w14:paraId="3B4FB96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65</w:t>
            </w:r>
          </w:p>
        </w:tc>
        <w:tc>
          <w:tcPr>
            <w:tcW w:w="1968" w:type="dxa"/>
            <w:tcBorders>
              <w:top w:val="single" w:sz="4" w:space="0" w:color="auto"/>
              <w:left w:val="nil"/>
              <w:bottom w:val="single" w:sz="4" w:space="0" w:color="auto"/>
              <w:right w:val="single" w:sz="4" w:space="0" w:color="auto"/>
            </w:tcBorders>
            <w:shd w:val="clear" w:color="auto" w:fill="auto"/>
            <w:vAlign w:val="center"/>
          </w:tcPr>
          <w:p w14:paraId="7C887BB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30 000 ~ 20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FEC00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MINBU NEW TOWN</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1A586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FBE9BF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E73560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D57769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345777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368</w:t>
            </w:r>
          </w:p>
        </w:tc>
        <w:tc>
          <w:tcPr>
            <w:tcW w:w="596" w:type="dxa"/>
            <w:tcBorders>
              <w:top w:val="single" w:sz="4" w:space="0" w:color="auto"/>
              <w:left w:val="nil"/>
              <w:bottom w:val="single" w:sz="4" w:space="0" w:color="auto"/>
              <w:right w:val="single" w:sz="4" w:space="0" w:color="auto"/>
            </w:tcBorders>
            <w:shd w:val="clear" w:color="auto" w:fill="auto"/>
            <w:vAlign w:val="center"/>
          </w:tcPr>
          <w:p w14:paraId="6B03EF6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65</w:t>
            </w:r>
          </w:p>
        </w:tc>
        <w:tc>
          <w:tcPr>
            <w:tcW w:w="1968" w:type="dxa"/>
            <w:tcBorders>
              <w:top w:val="single" w:sz="4" w:space="0" w:color="auto"/>
              <w:left w:val="nil"/>
              <w:bottom w:val="single" w:sz="4" w:space="0" w:color="auto"/>
              <w:right w:val="single" w:sz="4" w:space="0" w:color="auto"/>
            </w:tcBorders>
            <w:shd w:val="clear" w:color="auto" w:fill="auto"/>
            <w:vAlign w:val="center"/>
          </w:tcPr>
          <w:p w14:paraId="110556C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E002D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SAKU</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D8C79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76CF5F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A25F5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523C83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F6D1FE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369</w:t>
            </w:r>
          </w:p>
        </w:tc>
        <w:tc>
          <w:tcPr>
            <w:tcW w:w="596" w:type="dxa"/>
            <w:tcBorders>
              <w:top w:val="single" w:sz="4" w:space="0" w:color="auto"/>
              <w:left w:val="nil"/>
              <w:bottom w:val="single" w:sz="4" w:space="0" w:color="auto"/>
              <w:right w:val="single" w:sz="4" w:space="0" w:color="auto"/>
            </w:tcBorders>
            <w:shd w:val="clear" w:color="auto" w:fill="auto"/>
            <w:vAlign w:val="center"/>
          </w:tcPr>
          <w:p w14:paraId="186D985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65</w:t>
            </w:r>
          </w:p>
        </w:tc>
        <w:tc>
          <w:tcPr>
            <w:tcW w:w="1968" w:type="dxa"/>
            <w:tcBorders>
              <w:top w:val="single" w:sz="4" w:space="0" w:color="auto"/>
              <w:left w:val="nil"/>
              <w:bottom w:val="single" w:sz="4" w:space="0" w:color="auto"/>
              <w:right w:val="single" w:sz="4" w:space="0" w:color="auto"/>
            </w:tcBorders>
            <w:shd w:val="clear" w:color="auto" w:fill="auto"/>
            <w:vAlign w:val="center"/>
          </w:tcPr>
          <w:p w14:paraId="3F7B118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40 000 ~ 47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5B8D6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SAKU</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4BA4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EEBAEC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29D3C6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29C151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8C3A1E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370</w:t>
            </w:r>
          </w:p>
        </w:tc>
        <w:tc>
          <w:tcPr>
            <w:tcW w:w="596" w:type="dxa"/>
            <w:tcBorders>
              <w:top w:val="single" w:sz="4" w:space="0" w:color="auto"/>
              <w:left w:val="nil"/>
              <w:bottom w:val="single" w:sz="4" w:space="0" w:color="auto"/>
              <w:right w:val="single" w:sz="4" w:space="0" w:color="auto"/>
            </w:tcBorders>
            <w:shd w:val="clear" w:color="auto" w:fill="auto"/>
            <w:vAlign w:val="center"/>
          </w:tcPr>
          <w:p w14:paraId="24269A7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65</w:t>
            </w:r>
          </w:p>
        </w:tc>
        <w:tc>
          <w:tcPr>
            <w:tcW w:w="1968" w:type="dxa"/>
            <w:tcBorders>
              <w:top w:val="single" w:sz="4" w:space="0" w:color="auto"/>
              <w:left w:val="nil"/>
              <w:bottom w:val="single" w:sz="4" w:space="0" w:color="auto"/>
              <w:right w:val="single" w:sz="4" w:space="0" w:color="auto"/>
            </w:tcBorders>
            <w:shd w:val="clear" w:color="auto" w:fill="auto"/>
            <w:vAlign w:val="center"/>
          </w:tcPr>
          <w:p w14:paraId="7800C3F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45 000 ~ 20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6B84F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 HLA</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D80F0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6C66F7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5AE16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3ADE53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8E12AF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371</w:t>
            </w:r>
          </w:p>
        </w:tc>
        <w:tc>
          <w:tcPr>
            <w:tcW w:w="596" w:type="dxa"/>
            <w:tcBorders>
              <w:top w:val="single" w:sz="4" w:space="0" w:color="auto"/>
              <w:left w:val="nil"/>
              <w:bottom w:val="single" w:sz="4" w:space="0" w:color="auto"/>
              <w:right w:val="single" w:sz="4" w:space="0" w:color="auto"/>
            </w:tcBorders>
            <w:shd w:val="clear" w:color="auto" w:fill="auto"/>
            <w:vAlign w:val="center"/>
          </w:tcPr>
          <w:p w14:paraId="713AB80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65</w:t>
            </w:r>
          </w:p>
        </w:tc>
        <w:tc>
          <w:tcPr>
            <w:tcW w:w="1968" w:type="dxa"/>
            <w:tcBorders>
              <w:top w:val="single" w:sz="4" w:space="0" w:color="auto"/>
              <w:left w:val="nil"/>
              <w:bottom w:val="single" w:sz="4" w:space="0" w:color="auto"/>
              <w:right w:val="single" w:sz="4" w:space="0" w:color="auto"/>
            </w:tcBorders>
            <w:shd w:val="clear" w:color="auto" w:fill="auto"/>
            <w:vAlign w:val="center"/>
          </w:tcPr>
          <w:p w14:paraId="74B38EA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50 000 ~ 22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759FD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NGAPE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8129C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42DC0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A50AA9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934EFB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13F077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372</w:t>
            </w:r>
          </w:p>
        </w:tc>
        <w:tc>
          <w:tcPr>
            <w:tcW w:w="596" w:type="dxa"/>
            <w:tcBorders>
              <w:top w:val="single" w:sz="4" w:space="0" w:color="auto"/>
              <w:left w:val="nil"/>
              <w:bottom w:val="single" w:sz="4" w:space="0" w:color="auto"/>
              <w:right w:val="single" w:sz="4" w:space="0" w:color="auto"/>
            </w:tcBorders>
            <w:shd w:val="clear" w:color="auto" w:fill="auto"/>
            <w:vAlign w:val="center"/>
          </w:tcPr>
          <w:p w14:paraId="5A0EE2B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65</w:t>
            </w:r>
          </w:p>
        </w:tc>
        <w:tc>
          <w:tcPr>
            <w:tcW w:w="1968" w:type="dxa"/>
            <w:tcBorders>
              <w:top w:val="single" w:sz="4" w:space="0" w:color="auto"/>
              <w:left w:val="nil"/>
              <w:bottom w:val="single" w:sz="4" w:space="0" w:color="auto"/>
              <w:right w:val="single" w:sz="4" w:space="0" w:color="auto"/>
            </w:tcBorders>
            <w:shd w:val="clear" w:color="auto" w:fill="auto"/>
            <w:vAlign w:val="center"/>
          </w:tcPr>
          <w:p w14:paraId="081D131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50 000 ~ 47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7286E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NGAPE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ADA6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2D4B10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4973E1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2A28F0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EDC00C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373</w:t>
            </w:r>
          </w:p>
        </w:tc>
        <w:tc>
          <w:tcPr>
            <w:tcW w:w="596" w:type="dxa"/>
            <w:tcBorders>
              <w:top w:val="single" w:sz="4" w:space="0" w:color="auto"/>
              <w:left w:val="nil"/>
              <w:bottom w:val="single" w:sz="4" w:space="0" w:color="auto"/>
              <w:right w:val="single" w:sz="4" w:space="0" w:color="auto"/>
            </w:tcBorders>
            <w:shd w:val="clear" w:color="auto" w:fill="auto"/>
            <w:vAlign w:val="center"/>
          </w:tcPr>
          <w:p w14:paraId="291714A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65</w:t>
            </w:r>
          </w:p>
        </w:tc>
        <w:tc>
          <w:tcPr>
            <w:tcW w:w="1968" w:type="dxa"/>
            <w:tcBorders>
              <w:top w:val="single" w:sz="4" w:space="0" w:color="auto"/>
              <w:left w:val="nil"/>
              <w:bottom w:val="single" w:sz="4" w:space="0" w:color="auto"/>
              <w:right w:val="single" w:sz="4" w:space="0" w:color="auto"/>
            </w:tcBorders>
            <w:shd w:val="clear" w:color="auto" w:fill="auto"/>
            <w:vAlign w:val="center"/>
          </w:tcPr>
          <w:p w14:paraId="7580519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2027 000 ~ 2027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C7D30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Saytoketayar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F8331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ECE1C3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41CDE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08FCA0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15615E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374</w:t>
            </w:r>
          </w:p>
        </w:tc>
        <w:tc>
          <w:tcPr>
            <w:tcW w:w="596" w:type="dxa"/>
            <w:tcBorders>
              <w:top w:val="single" w:sz="4" w:space="0" w:color="auto"/>
              <w:left w:val="nil"/>
              <w:bottom w:val="single" w:sz="4" w:space="0" w:color="auto"/>
              <w:right w:val="single" w:sz="4" w:space="0" w:color="auto"/>
            </w:tcBorders>
            <w:shd w:val="clear" w:color="auto" w:fill="auto"/>
            <w:vAlign w:val="center"/>
          </w:tcPr>
          <w:p w14:paraId="1E93EDC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2C15CC7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21 000 ~ 20 22 999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522E5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MYINGYAN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C8F7D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AD9592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F3D5F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30A8CB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7474B7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375</w:t>
            </w:r>
          </w:p>
        </w:tc>
        <w:tc>
          <w:tcPr>
            <w:tcW w:w="596" w:type="dxa"/>
            <w:tcBorders>
              <w:top w:val="single" w:sz="4" w:space="0" w:color="auto"/>
              <w:left w:val="nil"/>
              <w:bottom w:val="single" w:sz="4" w:space="0" w:color="auto"/>
              <w:right w:val="single" w:sz="4" w:space="0" w:color="auto"/>
            </w:tcBorders>
            <w:shd w:val="clear" w:color="auto" w:fill="auto"/>
            <w:vAlign w:val="center"/>
          </w:tcPr>
          <w:p w14:paraId="7527AA1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0DB4213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30 000 ~ 20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6BCEF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MYINGYAN INDUSTRIAL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EECCB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JSY 20000-06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03068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C18EB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0C6CF3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6C5A70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376</w:t>
            </w:r>
          </w:p>
        </w:tc>
        <w:tc>
          <w:tcPr>
            <w:tcW w:w="596" w:type="dxa"/>
            <w:tcBorders>
              <w:top w:val="single" w:sz="4" w:space="0" w:color="auto"/>
              <w:left w:val="nil"/>
              <w:bottom w:val="single" w:sz="4" w:space="0" w:color="auto"/>
              <w:right w:val="single" w:sz="4" w:space="0" w:color="auto"/>
            </w:tcBorders>
            <w:shd w:val="clear" w:color="auto" w:fill="auto"/>
            <w:vAlign w:val="center"/>
          </w:tcPr>
          <w:p w14:paraId="27A530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073FACA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CE469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SINTKAING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77389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CC1FC7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8FF9A1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3C7A74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608B55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377</w:t>
            </w:r>
          </w:p>
        </w:tc>
        <w:tc>
          <w:tcPr>
            <w:tcW w:w="596" w:type="dxa"/>
            <w:tcBorders>
              <w:top w:val="single" w:sz="4" w:space="0" w:color="auto"/>
              <w:left w:val="nil"/>
              <w:bottom w:val="single" w:sz="4" w:space="0" w:color="auto"/>
              <w:right w:val="single" w:sz="4" w:space="0" w:color="auto"/>
            </w:tcBorders>
            <w:shd w:val="clear" w:color="auto" w:fill="auto"/>
            <w:vAlign w:val="center"/>
          </w:tcPr>
          <w:p w14:paraId="5722B40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6962864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42 000 ~ 20 42 999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C6420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PALEIK</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E030D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FX-500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EBF166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3CA526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C270E4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D69770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378</w:t>
            </w:r>
          </w:p>
        </w:tc>
        <w:tc>
          <w:tcPr>
            <w:tcW w:w="596" w:type="dxa"/>
            <w:tcBorders>
              <w:top w:val="single" w:sz="4" w:space="0" w:color="auto"/>
              <w:left w:val="nil"/>
              <w:bottom w:val="single" w:sz="4" w:space="0" w:color="auto"/>
              <w:right w:val="single" w:sz="4" w:space="0" w:color="auto"/>
            </w:tcBorders>
            <w:shd w:val="clear" w:color="auto" w:fill="auto"/>
            <w:vAlign w:val="center"/>
          </w:tcPr>
          <w:p w14:paraId="1207594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3EF7B7B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44 000 ~ 20 44 999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4F4AD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TADAOO</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F7A4E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37EEB1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70EC1A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933532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15AF2D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379</w:t>
            </w:r>
          </w:p>
        </w:tc>
        <w:tc>
          <w:tcPr>
            <w:tcW w:w="596" w:type="dxa"/>
            <w:tcBorders>
              <w:top w:val="single" w:sz="4" w:space="0" w:color="auto"/>
              <w:left w:val="nil"/>
              <w:bottom w:val="single" w:sz="4" w:space="0" w:color="auto"/>
              <w:right w:val="single" w:sz="4" w:space="0" w:color="auto"/>
            </w:tcBorders>
            <w:shd w:val="clear" w:color="auto" w:fill="auto"/>
            <w:vAlign w:val="center"/>
          </w:tcPr>
          <w:p w14:paraId="6922D50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785467B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46 000 ~ 20 46 999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1B5AA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NGAZON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709E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KY-TD 600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0737C8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97C1B6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679FFD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108A1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380</w:t>
            </w:r>
          </w:p>
        </w:tc>
        <w:tc>
          <w:tcPr>
            <w:tcW w:w="596" w:type="dxa"/>
            <w:tcBorders>
              <w:top w:val="single" w:sz="4" w:space="0" w:color="auto"/>
              <w:left w:val="nil"/>
              <w:bottom w:val="single" w:sz="4" w:space="0" w:color="auto"/>
              <w:right w:val="single" w:sz="4" w:space="0" w:color="auto"/>
            </w:tcBorders>
            <w:shd w:val="clear" w:color="auto" w:fill="auto"/>
            <w:vAlign w:val="center"/>
          </w:tcPr>
          <w:p w14:paraId="23380C5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383EFF6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50 000 ~ 20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D93EC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KYAUKSE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49434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5A6305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39858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872BEF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158E61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381</w:t>
            </w:r>
          </w:p>
        </w:tc>
        <w:tc>
          <w:tcPr>
            <w:tcW w:w="596" w:type="dxa"/>
            <w:tcBorders>
              <w:top w:val="single" w:sz="4" w:space="0" w:color="auto"/>
              <w:left w:val="nil"/>
              <w:bottom w:val="single" w:sz="4" w:space="0" w:color="auto"/>
              <w:right w:val="single" w:sz="4" w:space="0" w:color="auto"/>
            </w:tcBorders>
            <w:shd w:val="clear" w:color="auto" w:fill="auto"/>
            <w:vAlign w:val="center"/>
          </w:tcPr>
          <w:p w14:paraId="5A8024B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010EA12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60 000 ~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4959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MYINTTHA</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F5485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JSY 20000-06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5E4AF2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120F56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7D3D7A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514E81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382</w:t>
            </w:r>
          </w:p>
        </w:tc>
        <w:tc>
          <w:tcPr>
            <w:tcW w:w="596" w:type="dxa"/>
            <w:tcBorders>
              <w:top w:val="single" w:sz="4" w:space="0" w:color="auto"/>
              <w:left w:val="nil"/>
              <w:bottom w:val="single" w:sz="4" w:space="0" w:color="auto"/>
              <w:right w:val="single" w:sz="4" w:space="0" w:color="auto"/>
            </w:tcBorders>
            <w:shd w:val="clear" w:color="auto" w:fill="auto"/>
            <w:vAlign w:val="center"/>
          </w:tcPr>
          <w:p w14:paraId="0E17A1F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3BACD5F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62 000 ~ 62 999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98899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KUME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E4510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00589A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0F7DCAA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7A1EB3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5053F5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383</w:t>
            </w:r>
          </w:p>
        </w:tc>
        <w:tc>
          <w:tcPr>
            <w:tcW w:w="596" w:type="dxa"/>
            <w:tcBorders>
              <w:top w:val="single" w:sz="4" w:space="0" w:color="auto"/>
              <w:left w:val="nil"/>
              <w:bottom w:val="single" w:sz="4" w:space="0" w:color="auto"/>
              <w:right w:val="single" w:sz="4" w:space="0" w:color="auto"/>
            </w:tcBorders>
            <w:shd w:val="clear" w:color="auto" w:fill="auto"/>
            <w:vAlign w:val="center"/>
          </w:tcPr>
          <w:p w14:paraId="755AE6D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3B5756F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70 000 ~ 20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B13CC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TAUNGTHA</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760E8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E179E7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B27242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38FDA0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9C9860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384</w:t>
            </w:r>
          </w:p>
        </w:tc>
        <w:tc>
          <w:tcPr>
            <w:tcW w:w="596" w:type="dxa"/>
            <w:tcBorders>
              <w:top w:val="single" w:sz="4" w:space="0" w:color="auto"/>
              <w:left w:val="nil"/>
              <w:bottom w:val="single" w:sz="4" w:space="0" w:color="auto"/>
              <w:right w:val="single" w:sz="4" w:space="0" w:color="auto"/>
            </w:tcBorders>
            <w:shd w:val="clear" w:color="auto" w:fill="auto"/>
            <w:vAlign w:val="center"/>
          </w:tcPr>
          <w:p w14:paraId="7327ADB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543FD98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73 000 ~ 20 73 999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8A36D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WAELAUNG-KYATKA</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67960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DF43B6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D98A21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5BECBD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0ABE77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385</w:t>
            </w:r>
          </w:p>
        </w:tc>
        <w:tc>
          <w:tcPr>
            <w:tcW w:w="596" w:type="dxa"/>
            <w:tcBorders>
              <w:top w:val="single" w:sz="4" w:space="0" w:color="auto"/>
              <w:left w:val="nil"/>
              <w:bottom w:val="single" w:sz="4" w:space="0" w:color="auto"/>
              <w:right w:val="single" w:sz="4" w:space="0" w:color="auto"/>
            </w:tcBorders>
            <w:shd w:val="clear" w:color="auto" w:fill="auto"/>
            <w:vAlign w:val="center"/>
          </w:tcPr>
          <w:p w14:paraId="5DDB2D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3C75F13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73 000 ~ 47 73 999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B3BC9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WAELAUNG-KYATKA</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5614F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E6F1F1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808D42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5CBED0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39F708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386</w:t>
            </w:r>
          </w:p>
        </w:tc>
        <w:tc>
          <w:tcPr>
            <w:tcW w:w="596" w:type="dxa"/>
            <w:tcBorders>
              <w:top w:val="single" w:sz="4" w:space="0" w:color="auto"/>
              <w:left w:val="nil"/>
              <w:bottom w:val="single" w:sz="4" w:space="0" w:color="auto"/>
              <w:right w:val="single" w:sz="4" w:space="0" w:color="auto"/>
            </w:tcBorders>
            <w:shd w:val="clear" w:color="auto" w:fill="auto"/>
            <w:vAlign w:val="center"/>
          </w:tcPr>
          <w:p w14:paraId="76AD521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72344FF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80 000 ~ 20 80 999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EDB04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NAHTOOGYI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91122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073158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A0D92F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D4877B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B517FB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387</w:t>
            </w:r>
          </w:p>
        </w:tc>
        <w:tc>
          <w:tcPr>
            <w:tcW w:w="596" w:type="dxa"/>
            <w:tcBorders>
              <w:top w:val="single" w:sz="4" w:space="0" w:color="auto"/>
              <w:left w:val="nil"/>
              <w:bottom w:val="single" w:sz="4" w:space="0" w:color="auto"/>
              <w:right w:val="single" w:sz="4" w:space="0" w:color="auto"/>
            </w:tcBorders>
            <w:shd w:val="clear" w:color="auto" w:fill="auto"/>
            <w:vAlign w:val="center"/>
          </w:tcPr>
          <w:p w14:paraId="509E26B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5E40F9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80 000 ~ 80 999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B173D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NAHTOOGYI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B65AC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DC60D7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71FF616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4A20C1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025BCD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388</w:t>
            </w:r>
          </w:p>
        </w:tc>
        <w:tc>
          <w:tcPr>
            <w:tcW w:w="596" w:type="dxa"/>
            <w:tcBorders>
              <w:top w:val="single" w:sz="4" w:space="0" w:color="auto"/>
              <w:left w:val="nil"/>
              <w:bottom w:val="single" w:sz="4" w:space="0" w:color="auto"/>
              <w:right w:val="single" w:sz="4" w:space="0" w:color="auto"/>
            </w:tcBorders>
            <w:shd w:val="clear" w:color="auto" w:fill="auto"/>
            <w:vAlign w:val="center"/>
          </w:tcPr>
          <w:p w14:paraId="12C951D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66</w:t>
            </w:r>
          </w:p>
        </w:tc>
        <w:tc>
          <w:tcPr>
            <w:tcW w:w="1968" w:type="dxa"/>
            <w:tcBorders>
              <w:top w:val="single" w:sz="4" w:space="0" w:color="auto"/>
              <w:left w:val="nil"/>
              <w:bottom w:val="single" w:sz="4" w:space="0" w:color="auto"/>
              <w:right w:val="single" w:sz="4" w:space="0" w:color="auto"/>
            </w:tcBorders>
            <w:shd w:val="clear" w:color="auto" w:fill="auto"/>
            <w:vAlign w:val="center"/>
          </w:tcPr>
          <w:p w14:paraId="5055ED5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62 000 ~ 20 62 999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7DFD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Kume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632BD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695410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6EB86E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981C8C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7B71B4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389</w:t>
            </w:r>
          </w:p>
        </w:tc>
        <w:tc>
          <w:tcPr>
            <w:tcW w:w="596" w:type="dxa"/>
            <w:tcBorders>
              <w:top w:val="single" w:sz="4" w:space="0" w:color="auto"/>
              <w:left w:val="nil"/>
              <w:bottom w:val="single" w:sz="4" w:space="0" w:color="auto"/>
              <w:right w:val="single" w:sz="4" w:space="0" w:color="auto"/>
            </w:tcBorders>
            <w:shd w:val="clear" w:color="auto" w:fill="auto"/>
            <w:vAlign w:val="center"/>
          </w:tcPr>
          <w:p w14:paraId="769E913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3C34DE3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80 21 000~ 80 27 999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3CCC1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PYINMANA</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6ED4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CCE3D7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F19529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5AB1FA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2FFC85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390</w:t>
            </w:r>
          </w:p>
        </w:tc>
        <w:tc>
          <w:tcPr>
            <w:tcW w:w="596" w:type="dxa"/>
            <w:tcBorders>
              <w:top w:val="single" w:sz="4" w:space="0" w:color="auto"/>
              <w:left w:val="nil"/>
              <w:bottom w:val="single" w:sz="4" w:space="0" w:color="auto"/>
              <w:right w:val="single" w:sz="4" w:space="0" w:color="auto"/>
            </w:tcBorders>
            <w:shd w:val="clear" w:color="auto" w:fill="auto"/>
            <w:vAlign w:val="center"/>
          </w:tcPr>
          <w:p w14:paraId="69B49F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5151DD9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26 000 ~ 26 999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AED5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PYINMANA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50D5E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A2B211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23A03F5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1F5E03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0EB5B1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391</w:t>
            </w:r>
          </w:p>
        </w:tc>
        <w:tc>
          <w:tcPr>
            <w:tcW w:w="596" w:type="dxa"/>
            <w:tcBorders>
              <w:top w:val="single" w:sz="4" w:space="0" w:color="auto"/>
              <w:left w:val="nil"/>
              <w:bottom w:val="single" w:sz="4" w:space="0" w:color="auto"/>
              <w:right w:val="single" w:sz="4" w:space="0" w:color="auto"/>
            </w:tcBorders>
            <w:shd w:val="clear" w:color="auto" w:fill="auto"/>
            <w:vAlign w:val="center"/>
          </w:tcPr>
          <w:p w14:paraId="00112A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2D8B4D5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80 30 000 ~ 80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2228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LEWE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6EB7C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B8C29C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B2C6A4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6B71C0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0A851B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392</w:t>
            </w:r>
          </w:p>
        </w:tc>
        <w:tc>
          <w:tcPr>
            <w:tcW w:w="596" w:type="dxa"/>
            <w:tcBorders>
              <w:top w:val="single" w:sz="4" w:space="0" w:color="auto"/>
              <w:left w:val="nil"/>
              <w:bottom w:val="single" w:sz="4" w:space="0" w:color="auto"/>
              <w:right w:val="single" w:sz="4" w:space="0" w:color="auto"/>
            </w:tcBorders>
            <w:shd w:val="clear" w:color="auto" w:fill="auto"/>
            <w:vAlign w:val="center"/>
          </w:tcPr>
          <w:p w14:paraId="44538CE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545084C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35 000 ~ 35 999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03B05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AIRPORT (OLD)</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91142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KX- 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0C01E5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35591CE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293025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9BAAB9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393</w:t>
            </w:r>
          </w:p>
        </w:tc>
        <w:tc>
          <w:tcPr>
            <w:tcW w:w="596" w:type="dxa"/>
            <w:tcBorders>
              <w:top w:val="single" w:sz="4" w:space="0" w:color="auto"/>
              <w:left w:val="nil"/>
              <w:bottom w:val="single" w:sz="4" w:space="0" w:color="auto"/>
              <w:right w:val="single" w:sz="4" w:space="0" w:color="auto"/>
            </w:tcBorders>
            <w:shd w:val="clear" w:color="auto" w:fill="auto"/>
            <w:vAlign w:val="center"/>
          </w:tcPr>
          <w:p w14:paraId="79553CB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5606D3D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80 36 000 ~ 80 36 999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F9516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NEWS AND PRESS</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B4605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KX- 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BDFC7F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307F01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09286C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CCCB45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394</w:t>
            </w:r>
          </w:p>
        </w:tc>
        <w:tc>
          <w:tcPr>
            <w:tcW w:w="596" w:type="dxa"/>
            <w:tcBorders>
              <w:top w:val="single" w:sz="4" w:space="0" w:color="auto"/>
              <w:left w:val="nil"/>
              <w:bottom w:val="single" w:sz="4" w:space="0" w:color="auto"/>
              <w:right w:val="single" w:sz="4" w:space="0" w:color="auto"/>
            </w:tcBorders>
            <w:shd w:val="clear" w:color="auto" w:fill="auto"/>
            <w:vAlign w:val="center"/>
          </w:tcPr>
          <w:p w14:paraId="542F626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38DF839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37 000 ~ 37 999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C897E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IGW</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77E3B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KX- 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D67ADE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5D869F1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CCFFBF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04974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395</w:t>
            </w:r>
          </w:p>
        </w:tc>
        <w:tc>
          <w:tcPr>
            <w:tcW w:w="596" w:type="dxa"/>
            <w:tcBorders>
              <w:top w:val="single" w:sz="4" w:space="0" w:color="auto"/>
              <w:left w:val="nil"/>
              <w:bottom w:val="single" w:sz="4" w:space="0" w:color="auto"/>
              <w:right w:val="single" w:sz="4" w:space="0" w:color="auto"/>
            </w:tcBorders>
            <w:shd w:val="clear" w:color="auto" w:fill="auto"/>
            <w:vAlign w:val="center"/>
          </w:tcPr>
          <w:p w14:paraId="7D048EA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32E09B3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80 38 000 ~ 80 38 999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AE856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AHARA THUKA MARKET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41DCF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KX- 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8C71AC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5BAB8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6285E5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202D74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396</w:t>
            </w:r>
          </w:p>
        </w:tc>
        <w:tc>
          <w:tcPr>
            <w:tcW w:w="596" w:type="dxa"/>
            <w:tcBorders>
              <w:top w:val="single" w:sz="4" w:space="0" w:color="auto"/>
              <w:left w:val="nil"/>
              <w:bottom w:val="single" w:sz="4" w:space="0" w:color="auto"/>
              <w:right w:val="single" w:sz="4" w:space="0" w:color="auto"/>
            </w:tcBorders>
            <w:shd w:val="clear" w:color="auto" w:fill="auto"/>
            <w:vAlign w:val="center"/>
          </w:tcPr>
          <w:p w14:paraId="020890E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1DAB17C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46 38 000 ~ 46 38 999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BAFEF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AHARA THUKA MARKET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D3140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KX- 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BB43E6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CCA40E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DBDA0B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5B9199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397</w:t>
            </w:r>
          </w:p>
        </w:tc>
        <w:tc>
          <w:tcPr>
            <w:tcW w:w="596" w:type="dxa"/>
            <w:tcBorders>
              <w:top w:val="single" w:sz="4" w:space="0" w:color="auto"/>
              <w:left w:val="nil"/>
              <w:bottom w:val="single" w:sz="4" w:space="0" w:color="auto"/>
              <w:right w:val="single" w:sz="4" w:space="0" w:color="auto"/>
            </w:tcBorders>
            <w:shd w:val="clear" w:color="auto" w:fill="auto"/>
            <w:vAlign w:val="center"/>
          </w:tcPr>
          <w:p w14:paraId="591756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6F59746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80 39 000 ~ 80 39 999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D41B0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PAUNG LAUNG HYDRO ELECTRIC POWER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1D42E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KX- 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E9C07E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2E747E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65B598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ECA55E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398</w:t>
            </w:r>
          </w:p>
        </w:tc>
        <w:tc>
          <w:tcPr>
            <w:tcW w:w="596" w:type="dxa"/>
            <w:tcBorders>
              <w:top w:val="single" w:sz="4" w:space="0" w:color="auto"/>
              <w:left w:val="nil"/>
              <w:bottom w:val="single" w:sz="4" w:space="0" w:color="auto"/>
              <w:right w:val="single" w:sz="4" w:space="0" w:color="auto"/>
            </w:tcBorders>
            <w:shd w:val="clear" w:color="auto" w:fill="auto"/>
            <w:vAlign w:val="center"/>
          </w:tcPr>
          <w:p w14:paraId="334D7FB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3F2872F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340 0000~ 343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CEE9B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NAYPYITAW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E7BFC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6B43F8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BF5236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3A759C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986F56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399</w:t>
            </w:r>
          </w:p>
        </w:tc>
        <w:tc>
          <w:tcPr>
            <w:tcW w:w="596" w:type="dxa"/>
            <w:tcBorders>
              <w:top w:val="single" w:sz="4" w:space="0" w:color="auto"/>
              <w:left w:val="nil"/>
              <w:bottom w:val="single" w:sz="4" w:space="0" w:color="auto"/>
              <w:right w:val="single" w:sz="4" w:space="0" w:color="auto"/>
            </w:tcBorders>
            <w:shd w:val="clear" w:color="auto" w:fill="auto"/>
            <w:vAlign w:val="center"/>
          </w:tcPr>
          <w:p w14:paraId="098123F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3A4DB9B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450 0000 ~ 451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DB369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POBBATHIRI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C9274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ZXJ 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5F4970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3529EE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F90DF0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62B771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400</w:t>
            </w:r>
          </w:p>
        </w:tc>
        <w:tc>
          <w:tcPr>
            <w:tcW w:w="596" w:type="dxa"/>
            <w:tcBorders>
              <w:top w:val="single" w:sz="4" w:space="0" w:color="auto"/>
              <w:left w:val="nil"/>
              <w:bottom w:val="single" w:sz="4" w:space="0" w:color="auto"/>
              <w:right w:val="single" w:sz="4" w:space="0" w:color="auto"/>
            </w:tcBorders>
            <w:shd w:val="clear" w:color="auto" w:fill="auto"/>
            <w:vAlign w:val="center"/>
          </w:tcPr>
          <w:p w14:paraId="2C8575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16EF9F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455 0000 ~ 455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D8BBC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Pyan ka pyay</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A843C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C3C8FD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A663F2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6B4219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3C819A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401</w:t>
            </w:r>
          </w:p>
        </w:tc>
        <w:tc>
          <w:tcPr>
            <w:tcW w:w="596" w:type="dxa"/>
            <w:tcBorders>
              <w:top w:val="single" w:sz="4" w:space="0" w:color="auto"/>
              <w:left w:val="nil"/>
              <w:bottom w:val="single" w:sz="4" w:space="0" w:color="auto"/>
              <w:right w:val="single" w:sz="4" w:space="0" w:color="auto"/>
            </w:tcBorders>
            <w:shd w:val="clear" w:color="auto" w:fill="auto"/>
            <w:vAlign w:val="center"/>
          </w:tcPr>
          <w:p w14:paraId="1E8E0C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4A8C8B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45 90 000 ~ 45 91 999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DFE87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AEINTAW ,LUTTAW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E53AD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90F841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34AC6A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EFED1F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779F37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402</w:t>
            </w:r>
          </w:p>
        </w:tc>
        <w:tc>
          <w:tcPr>
            <w:tcW w:w="596" w:type="dxa"/>
            <w:tcBorders>
              <w:top w:val="single" w:sz="4" w:space="0" w:color="auto"/>
              <w:left w:val="nil"/>
              <w:bottom w:val="single" w:sz="4" w:space="0" w:color="auto"/>
              <w:right w:val="single" w:sz="4" w:space="0" w:color="auto"/>
            </w:tcBorders>
            <w:shd w:val="clear" w:color="auto" w:fill="auto"/>
            <w:vAlign w:val="center"/>
          </w:tcPr>
          <w:p w14:paraId="5C7E63B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77C3450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80 60 000 ~ 80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3B310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ALAR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D5729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D9A3E3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15257C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937882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0CA256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403</w:t>
            </w:r>
          </w:p>
        </w:tc>
        <w:tc>
          <w:tcPr>
            <w:tcW w:w="596" w:type="dxa"/>
            <w:tcBorders>
              <w:top w:val="single" w:sz="4" w:space="0" w:color="auto"/>
              <w:left w:val="nil"/>
              <w:bottom w:val="single" w:sz="4" w:space="0" w:color="auto"/>
              <w:right w:val="single" w:sz="4" w:space="0" w:color="auto"/>
            </w:tcBorders>
            <w:shd w:val="clear" w:color="auto" w:fill="auto"/>
            <w:vAlign w:val="center"/>
          </w:tcPr>
          <w:p w14:paraId="5608F7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311DB6F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80 65 000 ~ 80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01F63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THARWUTHTI</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4F111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E5078C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0362BB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021665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2704D3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404</w:t>
            </w:r>
          </w:p>
        </w:tc>
        <w:tc>
          <w:tcPr>
            <w:tcW w:w="596" w:type="dxa"/>
            <w:tcBorders>
              <w:top w:val="single" w:sz="4" w:space="0" w:color="auto"/>
              <w:left w:val="nil"/>
              <w:bottom w:val="single" w:sz="4" w:space="0" w:color="auto"/>
              <w:right w:val="single" w:sz="4" w:space="0" w:color="auto"/>
            </w:tcBorders>
            <w:shd w:val="clear" w:color="auto" w:fill="auto"/>
            <w:vAlign w:val="center"/>
          </w:tcPr>
          <w:p w14:paraId="394EFE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26795A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80 69 000 ~ 80 69 999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84CCF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AEINTAW ,LUTTAW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B89D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KX- 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A740D4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12DABB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3CECAE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C610AA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405</w:t>
            </w:r>
          </w:p>
        </w:tc>
        <w:tc>
          <w:tcPr>
            <w:tcW w:w="596" w:type="dxa"/>
            <w:tcBorders>
              <w:top w:val="single" w:sz="4" w:space="0" w:color="auto"/>
              <w:left w:val="nil"/>
              <w:bottom w:val="single" w:sz="4" w:space="0" w:color="auto"/>
              <w:right w:val="single" w:sz="4" w:space="0" w:color="auto"/>
            </w:tcBorders>
            <w:shd w:val="clear" w:color="auto" w:fill="auto"/>
            <w:vAlign w:val="center"/>
          </w:tcPr>
          <w:p w14:paraId="31E26EB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56BEA91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80 70 000 ~ 80 71 999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6AABA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TATKONE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490C7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B715FB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770F75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DE4D85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F4B069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406</w:t>
            </w:r>
          </w:p>
        </w:tc>
        <w:tc>
          <w:tcPr>
            <w:tcW w:w="596" w:type="dxa"/>
            <w:tcBorders>
              <w:top w:val="single" w:sz="4" w:space="0" w:color="auto"/>
              <w:left w:val="nil"/>
              <w:bottom w:val="single" w:sz="4" w:space="0" w:color="auto"/>
              <w:right w:val="single" w:sz="4" w:space="0" w:color="auto"/>
            </w:tcBorders>
            <w:shd w:val="clear" w:color="auto" w:fill="auto"/>
            <w:vAlign w:val="center"/>
          </w:tcPr>
          <w:p w14:paraId="2C47ABD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54971AC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89 85 000 ~ 89 85 999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EC65A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PYISANAUNG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043AB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HUAWEI SS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04E4FA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752C88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EFD0BB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F4C328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407</w:t>
            </w:r>
          </w:p>
        </w:tc>
        <w:tc>
          <w:tcPr>
            <w:tcW w:w="596" w:type="dxa"/>
            <w:tcBorders>
              <w:top w:val="single" w:sz="4" w:space="0" w:color="auto"/>
              <w:left w:val="nil"/>
              <w:bottom w:val="single" w:sz="4" w:space="0" w:color="auto"/>
              <w:right w:val="single" w:sz="4" w:space="0" w:color="auto"/>
            </w:tcBorders>
            <w:shd w:val="clear" w:color="auto" w:fill="auto"/>
            <w:vAlign w:val="center"/>
          </w:tcPr>
          <w:p w14:paraId="193B7CB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1A2BAB1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76 000 ~ 76 999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4F061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ZOO</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AA7D4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KX- TD500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995A2A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8CC20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8A99E1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CB8598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408</w:t>
            </w:r>
          </w:p>
        </w:tc>
        <w:tc>
          <w:tcPr>
            <w:tcW w:w="596" w:type="dxa"/>
            <w:tcBorders>
              <w:top w:val="single" w:sz="4" w:space="0" w:color="auto"/>
              <w:left w:val="nil"/>
              <w:bottom w:val="single" w:sz="4" w:space="0" w:color="auto"/>
              <w:right w:val="single" w:sz="4" w:space="0" w:color="auto"/>
            </w:tcBorders>
            <w:shd w:val="clear" w:color="auto" w:fill="auto"/>
            <w:vAlign w:val="center"/>
          </w:tcPr>
          <w:p w14:paraId="074E8FC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6BEE2D3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80 77 000 ~ 80 77 999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4A719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NPT RAIL WAY STATION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F4DEE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A1872C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6F8FA5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5B3038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E22F68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409</w:t>
            </w:r>
          </w:p>
        </w:tc>
        <w:tc>
          <w:tcPr>
            <w:tcW w:w="596" w:type="dxa"/>
            <w:tcBorders>
              <w:top w:val="single" w:sz="4" w:space="0" w:color="auto"/>
              <w:left w:val="nil"/>
              <w:bottom w:val="single" w:sz="4" w:space="0" w:color="auto"/>
              <w:right w:val="single" w:sz="4" w:space="0" w:color="auto"/>
            </w:tcBorders>
            <w:shd w:val="clear" w:color="auto" w:fill="auto"/>
            <w:vAlign w:val="center"/>
          </w:tcPr>
          <w:p w14:paraId="3E5883F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64CB7C4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80 79 000 ~ 80 79 999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6BE96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MRTV</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E578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DX2000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142D75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C4BDEE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EB9B14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F9B660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410</w:t>
            </w:r>
          </w:p>
        </w:tc>
        <w:tc>
          <w:tcPr>
            <w:tcW w:w="596" w:type="dxa"/>
            <w:tcBorders>
              <w:top w:val="single" w:sz="4" w:space="0" w:color="auto"/>
              <w:left w:val="nil"/>
              <w:bottom w:val="single" w:sz="4" w:space="0" w:color="auto"/>
              <w:right w:val="single" w:sz="4" w:space="0" w:color="auto"/>
            </w:tcBorders>
            <w:shd w:val="clear" w:color="auto" w:fill="auto"/>
            <w:vAlign w:val="center"/>
          </w:tcPr>
          <w:p w14:paraId="47A5EA6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431ED67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8100 000 ~ 8100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16C45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DEKHINATHIRI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77E68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TELRAD C15</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FD45CA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0F2692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C7885C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4D2A0A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411</w:t>
            </w:r>
          </w:p>
        </w:tc>
        <w:tc>
          <w:tcPr>
            <w:tcW w:w="596" w:type="dxa"/>
            <w:tcBorders>
              <w:top w:val="single" w:sz="4" w:space="0" w:color="auto"/>
              <w:left w:val="nil"/>
              <w:bottom w:val="single" w:sz="4" w:space="0" w:color="auto"/>
              <w:right w:val="single" w:sz="4" w:space="0" w:color="auto"/>
            </w:tcBorders>
            <w:shd w:val="clear" w:color="auto" w:fill="auto"/>
            <w:vAlign w:val="center"/>
          </w:tcPr>
          <w:p w14:paraId="2F6AC2F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2DC59D4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81090 00 ~ 81094 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304F3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AIRPORT (NEW)</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5BCC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DBA29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D21B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787B43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6B0358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412</w:t>
            </w:r>
          </w:p>
        </w:tc>
        <w:tc>
          <w:tcPr>
            <w:tcW w:w="596" w:type="dxa"/>
            <w:tcBorders>
              <w:top w:val="single" w:sz="4" w:space="0" w:color="auto"/>
              <w:left w:val="nil"/>
              <w:bottom w:val="single" w:sz="4" w:space="0" w:color="auto"/>
              <w:right w:val="single" w:sz="4" w:space="0" w:color="auto"/>
            </w:tcBorders>
            <w:shd w:val="clear" w:color="auto" w:fill="auto"/>
            <w:vAlign w:val="center"/>
          </w:tcPr>
          <w:p w14:paraId="11022BA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1B5059B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81095 00 ~ 81095 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8E8AF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SHWEKYARPIN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76C6A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6AFDE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3E8080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0ACB59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C18FE5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413</w:t>
            </w:r>
          </w:p>
        </w:tc>
        <w:tc>
          <w:tcPr>
            <w:tcW w:w="596" w:type="dxa"/>
            <w:tcBorders>
              <w:top w:val="single" w:sz="4" w:space="0" w:color="auto"/>
              <w:left w:val="nil"/>
              <w:bottom w:val="single" w:sz="4" w:space="0" w:color="auto"/>
              <w:right w:val="single" w:sz="4" w:space="0" w:color="auto"/>
            </w:tcBorders>
            <w:shd w:val="clear" w:color="auto" w:fill="auto"/>
            <w:vAlign w:val="center"/>
          </w:tcPr>
          <w:p w14:paraId="25E1319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4B37F7E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84 00000 ~ 85 99999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2DF31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NGN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D2BC1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A:CATEL</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D860A2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A3F7D0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370A53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CBF03D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414</w:t>
            </w:r>
          </w:p>
        </w:tc>
        <w:tc>
          <w:tcPr>
            <w:tcW w:w="596" w:type="dxa"/>
            <w:tcBorders>
              <w:top w:val="single" w:sz="4" w:space="0" w:color="auto"/>
              <w:left w:val="nil"/>
              <w:bottom w:val="single" w:sz="4" w:space="0" w:color="auto"/>
              <w:right w:val="single" w:sz="4" w:space="0" w:color="auto"/>
            </w:tcBorders>
            <w:shd w:val="clear" w:color="auto" w:fill="auto"/>
            <w:vAlign w:val="center"/>
          </w:tcPr>
          <w:p w14:paraId="57046DA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5FF0AD1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27 000 ~ 27 999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2D0F0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PYINMANA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A5E71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DA03B7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371749A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982AA2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38009B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415</w:t>
            </w:r>
          </w:p>
        </w:tc>
        <w:tc>
          <w:tcPr>
            <w:tcW w:w="596" w:type="dxa"/>
            <w:tcBorders>
              <w:top w:val="single" w:sz="4" w:space="0" w:color="auto"/>
              <w:left w:val="nil"/>
              <w:bottom w:val="single" w:sz="4" w:space="0" w:color="auto"/>
              <w:right w:val="single" w:sz="4" w:space="0" w:color="auto"/>
            </w:tcBorders>
            <w:shd w:val="clear" w:color="auto" w:fill="auto"/>
            <w:vAlign w:val="center"/>
          </w:tcPr>
          <w:p w14:paraId="4202D68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01EBDED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4520 000 ~ 4521 000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D0BEF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Kyi TaungKan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3BC4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6EB9C9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7E3CED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AD4446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4C58B4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416</w:t>
            </w:r>
          </w:p>
        </w:tc>
        <w:tc>
          <w:tcPr>
            <w:tcW w:w="596" w:type="dxa"/>
            <w:tcBorders>
              <w:top w:val="single" w:sz="4" w:space="0" w:color="auto"/>
              <w:left w:val="nil"/>
              <w:bottom w:val="single" w:sz="4" w:space="0" w:color="auto"/>
              <w:right w:val="single" w:sz="4" w:space="0" w:color="auto"/>
            </w:tcBorders>
            <w:shd w:val="clear" w:color="auto" w:fill="auto"/>
            <w:vAlign w:val="center"/>
          </w:tcPr>
          <w:p w14:paraId="397D141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0E785C0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522 000 ~ 522 999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6FF9D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Pob Ba Thiri New Town</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D0CA3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8EB0F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3CBC9CB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4AEE93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C5151A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417</w:t>
            </w:r>
          </w:p>
        </w:tc>
        <w:tc>
          <w:tcPr>
            <w:tcW w:w="596" w:type="dxa"/>
            <w:tcBorders>
              <w:top w:val="single" w:sz="4" w:space="0" w:color="auto"/>
              <w:left w:val="nil"/>
              <w:bottom w:val="single" w:sz="4" w:space="0" w:color="auto"/>
              <w:right w:val="single" w:sz="4" w:space="0" w:color="auto"/>
            </w:tcBorders>
            <w:shd w:val="clear" w:color="auto" w:fill="auto"/>
            <w:vAlign w:val="center"/>
          </w:tcPr>
          <w:p w14:paraId="46B54D0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3458E09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525 000 ~ 525 999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AC823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Industrial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0BE91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TL6500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4F92BC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5610919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D448B2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5367B4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418</w:t>
            </w:r>
          </w:p>
        </w:tc>
        <w:tc>
          <w:tcPr>
            <w:tcW w:w="596" w:type="dxa"/>
            <w:tcBorders>
              <w:top w:val="single" w:sz="4" w:space="0" w:color="auto"/>
              <w:left w:val="nil"/>
              <w:bottom w:val="single" w:sz="4" w:space="0" w:color="auto"/>
              <w:right w:val="single" w:sz="4" w:space="0" w:color="auto"/>
            </w:tcBorders>
            <w:shd w:val="clear" w:color="auto" w:fill="auto"/>
            <w:vAlign w:val="center"/>
          </w:tcPr>
          <w:p w14:paraId="26248D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634A4DD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550 0000 ~ 550 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985F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NPT Council</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86802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TL6500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6EE579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0A3216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2B836C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99B869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419</w:t>
            </w:r>
          </w:p>
        </w:tc>
        <w:tc>
          <w:tcPr>
            <w:tcW w:w="596" w:type="dxa"/>
            <w:tcBorders>
              <w:top w:val="single" w:sz="4" w:space="0" w:color="auto"/>
              <w:left w:val="nil"/>
              <w:bottom w:val="single" w:sz="4" w:space="0" w:color="auto"/>
              <w:right w:val="single" w:sz="4" w:space="0" w:color="auto"/>
            </w:tcBorders>
            <w:shd w:val="clear" w:color="auto" w:fill="auto"/>
            <w:vAlign w:val="center"/>
          </w:tcPr>
          <w:p w14:paraId="3E8697B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4C76E09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8100 000 ~ 8100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92883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DEKHINATHIRI</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7FDEB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390430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067A1D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9BE529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01963C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420</w:t>
            </w:r>
          </w:p>
        </w:tc>
        <w:tc>
          <w:tcPr>
            <w:tcW w:w="596" w:type="dxa"/>
            <w:tcBorders>
              <w:top w:val="single" w:sz="4" w:space="0" w:color="auto"/>
              <w:left w:val="nil"/>
              <w:bottom w:val="single" w:sz="4" w:space="0" w:color="auto"/>
              <w:right w:val="single" w:sz="4" w:space="0" w:color="auto"/>
            </w:tcBorders>
            <w:shd w:val="clear" w:color="auto" w:fill="auto"/>
            <w:vAlign w:val="center"/>
          </w:tcPr>
          <w:p w14:paraId="591699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530E57A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8102 000 ~ 8102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462EF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Shwekyarpin Gem Museum</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84662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D50281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71E8AC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664DF2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572B54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421</w:t>
            </w:r>
          </w:p>
        </w:tc>
        <w:tc>
          <w:tcPr>
            <w:tcW w:w="596" w:type="dxa"/>
            <w:tcBorders>
              <w:top w:val="single" w:sz="4" w:space="0" w:color="auto"/>
              <w:left w:val="nil"/>
              <w:bottom w:val="single" w:sz="4" w:space="0" w:color="auto"/>
              <w:right w:val="single" w:sz="4" w:space="0" w:color="auto"/>
            </w:tcBorders>
            <w:shd w:val="clear" w:color="auto" w:fill="auto"/>
            <w:vAlign w:val="center"/>
          </w:tcPr>
          <w:p w14:paraId="0CA169D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276733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8103 000 ~ 8103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3EFEF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Wanatheiddi Stadium</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C8C9C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5F10AD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B3AB5F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318774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6D30F5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422</w:t>
            </w:r>
          </w:p>
        </w:tc>
        <w:tc>
          <w:tcPr>
            <w:tcW w:w="596" w:type="dxa"/>
            <w:tcBorders>
              <w:top w:val="single" w:sz="4" w:space="0" w:color="auto"/>
              <w:left w:val="nil"/>
              <w:bottom w:val="single" w:sz="4" w:space="0" w:color="auto"/>
              <w:right w:val="single" w:sz="4" w:space="0" w:color="auto"/>
            </w:tcBorders>
            <w:shd w:val="clear" w:color="auto" w:fill="auto"/>
            <w:vAlign w:val="center"/>
          </w:tcPr>
          <w:p w14:paraId="39FFC9B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24EAD7F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8104 000 ~ 8104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6BC7B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Khayay Housing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D99F0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4B6D0C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474E2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0312B9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CA5E52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423</w:t>
            </w:r>
          </w:p>
        </w:tc>
        <w:tc>
          <w:tcPr>
            <w:tcW w:w="596" w:type="dxa"/>
            <w:tcBorders>
              <w:top w:val="single" w:sz="4" w:space="0" w:color="auto"/>
              <w:left w:val="nil"/>
              <w:bottom w:val="single" w:sz="4" w:space="0" w:color="auto"/>
              <w:right w:val="single" w:sz="4" w:space="0" w:color="auto"/>
            </w:tcBorders>
            <w:shd w:val="clear" w:color="auto" w:fill="auto"/>
            <w:vAlign w:val="center"/>
          </w:tcPr>
          <w:p w14:paraId="535589F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1399F54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8105 000 ~ 8105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62D7D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State Guest House(Rsu-2)</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FF3E6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109D37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101E16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25AF87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96163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424</w:t>
            </w:r>
          </w:p>
        </w:tc>
        <w:tc>
          <w:tcPr>
            <w:tcW w:w="596" w:type="dxa"/>
            <w:tcBorders>
              <w:top w:val="single" w:sz="4" w:space="0" w:color="auto"/>
              <w:left w:val="nil"/>
              <w:bottom w:val="single" w:sz="4" w:space="0" w:color="auto"/>
              <w:right w:val="single" w:sz="4" w:space="0" w:color="auto"/>
            </w:tcBorders>
            <w:shd w:val="clear" w:color="auto" w:fill="auto"/>
            <w:vAlign w:val="center"/>
          </w:tcPr>
          <w:p w14:paraId="28292E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4EDFFE5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8106 000 ~ 8107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2CB56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State Guest House(Rsu-1)</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37346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8E288B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5A4E7B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A6CEBA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6FB50B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425</w:t>
            </w:r>
          </w:p>
        </w:tc>
        <w:tc>
          <w:tcPr>
            <w:tcW w:w="596" w:type="dxa"/>
            <w:tcBorders>
              <w:top w:val="single" w:sz="4" w:space="0" w:color="auto"/>
              <w:left w:val="nil"/>
              <w:bottom w:val="single" w:sz="4" w:space="0" w:color="auto"/>
              <w:right w:val="single" w:sz="4" w:space="0" w:color="auto"/>
            </w:tcBorders>
            <w:shd w:val="clear" w:color="auto" w:fill="auto"/>
            <w:vAlign w:val="center"/>
          </w:tcPr>
          <w:p w14:paraId="325441A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6566FD2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8108 000 ~ 8108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0AB36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Thapyaygone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92833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3C193C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44FF4B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C42D7B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F98215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426</w:t>
            </w:r>
          </w:p>
        </w:tc>
        <w:tc>
          <w:tcPr>
            <w:tcW w:w="596" w:type="dxa"/>
            <w:tcBorders>
              <w:top w:val="single" w:sz="4" w:space="0" w:color="auto"/>
              <w:left w:val="nil"/>
              <w:bottom w:val="single" w:sz="4" w:space="0" w:color="auto"/>
              <w:right w:val="single" w:sz="4" w:space="0" w:color="auto"/>
            </w:tcBorders>
            <w:shd w:val="clear" w:color="auto" w:fill="auto"/>
            <w:vAlign w:val="center"/>
          </w:tcPr>
          <w:p w14:paraId="6A447DC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609AB78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81078 00 ~ 81078 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7E92C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NaypyitawInsdutrial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D197A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7B31CA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D5F4E1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D5E311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B5B475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427</w:t>
            </w:r>
          </w:p>
        </w:tc>
        <w:tc>
          <w:tcPr>
            <w:tcW w:w="596" w:type="dxa"/>
            <w:tcBorders>
              <w:top w:val="single" w:sz="4" w:space="0" w:color="auto"/>
              <w:left w:val="nil"/>
              <w:bottom w:val="single" w:sz="4" w:space="0" w:color="auto"/>
              <w:right w:val="single" w:sz="4" w:space="0" w:color="auto"/>
            </w:tcBorders>
            <w:shd w:val="clear" w:color="auto" w:fill="auto"/>
            <w:vAlign w:val="center"/>
          </w:tcPr>
          <w:p w14:paraId="37CD0B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503C5C9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88 00000 ~ 88 99999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B900B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Naypyitaw Presidents house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5C7F7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ASB NGN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192A0B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12B837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55D0B9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18CF05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428</w:t>
            </w:r>
          </w:p>
        </w:tc>
        <w:tc>
          <w:tcPr>
            <w:tcW w:w="596" w:type="dxa"/>
            <w:tcBorders>
              <w:top w:val="single" w:sz="4" w:space="0" w:color="auto"/>
              <w:left w:val="nil"/>
              <w:bottom w:val="single" w:sz="4" w:space="0" w:color="auto"/>
              <w:right w:val="single" w:sz="4" w:space="0" w:color="auto"/>
            </w:tcBorders>
            <w:shd w:val="clear" w:color="auto" w:fill="auto"/>
            <w:vAlign w:val="center"/>
          </w:tcPr>
          <w:p w14:paraId="46ECA53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67</w:t>
            </w:r>
          </w:p>
        </w:tc>
        <w:tc>
          <w:tcPr>
            <w:tcW w:w="1968" w:type="dxa"/>
            <w:tcBorders>
              <w:top w:val="single" w:sz="4" w:space="0" w:color="auto"/>
              <w:left w:val="nil"/>
              <w:bottom w:val="single" w:sz="4" w:space="0" w:color="auto"/>
              <w:right w:val="single" w:sz="4" w:space="0" w:color="auto"/>
            </w:tcBorders>
            <w:shd w:val="clear" w:color="auto" w:fill="auto"/>
            <w:vAlign w:val="center"/>
          </w:tcPr>
          <w:p w14:paraId="7F8B6C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550 000 ~ 550 999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C7863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NPT CONCIL</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74D2B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BC444B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38D0DF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DA3436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D92009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429</w:t>
            </w:r>
          </w:p>
        </w:tc>
        <w:tc>
          <w:tcPr>
            <w:tcW w:w="596" w:type="dxa"/>
            <w:tcBorders>
              <w:top w:val="single" w:sz="4" w:space="0" w:color="auto"/>
              <w:left w:val="nil"/>
              <w:bottom w:val="single" w:sz="4" w:space="0" w:color="auto"/>
              <w:right w:val="single" w:sz="4" w:space="0" w:color="auto"/>
            </w:tcBorders>
            <w:shd w:val="clear" w:color="auto" w:fill="auto"/>
            <w:vAlign w:val="center"/>
          </w:tcPr>
          <w:p w14:paraId="352E446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68</w:t>
            </w:r>
          </w:p>
        </w:tc>
        <w:tc>
          <w:tcPr>
            <w:tcW w:w="1968" w:type="dxa"/>
            <w:tcBorders>
              <w:top w:val="single" w:sz="4" w:space="0" w:color="auto"/>
              <w:left w:val="nil"/>
              <w:bottom w:val="single" w:sz="4" w:space="0" w:color="auto"/>
              <w:right w:val="single" w:sz="4" w:space="0" w:color="auto"/>
            </w:tcBorders>
            <w:shd w:val="clear" w:color="auto" w:fill="auto"/>
            <w:vAlign w:val="center"/>
          </w:tcPr>
          <w:p w14:paraId="4B02F43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21 000 ~ 20 21 999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5ECE4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THAYET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1D12E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FETEX-150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96BD55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8E4D3E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C3645A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B5E910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430</w:t>
            </w:r>
          </w:p>
        </w:tc>
        <w:tc>
          <w:tcPr>
            <w:tcW w:w="596" w:type="dxa"/>
            <w:tcBorders>
              <w:top w:val="single" w:sz="4" w:space="0" w:color="auto"/>
              <w:left w:val="nil"/>
              <w:bottom w:val="single" w:sz="4" w:space="0" w:color="auto"/>
              <w:right w:val="single" w:sz="4" w:space="0" w:color="auto"/>
            </w:tcBorders>
            <w:shd w:val="clear" w:color="auto" w:fill="auto"/>
            <w:vAlign w:val="center"/>
          </w:tcPr>
          <w:p w14:paraId="25ED962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68</w:t>
            </w:r>
          </w:p>
        </w:tc>
        <w:tc>
          <w:tcPr>
            <w:tcW w:w="1968" w:type="dxa"/>
            <w:tcBorders>
              <w:top w:val="single" w:sz="4" w:space="0" w:color="auto"/>
              <w:left w:val="nil"/>
              <w:bottom w:val="single" w:sz="4" w:space="0" w:color="auto"/>
              <w:right w:val="single" w:sz="4" w:space="0" w:color="auto"/>
            </w:tcBorders>
            <w:shd w:val="clear" w:color="auto" w:fill="auto"/>
            <w:vAlign w:val="center"/>
          </w:tcPr>
          <w:p w14:paraId="26A51D7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68684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MINDON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74290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KXTDA-620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257D4B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E87D65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EB8DEC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91B228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431</w:t>
            </w:r>
          </w:p>
        </w:tc>
        <w:tc>
          <w:tcPr>
            <w:tcW w:w="596" w:type="dxa"/>
            <w:tcBorders>
              <w:top w:val="single" w:sz="4" w:space="0" w:color="auto"/>
              <w:left w:val="nil"/>
              <w:bottom w:val="single" w:sz="4" w:space="0" w:color="auto"/>
              <w:right w:val="single" w:sz="4" w:space="0" w:color="auto"/>
            </w:tcBorders>
            <w:shd w:val="clear" w:color="auto" w:fill="auto"/>
            <w:vAlign w:val="center"/>
          </w:tcPr>
          <w:p w14:paraId="5107C5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68</w:t>
            </w:r>
          </w:p>
        </w:tc>
        <w:tc>
          <w:tcPr>
            <w:tcW w:w="1968" w:type="dxa"/>
            <w:tcBorders>
              <w:top w:val="single" w:sz="4" w:space="0" w:color="auto"/>
              <w:left w:val="nil"/>
              <w:bottom w:val="single" w:sz="4" w:space="0" w:color="auto"/>
              <w:right w:val="single" w:sz="4" w:space="0" w:color="auto"/>
            </w:tcBorders>
            <w:shd w:val="clear" w:color="auto" w:fill="auto"/>
            <w:vAlign w:val="center"/>
          </w:tcPr>
          <w:p w14:paraId="3229AA7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50 000 ~ 2050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7C67C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KAMMA(THAYET)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A4FB2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243EF2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33B22F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F6E9AB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54766F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432</w:t>
            </w:r>
          </w:p>
        </w:tc>
        <w:tc>
          <w:tcPr>
            <w:tcW w:w="596" w:type="dxa"/>
            <w:tcBorders>
              <w:top w:val="single" w:sz="4" w:space="0" w:color="auto"/>
              <w:left w:val="nil"/>
              <w:bottom w:val="single" w:sz="4" w:space="0" w:color="auto"/>
              <w:right w:val="single" w:sz="4" w:space="0" w:color="auto"/>
            </w:tcBorders>
            <w:shd w:val="clear" w:color="auto" w:fill="auto"/>
            <w:vAlign w:val="center"/>
          </w:tcPr>
          <w:p w14:paraId="0F45D01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68</w:t>
            </w:r>
          </w:p>
        </w:tc>
        <w:tc>
          <w:tcPr>
            <w:tcW w:w="1968" w:type="dxa"/>
            <w:tcBorders>
              <w:top w:val="single" w:sz="4" w:space="0" w:color="auto"/>
              <w:left w:val="nil"/>
              <w:bottom w:val="single" w:sz="4" w:space="0" w:color="auto"/>
              <w:right w:val="single" w:sz="4" w:space="0" w:color="auto"/>
            </w:tcBorders>
            <w:shd w:val="clear" w:color="auto" w:fill="auto"/>
            <w:vAlign w:val="center"/>
          </w:tcPr>
          <w:p w14:paraId="044C212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50 000 ~ 47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A17EA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KAMMA(THAYET)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83EB0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4DC9E8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EBB38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9B7835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131F7C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433</w:t>
            </w:r>
          </w:p>
        </w:tc>
        <w:tc>
          <w:tcPr>
            <w:tcW w:w="596" w:type="dxa"/>
            <w:tcBorders>
              <w:top w:val="single" w:sz="4" w:space="0" w:color="auto"/>
              <w:left w:val="nil"/>
              <w:bottom w:val="single" w:sz="4" w:space="0" w:color="auto"/>
              <w:right w:val="single" w:sz="4" w:space="0" w:color="auto"/>
            </w:tcBorders>
            <w:shd w:val="clear" w:color="auto" w:fill="auto"/>
            <w:vAlign w:val="center"/>
          </w:tcPr>
          <w:p w14:paraId="34FC82D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69</w:t>
            </w:r>
          </w:p>
        </w:tc>
        <w:tc>
          <w:tcPr>
            <w:tcW w:w="1968" w:type="dxa"/>
            <w:tcBorders>
              <w:top w:val="single" w:sz="4" w:space="0" w:color="auto"/>
              <w:left w:val="nil"/>
              <w:bottom w:val="single" w:sz="4" w:space="0" w:color="auto"/>
              <w:right w:val="single" w:sz="4" w:space="0" w:color="auto"/>
            </w:tcBorders>
            <w:shd w:val="clear" w:color="auto" w:fill="auto"/>
            <w:vAlign w:val="center"/>
          </w:tcPr>
          <w:p w14:paraId="56332B6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00 000 ~ 22 01 999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14A6A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AUNGLAN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48EEF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TWD-09</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4034A7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D4CE34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1D8BCE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03680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434</w:t>
            </w:r>
          </w:p>
        </w:tc>
        <w:tc>
          <w:tcPr>
            <w:tcW w:w="596" w:type="dxa"/>
            <w:tcBorders>
              <w:top w:val="single" w:sz="4" w:space="0" w:color="auto"/>
              <w:left w:val="nil"/>
              <w:bottom w:val="single" w:sz="4" w:space="0" w:color="auto"/>
              <w:right w:val="single" w:sz="4" w:space="0" w:color="auto"/>
            </w:tcBorders>
            <w:shd w:val="clear" w:color="auto" w:fill="auto"/>
            <w:vAlign w:val="center"/>
          </w:tcPr>
          <w:p w14:paraId="25DEAF4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69</w:t>
            </w:r>
          </w:p>
        </w:tc>
        <w:tc>
          <w:tcPr>
            <w:tcW w:w="1968" w:type="dxa"/>
            <w:tcBorders>
              <w:top w:val="single" w:sz="4" w:space="0" w:color="auto"/>
              <w:left w:val="nil"/>
              <w:bottom w:val="single" w:sz="4" w:space="0" w:color="auto"/>
              <w:right w:val="single" w:sz="4" w:space="0" w:color="auto"/>
            </w:tcBorders>
            <w:shd w:val="clear" w:color="auto" w:fill="auto"/>
            <w:vAlign w:val="center"/>
          </w:tcPr>
          <w:p w14:paraId="6AF64A1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40 000 ~ 22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847F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SINPAUNGWAE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1213D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B8EE57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404A91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80AF6C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2D42EC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435</w:t>
            </w:r>
          </w:p>
        </w:tc>
        <w:tc>
          <w:tcPr>
            <w:tcW w:w="596" w:type="dxa"/>
            <w:tcBorders>
              <w:top w:val="single" w:sz="4" w:space="0" w:color="auto"/>
              <w:left w:val="nil"/>
              <w:bottom w:val="single" w:sz="4" w:space="0" w:color="auto"/>
              <w:right w:val="single" w:sz="4" w:space="0" w:color="auto"/>
            </w:tcBorders>
            <w:shd w:val="clear" w:color="auto" w:fill="auto"/>
            <w:vAlign w:val="center"/>
          </w:tcPr>
          <w:p w14:paraId="2112827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69</w:t>
            </w:r>
          </w:p>
        </w:tc>
        <w:tc>
          <w:tcPr>
            <w:tcW w:w="1968" w:type="dxa"/>
            <w:tcBorders>
              <w:top w:val="single" w:sz="4" w:space="0" w:color="auto"/>
              <w:left w:val="nil"/>
              <w:bottom w:val="single" w:sz="4" w:space="0" w:color="auto"/>
              <w:right w:val="single" w:sz="4" w:space="0" w:color="auto"/>
            </w:tcBorders>
            <w:shd w:val="clear" w:color="auto" w:fill="auto"/>
            <w:vAlign w:val="center"/>
          </w:tcPr>
          <w:p w14:paraId="5E24261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40 000 ~ 47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D516F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SINPAUNGWAE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DE014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7E4DA6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19CD10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697981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7AAA50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436</w:t>
            </w:r>
          </w:p>
        </w:tc>
        <w:tc>
          <w:tcPr>
            <w:tcW w:w="596" w:type="dxa"/>
            <w:tcBorders>
              <w:top w:val="single" w:sz="4" w:space="0" w:color="auto"/>
              <w:left w:val="nil"/>
              <w:bottom w:val="single" w:sz="4" w:space="0" w:color="auto"/>
              <w:right w:val="single" w:sz="4" w:space="0" w:color="auto"/>
            </w:tcBorders>
            <w:shd w:val="clear" w:color="auto" w:fill="auto"/>
            <w:vAlign w:val="center"/>
          </w:tcPr>
          <w:p w14:paraId="588920B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69</w:t>
            </w:r>
          </w:p>
        </w:tc>
        <w:tc>
          <w:tcPr>
            <w:tcW w:w="1968" w:type="dxa"/>
            <w:tcBorders>
              <w:top w:val="single" w:sz="4" w:space="0" w:color="auto"/>
              <w:left w:val="nil"/>
              <w:bottom w:val="single" w:sz="4" w:space="0" w:color="auto"/>
              <w:right w:val="single" w:sz="4" w:space="0" w:color="auto"/>
            </w:tcBorders>
            <w:shd w:val="clear" w:color="auto" w:fill="auto"/>
            <w:vAlign w:val="center"/>
          </w:tcPr>
          <w:p w14:paraId="1FB897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2221 000 ~ 21 999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9B916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Aunglan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25322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FTTH</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C02861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7DF24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997761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0B3ADD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437</w:t>
            </w:r>
          </w:p>
        </w:tc>
        <w:tc>
          <w:tcPr>
            <w:tcW w:w="596" w:type="dxa"/>
            <w:tcBorders>
              <w:top w:val="single" w:sz="4" w:space="0" w:color="auto"/>
              <w:left w:val="nil"/>
              <w:bottom w:val="single" w:sz="4" w:space="0" w:color="auto"/>
              <w:right w:val="single" w:sz="4" w:space="0" w:color="auto"/>
            </w:tcBorders>
            <w:shd w:val="clear" w:color="auto" w:fill="auto"/>
            <w:vAlign w:val="center"/>
          </w:tcPr>
          <w:p w14:paraId="281FC22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70</w:t>
            </w:r>
          </w:p>
        </w:tc>
        <w:tc>
          <w:tcPr>
            <w:tcW w:w="1968" w:type="dxa"/>
            <w:tcBorders>
              <w:top w:val="single" w:sz="4" w:space="0" w:color="auto"/>
              <w:left w:val="nil"/>
              <w:bottom w:val="single" w:sz="4" w:space="0" w:color="auto"/>
              <w:right w:val="single" w:sz="4" w:space="0" w:color="auto"/>
            </w:tcBorders>
            <w:shd w:val="clear" w:color="auto" w:fill="auto"/>
            <w:vAlign w:val="center"/>
          </w:tcPr>
          <w:p w14:paraId="656837D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21 000 ~ 20 22 999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3345F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HAKHA</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0FEF2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TWD-09</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A5727A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C99F6A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8A5665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2998CD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438</w:t>
            </w:r>
          </w:p>
        </w:tc>
        <w:tc>
          <w:tcPr>
            <w:tcW w:w="596" w:type="dxa"/>
            <w:tcBorders>
              <w:top w:val="single" w:sz="4" w:space="0" w:color="auto"/>
              <w:left w:val="nil"/>
              <w:bottom w:val="single" w:sz="4" w:space="0" w:color="auto"/>
              <w:right w:val="single" w:sz="4" w:space="0" w:color="auto"/>
            </w:tcBorders>
            <w:shd w:val="clear" w:color="auto" w:fill="auto"/>
            <w:vAlign w:val="center"/>
          </w:tcPr>
          <w:p w14:paraId="77BD216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70</w:t>
            </w:r>
          </w:p>
        </w:tc>
        <w:tc>
          <w:tcPr>
            <w:tcW w:w="1968" w:type="dxa"/>
            <w:tcBorders>
              <w:top w:val="single" w:sz="4" w:space="0" w:color="auto"/>
              <w:left w:val="nil"/>
              <w:bottom w:val="single" w:sz="4" w:space="0" w:color="auto"/>
              <w:right w:val="single" w:sz="4" w:space="0" w:color="auto"/>
            </w:tcBorders>
            <w:shd w:val="clear" w:color="auto" w:fill="auto"/>
            <w:vAlign w:val="center"/>
          </w:tcPr>
          <w:p w14:paraId="2DB7F5B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5B34D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PHALAN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070C8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4774FA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037D2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235BEB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C54B16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439</w:t>
            </w:r>
          </w:p>
        </w:tc>
        <w:tc>
          <w:tcPr>
            <w:tcW w:w="596" w:type="dxa"/>
            <w:tcBorders>
              <w:top w:val="single" w:sz="4" w:space="0" w:color="auto"/>
              <w:left w:val="nil"/>
              <w:bottom w:val="single" w:sz="4" w:space="0" w:color="auto"/>
              <w:right w:val="single" w:sz="4" w:space="0" w:color="auto"/>
            </w:tcBorders>
            <w:shd w:val="clear" w:color="auto" w:fill="auto"/>
            <w:vAlign w:val="center"/>
          </w:tcPr>
          <w:p w14:paraId="0826E8C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70</w:t>
            </w:r>
          </w:p>
        </w:tc>
        <w:tc>
          <w:tcPr>
            <w:tcW w:w="1968" w:type="dxa"/>
            <w:tcBorders>
              <w:top w:val="single" w:sz="4" w:space="0" w:color="auto"/>
              <w:left w:val="nil"/>
              <w:bottom w:val="single" w:sz="4" w:space="0" w:color="auto"/>
              <w:right w:val="single" w:sz="4" w:space="0" w:color="auto"/>
            </w:tcBorders>
            <w:shd w:val="clear" w:color="auto" w:fill="auto"/>
            <w:vAlign w:val="center"/>
          </w:tcPr>
          <w:p w14:paraId="57BC054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50 000 ~ 20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22AA5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TEETEIN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ECAA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947C9D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217481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26EE30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2E3932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440</w:t>
            </w:r>
          </w:p>
        </w:tc>
        <w:tc>
          <w:tcPr>
            <w:tcW w:w="596" w:type="dxa"/>
            <w:tcBorders>
              <w:top w:val="single" w:sz="4" w:space="0" w:color="auto"/>
              <w:left w:val="nil"/>
              <w:bottom w:val="single" w:sz="4" w:space="0" w:color="auto"/>
              <w:right w:val="single" w:sz="4" w:space="0" w:color="auto"/>
            </w:tcBorders>
            <w:shd w:val="clear" w:color="auto" w:fill="auto"/>
            <w:vAlign w:val="center"/>
          </w:tcPr>
          <w:p w14:paraId="1F915A5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70</w:t>
            </w:r>
          </w:p>
        </w:tc>
        <w:tc>
          <w:tcPr>
            <w:tcW w:w="1968" w:type="dxa"/>
            <w:tcBorders>
              <w:top w:val="single" w:sz="4" w:space="0" w:color="auto"/>
              <w:left w:val="nil"/>
              <w:bottom w:val="single" w:sz="4" w:space="0" w:color="auto"/>
              <w:right w:val="single" w:sz="4" w:space="0" w:color="auto"/>
            </w:tcBorders>
            <w:shd w:val="clear" w:color="auto" w:fill="auto"/>
            <w:vAlign w:val="center"/>
          </w:tcPr>
          <w:p w14:paraId="2643C2B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60 000 ~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9139F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HTANTALANG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69E3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F43714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95E51A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72B2F7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3089DA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441</w:t>
            </w:r>
          </w:p>
        </w:tc>
        <w:tc>
          <w:tcPr>
            <w:tcW w:w="596" w:type="dxa"/>
            <w:tcBorders>
              <w:top w:val="single" w:sz="4" w:space="0" w:color="auto"/>
              <w:left w:val="nil"/>
              <w:bottom w:val="single" w:sz="4" w:space="0" w:color="auto"/>
              <w:right w:val="single" w:sz="4" w:space="0" w:color="auto"/>
            </w:tcBorders>
            <w:shd w:val="clear" w:color="auto" w:fill="auto"/>
            <w:vAlign w:val="center"/>
          </w:tcPr>
          <w:p w14:paraId="6C959B4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70</w:t>
            </w:r>
          </w:p>
        </w:tc>
        <w:tc>
          <w:tcPr>
            <w:tcW w:w="1968" w:type="dxa"/>
            <w:tcBorders>
              <w:top w:val="single" w:sz="4" w:space="0" w:color="auto"/>
              <w:left w:val="nil"/>
              <w:bottom w:val="single" w:sz="4" w:space="0" w:color="auto"/>
              <w:right w:val="single" w:sz="4" w:space="0" w:color="auto"/>
            </w:tcBorders>
            <w:shd w:val="clear" w:color="auto" w:fill="auto"/>
            <w:vAlign w:val="center"/>
          </w:tcPr>
          <w:p w14:paraId="42741F0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70 000 ~ 20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D66C8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MINTAT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0FAC2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04D088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64BDB5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4EC255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EC9AAC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442</w:t>
            </w:r>
          </w:p>
        </w:tc>
        <w:tc>
          <w:tcPr>
            <w:tcW w:w="596" w:type="dxa"/>
            <w:tcBorders>
              <w:top w:val="single" w:sz="4" w:space="0" w:color="auto"/>
              <w:left w:val="nil"/>
              <w:bottom w:val="single" w:sz="4" w:space="0" w:color="auto"/>
              <w:right w:val="single" w:sz="4" w:space="0" w:color="auto"/>
            </w:tcBorders>
            <w:shd w:val="clear" w:color="auto" w:fill="auto"/>
            <w:vAlign w:val="center"/>
          </w:tcPr>
          <w:p w14:paraId="29AA2C9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70</w:t>
            </w:r>
          </w:p>
        </w:tc>
        <w:tc>
          <w:tcPr>
            <w:tcW w:w="1968" w:type="dxa"/>
            <w:tcBorders>
              <w:top w:val="single" w:sz="4" w:space="0" w:color="auto"/>
              <w:left w:val="nil"/>
              <w:bottom w:val="single" w:sz="4" w:space="0" w:color="auto"/>
              <w:right w:val="single" w:sz="4" w:space="0" w:color="auto"/>
            </w:tcBorders>
            <w:shd w:val="clear" w:color="auto" w:fill="auto"/>
            <w:vAlign w:val="center"/>
          </w:tcPr>
          <w:p w14:paraId="007DD74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80 000 ~ 20 80 999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B895A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MATUPI</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5155B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5517DF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5AEAB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C0A7F9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26205F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443</w:t>
            </w:r>
          </w:p>
        </w:tc>
        <w:tc>
          <w:tcPr>
            <w:tcW w:w="596" w:type="dxa"/>
            <w:tcBorders>
              <w:top w:val="single" w:sz="4" w:space="0" w:color="auto"/>
              <w:left w:val="nil"/>
              <w:bottom w:val="single" w:sz="4" w:space="0" w:color="auto"/>
              <w:right w:val="single" w:sz="4" w:space="0" w:color="auto"/>
            </w:tcBorders>
            <w:shd w:val="clear" w:color="auto" w:fill="auto"/>
            <w:vAlign w:val="center"/>
          </w:tcPr>
          <w:p w14:paraId="658B18B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70</w:t>
            </w:r>
          </w:p>
        </w:tc>
        <w:tc>
          <w:tcPr>
            <w:tcW w:w="1968" w:type="dxa"/>
            <w:tcBorders>
              <w:top w:val="single" w:sz="4" w:space="0" w:color="auto"/>
              <w:left w:val="nil"/>
              <w:bottom w:val="single" w:sz="4" w:space="0" w:color="auto"/>
              <w:right w:val="single" w:sz="4" w:space="0" w:color="auto"/>
            </w:tcBorders>
            <w:shd w:val="clear" w:color="auto" w:fill="auto"/>
            <w:vAlign w:val="center"/>
          </w:tcPr>
          <w:p w14:paraId="243FEB5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82 000 ~ 20 82 999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35222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Kanpalat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6D1EE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D47FF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E31154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77096E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9CD972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444</w:t>
            </w:r>
          </w:p>
        </w:tc>
        <w:tc>
          <w:tcPr>
            <w:tcW w:w="596" w:type="dxa"/>
            <w:tcBorders>
              <w:top w:val="single" w:sz="4" w:space="0" w:color="auto"/>
              <w:left w:val="nil"/>
              <w:bottom w:val="single" w:sz="4" w:space="0" w:color="auto"/>
              <w:right w:val="single" w:sz="4" w:space="0" w:color="auto"/>
            </w:tcBorders>
            <w:shd w:val="clear" w:color="auto" w:fill="auto"/>
            <w:vAlign w:val="center"/>
          </w:tcPr>
          <w:p w14:paraId="2F2D729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70</w:t>
            </w:r>
          </w:p>
        </w:tc>
        <w:tc>
          <w:tcPr>
            <w:tcW w:w="1968" w:type="dxa"/>
            <w:tcBorders>
              <w:top w:val="single" w:sz="4" w:space="0" w:color="auto"/>
              <w:left w:val="nil"/>
              <w:bottom w:val="single" w:sz="4" w:space="0" w:color="auto"/>
              <w:right w:val="single" w:sz="4" w:space="0" w:color="auto"/>
            </w:tcBorders>
            <w:shd w:val="clear" w:color="auto" w:fill="auto"/>
            <w:vAlign w:val="center"/>
          </w:tcPr>
          <w:p w14:paraId="7D91CB2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82 000 ~ 47 82 999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2B1E6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Kanpalat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3B79F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6C3CDC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0BB2B1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FB9C47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559E05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445</w:t>
            </w:r>
          </w:p>
        </w:tc>
        <w:tc>
          <w:tcPr>
            <w:tcW w:w="596" w:type="dxa"/>
            <w:tcBorders>
              <w:top w:val="single" w:sz="4" w:space="0" w:color="auto"/>
              <w:left w:val="nil"/>
              <w:bottom w:val="single" w:sz="4" w:space="0" w:color="auto"/>
              <w:right w:val="single" w:sz="4" w:space="0" w:color="auto"/>
            </w:tcBorders>
            <w:shd w:val="clear" w:color="auto" w:fill="auto"/>
            <w:vAlign w:val="center"/>
          </w:tcPr>
          <w:p w14:paraId="53FFCA3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6FD4F5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21 000 ~ 20 23 999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D9684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MONYWA</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82B4C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25D09B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64B3EE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04C9B4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4B2F62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446</w:t>
            </w:r>
          </w:p>
        </w:tc>
        <w:tc>
          <w:tcPr>
            <w:tcW w:w="596" w:type="dxa"/>
            <w:tcBorders>
              <w:top w:val="single" w:sz="4" w:space="0" w:color="auto"/>
              <w:left w:val="nil"/>
              <w:bottom w:val="single" w:sz="4" w:space="0" w:color="auto"/>
              <w:right w:val="single" w:sz="4" w:space="0" w:color="auto"/>
            </w:tcBorders>
            <w:shd w:val="clear" w:color="auto" w:fill="auto"/>
            <w:vAlign w:val="center"/>
          </w:tcPr>
          <w:p w14:paraId="409AFA3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47E9A2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26 000 ~ 20 26 999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EB9EA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MONYWA</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32757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BD209C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3CF3C6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7E2473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5EDA93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447</w:t>
            </w:r>
          </w:p>
        </w:tc>
        <w:tc>
          <w:tcPr>
            <w:tcW w:w="596" w:type="dxa"/>
            <w:tcBorders>
              <w:top w:val="single" w:sz="4" w:space="0" w:color="auto"/>
              <w:left w:val="nil"/>
              <w:bottom w:val="single" w:sz="4" w:space="0" w:color="auto"/>
              <w:right w:val="single" w:sz="4" w:space="0" w:color="auto"/>
            </w:tcBorders>
            <w:shd w:val="clear" w:color="auto" w:fill="auto"/>
            <w:vAlign w:val="center"/>
          </w:tcPr>
          <w:p w14:paraId="598091B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4623A2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25 000 ~ 20 25 999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5DCA1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Monywa Industrial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1E27E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3EE6D9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CEF001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E05C7E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ED30E4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448</w:t>
            </w:r>
          </w:p>
        </w:tc>
        <w:tc>
          <w:tcPr>
            <w:tcW w:w="596" w:type="dxa"/>
            <w:tcBorders>
              <w:top w:val="single" w:sz="4" w:space="0" w:color="auto"/>
              <w:left w:val="nil"/>
              <w:bottom w:val="single" w:sz="4" w:space="0" w:color="auto"/>
              <w:right w:val="single" w:sz="4" w:space="0" w:color="auto"/>
            </w:tcBorders>
            <w:shd w:val="clear" w:color="auto" w:fill="auto"/>
            <w:vAlign w:val="center"/>
          </w:tcPr>
          <w:p w14:paraId="21D798F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713965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30 000 ~ 20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7B6F4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Monywa / Ahlone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69EC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995BF3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0D6083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EF6327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ED38D7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449</w:t>
            </w:r>
          </w:p>
        </w:tc>
        <w:tc>
          <w:tcPr>
            <w:tcW w:w="596" w:type="dxa"/>
            <w:tcBorders>
              <w:top w:val="single" w:sz="4" w:space="0" w:color="auto"/>
              <w:left w:val="nil"/>
              <w:bottom w:val="single" w:sz="4" w:space="0" w:color="auto"/>
              <w:right w:val="single" w:sz="4" w:space="0" w:color="auto"/>
            </w:tcBorders>
            <w:shd w:val="clear" w:color="auto" w:fill="auto"/>
            <w:vAlign w:val="center"/>
          </w:tcPr>
          <w:p w14:paraId="54E5E0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1DB937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35 000 ~ 20 35 999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B40DE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Pale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850A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FE5B08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B20EF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7C986C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5FAD34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450</w:t>
            </w:r>
          </w:p>
        </w:tc>
        <w:tc>
          <w:tcPr>
            <w:tcW w:w="596" w:type="dxa"/>
            <w:tcBorders>
              <w:top w:val="single" w:sz="4" w:space="0" w:color="auto"/>
              <w:left w:val="nil"/>
              <w:bottom w:val="single" w:sz="4" w:space="0" w:color="auto"/>
              <w:right w:val="single" w:sz="4" w:space="0" w:color="auto"/>
            </w:tcBorders>
            <w:shd w:val="clear" w:color="auto" w:fill="auto"/>
            <w:vAlign w:val="center"/>
          </w:tcPr>
          <w:p w14:paraId="6289032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D4B6C6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8B69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Myinmu</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54FCF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37A02D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ACD0F1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7E0089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9455A5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451</w:t>
            </w:r>
          </w:p>
        </w:tc>
        <w:tc>
          <w:tcPr>
            <w:tcW w:w="596" w:type="dxa"/>
            <w:tcBorders>
              <w:top w:val="single" w:sz="4" w:space="0" w:color="auto"/>
              <w:left w:val="nil"/>
              <w:bottom w:val="single" w:sz="4" w:space="0" w:color="auto"/>
              <w:right w:val="single" w:sz="4" w:space="0" w:color="auto"/>
            </w:tcBorders>
            <w:shd w:val="clear" w:color="auto" w:fill="auto"/>
            <w:vAlign w:val="center"/>
          </w:tcPr>
          <w:p w14:paraId="44A6820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2D6637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43 000 ~ 20 43 999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B3874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5A8D7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3F19E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7544B7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F44F4B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8B68C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452</w:t>
            </w:r>
          </w:p>
        </w:tc>
        <w:tc>
          <w:tcPr>
            <w:tcW w:w="596" w:type="dxa"/>
            <w:tcBorders>
              <w:top w:val="single" w:sz="4" w:space="0" w:color="auto"/>
              <w:left w:val="nil"/>
              <w:bottom w:val="single" w:sz="4" w:space="0" w:color="auto"/>
              <w:right w:val="single" w:sz="4" w:space="0" w:color="auto"/>
            </w:tcBorders>
            <w:shd w:val="clear" w:color="auto" w:fill="auto"/>
            <w:vAlign w:val="center"/>
          </w:tcPr>
          <w:p w14:paraId="6E36304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FE7D9B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45 000 ~ 20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98BA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Chaung Oo</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2AD84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8B8729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711C1C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5242B9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36C2A0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453</w:t>
            </w:r>
          </w:p>
        </w:tc>
        <w:tc>
          <w:tcPr>
            <w:tcW w:w="596" w:type="dxa"/>
            <w:tcBorders>
              <w:top w:val="single" w:sz="4" w:space="0" w:color="auto"/>
              <w:left w:val="nil"/>
              <w:bottom w:val="single" w:sz="4" w:space="0" w:color="auto"/>
              <w:right w:val="single" w:sz="4" w:space="0" w:color="auto"/>
            </w:tcBorders>
            <w:shd w:val="clear" w:color="auto" w:fill="auto"/>
            <w:vAlign w:val="center"/>
          </w:tcPr>
          <w:p w14:paraId="3796296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6BE8DB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50 000 ~ 20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4E60C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Butalin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E42D0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09F505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ADAC0D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709B6C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7A9A1B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454</w:t>
            </w:r>
          </w:p>
        </w:tc>
        <w:tc>
          <w:tcPr>
            <w:tcW w:w="596" w:type="dxa"/>
            <w:tcBorders>
              <w:top w:val="single" w:sz="4" w:space="0" w:color="auto"/>
              <w:left w:val="nil"/>
              <w:bottom w:val="single" w:sz="4" w:space="0" w:color="auto"/>
              <w:right w:val="single" w:sz="4" w:space="0" w:color="auto"/>
            </w:tcBorders>
            <w:shd w:val="clear" w:color="auto" w:fill="auto"/>
            <w:vAlign w:val="center"/>
          </w:tcPr>
          <w:p w14:paraId="11ACC8C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C9EA2E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55 000 ~ 20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DD3FE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Depaeyin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E8762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TWD- 06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70980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9C08C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586548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AB4B24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455</w:t>
            </w:r>
          </w:p>
        </w:tc>
        <w:tc>
          <w:tcPr>
            <w:tcW w:w="596" w:type="dxa"/>
            <w:tcBorders>
              <w:top w:val="single" w:sz="4" w:space="0" w:color="auto"/>
              <w:left w:val="nil"/>
              <w:bottom w:val="single" w:sz="4" w:space="0" w:color="auto"/>
              <w:right w:val="single" w:sz="4" w:space="0" w:color="auto"/>
            </w:tcBorders>
            <w:shd w:val="clear" w:color="auto" w:fill="auto"/>
            <w:vAlign w:val="center"/>
          </w:tcPr>
          <w:p w14:paraId="41280F0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8D66DF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60 000 ~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4498E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Monyae- Kaymon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ABCF4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TWD- 06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13AE6E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BB9E4A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8CE074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D669CB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456</w:t>
            </w:r>
          </w:p>
        </w:tc>
        <w:tc>
          <w:tcPr>
            <w:tcW w:w="596" w:type="dxa"/>
            <w:tcBorders>
              <w:top w:val="single" w:sz="4" w:space="0" w:color="auto"/>
              <w:left w:val="nil"/>
              <w:bottom w:val="single" w:sz="4" w:space="0" w:color="auto"/>
              <w:right w:val="single" w:sz="4" w:space="0" w:color="auto"/>
            </w:tcBorders>
            <w:shd w:val="clear" w:color="auto" w:fill="auto"/>
            <w:vAlign w:val="center"/>
          </w:tcPr>
          <w:p w14:paraId="5497A74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8F8ED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65 000 ~ 20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AE473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Ayartaw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EEA0E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TWD- 06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59ED5C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97BADF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5AB620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2F9A56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457</w:t>
            </w:r>
          </w:p>
        </w:tc>
        <w:tc>
          <w:tcPr>
            <w:tcW w:w="596" w:type="dxa"/>
            <w:tcBorders>
              <w:top w:val="single" w:sz="4" w:space="0" w:color="auto"/>
              <w:left w:val="nil"/>
              <w:bottom w:val="single" w:sz="4" w:space="0" w:color="auto"/>
              <w:right w:val="single" w:sz="4" w:space="0" w:color="auto"/>
            </w:tcBorders>
            <w:shd w:val="clear" w:color="auto" w:fill="auto"/>
            <w:vAlign w:val="center"/>
          </w:tcPr>
          <w:p w14:paraId="7E4C2BB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B3746D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70 000 ~ 20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A52A6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Salingyi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578C4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PABX</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AAD4CB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56603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2A215B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ADC68A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458</w:t>
            </w:r>
          </w:p>
        </w:tc>
        <w:tc>
          <w:tcPr>
            <w:tcW w:w="596" w:type="dxa"/>
            <w:tcBorders>
              <w:top w:val="single" w:sz="4" w:space="0" w:color="auto"/>
              <w:left w:val="nil"/>
              <w:bottom w:val="single" w:sz="4" w:space="0" w:color="auto"/>
              <w:right w:val="single" w:sz="4" w:space="0" w:color="auto"/>
            </w:tcBorders>
            <w:shd w:val="clear" w:color="auto" w:fill="auto"/>
            <w:vAlign w:val="center"/>
          </w:tcPr>
          <w:p w14:paraId="24A6CA4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DAA948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32 000 ~ 20 32 999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11DD1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Ohbotaung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5C46A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B0E3E9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84183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4CE189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F28644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459</w:t>
            </w:r>
          </w:p>
        </w:tc>
        <w:tc>
          <w:tcPr>
            <w:tcW w:w="596" w:type="dxa"/>
            <w:tcBorders>
              <w:top w:val="single" w:sz="4" w:space="0" w:color="auto"/>
              <w:left w:val="nil"/>
              <w:bottom w:val="single" w:sz="4" w:space="0" w:color="auto"/>
              <w:right w:val="single" w:sz="4" w:space="0" w:color="auto"/>
            </w:tcBorders>
            <w:shd w:val="clear" w:color="auto" w:fill="auto"/>
            <w:vAlign w:val="center"/>
          </w:tcPr>
          <w:p w14:paraId="4B9CAEB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4E8A80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24 000 ~ 20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83222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MonywaThanlar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C23DE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TL6500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FCDE4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8BDCF8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DD77C4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191864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460</w:t>
            </w:r>
          </w:p>
        </w:tc>
        <w:tc>
          <w:tcPr>
            <w:tcW w:w="596" w:type="dxa"/>
            <w:tcBorders>
              <w:top w:val="single" w:sz="4" w:space="0" w:color="auto"/>
              <w:left w:val="nil"/>
              <w:bottom w:val="single" w:sz="4" w:space="0" w:color="auto"/>
              <w:right w:val="single" w:sz="4" w:space="0" w:color="auto"/>
            </w:tcBorders>
            <w:shd w:val="clear" w:color="auto" w:fill="auto"/>
            <w:vAlign w:val="center"/>
          </w:tcPr>
          <w:p w14:paraId="66D9721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EF9BDF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28 000 ~ 20 28 999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F93A4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MonywaHiway bus station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3E245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UNIREM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405EAD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0DFE0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EB7428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EC6B36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461</w:t>
            </w:r>
          </w:p>
        </w:tc>
        <w:tc>
          <w:tcPr>
            <w:tcW w:w="596" w:type="dxa"/>
            <w:tcBorders>
              <w:top w:val="single" w:sz="4" w:space="0" w:color="auto"/>
              <w:left w:val="nil"/>
              <w:bottom w:val="single" w:sz="4" w:space="0" w:color="auto"/>
              <w:right w:val="single" w:sz="4" w:space="0" w:color="auto"/>
            </w:tcBorders>
            <w:shd w:val="clear" w:color="auto" w:fill="auto"/>
            <w:vAlign w:val="center"/>
          </w:tcPr>
          <w:p w14:paraId="17DDAF4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E99A1A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73 000 ~ 20 73 999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DBC80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Yinmarpin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969DF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538227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58F1F7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756449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780A35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462</w:t>
            </w:r>
          </w:p>
        </w:tc>
        <w:tc>
          <w:tcPr>
            <w:tcW w:w="596" w:type="dxa"/>
            <w:tcBorders>
              <w:top w:val="single" w:sz="4" w:space="0" w:color="auto"/>
              <w:left w:val="nil"/>
              <w:bottom w:val="single" w:sz="4" w:space="0" w:color="auto"/>
              <w:right w:val="single" w:sz="4" w:space="0" w:color="auto"/>
            </w:tcBorders>
            <w:shd w:val="clear" w:color="auto" w:fill="auto"/>
            <w:vAlign w:val="center"/>
          </w:tcPr>
          <w:p w14:paraId="3D06259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FDC7F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43 000 ~ 43 999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1CB7B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BFF93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8C771E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46690E4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9DF8BC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3930E0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463</w:t>
            </w:r>
          </w:p>
        </w:tc>
        <w:tc>
          <w:tcPr>
            <w:tcW w:w="596" w:type="dxa"/>
            <w:tcBorders>
              <w:top w:val="single" w:sz="4" w:space="0" w:color="auto"/>
              <w:left w:val="nil"/>
              <w:bottom w:val="single" w:sz="4" w:space="0" w:color="auto"/>
              <w:right w:val="single" w:sz="4" w:space="0" w:color="auto"/>
            </w:tcBorders>
            <w:shd w:val="clear" w:color="auto" w:fill="auto"/>
            <w:vAlign w:val="center"/>
          </w:tcPr>
          <w:p w14:paraId="4B8F12D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AD1ACB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70 000 ~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DB218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SerlinGyi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A1EAF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3C0FFE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6E25C41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1BFF7A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00235C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464</w:t>
            </w:r>
          </w:p>
        </w:tc>
        <w:tc>
          <w:tcPr>
            <w:tcW w:w="596" w:type="dxa"/>
            <w:tcBorders>
              <w:top w:val="single" w:sz="4" w:space="0" w:color="auto"/>
              <w:left w:val="nil"/>
              <w:bottom w:val="single" w:sz="4" w:space="0" w:color="auto"/>
              <w:right w:val="single" w:sz="4" w:space="0" w:color="auto"/>
            </w:tcBorders>
            <w:shd w:val="clear" w:color="auto" w:fill="auto"/>
            <w:vAlign w:val="center"/>
          </w:tcPr>
          <w:p w14:paraId="7FD5B6A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4CD410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2032 00 ~ 2032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4520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OHBOTAUNG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EE89B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126621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88DC4B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357A57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C8C4F0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465</w:t>
            </w:r>
          </w:p>
        </w:tc>
        <w:tc>
          <w:tcPr>
            <w:tcW w:w="596" w:type="dxa"/>
            <w:tcBorders>
              <w:top w:val="single" w:sz="4" w:space="0" w:color="auto"/>
              <w:left w:val="nil"/>
              <w:bottom w:val="single" w:sz="4" w:space="0" w:color="auto"/>
              <w:right w:val="single" w:sz="4" w:space="0" w:color="auto"/>
            </w:tcBorders>
            <w:shd w:val="clear" w:color="auto" w:fill="auto"/>
            <w:vAlign w:val="center"/>
          </w:tcPr>
          <w:p w14:paraId="2DBFBFF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0334DA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21 000 ~ 20 22 999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36D5F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SAGAING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BC07F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58ADD1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B50519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3A190A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47481C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466</w:t>
            </w:r>
          </w:p>
        </w:tc>
        <w:tc>
          <w:tcPr>
            <w:tcW w:w="596" w:type="dxa"/>
            <w:tcBorders>
              <w:top w:val="single" w:sz="4" w:space="0" w:color="auto"/>
              <w:left w:val="nil"/>
              <w:bottom w:val="single" w:sz="4" w:space="0" w:color="auto"/>
              <w:right w:val="single" w:sz="4" w:space="0" w:color="auto"/>
            </w:tcBorders>
            <w:shd w:val="clear" w:color="auto" w:fill="auto"/>
            <w:vAlign w:val="center"/>
          </w:tcPr>
          <w:p w14:paraId="04A29EC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72</w:t>
            </w:r>
          </w:p>
        </w:tc>
        <w:tc>
          <w:tcPr>
            <w:tcW w:w="1968" w:type="dxa"/>
            <w:tcBorders>
              <w:top w:val="single" w:sz="4" w:space="0" w:color="auto"/>
              <w:left w:val="nil"/>
              <w:bottom w:val="single" w:sz="4" w:space="0" w:color="auto"/>
              <w:right w:val="single" w:sz="4" w:space="0" w:color="auto"/>
            </w:tcBorders>
            <w:shd w:val="clear" w:color="auto" w:fill="auto"/>
            <w:vAlign w:val="center"/>
          </w:tcPr>
          <w:p w14:paraId="6DB1438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23 000 ~ 20 23 999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79789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Sagaing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137F1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DFF471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557C80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98B708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836536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467</w:t>
            </w:r>
          </w:p>
        </w:tc>
        <w:tc>
          <w:tcPr>
            <w:tcW w:w="596" w:type="dxa"/>
            <w:tcBorders>
              <w:top w:val="single" w:sz="4" w:space="0" w:color="auto"/>
              <w:left w:val="nil"/>
              <w:bottom w:val="single" w:sz="4" w:space="0" w:color="auto"/>
              <w:right w:val="single" w:sz="4" w:space="0" w:color="auto"/>
            </w:tcBorders>
            <w:shd w:val="clear" w:color="auto" w:fill="auto"/>
            <w:vAlign w:val="center"/>
          </w:tcPr>
          <w:p w14:paraId="772A1A8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73</w:t>
            </w:r>
          </w:p>
        </w:tc>
        <w:tc>
          <w:tcPr>
            <w:tcW w:w="1968" w:type="dxa"/>
            <w:tcBorders>
              <w:top w:val="single" w:sz="4" w:space="0" w:color="auto"/>
              <w:left w:val="nil"/>
              <w:bottom w:val="single" w:sz="4" w:space="0" w:color="auto"/>
              <w:right w:val="single" w:sz="4" w:space="0" w:color="auto"/>
            </w:tcBorders>
            <w:shd w:val="clear" w:color="auto" w:fill="auto"/>
            <w:vAlign w:val="center"/>
          </w:tcPr>
          <w:p w14:paraId="2548F99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21 000 ~ 20 22 999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9C37E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KALE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1A54A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42EE86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695BD4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948B4E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568270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468</w:t>
            </w:r>
          </w:p>
        </w:tc>
        <w:tc>
          <w:tcPr>
            <w:tcW w:w="596" w:type="dxa"/>
            <w:tcBorders>
              <w:top w:val="single" w:sz="4" w:space="0" w:color="auto"/>
              <w:left w:val="nil"/>
              <w:bottom w:val="single" w:sz="4" w:space="0" w:color="auto"/>
              <w:right w:val="single" w:sz="4" w:space="0" w:color="auto"/>
            </w:tcBorders>
            <w:shd w:val="clear" w:color="auto" w:fill="auto"/>
            <w:vAlign w:val="center"/>
          </w:tcPr>
          <w:p w14:paraId="57AD544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73</w:t>
            </w:r>
          </w:p>
        </w:tc>
        <w:tc>
          <w:tcPr>
            <w:tcW w:w="1968" w:type="dxa"/>
            <w:tcBorders>
              <w:top w:val="single" w:sz="4" w:space="0" w:color="auto"/>
              <w:left w:val="nil"/>
              <w:bottom w:val="single" w:sz="4" w:space="0" w:color="auto"/>
              <w:right w:val="single" w:sz="4" w:space="0" w:color="auto"/>
            </w:tcBorders>
            <w:shd w:val="clear" w:color="auto" w:fill="auto"/>
            <w:vAlign w:val="center"/>
          </w:tcPr>
          <w:p w14:paraId="2F8674B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30 000 ~ 20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3788C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Kale Industrial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8762B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JSY- 2000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1E3865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0A65CF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04EB18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551384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469</w:t>
            </w:r>
          </w:p>
        </w:tc>
        <w:tc>
          <w:tcPr>
            <w:tcW w:w="596" w:type="dxa"/>
            <w:tcBorders>
              <w:top w:val="single" w:sz="4" w:space="0" w:color="auto"/>
              <w:left w:val="nil"/>
              <w:bottom w:val="single" w:sz="4" w:space="0" w:color="auto"/>
              <w:right w:val="single" w:sz="4" w:space="0" w:color="auto"/>
            </w:tcBorders>
            <w:shd w:val="clear" w:color="auto" w:fill="auto"/>
            <w:vAlign w:val="center"/>
          </w:tcPr>
          <w:p w14:paraId="17E9736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73</w:t>
            </w:r>
          </w:p>
        </w:tc>
        <w:tc>
          <w:tcPr>
            <w:tcW w:w="1968" w:type="dxa"/>
            <w:tcBorders>
              <w:top w:val="single" w:sz="4" w:space="0" w:color="auto"/>
              <w:left w:val="nil"/>
              <w:bottom w:val="single" w:sz="4" w:space="0" w:color="auto"/>
              <w:right w:val="single" w:sz="4" w:space="0" w:color="auto"/>
            </w:tcBorders>
            <w:shd w:val="clear" w:color="auto" w:fill="auto"/>
            <w:vAlign w:val="center"/>
          </w:tcPr>
          <w:p w14:paraId="71FE292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7E00C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Tamu</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F1C2D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FCD84E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A7186D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C9A139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5FE916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470</w:t>
            </w:r>
          </w:p>
        </w:tc>
        <w:tc>
          <w:tcPr>
            <w:tcW w:w="596" w:type="dxa"/>
            <w:tcBorders>
              <w:top w:val="single" w:sz="4" w:space="0" w:color="auto"/>
              <w:left w:val="nil"/>
              <w:bottom w:val="single" w:sz="4" w:space="0" w:color="auto"/>
              <w:right w:val="single" w:sz="4" w:space="0" w:color="auto"/>
            </w:tcBorders>
            <w:shd w:val="clear" w:color="auto" w:fill="auto"/>
            <w:vAlign w:val="center"/>
          </w:tcPr>
          <w:p w14:paraId="421D80E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73</w:t>
            </w:r>
          </w:p>
        </w:tc>
        <w:tc>
          <w:tcPr>
            <w:tcW w:w="1968" w:type="dxa"/>
            <w:tcBorders>
              <w:top w:val="single" w:sz="4" w:space="0" w:color="auto"/>
              <w:left w:val="nil"/>
              <w:bottom w:val="single" w:sz="4" w:space="0" w:color="auto"/>
              <w:right w:val="single" w:sz="4" w:space="0" w:color="auto"/>
            </w:tcBorders>
            <w:shd w:val="clear" w:color="auto" w:fill="auto"/>
            <w:vAlign w:val="center"/>
          </w:tcPr>
          <w:p w14:paraId="00E5E47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42 000 ~ 20 42 999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7ABA4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Mawleit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499B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3EEA4E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539FC8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A8BEF1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DEEA9C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471</w:t>
            </w:r>
          </w:p>
        </w:tc>
        <w:tc>
          <w:tcPr>
            <w:tcW w:w="596" w:type="dxa"/>
            <w:tcBorders>
              <w:top w:val="single" w:sz="4" w:space="0" w:color="auto"/>
              <w:left w:val="nil"/>
              <w:bottom w:val="single" w:sz="4" w:space="0" w:color="auto"/>
              <w:right w:val="single" w:sz="4" w:space="0" w:color="auto"/>
            </w:tcBorders>
            <w:shd w:val="clear" w:color="auto" w:fill="auto"/>
            <w:vAlign w:val="center"/>
          </w:tcPr>
          <w:p w14:paraId="17F3FEE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73</w:t>
            </w:r>
          </w:p>
        </w:tc>
        <w:tc>
          <w:tcPr>
            <w:tcW w:w="1968" w:type="dxa"/>
            <w:tcBorders>
              <w:top w:val="single" w:sz="4" w:space="0" w:color="auto"/>
              <w:left w:val="nil"/>
              <w:bottom w:val="single" w:sz="4" w:space="0" w:color="auto"/>
              <w:right w:val="single" w:sz="4" w:space="0" w:color="auto"/>
            </w:tcBorders>
            <w:shd w:val="clear" w:color="auto" w:fill="auto"/>
            <w:vAlign w:val="center"/>
          </w:tcPr>
          <w:p w14:paraId="068796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42 000 ~ 47 42 999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A3972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Mawleit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E9FFF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C0E8AC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4EF47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560A1D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560CEC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472</w:t>
            </w:r>
          </w:p>
        </w:tc>
        <w:tc>
          <w:tcPr>
            <w:tcW w:w="596" w:type="dxa"/>
            <w:tcBorders>
              <w:top w:val="single" w:sz="4" w:space="0" w:color="auto"/>
              <w:left w:val="nil"/>
              <w:bottom w:val="single" w:sz="4" w:space="0" w:color="auto"/>
              <w:right w:val="single" w:sz="4" w:space="0" w:color="auto"/>
            </w:tcBorders>
            <w:shd w:val="clear" w:color="auto" w:fill="auto"/>
            <w:vAlign w:val="center"/>
          </w:tcPr>
          <w:p w14:paraId="4DE883F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73</w:t>
            </w:r>
          </w:p>
        </w:tc>
        <w:tc>
          <w:tcPr>
            <w:tcW w:w="1968" w:type="dxa"/>
            <w:tcBorders>
              <w:top w:val="single" w:sz="4" w:space="0" w:color="auto"/>
              <w:left w:val="nil"/>
              <w:bottom w:val="single" w:sz="4" w:space="0" w:color="auto"/>
              <w:right w:val="single" w:sz="4" w:space="0" w:color="auto"/>
            </w:tcBorders>
            <w:shd w:val="clear" w:color="auto" w:fill="auto"/>
            <w:vAlign w:val="center"/>
          </w:tcPr>
          <w:p w14:paraId="6C1BDAB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44 000 ~ 20 44 999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A1C67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Kalaywa</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46A68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17076B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864DB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091396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72DF46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473</w:t>
            </w:r>
          </w:p>
        </w:tc>
        <w:tc>
          <w:tcPr>
            <w:tcW w:w="596" w:type="dxa"/>
            <w:tcBorders>
              <w:top w:val="single" w:sz="4" w:space="0" w:color="auto"/>
              <w:left w:val="nil"/>
              <w:bottom w:val="single" w:sz="4" w:space="0" w:color="auto"/>
              <w:right w:val="single" w:sz="4" w:space="0" w:color="auto"/>
            </w:tcBorders>
            <w:shd w:val="clear" w:color="auto" w:fill="auto"/>
            <w:vAlign w:val="center"/>
          </w:tcPr>
          <w:p w14:paraId="4905BC7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73</w:t>
            </w:r>
          </w:p>
        </w:tc>
        <w:tc>
          <w:tcPr>
            <w:tcW w:w="1968" w:type="dxa"/>
            <w:tcBorders>
              <w:top w:val="single" w:sz="4" w:space="0" w:color="auto"/>
              <w:left w:val="nil"/>
              <w:bottom w:val="single" w:sz="4" w:space="0" w:color="auto"/>
              <w:right w:val="single" w:sz="4" w:space="0" w:color="auto"/>
            </w:tcBorders>
            <w:shd w:val="clear" w:color="auto" w:fill="auto"/>
            <w:vAlign w:val="center"/>
          </w:tcPr>
          <w:p w14:paraId="7C1C82D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46 000 ~ 20 46 999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D448D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Home Malin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FC7A0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EE2A22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774A2A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F9A0C7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E5543D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474</w:t>
            </w:r>
          </w:p>
        </w:tc>
        <w:tc>
          <w:tcPr>
            <w:tcW w:w="596" w:type="dxa"/>
            <w:tcBorders>
              <w:top w:val="single" w:sz="4" w:space="0" w:color="auto"/>
              <w:left w:val="nil"/>
              <w:bottom w:val="single" w:sz="4" w:space="0" w:color="auto"/>
              <w:right w:val="single" w:sz="4" w:space="0" w:color="auto"/>
            </w:tcBorders>
            <w:shd w:val="clear" w:color="auto" w:fill="auto"/>
            <w:vAlign w:val="center"/>
          </w:tcPr>
          <w:p w14:paraId="7817A9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73</w:t>
            </w:r>
          </w:p>
        </w:tc>
        <w:tc>
          <w:tcPr>
            <w:tcW w:w="1968" w:type="dxa"/>
            <w:tcBorders>
              <w:top w:val="single" w:sz="4" w:space="0" w:color="auto"/>
              <w:left w:val="nil"/>
              <w:bottom w:val="single" w:sz="4" w:space="0" w:color="auto"/>
              <w:right w:val="single" w:sz="4" w:space="0" w:color="auto"/>
            </w:tcBorders>
            <w:shd w:val="clear" w:color="auto" w:fill="auto"/>
            <w:vAlign w:val="center"/>
          </w:tcPr>
          <w:p w14:paraId="3ED727A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46 000 ~ 47 46 999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18040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Home Malin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60929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EE538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AB07C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EB7A6B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3DC295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475</w:t>
            </w:r>
          </w:p>
        </w:tc>
        <w:tc>
          <w:tcPr>
            <w:tcW w:w="596" w:type="dxa"/>
            <w:tcBorders>
              <w:top w:val="single" w:sz="4" w:space="0" w:color="auto"/>
              <w:left w:val="nil"/>
              <w:bottom w:val="single" w:sz="4" w:space="0" w:color="auto"/>
              <w:right w:val="single" w:sz="4" w:space="0" w:color="auto"/>
            </w:tcBorders>
            <w:shd w:val="clear" w:color="auto" w:fill="auto"/>
            <w:vAlign w:val="center"/>
          </w:tcPr>
          <w:p w14:paraId="7029A8D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73</w:t>
            </w:r>
          </w:p>
        </w:tc>
        <w:tc>
          <w:tcPr>
            <w:tcW w:w="1968" w:type="dxa"/>
            <w:tcBorders>
              <w:top w:val="single" w:sz="4" w:space="0" w:color="auto"/>
              <w:left w:val="nil"/>
              <w:bottom w:val="single" w:sz="4" w:space="0" w:color="auto"/>
              <w:right w:val="single" w:sz="4" w:space="0" w:color="auto"/>
            </w:tcBorders>
            <w:shd w:val="clear" w:color="auto" w:fill="auto"/>
            <w:vAlign w:val="center"/>
          </w:tcPr>
          <w:p w14:paraId="09403F7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48 000 ~ 20 48 999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CE900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Khanti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77CB9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1CAF79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288372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1DE742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683E31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476</w:t>
            </w:r>
          </w:p>
        </w:tc>
        <w:tc>
          <w:tcPr>
            <w:tcW w:w="596" w:type="dxa"/>
            <w:tcBorders>
              <w:top w:val="single" w:sz="4" w:space="0" w:color="auto"/>
              <w:left w:val="nil"/>
              <w:bottom w:val="single" w:sz="4" w:space="0" w:color="auto"/>
              <w:right w:val="single" w:sz="4" w:space="0" w:color="auto"/>
            </w:tcBorders>
            <w:shd w:val="clear" w:color="auto" w:fill="auto"/>
            <w:vAlign w:val="center"/>
          </w:tcPr>
          <w:p w14:paraId="0CAAF78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73</w:t>
            </w:r>
          </w:p>
        </w:tc>
        <w:tc>
          <w:tcPr>
            <w:tcW w:w="1968" w:type="dxa"/>
            <w:tcBorders>
              <w:top w:val="single" w:sz="4" w:space="0" w:color="auto"/>
              <w:left w:val="nil"/>
              <w:bottom w:val="single" w:sz="4" w:space="0" w:color="auto"/>
              <w:right w:val="single" w:sz="4" w:space="0" w:color="auto"/>
            </w:tcBorders>
            <w:shd w:val="clear" w:color="auto" w:fill="auto"/>
            <w:vAlign w:val="center"/>
          </w:tcPr>
          <w:p w14:paraId="15E7465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48 000 ~ 47 48 999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82764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Khanti</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0194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3A92B9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BFA06A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80AB2E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E1C136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477</w:t>
            </w:r>
          </w:p>
        </w:tc>
        <w:tc>
          <w:tcPr>
            <w:tcW w:w="596" w:type="dxa"/>
            <w:tcBorders>
              <w:top w:val="single" w:sz="4" w:space="0" w:color="auto"/>
              <w:left w:val="nil"/>
              <w:bottom w:val="single" w:sz="4" w:space="0" w:color="auto"/>
              <w:right w:val="single" w:sz="4" w:space="0" w:color="auto"/>
            </w:tcBorders>
            <w:shd w:val="clear" w:color="auto" w:fill="auto"/>
            <w:vAlign w:val="center"/>
          </w:tcPr>
          <w:p w14:paraId="162138A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138717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22 000 ~ 22 999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935E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Myitkyina</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963D7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EWSD</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EC1CC1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7BC036F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2B844E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D7DE88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478</w:t>
            </w:r>
          </w:p>
        </w:tc>
        <w:tc>
          <w:tcPr>
            <w:tcW w:w="596" w:type="dxa"/>
            <w:tcBorders>
              <w:top w:val="single" w:sz="4" w:space="0" w:color="auto"/>
              <w:left w:val="nil"/>
              <w:bottom w:val="single" w:sz="4" w:space="0" w:color="auto"/>
              <w:right w:val="single" w:sz="4" w:space="0" w:color="auto"/>
            </w:tcBorders>
            <w:shd w:val="clear" w:color="auto" w:fill="auto"/>
            <w:vAlign w:val="center"/>
          </w:tcPr>
          <w:p w14:paraId="124DC3F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4C6343E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23 000 ~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2FD93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Myitkyina</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AD01F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530A17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35B02CE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CEE379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237623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479</w:t>
            </w:r>
          </w:p>
        </w:tc>
        <w:tc>
          <w:tcPr>
            <w:tcW w:w="596" w:type="dxa"/>
            <w:tcBorders>
              <w:top w:val="single" w:sz="4" w:space="0" w:color="auto"/>
              <w:left w:val="nil"/>
              <w:bottom w:val="single" w:sz="4" w:space="0" w:color="auto"/>
              <w:right w:val="single" w:sz="4" w:space="0" w:color="auto"/>
            </w:tcBorders>
            <w:shd w:val="clear" w:color="auto" w:fill="auto"/>
            <w:vAlign w:val="center"/>
          </w:tcPr>
          <w:p w14:paraId="11BF1F0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C16744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25 20 000 ~ 25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78E4F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Myitkyina</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F407A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8D5A50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728A27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57DC7E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9D6FC0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480</w:t>
            </w:r>
          </w:p>
        </w:tc>
        <w:tc>
          <w:tcPr>
            <w:tcW w:w="596" w:type="dxa"/>
            <w:tcBorders>
              <w:top w:val="single" w:sz="4" w:space="0" w:color="auto"/>
              <w:left w:val="nil"/>
              <w:bottom w:val="single" w:sz="4" w:space="0" w:color="auto"/>
              <w:right w:val="single" w:sz="4" w:space="0" w:color="auto"/>
            </w:tcBorders>
            <w:shd w:val="clear" w:color="auto" w:fill="auto"/>
            <w:vAlign w:val="center"/>
          </w:tcPr>
          <w:p w14:paraId="378ED15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7D02A13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21 000 ~ 21 999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EECEC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Myitkyina</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7FC3C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C8632B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03552BC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F9ED16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56A31B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481</w:t>
            </w:r>
          </w:p>
        </w:tc>
        <w:tc>
          <w:tcPr>
            <w:tcW w:w="596" w:type="dxa"/>
            <w:tcBorders>
              <w:top w:val="single" w:sz="4" w:space="0" w:color="auto"/>
              <w:left w:val="nil"/>
              <w:bottom w:val="single" w:sz="4" w:space="0" w:color="auto"/>
              <w:right w:val="single" w:sz="4" w:space="0" w:color="auto"/>
            </w:tcBorders>
            <w:shd w:val="clear" w:color="auto" w:fill="auto"/>
            <w:vAlign w:val="center"/>
          </w:tcPr>
          <w:p w14:paraId="06016F8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0205D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25 29 000 ~ 25 29 999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A5ED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Myitkyina</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873AD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AE964B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6C85CD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65E246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AD4AE8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482</w:t>
            </w:r>
          </w:p>
        </w:tc>
        <w:tc>
          <w:tcPr>
            <w:tcW w:w="596" w:type="dxa"/>
            <w:tcBorders>
              <w:top w:val="single" w:sz="4" w:space="0" w:color="auto"/>
              <w:left w:val="nil"/>
              <w:bottom w:val="single" w:sz="4" w:space="0" w:color="auto"/>
              <w:right w:val="single" w:sz="4" w:space="0" w:color="auto"/>
            </w:tcBorders>
            <w:shd w:val="clear" w:color="auto" w:fill="auto"/>
            <w:vAlign w:val="center"/>
          </w:tcPr>
          <w:p w14:paraId="5C37E41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735C33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25 26 000 ~ 25 26 999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8EB05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Pammati</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0F6BD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7A820F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804AC9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686AB0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4A74D7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483</w:t>
            </w:r>
          </w:p>
        </w:tc>
        <w:tc>
          <w:tcPr>
            <w:tcW w:w="596" w:type="dxa"/>
            <w:tcBorders>
              <w:top w:val="single" w:sz="4" w:space="0" w:color="auto"/>
              <w:left w:val="nil"/>
              <w:bottom w:val="single" w:sz="4" w:space="0" w:color="auto"/>
              <w:right w:val="single" w:sz="4" w:space="0" w:color="auto"/>
            </w:tcBorders>
            <w:shd w:val="clear" w:color="auto" w:fill="auto"/>
            <w:vAlign w:val="center"/>
          </w:tcPr>
          <w:p w14:paraId="4152F9F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274B38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25 28 000 ~ 25 28 999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CD831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Myitkyina Market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2B7CB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D5C9DD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520631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A98A3E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75CB39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484</w:t>
            </w:r>
          </w:p>
        </w:tc>
        <w:tc>
          <w:tcPr>
            <w:tcW w:w="596" w:type="dxa"/>
            <w:tcBorders>
              <w:top w:val="single" w:sz="4" w:space="0" w:color="auto"/>
              <w:left w:val="nil"/>
              <w:bottom w:val="single" w:sz="4" w:space="0" w:color="auto"/>
              <w:right w:val="single" w:sz="4" w:space="0" w:color="auto"/>
            </w:tcBorders>
            <w:shd w:val="clear" w:color="auto" w:fill="auto"/>
            <w:vAlign w:val="center"/>
          </w:tcPr>
          <w:p w14:paraId="0A62859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0ABD49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25 80 000 ~ 25 80 999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084DF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Waimaw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A31E9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4DA99A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146222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5142C8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CD5CE0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485</w:t>
            </w:r>
          </w:p>
        </w:tc>
        <w:tc>
          <w:tcPr>
            <w:tcW w:w="596" w:type="dxa"/>
            <w:tcBorders>
              <w:top w:val="single" w:sz="4" w:space="0" w:color="auto"/>
              <w:left w:val="nil"/>
              <w:bottom w:val="single" w:sz="4" w:space="0" w:color="auto"/>
              <w:right w:val="single" w:sz="4" w:space="0" w:color="auto"/>
            </w:tcBorders>
            <w:shd w:val="clear" w:color="auto" w:fill="auto"/>
            <w:vAlign w:val="center"/>
          </w:tcPr>
          <w:p w14:paraId="214DEA5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4522DDF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25 40 000 ~ 25 41 999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AB5EC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Mogaung (1)</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6085C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3FA3DE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225896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9E5CF2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1FBF14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486</w:t>
            </w:r>
          </w:p>
        </w:tc>
        <w:tc>
          <w:tcPr>
            <w:tcW w:w="596" w:type="dxa"/>
            <w:tcBorders>
              <w:top w:val="single" w:sz="4" w:space="0" w:color="auto"/>
              <w:left w:val="nil"/>
              <w:bottom w:val="single" w:sz="4" w:space="0" w:color="auto"/>
              <w:right w:val="single" w:sz="4" w:space="0" w:color="auto"/>
            </w:tcBorders>
            <w:shd w:val="clear" w:color="auto" w:fill="auto"/>
            <w:vAlign w:val="center"/>
          </w:tcPr>
          <w:p w14:paraId="2965302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29F41FF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41 000 ~ 41 999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7AB5C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Mogaung (2)</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9D2B0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Sopho</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B877B4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47927D8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8D79F3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048C65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487</w:t>
            </w:r>
          </w:p>
        </w:tc>
        <w:tc>
          <w:tcPr>
            <w:tcW w:w="596" w:type="dxa"/>
            <w:tcBorders>
              <w:top w:val="single" w:sz="4" w:space="0" w:color="auto"/>
              <w:left w:val="nil"/>
              <w:bottom w:val="single" w:sz="4" w:space="0" w:color="auto"/>
              <w:right w:val="single" w:sz="4" w:space="0" w:color="auto"/>
            </w:tcBorders>
            <w:shd w:val="clear" w:color="auto" w:fill="auto"/>
            <w:vAlign w:val="center"/>
          </w:tcPr>
          <w:p w14:paraId="62EEA44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7821A82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25 42 000 ~ 25 42 999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3D21B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Namatee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42FD7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7036AF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92C702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EAD2C9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3042EB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488</w:t>
            </w:r>
          </w:p>
        </w:tc>
        <w:tc>
          <w:tcPr>
            <w:tcW w:w="596" w:type="dxa"/>
            <w:tcBorders>
              <w:top w:val="single" w:sz="4" w:space="0" w:color="auto"/>
              <w:left w:val="nil"/>
              <w:bottom w:val="single" w:sz="4" w:space="0" w:color="auto"/>
              <w:right w:val="single" w:sz="4" w:space="0" w:color="auto"/>
            </w:tcBorders>
            <w:shd w:val="clear" w:color="auto" w:fill="auto"/>
            <w:vAlign w:val="center"/>
          </w:tcPr>
          <w:p w14:paraId="0281EB1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4D25AB7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25 44 000 ~ 25 44 999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2F348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Sarhmaw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FF9A3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2CB915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6935EE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6AFB5A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493CDA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489</w:t>
            </w:r>
          </w:p>
        </w:tc>
        <w:tc>
          <w:tcPr>
            <w:tcW w:w="596" w:type="dxa"/>
            <w:tcBorders>
              <w:top w:val="single" w:sz="4" w:space="0" w:color="auto"/>
              <w:left w:val="nil"/>
              <w:bottom w:val="single" w:sz="4" w:space="0" w:color="auto"/>
              <w:right w:val="single" w:sz="4" w:space="0" w:color="auto"/>
            </w:tcBorders>
            <w:shd w:val="clear" w:color="auto" w:fill="auto"/>
            <w:vAlign w:val="center"/>
          </w:tcPr>
          <w:p w14:paraId="3545802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4652DF2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25 46 000 ~ 25 46 999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483D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Tanai</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6D33C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267CA3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2C6261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68485C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DD8466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490</w:t>
            </w:r>
          </w:p>
        </w:tc>
        <w:tc>
          <w:tcPr>
            <w:tcW w:w="596" w:type="dxa"/>
            <w:tcBorders>
              <w:top w:val="single" w:sz="4" w:space="0" w:color="auto"/>
              <w:left w:val="nil"/>
              <w:bottom w:val="single" w:sz="4" w:space="0" w:color="auto"/>
              <w:right w:val="single" w:sz="4" w:space="0" w:color="auto"/>
            </w:tcBorders>
            <w:shd w:val="clear" w:color="auto" w:fill="auto"/>
            <w:vAlign w:val="center"/>
          </w:tcPr>
          <w:p w14:paraId="6D11672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4FAF5B0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25 62 000 ~ 25 62 999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44BC6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Hopin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FC2AC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D022E6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7BBB10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044BA4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50C403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491</w:t>
            </w:r>
          </w:p>
        </w:tc>
        <w:tc>
          <w:tcPr>
            <w:tcW w:w="596" w:type="dxa"/>
            <w:tcBorders>
              <w:top w:val="single" w:sz="4" w:space="0" w:color="auto"/>
              <w:left w:val="nil"/>
              <w:bottom w:val="single" w:sz="4" w:space="0" w:color="auto"/>
              <w:right w:val="single" w:sz="4" w:space="0" w:color="auto"/>
            </w:tcBorders>
            <w:shd w:val="clear" w:color="auto" w:fill="auto"/>
            <w:vAlign w:val="center"/>
          </w:tcPr>
          <w:p w14:paraId="0209390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36DEA03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25 66 000 ~ 25 66 999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B4EE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Pinbaw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1EDB3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FCCDEA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186179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90B128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7ABF4C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492</w:t>
            </w:r>
          </w:p>
        </w:tc>
        <w:tc>
          <w:tcPr>
            <w:tcW w:w="596" w:type="dxa"/>
            <w:tcBorders>
              <w:top w:val="single" w:sz="4" w:space="0" w:color="auto"/>
              <w:left w:val="nil"/>
              <w:bottom w:val="single" w:sz="4" w:space="0" w:color="auto"/>
              <w:right w:val="single" w:sz="4" w:space="0" w:color="auto"/>
            </w:tcBorders>
            <w:shd w:val="clear" w:color="auto" w:fill="auto"/>
            <w:vAlign w:val="center"/>
          </w:tcPr>
          <w:p w14:paraId="1AD9C00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2EA952B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25 64 000 ~ 25 64 999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D725D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Nammer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D2E6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JSY-2000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DDB9DE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44876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6960C9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8D34B1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493</w:t>
            </w:r>
          </w:p>
        </w:tc>
        <w:tc>
          <w:tcPr>
            <w:tcW w:w="596" w:type="dxa"/>
            <w:tcBorders>
              <w:top w:val="single" w:sz="4" w:space="0" w:color="auto"/>
              <w:left w:val="nil"/>
              <w:bottom w:val="single" w:sz="4" w:space="0" w:color="auto"/>
              <w:right w:val="single" w:sz="4" w:space="0" w:color="auto"/>
            </w:tcBorders>
            <w:shd w:val="clear" w:color="auto" w:fill="auto"/>
            <w:vAlign w:val="center"/>
          </w:tcPr>
          <w:p w14:paraId="7CF3AC9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2B30AF1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25 60 000 ~ 25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B8D80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Mohnyin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45190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8DE052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8775F7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D909ED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56E6ED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494</w:t>
            </w:r>
          </w:p>
        </w:tc>
        <w:tc>
          <w:tcPr>
            <w:tcW w:w="596" w:type="dxa"/>
            <w:tcBorders>
              <w:top w:val="single" w:sz="4" w:space="0" w:color="auto"/>
              <w:left w:val="nil"/>
              <w:bottom w:val="single" w:sz="4" w:space="0" w:color="auto"/>
              <w:right w:val="single" w:sz="4" w:space="0" w:color="auto"/>
            </w:tcBorders>
            <w:shd w:val="clear" w:color="auto" w:fill="auto"/>
            <w:vAlign w:val="center"/>
          </w:tcPr>
          <w:p w14:paraId="08A055A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A03A0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25 86 000 ~ 25 86 999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33C8E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Mawhan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AEDA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Panasonic</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FFF3EC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E18195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3779DE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02A19C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495</w:t>
            </w:r>
          </w:p>
        </w:tc>
        <w:tc>
          <w:tcPr>
            <w:tcW w:w="596" w:type="dxa"/>
            <w:tcBorders>
              <w:top w:val="single" w:sz="4" w:space="0" w:color="auto"/>
              <w:left w:val="nil"/>
              <w:bottom w:val="single" w:sz="4" w:space="0" w:color="auto"/>
              <w:right w:val="single" w:sz="4" w:space="0" w:color="auto"/>
            </w:tcBorders>
            <w:shd w:val="clear" w:color="auto" w:fill="auto"/>
            <w:vAlign w:val="center"/>
          </w:tcPr>
          <w:p w14:paraId="7A2B132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18A735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25 70 000 ~ 25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76D4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Pharkant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C11A7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F2032A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143DCB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09E739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EF20BC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496</w:t>
            </w:r>
          </w:p>
        </w:tc>
        <w:tc>
          <w:tcPr>
            <w:tcW w:w="596" w:type="dxa"/>
            <w:tcBorders>
              <w:top w:val="single" w:sz="4" w:space="0" w:color="auto"/>
              <w:left w:val="nil"/>
              <w:bottom w:val="single" w:sz="4" w:space="0" w:color="auto"/>
              <w:right w:val="single" w:sz="4" w:space="0" w:color="auto"/>
            </w:tcBorders>
            <w:shd w:val="clear" w:color="auto" w:fill="auto"/>
            <w:vAlign w:val="center"/>
          </w:tcPr>
          <w:p w14:paraId="76B994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48792A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25 72 000 ~ 25 72 999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5B778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Lonekhin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0510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059703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3259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23022C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9C5F18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497</w:t>
            </w:r>
          </w:p>
        </w:tc>
        <w:tc>
          <w:tcPr>
            <w:tcW w:w="596" w:type="dxa"/>
            <w:tcBorders>
              <w:top w:val="single" w:sz="4" w:space="0" w:color="auto"/>
              <w:left w:val="nil"/>
              <w:bottom w:val="single" w:sz="4" w:space="0" w:color="auto"/>
              <w:right w:val="single" w:sz="4" w:space="0" w:color="auto"/>
            </w:tcBorders>
            <w:shd w:val="clear" w:color="auto" w:fill="auto"/>
            <w:vAlign w:val="center"/>
          </w:tcPr>
          <w:p w14:paraId="69D08BC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090590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25 74 000 ~ 25 74 999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B3DF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Seikmu</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A40E0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FBBEFA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7E6895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A5BBFF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BB3FBE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498</w:t>
            </w:r>
          </w:p>
        </w:tc>
        <w:tc>
          <w:tcPr>
            <w:tcW w:w="596" w:type="dxa"/>
            <w:tcBorders>
              <w:top w:val="single" w:sz="4" w:space="0" w:color="auto"/>
              <w:left w:val="nil"/>
              <w:bottom w:val="single" w:sz="4" w:space="0" w:color="auto"/>
              <w:right w:val="single" w:sz="4" w:space="0" w:color="auto"/>
            </w:tcBorders>
            <w:shd w:val="clear" w:color="auto" w:fill="auto"/>
            <w:vAlign w:val="center"/>
          </w:tcPr>
          <w:p w14:paraId="62D36FD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47630F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25 50 000 ~ 25 51 999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40835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Banmaw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FB68C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5EED79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6D23C3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744E4F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CE098A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499</w:t>
            </w:r>
          </w:p>
        </w:tc>
        <w:tc>
          <w:tcPr>
            <w:tcW w:w="596" w:type="dxa"/>
            <w:tcBorders>
              <w:top w:val="single" w:sz="4" w:space="0" w:color="auto"/>
              <w:left w:val="nil"/>
              <w:bottom w:val="single" w:sz="4" w:space="0" w:color="auto"/>
              <w:right w:val="single" w:sz="4" w:space="0" w:color="auto"/>
            </w:tcBorders>
            <w:shd w:val="clear" w:color="auto" w:fill="auto"/>
            <w:vAlign w:val="center"/>
          </w:tcPr>
          <w:p w14:paraId="5F4E5A9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BF778E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25 52 000 ~ 25 52 999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E6FCE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Shwegu</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811DD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3624E2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D5CAC2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2413C7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910327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500</w:t>
            </w:r>
          </w:p>
        </w:tc>
        <w:tc>
          <w:tcPr>
            <w:tcW w:w="596" w:type="dxa"/>
            <w:tcBorders>
              <w:top w:val="single" w:sz="4" w:space="0" w:color="auto"/>
              <w:left w:val="nil"/>
              <w:bottom w:val="single" w:sz="4" w:space="0" w:color="auto"/>
              <w:right w:val="single" w:sz="4" w:space="0" w:color="auto"/>
            </w:tcBorders>
            <w:shd w:val="clear" w:color="auto" w:fill="auto"/>
            <w:vAlign w:val="center"/>
          </w:tcPr>
          <w:p w14:paraId="4D6DDB0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A793BF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25 54 000 ~ 25 54 999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FD6B8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Mansi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14331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1F84FD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E1BF98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3495AC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BB8609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501</w:t>
            </w:r>
          </w:p>
        </w:tc>
        <w:tc>
          <w:tcPr>
            <w:tcW w:w="596" w:type="dxa"/>
            <w:tcBorders>
              <w:top w:val="single" w:sz="4" w:space="0" w:color="auto"/>
              <w:left w:val="nil"/>
              <w:bottom w:val="single" w:sz="4" w:space="0" w:color="auto"/>
              <w:right w:val="single" w:sz="4" w:space="0" w:color="auto"/>
            </w:tcBorders>
            <w:shd w:val="clear" w:color="auto" w:fill="auto"/>
            <w:vAlign w:val="center"/>
          </w:tcPr>
          <w:p w14:paraId="2B5E5AC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DCD103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25 56 000 ~ 25 56 999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F396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Momoak</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E2614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4BACF6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DB2E6B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BCD233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02CB14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502</w:t>
            </w:r>
          </w:p>
        </w:tc>
        <w:tc>
          <w:tcPr>
            <w:tcW w:w="596" w:type="dxa"/>
            <w:tcBorders>
              <w:top w:val="single" w:sz="4" w:space="0" w:color="auto"/>
              <w:left w:val="nil"/>
              <w:bottom w:val="single" w:sz="4" w:space="0" w:color="auto"/>
              <w:right w:val="single" w:sz="4" w:space="0" w:color="auto"/>
            </w:tcBorders>
            <w:shd w:val="clear" w:color="auto" w:fill="auto"/>
            <w:vAlign w:val="center"/>
          </w:tcPr>
          <w:p w14:paraId="3D9AC07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74D6C93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21 000 ~ 20 22 999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F1DBA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SHWE BO</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83A68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TMX-10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8993AD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972950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6967A0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7CCA27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503</w:t>
            </w:r>
          </w:p>
        </w:tc>
        <w:tc>
          <w:tcPr>
            <w:tcW w:w="596" w:type="dxa"/>
            <w:tcBorders>
              <w:top w:val="single" w:sz="4" w:space="0" w:color="auto"/>
              <w:left w:val="nil"/>
              <w:bottom w:val="single" w:sz="4" w:space="0" w:color="auto"/>
              <w:right w:val="single" w:sz="4" w:space="0" w:color="auto"/>
            </w:tcBorders>
            <w:shd w:val="clear" w:color="auto" w:fill="auto"/>
            <w:vAlign w:val="center"/>
          </w:tcPr>
          <w:p w14:paraId="10816C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502D1A7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25 000 ~ 20 26 999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5DDDA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Katha</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0D9BB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SOC-8000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61AECE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1FE5F3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87DA98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5D4EE6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504</w:t>
            </w:r>
          </w:p>
        </w:tc>
        <w:tc>
          <w:tcPr>
            <w:tcW w:w="596" w:type="dxa"/>
            <w:tcBorders>
              <w:top w:val="single" w:sz="4" w:space="0" w:color="auto"/>
              <w:left w:val="nil"/>
              <w:bottom w:val="single" w:sz="4" w:space="0" w:color="auto"/>
              <w:right w:val="single" w:sz="4" w:space="0" w:color="auto"/>
            </w:tcBorders>
            <w:shd w:val="clear" w:color="auto" w:fill="auto"/>
            <w:vAlign w:val="center"/>
          </w:tcPr>
          <w:p w14:paraId="34C9FF2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444DE43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27 000 ~ 20 27 999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39E20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Kanbalu</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A13FF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320F37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29611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68FC25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7DDB6E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505</w:t>
            </w:r>
          </w:p>
        </w:tc>
        <w:tc>
          <w:tcPr>
            <w:tcW w:w="596" w:type="dxa"/>
            <w:tcBorders>
              <w:top w:val="single" w:sz="4" w:space="0" w:color="auto"/>
              <w:left w:val="nil"/>
              <w:bottom w:val="single" w:sz="4" w:space="0" w:color="auto"/>
              <w:right w:val="single" w:sz="4" w:space="0" w:color="auto"/>
            </w:tcBorders>
            <w:shd w:val="clear" w:color="auto" w:fill="auto"/>
            <w:vAlign w:val="center"/>
          </w:tcPr>
          <w:p w14:paraId="2FBD7B8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1337CC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29 000 ~ 20 29 999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A6321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Indaw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DB8C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9AC811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E08D0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33FA3B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41FCAF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506</w:t>
            </w:r>
          </w:p>
        </w:tc>
        <w:tc>
          <w:tcPr>
            <w:tcW w:w="596" w:type="dxa"/>
            <w:tcBorders>
              <w:top w:val="single" w:sz="4" w:space="0" w:color="auto"/>
              <w:left w:val="nil"/>
              <w:bottom w:val="single" w:sz="4" w:space="0" w:color="auto"/>
              <w:right w:val="single" w:sz="4" w:space="0" w:color="auto"/>
            </w:tcBorders>
            <w:shd w:val="clear" w:color="auto" w:fill="auto"/>
            <w:vAlign w:val="center"/>
          </w:tcPr>
          <w:p w14:paraId="52BB331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72A3B16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30 000 ~ 20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D991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Wet Let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A2BC8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B27000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237D6F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93A3CD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B7799D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507</w:t>
            </w:r>
          </w:p>
        </w:tc>
        <w:tc>
          <w:tcPr>
            <w:tcW w:w="596" w:type="dxa"/>
            <w:tcBorders>
              <w:top w:val="single" w:sz="4" w:space="0" w:color="auto"/>
              <w:left w:val="nil"/>
              <w:bottom w:val="single" w:sz="4" w:space="0" w:color="auto"/>
              <w:right w:val="single" w:sz="4" w:space="0" w:color="auto"/>
            </w:tcBorders>
            <w:shd w:val="clear" w:color="auto" w:fill="auto"/>
            <w:vAlign w:val="center"/>
          </w:tcPr>
          <w:p w14:paraId="76558D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4B12C73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35 000 ~ 20 35 999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710E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Palae / KyaukMyaung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5574C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 JSY-2000-06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F6EE8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CCF569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4C529B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A3DF23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508</w:t>
            </w:r>
          </w:p>
        </w:tc>
        <w:tc>
          <w:tcPr>
            <w:tcW w:w="596" w:type="dxa"/>
            <w:tcBorders>
              <w:top w:val="single" w:sz="4" w:space="0" w:color="auto"/>
              <w:left w:val="nil"/>
              <w:bottom w:val="single" w:sz="4" w:space="0" w:color="auto"/>
              <w:right w:val="single" w:sz="4" w:space="0" w:color="auto"/>
            </w:tcBorders>
            <w:shd w:val="clear" w:color="auto" w:fill="auto"/>
            <w:vAlign w:val="center"/>
          </w:tcPr>
          <w:p w14:paraId="2581A1C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79278CC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4FBCE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Yae U</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0FB0D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FFFA20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CF8183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D6AEB8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ADDBBD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509</w:t>
            </w:r>
          </w:p>
        </w:tc>
        <w:tc>
          <w:tcPr>
            <w:tcW w:w="596" w:type="dxa"/>
            <w:tcBorders>
              <w:top w:val="single" w:sz="4" w:space="0" w:color="auto"/>
              <w:left w:val="nil"/>
              <w:bottom w:val="single" w:sz="4" w:space="0" w:color="auto"/>
              <w:right w:val="single" w:sz="4" w:space="0" w:color="auto"/>
            </w:tcBorders>
            <w:shd w:val="clear" w:color="auto" w:fill="auto"/>
            <w:vAlign w:val="center"/>
          </w:tcPr>
          <w:p w14:paraId="177B7A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77269CF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42 000 ~ 20 43 999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5FF67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Kaw Lin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7FD59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63163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FB4FD6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3AD91F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9DB7FD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510</w:t>
            </w:r>
          </w:p>
        </w:tc>
        <w:tc>
          <w:tcPr>
            <w:tcW w:w="596" w:type="dxa"/>
            <w:tcBorders>
              <w:top w:val="single" w:sz="4" w:space="0" w:color="auto"/>
              <w:left w:val="nil"/>
              <w:bottom w:val="single" w:sz="4" w:space="0" w:color="auto"/>
              <w:right w:val="single" w:sz="4" w:space="0" w:color="auto"/>
            </w:tcBorders>
            <w:shd w:val="clear" w:color="auto" w:fill="auto"/>
            <w:vAlign w:val="center"/>
          </w:tcPr>
          <w:p w14:paraId="34C3A86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511F6C3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49 000 ~ 20 49 999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86CE0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Deze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9997E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A66A60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EFC64A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F027AB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4C6696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511</w:t>
            </w:r>
          </w:p>
        </w:tc>
        <w:tc>
          <w:tcPr>
            <w:tcW w:w="596" w:type="dxa"/>
            <w:tcBorders>
              <w:top w:val="single" w:sz="4" w:space="0" w:color="auto"/>
              <w:left w:val="nil"/>
              <w:bottom w:val="single" w:sz="4" w:space="0" w:color="auto"/>
              <w:right w:val="single" w:sz="4" w:space="0" w:color="auto"/>
            </w:tcBorders>
            <w:shd w:val="clear" w:color="auto" w:fill="auto"/>
            <w:vAlign w:val="center"/>
          </w:tcPr>
          <w:p w14:paraId="5AC694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0F2C4A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50 000 ~ 20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2CBB7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Wontho</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21294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F39B9E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49E7BD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1BD519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D29B4F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512</w:t>
            </w:r>
          </w:p>
        </w:tc>
        <w:tc>
          <w:tcPr>
            <w:tcW w:w="596" w:type="dxa"/>
            <w:tcBorders>
              <w:top w:val="single" w:sz="4" w:space="0" w:color="auto"/>
              <w:left w:val="nil"/>
              <w:bottom w:val="single" w:sz="4" w:space="0" w:color="auto"/>
              <w:right w:val="single" w:sz="4" w:space="0" w:color="auto"/>
            </w:tcBorders>
            <w:shd w:val="clear" w:color="auto" w:fill="auto"/>
            <w:vAlign w:val="center"/>
          </w:tcPr>
          <w:p w14:paraId="54111BE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2F6896D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55 000 ~ 20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7027E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Depeyin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B7825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A0F162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FD1768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EB1114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6EFF64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513</w:t>
            </w:r>
          </w:p>
        </w:tc>
        <w:tc>
          <w:tcPr>
            <w:tcW w:w="596" w:type="dxa"/>
            <w:tcBorders>
              <w:top w:val="single" w:sz="4" w:space="0" w:color="auto"/>
              <w:left w:val="nil"/>
              <w:bottom w:val="single" w:sz="4" w:space="0" w:color="auto"/>
              <w:right w:val="single" w:sz="4" w:space="0" w:color="auto"/>
            </w:tcBorders>
            <w:shd w:val="clear" w:color="auto" w:fill="auto"/>
            <w:vAlign w:val="center"/>
          </w:tcPr>
          <w:p w14:paraId="4EC8F01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0DB0A15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59 000 ~ 20 59 999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2961E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Kyun Hla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9E1E6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F0151C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0ABED0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809725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9F1255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514</w:t>
            </w:r>
          </w:p>
        </w:tc>
        <w:tc>
          <w:tcPr>
            <w:tcW w:w="596" w:type="dxa"/>
            <w:tcBorders>
              <w:top w:val="single" w:sz="4" w:space="0" w:color="auto"/>
              <w:left w:val="nil"/>
              <w:bottom w:val="single" w:sz="4" w:space="0" w:color="auto"/>
              <w:right w:val="single" w:sz="4" w:space="0" w:color="auto"/>
            </w:tcBorders>
            <w:shd w:val="clear" w:color="auto" w:fill="auto"/>
            <w:vAlign w:val="center"/>
          </w:tcPr>
          <w:p w14:paraId="4333522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22E3753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60 000 ~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13962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Htee Chaink</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74C06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F05B53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904CBC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A1A510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D75767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515</w:t>
            </w:r>
          </w:p>
        </w:tc>
        <w:tc>
          <w:tcPr>
            <w:tcW w:w="596" w:type="dxa"/>
            <w:tcBorders>
              <w:top w:val="single" w:sz="4" w:space="0" w:color="auto"/>
              <w:left w:val="nil"/>
              <w:bottom w:val="single" w:sz="4" w:space="0" w:color="auto"/>
              <w:right w:val="single" w:sz="4" w:space="0" w:color="auto"/>
            </w:tcBorders>
            <w:shd w:val="clear" w:color="auto" w:fill="auto"/>
            <w:vAlign w:val="center"/>
          </w:tcPr>
          <w:p w14:paraId="0E4E5F7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6FB02B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65 000 ~ 20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93B29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Mawlu</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37417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FD760A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4A49CA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65C16B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EA2CF9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516</w:t>
            </w:r>
          </w:p>
        </w:tc>
        <w:tc>
          <w:tcPr>
            <w:tcW w:w="596" w:type="dxa"/>
            <w:tcBorders>
              <w:top w:val="single" w:sz="4" w:space="0" w:color="auto"/>
              <w:left w:val="nil"/>
              <w:bottom w:val="single" w:sz="4" w:space="0" w:color="auto"/>
              <w:right w:val="single" w:sz="4" w:space="0" w:color="auto"/>
            </w:tcBorders>
            <w:shd w:val="clear" w:color="auto" w:fill="auto"/>
            <w:vAlign w:val="center"/>
          </w:tcPr>
          <w:p w14:paraId="67026BC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62ECC92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70 000 ~ 20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ED57D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Khin Oo</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4FFDA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3C2664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3DB7D2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AD445E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5DFEEA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517</w:t>
            </w:r>
          </w:p>
        </w:tc>
        <w:tc>
          <w:tcPr>
            <w:tcW w:w="596" w:type="dxa"/>
            <w:tcBorders>
              <w:top w:val="single" w:sz="4" w:space="0" w:color="auto"/>
              <w:left w:val="nil"/>
              <w:bottom w:val="single" w:sz="4" w:space="0" w:color="auto"/>
              <w:right w:val="single" w:sz="4" w:space="0" w:color="auto"/>
            </w:tcBorders>
            <w:shd w:val="clear" w:color="auto" w:fill="auto"/>
            <w:vAlign w:val="center"/>
          </w:tcPr>
          <w:p w14:paraId="2AD4434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2C25F24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75 000 ~ 20 75 999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CD694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Seik Kun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4DE6C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49B031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D13B1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E3FDD4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C8BA93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518</w:t>
            </w:r>
          </w:p>
        </w:tc>
        <w:tc>
          <w:tcPr>
            <w:tcW w:w="596" w:type="dxa"/>
            <w:tcBorders>
              <w:top w:val="single" w:sz="4" w:space="0" w:color="auto"/>
              <w:left w:val="nil"/>
              <w:bottom w:val="single" w:sz="4" w:space="0" w:color="auto"/>
              <w:right w:val="single" w:sz="4" w:space="0" w:color="auto"/>
            </w:tcBorders>
            <w:shd w:val="clear" w:color="auto" w:fill="auto"/>
            <w:vAlign w:val="center"/>
          </w:tcPr>
          <w:p w14:paraId="04E81A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75</w:t>
            </w:r>
          </w:p>
        </w:tc>
        <w:tc>
          <w:tcPr>
            <w:tcW w:w="1968" w:type="dxa"/>
            <w:tcBorders>
              <w:top w:val="single" w:sz="4" w:space="0" w:color="auto"/>
              <w:left w:val="nil"/>
              <w:bottom w:val="single" w:sz="4" w:space="0" w:color="auto"/>
              <w:right w:val="single" w:sz="4" w:space="0" w:color="auto"/>
            </w:tcBorders>
            <w:shd w:val="clear" w:color="auto" w:fill="auto"/>
            <w:vAlign w:val="center"/>
          </w:tcPr>
          <w:p w14:paraId="5743A6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64 000 ~ 20 64 999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4DA40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Banmauk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9AF5B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DD13E6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F53D5D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BFE01B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318681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519</w:t>
            </w:r>
          </w:p>
        </w:tc>
        <w:tc>
          <w:tcPr>
            <w:tcW w:w="596" w:type="dxa"/>
            <w:tcBorders>
              <w:top w:val="single" w:sz="4" w:space="0" w:color="auto"/>
              <w:left w:val="nil"/>
              <w:bottom w:val="single" w:sz="4" w:space="0" w:color="auto"/>
              <w:right w:val="single" w:sz="4" w:space="0" w:color="auto"/>
            </w:tcBorders>
            <w:shd w:val="clear" w:color="auto" w:fill="auto"/>
            <w:vAlign w:val="center"/>
          </w:tcPr>
          <w:p w14:paraId="1A5D69B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CAE1A0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00 000 ~ 22 00 999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2A4CE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Taunggyi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D3F34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ZXJ-10 HOST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928FD0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480CB2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3DB5C4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A958B7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520</w:t>
            </w:r>
          </w:p>
        </w:tc>
        <w:tc>
          <w:tcPr>
            <w:tcW w:w="596" w:type="dxa"/>
            <w:tcBorders>
              <w:top w:val="single" w:sz="4" w:space="0" w:color="auto"/>
              <w:left w:val="nil"/>
              <w:bottom w:val="single" w:sz="4" w:space="0" w:color="auto"/>
              <w:right w:val="single" w:sz="4" w:space="0" w:color="auto"/>
            </w:tcBorders>
            <w:shd w:val="clear" w:color="auto" w:fill="auto"/>
            <w:vAlign w:val="center"/>
          </w:tcPr>
          <w:p w14:paraId="761381C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567C38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01 000 ~ 22 02 999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C5107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Taunggyi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14CFA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ZXJ-10 HOST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86F75F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70D49F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A758B3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16FD79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521</w:t>
            </w:r>
          </w:p>
        </w:tc>
        <w:tc>
          <w:tcPr>
            <w:tcW w:w="596" w:type="dxa"/>
            <w:tcBorders>
              <w:top w:val="single" w:sz="4" w:space="0" w:color="auto"/>
              <w:left w:val="nil"/>
              <w:bottom w:val="single" w:sz="4" w:space="0" w:color="auto"/>
              <w:right w:val="single" w:sz="4" w:space="0" w:color="auto"/>
            </w:tcBorders>
            <w:shd w:val="clear" w:color="auto" w:fill="auto"/>
            <w:vAlign w:val="center"/>
          </w:tcPr>
          <w:p w14:paraId="1AADFCB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1FC3E76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04 000 ~ 22 04 999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91DAE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YET SAUK</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877A0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ZXJ-10 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7613B8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83593D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8CE8B9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A6B0E0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522</w:t>
            </w:r>
          </w:p>
        </w:tc>
        <w:tc>
          <w:tcPr>
            <w:tcW w:w="596" w:type="dxa"/>
            <w:tcBorders>
              <w:top w:val="single" w:sz="4" w:space="0" w:color="auto"/>
              <w:left w:val="nil"/>
              <w:bottom w:val="single" w:sz="4" w:space="0" w:color="auto"/>
              <w:right w:val="single" w:sz="4" w:space="0" w:color="auto"/>
            </w:tcBorders>
            <w:shd w:val="clear" w:color="auto" w:fill="auto"/>
            <w:vAlign w:val="center"/>
          </w:tcPr>
          <w:p w14:paraId="48061A5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D2DD98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05 000 ~ 22 05 999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FF841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SATSAN TUN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7B0A9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ZXJ-10 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E534C4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CA31E4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FAB570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6CE50C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523</w:t>
            </w:r>
          </w:p>
        </w:tc>
        <w:tc>
          <w:tcPr>
            <w:tcW w:w="596" w:type="dxa"/>
            <w:tcBorders>
              <w:top w:val="single" w:sz="4" w:space="0" w:color="auto"/>
              <w:left w:val="nil"/>
              <w:bottom w:val="single" w:sz="4" w:space="0" w:color="auto"/>
              <w:right w:val="single" w:sz="4" w:space="0" w:color="auto"/>
            </w:tcBorders>
            <w:shd w:val="clear" w:color="auto" w:fill="auto"/>
            <w:vAlign w:val="center"/>
          </w:tcPr>
          <w:p w14:paraId="73FD1D0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050A89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06 000 ~ 22 06 999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6037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YAE AYE KWIN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4839A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ZXJ-10 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4D8F1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1C78E5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71D272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B36515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524</w:t>
            </w:r>
          </w:p>
        </w:tc>
        <w:tc>
          <w:tcPr>
            <w:tcW w:w="596" w:type="dxa"/>
            <w:tcBorders>
              <w:top w:val="single" w:sz="4" w:space="0" w:color="auto"/>
              <w:left w:val="nil"/>
              <w:bottom w:val="single" w:sz="4" w:space="0" w:color="auto"/>
              <w:right w:val="single" w:sz="4" w:space="0" w:color="auto"/>
            </w:tcBorders>
            <w:shd w:val="clear" w:color="auto" w:fill="auto"/>
            <w:vAlign w:val="center"/>
          </w:tcPr>
          <w:p w14:paraId="6DDBD12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4F458F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08 000 ~ 22 08 999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06607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AYETHARYAR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B063F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ZXJ-10 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1F6E7C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8274F6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DA730E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474317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525</w:t>
            </w:r>
          </w:p>
        </w:tc>
        <w:tc>
          <w:tcPr>
            <w:tcW w:w="596" w:type="dxa"/>
            <w:tcBorders>
              <w:top w:val="single" w:sz="4" w:space="0" w:color="auto"/>
              <w:left w:val="nil"/>
              <w:bottom w:val="single" w:sz="4" w:space="0" w:color="auto"/>
              <w:right w:val="single" w:sz="4" w:space="0" w:color="auto"/>
            </w:tcBorders>
            <w:shd w:val="clear" w:color="auto" w:fill="auto"/>
            <w:vAlign w:val="center"/>
          </w:tcPr>
          <w:p w14:paraId="7899F5A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571B83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09 000 ~ 22 09 999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B5312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NYAUNG  SHWE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2BAC3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ZXJ-10 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679936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1192B8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0F1569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20C18D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526</w:t>
            </w:r>
          </w:p>
        </w:tc>
        <w:tc>
          <w:tcPr>
            <w:tcW w:w="596" w:type="dxa"/>
            <w:tcBorders>
              <w:top w:val="single" w:sz="4" w:space="0" w:color="auto"/>
              <w:left w:val="nil"/>
              <w:bottom w:val="single" w:sz="4" w:space="0" w:color="auto"/>
              <w:right w:val="single" w:sz="4" w:space="0" w:color="auto"/>
            </w:tcBorders>
            <w:shd w:val="clear" w:color="auto" w:fill="auto"/>
            <w:vAlign w:val="center"/>
          </w:tcPr>
          <w:p w14:paraId="3521A5E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6E678C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21 000 ~ 26 999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B4D07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TAUNGGYI</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AE8BC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DAEWOO TDX-1B HOST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C35E2C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0A49EC0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F79B59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59384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527</w:t>
            </w:r>
          </w:p>
        </w:tc>
        <w:tc>
          <w:tcPr>
            <w:tcW w:w="596" w:type="dxa"/>
            <w:tcBorders>
              <w:top w:val="single" w:sz="4" w:space="0" w:color="auto"/>
              <w:left w:val="nil"/>
              <w:bottom w:val="single" w:sz="4" w:space="0" w:color="auto"/>
              <w:right w:val="single" w:sz="4" w:space="0" w:color="auto"/>
            </w:tcBorders>
            <w:shd w:val="clear" w:color="auto" w:fill="auto"/>
            <w:vAlign w:val="center"/>
          </w:tcPr>
          <w:p w14:paraId="174530D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4706F2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21 21 000 ~ 21 25 999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6599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Taunggyi Host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B0CFB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ZTE NGN 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61DB75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1025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0FD9F9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B387BF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528</w:t>
            </w:r>
          </w:p>
        </w:tc>
        <w:tc>
          <w:tcPr>
            <w:tcW w:w="596" w:type="dxa"/>
            <w:tcBorders>
              <w:top w:val="single" w:sz="4" w:space="0" w:color="auto"/>
              <w:left w:val="nil"/>
              <w:bottom w:val="single" w:sz="4" w:space="0" w:color="auto"/>
              <w:right w:val="single" w:sz="4" w:space="0" w:color="auto"/>
            </w:tcBorders>
            <w:shd w:val="clear" w:color="auto" w:fill="auto"/>
            <w:vAlign w:val="center"/>
          </w:tcPr>
          <w:p w14:paraId="40F93E7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4DD9B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21 27 000 ~ 21 27 999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AD8DD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 xml:space="preserve">Ayetharyar </w:t>
            </w:r>
            <w:r w:rsidRPr="00B601E1">
              <w:rPr>
                <w:rFonts w:cs="Calibri"/>
                <w:color w:val="000000"/>
                <w:sz w:val="18"/>
                <w:szCs w:val="18"/>
              </w:rPr>
              <w:br/>
              <w:t>( Industrial Zone )</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2635B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ZTE NGN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1E756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2DE9B6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AFA1C8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CE057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529</w:t>
            </w:r>
          </w:p>
        </w:tc>
        <w:tc>
          <w:tcPr>
            <w:tcW w:w="596" w:type="dxa"/>
            <w:tcBorders>
              <w:top w:val="single" w:sz="4" w:space="0" w:color="auto"/>
              <w:left w:val="nil"/>
              <w:bottom w:val="single" w:sz="4" w:space="0" w:color="auto"/>
              <w:right w:val="single" w:sz="4" w:space="0" w:color="auto"/>
            </w:tcBorders>
            <w:shd w:val="clear" w:color="auto" w:fill="auto"/>
            <w:vAlign w:val="center"/>
          </w:tcPr>
          <w:p w14:paraId="657B8B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FA0E10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27 000 ~ 27 999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E5191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 xml:space="preserve">AYETHARYAR </w:t>
            </w:r>
            <w:r w:rsidRPr="00B601E1">
              <w:rPr>
                <w:rFonts w:cs="Calibri"/>
                <w:color w:val="000000"/>
                <w:sz w:val="18"/>
                <w:szCs w:val="18"/>
              </w:rPr>
              <w:br/>
              <w:t>(Industrial Zone)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FF670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DAEWOO TDX-1B RSU</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51F9CA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48C9A63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C8A173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825B97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530</w:t>
            </w:r>
          </w:p>
        </w:tc>
        <w:tc>
          <w:tcPr>
            <w:tcW w:w="596" w:type="dxa"/>
            <w:tcBorders>
              <w:top w:val="single" w:sz="4" w:space="0" w:color="auto"/>
              <w:left w:val="nil"/>
              <w:bottom w:val="single" w:sz="4" w:space="0" w:color="auto"/>
              <w:right w:val="single" w:sz="4" w:space="0" w:color="auto"/>
            </w:tcBorders>
            <w:shd w:val="clear" w:color="auto" w:fill="auto"/>
            <w:vAlign w:val="center"/>
          </w:tcPr>
          <w:p w14:paraId="0A47FFB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728E26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20 000 ~ 23 20 999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82264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MOENAE</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02D5E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9D582B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F03B6D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5D88F4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8A9935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531</w:t>
            </w:r>
          </w:p>
        </w:tc>
        <w:tc>
          <w:tcPr>
            <w:tcW w:w="596" w:type="dxa"/>
            <w:tcBorders>
              <w:top w:val="single" w:sz="4" w:space="0" w:color="auto"/>
              <w:left w:val="nil"/>
              <w:bottom w:val="single" w:sz="4" w:space="0" w:color="auto"/>
              <w:right w:val="single" w:sz="4" w:space="0" w:color="auto"/>
            </w:tcBorders>
            <w:shd w:val="clear" w:color="auto" w:fill="auto"/>
            <w:vAlign w:val="center"/>
          </w:tcPr>
          <w:p w14:paraId="4C863BD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4B2424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20 000 ~ 47 20 999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A681B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MOENAE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CAA84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CA6E6D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F1A1C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5BFA89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FFCBEC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532</w:t>
            </w:r>
          </w:p>
        </w:tc>
        <w:tc>
          <w:tcPr>
            <w:tcW w:w="596" w:type="dxa"/>
            <w:tcBorders>
              <w:top w:val="single" w:sz="4" w:space="0" w:color="auto"/>
              <w:left w:val="nil"/>
              <w:bottom w:val="single" w:sz="4" w:space="0" w:color="auto"/>
              <w:right w:val="single" w:sz="4" w:space="0" w:color="auto"/>
            </w:tcBorders>
            <w:shd w:val="clear" w:color="auto" w:fill="auto"/>
            <w:vAlign w:val="center"/>
          </w:tcPr>
          <w:p w14:paraId="7E2EBB8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1DD9DA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00 000 ~ 23 00 999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F53D7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PINLON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441AD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3C628F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41F099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87E20A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4B4892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533</w:t>
            </w:r>
          </w:p>
        </w:tc>
        <w:tc>
          <w:tcPr>
            <w:tcW w:w="596" w:type="dxa"/>
            <w:tcBorders>
              <w:top w:val="single" w:sz="4" w:space="0" w:color="auto"/>
              <w:left w:val="nil"/>
              <w:bottom w:val="single" w:sz="4" w:space="0" w:color="auto"/>
              <w:right w:val="single" w:sz="4" w:space="0" w:color="auto"/>
            </w:tcBorders>
            <w:shd w:val="clear" w:color="auto" w:fill="auto"/>
            <w:vAlign w:val="center"/>
          </w:tcPr>
          <w:p w14:paraId="5CFF134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0948BA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10 000 ~ 23 10 999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BD4F5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LOILEM</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9AA59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1D0310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F6C8B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B31493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9B6E6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534</w:t>
            </w:r>
          </w:p>
        </w:tc>
        <w:tc>
          <w:tcPr>
            <w:tcW w:w="596" w:type="dxa"/>
            <w:tcBorders>
              <w:top w:val="single" w:sz="4" w:space="0" w:color="auto"/>
              <w:left w:val="nil"/>
              <w:bottom w:val="single" w:sz="4" w:space="0" w:color="auto"/>
              <w:right w:val="single" w:sz="4" w:space="0" w:color="auto"/>
            </w:tcBorders>
            <w:shd w:val="clear" w:color="auto" w:fill="auto"/>
            <w:vAlign w:val="center"/>
          </w:tcPr>
          <w:p w14:paraId="78B3D6C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643FDE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32 000 ~ 23 32 999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6FED1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LECHAR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E68BD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88F180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498F66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A8AE7A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CD2E2F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535</w:t>
            </w:r>
          </w:p>
        </w:tc>
        <w:tc>
          <w:tcPr>
            <w:tcW w:w="596" w:type="dxa"/>
            <w:tcBorders>
              <w:top w:val="single" w:sz="4" w:space="0" w:color="auto"/>
              <w:left w:val="nil"/>
              <w:bottom w:val="single" w:sz="4" w:space="0" w:color="auto"/>
              <w:right w:val="single" w:sz="4" w:space="0" w:color="auto"/>
            </w:tcBorders>
            <w:shd w:val="clear" w:color="auto" w:fill="auto"/>
            <w:vAlign w:val="center"/>
          </w:tcPr>
          <w:p w14:paraId="01597CE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119E16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24 10 000 ~ 24 10 999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E9997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NAUNGTAYAR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B250F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7D9C80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DCD2A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6F886D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DE4C88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536</w:t>
            </w:r>
          </w:p>
        </w:tc>
        <w:tc>
          <w:tcPr>
            <w:tcW w:w="596" w:type="dxa"/>
            <w:tcBorders>
              <w:top w:val="single" w:sz="4" w:space="0" w:color="auto"/>
              <w:left w:val="nil"/>
              <w:bottom w:val="single" w:sz="4" w:space="0" w:color="auto"/>
              <w:right w:val="single" w:sz="4" w:space="0" w:color="auto"/>
            </w:tcBorders>
            <w:shd w:val="clear" w:color="auto" w:fill="auto"/>
            <w:vAlign w:val="center"/>
          </w:tcPr>
          <w:p w14:paraId="5CEECAD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FE8C9D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45 000 ~ 23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93086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ShweNyaung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B5469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C6197B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70572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089DA3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7592BE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537</w:t>
            </w:r>
          </w:p>
        </w:tc>
        <w:tc>
          <w:tcPr>
            <w:tcW w:w="596" w:type="dxa"/>
            <w:tcBorders>
              <w:top w:val="single" w:sz="4" w:space="0" w:color="auto"/>
              <w:left w:val="nil"/>
              <w:bottom w:val="single" w:sz="4" w:space="0" w:color="auto"/>
              <w:right w:val="single" w:sz="4" w:space="0" w:color="auto"/>
            </w:tcBorders>
            <w:shd w:val="clear" w:color="auto" w:fill="auto"/>
            <w:vAlign w:val="center"/>
          </w:tcPr>
          <w:p w14:paraId="62F5782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7E0E93E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46 000 ~ 23 46 999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4DFAA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HOPONE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9600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78FF0E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81A35A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3413AD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384EB1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538</w:t>
            </w:r>
          </w:p>
        </w:tc>
        <w:tc>
          <w:tcPr>
            <w:tcW w:w="596" w:type="dxa"/>
            <w:tcBorders>
              <w:top w:val="single" w:sz="4" w:space="0" w:color="auto"/>
              <w:left w:val="nil"/>
              <w:bottom w:val="single" w:sz="4" w:space="0" w:color="auto"/>
              <w:right w:val="single" w:sz="4" w:space="0" w:color="auto"/>
            </w:tcBorders>
            <w:shd w:val="clear" w:color="auto" w:fill="auto"/>
            <w:vAlign w:val="center"/>
          </w:tcPr>
          <w:p w14:paraId="3D3C72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2FEB6F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48 000 ~ 23 48 999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BDBC6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SITEKHAUNG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F1AEB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7C92AA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B771A8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E4E2BC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87AC10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539</w:t>
            </w:r>
          </w:p>
        </w:tc>
        <w:tc>
          <w:tcPr>
            <w:tcW w:w="596" w:type="dxa"/>
            <w:tcBorders>
              <w:top w:val="single" w:sz="4" w:space="0" w:color="auto"/>
              <w:left w:val="nil"/>
              <w:bottom w:val="single" w:sz="4" w:space="0" w:color="auto"/>
              <w:right w:val="single" w:sz="4" w:space="0" w:color="auto"/>
            </w:tcBorders>
            <w:shd w:val="clear" w:color="auto" w:fill="auto"/>
            <w:vAlign w:val="center"/>
          </w:tcPr>
          <w:p w14:paraId="684C774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889703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49 000 ~ 23 49 999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A273A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SESIN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3C863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6F4F78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EC95EF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FA4C1A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7F1AA7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540</w:t>
            </w:r>
          </w:p>
        </w:tc>
        <w:tc>
          <w:tcPr>
            <w:tcW w:w="596" w:type="dxa"/>
            <w:tcBorders>
              <w:top w:val="single" w:sz="4" w:space="0" w:color="auto"/>
              <w:left w:val="nil"/>
              <w:bottom w:val="single" w:sz="4" w:space="0" w:color="auto"/>
              <w:right w:val="single" w:sz="4" w:space="0" w:color="auto"/>
            </w:tcBorders>
            <w:shd w:val="clear" w:color="auto" w:fill="auto"/>
            <w:vAlign w:val="center"/>
          </w:tcPr>
          <w:p w14:paraId="6D263E4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F30CEF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50 000 ~ 23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81909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KALAW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957C4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DRX-1</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0CD6DD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3FB6D8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A46B40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EA54C0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541</w:t>
            </w:r>
          </w:p>
        </w:tc>
        <w:tc>
          <w:tcPr>
            <w:tcW w:w="596" w:type="dxa"/>
            <w:tcBorders>
              <w:top w:val="single" w:sz="4" w:space="0" w:color="auto"/>
              <w:left w:val="nil"/>
              <w:bottom w:val="single" w:sz="4" w:space="0" w:color="auto"/>
              <w:right w:val="single" w:sz="4" w:space="0" w:color="auto"/>
            </w:tcBorders>
            <w:shd w:val="clear" w:color="auto" w:fill="auto"/>
            <w:vAlign w:val="center"/>
          </w:tcPr>
          <w:p w14:paraId="1661884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6B5AAF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52 000 ~ 23 52 999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6C8EC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TEKYIT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AE92A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93DF92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98BFBC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CE4B25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574FC8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542</w:t>
            </w:r>
          </w:p>
        </w:tc>
        <w:tc>
          <w:tcPr>
            <w:tcW w:w="596" w:type="dxa"/>
            <w:tcBorders>
              <w:top w:val="single" w:sz="4" w:space="0" w:color="auto"/>
              <w:left w:val="nil"/>
              <w:bottom w:val="single" w:sz="4" w:space="0" w:color="auto"/>
              <w:right w:val="single" w:sz="4" w:space="0" w:color="auto"/>
            </w:tcBorders>
            <w:shd w:val="clear" w:color="auto" w:fill="auto"/>
            <w:vAlign w:val="center"/>
          </w:tcPr>
          <w:p w14:paraId="3408C9A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02C896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52 000 ~ 47 52 999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A0BCD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TEKYIT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795E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7243DF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4690B5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EDDB31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C9A943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543</w:t>
            </w:r>
          </w:p>
        </w:tc>
        <w:tc>
          <w:tcPr>
            <w:tcW w:w="596" w:type="dxa"/>
            <w:tcBorders>
              <w:top w:val="single" w:sz="4" w:space="0" w:color="auto"/>
              <w:left w:val="nil"/>
              <w:bottom w:val="single" w:sz="4" w:space="0" w:color="auto"/>
              <w:right w:val="single" w:sz="4" w:space="0" w:color="auto"/>
            </w:tcBorders>
            <w:shd w:val="clear" w:color="auto" w:fill="auto"/>
            <w:vAlign w:val="center"/>
          </w:tcPr>
          <w:p w14:paraId="0133D48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C6CDF7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54 000 ~ 23 54 999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C68AD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PINLAUNG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C9238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D6518E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7969D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F9DA67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A2B973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544</w:t>
            </w:r>
          </w:p>
        </w:tc>
        <w:tc>
          <w:tcPr>
            <w:tcW w:w="596" w:type="dxa"/>
            <w:tcBorders>
              <w:top w:val="single" w:sz="4" w:space="0" w:color="auto"/>
              <w:left w:val="nil"/>
              <w:bottom w:val="single" w:sz="4" w:space="0" w:color="auto"/>
              <w:right w:val="single" w:sz="4" w:space="0" w:color="auto"/>
            </w:tcBorders>
            <w:shd w:val="clear" w:color="auto" w:fill="auto"/>
            <w:vAlign w:val="center"/>
          </w:tcPr>
          <w:p w14:paraId="25545B5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03FF97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56 000 ~ 23 56 999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51DED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Pekon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DE8FB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13BF60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45A849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ACC654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E07141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545</w:t>
            </w:r>
          </w:p>
        </w:tc>
        <w:tc>
          <w:tcPr>
            <w:tcW w:w="596" w:type="dxa"/>
            <w:tcBorders>
              <w:top w:val="single" w:sz="4" w:space="0" w:color="auto"/>
              <w:left w:val="nil"/>
              <w:bottom w:val="single" w:sz="4" w:space="0" w:color="auto"/>
              <w:right w:val="single" w:sz="4" w:space="0" w:color="auto"/>
            </w:tcBorders>
            <w:shd w:val="clear" w:color="auto" w:fill="auto"/>
            <w:vAlign w:val="center"/>
          </w:tcPr>
          <w:p w14:paraId="009B9F4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D3A8BE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58 000 ~ 23 58 999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17368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MOE BWE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94A5C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CA9769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C36BB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B5F7BE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E5609B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546</w:t>
            </w:r>
          </w:p>
        </w:tc>
        <w:tc>
          <w:tcPr>
            <w:tcW w:w="596" w:type="dxa"/>
            <w:tcBorders>
              <w:top w:val="single" w:sz="4" w:space="0" w:color="auto"/>
              <w:left w:val="nil"/>
              <w:bottom w:val="single" w:sz="4" w:space="0" w:color="auto"/>
              <w:right w:val="single" w:sz="4" w:space="0" w:color="auto"/>
            </w:tcBorders>
            <w:shd w:val="clear" w:color="auto" w:fill="auto"/>
            <w:vAlign w:val="center"/>
          </w:tcPr>
          <w:p w14:paraId="15BEAE6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F3697B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60 000 ~ 23 61 999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67149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AUNG BAN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8D6E7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1D2EED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421AFB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614334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92197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547</w:t>
            </w:r>
          </w:p>
        </w:tc>
        <w:tc>
          <w:tcPr>
            <w:tcW w:w="596" w:type="dxa"/>
            <w:tcBorders>
              <w:top w:val="single" w:sz="4" w:space="0" w:color="auto"/>
              <w:left w:val="nil"/>
              <w:bottom w:val="single" w:sz="4" w:space="0" w:color="auto"/>
              <w:right w:val="single" w:sz="4" w:space="0" w:color="auto"/>
            </w:tcBorders>
            <w:shd w:val="clear" w:color="auto" w:fill="auto"/>
            <w:vAlign w:val="center"/>
          </w:tcPr>
          <w:p w14:paraId="08CD2ED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28BCC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63 000 ~ 23 63 999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219F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HAEHOO</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F3584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E8DF35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6BCDA6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BE59B0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000270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548</w:t>
            </w:r>
          </w:p>
        </w:tc>
        <w:tc>
          <w:tcPr>
            <w:tcW w:w="596" w:type="dxa"/>
            <w:tcBorders>
              <w:top w:val="single" w:sz="4" w:space="0" w:color="auto"/>
              <w:left w:val="nil"/>
              <w:bottom w:val="single" w:sz="4" w:space="0" w:color="auto"/>
              <w:right w:val="single" w:sz="4" w:space="0" w:color="auto"/>
            </w:tcBorders>
            <w:shd w:val="clear" w:color="auto" w:fill="auto"/>
            <w:vAlign w:val="center"/>
          </w:tcPr>
          <w:p w14:paraId="50E5F1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061A5F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66 000 ~ 23 66 999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288FB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PIN TAYA</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1DD53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B897D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4967A7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0F24B5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279F77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549</w:t>
            </w:r>
          </w:p>
        </w:tc>
        <w:tc>
          <w:tcPr>
            <w:tcW w:w="596" w:type="dxa"/>
            <w:tcBorders>
              <w:top w:val="single" w:sz="4" w:space="0" w:color="auto"/>
              <w:left w:val="nil"/>
              <w:bottom w:val="single" w:sz="4" w:space="0" w:color="auto"/>
              <w:right w:val="single" w:sz="4" w:space="0" w:color="auto"/>
            </w:tcBorders>
            <w:shd w:val="clear" w:color="auto" w:fill="auto"/>
            <w:vAlign w:val="center"/>
          </w:tcPr>
          <w:p w14:paraId="3C16B3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DEA21A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68 000 ~ 23 68 999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1943A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YwarNgan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463F6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TWD-09</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FFB406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4E2EED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778D48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A41CF4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550</w:t>
            </w:r>
          </w:p>
        </w:tc>
        <w:tc>
          <w:tcPr>
            <w:tcW w:w="596" w:type="dxa"/>
            <w:tcBorders>
              <w:top w:val="single" w:sz="4" w:space="0" w:color="auto"/>
              <w:left w:val="nil"/>
              <w:bottom w:val="single" w:sz="4" w:space="0" w:color="auto"/>
              <w:right w:val="single" w:sz="4" w:space="0" w:color="auto"/>
            </w:tcBorders>
            <w:shd w:val="clear" w:color="auto" w:fill="auto"/>
            <w:vAlign w:val="center"/>
          </w:tcPr>
          <w:p w14:paraId="59BAB6B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B01042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68 000 ~ 47 68 999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08BB9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YwarNgan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12241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E00619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FAC139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E20CA4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17F551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551</w:t>
            </w:r>
          </w:p>
        </w:tc>
        <w:tc>
          <w:tcPr>
            <w:tcW w:w="596" w:type="dxa"/>
            <w:tcBorders>
              <w:top w:val="single" w:sz="4" w:space="0" w:color="auto"/>
              <w:left w:val="nil"/>
              <w:bottom w:val="single" w:sz="4" w:space="0" w:color="auto"/>
              <w:right w:val="single" w:sz="4" w:space="0" w:color="auto"/>
            </w:tcBorders>
            <w:shd w:val="clear" w:color="auto" w:fill="auto"/>
            <w:vAlign w:val="center"/>
          </w:tcPr>
          <w:p w14:paraId="3CEFC6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58F5AD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80 000 ~ 23 80 999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9DA97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NAMSAN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7A807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49F070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3DE9C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B0BD27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AFC54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552</w:t>
            </w:r>
          </w:p>
        </w:tc>
        <w:tc>
          <w:tcPr>
            <w:tcW w:w="596" w:type="dxa"/>
            <w:tcBorders>
              <w:top w:val="single" w:sz="4" w:space="0" w:color="auto"/>
              <w:left w:val="nil"/>
              <w:bottom w:val="single" w:sz="4" w:space="0" w:color="auto"/>
              <w:right w:val="single" w:sz="4" w:space="0" w:color="auto"/>
            </w:tcBorders>
            <w:shd w:val="clear" w:color="auto" w:fill="auto"/>
            <w:vAlign w:val="center"/>
          </w:tcPr>
          <w:p w14:paraId="0D450B8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CD9080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82 000 ~ 23 82 999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14B16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KHO LAN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E7A31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A68E3A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4F1606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DA12FF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F96F06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553</w:t>
            </w:r>
          </w:p>
        </w:tc>
        <w:tc>
          <w:tcPr>
            <w:tcW w:w="596" w:type="dxa"/>
            <w:tcBorders>
              <w:top w:val="single" w:sz="4" w:space="0" w:color="auto"/>
              <w:left w:val="nil"/>
              <w:bottom w:val="single" w:sz="4" w:space="0" w:color="auto"/>
              <w:right w:val="single" w:sz="4" w:space="0" w:color="auto"/>
            </w:tcBorders>
            <w:shd w:val="clear" w:color="auto" w:fill="auto"/>
            <w:vAlign w:val="center"/>
          </w:tcPr>
          <w:p w14:paraId="0C91AE4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BD8CF2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82 000 ~ 47 82 999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90362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KHO LAN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7A635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C41CD0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363903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EC8DD7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BB97B8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554</w:t>
            </w:r>
          </w:p>
        </w:tc>
        <w:tc>
          <w:tcPr>
            <w:tcW w:w="596" w:type="dxa"/>
            <w:tcBorders>
              <w:top w:val="single" w:sz="4" w:space="0" w:color="auto"/>
              <w:left w:val="nil"/>
              <w:bottom w:val="single" w:sz="4" w:space="0" w:color="auto"/>
              <w:right w:val="single" w:sz="4" w:space="0" w:color="auto"/>
            </w:tcBorders>
            <w:shd w:val="clear" w:color="auto" w:fill="auto"/>
            <w:vAlign w:val="center"/>
          </w:tcPr>
          <w:p w14:paraId="65C4ECB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4EBA204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84 000 ~ 23 84 999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75A1B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KUN HEIN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CA5D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A72A85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BAFB5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E243B3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AE6200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555</w:t>
            </w:r>
          </w:p>
        </w:tc>
        <w:tc>
          <w:tcPr>
            <w:tcW w:w="596" w:type="dxa"/>
            <w:tcBorders>
              <w:top w:val="single" w:sz="4" w:space="0" w:color="auto"/>
              <w:left w:val="nil"/>
              <w:bottom w:val="single" w:sz="4" w:space="0" w:color="auto"/>
              <w:right w:val="single" w:sz="4" w:space="0" w:color="auto"/>
            </w:tcBorders>
            <w:shd w:val="clear" w:color="auto" w:fill="auto"/>
            <w:vAlign w:val="center"/>
          </w:tcPr>
          <w:p w14:paraId="4967DD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0A4792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85 000 ~ 23 85 999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C7A4E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KARLE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0D26E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19B2E1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944C41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E1C17A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F008D0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556</w:t>
            </w:r>
          </w:p>
        </w:tc>
        <w:tc>
          <w:tcPr>
            <w:tcW w:w="596" w:type="dxa"/>
            <w:tcBorders>
              <w:top w:val="single" w:sz="4" w:space="0" w:color="auto"/>
              <w:left w:val="nil"/>
              <w:bottom w:val="single" w:sz="4" w:space="0" w:color="auto"/>
              <w:right w:val="single" w:sz="4" w:space="0" w:color="auto"/>
            </w:tcBorders>
            <w:shd w:val="clear" w:color="auto" w:fill="auto"/>
            <w:vAlign w:val="center"/>
          </w:tcPr>
          <w:p w14:paraId="732F8D3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249C6B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85 000 ~ 47 85 999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57EE8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KARLE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66B1C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1BEC5A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EB197D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7FBFE3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6C56E1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557</w:t>
            </w:r>
          </w:p>
        </w:tc>
        <w:tc>
          <w:tcPr>
            <w:tcW w:w="596" w:type="dxa"/>
            <w:tcBorders>
              <w:top w:val="single" w:sz="4" w:space="0" w:color="auto"/>
              <w:left w:val="nil"/>
              <w:bottom w:val="single" w:sz="4" w:space="0" w:color="auto"/>
              <w:right w:val="single" w:sz="4" w:space="0" w:color="auto"/>
            </w:tcBorders>
            <w:shd w:val="clear" w:color="auto" w:fill="auto"/>
            <w:vAlign w:val="center"/>
          </w:tcPr>
          <w:p w14:paraId="5F1E2AB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2358D88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87 000 ~ 23 87 999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77F2D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LIN KHAY</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ACBBC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3ABF98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78FF02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AFC6B1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954C18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558</w:t>
            </w:r>
          </w:p>
        </w:tc>
        <w:tc>
          <w:tcPr>
            <w:tcW w:w="596" w:type="dxa"/>
            <w:tcBorders>
              <w:top w:val="single" w:sz="4" w:space="0" w:color="auto"/>
              <w:left w:val="nil"/>
              <w:bottom w:val="single" w:sz="4" w:space="0" w:color="auto"/>
              <w:right w:val="single" w:sz="4" w:space="0" w:color="auto"/>
            </w:tcBorders>
            <w:shd w:val="clear" w:color="auto" w:fill="auto"/>
            <w:vAlign w:val="center"/>
          </w:tcPr>
          <w:p w14:paraId="439206D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541CCD4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89 000 ~ 89 999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FCFE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MOENAE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BA8F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B13352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1AEB969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C447D3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0A4CA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559</w:t>
            </w:r>
          </w:p>
        </w:tc>
        <w:tc>
          <w:tcPr>
            <w:tcW w:w="596" w:type="dxa"/>
            <w:tcBorders>
              <w:top w:val="single" w:sz="4" w:space="0" w:color="auto"/>
              <w:left w:val="nil"/>
              <w:bottom w:val="single" w:sz="4" w:space="0" w:color="auto"/>
              <w:right w:val="single" w:sz="4" w:space="0" w:color="auto"/>
            </w:tcBorders>
            <w:shd w:val="clear" w:color="auto" w:fill="auto"/>
            <w:vAlign w:val="center"/>
          </w:tcPr>
          <w:p w14:paraId="6D03754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38B707D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90 000 ~ 90 999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B4EE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MAUKMAE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38B45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26C217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194D79C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97F3B4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A845EE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560</w:t>
            </w:r>
          </w:p>
        </w:tc>
        <w:tc>
          <w:tcPr>
            <w:tcW w:w="596" w:type="dxa"/>
            <w:tcBorders>
              <w:top w:val="single" w:sz="4" w:space="0" w:color="auto"/>
              <w:left w:val="nil"/>
              <w:bottom w:val="single" w:sz="4" w:space="0" w:color="auto"/>
              <w:right w:val="single" w:sz="4" w:space="0" w:color="auto"/>
            </w:tcBorders>
            <w:shd w:val="clear" w:color="auto" w:fill="auto"/>
            <w:vAlign w:val="center"/>
          </w:tcPr>
          <w:p w14:paraId="4338A48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6F0D5B5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91 000 ~ 91 999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76C3B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MINEPAN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3F47E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FB55B1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4B73EE0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E1AC36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111666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561</w:t>
            </w:r>
          </w:p>
        </w:tc>
        <w:tc>
          <w:tcPr>
            <w:tcW w:w="596" w:type="dxa"/>
            <w:tcBorders>
              <w:top w:val="single" w:sz="4" w:space="0" w:color="auto"/>
              <w:left w:val="nil"/>
              <w:bottom w:val="single" w:sz="4" w:space="0" w:color="auto"/>
              <w:right w:val="single" w:sz="4" w:space="0" w:color="auto"/>
            </w:tcBorders>
            <w:shd w:val="clear" w:color="auto" w:fill="auto"/>
            <w:vAlign w:val="center"/>
          </w:tcPr>
          <w:p w14:paraId="73939C2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81</w:t>
            </w:r>
          </w:p>
        </w:tc>
        <w:tc>
          <w:tcPr>
            <w:tcW w:w="1968" w:type="dxa"/>
            <w:tcBorders>
              <w:top w:val="single" w:sz="4" w:space="0" w:color="auto"/>
              <w:left w:val="nil"/>
              <w:bottom w:val="single" w:sz="4" w:space="0" w:color="auto"/>
              <w:right w:val="single" w:sz="4" w:space="0" w:color="auto"/>
            </w:tcBorders>
            <w:shd w:val="clear" w:color="auto" w:fill="auto"/>
            <w:vAlign w:val="center"/>
          </w:tcPr>
          <w:p w14:paraId="00DA1FE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21 30 000 ~ 21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064FC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MINEPAN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2EAED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5F5C8C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124DC0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799CE7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3C80B3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562</w:t>
            </w:r>
          </w:p>
        </w:tc>
        <w:tc>
          <w:tcPr>
            <w:tcW w:w="596" w:type="dxa"/>
            <w:tcBorders>
              <w:top w:val="single" w:sz="4" w:space="0" w:color="auto"/>
              <w:left w:val="nil"/>
              <w:bottom w:val="single" w:sz="4" w:space="0" w:color="auto"/>
              <w:right w:val="single" w:sz="4" w:space="0" w:color="auto"/>
            </w:tcBorders>
            <w:shd w:val="clear" w:color="auto" w:fill="auto"/>
            <w:vAlign w:val="center"/>
          </w:tcPr>
          <w:p w14:paraId="7C63C02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9CFA3B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20 000 ~ 29 21 999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C752C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LASHIO</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C087B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F228FD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BF596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2F8921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291608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563</w:t>
            </w:r>
          </w:p>
        </w:tc>
        <w:tc>
          <w:tcPr>
            <w:tcW w:w="596" w:type="dxa"/>
            <w:tcBorders>
              <w:top w:val="single" w:sz="4" w:space="0" w:color="auto"/>
              <w:left w:val="nil"/>
              <w:bottom w:val="single" w:sz="4" w:space="0" w:color="auto"/>
              <w:right w:val="single" w:sz="4" w:space="0" w:color="auto"/>
            </w:tcBorders>
            <w:shd w:val="clear" w:color="auto" w:fill="auto"/>
            <w:vAlign w:val="center"/>
          </w:tcPr>
          <w:p w14:paraId="2E31CE1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7BC7CD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25 000 ~ 29 26 999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0ECD5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LASHIO</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E8CFD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57A0BE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6284C0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147B26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5093A0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564</w:t>
            </w:r>
          </w:p>
        </w:tc>
        <w:tc>
          <w:tcPr>
            <w:tcW w:w="596" w:type="dxa"/>
            <w:tcBorders>
              <w:top w:val="single" w:sz="4" w:space="0" w:color="auto"/>
              <w:left w:val="nil"/>
              <w:bottom w:val="single" w:sz="4" w:space="0" w:color="auto"/>
              <w:right w:val="single" w:sz="4" w:space="0" w:color="auto"/>
            </w:tcBorders>
            <w:shd w:val="clear" w:color="auto" w:fill="auto"/>
            <w:vAlign w:val="center"/>
          </w:tcPr>
          <w:p w14:paraId="2E03BE7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60AE9D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02 000 ~ 22 04 999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D32E5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LASHIO Keymile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A578C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417347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944D90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F8FD4E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694A5E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565</w:t>
            </w:r>
          </w:p>
        </w:tc>
        <w:tc>
          <w:tcPr>
            <w:tcW w:w="596" w:type="dxa"/>
            <w:tcBorders>
              <w:top w:val="single" w:sz="4" w:space="0" w:color="auto"/>
              <w:left w:val="nil"/>
              <w:bottom w:val="single" w:sz="4" w:space="0" w:color="auto"/>
              <w:right w:val="single" w:sz="4" w:space="0" w:color="auto"/>
            </w:tcBorders>
            <w:shd w:val="clear" w:color="auto" w:fill="auto"/>
            <w:vAlign w:val="center"/>
          </w:tcPr>
          <w:p w14:paraId="5FACC85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28E610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28 000 ~ 29 28 999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2D6F4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LASHIO</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13154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C23C91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3E552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FA8944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BE89D3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566</w:t>
            </w:r>
          </w:p>
        </w:tc>
        <w:tc>
          <w:tcPr>
            <w:tcW w:w="596" w:type="dxa"/>
            <w:tcBorders>
              <w:top w:val="single" w:sz="4" w:space="0" w:color="auto"/>
              <w:left w:val="nil"/>
              <w:bottom w:val="single" w:sz="4" w:space="0" w:color="auto"/>
              <w:right w:val="single" w:sz="4" w:space="0" w:color="auto"/>
            </w:tcBorders>
            <w:shd w:val="clear" w:color="auto" w:fill="auto"/>
            <w:vAlign w:val="center"/>
          </w:tcPr>
          <w:p w14:paraId="05E3BF9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D38D1D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30 000 ~ 29 31 999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D675A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LASHIO</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6D488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0839B3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3E552D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0B9FD8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14CE67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567</w:t>
            </w:r>
          </w:p>
        </w:tc>
        <w:tc>
          <w:tcPr>
            <w:tcW w:w="596" w:type="dxa"/>
            <w:tcBorders>
              <w:top w:val="single" w:sz="4" w:space="0" w:color="auto"/>
              <w:left w:val="nil"/>
              <w:bottom w:val="single" w:sz="4" w:space="0" w:color="auto"/>
              <w:right w:val="single" w:sz="4" w:space="0" w:color="auto"/>
            </w:tcBorders>
            <w:shd w:val="clear" w:color="auto" w:fill="auto"/>
            <w:vAlign w:val="center"/>
          </w:tcPr>
          <w:p w14:paraId="6E31730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A1809D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32 000 ~ 29 32 999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3FA0E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Manton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0D9A1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7DE013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AE2253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B35465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A4002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568</w:t>
            </w:r>
          </w:p>
        </w:tc>
        <w:tc>
          <w:tcPr>
            <w:tcW w:w="596" w:type="dxa"/>
            <w:tcBorders>
              <w:top w:val="single" w:sz="4" w:space="0" w:color="auto"/>
              <w:left w:val="nil"/>
              <w:bottom w:val="single" w:sz="4" w:space="0" w:color="auto"/>
              <w:right w:val="single" w:sz="4" w:space="0" w:color="auto"/>
            </w:tcBorders>
            <w:shd w:val="clear" w:color="auto" w:fill="auto"/>
            <w:vAlign w:val="center"/>
          </w:tcPr>
          <w:p w14:paraId="34A8110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EA18EC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35 000 ~ 29 35 999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EE8D2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NAUNGMON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AAFC5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29FA59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1A17C9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4CBFFE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5D7FB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569</w:t>
            </w:r>
          </w:p>
        </w:tc>
        <w:tc>
          <w:tcPr>
            <w:tcW w:w="596" w:type="dxa"/>
            <w:tcBorders>
              <w:top w:val="single" w:sz="4" w:space="0" w:color="auto"/>
              <w:left w:val="nil"/>
              <w:bottom w:val="single" w:sz="4" w:space="0" w:color="auto"/>
              <w:right w:val="single" w:sz="4" w:space="0" w:color="auto"/>
            </w:tcBorders>
            <w:shd w:val="clear" w:color="auto" w:fill="auto"/>
            <w:vAlign w:val="center"/>
          </w:tcPr>
          <w:p w14:paraId="19D5688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B18CE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38 000 ~ 29 38 999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C63A0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TANT YAN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ADDF2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5570B0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74ECAE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D0590A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125FD6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570</w:t>
            </w:r>
          </w:p>
        </w:tc>
        <w:tc>
          <w:tcPr>
            <w:tcW w:w="596" w:type="dxa"/>
            <w:tcBorders>
              <w:top w:val="single" w:sz="4" w:space="0" w:color="auto"/>
              <w:left w:val="nil"/>
              <w:bottom w:val="single" w:sz="4" w:space="0" w:color="auto"/>
              <w:right w:val="single" w:sz="4" w:space="0" w:color="auto"/>
            </w:tcBorders>
            <w:shd w:val="clear" w:color="auto" w:fill="auto"/>
            <w:vAlign w:val="center"/>
          </w:tcPr>
          <w:p w14:paraId="7977AEE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F7F087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68 000 ~ 22 68 999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7406E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Mineyal</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39D81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B247E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20BE2B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E2FAB2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98B080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571</w:t>
            </w:r>
          </w:p>
        </w:tc>
        <w:tc>
          <w:tcPr>
            <w:tcW w:w="596" w:type="dxa"/>
            <w:tcBorders>
              <w:top w:val="single" w:sz="4" w:space="0" w:color="auto"/>
              <w:left w:val="nil"/>
              <w:bottom w:val="single" w:sz="4" w:space="0" w:color="auto"/>
              <w:right w:val="single" w:sz="4" w:space="0" w:color="auto"/>
            </w:tcBorders>
            <w:shd w:val="clear" w:color="auto" w:fill="auto"/>
            <w:vAlign w:val="center"/>
          </w:tcPr>
          <w:p w14:paraId="75C082B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5643FF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40 000 ~ 29 41 999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F790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KYAUKME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77CB8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BC77DA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F2BCBA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2A42AD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5C655A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572</w:t>
            </w:r>
          </w:p>
        </w:tc>
        <w:tc>
          <w:tcPr>
            <w:tcW w:w="596" w:type="dxa"/>
            <w:tcBorders>
              <w:top w:val="single" w:sz="4" w:space="0" w:color="auto"/>
              <w:left w:val="nil"/>
              <w:bottom w:val="single" w:sz="4" w:space="0" w:color="auto"/>
              <w:right w:val="single" w:sz="4" w:space="0" w:color="auto"/>
            </w:tcBorders>
            <w:shd w:val="clear" w:color="auto" w:fill="auto"/>
            <w:vAlign w:val="center"/>
          </w:tcPr>
          <w:p w14:paraId="44CFE67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6CA43E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47 000 ~ 29 47 999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9C678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MINETIN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3CD29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SDE SIEMENS</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F6843F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E05769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02C291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F0D6B9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573</w:t>
            </w:r>
          </w:p>
        </w:tc>
        <w:tc>
          <w:tcPr>
            <w:tcW w:w="596" w:type="dxa"/>
            <w:tcBorders>
              <w:top w:val="single" w:sz="4" w:space="0" w:color="auto"/>
              <w:left w:val="nil"/>
              <w:bottom w:val="single" w:sz="4" w:space="0" w:color="auto"/>
              <w:right w:val="single" w:sz="4" w:space="0" w:color="auto"/>
            </w:tcBorders>
            <w:shd w:val="clear" w:color="auto" w:fill="auto"/>
            <w:vAlign w:val="center"/>
          </w:tcPr>
          <w:p w14:paraId="40E4D9F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689CFF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46 47 000 ~ 46 47 999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FCE3C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MINETIN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BBB6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347634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4B8CA0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27C652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9315C6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574</w:t>
            </w:r>
          </w:p>
        </w:tc>
        <w:tc>
          <w:tcPr>
            <w:tcW w:w="596" w:type="dxa"/>
            <w:tcBorders>
              <w:top w:val="single" w:sz="4" w:space="0" w:color="auto"/>
              <w:left w:val="nil"/>
              <w:bottom w:val="single" w:sz="4" w:space="0" w:color="auto"/>
              <w:right w:val="single" w:sz="4" w:space="0" w:color="auto"/>
            </w:tcBorders>
            <w:shd w:val="clear" w:color="auto" w:fill="auto"/>
            <w:vAlign w:val="center"/>
          </w:tcPr>
          <w:p w14:paraId="55B3B23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69C8C20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48 000 ~ 29 48 999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C906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Mabane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0E02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080054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588F4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019004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940D63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575</w:t>
            </w:r>
          </w:p>
        </w:tc>
        <w:tc>
          <w:tcPr>
            <w:tcW w:w="596" w:type="dxa"/>
            <w:tcBorders>
              <w:top w:val="single" w:sz="4" w:space="0" w:color="auto"/>
              <w:left w:val="nil"/>
              <w:bottom w:val="single" w:sz="4" w:space="0" w:color="auto"/>
              <w:right w:val="single" w:sz="4" w:space="0" w:color="auto"/>
            </w:tcBorders>
            <w:shd w:val="clear" w:color="auto" w:fill="auto"/>
            <w:vAlign w:val="center"/>
          </w:tcPr>
          <w:p w14:paraId="6766E86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1EE8AE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46 48 000 ~ 46 48 999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530DA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Mabane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3F2B0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A63E08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4A95B1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CD7243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A2BE1E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576</w:t>
            </w:r>
          </w:p>
        </w:tc>
        <w:tc>
          <w:tcPr>
            <w:tcW w:w="596" w:type="dxa"/>
            <w:tcBorders>
              <w:top w:val="single" w:sz="4" w:space="0" w:color="auto"/>
              <w:left w:val="nil"/>
              <w:bottom w:val="single" w:sz="4" w:space="0" w:color="auto"/>
              <w:right w:val="single" w:sz="4" w:space="0" w:color="auto"/>
            </w:tcBorders>
            <w:shd w:val="clear" w:color="auto" w:fill="auto"/>
            <w:vAlign w:val="center"/>
          </w:tcPr>
          <w:p w14:paraId="60874E4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1D24FE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50 000 ~ 29 52 999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5062E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MUSE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EE254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519294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52496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56A863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494975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577</w:t>
            </w:r>
          </w:p>
        </w:tc>
        <w:tc>
          <w:tcPr>
            <w:tcW w:w="596" w:type="dxa"/>
            <w:tcBorders>
              <w:top w:val="single" w:sz="4" w:space="0" w:color="auto"/>
              <w:left w:val="nil"/>
              <w:bottom w:val="single" w:sz="4" w:space="0" w:color="auto"/>
              <w:right w:val="single" w:sz="4" w:space="0" w:color="auto"/>
            </w:tcBorders>
            <w:shd w:val="clear" w:color="auto" w:fill="auto"/>
            <w:vAlign w:val="center"/>
          </w:tcPr>
          <w:p w14:paraId="237DA95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6D70B5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55 000 ~ 29 55 999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DA9EB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MUSE(105) MILE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0775F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S-12(REMOTE)</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146953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BD780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34CBD9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2AB0D2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578</w:t>
            </w:r>
          </w:p>
        </w:tc>
        <w:tc>
          <w:tcPr>
            <w:tcW w:w="596" w:type="dxa"/>
            <w:tcBorders>
              <w:top w:val="single" w:sz="4" w:space="0" w:color="auto"/>
              <w:left w:val="nil"/>
              <w:bottom w:val="single" w:sz="4" w:space="0" w:color="auto"/>
              <w:right w:val="single" w:sz="4" w:space="0" w:color="auto"/>
            </w:tcBorders>
            <w:shd w:val="clear" w:color="auto" w:fill="auto"/>
            <w:vAlign w:val="center"/>
          </w:tcPr>
          <w:p w14:paraId="472339E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D710C0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61 000 ~ 29 61 999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E6B8A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NAMKHAM</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4728F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S-12(REMOTE)</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EFBC2C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B6C42D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DB0860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2115BD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579</w:t>
            </w:r>
          </w:p>
        </w:tc>
        <w:tc>
          <w:tcPr>
            <w:tcW w:w="596" w:type="dxa"/>
            <w:tcBorders>
              <w:top w:val="single" w:sz="4" w:space="0" w:color="auto"/>
              <w:left w:val="nil"/>
              <w:bottom w:val="single" w:sz="4" w:space="0" w:color="auto"/>
              <w:right w:val="single" w:sz="4" w:space="0" w:color="auto"/>
            </w:tcBorders>
            <w:shd w:val="clear" w:color="auto" w:fill="auto"/>
            <w:vAlign w:val="center"/>
          </w:tcPr>
          <w:p w14:paraId="7EFDEE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6EA9D33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62 000 ~ 29 62 999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1971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KUTKAI</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221B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A8E64F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3C452F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C1334B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812BDB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580</w:t>
            </w:r>
          </w:p>
        </w:tc>
        <w:tc>
          <w:tcPr>
            <w:tcW w:w="596" w:type="dxa"/>
            <w:tcBorders>
              <w:top w:val="single" w:sz="4" w:space="0" w:color="auto"/>
              <w:left w:val="nil"/>
              <w:bottom w:val="single" w:sz="4" w:space="0" w:color="auto"/>
              <w:right w:val="single" w:sz="4" w:space="0" w:color="auto"/>
            </w:tcBorders>
            <w:shd w:val="clear" w:color="auto" w:fill="auto"/>
            <w:vAlign w:val="center"/>
          </w:tcPr>
          <w:p w14:paraId="2205FDE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AE9BB7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63 000 ~ 29 63 999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C9A17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THEINNE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43446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4A3901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1DB7B3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6F5D7E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7DB1A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581</w:t>
            </w:r>
          </w:p>
        </w:tc>
        <w:tc>
          <w:tcPr>
            <w:tcW w:w="596" w:type="dxa"/>
            <w:tcBorders>
              <w:top w:val="single" w:sz="4" w:space="0" w:color="auto"/>
              <w:left w:val="nil"/>
              <w:bottom w:val="single" w:sz="4" w:space="0" w:color="auto"/>
              <w:right w:val="single" w:sz="4" w:space="0" w:color="auto"/>
            </w:tcBorders>
            <w:shd w:val="clear" w:color="auto" w:fill="auto"/>
            <w:vAlign w:val="center"/>
          </w:tcPr>
          <w:p w14:paraId="4B8A7F5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B44C7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65 000 ~ 29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99487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TARMOENYE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7DA5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TWD-05</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E36355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0A938D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04811A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068D6A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582</w:t>
            </w:r>
          </w:p>
        </w:tc>
        <w:tc>
          <w:tcPr>
            <w:tcW w:w="596" w:type="dxa"/>
            <w:tcBorders>
              <w:top w:val="single" w:sz="4" w:space="0" w:color="auto"/>
              <w:left w:val="nil"/>
              <w:bottom w:val="single" w:sz="4" w:space="0" w:color="auto"/>
              <w:right w:val="single" w:sz="4" w:space="0" w:color="auto"/>
            </w:tcBorders>
            <w:shd w:val="clear" w:color="auto" w:fill="auto"/>
            <w:vAlign w:val="center"/>
          </w:tcPr>
          <w:p w14:paraId="30FF38F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A39C22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66 000 ~ 29 66 999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D9811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KUKOTE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3A616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5B713D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B81092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161736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7DA056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583</w:t>
            </w:r>
          </w:p>
        </w:tc>
        <w:tc>
          <w:tcPr>
            <w:tcW w:w="596" w:type="dxa"/>
            <w:tcBorders>
              <w:top w:val="single" w:sz="4" w:space="0" w:color="auto"/>
              <w:left w:val="nil"/>
              <w:bottom w:val="single" w:sz="4" w:space="0" w:color="auto"/>
              <w:right w:val="single" w:sz="4" w:space="0" w:color="auto"/>
            </w:tcBorders>
            <w:shd w:val="clear" w:color="auto" w:fill="auto"/>
            <w:vAlign w:val="center"/>
          </w:tcPr>
          <w:p w14:paraId="520E93D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44B75C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46 66 000 ~ 46 66 999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F139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KUKOTE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2DC7F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95DB47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AE0E94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6ABDD3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294010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584</w:t>
            </w:r>
          </w:p>
        </w:tc>
        <w:tc>
          <w:tcPr>
            <w:tcW w:w="596" w:type="dxa"/>
            <w:tcBorders>
              <w:top w:val="single" w:sz="4" w:space="0" w:color="auto"/>
              <w:left w:val="nil"/>
              <w:bottom w:val="single" w:sz="4" w:space="0" w:color="auto"/>
              <w:right w:val="single" w:sz="4" w:space="0" w:color="auto"/>
            </w:tcBorders>
            <w:shd w:val="clear" w:color="auto" w:fill="auto"/>
            <w:vAlign w:val="center"/>
          </w:tcPr>
          <w:p w14:paraId="02F7D9D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96BAE7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67 000 ~ 29 67 999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1215E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NANPHAKA</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DDF92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9AD4C7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85CAED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97BF38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A5398B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585</w:t>
            </w:r>
          </w:p>
        </w:tc>
        <w:tc>
          <w:tcPr>
            <w:tcW w:w="596" w:type="dxa"/>
            <w:tcBorders>
              <w:top w:val="single" w:sz="4" w:space="0" w:color="auto"/>
              <w:left w:val="nil"/>
              <w:bottom w:val="single" w:sz="4" w:space="0" w:color="auto"/>
              <w:right w:val="single" w:sz="4" w:space="0" w:color="auto"/>
            </w:tcBorders>
            <w:shd w:val="clear" w:color="auto" w:fill="auto"/>
            <w:vAlign w:val="center"/>
          </w:tcPr>
          <w:p w14:paraId="2417AF9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BB7929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46 67 000 ~ 46 67 999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7F6BD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NANPHAKA</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581D4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267D2E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413DFC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9F0B6D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339C0D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586</w:t>
            </w:r>
          </w:p>
        </w:tc>
        <w:tc>
          <w:tcPr>
            <w:tcW w:w="596" w:type="dxa"/>
            <w:tcBorders>
              <w:top w:val="single" w:sz="4" w:space="0" w:color="auto"/>
              <w:left w:val="nil"/>
              <w:bottom w:val="single" w:sz="4" w:space="0" w:color="auto"/>
              <w:right w:val="single" w:sz="4" w:space="0" w:color="auto"/>
            </w:tcBorders>
            <w:shd w:val="clear" w:color="auto" w:fill="auto"/>
            <w:vAlign w:val="center"/>
          </w:tcPr>
          <w:p w14:paraId="29A86A5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D04BB8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68 000 ~ 29 68 999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9B637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KAUNGKHA</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44A1C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8FE3FF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CE8617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6A0C4E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2A2A24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587</w:t>
            </w:r>
          </w:p>
        </w:tc>
        <w:tc>
          <w:tcPr>
            <w:tcW w:w="596" w:type="dxa"/>
            <w:tcBorders>
              <w:top w:val="single" w:sz="4" w:space="0" w:color="auto"/>
              <w:left w:val="nil"/>
              <w:bottom w:val="single" w:sz="4" w:space="0" w:color="auto"/>
              <w:right w:val="single" w:sz="4" w:space="0" w:color="auto"/>
            </w:tcBorders>
            <w:shd w:val="clear" w:color="auto" w:fill="auto"/>
            <w:vAlign w:val="center"/>
          </w:tcPr>
          <w:p w14:paraId="24377D2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FC8ACA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46 68 000 ~ 46 68 999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93CBE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KAUNGKHA</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01F2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2C3B7D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705CB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6856FB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0AD7F4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588</w:t>
            </w:r>
          </w:p>
        </w:tc>
        <w:tc>
          <w:tcPr>
            <w:tcW w:w="596" w:type="dxa"/>
            <w:tcBorders>
              <w:top w:val="single" w:sz="4" w:space="0" w:color="auto"/>
              <w:left w:val="nil"/>
              <w:bottom w:val="single" w:sz="4" w:space="0" w:color="auto"/>
              <w:right w:val="single" w:sz="4" w:space="0" w:color="auto"/>
            </w:tcBorders>
            <w:shd w:val="clear" w:color="auto" w:fill="auto"/>
            <w:vAlign w:val="center"/>
          </w:tcPr>
          <w:p w14:paraId="1AF949B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688EF4A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70 000 ~ 29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4BE4C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KUNLON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95448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272770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C4E650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F916AB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81B9A9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589</w:t>
            </w:r>
          </w:p>
        </w:tc>
        <w:tc>
          <w:tcPr>
            <w:tcW w:w="596" w:type="dxa"/>
            <w:tcBorders>
              <w:top w:val="single" w:sz="4" w:space="0" w:color="auto"/>
              <w:left w:val="nil"/>
              <w:bottom w:val="single" w:sz="4" w:space="0" w:color="auto"/>
              <w:right w:val="single" w:sz="4" w:space="0" w:color="auto"/>
            </w:tcBorders>
            <w:shd w:val="clear" w:color="auto" w:fill="auto"/>
            <w:vAlign w:val="center"/>
          </w:tcPr>
          <w:p w14:paraId="16068E4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48C806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46 70 000 ~ 46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269DA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KUNLON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7AC5E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A078F5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F1263F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01E43E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8B70D7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590</w:t>
            </w:r>
          </w:p>
        </w:tc>
        <w:tc>
          <w:tcPr>
            <w:tcW w:w="596" w:type="dxa"/>
            <w:tcBorders>
              <w:top w:val="single" w:sz="4" w:space="0" w:color="auto"/>
              <w:left w:val="nil"/>
              <w:bottom w:val="single" w:sz="4" w:space="0" w:color="auto"/>
              <w:right w:val="single" w:sz="4" w:space="0" w:color="auto"/>
            </w:tcBorders>
            <w:shd w:val="clear" w:color="auto" w:fill="auto"/>
            <w:vAlign w:val="center"/>
          </w:tcPr>
          <w:p w14:paraId="318BC60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A37C3F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72 000 ~ 29 72 999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64DB8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LUKKAING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45AD5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C18D04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EFA370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A74E4C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420345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591</w:t>
            </w:r>
          </w:p>
        </w:tc>
        <w:tc>
          <w:tcPr>
            <w:tcW w:w="596" w:type="dxa"/>
            <w:tcBorders>
              <w:top w:val="single" w:sz="4" w:space="0" w:color="auto"/>
              <w:left w:val="nil"/>
              <w:bottom w:val="single" w:sz="4" w:space="0" w:color="auto"/>
              <w:right w:val="single" w:sz="4" w:space="0" w:color="auto"/>
            </w:tcBorders>
            <w:shd w:val="clear" w:color="auto" w:fill="auto"/>
            <w:vAlign w:val="center"/>
          </w:tcPr>
          <w:p w14:paraId="12858AC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82A011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46 72 000 ~ 46 72 999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78681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LUKKAING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3DC53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8C3DC3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CE4393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46B612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17882C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592</w:t>
            </w:r>
          </w:p>
        </w:tc>
        <w:tc>
          <w:tcPr>
            <w:tcW w:w="596" w:type="dxa"/>
            <w:tcBorders>
              <w:top w:val="single" w:sz="4" w:space="0" w:color="auto"/>
              <w:left w:val="nil"/>
              <w:bottom w:val="single" w:sz="4" w:space="0" w:color="auto"/>
              <w:right w:val="single" w:sz="4" w:space="0" w:color="auto"/>
            </w:tcBorders>
            <w:shd w:val="clear" w:color="auto" w:fill="auto"/>
            <w:vAlign w:val="center"/>
          </w:tcPr>
          <w:p w14:paraId="773EBF4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D3CC13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74 000 ~ 29 74 999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CE0EB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HOPAN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735E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F7AE9C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6861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05A305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67C17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593</w:t>
            </w:r>
          </w:p>
        </w:tc>
        <w:tc>
          <w:tcPr>
            <w:tcW w:w="596" w:type="dxa"/>
            <w:tcBorders>
              <w:top w:val="single" w:sz="4" w:space="0" w:color="auto"/>
              <w:left w:val="nil"/>
              <w:bottom w:val="single" w:sz="4" w:space="0" w:color="auto"/>
              <w:right w:val="single" w:sz="4" w:space="0" w:color="auto"/>
            </w:tcBorders>
            <w:shd w:val="clear" w:color="auto" w:fill="auto"/>
            <w:vAlign w:val="center"/>
          </w:tcPr>
          <w:p w14:paraId="119891E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25229D1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46 74 000 ~ 46 74 999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F168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HOPAN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40EF9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134A90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C4579A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A0DB11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EFDB7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594</w:t>
            </w:r>
          </w:p>
        </w:tc>
        <w:tc>
          <w:tcPr>
            <w:tcW w:w="596" w:type="dxa"/>
            <w:tcBorders>
              <w:top w:val="single" w:sz="4" w:space="0" w:color="auto"/>
              <w:left w:val="nil"/>
              <w:bottom w:val="single" w:sz="4" w:space="0" w:color="auto"/>
              <w:right w:val="single" w:sz="4" w:space="0" w:color="auto"/>
            </w:tcBorders>
            <w:shd w:val="clear" w:color="auto" w:fill="auto"/>
            <w:vAlign w:val="center"/>
          </w:tcPr>
          <w:p w14:paraId="466BE1D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3C331B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75 000 ~ 29 75 999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583AE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OHMMTHEE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D8E44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STAREX</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4BA0CE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08E9C4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B855299"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A4EED9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595</w:t>
            </w:r>
          </w:p>
        </w:tc>
        <w:tc>
          <w:tcPr>
            <w:tcW w:w="596" w:type="dxa"/>
            <w:tcBorders>
              <w:top w:val="single" w:sz="4" w:space="0" w:color="auto"/>
              <w:left w:val="nil"/>
              <w:bottom w:val="single" w:sz="4" w:space="0" w:color="auto"/>
              <w:right w:val="single" w:sz="4" w:space="0" w:color="auto"/>
            </w:tcBorders>
            <w:shd w:val="clear" w:color="auto" w:fill="auto"/>
            <w:vAlign w:val="center"/>
          </w:tcPr>
          <w:p w14:paraId="20FE4CF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56DC858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46 75 000 ~ 46 75 999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FAD93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OHMMTHEE</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6CF3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CC7008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96CBC6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A75962C"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4BEAFD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596</w:t>
            </w:r>
          </w:p>
        </w:tc>
        <w:tc>
          <w:tcPr>
            <w:tcW w:w="596" w:type="dxa"/>
            <w:tcBorders>
              <w:top w:val="single" w:sz="4" w:space="0" w:color="auto"/>
              <w:left w:val="nil"/>
              <w:bottom w:val="single" w:sz="4" w:space="0" w:color="auto"/>
              <w:right w:val="single" w:sz="4" w:space="0" w:color="auto"/>
            </w:tcBorders>
            <w:shd w:val="clear" w:color="auto" w:fill="auto"/>
            <w:vAlign w:val="center"/>
          </w:tcPr>
          <w:p w14:paraId="626CB97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0014462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80 000 ~ 29 80 999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D40EE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THIBAW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4D5BE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0CAE70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30D25F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513192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C0EE6F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597</w:t>
            </w:r>
          </w:p>
        </w:tc>
        <w:tc>
          <w:tcPr>
            <w:tcW w:w="596" w:type="dxa"/>
            <w:tcBorders>
              <w:top w:val="single" w:sz="4" w:space="0" w:color="auto"/>
              <w:left w:val="nil"/>
              <w:bottom w:val="single" w:sz="4" w:space="0" w:color="auto"/>
              <w:right w:val="single" w:sz="4" w:space="0" w:color="auto"/>
            </w:tcBorders>
            <w:shd w:val="clear" w:color="auto" w:fill="auto"/>
            <w:vAlign w:val="center"/>
          </w:tcPr>
          <w:p w14:paraId="72C0129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4D95D17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84 000 ~ 29 84 999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90CAE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NAMTLAN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C3994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2DC824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07EA1D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5A2C06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8B8F6E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598</w:t>
            </w:r>
          </w:p>
        </w:tc>
        <w:tc>
          <w:tcPr>
            <w:tcW w:w="596" w:type="dxa"/>
            <w:tcBorders>
              <w:top w:val="single" w:sz="4" w:space="0" w:color="auto"/>
              <w:left w:val="nil"/>
              <w:bottom w:val="single" w:sz="4" w:space="0" w:color="auto"/>
              <w:right w:val="single" w:sz="4" w:space="0" w:color="auto"/>
            </w:tcBorders>
            <w:shd w:val="clear" w:color="auto" w:fill="auto"/>
            <w:vAlign w:val="center"/>
          </w:tcPr>
          <w:p w14:paraId="4AE436C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3015979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85 000 ~ 29 85 999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64E03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NAUNGCHO</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FA2A1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JSY-2000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F2EAB1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65BA2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D20C87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FBD357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599</w:t>
            </w:r>
          </w:p>
        </w:tc>
        <w:tc>
          <w:tcPr>
            <w:tcW w:w="596" w:type="dxa"/>
            <w:tcBorders>
              <w:top w:val="single" w:sz="4" w:space="0" w:color="auto"/>
              <w:left w:val="nil"/>
              <w:bottom w:val="single" w:sz="4" w:space="0" w:color="auto"/>
              <w:right w:val="single" w:sz="4" w:space="0" w:color="auto"/>
            </w:tcBorders>
            <w:shd w:val="clear" w:color="auto" w:fill="auto"/>
            <w:vAlign w:val="center"/>
          </w:tcPr>
          <w:p w14:paraId="78BA147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15AEFB9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87 000 ~ 29 87 999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F6565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NAMTO</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5C732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ABA3D5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5D0FA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81110B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DB7C73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600</w:t>
            </w:r>
          </w:p>
        </w:tc>
        <w:tc>
          <w:tcPr>
            <w:tcW w:w="596" w:type="dxa"/>
            <w:tcBorders>
              <w:top w:val="single" w:sz="4" w:space="0" w:color="auto"/>
              <w:left w:val="nil"/>
              <w:bottom w:val="single" w:sz="4" w:space="0" w:color="auto"/>
              <w:right w:val="single" w:sz="4" w:space="0" w:color="auto"/>
            </w:tcBorders>
            <w:shd w:val="clear" w:color="auto" w:fill="auto"/>
            <w:vAlign w:val="center"/>
          </w:tcPr>
          <w:p w14:paraId="6E633D9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82</w:t>
            </w:r>
          </w:p>
        </w:tc>
        <w:tc>
          <w:tcPr>
            <w:tcW w:w="1968" w:type="dxa"/>
            <w:tcBorders>
              <w:top w:val="single" w:sz="4" w:space="0" w:color="auto"/>
              <w:left w:val="nil"/>
              <w:bottom w:val="single" w:sz="4" w:space="0" w:color="auto"/>
              <w:right w:val="single" w:sz="4" w:space="0" w:color="auto"/>
            </w:tcBorders>
            <w:shd w:val="clear" w:color="auto" w:fill="auto"/>
            <w:vAlign w:val="center"/>
          </w:tcPr>
          <w:p w14:paraId="703F6A5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29 89 000 ~ 29 89 999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DEFEA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Namtsam</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DBC99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ED1BB4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F09DA8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732729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1BADB4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601</w:t>
            </w:r>
          </w:p>
        </w:tc>
        <w:tc>
          <w:tcPr>
            <w:tcW w:w="596" w:type="dxa"/>
            <w:tcBorders>
              <w:top w:val="single" w:sz="4" w:space="0" w:color="auto"/>
              <w:left w:val="nil"/>
              <w:bottom w:val="single" w:sz="4" w:space="0" w:color="auto"/>
              <w:right w:val="single" w:sz="4" w:space="0" w:color="auto"/>
            </w:tcBorders>
            <w:shd w:val="clear" w:color="auto" w:fill="auto"/>
            <w:vAlign w:val="center"/>
          </w:tcPr>
          <w:p w14:paraId="487AFF5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83</w:t>
            </w:r>
          </w:p>
        </w:tc>
        <w:tc>
          <w:tcPr>
            <w:tcW w:w="1968" w:type="dxa"/>
            <w:tcBorders>
              <w:top w:val="single" w:sz="4" w:space="0" w:color="auto"/>
              <w:left w:val="nil"/>
              <w:bottom w:val="single" w:sz="4" w:space="0" w:color="auto"/>
              <w:right w:val="single" w:sz="4" w:space="0" w:color="auto"/>
            </w:tcBorders>
            <w:shd w:val="clear" w:color="auto" w:fill="auto"/>
            <w:vAlign w:val="center"/>
          </w:tcPr>
          <w:p w14:paraId="31A3AB6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70 000 ~ 20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F3DB6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PHASAUNG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3596E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EE9E4B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DF83C6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7A1F7F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563F59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602</w:t>
            </w:r>
          </w:p>
        </w:tc>
        <w:tc>
          <w:tcPr>
            <w:tcW w:w="596" w:type="dxa"/>
            <w:tcBorders>
              <w:top w:val="single" w:sz="4" w:space="0" w:color="auto"/>
              <w:left w:val="nil"/>
              <w:bottom w:val="single" w:sz="4" w:space="0" w:color="auto"/>
              <w:right w:val="single" w:sz="4" w:space="0" w:color="auto"/>
            </w:tcBorders>
            <w:shd w:val="clear" w:color="auto" w:fill="auto"/>
            <w:vAlign w:val="center"/>
          </w:tcPr>
          <w:p w14:paraId="06D13B5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83</w:t>
            </w:r>
          </w:p>
        </w:tc>
        <w:tc>
          <w:tcPr>
            <w:tcW w:w="1968" w:type="dxa"/>
            <w:tcBorders>
              <w:top w:val="single" w:sz="4" w:space="0" w:color="auto"/>
              <w:left w:val="nil"/>
              <w:bottom w:val="single" w:sz="4" w:space="0" w:color="auto"/>
              <w:right w:val="single" w:sz="4" w:space="0" w:color="auto"/>
            </w:tcBorders>
            <w:shd w:val="clear" w:color="auto" w:fill="auto"/>
            <w:vAlign w:val="center"/>
          </w:tcPr>
          <w:p w14:paraId="23DDFC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21 000 ~ 22 23 999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29C58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Loikaw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8C97E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BAC3F0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FBB02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44EF1C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BB2041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603</w:t>
            </w:r>
          </w:p>
        </w:tc>
        <w:tc>
          <w:tcPr>
            <w:tcW w:w="596" w:type="dxa"/>
            <w:tcBorders>
              <w:top w:val="single" w:sz="4" w:space="0" w:color="auto"/>
              <w:left w:val="nil"/>
              <w:bottom w:val="single" w:sz="4" w:space="0" w:color="auto"/>
              <w:right w:val="single" w:sz="4" w:space="0" w:color="auto"/>
            </w:tcBorders>
            <w:shd w:val="clear" w:color="auto" w:fill="auto"/>
            <w:vAlign w:val="center"/>
          </w:tcPr>
          <w:p w14:paraId="4752AB0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83</w:t>
            </w:r>
          </w:p>
        </w:tc>
        <w:tc>
          <w:tcPr>
            <w:tcW w:w="1968" w:type="dxa"/>
            <w:tcBorders>
              <w:top w:val="single" w:sz="4" w:space="0" w:color="auto"/>
              <w:left w:val="nil"/>
              <w:bottom w:val="single" w:sz="4" w:space="0" w:color="auto"/>
              <w:right w:val="single" w:sz="4" w:space="0" w:color="auto"/>
            </w:tcBorders>
            <w:shd w:val="clear" w:color="auto" w:fill="auto"/>
            <w:vAlign w:val="center"/>
          </w:tcPr>
          <w:p w14:paraId="49784E3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22 000 ~ 22 999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5D549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Loikaw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822E8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7406B9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1D6CDC5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47061C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39EC4F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604</w:t>
            </w:r>
          </w:p>
        </w:tc>
        <w:tc>
          <w:tcPr>
            <w:tcW w:w="596" w:type="dxa"/>
            <w:tcBorders>
              <w:top w:val="single" w:sz="4" w:space="0" w:color="auto"/>
              <w:left w:val="nil"/>
              <w:bottom w:val="single" w:sz="4" w:space="0" w:color="auto"/>
              <w:right w:val="single" w:sz="4" w:space="0" w:color="auto"/>
            </w:tcBorders>
            <w:shd w:val="clear" w:color="auto" w:fill="auto"/>
            <w:vAlign w:val="center"/>
          </w:tcPr>
          <w:p w14:paraId="4CF66DC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83</w:t>
            </w:r>
          </w:p>
        </w:tc>
        <w:tc>
          <w:tcPr>
            <w:tcW w:w="1968" w:type="dxa"/>
            <w:tcBorders>
              <w:top w:val="single" w:sz="4" w:space="0" w:color="auto"/>
              <w:left w:val="nil"/>
              <w:bottom w:val="single" w:sz="4" w:space="0" w:color="auto"/>
              <w:right w:val="single" w:sz="4" w:space="0" w:color="auto"/>
            </w:tcBorders>
            <w:shd w:val="clear" w:color="auto" w:fill="auto"/>
            <w:vAlign w:val="center"/>
          </w:tcPr>
          <w:p w14:paraId="24DE3A6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23 000 ~ 23 999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73ED8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Loikaw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6BC83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FEC586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08DF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1704D1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66472A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605</w:t>
            </w:r>
          </w:p>
        </w:tc>
        <w:tc>
          <w:tcPr>
            <w:tcW w:w="596" w:type="dxa"/>
            <w:tcBorders>
              <w:top w:val="single" w:sz="4" w:space="0" w:color="auto"/>
              <w:left w:val="nil"/>
              <w:bottom w:val="single" w:sz="4" w:space="0" w:color="auto"/>
              <w:right w:val="single" w:sz="4" w:space="0" w:color="auto"/>
            </w:tcBorders>
            <w:shd w:val="clear" w:color="auto" w:fill="auto"/>
            <w:vAlign w:val="center"/>
          </w:tcPr>
          <w:p w14:paraId="768E41B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83</w:t>
            </w:r>
          </w:p>
        </w:tc>
        <w:tc>
          <w:tcPr>
            <w:tcW w:w="1968" w:type="dxa"/>
            <w:tcBorders>
              <w:top w:val="single" w:sz="4" w:space="0" w:color="auto"/>
              <w:left w:val="nil"/>
              <w:bottom w:val="single" w:sz="4" w:space="0" w:color="auto"/>
              <w:right w:val="single" w:sz="4" w:space="0" w:color="auto"/>
            </w:tcBorders>
            <w:shd w:val="clear" w:color="auto" w:fill="auto"/>
            <w:vAlign w:val="center"/>
          </w:tcPr>
          <w:p w14:paraId="4A7BB7F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24 000 ~ 22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4C3D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Loikaw-2</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DA139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TWD-09</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32D56C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D67C80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0A3C2D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C4A41D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606</w:t>
            </w:r>
          </w:p>
        </w:tc>
        <w:tc>
          <w:tcPr>
            <w:tcW w:w="596" w:type="dxa"/>
            <w:tcBorders>
              <w:top w:val="single" w:sz="4" w:space="0" w:color="auto"/>
              <w:left w:val="nil"/>
              <w:bottom w:val="single" w:sz="4" w:space="0" w:color="auto"/>
              <w:right w:val="single" w:sz="4" w:space="0" w:color="auto"/>
            </w:tcBorders>
            <w:shd w:val="clear" w:color="auto" w:fill="auto"/>
            <w:vAlign w:val="center"/>
          </w:tcPr>
          <w:p w14:paraId="37CC06A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83</w:t>
            </w:r>
          </w:p>
        </w:tc>
        <w:tc>
          <w:tcPr>
            <w:tcW w:w="1968" w:type="dxa"/>
            <w:tcBorders>
              <w:top w:val="single" w:sz="4" w:space="0" w:color="auto"/>
              <w:left w:val="nil"/>
              <w:bottom w:val="single" w:sz="4" w:space="0" w:color="auto"/>
              <w:right w:val="single" w:sz="4" w:space="0" w:color="auto"/>
            </w:tcBorders>
            <w:shd w:val="clear" w:color="auto" w:fill="auto"/>
            <w:vAlign w:val="center"/>
          </w:tcPr>
          <w:p w14:paraId="29282E0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7B8C7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Demawso</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C80EE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KY- 1000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8F0F98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FA0A34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D5658B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5767DD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607</w:t>
            </w:r>
          </w:p>
        </w:tc>
        <w:tc>
          <w:tcPr>
            <w:tcW w:w="596" w:type="dxa"/>
            <w:tcBorders>
              <w:top w:val="single" w:sz="4" w:space="0" w:color="auto"/>
              <w:left w:val="nil"/>
              <w:bottom w:val="single" w:sz="4" w:space="0" w:color="auto"/>
              <w:right w:val="single" w:sz="4" w:space="0" w:color="auto"/>
            </w:tcBorders>
            <w:shd w:val="clear" w:color="auto" w:fill="auto"/>
            <w:vAlign w:val="center"/>
          </w:tcPr>
          <w:p w14:paraId="1DC72CE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83</w:t>
            </w:r>
          </w:p>
        </w:tc>
        <w:tc>
          <w:tcPr>
            <w:tcW w:w="1968" w:type="dxa"/>
            <w:tcBorders>
              <w:top w:val="single" w:sz="4" w:space="0" w:color="auto"/>
              <w:left w:val="nil"/>
              <w:bottom w:val="single" w:sz="4" w:space="0" w:color="auto"/>
              <w:right w:val="single" w:sz="4" w:space="0" w:color="auto"/>
            </w:tcBorders>
            <w:shd w:val="clear" w:color="auto" w:fill="auto"/>
            <w:vAlign w:val="center"/>
          </w:tcPr>
          <w:p w14:paraId="7D12546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45 000 ~ 20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3E213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Phruhso</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8CC3E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KXTDA600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04419A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F9835D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A78FD5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49635A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608</w:t>
            </w:r>
          </w:p>
        </w:tc>
        <w:tc>
          <w:tcPr>
            <w:tcW w:w="596" w:type="dxa"/>
            <w:tcBorders>
              <w:top w:val="single" w:sz="4" w:space="0" w:color="auto"/>
              <w:left w:val="nil"/>
              <w:bottom w:val="single" w:sz="4" w:space="0" w:color="auto"/>
              <w:right w:val="single" w:sz="4" w:space="0" w:color="auto"/>
            </w:tcBorders>
            <w:shd w:val="clear" w:color="auto" w:fill="auto"/>
            <w:vAlign w:val="center"/>
          </w:tcPr>
          <w:p w14:paraId="3194308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83</w:t>
            </w:r>
          </w:p>
        </w:tc>
        <w:tc>
          <w:tcPr>
            <w:tcW w:w="1968" w:type="dxa"/>
            <w:tcBorders>
              <w:top w:val="single" w:sz="4" w:space="0" w:color="auto"/>
              <w:left w:val="nil"/>
              <w:bottom w:val="single" w:sz="4" w:space="0" w:color="auto"/>
              <w:right w:val="single" w:sz="4" w:space="0" w:color="auto"/>
            </w:tcBorders>
            <w:shd w:val="clear" w:color="auto" w:fill="auto"/>
            <w:vAlign w:val="center"/>
          </w:tcPr>
          <w:p w14:paraId="1D16E9D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50 000 ~ 20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14959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Baw La Khe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BAE70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KXTDA600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83E652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CBAEF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997EC1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E9C721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609</w:t>
            </w:r>
          </w:p>
        </w:tc>
        <w:tc>
          <w:tcPr>
            <w:tcW w:w="596" w:type="dxa"/>
            <w:tcBorders>
              <w:top w:val="single" w:sz="4" w:space="0" w:color="auto"/>
              <w:left w:val="nil"/>
              <w:bottom w:val="single" w:sz="4" w:space="0" w:color="auto"/>
              <w:right w:val="single" w:sz="4" w:space="0" w:color="auto"/>
            </w:tcBorders>
            <w:shd w:val="clear" w:color="auto" w:fill="auto"/>
            <w:vAlign w:val="center"/>
          </w:tcPr>
          <w:p w14:paraId="22D2854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150886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21 000 ~ 20 24 999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8CCDE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KYAINGTONG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C4CB0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DAD86E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51DF6F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EDDC3E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4484AE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610</w:t>
            </w:r>
          </w:p>
        </w:tc>
        <w:tc>
          <w:tcPr>
            <w:tcW w:w="596" w:type="dxa"/>
            <w:tcBorders>
              <w:top w:val="single" w:sz="4" w:space="0" w:color="auto"/>
              <w:left w:val="nil"/>
              <w:bottom w:val="single" w:sz="4" w:space="0" w:color="auto"/>
              <w:right w:val="single" w:sz="4" w:space="0" w:color="auto"/>
            </w:tcBorders>
            <w:shd w:val="clear" w:color="auto" w:fill="auto"/>
            <w:vAlign w:val="center"/>
          </w:tcPr>
          <w:p w14:paraId="746F3E9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AC0EE2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25 000 ~ 25 999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7E7E4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MINEKHOTE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BF57A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EPABX</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091ECF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293DB1E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431E36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CB1537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611</w:t>
            </w:r>
          </w:p>
        </w:tc>
        <w:tc>
          <w:tcPr>
            <w:tcW w:w="596" w:type="dxa"/>
            <w:tcBorders>
              <w:top w:val="single" w:sz="4" w:space="0" w:color="auto"/>
              <w:left w:val="nil"/>
              <w:bottom w:val="single" w:sz="4" w:space="0" w:color="auto"/>
              <w:right w:val="single" w:sz="4" w:space="0" w:color="auto"/>
            </w:tcBorders>
            <w:shd w:val="clear" w:color="auto" w:fill="auto"/>
            <w:vAlign w:val="center"/>
          </w:tcPr>
          <w:p w14:paraId="19DC520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3442AC4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40 000 ~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D9122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MINELAR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9AA95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DRX</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E5ECDD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160C62A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7EAC0F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8EDE9D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612</w:t>
            </w:r>
          </w:p>
        </w:tc>
        <w:tc>
          <w:tcPr>
            <w:tcW w:w="596" w:type="dxa"/>
            <w:tcBorders>
              <w:top w:val="single" w:sz="4" w:space="0" w:color="auto"/>
              <w:left w:val="nil"/>
              <w:bottom w:val="single" w:sz="4" w:space="0" w:color="auto"/>
              <w:right w:val="single" w:sz="4" w:space="0" w:color="auto"/>
            </w:tcBorders>
            <w:shd w:val="clear" w:color="auto" w:fill="auto"/>
            <w:vAlign w:val="center"/>
          </w:tcPr>
          <w:p w14:paraId="1A30CE0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D5C8BC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40 000 ~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6A413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MINELAR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545CC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C7825E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48538A3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C6D608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3F925C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613</w:t>
            </w:r>
          </w:p>
        </w:tc>
        <w:tc>
          <w:tcPr>
            <w:tcW w:w="596" w:type="dxa"/>
            <w:tcBorders>
              <w:top w:val="single" w:sz="4" w:space="0" w:color="auto"/>
              <w:left w:val="nil"/>
              <w:bottom w:val="single" w:sz="4" w:space="0" w:color="auto"/>
              <w:right w:val="single" w:sz="4" w:space="0" w:color="auto"/>
            </w:tcBorders>
            <w:shd w:val="clear" w:color="auto" w:fill="auto"/>
            <w:vAlign w:val="center"/>
          </w:tcPr>
          <w:p w14:paraId="582A6A8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E44A75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51 000 ~ 20 53 999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D46B3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TACHILEIK</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279F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DMX-100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FAD05A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BBE3E6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0EB56E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B1D8DE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614</w:t>
            </w:r>
          </w:p>
        </w:tc>
        <w:tc>
          <w:tcPr>
            <w:tcW w:w="596" w:type="dxa"/>
            <w:tcBorders>
              <w:top w:val="single" w:sz="4" w:space="0" w:color="auto"/>
              <w:left w:val="nil"/>
              <w:bottom w:val="single" w:sz="4" w:space="0" w:color="auto"/>
              <w:right w:val="single" w:sz="4" w:space="0" w:color="auto"/>
            </w:tcBorders>
            <w:shd w:val="clear" w:color="auto" w:fill="auto"/>
            <w:vAlign w:val="center"/>
          </w:tcPr>
          <w:p w14:paraId="67D90BB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CA2510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60 000 ~ 20 60 999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0C521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MINESAT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B510B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E4E513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D8D4DB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99C99A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F7275B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615</w:t>
            </w:r>
          </w:p>
        </w:tc>
        <w:tc>
          <w:tcPr>
            <w:tcW w:w="596" w:type="dxa"/>
            <w:tcBorders>
              <w:top w:val="single" w:sz="4" w:space="0" w:color="auto"/>
              <w:left w:val="nil"/>
              <w:bottom w:val="single" w:sz="4" w:space="0" w:color="auto"/>
              <w:right w:val="single" w:sz="4" w:space="0" w:color="auto"/>
            </w:tcBorders>
            <w:shd w:val="clear" w:color="auto" w:fill="auto"/>
            <w:vAlign w:val="center"/>
          </w:tcPr>
          <w:p w14:paraId="351B19E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BBD17F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63 000 ~ 20 63 999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4C69C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MINEPYAT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826FB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D04FF2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3BD20B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15482D1"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7C00DC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616</w:t>
            </w:r>
          </w:p>
        </w:tc>
        <w:tc>
          <w:tcPr>
            <w:tcW w:w="596" w:type="dxa"/>
            <w:tcBorders>
              <w:top w:val="single" w:sz="4" w:space="0" w:color="auto"/>
              <w:left w:val="nil"/>
              <w:bottom w:val="single" w:sz="4" w:space="0" w:color="auto"/>
              <w:right w:val="single" w:sz="4" w:space="0" w:color="auto"/>
            </w:tcBorders>
            <w:shd w:val="clear" w:color="auto" w:fill="auto"/>
            <w:vAlign w:val="center"/>
          </w:tcPr>
          <w:p w14:paraId="4DDCC71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29CF4BC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65 000 ~ 20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9AB32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MINEYAUNG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D809A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FF6483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63E5BC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D93A94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22B605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617</w:t>
            </w:r>
          </w:p>
        </w:tc>
        <w:tc>
          <w:tcPr>
            <w:tcW w:w="596" w:type="dxa"/>
            <w:tcBorders>
              <w:top w:val="single" w:sz="4" w:space="0" w:color="auto"/>
              <w:left w:val="nil"/>
              <w:bottom w:val="single" w:sz="4" w:space="0" w:color="auto"/>
              <w:right w:val="single" w:sz="4" w:space="0" w:color="auto"/>
            </w:tcBorders>
            <w:shd w:val="clear" w:color="auto" w:fill="auto"/>
            <w:vAlign w:val="center"/>
          </w:tcPr>
          <w:p w14:paraId="451CEB3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1775FA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65 000 ~ 47 65 999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9CC9D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MINEYAUNG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F7AD2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0BA55A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774F97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B79A84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4D2724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618</w:t>
            </w:r>
          </w:p>
        </w:tc>
        <w:tc>
          <w:tcPr>
            <w:tcW w:w="596" w:type="dxa"/>
            <w:tcBorders>
              <w:top w:val="single" w:sz="4" w:space="0" w:color="auto"/>
              <w:left w:val="nil"/>
              <w:bottom w:val="single" w:sz="4" w:space="0" w:color="auto"/>
              <w:right w:val="single" w:sz="4" w:space="0" w:color="auto"/>
            </w:tcBorders>
            <w:shd w:val="clear" w:color="auto" w:fill="auto"/>
            <w:vAlign w:val="center"/>
          </w:tcPr>
          <w:p w14:paraId="28769A9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6916087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70 000 ~ 20 70 999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4FCD7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MINEPYIN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8A415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7F8C0A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D02B22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4D426CD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539C6D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619</w:t>
            </w:r>
          </w:p>
        </w:tc>
        <w:tc>
          <w:tcPr>
            <w:tcW w:w="596" w:type="dxa"/>
            <w:tcBorders>
              <w:top w:val="single" w:sz="4" w:space="0" w:color="auto"/>
              <w:left w:val="nil"/>
              <w:bottom w:val="single" w:sz="4" w:space="0" w:color="auto"/>
              <w:right w:val="single" w:sz="4" w:space="0" w:color="auto"/>
            </w:tcBorders>
            <w:shd w:val="clear" w:color="auto" w:fill="auto"/>
            <w:vAlign w:val="center"/>
          </w:tcPr>
          <w:p w14:paraId="048D391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38D3CFD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73 000 ~ 20 73 999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D8621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KATTAUNG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36D12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A03DBF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119FE6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A27A4D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8558A3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620</w:t>
            </w:r>
          </w:p>
        </w:tc>
        <w:tc>
          <w:tcPr>
            <w:tcW w:w="596" w:type="dxa"/>
            <w:tcBorders>
              <w:top w:val="single" w:sz="4" w:space="0" w:color="auto"/>
              <w:left w:val="nil"/>
              <w:bottom w:val="single" w:sz="4" w:space="0" w:color="auto"/>
              <w:right w:val="single" w:sz="4" w:space="0" w:color="auto"/>
            </w:tcBorders>
            <w:shd w:val="clear" w:color="auto" w:fill="auto"/>
            <w:vAlign w:val="center"/>
          </w:tcPr>
          <w:p w14:paraId="54A4E06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5440FF7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73 000 ~ 47 73 999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957FB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KATTAUNG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50DF7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F992E6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296B19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BB2236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DEC257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621</w:t>
            </w:r>
          </w:p>
        </w:tc>
        <w:tc>
          <w:tcPr>
            <w:tcW w:w="596" w:type="dxa"/>
            <w:tcBorders>
              <w:top w:val="single" w:sz="4" w:space="0" w:color="auto"/>
              <w:left w:val="nil"/>
              <w:bottom w:val="single" w:sz="4" w:space="0" w:color="auto"/>
              <w:right w:val="single" w:sz="4" w:space="0" w:color="auto"/>
            </w:tcBorders>
            <w:shd w:val="clear" w:color="auto" w:fill="auto"/>
            <w:vAlign w:val="center"/>
          </w:tcPr>
          <w:p w14:paraId="57666A7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0F0F83C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74 000 ~ 74 999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3FC26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Minekhote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13054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EPABX</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2BF20C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795A63C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3FF9BD2"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C04349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622</w:t>
            </w:r>
          </w:p>
        </w:tc>
        <w:tc>
          <w:tcPr>
            <w:tcW w:w="596" w:type="dxa"/>
            <w:tcBorders>
              <w:top w:val="single" w:sz="4" w:space="0" w:color="auto"/>
              <w:left w:val="nil"/>
              <w:bottom w:val="single" w:sz="4" w:space="0" w:color="auto"/>
              <w:right w:val="single" w:sz="4" w:space="0" w:color="auto"/>
            </w:tcBorders>
            <w:shd w:val="clear" w:color="auto" w:fill="auto"/>
            <w:vAlign w:val="center"/>
          </w:tcPr>
          <w:p w14:paraId="6862D52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329837D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75 000 ~ 20 75 999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A445C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TARLAY</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1575A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TWD-06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B4F4E6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6C7F8AE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1FF209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009CF9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623</w:t>
            </w:r>
          </w:p>
        </w:tc>
        <w:tc>
          <w:tcPr>
            <w:tcW w:w="596" w:type="dxa"/>
            <w:tcBorders>
              <w:top w:val="single" w:sz="4" w:space="0" w:color="auto"/>
              <w:left w:val="nil"/>
              <w:bottom w:val="single" w:sz="4" w:space="0" w:color="auto"/>
              <w:right w:val="single" w:sz="4" w:space="0" w:color="auto"/>
            </w:tcBorders>
            <w:shd w:val="clear" w:color="auto" w:fill="auto"/>
            <w:vAlign w:val="center"/>
          </w:tcPr>
          <w:p w14:paraId="036D708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84</w:t>
            </w:r>
          </w:p>
        </w:tc>
        <w:tc>
          <w:tcPr>
            <w:tcW w:w="1968" w:type="dxa"/>
            <w:tcBorders>
              <w:top w:val="single" w:sz="4" w:space="0" w:color="auto"/>
              <w:left w:val="nil"/>
              <w:bottom w:val="single" w:sz="4" w:space="0" w:color="auto"/>
              <w:right w:val="single" w:sz="4" w:space="0" w:color="auto"/>
            </w:tcBorders>
            <w:shd w:val="clear" w:color="auto" w:fill="auto"/>
            <w:vAlign w:val="center"/>
          </w:tcPr>
          <w:p w14:paraId="1883C0D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75 000 ~ 47 75 999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8AD0D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TARLAY</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7B0A9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C533DE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107B372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57AF17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39229C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624</w:t>
            </w:r>
          </w:p>
        </w:tc>
        <w:tc>
          <w:tcPr>
            <w:tcW w:w="596" w:type="dxa"/>
            <w:tcBorders>
              <w:top w:val="single" w:sz="4" w:space="0" w:color="auto"/>
              <w:left w:val="nil"/>
              <w:bottom w:val="single" w:sz="4" w:space="0" w:color="auto"/>
              <w:right w:val="single" w:sz="4" w:space="0" w:color="auto"/>
            </w:tcBorders>
            <w:shd w:val="clear" w:color="auto" w:fill="auto"/>
            <w:vAlign w:val="center"/>
          </w:tcPr>
          <w:p w14:paraId="6958B65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85</w:t>
            </w:r>
          </w:p>
        </w:tc>
        <w:tc>
          <w:tcPr>
            <w:tcW w:w="1968" w:type="dxa"/>
            <w:tcBorders>
              <w:top w:val="single" w:sz="4" w:space="0" w:color="auto"/>
              <w:left w:val="nil"/>
              <w:bottom w:val="single" w:sz="4" w:space="0" w:color="auto"/>
              <w:right w:val="single" w:sz="4" w:space="0" w:color="auto"/>
            </w:tcBorders>
            <w:shd w:val="clear" w:color="auto" w:fill="auto"/>
            <w:vAlign w:val="center"/>
          </w:tcPr>
          <w:p w14:paraId="0B5810A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 xml:space="preserve">2050 000 ~ 2050 999 </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83C9D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ANEE SAKHAN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E2D12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MSAN</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67FEBF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48D22C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3D93826E"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88F757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625</w:t>
            </w:r>
          </w:p>
        </w:tc>
        <w:tc>
          <w:tcPr>
            <w:tcW w:w="596" w:type="dxa"/>
            <w:tcBorders>
              <w:top w:val="single" w:sz="4" w:space="0" w:color="auto"/>
              <w:left w:val="nil"/>
              <w:bottom w:val="single" w:sz="4" w:space="0" w:color="auto"/>
              <w:right w:val="single" w:sz="4" w:space="0" w:color="auto"/>
            </w:tcBorders>
            <w:shd w:val="clear" w:color="auto" w:fill="auto"/>
            <w:vAlign w:val="center"/>
          </w:tcPr>
          <w:p w14:paraId="629B533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85</w:t>
            </w:r>
          </w:p>
        </w:tc>
        <w:tc>
          <w:tcPr>
            <w:tcW w:w="1968" w:type="dxa"/>
            <w:tcBorders>
              <w:top w:val="single" w:sz="4" w:space="0" w:color="auto"/>
              <w:left w:val="nil"/>
              <w:bottom w:val="single" w:sz="4" w:space="0" w:color="auto"/>
              <w:right w:val="single" w:sz="4" w:space="0" w:color="auto"/>
            </w:tcBorders>
            <w:shd w:val="clear" w:color="auto" w:fill="auto"/>
            <w:vAlign w:val="center"/>
          </w:tcPr>
          <w:p w14:paraId="7BD53DA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 xml:space="preserve">20 21 000 ~ 20 23 999 </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AAF82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PYINOOL WIN (HOST)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FDAFF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254E72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E35B5F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71FCCD6"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EFF866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626</w:t>
            </w:r>
          </w:p>
        </w:tc>
        <w:tc>
          <w:tcPr>
            <w:tcW w:w="596" w:type="dxa"/>
            <w:tcBorders>
              <w:top w:val="single" w:sz="4" w:space="0" w:color="auto"/>
              <w:left w:val="nil"/>
              <w:bottom w:val="single" w:sz="4" w:space="0" w:color="auto"/>
              <w:right w:val="single" w:sz="4" w:space="0" w:color="auto"/>
            </w:tcBorders>
            <w:shd w:val="clear" w:color="auto" w:fill="auto"/>
            <w:vAlign w:val="center"/>
          </w:tcPr>
          <w:p w14:paraId="0BD52D5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85</w:t>
            </w:r>
          </w:p>
        </w:tc>
        <w:tc>
          <w:tcPr>
            <w:tcW w:w="1968" w:type="dxa"/>
            <w:tcBorders>
              <w:top w:val="single" w:sz="4" w:space="0" w:color="auto"/>
              <w:left w:val="nil"/>
              <w:bottom w:val="single" w:sz="4" w:space="0" w:color="auto"/>
              <w:right w:val="single" w:sz="4" w:space="0" w:color="auto"/>
            </w:tcBorders>
            <w:shd w:val="clear" w:color="auto" w:fill="auto"/>
            <w:vAlign w:val="center"/>
          </w:tcPr>
          <w:p w14:paraId="0C38198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 xml:space="preserve">20 21 000 ~ 20 23 999 </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37094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PYINOOL WIN (HOST)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6B06E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DMS-10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DF5F67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0FFDCFF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FE9C6E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A01F79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627</w:t>
            </w:r>
          </w:p>
        </w:tc>
        <w:tc>
          <w:tcPr>
            <w:tcW w:w="596" w:type="dxa"/>
            <w:tcBorders>
              <w:top w:val="single" w:sz="4" w:space="0" w:color="auto"/>
              <w:left w:val="nil"/>
              <w:bottom w:val="single" w:sz="4" w:space="0" w:color="auto"/>
              <w:right w:val="single" w:sz="4" w:space="0" w:color="auto"/>
            </w:tcBorders>
            <w:shd w:val="clear" w:color="auto" w:fill="auto"/>
            <w:vAlign w:val="center"/>
          </w:tcPr>
          <w:p w14:paraId="78856C5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85</w:t>
            </w:r>
          </w:p>
        </w:tc>
        <w:tc>
          <w:tcPr>
            <w:tcW w:w="1968" w:type="dxa"/>
            <w:tcBorders>
              <w:top w:val="single" w:sz="4" w:space="0" w:color="auto"/>
              <w:left w:val="nil"/>
              <w:bottom w:val="single" w:sz="4" w:space="0" w:color="auto"/>
              <w:right w:val="single" w:sz="4" w:space="0" w:color="auto"/>
            </w:tcBorders>
            <w:shd w:val="clear" w:color="auto" w:fill="auto"/>
            <w:vAlign w:val="center"/>
          </w:tcPr>
          <w:p w14:paraId="319A672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28 000 ~ 20 28 999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740E5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PYINOOL WIN (RSU)</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5640B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TAMAR(RSU) , DMS(TL-6500)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DFEBAE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053F4F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EC1E45A"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67F781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628</w:t>
            </w:r>
          </w:p>
        </w:tc>
        <w:tc>
          <w:tcPr>
            <w:tcW w:w="596" w:type="dxa"/>
            <w:tcBorders>
              <w:top w:val="single" w:sz="4" w:space="0" w:color="auto"/>
              <w:left w:val="nil"/>
              <w:bottom w:val="single" w:sz="4" w:space="0" w:color="auto"/>
              <w:right w:val="single" w:sz="4" w:space="0" w:color="auto"/>
            </w:tcBorders>
            <w:shd w:val="clear" w:color="auto" w:fill="auto"/>
            <w:vAlign w:val="center"/>
          </w:tcPr>
          <w:p w14:paraId="132EAF7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85</w:t>
            </w:r>
          </w:p>
        </w:tc>
        <w:tc>
          <w:tcPr>
            <w:tcW w:w="1968" w:type="dxa"/>
            <w:tcBorders>
              <w:top w:val="single" w:sz="4" w:space="0" w:color="auto"/>
              <w:left w:val="nil"/>
              <w:bottom w:val="single" w:sz="4" w:space="0" w:color="auto"/>
              <w:right w:val="single" w:sz="4" w:space="0" w:color="auto"/>
            </w:tcBorders>
            <w:shd w:val="clear" w:color="auto" w:fill="auto"/>
            <w:vAlign w:val="center"/>
          </w:tcPr>
          <w:p w14:paraId="010D7EF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29 000 ~ 20 29 999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CC4EF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PADAYTHAR MYOTHIT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FE9B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DMS(TL-6500)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FA8D19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A7C547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6278E868"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F62193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629</w:t>
            </w:r>
          </w:p>
        </w:tc>
        <w:tc>
          <w:tcPr>
            <w:tcW w:w="596" w:type="dxa"/>
            <w:tcBorders>
              <w:top w:val="single" w:sz="4" w:space="0" w:color="auto"/>
              <w:left w:val="nil"/>
              <w:bottom w:val="single" w:sz="4" w:space="0" w:color="auto"/>
              <w:right w:val="single" w:sz="4" w:space="0" w:color="auto"/>
            </w:tcBorders>
            <w:shd w:val="clear" w:color="auto" w:fill="auto"/>
            <w:vAlign w:val="center"/>
          </w:tcPr>
          <w:p w14:paraId="416E995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85</w:t>
            </w:r>
          </w:p>
        </w:tc>
        <w:tc>
          <w:tcPr>
            <w:tcW w:w="1968" w:type="dxa"/>
            <w:tcBorders>
              <w:top w:val="single" w:sz="4" w:space="0" w:color="auto"/>
              <w:left w:val="nil"/>
              <w:bottom w:val="single" w:sz="4" w:space="0" w:color="auto"/>
              <w:right w:val="single" w:sz="4" w:space="0" w:color="auto"/>
            </w:tcBorders>
            <w:shd w:val="clear" w:color="auto" w:fill="auto"/>
            <w:vAlign w:val="center"/>
          </w:tcPr>
          <w:p w14:paraId="4AFC8AB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40 000 ~ 20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61B97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OHMCHAW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13D14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051927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46C1BF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CE771A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378C14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630</w:t>
            </w:r>
          </w:p>
        </w:tc>
        <w:tc>
          <w:tcPr>
            <w:tcW w:w="596" w:type="dxa"/>
            <w:tcBorders>
              <w:top w:val="single" w:sz="4" w:space="0" w:color="auto"/>
              <w:left w:val="nil"/>
              <w:bottom w:val="single" w:sz="4" w:space="0" w:color="auto"/>
              <w:right w:val="single" w:sz="4" w:space="0" w:color="auto"/>
            </w:tcBorders>
            <w:shd w:val="clear" w:color="auto" w:fill="auto"/>
            <w:vAlign w:val="center"/>
          </w:tcPr>
          <w:p w14:paraId="5A9BEFC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85</w:t>
            </w:r>
          </w:p>
        </w:tc>
        <w:tc>
          <w:tcPr>
            <w:tcW w:w="1968" w:type="dxa"/>
            <w:tcBorders>
              <w:top w:val="single" w:sz="4" w:space="0" w:color="auto"/>
              <w:left w:val="nil"/>
              <w:bottom w:val="single" w:sz="4" w:space="0" w:color="auto"/>
              <w:right w:val="single" w:sz="4" w:space="0" w:color="auto"/>
            </w:tcBorders>
            <w:shd w:val="clear" w:color="auto" w:fill="auto"/>
            <w:vAlign w:val="center"/>
          </w:tcPr>
          <w:p w14:paraId="2B49779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40 000 ~ 47 40 999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7E73D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OHMCHAW</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2FB71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3906E2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6DDFAB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BFCE1A0"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600F31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631</w:t>
            </w:r>
          </w:p>
        </w:tc>
        <w:tc>
          <w:tcPr>
            <w:tcW w:w="596" w:type="dxa"/>
            <w:tcBorders>
              <w:top w:val="single" w:sz="4" w:space="0" w:color="auto"/>
              <w:left w:val="nil"/>
              <w:bottom w:val="single" w:sz="4" w:space="0" w:color="auto"/>
              <w:right w:val="single" w:sz="4" w:space="0" w:color="auto"/>
            </w:tcBorders>
            <w:shd w:val="clear" w:color="auto" w:fill="auto"/>
            <w:vAlign w:val="center"/>
          </w:tcPr>
          <w:p w14:paraId="0D7A426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85</w:t>
            </w:r>
          </w:p>
        </w:tc>
        <w:tc>
          <w:tcPr>
            <w:tcW w:w="1968" w:type="dxa"/>
            <w:tcBorders>
              <w:top w:val="single" w:sz="4" w:space="0" w:color="auto"/>
              <w:left w:val="nil"/>
              <w:bottom w:val="single" w:sz="4" w:space="0" w:color="auto"/>
              <w:right w:val="single" w:sz="4" w:space="0" w:color="auto"/>
            </w:tcBorders>
            <w:shd w:val="clear" w:color="auto" w:fill="auto"/>
            <w:vAlign w:val="center"/>
          </w:tcPr>
          <w:p w14:paraId="2653024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20 50 000 ~ 20 50 999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8A22F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ANEE SAKHAN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6D70F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894B0B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B4D352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AAB0797"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F68836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632</w:t>
            </w:r>
          </w:p>
        </w:tc>
        <w:tc>
          <w:tcPr>
            <w:tcW w:w="596" w:type="dxa"/>
            <w:tcBorders>
              <w:top w:val="single" w:sz="4" w:space="0" w:color="auto"/>
              <w:left w:val="nil"/>
              <w:bottom w:val="single" w:sz="4" w:space="0" w:color="auto"/>
              <w:right w:val="single" w:sz="4" w:space="0" w:color="auto"/>
            </w:tcBorders>
            <w:shd w:val="clear" w:color="auto" w:fill="auto"/>
            <w:vAlign w:val="center"/>
          </w:tcPr>
          <w:p w14:paraId="7785DCC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86</w:t>
            </w:r>
          </w:p>
        </w:tc>
        <w:tc>
          <w:tcPr>
            <w:tcW w:w="1968" w:type="dxa"/>
            <w:tcBorders>
              <w:top w:val="single" w:sz="4" w:space="0" w:color="auto"/>
              <w:left w:val="nil"/>
              <w:bottom w:val="single" w:sz="4" w:space="0" w:color="auto"/>
              <w:right w:val="single" w:sz="4" w:space="0" w:color="auto"/>
            </w:tcBorders>
            <w:shd w:val="clear" w:color="auto" w:fill="auto"/>
            <w:vAlign w:val="center"/>
          </w:tcPr>
          <w:p w14:paraId="6574DB9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20 000 ~ 22 21 999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1953B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MOGOKE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ADC391"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A343F9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179046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AD5F52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E4EDE5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633</w:t>
            </w:r>
          </w:p>
        </w:tc>
        <w:tc>
          <w:tcPr>
            <w:tcW w:w="596" w:type="dxa"/>
            <w:tcBorders>
              <w:top w:val="single" w:sz="4" w:space="0" w:color="auto"/>
              <w:left w:val="nil"/>
              <w:bottom w:val="single" w:sz="4" w:space="0" w:color="auto"/>
              <w:right w:val="single" w:sz="4" w:space="0" w:color="auto"/>
            </w:tcBorders>
            <w:shd w:val="clear" w:color="auto" w:fill="auto"/>
            <w:vAlign w:val="center"/>
          </w:tcPr>
          <w:p w14:paraId="22B53EB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86</w:t>
            </w:r>
          </w:p>
        </w:tc>
        <w:tc>
          <w:tcPr>
            <w:tcW w:w="1968" w:type="dxa"/>
            <w:tcBorders>
              <w:top w:val="single" w:sz="4" w:space="0" w:color="auto"/>
              <w:left w:val="nil"/>
              <w:bottom w:val="single" w:sz="4" w:space="0" w:color="auto"/>
              <w:right w:val="single" w:sz="4" w:space="0" w:color="auto"/>
            </w:tcBorders>
            <w:shd w:val="clear" w:color="auto" w:fill="auto"/>
            <w:vAlign w:val="center"/>
          </w:tcPr>
          <w:p w14:paraId="1E34832F"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25 000 ~22 25 999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996BD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KYATPYIN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CAFD6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568E00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366D3B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7208AA84"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D2A4D1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634</w:t>
            </w:r>
          </w:p>
        </w:tc>
        <w:tc>
          <w:tcPr>
            <w:tcW w:w="596" w:type="dxa"/>
            <w:tcBorders>
              <w:top w:val="single" w:sz="4" w:space="0" w:color="auto"/>
              <w:left w:val="nil"/>
              <w:bottom w:val="single" w:sz="4" w:space="0" w:color="auto"/>
              <w:right w:val="single" w:sz="4" w:space="0" w:color="auto"/>
            </w:tcBorders>
            <w:shd w:val="clear" w:color="auto" w:fill="auto"/>
            <w:vAlign w:val="center"/>
          </w:tcPr>
          <w:p w14:paraId="6ADCD54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86</w:t>
            </w:r>
          </w:p>
        </w:tc>
        <w:tc>
          <w:tcPr>
            <w:tcW w:w="1968" w:type="dxa"/>
            <w:tcBorders>
              <w:top w:val="single" w:sz="4" w:space="0" w:color="auto"/>
              <w:left w:val="nil"/>
              <w:bottom w:val="single" w:sz="4" w:space="0" w:color="auto"/>
              <w:right w:val="single" w:sz="4" w:space="0" w:color="auto"/>
            </w:tcBorders>
            <w:shd w:val="clear" w:color="auto" w:fill="auto"/>
            <w:vAlign w:val="center"/>
          </w:tcPr>
          <w:p w14:paraId="34EF082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30 000 ~ 22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1836F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THABEIK KYIN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00FB5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5B81EF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389A19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BCA279B"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1827E8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635</w:t>
            </w:r>
          </w:p>
        </w:tc>
        <w:tc>
          <w:tcPr>
            <w:tcW w:w="596" w:type="dxa"/>
            <w:tcBorders>
              <w:top w:val="single" w:sz="4" w:space="0" w:color="auto"/>
              <w:left w:val="nil"/>
              <w:bottom w:val="single" w:sz="4" w:space="0" w:color="auto"/>
              <w:right w:val="single" w:sz="4" w:space="0" w:color="auto"/>
            </w:tcBorders>
            <w:shd w:val="clear" w:color="auto" w:fill="auto"/>
            <w:vAlign w:val="center"/>
          </w:tcPr>
          <w:p w14:paraId="163D664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86</w:t>
            </w:r>
          </w:p>
        </w:tc>
        <w:tc>
          <w:tcPr>
            <w:tcW w:w="1968" w:type="dxa"/>
            <w:tcBorders>
              <w:top w:val="single" w:sz="4" w:space="0" w:color="auto"/>
              <w:left w:val="nil"/>
              <w:bottom w:val="single" w:sz="4" w:space="0" w:color="auto"/>
              <w:right w:val="single" w:sz="4" w:space="0" w:color="auto"/>
            </w:tcBorders>
            <w:shd w:val="clear" w:color="auto" w:fill="auto"/>
            <w:vAlign w:val="center"/>
          </w:tcPr>
          <w:p w14:paraId="4C88713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30 000 ~ 47 30 999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6C9EF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THABEIK KYIN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1ACB2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9F0B98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30AAE3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15455B83"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55E44E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636</w:t>
            </w:r>
          </w:p>
        </w:tc>
        <w:tc>
          <w:tcPr>
            <w:tcW w:w="596" w:type="dxa"/>
            <w:tcBorders>
              <w:top w:val="single" w:sz="4" w:space="0" w:color="auto"/>
              <w:left w:val="nil"/>
              <w:bottom w:val="single" w:sz="4" w:space="0" w:color="auto"/>
              <w:right w:val="single" w:sz="4" w:space="0" w:color="auto"/>
            </w:tcBorders>
            <w:shd w:val="clear" w:color="auto" w:fill="auto"/>
            <w:vAlign w:val="center"/>
          </w:tcPr>
          <w:p w14:paraId="3C86BC85"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86</w:t>
            </w:r>
          </w:p>
        </w:tc>
        <w:tc>
          <w:tcPr>
            <w:tcW w:w="1968" w:type="dxa"/>
            <w:tcBorders>
              <w:top w:val="single" w:sz="4" w:space="0" w:color="auto"/>
              <w:left w:val="nil"/>
              <w:bottom w:val="single" w:sz="4" w:space="0" w:color="auto"/>
              <w:right w:val="single" w:sz="4" w:space="0" w:color="auto"/>
            </w:tcBorders>
            <w:shd w:val="clear" w:color="auto" w:fill="auto"/>
            <w:vAlign w:val="center"/>
          </w:tcPr>
          <w:p w14:paraId="17FB095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35 000 ~ 22 35 999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A326D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SINTKUU</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155806"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7DEC33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57F2B638"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55BCD005"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0D469E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637</w:t>
            </w:r>
          </w:p>
        </w:tc>
        <w:tc>
          <w:tcPr>
            <w:tcW w:w="596" w:type="dxa"/>
            <w:tcBorders>
              <w:top w:val="single" w:sz="4" w:space="0" w:color="auto"/>
              <w:left w:val="nil"/>
              <w:bottom w:val="single" w:sz="4" w:space="0" w:color="auto"/>
              <w:right w:val="single" w:sz="4" w:space="0" w:color="auto"/>
            </w:tcBorders>
            <w:shd w:val="clear" w:color="auto" w:fill="auto"/>
            <w:vAlign w:val="center"/>
          </w:tcPr>
          <w:p w14:paraId="0FEFE7C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86</w:t>
            </w:r>
          </w:p>
        </w:tc>
        <w:tc>
          <w:tcPr>
            <w:tcW w:w="1968" w:type="dxa"/>
            <w:tcBorders>
              <w:top w:val="single" w:sz="4" w:space="0" w:color="auto"/>
              <w:left w:val="nil"/>
              <w:bottom w:val="single" w:sz="4" w:space="0" w:color="auto"/>
              <w:right w:val="single" w:sz="4" w:space="0" w:color="auto"/>
            </w:tcBorders>
            <w:shd w:val="clear" w:color="auto" w:fill="auto"/>
            <w:vAlign w:val="center"/>
          </w:tcPr>
          <w:p w14:paraId="019AEEB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39 000 ~ 22 39 999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C3E7C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LETPANHLA</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9E765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 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F2F82F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7CBF661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296B7B4F"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785268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638</w:t>
            </w:r>
          </w:p>
        </w:tc>
        <w:tc>
          <w:tcPr>
            <w:tcW w:w="596" w:type="dxa"/>
            <w:tcBorders>
              <w:top w:val="single" w:sz="4" w:space="0" w:color="auto"/>
              <w:left w:val="nil"/>
              <w:bottom w:val="single" w:sz="4" w:space="0" w:color="auto"/>
              <w:right w:val="single" w:sz="4" w:space="0" w:color="auto"/>
            </w:tcBorders>
            <w:shd w:val="clear" w:color="auto" w:fill="auto"/>
            <w:vAlign w:val="center"/>
          </w:tcPr>
          <w:p w14:paraId="5A232922"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86</w:t>
            </w:r>
          </w:p>
        </w:tc>
        <w:tc>
          <w:tcPr>
            <w:tcW w:w="1968" w:type="dxa"/>
            <w:tcBorders>
              <w:top w:val="single" w:sz="4" w:space="0" w:color="auto"/>
              <w:left w:val="nil"/>
              <w:bottom w:val="single" w:sz="4" w:space="0" w:color="auto"/>
              <w:right w:val="single" w:sz="4" w:space="0" w:color="auto"/>
            </w:tcBorders>
            <w:shd w:val="clear" w:color="auto" w:fill="auto"/>
            <w:vAlign w:val="center"/>
          </w:tcPr>
          <w:p w14:paraId="11EDEA60"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22 45 000 ~ 22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45235D"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Moemate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6A935B"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KY-1000XM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5A3EB8A"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8FF30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r w:rsidR="000C74CD" w:rsidRPr="00B601E1" w14:paraId="07348CCD" w14:textId="77777777" w:rsidTr="003D2EF4">
        <w:trPr>
          <w:cantSplit/>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B6653C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rPr>
            </w:pPr>
            <w:r w:rsidRPr="00B601E1">
              <w:rPr>
                <w:rFonts w:cs="Calibri"/>
                <w:i/>
                <w:iCs/>
                <w:color w:val="000000"/>
                <w:sz w:val="16"/>
                <w:szCs w:val="16"/>
              </w:rPr>
              <w:t>639</w:t>
            </w:r>
          </w:p>
        </w:tc>
        <w:tc>
          <w:tcPr>
            <w:tcW w:w="596" w:type="dxa"/>
            <w:tcBorders>
              <w:top w:val="single" w:sz="4" w:space="0" w:color="auto"/>
              <w:left w:val="nil"/>
              <w:bottom w:val="single" w:sz="4" w:space="0" w:color="auto"/>
              <w:right w:val="single" w:sz="4" w:space="0" w:color="auto"/>
            </w:tcBorders>
            <w:shd w:val="clear" w:color="auto" w:fill="auto"/>
            <w:vAlign w:val="center"/>
          </w:tcPr>
          <w:p w14:paraId="3FA8B71C"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rPr>
            </w:pPr>
            <w:r w:rsidRPr="00B601E1">
              <w:rPr>
                <w:rFonts w:cs="Calibri"/>
                <w:b/>
                <w:bCs/>
                <w:color w:val="000000"/>
                <w:sz w:val="18"/>
                <w:szCs w:val="18"/>
              </w:rPr>
              <w:t>86</w:t>
            </w:r>
          </w:p>
        </w:tc>
        <w:tc>
          <w:tcPr>
            <w:tcW w:w="1968" w:type="dxa"/>
            <w:tcBorders>
              <w:top w:val="single" w:sz="4" w:space="0" w:color="auto"/>
              <w:left w:val="nil"/>
              <w:bottom w:val="single" w:sz="4" w:space="0" w:color="auto"/>
              <w:right w:val="single" w:sz="4" w:space="0" w:color="auto"/>
            </w:tcBorders>
            <w:shd w:val="clear" w:color="auto" w:fill="auto"/>
            <w:vAlign w:val="center"/>
          </w:tcPr>
          <w:p w14:paraId="46858164"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47 45 000 ~ 47 45 999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C1B977"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Moemate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F4BF6E"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C60B773"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rPr>
            </w:pPr>
            <w:r w:rsidRPr="00B601E1">
              <w:rPr>
                <w:rFonts w:cs="Calibri"/>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56AA479" w14:textId="77777777" w:rsidR="000C74CD" w:rsidRPr="00B601E1" w:rsidRDefault="000C74CD" w:rsidP="003D2EF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B601E1">
              <w:rPr>
                <w:rFonts w:cs="Calibri"/>
                <w:color w:val="000000"/>
                <w:sz w:val="18"/>
                <w:szCs w:val="18"/>
              </w:rPr>
              <w:t>Myanma Posts and Telecommunications</w:t>
            </w:r>
          </w:p>
        </w:tc>
      </w:tr>
    </w:tbl>
    <w:p w14:paraId="060A5BF5" w14:textId="77777777" w:rsidR="000C74CD" w:rsidRPr="00B601E1" w:rsidRDefault="000C74CD" w:rsidP="000C74CD">
      <w:pPr>
        <w:tabs>
          <w:tab w:val="clear" w:pos="567"/>
          <w:tab w:val="clear" w:pos="1276"/>
          <w:tab w:val="clear" w:pos="1843"/>
          <w:tab w:val="clear" w:pos="5387"/>
          <w:tab w:val="clear" w:pos="5954"/>
        </w:tabs>
        <w:spacing w:before="0"/>
        <w:jc w:val="left"/>
        <w:rPr>
          <w:rFonts w:cs="Arial"/>
        </w:rPr>
      </w:pPr>
    </w:p>
    <w:p w14:paraId="5676846B" w14:textId="77777777" w:rsidR="000C74CD" w:rsidRPr="00B601E1" w:rsidRDefault="000C74CD" w:rsidP="000C74CD">
      <w:pPr>
        <w:tabs>
          <w:tab w:val="clear" w:pos="567"/>
          <w:tab w:val="clear" w:pos="1276"/>
          <w:tab w:val="clear" w:pos="1843"/>
          <w:tab w:val="clear" w:pos="5387"/>
          <w:tab w:val="clear" w:pos="5954"/>
        </w:tabs>
        <w:spacing w:before="0"/>
        <w:jc w:val="left"/>
        <w:rPr>
          <w:rFonts w:cs="Arial"/>
        </w:rPr>
      </w:pPr>
      <w:r w:rsidRPr="00B601E1">
        <w:rPr>
          <w:rFonts w:cs="Arial"/>
        </w:rPr>
        <w:t>Contact:</w:t>
      </w:r>
    </w:p>
    <w:p w14:paraId="1BC2E27A" w14:textId="77777777" w:rsidR="000C74CD" w:rsidRPr="00B601E1" w:rsidRDefault="000C74CD" w:rsidP="000C74CD">
      <w:pPr>
        <w:tabs>
          <w:tab w:val="clear" w:pos="567"/>
          <w:tab w:val="clear" w:pos="1276"/>
          <w:tab w:val="clear" w:pos="1843"/>
          <w:tab w:val="clear" w:pos="5387"/>
          <w:tab w:val="clear" w:pos="5954"/>
        </w:tabs>
        <w:spacing w:before="60"/>
        <w:ind w:left="720"/>
        <w:rPr>
          <w:rFonts w:cs="Arial"/>
        </w:rPr>
      </w:pPr>
      <w:r w:rsidRPr="00B601E1">
        <w:rPr>
          <w:rFonts w:cs="Arial"/>
        </w:rPr>
        <w:t>Ministry of Transport and Communications</w:t>
      </w:r>
    </w:p>
    <w:p w14:paraId="1E77217D" w14:textId="77777777" w:rsidR="000C74CD" w:rsidRPr="00B601E1" w:rsidRDefault="000C74CD" w:rsidP="000C74CD">
      <w:pPr>
        <w:tabs>
          <w:tab w:val="clear" w:pos="567"/>
          <w:tab w:val="clear" w:pos="1276"/>
          <w:tab w:val="clear" w:pos="1843"/>
          <w:tab w:val="clear" w:pos="5387"/>
          <w:tab w:val="clear" w:pos="5954"/>
        </w:tabs>
        <w:spacing w:before="0"/>
        <w:ind w:left="720"/>
        <w:rPr>
          <w:rFonts w:cs="Arial"/>
        </w:rPr>
      </w:pPr>
      <w:r w:rsidRPr="00B601E1">
        <w:rPr>
          <w:rFonts w:cs="Arial"/>
        </w:rPr>
        <w:t>Posts and Telecommunications Department (PTD)</w:t>
      </w:r>
    </w:p>
    <w:p w14:paraId="5B4C709B" w14:textId="77777777" w:rsidR="000C74CD" w:rsidRPr="00B601E1" w:rsidRDefault="000C74CD" w:rsidP="000C74CD">
      <w:pPr>
        <w:tabs>
          <w:tab w:val="clear" w:pos="567"/>
          <w:tab w:val="clear" w:pos="1276"/>
          <w:tab w:val="clear" w:pos="1843"/>
          <w:tab w:val="clear" w:pos="5387"/>
          <w:tab w:val="clear" w:pos="5954"/>
        </w:tabs>
        <w:spacing w:before="0"/>
        <w:ind w:left="720"/>
        <w:rPr>
          <w:rFonts w:cs="Arial"/>
        </w:rPr>
      </w:pPr>
      <w:r w:rsidRPr="00B601E1">
        <w:rPr>
          <w:rFonts w:cs="Arial"/>
        </w:rPr>
        <w:t>Building No. 2,</w:t>
      </w:r>
    </w:p>
    <w:p w14:paraId="1E88CCFE" w14:textId="77777777" w:rsidR="000C74CD" w:rsidRPr="00B601E1" w:rsidRDefault="000C74CD" w:rsidP="000C74CD">
      <w:pPr>
        <w:tabs>
          <w:tab w:val="clear" w:pos="567"/>
          <w:tab w:val="clear" w:pos="1276"/>
          <w:tab w:val="clear" w:pos="1843"/>
          <w:tab w:val="clear" w:pos="5387"/>
          <w:tab w:val="clear" w:pos="5954"/>
        </w:tabs>
        <w:spacing w:before="0"/>
        <w:ind w:left="720"/>
        <w:rPr>
          <w:rFonts w:cs="Arial"/>
        </w:rPr>
      </w:pPr>
      <w:r w:rsidRPr="00B601E1">
        <w:rPr>
          <w:rFonts w:cs="Arial"/>
        </w:rPr>
        <w:t xml:space="preserve">NAY PYI TAW </w:t>
      </w:r>
    </w:p>
    <w:p w14:paraId="012CE838" w14:textId="77777777" w:rsidR="000C74CD" w:rsidRPr="00B601E1" w:rsidRDefault="000C74CD" w:rsidP="000C74CD">
      <w:pPr>
        <w:tabs>
          <w:tab w:val="clear" w:pos="567"/>
          <w:tab w:val="clear" w:pos="1276"/>
          <w:tab w:val="clear" w:pos="1843"/>
          <w:tab w:val="clear" w:pos="5387"/>
          <w:tab w:val="clear" w:pos="5954"/>
        </w:tabs>
        <w:spacing w:before="0"/>
        <w:ind w:left="720"/>
        <w:jc w:val="left"/>
        <w:rPr>
          <w:rFonts w:cs="Arial"/>
        </w:rPr>
      </w:pPr>
      <w:r w:rsidRPr="00B601E1">
        <w:rPr>
          <w:rFonts w:cs="Arial"/>
        </w:rPr>
        <w:t>Myanmar</w:t>
      </w:r>
    </w:p>
    <w:p w14:paraId="32D56BCF" w14:textId="77777777" w:rsidR="000C74CD" w:rsidRPr="00B601E1" w:rsidRDefault="000C74CD" w:rsidP="000C74CD">
      <w:pPr>
        <w:tabs>
          <w:tab w:val="clear" w:pos="567"/>
          <w:tab w:val="clear" w:pos="1843"/>
          <w:tab w:val="clear" w:pos="5387"/>
          <w:tab w:val="clear" w:pos="5954"/>
        </w:tabs>
        <w:spacing w:before="0"/>
        <w:ind w:left="720"/>
        <w:rPr>
          <w:rFonts w:cs="Arial"/>
          <w:lang w:val="pt-BR"/>
        </w:rPr>
      </w:pPr>
      <w:r w:rsidRPr="00B601E1">
        <w:rPr>
          <w:rFonts w:cs="Arial"/>
          <w:lang w:val="pt-BR"/>
        </w:rPr>
        <w:t>Tel:</w:t>
      </w:r>
      <w:r w:rsidRPr="00B601E1">
        <w:rPr>
          <w:rFonts w:cs="Arial"/>
          <w:lang w:val="pt-BR"/>
        </w:rPr>
        <w:tab/>
        <w:t>+95 67 3407 225</w:t>
      </w:r>
    </w:p>
    <w:p w14:paraId="4095B845" w14:textId="77777777" w:rsidR="000C74CD" w:rsidRPr="00B601E1" w:rsidRDefault="000C74CD" w:rsidP="000C74CD">
      <w:pPr>
        <w:tabs>
          <w:tab w:val="clear" w:pos="567"/>
          <w:tab w:val="clear" w:pos="1843"/>
          <w:tab w:val="clear" w:pos="5387"/>
          <w:tab w:val="clear" w:pos="5954"/>
        </w:tabs>
        <w:spacing w:before="0"/>
        <w:ind w:left="720"/>
        <w:rPr>
          <w:rFonts w:cs="Arial"/>
          <w:lang w:val="pt-BR"/>
        </w:rPr>
      </w:pPr>
      <w:r w:rsidRPr="00B601E1">
        <w:rPr>
          <w:rFonts w:cs="Arial"/>
          <w:lang w:val="pt-BR"/>
        </w:rPr>
        <w:t xml:space="preserve">Fax: </w:t>
      </w:r>
      <w:r w:rsidRPr="00B601E1">
        <w:rPr>
          <w:rFonts w:cs="Arial"/>
          <w:lang w:val="pt-BR"/>
        </w:rPr>
        <w:tab/>
        <w:t>+95 67 3407 216</w:t>
      </w:r>
    </w:p>
    <w:p w14:paraId="4ACB0CC4" w14:textId="77777777" w:rsidR="000C74CD" w:rsidRPr="00B601E1" w:rsidRDefault="000C74CD" w:rsidP="000C74CD">
      <w:pPr>
        <w:tabs>
          <w:tab w:val="clear" w:pos="567"/>
          <w:tab w:val="clear" w:pos="1843"/>
          <w:tab w:val="clear" w:pos="5387"/>
          <w:tab w:val="clear" w:pos="5954"/>
        </w:tabs>
        <w:spacing w:before="0"/>
        <w:ind w:left="720"/>
        <w:rPr>
          <w:rFonts w:cs="Arial"/>
          <w:lang w:val="pt-BR"/>
        </w:rPr>
      </w:pPr>
      <w:r w:rsidRPr="00B601E1">
        <w:rPr>
          <w:rFonts w:cs="Arial"/>
          <w:lang w:val="pt-BR"/>
        </w:rPr>
        <w:t xml:space="preserve">E-mail: </w:t>
      </w:r>
      <w:r w:rsidRPr="00B601E1">
        <w:rPr>
          <w:rFonts w:cs="Arial"/>
          <w:lang w:val="pt-BR"/>
        </w:rPr>
        <w:tab/>
        <w:t>dg@ptd.gov.mm</w:t>
      </w:r>
    </w:p>
    <w:p w14:paraId="6AB58754" w14:textId="77777777" w:rsidR="000C74CD" w:rsidRPr="007A06B7" w:rsidRDefault="000C74CD" w:rsidP="000C74CD">
      <w:pPr>
        <w:tabs>
          <w:tab w:val="clear" w:pos="567"/>
          <w:tab w:val="clear" w:pos="1276"/>
          <w:tab w:val="clear" w:pos="1843"/>
          <w:tab w:val="clear" w:pos="5387"/>
          <w:tab w:val="clear" w:pos="5954"/>
        </w:tabs>
        <w:overflowPunct/>
        <w:autoSpaceDE/>
        <w:autoSpaceDN/>
        <w:adjustRightInd/>
        <w:spacing w:before="0"/>
        <w:textAlignment w:val="auto"/>
        <w:rPr>
          <w:rFonts w:eastAsia="SimSun" w:cs="Calibri"/>
          <w:bCs/>
          <w:lang w:val="es-MX" w:eastAsia="zh-CN"/>
        </w:rPr>
      </w:pPr>
    </w:p>
    <w:p w14:paraId="61E672D8" w14:textId="77777777" w:rsidR="002736AE" w:rsidRPr="008275DC" w:rsidRDefault="002736AE" w:rsidP="002736AE">
      <w:pPr>
        <w:jc w:val="left"/>
      </w:pPr>
    </w:p>
    <w:p w14:paraId="022D7559" w14:textId="77777777" w:rsidR="00400EAF" w:rsidRDefault="00400EAF" w:rsidP="00400EAF"/>
    <w:p w14:paraId="5B4DF80A" w14:textId="375E4CB5" w:rsidR="00504CFB" w:rsidRDefault="00504CF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0F4452C" w14:textId="68DDAF8A" w:rsidR="000460A5" w:rsidRPr="004E0C9A" w:rsidRDefault="000460A5" w:rsidP="000460A5">
      <w:pPr>
        <w:pStyle w:val="Heading20"/>
        <w:rPr>
          <w:lang w:val="en-GB"/>
        </w:rPr>
      </w:pPr>
      <w:bookmarkStart w:id="1208" w:name="_Toc161924853"/>
      <w:bookmarkStart w:id="1209" w:name="_Toc166081789"/>
      <w:bookmarkEnd w:id="1199"/>
      <w:r w:rsidRPr="004E0C9A">
        <w:rPr>
          <w:lang w:val="en-GB"/>
        </w:rPr>
        <w:t>Service Restrictions</w:t>
      </w:r>
      <w:bookmarkEnd w:id="1198"/>
      <w:bookmarkEnd w:id="1208"/>
      <w:bookmarkEnd w:id="1209"/>
    </w:p>
    <w:p w14:paraId="360E4828" w14:textId="77777777" w:rsidR="000460A5" w:rsidRPr="00354780" w:rsidRDefault="000460A5" w:rsidP="000460A5">
      <w:pPr>
        <w:jc w:val="center"/>
        <w:rPr>
          <w:lang w:val="en-GB"/>
        </w:rPr>
      </w:pPr>
      <w:bookmarkStart w:id="1210" w:name="_Toc251059440"/>
      <w:bookmarkStart w:id="1211" w:name="_Toc248829287"/>
      <w:r w:rsidRPr="00354780">
        <w:rPr>
          <w:lang w:val="en-GB"/>
        </w:rPr>
        <w:t xml:space="preserve">See URL: www.itu.int/pub/T-SP-SR.1-2012 </w:t>
      </w:r>
    </w:p>
    <w:p w14:paraId="5CF2EF96" w14:textId="77777777" w:rsidR="000460A5" w:rsidRPr="00354780" w:rsidRDefault="000460A5" w:rsidP="000460A5">
      <w:pPr>
        <w:rPr>
          <w:lang w:val="en-GB"/>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0460A5" w14:paraId="46D29175" w14:textId="77777777" w:rsidTr="00C93CDE">
        <w:trPr>
          <w:gridAfter w:val="2"/>
          <w:wAfter w:w="3901" w:type="dxa"/>
        </w:trPr>
        <w:tc>
          <w:tcPr>
            <w:tcW w:w="2620" w:type="dxa"/>
            <w:gridSpan w:val="3"/>
            <w:vAlign w:val="center"/>
            <w:hideMark/>
          </w:tcPr>
          <w:p w14:paraId="6EDE369D" w14:textId="77777777" w:rsidR="000460A5" w:rsidRDefault="000460A5" w:rsidP="00C93CDE">
            <w:pPr>
              <w:pStyle w:val="Tablehead"/>
              <w:jc w:val="both"/>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gridSpan w:val="2"/>
            <w:vAlign w:val="center"/>
            <w:hideMark/>
          </w:tcPr>
          <w:p w14:paraId="5DE21F2B" w14:textId="77777777" w:rsidR="000460A5" w:rsidRDefault="000460A5" w:rsidP="00C93CDE">
            <w:pPr>
              <w:pStyle w:val="Tablehead"/>
              <w:jc w:val="left"/>
              <w:rPr>
                <w:sz w:val="20"/>
                <w:szCs w:val="20"/>
                <w:lang w:val="en-GB"/>
              </w:rPr>
            </w:pPr>
            <w:r>
              <w:rPr>
                <w:sz w:val="20"/>
                <w:szCs w:val="20"/>
                <w:lang w:val="en-GB"/>
              </w:rPr>
              <w:t>OB</w:t>
            </w:r>
          </w:p>
        </w:tc>
      </w:tr>
      <w:tr w:rsidR="000460A5" w14:paraId="7E9F4C02" w14:textId="77777777" w:rsidTr="00C93CDE">
        <w:trPr>
          <w:gridBefore w:val="1"/>
          <w:wBefore w:w="108" w:type="dxa"/>
        </w:trPr>
        <w:tc>
          <w:tcPr>
            <w:tcW w:w="2444" w:type="dxa"/>
            <w:hideMark/>
          </w:tcPr>
          <w:p w14:paraId="2EC4BC04" w14:textId="77777777" w:rsidR="000460A5" w:rsidRDefault="000460A5" w:rsidP="007C3D7B">
            <w:pPr>
              <w:pStyle w:val="Tabletext"/>
              <w:rPr>
                <w:b/>
                <w:bCs/>
                <w:sz w:val="20"/>
                <w:szCs w:val="20"/>
                <w:lang w:val="en-GB"/>
              </w:rPr>
            </w:pPr>
            <w:r>
              <w:rPr>
                <w:b/>
                <w:bCs/>
                <w:sz w:val="20"/>
                <w:szCs w:val="20"/>
                <w:lang w:val="en-GB"/>
              </w:rPr>
              <w:t>Seychelles</w:t>
            </w:r>
          </w:p>
        </w:tc>
        <w:tc>
          <w:tcPr>
            <w:tcW w:w="1701" w:type="dxa"/>
            <w:gridSpan w:val="2"/>
            <w:hideMark/>
          </w:tcPr>
          <w:p w14:paraId="4C6DBDCB" w14:textId="77777777" w:rsidR="000460A5" w:rsidRDefault="000460A5" w:rsidP="007C3D7B">
            <w:pPr>
              <w:pStyle w:val="Tabletext"/>
              <w:rPr>
                <w:b/>
                <w:bCs/>
                <w:sz w:val="20"/>
                <w:szCs w:val="20"/>
                <w:lang w:val="fr-CH"/>
              </w:rPr>
            </w:pPr>
            <w:r>
              <w:rPr>
                <w:b/>
                <w:bCs/>
                <w:sz w:val="20"/>
                <w:szCs w:val="20"/>
                <w:lang w:val="en-GB"/>
              </w:rPr>
              <w:t>10</w:t>
            </w:r>
            <w:r>
              <w:rPr>
                <w:b/>
                <w:bCs/>
                <w:sz w:val="20"/>
                <w:szCs w:val="20"/>
                <w:lang w:val="fr-CH"/>
              </w:rPr>
              <w:t>06 (p.13)</w:t>
            </w:r>
          </w:p>
        </w:tc>
        <w:tc>
          <w:tcPr>
            <w:tcW w:w="2268" w:type="dxa"/>
            <w:gridSpan w:val="2"/>
          </w:tcPr>
          <w:p w14:paraId="2916F482" w14:textId="77777777" w:rsidR="000460A5" w:rsidRDefault="000460A5" w:rsidP="007C3D7B">
            <w:pPr>
              <w:pStyle w:val="Tabletext"/>
              <w:rPr>
                <w:sz w:val="20"/>
                <w:szCs w:val="20"/>
                <w:lang w:val="fr-CH"/>
              </w:rPr>
            </w:pPr>
          </w:p>
        </w:tc>
        <w:tc>
          <w:tcPr>
            <w:tcW w:w="1985" w:type="dxa"/>
          </w:tcPr>
          <w:p w14:paraId="70AED7F2" w14:textId="77777777" w:rsidR="000460A5" w:rsidRDefault="000460A5" w:rsidP="007C3D7B">
            <w:pPr>
              <w:pStyle w:val="Tabletext"/>
              <w:rPr>
                <w:sz w:val="20"/>
                <w:szCs w:val="20"/>
                <w:lang w:val="fr-CH"/>
              </w:rPr>
            </w:pPr>
          </w:p>
        </w:tc>
      </w:tr>
      <w:tr w:rsidR="000460A5" w14:paraId="4A94B6D7" w14:textId="77777777" w:rsidTr="00C93CDE">
        <w:trPr>
          <w:gridBefore w:val="1"/>
          <w:wBefore w:w="108" w:type="dxa"/>
        </w:trPr>
        <w:tc>
          <w:tcPr>
            <w:tcW w:w="2444" w:type="dxa"/>
            <w:hideMark/>
          </w:tcPr>
          <w:p w14:paraId="4033D48C" w14:textId="77777777" w:rsidR="000460A5" w:rsidRDefault="000460A5" w:rsidP="007C3D7B">
            <w:pPr>
              <w:pStyle w:val="Tabletext"/>
              <w:rPr>
                <w:b/>
                <w:bCs/>
                <w:sz w:val="20"/>
                <w:szCs w:val="20"/>
                <w:lang w:val="en-US"/>
              </w:rPr>
            </w:pPr>
            <w:r>
              <w:rPr>
                <w:b/>
                <w:bCs/>
                <w:sz w:val="20"/>
                <w:szCs w:val="20"/>
                <w:lang w:val="fr-CH"/>
              </w:rPr>
              <w:t>Slo</w:t>
            </w:r>
            <w:r>
              <w:rPr>
                <w:b/>
                <w:bCs/>
                <w:sz w:val="20"/>
                <w:szCs w:val="20"/>
                <w:lang w:val="en-US"/>
              </w:rPr>
              <w:t>vakia</w:t>
            </w:r>
          </w:p>
        </w:tc>
        <w:tc>
          <w:tcPr>
            <w:tcW w:w="1701" w:type="dxa"/>
            <w:gridSpan w:val="2"/>
            <w:hideMark/>
          </w:tcPr>
          <w:p w14:paraId="1F6DE763" w14:textId="77777777" w:rsidR="000460A5" w:rsidRDefault="000460A5" w:rsidP="007C3D7B">
            <w:pPr>
              <w:pStyle w:val="Tabletext"/>
              <w:rPr>
                <w:b/>
                <w:bCs/>
                <w:sz w:val="20"/>
                <w:szCs w:val="20"/>
                <w:lang w:val="en-US"/>
              </w:rPr>
            </w:pPr>
            <w:r>
              <w:rPr>
                <w:b/>
                <w:bCs/>
                <w:sz w:val="20"/>
                <w:szCs w:val="20"/>
                <w:lang w:val="en-US"/>
              </w:rPr>
              <w:t>1007 (p.12)</w:t>
            </w:r>
          </w:p>
        </w:tc>
        <w:tc>
          <w:tcPr>
            <w:tcW w:w="2268" w:type="dxa"/>
            <w:gridSpan w:val="2"/>
          </w:tcPr>
          <w:p w14:paraId="5652835A" w14:textId="77777777" w:rsidR="000460A5" w:rsidRDefault="000460A5" w:rsidP="007C3D7B">
            <w:pPr>
              <w:pStyle w:val="Tabletext"/>
              <w:rPr>
                <w:sz w:val="20"/>
                <w:szCs w:val="20"/>
                <w:lang w:val="en-US"/>
              </w:rPr>
            </w:pPr>
          </w:p>
        </w:tc>
        <w:tc>
          <w:tcPr>
            <w:tcW w:w="1985" w:type="dxa"/>
          </w:tcPr>
          <w:p w14:paraId="3685EAFD" w14:textId="77777777" w:rsidR="000460A5" w:rsidRDefault="000460A5" w:rsidP="007C3D7B">
            <w:pPr>
              <w:pStyle w:val="Tabletext"/>
              <w:rPr>
                <w:sz w:val="20"/>
                <w:szCs w:val="20"/>
                <w:lang w:val="en-US"/>
              </w:rPr>
            </w:pPr>
          </w:p>
        </w:tc>
      </w:tr>
      <w:tr w:rsidR="000460A5" w14:paraId="0B520560" w14:textId="77777777" w:rsidTr="00C93CDE">
        <w:trPr>
          <w:gridBefore w:val="1"/>
          <w:wBefore w:w="108" w:type="dxa"/>
        </w:trPr>
        <w:tc>
          <w:tcPr>
            <w:tcW w:w="2444" w:type="dxa"/>
            <w:hideMark/>
          </w:tcPr>
          <w:p w14:paraId="46372228" w14:textId="77777777" w:rsidR="000460A5" w:rsidRDefault="000460A5" w:rsidP="007C3D7B">
            <w:pPr>
              <w:pStyle w:val="Tabletext"/>
              <w:rPr>
                <w:b/>
                <w:bCs/>
                <w:sz w:val="20"/>
                <w:szCs w:val="20"/>
                <w:lang w:val="en-US"/>
              </w:rPr>
            </w:pPr>
            <w:r>
              <w:rPr>
                <w:b/>
                <w:bCs/>
                <w:sz w:val="20"/>
                <w:szCs w:val="20"/>
                <w:lang w:val="en-US"/>
              </w:rPr>
              <w:t>Malaysia</w:t>
            </w:r>
          </w:p>
        </w:tc>
        <w:tc>
          <w:tcPr>
            <w:tcW w:w="1701" w:type="dxa"/>
            <w:gridSpan w:val="2"/>
            <w:hideMark/>
          </w:tcPr>
          <w:p w14:paraId="4C264062" w14:textId="77777777" w:rsidR="000460A5" w:rsidRDefault="000460A5" w:rsidP="007C3D7B">
            <w:pPr>
              <w:pStyle w:val="Tabletext"/>
              <w:rPr>
                <w:b/>
                <w:bCs/>
                <w:sz w:val="20"/>
                <w:szCs w:val="20"/>
                <w:lang w:val="en-US"/>
              </w:rPr>
            </w:pPr>
            <w:r>
              <w:rPr>
                <w:b/>
                <w:bCs/>
                <w:sz w:val="20"/>
                <w:szCs w:val="20"/>
                <w:lang w:val="en-US"/>
              </w:rPr>
              <w:t>1013 (p.5)</w:t>
            </w:r>
          </w:p>
        </w:tc>
        <w:tc>
          <w:tcPr>
            <w:tcW w:w="2268" w:type="dxa"/>
            <w:gridSpan w:val="2"/>
          </w:tcPr>
          <w:p w14:paraId="7280BFFF" w14:textId="77777777" w:rsidR="000460A5" w:rsidRDefault="000460A5" w:rsidP="007C3D7B">
            <w:pPr>
              <w:pStyle w:val="Tabletext"/>
              <w:rPr>
                <w:sz w:val="20"/>
                <w:szCs w:val="20"/>
                <w:lang w:val="en-US"/>
              </w:rPr>
            </w:pPr>
          </w:p>
        </w:tc>
        <w:tc>
          <w:tcPr>
            <w:tcW w:w="1985" w:type="dxa"/>
          </w:tcPr>
          <w:p w14:paraId="50529604" w14:textId="77777777" w:rsidR="000460A5" w:rsidRDefault="000460A5" w:rsidP="007C3D7B">
            <w:pPr>
              <w:pStyle w:val="Tabletext"/>
              <w:rPr>
                <w:sz w:val="20"/>
                <w:szCs w:val="20"/>
                <w:lang w:val="en-US"/>
              </w:rPr>
            </w:pPr>
          </w:p>
        </w:tc>
      </w:tr>
      <w:tr w:rsidR="000460A5" w14:paraId="5C737670" w14:textId="77777777" w:rsidTr="00C93CDE">
        <w:trPr>
          <w:gridBefore w:val="1"/>
          <w:wBefore w:w="108" w:type="dxa"/>
        </w:trPr>
        <w:tc>
          <w:tcPr>
            <w:tcW w:w="2444" w:type="dxa"/>
            <w:hideMark/>
          </w:tcPr>
          <w:p w14:paraId="64A4F942" w14:textId="77777777" w:rsidR="000460A5" w:rsidRDefault="000460A5" w:rsidP="007C3D7B">
            <w:pPr>
              <w:pStyle w:val="Tabletext"/>
              <w:rPr>
                <w:b/>
                <w:bCs/>
                <w:sz w:val="20"/>
                <w:szCs w:val="20"/>
                <w:lang w:val="en-US"/>
              </w:rPr>
            </w:pPr>
            <w:r>
              <w:rPr>
                <w:b/>
                <w:bCs/>
                <w:sz w:val="20"/>
                <w:szCs w:val="20"/>
                <w:lang w:val="en-US"/>
              </w:rPr>
              <w:t>Thailand</w:t>
            </w:r>
          </w:p>
        </w:tc>
        <w:tc>
          <w:tcPr>
            <w:tcW w:w="1701" w:type="dxa"/>
            <w:gridSpan w:val="2"/>
            <w:hideMark/>
          </w:tcPr>
          <w:p w14:paraId="27FB3A76" w14:textId="77777777" w:rsidR="000460A5" w:rsidRDefault="000460A5" w:rsidP="007C3D7B">
            <w:pPr>
              <w:pStyle w:val="Tabletext"/>
              <w:rPr>
                <w:b/>
                <w:bCs/>
                <w:sz w:val="20"/>
                <w:szCs w:val="20"/>
                <w:lang w:val="en-US"/>
              </w:rPr>
            </w:pPr>
            <w:r>
              <w:rPr>
                <w:b/>
                <w:bCs/>
                <w:sz w:val="20"/>
                <w:szCs w:val="20"/>
                <w:lang w:val="en-US"/>
              </w:rPr>
              <w:t>1034 (p.5)</w:t>
            </w:r>
          </w:p>
        </w:tc>
        <w:tc>
          <w:tcPr>
            <w:tcW w:w="2268" w:type="dxa"/>
            <w:gridSpan w:val="2"/>
          </w:tcPr>
          <w:p w14:paraId="6BFE8067" w14:textId="77777777" w:rsidR="000460A5" w:rsidRDefault="000460A5" w:rsidP="007C3D7B">
            <w:pPr>
              <w:pStyle w:val="Tabletext"/>
              <w:rPr>
                <w:sz w:val="20"/>
                <w:szCs w:val="20"/>
                <w:lang w:val="en-US"/>
              </w:rPr>
            </w:pPr>
          </w:p>
        </w:tc>
        <w:tc>
          <w:tcPr>
            <w:tcW w:w="1985" w:type="dxa"/>
          </w:tcPr>
          <w:p w14:paraId="1D90F0D2" w14:textId="77777777" w:rsidR="000460A5" w:rsidRDefault="000460A5" w:rsidP="007C3D7B">
            <w:pPr>
              <w:pStyle w:val="Tabletext"/>
              <w:rPr>
                <w:sz w:val="20"/>
                <w:szCs w:val="20"/>
                <w:lang w:val="en-US"/>
              </w:rPr>
            </w:pPr>
          </w:p>
        </w:tc>
      </w:tr>
      <w:tr w:rsidR="000460A5" w14:paraId="7CF8E426" w14:textId="77777777" w:rsidTr="00C93CDE">
        <w:trPr>
          <w:gridBefore w:val="1"/>
          <w:wBefore w:w="108" w:type="dxa"/>
        </w:trPr>
        <w:tc>
          <w:tcPr>
            <w:tcW w:w="2444" w:type="dxa"/>
            <w:hideMark/>
          </w:tcPr>
          <w:p w14:paraId="549391D6" w14:textId="77777777" w:rsidR="000460A5" w:rsidRDefault="000460A5" w:rsidP="007C3D7B">
            <w:pPr>
              <w:pStyle w:val="Tabletext"/>
              <w:rPr>
                <w:b/>
                <w:bCs/>
                <w:sz w:val="20"/>
                <w:szCs w:val="20"/>
                <w:lang w:val="en-US"/>
              </w:rPr>
            </w:pPr>
            <w:r>
              <w:rPr>
                <w:b/>
                <w:bCs/>
                <w:sz w:val="20"/>
                <w:szCs w:val="20"/>
                <w:lang w:val="en-US"/>
              </w:rPr>
              <w:t>São Tomé and Principe</w:t>
            </w:r>
          </w:p>
        </w:tc>
        <w:tc>
          <w:tcPr>
            <w:tcW w:w="1701" w:type="dxa"/>
            <w:gridSpan w:val="2"/>
            <w:hideMark/>
          </w:tcPr>
          <w:p w14:paraId="3C4E8ED7"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2CCAAE9D" w14:textId="77777777" w:rsidR="000460A5" w:rsidRDefault="000460A5" w:rsidP="007C3D7B">
            <w:pPr>
              <w:pStyle w:val="Tabletext"/>
              <w:rPr>
                <w:sz w:val="20"/>
                <w:szCs w:val="20"/>
                <w:lang w:val="en-US"/>
              </w:rPr>
            </w:pPr>
          </w:p>
        </w:tc>
        <w:tc>
          <w:tcPr>
            <w:tcW w:w="1985" w:type="dxa"/>
          </w:tcPr>
          <w:p w14:paraId="76999513" w14:textId="77777777" w:rsidR="000460A5" w:rsidRDefault="000460A5" w:rsidP="007C3D7B">
            <w:pPr>
              <w:pStyle w:val="Tabletext"/>
              <w:rPr>
                <w:sz w:val="20"/>
                <w:szCs w:val="20"/>
                <w:lang w:val="en-US"/>
              </w:rPr>
            </w:pPr>
          </w:p>
        </w:tc>
      </w:tr>
      <w:tr w:rsidR="000460A5" w14:paraId="62AB293E" w14:textId="77777777" w:rsidTr="00C93CDE">
        <w:trPr>
          <w:gridBefore w:val="1"/>
          <w:wBefore w:w="108" w:type="dxa"/>
        </w:trPr>
        <w:tc>
          <w:tcPr>
            <w:tcW w:w="2444" w:type="dxa"/>
            <w:hideMark/>
          </w:tcPr>
          <w:p w14:paraId="73557585" w14:textId="77777777" w:rsidR="000460A5" w:rsidRDefault="000460A5" w:rsidP="007C3D7B">
            <w:pPr>
              <w:pStyle w:val="Tabletext"/>
              <w:rPr>
                <w:b/>
                <w:bCs/>
                <w:sz w:val="20"/>
                <w:szCs w:val="20"/>
                <w:lang w:val="en-US"/>
              </w:rPr>
            </w:pPr>
            <w:r>
              <w:rPr>
                <w:b/>
                <w:bCs/>
                <w:sz w:val="20"/>
                <w:szCs w:val="20"/>
                <w:lang w:val="en-US"/>
              </w:rPr>
              <w:t>Uruguay</w:t>
            </w:r>
          </w:p>
        </w:tc>
        <w:tc>
          <w:tcPr>
            <w:tcW w:w="1701" w:type="dxa"/>
            <w:gridSpan w:val="2"/>
            <w:hideMark/>
          </w:tcPr>
          <w:p w14:paraId="308A68ED"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48E81E72" w14:textId="77777777" w:rsidR="000460A5" w:rsidRDefault="000460A5" w:rsidP="007C3D7B">
            <w:pPr>
              <w:pStyle w:val="Tabletext"/>
              <w:rPr>
                <w:sz w:val="20"/>
                <w:szCs w:val="20"/>
                <w:lang w:val="en-US"/>
              </w:rPr>
            </w:pPr>
          </w:p>
        </w:tc>
        <w:tc>
          <w:tcPr>
            <w:tcW w:w="1985" w:type="dxa"/>
          </w:tcPr>
          <w:p w14:paraId="0BE4C6CC" w14:textId="77777777" w:rsidR="000460A5" w:rsidRDefault="000460A5" w:rsidP="007C3D7B">
            <w:pPr>
              <w:pStyle w:val="Tabletext"/>
              <w:rPr>
                <w:sz w:val="20"/>
                <w:szCs w:val="20"/>
                <w:lang w:val="en-US"/>
              </w:rPr>
            </w:pPr>
          </w:p>
        </w:tc>
      </w:tr>
      <w:tr w:rsidR="000460A5" w14:paraId="0E90CDC9" w14:textId="77777777" w:rsidTr="00C93CDE">
        <w:trPr>
          <w:gridBefore w:val="1"/>
          <w:wBefore w:w="108" w:type="dxa"/>
        </w:trPr>
        <w:tc>
          <w:tcPr>
            <w:tcW w:w="2444" w:type="dxa"/>
            <w:hideMark/>
          </w:tcPr>
          <w:p w14:paraId="5B5A2502" w14:textId="77777777" w:rsidR="000460A5" w:rsidRDefault="000460A5" w:rsidP="007C3D7B">
            <w:pPr>
              <w:pStyle w:val="Tabletext"/>
              <w:rPr>
                <w:b/>
                <w:bCs/>
                <w:sz w:val="20"/>
                <w:szCs w:val="20"/>
                <w:lang w:val="en-US"/>
              </w:rPr>
            </w:pPr>
            <w:r>
              <w:rPr>
                <w:b/>
                <w:bCs/>
                <w:sz w:val="20"/>
                <w:szCs w:val="20"/>
                <w:lang w:val="en-US"/>
              </w:rPr>
              <w:t>Hong Kong, China</w:t>
            </w:r>
          </w:p>
        </w:tc>
        <w:tc>
          <w:tcPr>
            <w:tcW w:w="1701" w:type="dxa"/>
            <w:gridSpan w:val="2"/>
            <w:hideMark/>
          </w:tcPr>
          <w:p w14:paraId="2C4AB6BD" w14:textId="77777777" w:rsidR="000460A5" w:rsidRDefault="000460A5" w:rsidP="007C3D7B">
            <w:pPr>
              <w:pStyle w:val="Tabletext"/>
              <w:rPr>
                <w:b/>
                <w:bCs/>
                <w:sz w:val="20"/>
                <w:szCs w:val="20"/>
                <w:lang w:val="en-US"/>
              </w:rPr>
            </w:pPr>
            <w:r>
              <w:rPr>
                <w:b/>
                <w:bCs/>
                <w:sz w:val="20"/>
                <w:szCs w:val="20"/>
                <w:lang w:val="en-US"/>
              </w:rPr>
              <w:t>1068 (p.4)</w:t>
            </w:r>
          </w:p>
        </w:tc>
        <w:tc>
          <w:tcPr>
            <w:tcW w:w="2268" w:type="dxa"/>
            <w:gridSpan w:val="2"/>
          </w:tcPr>
          <w:p w14:paraId="4951318C" w14:textId="77777777" w:rsidR="000460A5" w:rsidRDefault="000460A5" w:rsidP="007C3D7B">
            <w:pPr>
              <w:pStyle w:val="Tabletext"/>
              <w:rPr>
                <w:sz w:val="20"/>
                <w:szCs w:val="20"/>
                <w:lang w:val="en-US"/>
              </w:rPr>
            </w:pPr>
          </w:p>
        </w:tc>
        <w:tc>
          <w:tcPr>
            <w:tcW w:w="1985" w:type="dxa"/>
          </w:tcPr>
          <w:p w14:paraId="4AE6AD3D" w14:textId="77777777" w:rsidR="000460A5" w:rsidRDefault="000460A5" w:rsidP="007C3D7B">
            <w:pPr>
              <w:pStyle w:val="Tabletext"/>
              <w:rPr>
                <w:sz w:val="20"/>
                <w:szCs w:val="20"/>
                <w:lang w:val="en-US"/>
              </w:rPr>
            </w:pPr>
          </w:p>
        </w:tc>
      </w:tr>
      <w:tr w:rsidR="000460A5" w14:paraId="1034DA84" w14:textId="77777777" w:rsidTr="00C93CDE">
        <w:trPr>
          <w:gridBefore w:val="1"/>
          <w:wBefore w:w="108" w:type="dxa"/>
        </w:trPr>
        <w:tc>
          <w:tcPr>
            <w:tcW w:w="2444" w:type="dxa"/>
            <w:hideMark/>
          </w:tcPr>
          <w:p w14:paraId="64335C94" w14:textId="77777777" w:rsidR="000460A5" w:rsidRDefault="000460A5" w:rsidP="007C3D7B">
            <w:pPr>
              <w:pStyle w:val="Tabletext"/>
              <w:rPr>
                <w:b/>
                <w:bCs/>
                <w:sz w:val="20"/>
                <w:szCs w:val="20"/>
                <w:lang w:val="en-US"/>
              </w:rPr>
            </w:pPr>
            <w:r>
              <w:rPr>
                <w:b/>
                <w:bCs/>
                <w:sz w:val="20"/>
                <w:szCs w:val="20"/>
                <w:lang w:val="en-US"/>
              </w:rPr>
              <w:t>Ukraine</w:t>
            </w:r>
          </w:p>
        </w:tc>
        <w:tc>
          <w:tcPr>
            <w:tcW w:w="1701" w:type="dxa"/>
            <w:gridSpan w:val="2"/>
            <w:hideMark/>
          </w:tcPr>
          <w:p w14:paraId="21737B53" w14:textId="77777777" w:rsidR="000460A5" w:rsidRDefault="000460A5" w:rsidP="007C3D7B">
            <w:pPr>
              <w:pStyle w:val="Tabletext"/>
              <w:rPr>
                <w:b/>
                <w:bCs/>
                <w:sz w:val="20"/>
                <w:szCs w:val="20"/>
                <w:lang w:val="en-US"/>
              </w:rPr>
            </w:pPr>
            <w:r>
              <w:rPr>
                <w:b/>
                <w:bCs/>
                <w:sz w:val="20"/>
                <w:szCs w:val="20"/>
                <w:lang w:val="en-US"/>
              </w:rPr>
              <w:t>1148 (p.5)</w:t>
            </w:r>
          </w:p>
        </w:tc>
        <w:tc>
          <w:tcPr>
            <w:tcW w:w="2268" w:type="dxa"/>
            <w:gridSpan w:val="2"/>
          </w:tcPr>
          <w:p w14:paraId="664EE5A8" w14:textId="77777777" w:rsidR="000460A5" w:rsidRDefault="000460A5" w:rsidP="007C3D7B">
            <w:pPr>
              <w:pStyle w:val="Tabletext"/>
              <w:rPr>
                <w:sz w:val="20"/>
                <w:szCs w:val="20"/>
                <w:lang w:val="en-US"/>
              </w:rPr>
            </w:pPr>
          </w:p>
        </w:tc>
        <w:tc>
          <w:tcPr>
            <w:tcW w:w="1985" w:type="dxa"/>
          </w:tcPr>
          <w:p w14:paraId="7BCD5B4F" w14:textId="77777777" w:rsidR="000460A5" w:rsidRDefault="000460A5" w:rsidP="007C3D7B">
            <w:pPr>
              <w:pStyle w:val="Tabletext"/>
              <w:rPr>
                <w:sz w:val="20"/>
                <w:szCs w:val="20"/>
                <w:lang w:val="en-US"/>
              </w:rPr>
            </w:pPr>
          </w:p>
        </w:tc>
      </w:tr>
      <w:tr w:rsidR="00E6178A" w14:paraId="2D3A3624" w14:textId="77777777" w:rsidTr="00C93CDE">
        <w:trPr>
          <w:gridBefore w:val="1"/>
          <w:wBefore w:w="108" w:type="dxa"/>
        </w:trPr>
        <w:tc>
          <w:tcPr>
            <w:tcW w:w="2444" w:type="dxa"/>
          </w:tcPr>
          <w:p w14:paraId="7FB31C1D" w14:textId="6E852CA0" w:rsidR="00E6178A" w:rsidRDefault="00E6178A" w:rsidP="007C3D7B">
            <w:pPr>
              <w:pStyle w:val="Tabletext"/>
              <w:rPr>
                <w:b/>
                <w:bCs/>
                <w:sz w:val="20"/>
                <w:szCs w:val="20"/>
                <w:lang w:val="en-US"/>
              </w:rPr>
            </w:pPr>
            <w:r w:rsidRPr="00E6178A">
              <w:rPr>
                <w:b/>
                <w:bCs/>
                <w:sz w:val="20"/>
                <w:szCs w:val="20"/>
                <w:lang w:val="en-US"/>
              </w:rPr>
              <w:t>Türkiye</w:t>
            </w:r>
          </w:p>
        </w:tc>
        <w:tc>
          <w:tcPr>
            <w:tcW w:w="1701" w:type="dxa"/>
            <w:gridSpan w:val="2"/>
          </w:tcPr>
          <w:p w14:paraId="154A735B" w14:textId="613EC565" w:rsidR="00E6178A" w:rsidRDefault="00E6178A" w:rsidP="007C3D7B">
            <w:pPr>
              <w:pStyle w:val="Tabletext"/>
              <w:rPr>
                <w:b/>
                <w:bCs/>
                <w:sz w:val="20"/>
                <w:szCs w:val="20"/>
                <w:lang w:val="en-US"/>
              </w:rPr>
            </w:pPr>
            <w:r>
              <w:rPr>
                <w:b/>
                <w:bCs/>
                <w:sz w:val="20"/>
                <w:szCs w:val="20"/>
                <w:lang w:val="en-US"/>
              </w:rPr>
              <w:t>1286 (p.17)</w:t>
            </w:r>
          </w:p>
        </w:tc>
        <w:tc>
          <w:tcPr>
            <w:tcW w:w="2268" w:type="dxa"/>
            <w:gridSpan w:val="2"/>
          </w:tcPr>
          <w:p w14:paraId="64383669" w14:textId="77777777" w:rsidR="00E6178A" w:rsidRDefault="00E6178A" w:rsidP="007C3D7B">
            <w:pPr>
              <w:pStyle w:val="Tabletext"/>
              <w:rPr>
                <w:sz w:val="20"/>
                <w:szCs w:val="20"/>
                <w:lang w:val="en-US"/>
              </w:rPr>
            </w:pPr>
          </w:p>
        </w:tc>
        <w:tc>
          <w:tcPr>
            <w:tcW w:w="1985" w:type="dxa"/>
          </w:tcPr>
          <w:p w14:paraId="5B8C3781" w14:textId="77777777" w:rsidR="00E6178A" w:rsidRDefault="00E6178A" w:rsidP="007C3D7B">
            <w:pPr>
              <w:pStyle w:val="Tabletext"/>
              <w:rPr>
                <w:sz w:val="20"/>
                <w:szCs w:val="20"/>
                <w:lang w:val="en-US"/>
              </w:rPr>
            </w:pPr>
          </w:p>
        </w:tc>
      </w:tr>
      <w:tr w:rsidR="007302C2" w:rsidRPr="007302C2" w14:paraId="108B9927" w14:textId="77777777" w:rsidTr="00C93CDE">
        <w:trPr>
          <w:gridBefore w:val="1"/>
          <w:wBefore w:w="108" w:type="dxa"/>
        </w:trPr>
        <w:tc>
          <w:tcPr>
            <w:tcW w:w="2444" w:type="dxa"/>
          </w:tcPr>
          <w:p w14:paraId="7A0E17BF" w14:textId="6ED30E74" w:rsidR="007302C2" w:rsidRPr="007302C2" w:rsidRDefault="007302C2" w:rsidP="007C3D7B">
            <w:pPr>
              <w:pStyle w:val="Tabletext"/>
              <w:rPr>
                <w:b/>
                <w:bCs/>
                <w:sz w:val="20"/>
                <w:szCs w:val="20"/>
                <w:lang w:val="en-US"/>
              </w:rPr>
            </w:pPr>
            <w:r w:rsidRPr="007302C2">
              <w:rPr>
                <w:rFonts w:cs="Arial"/>
                <w:b/>
                <w:sz w:val="20"/>
                <w:szCs w:val="20"/>
                <w:lang w:val="en-GB"/>
              </w:rPr>
              <w:t>Bangladesh</w:t>
            </w:r>
          </w:p>
        </w:tc>
        <w:tc>
          <w:tcPr>
            <w:tcW w:w="1701" w:type="dxa"/>
            <w:gridSpan w:val="2"/>
          </w:tcPr>
          <w:p w14:paraId="09B202FC" w14:textId="7568B920" w:rsidR="007302C2" w:rsidRPr="007302C2" w:rsidRDefault="007302C2" w:rsidP="007C3D7B">
            <w:pPr>
              <w:pStyle w:val="Tabletext"/>
              <w:rPr>
                <w:b/>
                <w:bCs/>
                <w:sz w:val="20"/>
                <w:szCs w:val="20"/>
                <w:lang w:val="en-US"/>
              </w:rPr>
            </w:pPr>
            <w:r w:rsidRPr="007302C2">
              <w:rPr>
                <w:b/>
                <w:bCs/>
                <w:sz w:val="20"/>
                <w:szCs w:val="20"/>
                <w:lang w:val="en-US"/>
              </w:rPr>
              <w:t>1287 (p.16)</w:t>
            </w:r>
          </w:p>
        </w:tc>
        <w:tc>
          <w:tcPr>
            <w:tcW w:w="2268" w:type="dxa"/>
            <w:gridSpan w:val="2"/>
          </w:tcPr>
          <w:p w14:paraId="0D29361F" w14:textId="77777777" w:rsidR="007302C2" w:rsidRPr="007302C2" w:rsidRDefault="007302C2" w:rsidP="007C3D7B">
            <w:pPr>
              <w:pStyle w:val="Tabletext"/>
              <w:rPr>
                <w:sz w:val="20"/>
                <w:szCs w:val="20"/>
                <w:lang w:val="en-US"/>
              </w:rPr>
            </w:pPr>
          </w:p>
        </w:tc>
        <w:tc>
          <w:tcPr>
            <w:tcW w:w="1985" w:type="dxa"/>
          </w:tcPr>
          <w:p w14:paraId="010DFC10" w14:textId="77777777" w:rsidR="007302C2" w:rsidRPr="007302C2" w:rsidRDefault="007302C2" w:rsidP="007C3D7B">
            <w:pPr>
              <w:pStyle w:val="Tabletext"/>
              <w:rPr>
                <w:sz w:val="20"/>
                <w:szCs w:val="20"/>
                <w:lang w:val="en-US"/>
              </w:rPr>
            </w:pPr>
          </w:p>
        </w:tc>
      </w:tr>
    </w:tbl>
    <w:p w14:paraId="56AFB452" w14:textId="559BFBCE" w:rsidR="000460A5" w:rsidRDefault="000460A5" w:rsidP="000460A5">
      <w:pPr>
        <w:rPr>
          <w:rFonts w:asciiTheme="minorHAnsi" w:hAnsiTheme="minorHAnsi"/>
          <w:lang w:val="pt-BR"/>
        </w:rPr>
      </w:pPr>
    </w:p>
    <w:p w14:paraId="2DA59ABC" w14:textId="77777777" w:rsidR="000460A5" w:rsidRDefault="000460A5" w:rsidP="000460A5">
      <w:pPr>
        <w:rPr>
          <w:rFonts w:asciiTheme="minorHAnsi" w:hAnsiTheme="minorHAnsi"/>
          <w:lang w:val="pt-BR"/>
        </w:rPr>
      </w:pPr>
    </w:p>
    <w:p w14:paraId="452DFC2F" w14:textId="77777777" w:rsidR="000460A5" w:rsidRPr="00110E51" w:rsidRDefault="000460A5" w:rsidP="0007319B">
      <w:pPr>
        <w:pStyle w:val="Heading20"/>
        <w:rPr>
          <w:lang w:val="en-US"/>
        </w:rPr>
      </w:pPr>
      <w:bookmarkStart w:id="1212" w:name="_Toc6411910"/>
      <w:bookmarkStart w:id="1213" w:name="_Toc6215745"/>
      <w:bookmarkStart w:id="1214" w:name="_Toc4420933"/>
      <w:bookmarkStart w:id="1215" w:name="_Toc1570045"/>
      <w:bookmarkStart w:id="1216" w:name="_Toc340537"/>
      <w:bookmarkStart w:id="1217" w:name="_Toc536101953"/>
      <w:bookmarkStart w:id="1218" w:name="_Toc531960788"/>
      <w:bookmarkStart w:id="1219" w:name="_Toc531094571"/>
      <w:bookmarkStart w:id="1220" w:name="_Toc526431484"/>
      <w:bookmarkStart w:id="1221" w:name="_Toc525638296"/>
      <w:bookmarkStart w:id="1222" w:name="_Toc524430965"/>
      <w:bookmarkStart w:id="1223" w:name="_Toc520709571"/>
      <w:bookmarkStart w:id="1224" w:name="_Toc518981889"/>
      <w:bookmarkStart w:id="1225" w:name="_Toc517792336"/>
      <w:bookmarkStart w:id="1226" w:name="_Toc514850725"/>
      <w:bookmarkStart w:id="1227" w:name="_Toc513645658"/>
      <w:bookmarkStart w:id="1228" w:name="_Toc510775356"/>
      <w:bookmarkStart w:id="1229" w:name="_Toc509838135"/>
      <w:bookmarkStart w:id="1230" w:name="_Toc507510722"/>
      <w:bookmarkStart w:id="1231" w:name="_Toc505005339"/>
      <w:bookmarkStart w:id="1232" w:name="_Toc503439023"/>
      <w:bookmarkStart w:id="1233" w:name="_Toc500842109"/>
      <w:bookmarkStart w:id="1234" w:name="_Toc500841785"/>
      <w:bookmarkStart w:id="1235" w:name="_Toc499624467"/>
      <w:bookmarkStart w:id="1236" w:name="_Toc497988321"/>
      <w:bookmarkStart w:id="1237" w:name="_Toc497986900"/>
      <w:bookmarkStart w:id="1238" w:name="_Toc496537204"/>
      <w:bookmarkStart w:id="1239" w:name="_Toc495499936"/>
      <w:bookmarkStart w:id="1240" w:name="_Toc493685650"/>
      <w:bookmarkStart w:id="1241" w:name="_Toc488848860"/>
      <w:bookmarkStart w:id="1242" w:name="_Toc487466270"/>
      <w:bookmarkStart w:id="1243" w:name="_Toc486323175"/>
      <w:bookmarkStart w:id="1244" w:name="_Toc485117071"/>
      <w:bookmarkStart w:id="1245" w:name="_Toc483388292"/>
      <w:bookmarkStart w:id="1246" w:name="_Toc482280105"/>
      <w:bookmarkStart w:id="1247" w:name="_Toc479671310"/>
      <w:bookmarkStart w:id="1248" w:name="_Toc478464765"/>
      <w:bookmarkStart w:id="1249" w:name="_Toc477169055"/>
      <w:bookmarkStart w:id="1250" w:name="_Toc474504484"/>
      <w:bookmarkStart w:id="1251" w:name="_Toc473209551"/>
      <w:bookmarkStart w:id="1252" w:name="_Toc471824668"/>
      <w:bookmarkStart w:id="1253" w:name="_Toc469924992"/>
      <w:bookmarkStart w:id="1254" w:name="_Toc469048951"/>
      <w:bookmarkStart w:id="1255" w:name="_Toc466367273"/>
      <w:bookmarkStart w:id="1256" w:name="_Toc456103336"/>
      <w:bookmarkStart w:id="1257" w:name="_Toc456103220"/>
      <w:bookmarkStart w:id="1258" w:name="_Toc454789160"/>
      <w:bookmarkStart w:id="1259" w:name="_Toc453320525"/>
      <w:bookmarkStart w:id="1260" w:name="_Toc451863144"/>
      <w:bookmarkStart w:id="1261" w:name="_Toc450747476"/>
      <w:bookmarkStart w:id="1262" w:name="_Toc449442776"/>
      <w:bookmarkStart w:id="1263" w:name="_Toc446578882"/>
      <w:bookmarkStart w:id="1264" w:name="_Toc445368597"/>
      <w:bookmarkStart w:id="1265" w:name="_Toc442711621"/>
      <w:bookmarkStart w:id="1266" w:name="_Toc441671604"/>
      <w:bookmarkStart w:id="1267" w:name="_Toc440443797"/>
      <w:bookmarkStart w:id="1268" w:name="_Toc438219175"/>
      <w:bookmarkStart w:id="1269" w:name="_Toc437264288"/>
      <w:bookmarkStart w:id="1270" w:name="_Toc436383070"/>
      <w:bookmarkStart w:id="1271" w:name="_Toc434843835"/>
      <w:bookmarkStart w:id="1272" w:name="_Toc433358221"/>
      <w:bookmarkStart w:id="1273" w:name="_Toc432498841"/>
      <w:bookmarkStart w:id="1274" w:name="_Toc429469055"/>
      <w:bookmarkStart w:id="1275" w:name="_Toc428372304"/>
      <w:bookmarkStart w:id="1276" w:name="_Toc428193357"/>
      <w:bookmarkStart w:id="1277" w:name="_Toc424300249"/>
      <w:bookmarkStart w:id="1278" w:name="_Toc423078776"/>
      <w:bookmarkStart w:id="1279" w:name="_Toc421783563"/>
      <w:bookmarkStart w:id="1280" w:name="_Toc420414840"/>
      <w:bookmarkStart w:id="1281" w:name="_Toc417984362"/>
      <w:bookmarkStart w:id="1282" w:name="_Toc416360079"/>
      <w:bookmarkStart w:id="1283" w:name="_Toc414884969"/>
      <w:bookmarkStart w:id="1284" w:name="_Toc410904540"/>
      <w:bookmarkStart w:id="1285" w:name="_Toc409708237"/>
      <w:bookmarkStart w:id="1286" w:name="_Toc408576642"/>
      <w:bookmarkStart w:id="1287" w:name="_Toc406508021"/>
      <w:bookmarkStart w:id="1288" w:name="_Toc405386783"/>
      <w:bookmarkStart w:id="1289" w:name="_Toc404332317"/>
      <w:bookmarkStart w:id="1290" w:name="_Toc402967105"/>
      <w:bookmarkStart w:id="1291" w:name="_Toc401757925"/>
      <w:bookmarkStart w:id="1292" w:name="_Toc400374879"/>
      <w:bookmarkStart w:id="1293" w:name="_Toc399160641"/>
      <w:bookmarkStart w:id="1294" w:name="_Toc397517658"/>
      <w:bookmarkStart w:id="1295" w:name="_Toc396212813"/>
      <w:bookmarkStart w:id="1296" w:name="_Toc395100466"/>
      <w:bookmarkStart w:id="1297" w:name="_Toc393715491"/>
      <w:bookmarkStart w:id="1298" w:name="_Toc393714487"/>
      <w:bookmarkStart w:id="1299" w:name="_Toc393713420"/>
      <w:bookmarkStart w:id="1300" w:name="_Toc392235889"/>
      <w:bookmarkStart w:id="1301" w:name="_Toc391386075"/>
      <w:bookmarkStart w:id="1302" w:name="_Toc389730887"/>
      <w:bookmarkStart w:id="1303" w:name="_Toc388947563"/>
      <w:bookmarkStart w:id="1304" w:name="_Toc388946330"/>
      <w:bookmarkStart w:id="1305" w:name="_Toc385496802"/>
      <w:bookmarkStart w:id="1306" w:name="_Toc384625710"/>
      <w:bookmarkStart w:id="1307" w:name="_Toc383182316"/>
      <w:bookmarkStart w:id="1308" w:name="_Toc381784233"/>
      <w:bookmarkStart w:id="1309" w:name="_Toc380582900"/>
      <w:bookmarkStart w:id="1310" w:name="_Toc379440375"/>
      <w:bookmarkStart w:id="1311" w:name="_Toc378322722"/>
      <w:bookmarkStart w:id="1312" w:name="_Toc377026501"/>
      <w:bookmarkStart w:id="1313" w:name="_Toc374692772"/>
      <w:bookmarkStart w:id="1314" w:name="_Toc374692695"/>
      <w:bookmarkStart w:id="1315" w:name="_Toc374006641"/>
      <w:bookmarkStart w:id="1316" w:name="_Toc373157833"/>
      <w:bookmarkStart w:id="1317" w:name="_Toc371588867"/>
      <w:bookmarkStart w:id="1318" w:name="_Toc370373501"/>
      <w:bookmarkStart w:id="1319" w:name="_Toc369007892"/>
      <w:bookmarkStart w:id="1320" w:name="_Toc369007688"/>
      <w:bookmarkStart w:id="1321" w:name="_Toc367715554"/>
      <w:bookmarkStart w:id="1322" w:name="_Toc366157715"/>
      <w:bookmarkStart w:id="1323" w:name="_Toc364672358"/>
      <w:bookmarkStart w:id="1324" w:name="_Toc363741409"/>
      <w:bookmarkStart w:id="1325" w:name="_Toc361921569"/>
      <w:bookmarkStart w:id="1326" w:name="_Toc360696838"/>
      <w:bookmarkStart w:id="1327" w:name="_Toc359489438"/>
      <w:bookmarkStart w:id="1328" w:name="_Toc358192589"/>
      <w:bookmarkStart w:id="1329" w:name="_Toc357001962"/>
      <w:bookmarkStart w:id="1330" w:name="_Toc355708879"/>
      <w:bookmarkStart w:id="1331" w:name="_Toc354053853"/>
      <w:bookmarkStart w:id="1332" w:name="_Toc352940516"/>
      <w:bookmarkStart w:id="1333" w:name="_Toc351549911"/>
      <w:bookmarkStart w:id="1334" w:name="_Toc350415590"/>
      <w:bookmarkStart w:id="1335" w:name="_Toc349288272"/>
      <w:bookmarkStart w:id="1336" w:name="_Toc347929611"/>
      <w:bookmarkStart w:id="1337" w:name="_Toc346885966"/>
      <w:bookmarkStart w:id="1338" w:name="_Toc345579844"/>
      <w:bookmarkStart w:id="1339" w:name="_Toc343262689"/>
      <w:bookmarkStart w:id="1340" w:name="_Toc342912869"/>
      <w:bookmarkStart w:id="1341" w:name="_Toc341451238"/>
      <w:bookmarkStart w:id="1342" w:name="_Toc340225540"/>
      <w:bookmarkStart w:id="1343" w:name="_Toc338779393"/>
      <w:bookmarkStart w:id="1344" w:name="_Toc337110352"/>
      <w:bookmarkStart w:id="1345" w:name="_Toc335901526"/>
      <w:bookmarkStart w:id="1346" w:name="_Toc334776207"/>
      <w:bookmarkStart w:id="1347" w:name="_Toc332272672"/>
      <w:bookmarkStart w:id="1348" w:name="_Toc323904394"/>
      <w:bookmarkStart w:id="1349" w:name="_Toc323035741"/>
      <w:bookmarkStart w:id="1350" w:name="_Toc320536978"/>
      <w:bookmarkStart w:id="1351" w:name="_Toc318965022"/>
      <w:bookmarkStart w:id="1352" w:name="_Toc316479984"/>
      <w:bookmarkStart w:id="1353" w:name="_Toc313973328"/>
      <w:bookmarkStart w:id="1354" w:name="_Toc311103663"/>
      <w:bookmarkStart w:id="1355" w:name="_Toc308530351"/>
      <w:bookmarkStart w:id="1356" w:name="_Toc304892186"/>
      <w:bookmarkStart w:id="1357" w:name="_Toc303344268"/>
      <w:bookmarkStart w:id="1358" w:name="_Toc301945313"/>
      <w:bookmarkStart w:id="1359" w:name="_Toc297804739"/>
      <w:bookmarkStart w:id="1360" w:name="_Toc296675488"/>
      <w:bookmarkStart w:id="1361" w:name="_Toc295387918"/>
      <w:bookmarkStart w:id="1362" w:name="_Toc292704993"/>
      <w:bookmarkStart w:id="1363" w:name="_Toc291005409"/>
      <w:bookmarkStart w:id="1364" w:name="_Toc288660300"/>
      <w:bookmarkStart w:id="1365" w:name="_Toc286218735"/>
      <w:bookmarkStart w:id="1366" w:name="_Toc283737224"/>
      <w:bookmarkStart w:id="1367" w:name="_Toc282526058"/>
      <w:bookmarkStart w:id="1368" w:name="_Toc280349226"/>
      <w:bookmarkStart w:id="1369" w:name="_Toc279669170"/>
      <w:bookmarkStart w:id="1370" w:name="_Toc276717184"/>
      <w:bookmarkStart w:id="1371" w:name="_Toc274223848"/>
      <w:bookmarkStart w:id="1372" w:name="_Toc273023374"/>
      <w:bookmarkStart w:id="1373" w:name="_Toc271700513"/>
      <w:bookmarkStart w:id="1374" w:name="_Toc268774044"/>
      <w:bookmarkStart w:id="1375" w:name="_Toc266181259"/>
      <w:bookmarkStart w:id="1376" w:name="_Toc265056512"/>
      <w:bookmarkStart w:id="1377" w:name="_Toc262631833"/>
      <w:bookmarkStart w:id="1378" w:name="_Toc259783162"/>
      <w:bookmarkStart w:id="1379" w:name="_Toc253407167"/>
      <w:bookmarkStart w:id="1380" w:name="_Toc8296068"/>
      <w:bookmarkStart w:id="1381" w:name="_Toc9580681"/>
      <w:bookmarkStart w:id="1382" w:name="_Toc12354369"/>
      <w:bookmarkStart w:id="1383" w:name="_Toc13065958"/>
      <w:bookmarkStart w:id="1384" w:name="_Toc14769333"/>
      <w:bookmarkStart w:id="1385" w:name="_Toc17298855"/>
      <w:bookmarkStart w:id="1386" w:name="_Toc18681557"/>
      <w:bookmarkStart w:id="1387" w:name="_Toc21528585"/>
      <w:bookmarkStart w:id="1388" w:name="_Toc23321872"/>
      <w:bookmarkStart w:id="1389" w:name="_Toc24365713"/>
      <w:bookmarkStart w:id="1390" w:name="_Toc25746890"/>
      <w:bookmarkStart w:id="1391" w:name="_Toc26539919"/>
      <w:bookmarkStart w:id="1392" w:name="_Toc27558707"/>
      <w:bookmarkStart w:id="1393" w:name="_Toc31986491"/>
      <w:bookmarkStart w:id="1394" w:name="_Toc33175457"/>
      <w:bookmarkStart w:id="1395" w:name="_Toc38455870"/>
      <w:bookmarkStart w:id="1396" w:name="_Toc40787347"/>
      <w:bookmarkStart w:id="1397" w:name="_Toc46322979"/>
      <w:bookmarkStart w:id="1398" w:name="_Toc49438647"/>
      <w:bookmarkStart w:id="1399" w:name="_Toc51669586"/>
      <w:bookmarkStart w:id="1400" w:name="_Toc52889727"/>
      <w:bookmarkStart w:id="1401" w:name="_Toc57030870"/>
      <w:bookmarkStart w:id="1402" w:name="_Toc67918828"/>
      <w:bookmarkStart w:id="1403" w:name="_Toc70410773"/>
      <w:bookmarkStart w:id="1404" w:name="_Toc74064889"/>
      <w:bookmarkStart w:id="1405" w:name="_Toc78207947"/>
      <w:bookmarkStart w:id="1406" w:name="_Toc97889189"/>
      <w:bookmarkStart w:id="1407" w:name="_Toc103001301"/>
      <w:bookmarkStart w:id="1408" w:name="_Toc108423200"/>
      <w:bookmarkStart w:id="1409" w:name="_Toc125536231"/>
      <w:bookmarkStart w:id="1410" w:name="_Toc140583970"/>
      <w:bookmarkStart w:id="1411" w:name="_Toc157508794"/>
      <w:bookmarkStart w:id="1412" w:name="_Toc161924854"/>
      <w:bookmarkStart w:id="1413" w:name="_Toc166081790"/>
      <w:r w:rsidRPr="00110E51">
        <w:rPr>
          <w:rFonts w:cs="Arial"/>
          <w:lang w:val="en-GB"/>
        </w:rPr>
        <w:t>Call</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PP-06)</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14:paraId="10306168" w14:textId="77777777" w:rsidR="000460A5" w:rsidRDefault="000460A5" w:rsidP="000460A5">
      <w:pPr>
        <w:jc w:val="center"/>
        <w:rPr>
          <w:rFonts w:asciiTheme="minorHAnsi" w:hAnsiTheme="minorHAnsi"/>
        </w:rPr>
      </w:pPr>
      <w:r>
        <w:rPr>
          <w:rFonts w:asciiTheme="minorHAnsi" w:hAnsiTheme="minorHAnsi"/>
        </w:rPr>
        <w:t xml:space="preserve">See URL: </w:t>
      </w:r>
      <w:r w:rsidRPr="00F6181E">
        <w:rPr>
          <w:rFonts w:asciiTheme="minorHAnsi" w:hAnsiTheme="minorHAnsi"/>
        </w:rPr>
        <w:t>www.itu.int/pub/T-SP-PP.RES.21-2011/</w:t>
      </w:r>
      <w:r>
        <w:rPr>
          <w:rFonts w:asciiTheme="minorHAnsi" w:hAnsiTheme="minorHAnsi"/>
        </w:rPr>
        <w:t xml:space="preserve"> </w:t>
      </w:r>
    </w:p>
    <w:p w14:paraId="2B158D74" w14:textId="77777777" w:rsidR="000460A5" w:rsidRDefault="000460A5" w:rsidP="000460A5">
      <w:pPr>
        <w:rPr>
          <w:rFonts w:asciiTheme="minorHAnsi" w:hAnsiTheme="minorHAnsi"/>
        </w:rPr>
      </w:pPr>
    </w:p>
    <w:p w14:paraId="74E0573B" w14:textId="77777777" w:rsidR="000460A5" w:rsidRDefault="000460A5" w:rsidP="000460A5">
      <w:pPr>
        <w:rPr>
          <w:rFonts w:asciiTheme="minorHAnsi" w:hAnsiTheme="minorHAnsi"/>
        </w:rPr>
      </w:pPr>
    </w:p>
    <w:p w14:paraId="4B7F14D7" w14:textId="77777777" w:rsidR="00DC4352" w:rsidRDefault="00DC4352" w:rsidP="00DC4352">
      <w:pPr>
        <w:rPr>
          <w:lang w:val="en-GB"/>
        </w:rPr>
      </w:pPr>
      <w:r>
        <w:rPr>
          <w:lang w:val="en-GB"/>
        </w:rPr>
        <w:br w:type="page"/>
      </w:r>
    </w:p>
    <w:p w14:paraId="5832EB6A" w14:textId="77777777" w:rsidR="00633E20" w:rsidRDefault="00633E20" w:rsidP="00633E20">
      <w:pPr>
        <w:pStyle w:val="Heading1"/>
        <w:jc w:val="center"/>
      </w:pPr>
      <w:bookmarkStart w:id="1414" w:name="_Toc420414841"/>
      <w:bookmarkStart w:id="1415" w:name="_Toc417984363"/>
      <w:bookmarkStart w:id="1416" w:name="_Toc416360080"/>
      <w:bookmarkStart w:id="1417" w:name="_Toc414884970"/>
      <w:bookmarkStart w:id="1418" w:name="_Toc410904541"/>
      <w:bookmarkStart w:id="1419" w:name="_Toc409708238"/>
      <w:bookmarkStart w:id="1420" w:name="_Toc408576643"/>
      <w:bookmarkStart w:id="1421" w:name="_Toc406508022"/>
      <w:bookmarkStart w:id="1422" w:name="_Toc405386784"/>
      <w:bookmarkStart w:id="1423" w:name="_Toc404332318"/>
      <w:bookmarkStart w:id="1424" w:name="_Toc402967106"/>
      <w:bookmarkStart w:id="1425" w:name="_Toc401757926"/>
      <w:bookmarkStart w:id="1426" w:name="_Toc400374880"/>
      <w:bookmarkStart w:id="1427" w:name="_Toc399160642"/>
      <w:bookmarkStart w:id="1428" w:name="_Toc397517659"/>
      <w:bookmarkStart w:id="1429" w:name="_Toc396212814"/>
      <w:bookmarkStart w:id="1430" w:name="_Toc395100467"/>
      <w:bookmarkStart w:id="1431" w:name="_Toc393715492"/>
      <w:bookmarkStart w:id="1432" w:name="_Toc393714488"/>
      <w:bookmarkStart w:id="1433" w:name="_Toc393713421"/>
      <w:bookmarkStart w:id="1434" w:name="_Toc392235890"/>
      <w:bookmarkStart w:id="1435" w:name="_Toc391386076"/>
      <w:bookmarkStart w:id="1436" w:name="_Toc389730888"/>
      <w:bookmarkStart w:id="1437" w:name="_Toc388947564"/>
      <w:bookmarkStart w:id="1438" w:name="_Toc388946331"/>
      <w:bookmarkStart w:id="1439" w:name="_Toc385496803"/>
      <w:bookmarkStart w:id="1440" w:name="_Toc384625711"/>
      <w:bookmarkStart w:id="1441" w:name="_Toc383182317"/>
      <w:bookmarkStart w:id="1442" w:name="_Toc381784234"/>
      <w:bookmarkStart w:id="1443" w:name="_Toc380582901"/>
      <w:bookmarkStart w:id="1444" w:name="_Toc379440376"/>
      <w:bookmarkStart w:id="1445" w:name="_Toc378322723"/>
      <w:bookmarkStart w:id="1446" w:name="_Toc377026502"/>
      <w:bookmarkStart w:id="1447" w:name="_Toc374692773"/>
      <w:bookmarkStart w:id="1448" w:name="_Toc374692696"/>
      <w:bookmarkStart w:id="1449" w:name="_Toc374006642"/>
      <w:bookmarkStart w:id="1450" w:name="_Toc373157834"/>
      <w:bookmarkStart w:id="1451" w:name="_Toc371588868"/>
      <w:bookmarkStart w:id="1452" w:name="_Toc370373502"/>
      <w:bookmarkStart w:id="1453" w:name="_Toc369007893"/>
      <w:bookmarkStart w:id="1454" w:name="_Toc369007689"/>
      <w:bookmarkStart w:id="1455" w:name="_Toc367715555"/>
      <w:bookmarkStart w:id="1456" w:name="_Toc366157716"/>
      <w:bookmarkStart w:id="1457" w:name="_Toc364672359"/>
      <w:bookmarkStart w:id="1458" w:name="_Toc363741410"/>
      <w:bookmarkStart w:id="1459" w:name="_Toc361921570"/>
      <w:bookmarkStart w:id="1460" w:name="_Toc360696839"/>
      <w:bookmarkStart w:id="1461" w:name="_Toc359489439"/>
      <w:bookmarkStart w:id="1462" w:name="_Toc358192590"/>
      <w:bookmarkStart w:id="1463" w:name="_Toc357001963"/>
      <w:bookmarkStart w:id="1464" w:name="_Toc355708880"/>
      <w:bookmarkStart w:id="1465" w:name="_Toc354053854"/>
      <w:bookmarkStart w:id="1466" w:name="_Toc352940517"/>
      <w:bookmarkStart w:id="1467" w:name="_Toc351549912"/>
      <w:bookmarkStart w:id="1468" w:name="_Toc350415591"/>
      <w:bookmarkStart w:id="1469" w:name="_Toc349288273"/>
      <w:bookmarkStart w:id="1470" w:name="_Toc347929612"/>
      <w:bookmarkStart w:id="1471" w:name="_Toc346885967"/>
      <w:bookmarkStart w:id="1472" w:name="_Toc345579845"/>
      <w:bookmarkStart w:id="1473" w:name="_Toc343262690"/>
      <w:bookmarkStart w:id="1474" w:name="_Toc342912870"/>
      <w:bookmarkStart w:id="1475" w:name="_Toc341451239"/>
      <w:bookmarkStart w:id="1476" w:name="_Toc340225541"/>
      <w:bookmarkStart w:id="1477" w:name="_Toc338779394"/>
      <w:bookmarkStart w:id="1478" w:name="_Toc337110353"/>
      <w:bookmarkStart w:id="1479" w:name="_Toc335901527"/>
      <w:bookmarkStart w:id="1480" w:name="_Toc334776208"/>
      <w:bookmarkStart w:id="1481" w:name="_Toc332272673"/>
      <w:bookmarkStart w:id="1482" w:name="_Toc323904395"/>
      <w:bookmarkStart w:id="1483" w:name="_Toc323035742"/>
      <w:bookmarkStart w:id="1484" w:name="_Toc321820569"/>
      <w:bookmarkStart w:id="1485" w:name="_Toc321311688"/>
      <w:bookmarkStart w:id="1486" w:name="_Toc321233409"/>
      <w:bookmarkStart w:id="1487" w:name="_Toc320536979"/>
      <w:bookmarkStart w:id="1488" w:name="_Toc318965023"/>
      <w:bookmarkStart w:id="1489" w:name="_Toc316479985"/>
      <w:bookmarkStart w:id="1490" w:name="_Toc313973329"/>
      <w:bookmarkStart w:id="1491" w:name="_Toc311103664"/>
      <w:bookmarkStart w:id="1492" w:name="_Toc308530352"/>
      <w:bookmarkStart w:id="1493" w:name="_Toc304892188"/>
      <w:bookmarkStart w:id="1494" w:name="_Toc303344270"/>
      <w:bookmarkStart w:id="1495" w:name="_Toc301945315"/>
      <w:bookmarkStart w:id="1496" w:name="_Toc297804741"/>
      <w:bookmarkStart w:id="1497" w:name="_Toc296675490"/>
      <w:bookmarkStart w:id="1498" w:name="_Toc295387920"/>
      <w:bookmarkStart w:id="1499" w:name="_Toc292704995"/>
      <w:bookmarkStart w:id="1500" w:name="_Toc291005411"/>
      <w:bookmarkStart w:id="1501" w:name="_Toc288660302"/>
      <w:bookmarkStart w:id="1502" w:name="_Toc286218737"/>
      <w:bookmarkStart w:id="1503" w:name="_Toc283737226"/>
      <w:bookmarkStart w:id="1504" w:name="_Toc282526060"/>
      <w:bookmarkStart w:id="1505" w:name="_Toc280349228"/>
      <w:bookmarkStart w:id="1506" w:name="_Toc279669172"/>
      <w:bookmarkStart w:id="1507" w:name="_Toc276717186"/>
      <w:bookmarkStart w:id="1508" w:name="_Toc274223850"/>
      <w:bookmarkStart w:id="1509" w:name="_Toc273023376"/>
      <w:bookmarkStart w:id="1510" w:name="_Toc271700515"/>
      <w:bookmarkStart w:id="1511" w:name="_Toc268774046"/>
      <w:bookmarkStart w:id="1512" w:name="_Toc266181261"/>
      <w:bookmarkStart w:id="1513" w:name="_Toc259783164"/>
      <w:bookmarkStart w:id="1514" w:name="_Toc253407169"/>
      <w:bookmarkStart w:id="1515" w:name="_Toc6411911"/>
      <w:bookmarkStart w:id="1516" w:name="_Toc6215746"/>
      <w:bookmarkStart w:id="1517" w:name="_Toc4420934"/>
      <w:bookmarkStart w:id="1518" w:name="_Toc1570046"/>
      <w:bookmarkStart w:id="1519" w:name="_Toc340538"/>
      <w:bookmarkStart w:id="1520" w:name="_Toc536101954"/>
      <w:bookmarkStart w:id="1521" w:name="_Toc531960789"/>
      <w:bookmarkStart w:id="1522" w:name="_Toc531094572"/>
      <w:bookmarkStart w:id="1523" w:name="_Toc526431485"/>
      <w:bookmarkStart w:id="1524" w:name="_Toc525638297"/>
      <w:bookmarkStart w:id="1525" w:name="_Toc524430966"/>
      <w:bookmarkStart w:id="1526" w:name="_Toc520709572"/>
      <w:bookmarkStart w:id="1527" w:name="_Toc518981890"/>
      <w:bookmarkStart w:id="1528" w:name="_Toc517792337"/>
      <w:bookmarkStart w:id="1529" w:name="_Toc514850726"/>
      <w:bookmarkStart w:id="1530" w:name="_Toc513645659"/>
      <w:bookmarkStart w:id="1531" w:name="_Toc510775357"/>
      <w:bookmarkStart w:id="1532" w:name="_Toc509838136"/>
      <w:bookmarkStart w:id="1533" w:name="_Toc507510723"/>
      <w:bookmarkStart w:id="1534" w:name="_Toc505005340"/>
      <w:bookmarkStart w:id="1535" w:name="_Toc503439024"/>
      <w:bookmarkStart w:id="1536" w:name="_Toc500842110"/>
      <w:bookmarkStart w:id="1537" w:name="_Toc500841786"/>
      <w:bookmarkStart w:id="1538" w:name="_Toc499624468"/>
      <w:bookmarkStart w:id="1539" w:name="_Toc497988322"/>
      <w:bookmarkStart w:id="1540" w:name="_Toc497986901"/>
      <w:bookmarkStart w:id="1541" w:name="_Toc496537205"/>
      <w:bookmarkStart w:id="1542" w:name="_Toc495499937"/>
      <w:bookmarkStart w:id="1543" w:name="_Toc493685651"/>
      <w:bookmarkStart w:id="1544" w:name="_Toc488848861"/>
      <w:bookmarkStart w:id="1545" w:name="_Toc487466271"/>
      <w:bookmarkStart w:id="1546" w:name="_Toc486323176"/>
      <w:bookmarkStart w:id="1547" w:name="_Toc485117072"/>
      <w:bookmarkStart w:id="1548" w:name="_Toc483388293"/>
      <w:bookmarkStart w:id="1549" w:name="_Toc482280106"/>
      <w:bookmarkStart w:id="1550" w:name="_Toc479671311"/>
      <w:bookmarkStart w:id="1551" w:name="_Toc478464766"/>
      <w:bookmarkStart w:id="1552" w:name="_Toc477169056"/>
      <w:bookmarkStart w:id="1553" w:name="_Toc474504485"/>
      <w:bookmarkStart w:id="1554" w:name="_Toc473209552"/>
      <w:bookmarkStart w:id="1555" w:name="_Toc471824669"/>
      <w:bookmarkStart w:id="1556" w:name="_Toc469924993"/>
      <w:bookmarkStart w:id="1557" w:name="_Toc469048952"/>
      <w:bookmarkStart w:id="1558" w:name="_Toc466367274"/>
      <w:bookmarkStart w:id="1559" w:name="_Toc456103337"/>
      <w:bookmarkStart w:id="1560" w:name="_Toc456103221"/>
      <w:bookmarkStart w:id="1561" w:name="_Toc454789161"/>
      <w:bookmarkStart w:id="1562" w:name="_Toc453320526"/>
      <w:bookmarkStart w:id="1563" w:name="_Toc451863145"/>
      <w:bookmarkStart w:id="1564" w:name="_Toc450747477"/>
      <w:bookmarkStart w:id="1565" w:name="_Toc449442777"/>
      <w:bookmarkStart w:id="1566" w:name="_Toc446578883"/>
      <w:bookmarkStart w:id="1567" w:name="_Toc445368598"/>
      <w:bookmarkStart w:id="1568" w:name="_Toc442711622"/>
      <w:bookmarkStart w:id="1569" w:name="_Toc441671605"/>
      <w:bookmarkStart w:id="1570" w:name="_Toc440443798"/>
      <w:bookmarkStart w:id="1571" w:name="_Toc438219176"/>
      <w:bookmarkStart w:id="1572" w:name="_Toc437264289"/>
      <w:bookmarkStart w:id="1573" w:name="_Toc436383071"/>
      <w:bookmarkStart w:id="1574" w:name="_Toc434843836"/>
      <w:bookmarkStart w:id="1575" w:name="_Toc433358222"/>
      <w:bookmarkStart w:id="1576" w:name="_Toc432498842"/>
      <w:bookmarkStart w:id="1577" w:name="_Toc429469056"/>
      <w:bookmarkStart w:id="1578" w:name="_Toc428372305"/>
      <w:bookmarkStart w:id="1579" w:name="_Toc428193358"/>
      <w:bookmarkStart w:id="1580" w:name="_Toc424300250"/>
      <w:bookmarkStart w:id="1581" w:name="_Toc423078777"/>
      <w:bookmarkStart w:id="1582" w:name="_Toc421783564"/>
      <w:bookmarkStart w:id="1583" w:name="_Toc8296069"/>
      <w:bookmarkStart w:id="1584" w:name="_Toc9580682"/>
      <w:bookmarkStart w:id="1585" w:name="_Toc12354370"/>
      <w:bookmarkStart w:id="1586" w:name="_Toc13065959"/>
      <w:bookmarkStart w:id="1587" w:name="_Toc14769334"/>
      <w:bookmarkStart w:id="1588" w:name="_Toc17298856"/>
      <w:bookmarkStart w:id="1589" w:name="_Toc18681558"/>
      <w:bookmarkStart w:id="1590" w:name="_Toc21528586"/>
      <w:bookmarkStart w:id="1591" w:name="_Toc23321873"/>
      <w:bookmarkStart w:id="1592" w:name="_Toc24365714"/>
      <w:bookmarkStart w:id="1593" w:name="_Toc25746891"/>
      <w:bookmarkStart w:id="1594" w:name="_Toc26539920"/>
      <w:bookmarkStart w:id="1595" w:name="_Toc27558708"/>
      <w:bookmarkStart w:id="1596" w:name="_Toc31986492"/>
      <w:bookmarkStart w:id="1597" w:name="_Toc33175458"/>
      <w:bookmarkStart w:id="1598" w:name="_Toc38455871"/>
      <w:bookmarkStart w:id="1599" w:name="_Toc40787348"/>
      <w:bookmarkStart w:id="1600" w:name="_Toc49438648"/>
      <w:bookmarkStart w:id="1601" w:name="_Toc51669587"/>
      <w:bookmarkStart w:id="1602" w:name="_Toc52889728"/>
      <w:bookmarkStart w:id="1603" w:name="_Toc57030871"/>
      <w:bookmarkStart w:id="1604" w:name="_Toc67918829"/>
      <w:bookmarkStart w:id="1605" w:name="_Toc70410774"/>
      <w:bookmarkStart w:id="1606" w:name="_Toc74064890"/>
      <w:bookmarkStart w:id="1607" w:name="_Toc78207948"/>
      <w:bookmarkStart w:id="1608" w:name="_Toc97889190"/>
      <w:bookmarkStart w:id="1609" w:name="_Toc103001302"/>
      <w:bookmarkStart w:id="1610" w:name="_Toc108423201"/>
      <w:bookmarkStart w:id="1611" w:name="_Toc125536232"/>
      <w:bookmarkStart w:id="1612" w:name="_Toc140583971"/>
      <w:bookmarkStart w:id="1613" w:name="_Toc157508795"/>
      <w:bookmarkStart w:id="1614" w:name="_Toc161924855"/>
      <w:bookmarkStart w:id="1615" w:name="_Toc166081791"/>
      <w:r w:rsidRPr="006F5A9E">
        <w:t>AMENDMENTS</w:t>
      </w:r>
      <w:r>
        <w:t xml:space="preserve">  TO  SERVICE  PUBLICATIONS</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p>
    <w:p w14:paraId="347E33C6" w14:textId="77777777" w:rsidR="00633E20" w:rsidRPr="004F739C" w:rsidRDefault="00633E20" w:rsidP="00633E20">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633E20" w14:paraId="2005B64B" w14:textId="77777777" w:rsidTr="0045447E">
        <w:tc>
          <w:tcPr>
            <w:tcW w:w="590" w:type="dxa"/>
            <w:hideMark/>
          </w:tcPr>
          <w:p w14:paraId="68950CD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391A931C"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B8A6E71"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18BBB3A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73E7D5E5"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633E20" w14:paraId="6069CF0C" w14:textId="77777777" w:rsidTr="0045447E">
        <w:tc>
          <w:tcPr>
            <w:tcW w:w="590" w:type="dxa"/>
            <w:hideMark/>
          </w:tcPr>
          <w:p w14:paraId="162F17B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7AD915D"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8AE5402"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62D9A58B"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52B0B70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633E20" w14:paraId="3BF23D29" w14:textId="77777777" w:rsidTr="0045447E">
        <w:tc>
          <w:tcPr>
            <w:tcW w:w="590" w:type="dxa"/>
            <w:hideMark/>
          </w:tcPr>
          <w:p w14:paraId="5638DAD9"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E30885A"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06EBD684"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2091360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DD3A87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633E20" w14:paraId="72BE4DB3" w14:textId="77777777" w:rsidTr="0045447E">
        <w:tc>
          <w:tcPr>
            <w:tcW w:w="590" w:type="dxa"/>
            <w:hideMark/>
          </w:tcPr>
          <w:p w14:paraId="5721319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F7997E6"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6C5250C" w14:textId="77777777" w:rsidR="00633E20" w:rsidRDefault="00633E20" w:rsidP="0045447E">
            <w:pPr>
              <w:pStyle w:val="Tabletext0"/>
              <w:spacing w:before="0" w:after="0"/>
              <w:rPr>
                <w:rFonts w:asciiTheme="minorHAnsi" w:hAnsiTheme="minorHAnsi"/>
                <w:sz w:val="20"/>
                <w:szCs w:val="20"/>
                <w:lang w:val="en-US"/>
              </w:rPr>
            </w:pPr>
          </w:p>
        </w:tc>
        <w:tc>
          <w:tcPr>
            <w:tcW w:w="557" w:type="dxa"/>
          </w:tcPr>
          <w:p w14:paraId="342B3D0A" w14:textId="77777777" w:rsidR="00633E20" w:rsidRDefault="00633E20" w:rsidP="0045447E">
            <w:pPr>
              <w:pStyle w:val="Tabletext0"/>
              <w:spacing w:before="0" w:after="0"/>
              <w:rPr>
                <w:rFonts w:asciiTheme="minorHAnsi" w:hAnsiTheme="minorHAnsi"/>
                <w:b w:val="0"/>
                <w:bCs w:val="0"/>
                <w:sz w:val="20"/>
                <w:szCs w:val="20"/>
                <w:lang w:val="en-US"/>
              </w:rPr>
            </w:pPr>
          </w:p>
        </w:tc>
        <w:tc>
          <w:tcPr>
            <w:tcW w:w="1251" w:type="dxa"/>
          </w:tcPr>
          <w:p w14:paraId="79D16FE3" w14:textId="77777777" w:rsidR="00633E20" w:rsidRDefault="00633E20" w:rsidP="0045447E">
            <w:pPr>
              <w:pStyle w:val="Tabletext0"/>
              <w:spacing w:before="0" w:after="0"/>
              <w:rPr>
                <w:rFonts w:asciiTheme="minorHAnsi" w:hAnsiTheme="minorHAnsi"/>
                <w:sz w:val="20"/>
                <w:szCs w:val="20"/>
                <w:lang w:val="en-US"/>
              </w:rPr>
            </w:pPr>
          </w:p>
        </w:tc>
      </w:tr>
      <w:bookmarkEnd w:id="889"/>
      <w:bookmarkEnd w:id="890"/>
    </w:tbl>
    <w:p w14:paraId="0C1A16E0" w14:textId="77777777" w:rsidR="00EF5248" w:rsidRDefault="00EF5248" w:rsidP="003C429B">
      <w:pPr>
        <w:rPr>
          <w:lang w:val="es-ES"/>
        </w:rPr>
      </w:pPr>
    </w:p>
    <w:p w14:paraId="27F0DC8B" w14:textId="77777777" w:rsidR="00D65605" w:rsidRDefault="00D65605" w:rsidP="00400EAF">
      <w:pPr>
        <w:rPr>
          <w:lang w:val="es-ES"/>
        </w:rPr>
      </w:pPr>
    </w:p>
    <w:p w14:paraId="2C647BE8" w14:textId="77777777" w:rsidR="00400EAF" w:rsidRDefault="00400EAF" w:rsidP="00400EAF">
      <w:pPr>
        <w:rPr>
          <w:lang w:val="es-ES"/>
        </w:rPr>
      </w:pPr>
    </w:p>
    <w:p w14:paraId="338590C9" w14:textId="77777777" w:rsidR="00F70784" w:rsidRPr="00F70784" w:rsidRDefault="00F70784" w:rsidP="00F70784">
      <w:pPr>
        <w:pStyle w:val="Heading20"/>
        <w:rPr>
          <w:lang w:val="en-GB"/>
        </w:rPr>
      </w:pPr>
      <w:r w:rsidRPr="00F70784">
        <w:rPr>
          <w:lang w:val="en-GB"/>
        </w:rPr>
        <w:t xml:space="preserve">List of Ship Stations and Maritime Mobile </w:t>
      </w:r>
      <w:r w:rsidRPr="00F70784">
        <w:rPr>
          <w:lang w:val="en-GB"/>
        </w:rPr>
        <w:br/>
        <w:t>Service Identity Assignments</w:t>
      </w:r>
      <w:r w:rsidRPr="00F70784">
        <w:rPr>
          <w:lang w:val="en-GB"/>
        </w:rPr>
        <w:br/>
        <w:t>(List V)</w:t>
      </w:r>
      <w:r w:rsidRPr="00F70784">
        <w:rPr>
          <w:lang w:val="en-GB"/>
        </w:rPr>
        <w:br/>
        <w:t>Edition of 2024</w:t>
      </w:r>
      <w:r w:rsidRPr="00F70784">
        <w:rPr>
          <w:lang w:val="en-GB"/>
        </w:rPr>
        <w:br/>
      </w:r>
      <w:r w:rsidRPr="00F70784">
        <w:rPr>
          <w:lang w:val="en-GB"/>
        </w:rPr>
        <w:br/>
        <w:t>Section VI</w:t>
      </w:r>
    </w:p>
    <w:p w14:paraId="2610415E" w14:textId="77777777" w:rsidR="00F70784" w:rsidRDefault="00F70784" w:rsidP="00F70784">
      <w:pPr>
        <w:widowControl w:val="0"/>
        <w:tabs>
          <w:tab w:val="left" w:pos="90"/>
        </w:tabs>
        <w:spacing w:before="0"/>
        <w:rPr>
          <w:rFonts w:ascii="Arial" w:hAnsi="Arial" w:cs="Arial"/>
          <w:b/>
          <w:bCs/>
        </w:rPr>
      </w:pPr>
      <w:bookmarkStart w:id="1616" w:name="_Hlk41891745"/>
    </w:p>
    <w:p w14:paraId="58A87E86" w14:textId="77777777" w:rsidR="00F70784" w:rsidRPr="00F70784" w:rsidRDefault="00F70784" w:rsidP="00F70784">
      <w:pPr>
        <w:widowControl w:val="0"/>
        <w:tabs>
          <w:tab w:val="left" w:pos="90"/>
        </w:tabs>
        <w:spacing w:before="0"/>
        <w:rPr>
          <w:rFonts w:asciiTheme="minorHAnsi" w:hAnsiTheme="minorHAnsi" w:cstheme="minorHAnsi"/>
          <w:b/>
          <w:bCs/>
        </w:rPr>
      </w:pPr>
      <w:bookmarkStart w:id="1617" w:name="_Hlk150928178"/>
      <w:bookmarkEnd w:id="1616"/>
    </w:p>
    <w:p w14:paraId="530AD08B" w14:textId="77777777" w:rsidR="00F70784" w:rsidRPr="00F70784" w:rsidRDefault="00F70784" w:rsidP="00F70784">
      <w:pPr>
        <w:widowControl w:val="0"/>
        <w:tabs>
          <w:tab w:val="left" w:pos="90"/>
        </w:tabs>
        <w:spacing w:before="0"/>
        <w:rPr>
          <w:rFonts w:asciiTheme="minorHAnsi" w:hAnsiTheme="minorHAnsi" w:cstheme="minorHAnsi"/>
          <w:b/>
          <w:bCs/>
        </w:rPr>
      </w:pPr>
    </w:p>
    <w:p w14:paraId="60EF339E" w14:textId="77777777" w:rsidR="00F70784" w:rsidRPr="00F70784" w:rsidRDefault="00F70784" w:rsidP="00F70784">
      <w:pPr>
        <w:widowControl w:val="0"/>
        <w:tabs>
          <w:tab w:val="left" w:pos="90"/>
        </w:tabs>
        <w:spacing w:before="0"/>
        <w:rPr>
          <w:rFonts w:asciiTheme="minorHAnsi" w:hAnsiTheme="minorHAnsi" w:cstheme="minorHAnsi"/>
          <w:b/>
          <w:bCs/>
          <w:lang w:val="it-IT"/>
        </w:rPr>
      </w:pPr>
      <w:r w:rsidRPr="00F70784">
        <w:rPr>
          <w:rFonts w:asciiTheme="minorHAnsi" w:hAnsiTheme="minorHAnsi" w:cstheme="minorHAnsi"/>
          <w:b/>
          <w:bCs/>
          <w:lang w:val="it-IT"/>
        </w:rPr>
        <w:t>ADD</w:t>
      </w:r>
    </w:p>
    <w:p w14:paraId="539C2D68" w14:textId="77777777" w:rsidR="00F70784" w:rsidRPr="00F70784" w:rsidRDefault="00F70784" w:rsidP="00F70784">
      <w:pPr>
        <w:widowControl w:val="0"/>
        <w:tabs>
          <w:tab w:val="left" w:pos="90"/>
        </w:tabs>
        <w:spacing w:before="0"/>
        <w:rPr>
          <w:rFonts w:asciiTheme="minorHAnsi" w:hAnsiTheme="minorHAnsi" w:cstheme="minorHAnsi"/>
          <w:b/>
          <w:bCs/>
          <w:lang w:val="it-IT"/>
        </w:rPr>
      </w:pPr>
    </w:p>
    <w:p w14:paraId="2986D609" w14:textId="77777777" w:rsidR="00F70784" w:rsidRPr="00F70784" w:rsidRDefault="00F70784" w:rsidP="00F70784">
      <w:pPr>
        <w:widowControl w:val="0"/>
        <w:tabs>
          <w:tab w:val="clear" w:pos="567"/>
          <w:tab w:val="clear" w:pos="5387"/>
          <w:tab w:val="clear" w:pos="5954"/>
          <w:tab w:val="left" w:pos="199"/>
          <w:tab w:val="left" w:pos="1021"/>
        </w:tabs>
        <w:overflowPunct/>
        <w:spacing w:before="0"/>
        <w:ind w:left="1021" w:hanging="1021"/>
        <w:jc w:val="left"/>
        <w:textAlignment w:val="auto"/>
        <w:rPr>
          <w:rFonts w:asciiTheme="minorHAnsi" w:hAnsiTheme="minorHAnsi" w:cstheme="minorHAnsi"/>
          <w:lang w:val="it-IT" w:eastAsia="en-GB"/>
        </w:rPr>
      </w:pPr>
      <w:r w:rsidRPr="00F70784">
        <w:rPr>
          <w:rFonts w:asciiTheme="minorHAnsi" w:hAnsiTheme="minorHAnsi" w:cstheme="minorHAnsi"/>
          <w:lang w:val="it-IT" w:eastAsia="en-GB"/>
        </w:rPr>
        <w:tab/>
      </w:r>
      <w:bookmarkStart w:id="1618" w:name="_Hlk155939955"/>
      <w:r w:rsidRPr="00F70784">
        <w:rPr>
          <w:rFonts w:asciiTheme="minorHAnsi" w:hAnsiTheme="minorHAnsi" w:cstheme="minorHAnsi"/>
          <w:b/>
          <w:bCs/>
          <w:lang w:val="it-IT" w:eastAsia="en-GB"/>
        </w:rPr>
        <w:t>HO09</w:t>
      </w:r>
      <w:r w:rsidRPr="00F70784">
        <w:rPr>
          <w:rFonts w:asciiTheme="minorHAnsi" w:hAnsiTheme="minorHAnsi" w:cstheme="minorHAnsi"/>
          <w:lang w:val="it-IT" w:eastAsia="en-GB"/>
        </w:rPr>
        <w:tab/>
      </w:r>
      <w:bookmarkEnd w:id="1617"/>
      <w:bookmarkEnd w:id="1618"/>
      <w:r w:rsidRPr="00F70784">
        <w:rPr>
          <w:rFonts w:asciiTheme="minorHAnsi" w:hAnsiTheme="minorHAnsi" w:cstheme="minorHAnsi"/>
          <w:shd w:val="clear" w:color="auto" w:fill="FFFFFF"/>
          <w:lang w:val="it-IT"/>
        </w:rPr>
        <w:t>SATELITE &amp; RADIO S.A., Republica de Honduras.</w:t>
      </w:r>
    </w:p>
    <w:p w14:paraId="34CDD649" w14:textId="3B5ED2A0" w:rsidR="00F70784" w:rsidRPr="00F70784" w:rsidRDefault="00F70784" w:rsidP="00F70784">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val="it-IT"/>
        </w:rPr>
      </w:pPr>
      <w:r w:rsidRPr="00F70784">
        <w:rPr>
          <w:rFonts w:asciiTheme="minorHAnsi" w:hAnsiTheme="minorHAnsi" w:cstheme="minorHAnsi"/>
          <w:color w:val="000000"/>
          <w:lang w:val="it-IT" w:eastAsia="en-GB"/>
        </w:rPr>
        <w:tab/>
      </w:r>
      <w:r w:rsidRPr="00F70784">
        <w:rPr>
          <w:rFonts w:asciiTheme="minorHAnsi" w:hAnsiTheme="minorHAnsi" w:cstheme="minorHAnsi"/>
          <w:color w:val="000000"/>
          <w:lang w:val="it-IT" w:eastAsia="en-GB"/>
        </w:rPr>
        <w:tab/>
        <w:t xml:space="preserve">E-mail: </w:t>
      </w:r>
      <w:hyperlink r:id="rId20" w:history="1">
        <w:r w:rsidRPr="00F70784">
          <w:rPr>
            <w:rStyle w:val="Hyperlink"/>
            <w:rFonts w:asciiTheme="minorHAnsi" w:hAnsiTheme="minorHAnsi" w:cstheme="minorHAnsi"/>
            <w:lang w:val="it-IT"/>
          </w:rPr>
          <w:t>sateliteandradio@gmail.com</w:t>
        </w:r>
      </w:hyperlink>
      <w:r w:rsidRPr="00F70784">
        <w:rPr>
          <w:rFonts w:asciiTheme="minorHAnsi" w:hAnsiTheme="minorHAnsi" w:cstheme="minorHAnsi"/>
          <w:color w:val="000000"/>
          <w:lang w:val="it-IT"/>
        </w:rPr>
        <w:t>.</w:t>
      </w:r>
    </w:p>
    <w:p w14:paraId="57A27F24" w14:textId="77777777" w:rsidR="00F70784" w:rsidRPr="00F70784" w:rsidRDefault="00F70784" w:rsidP="00F70784">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val="it-IT" w:eastAsia="en-GB"/>
        </w:rPr>
      </w:pPr>
      <w:r w:rsidRPr="00F70784">
        <w:rPr>
          <w:rFonts w:asciiTheme="minorHAnsi" w:hAnsiTheme="minorHAnsi" w:cstheme="minorHAnsi"/>
          <w:color w:val="000000"/>
          <w:lang w:val="it-IT" w:eastAsia="en-GB"/>
        </w:rPr>
        <w:tab/>
      </w:r>
      <w:r w:rsidRPr="00F70784">
        <w:rPr>
          <w:rFonts w:asciiTheme="minorHAnsi" w:hAnsiTheme="minorHAnsi" w:cstheme="minorHAnsi"/>
          <w:color w:val="000000"/>
          <w:lang w:val="it-IT" w:eastAsia="en-GB"/>
        </w:rPr>
        <w:tab/>
      </w:r>
    </w:p>
    <w:p w14:paraId="0FF47301" w14:textId="77777777" w:rsidR="00F70784" w:rsidRPr="004E44EF" w:rsidRDefault="00F70784" w:rsidP="00F70784">
      <w:pPr>
        <w:widowControl w:val="0"/>
        <w:tabs>
          <w:tab w:val="clear" w:pos="567"/>
          <w:tab w:val="clear" w:pos="5387"/>
          <w:tab w:val="clear" w:pos="5954"/>
          <w:tab w:val="left" w:pos="199"/>
          <w:tab w:val="left" w:pos="1021"/>
        </w:tabs>
        <w:overflowPunct/>
        <w:spacing w:before="0"/>
        <w:ind w:left="1021" w:hanging="1021"/>
        <w:jc w:val="left"/>
        <w:textAlignment w:val="auto"/>
        <w:rPr>
          <w:rFonts w:ascii="Arial" w:hAnsi="Arial" w:cs="Arial"/>
          <w:color w:val="000000"/>
          <w:lang w:val="it-IT" w:eastAsia="en-GB"/>
        </w:rPr>
      </w:pPr>
    </w:p>
    <w:p w14:paraId="56CC60EA" w14:textId="3D35F32F" w:rsidR="00F70784" w:rsidRDefault="00F70784">
      <w:pPr>
        <w:tabs>
          <w:tab w:val="clear" w:pos="567"/>
          <w:tab w:val="clear" w:pos="1276"/>
          <w:tab w:val="clear" w:pos="1843"/>
          <w:tab w:val="clear" w:pos="5387"/>
          <w:tab w:val="clear" w:pos="5954"/>
        </w:tabs>
        <w:overflowPunct/>
        <w:autoSpaceDE/>
        <w:autoSpaceDN/>
        <w:adjustRightInd/>
        <w:spacing w:before="0"/>
        <w:jc w:val="left"/>
        <w:textAlignment w:val="auto"/>
        <w:rPr>
          <w:lang w:val="it-IT"/>
        </w:rPr>
      </w:pPr>
      <w:r>
        <w:rPr>
          <w:lang w:val="it-IT"/>
        </w:rPr>
        <w:br w:type="page"/>
      </w:r>
    </w:p>
    <w:p w14:paraId="008D4B64" w14:textId="77777777" w:rsidR="00F70784" w:rsidRPr="00F70784" w:rsidRDefault="00F70784" w:rsidP="00F70784">
      <w:pPr>
        <w:pStyle w:val="Heading20"/>
        <w:rPr>
          <w:lang w:val="en-GB"/>
        </w:rPr>
      </w:pPr>
      <w:r w:rsidRPr="00F70784">
        <w:rPr>
          <w:lang w:val="en-GB"/>
        </w:rPr>
        <w:t xml:space="preserve">List of Issuer Identifier Numbers </w:t>
      </w:r>
      <w:r w:rsidRPr="00F70784">
        <w:rPr>
          <w:lang w:val="en-GB"/>
        </w:rPr>
        <w:br/>
        <w:t>(in accordance with Recommendation ITU-T E.118 (05/2006))</w:t>
      </w:r>
      <w:r w:rsidRPr="00F70784">
        <w:rPr>
          <w:lang w:val="en-GB"/>
        </w:rPr>
        <w:br/>
        <w:t>(Position on 31 December 2023)</w:t>
      </w:r>
    </w:p>
    <w:p w14:paraId="4791E896" w14:textId="77777777" w:rsidR="00F70784" w:rsidRPr="00665639" w:rsidRDefault="00F70784" w:rsidP="00F70784">
      <w:pPr>
        <w:tabs>
          <w:tab w:val="left" w:pos="720"/>
        </w:tabs>
        <w:spacing w:before="240"/>
        <w:jc w:val="center"/>
        <w:rPr>
          <w:rFonts w:asciiTheme="minorHAnsi" w:hAnsiTheme="minorHAnsi"/>
          <w:lang w:val="en-GB"/>
        </w:rPr>
      </w:pPr>
      <w:r w:rsidRPr="00665639">
        <w:rPr>
          <w:rFonts w:asciiTheme="minorHAnsi" w:hAnsiTheme="minorHAnsi"/>
          <w:lang w:val="en-GB"/>
        </w:rPr>
        <w:t>(Annex to ITU Operational Bulletin No. 1283 – 1.I.2024)</w:t>
      </w:r>
      <w:r w:rsidRPr="00665639">
        <w:rPr>
          <w:rFonts w:asciiTheme="minorHAnsi" w:hAnsiTheme="minorHAnsi"/>
          <w:lang w:val="en-GB"/>
        </w:rPr>
        <w:br/>
        <w:t xml:space="preserve">(Amendment No. </w:t>
      </w:r>
      <w:r>
        <w:rPr>
          <w:rFonts w:asciiTheme="minorHAnsi" w:hAnsiTheme="minorHAnsi"/>
          <w:lang w:val="en-GB"/>
        </w:rPr>
        <w:t>6</w:t>
      </w:r>
      <w:r w:rsidRPr="00665639">
        <w:rPr>
          <w:rFonts w:asciiTheme="minorHAnsi" w:hAnsiTheme="minorHAnsi"/>
          <w:lang w:val="en-GB"/>
        </w:rPr>
        <w:t>)</w:t>
      </w:r>
    </w:p>
    <w:p w14:paraId="4394913E" w14:textId="77777777" w:rsidR="00F70784" w:rsidRPr="00A540E4" w:rsidRDefault="00F70784" w:rsidP="00F70784">
      <w:pPr>
        <w:tabs>
          <w:tab w:val="left" w:pos="1560"/>
          <w:tab w:val="left" w:pos="4140"/>
          <w:tab w:val="left" w:pos="4230"/>
        </w:tabs>
        <w:spacing w:before="240" w:after="120"/>
        <w:rPr>
          <w:rFonts w:asciiTheme="minorHAnsi" w:hAnsiTheme="minorHAnsi" w:cs="Arial"/>
          <w:lang w:val="en-GB"/>
        </w:rPr>
      </w:pPr>
      <w:r>
        <w:rPr>
          <w:rFonts w:asciiTheme="minorHAnsi" w:hAnsiTheme="minorHAnsi" w:cs="Arial"/>
          <w:b/>
          <w:bCs/>
          <w:lang w:val="en-GB"/>
        </w:rPr>
        <w:t>Belgium     ADD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1"/>
        <w:gridCol w:w="2410"/>
        <w:gridCol w:w="1417"/>
        <w:gridCol w:w="3544"/>
        <w:gridCol w:w="1276"/>
      </w:tblGrid>
      <w:tr w:rsidR="00F70784" w:rsidRPr="00244634" w14:paraId="15A34260" w14:textId="77777777" w:rsidTr="003D2EF4">
        <w:tc>
          <w:tcPr>
            <w:tcW w:w="1271" w:type="dxa"/>
            <w:shd w:val="clear" w:color="auto" w:fill="FFFFFF"/>
            <w:tcMar>
              <w:top w:w="0" w:type="dxa"/>
              <w:left w:w="108" w:type="dxa"/>
              <w:bottom w:w="0" w:type="dxa"/>
              <w:right w:w="108" w:type="dxa"/>
            </w:tcMar>
            <w:hideMark/>
          </w:tcPr>
          <w:p w14:paraId="3594D928" w14:textId="77777777" w:rsidR="00F70784" w:rsidRPr="003C571C" w:rsidRDefault="00F70784" w:rsidP="00F70784">
            <w:pPr>
              <w:widowControl w:val="0"/>
              <w:spacing w:before="60" w:after="60"/>
              <w:jc w:val="center"/>
              <w:rPr>
                <w:rFonts w:asciiTheme="minorHAnsi" w:hAnsiTheme="minorHAnsi" w:cstheme="minorHAnsi"/>
                <w:i/>
                <w:iCs/>
                <w:sz w:val="18"/>
                <w:szCs w:val="18"/>
              </w:rPr>
            </w:pPr>
            <w:r w:rsidRPr="003C571C">
              <w:rPr>
                <w:rFonts w:asciiTheme="minorHAnsi" w:hAnsiTheme="minorHAnsi" w:cstheme="minorHAnsi"/>
                <w:i/>
                <w:iCs/>
                <w:color w:val="000000"/>
                <w:sz w:val="18"/>
                <w:szCs w:val="18"/>
              </w:rPr>
              <w:t>Country/</w:t>
            </w:r>
            <w:r w:rsidRPr="003C571C">
              <w:rPr>
                <w:rFonts w:asciiTheme="minorHAnsi" w:hAnsiTheme="minorHAnsi" w:cstheme="minorHAnsi"/>
                <w:i/>
                <w:iCs/>
                <w:color w:val="000000"/>
                <w:sz w:val="18"/>
                <w:szCs w:val="18"/>
              </w:rPr>
              <w:br/>
              <w:t>Geographical area</w:t>
            </w:r>
          </w:p>
        </w:tc>
        <w:tc>
          <w:tcPr>
            <w:tcW w:w="2410" w:type="dxa"/>
            <w:shd w:val="clear" w:color="auto" w:fill="FFFFFF"/>
            <w:tcMar>
              <w:top w:w="0" w:type="dxa"/>
              <w:left w:w="108" w:type="dxa"/>
              <w:bottom w:w="0" w:type="dxa"/>
              <w:right w:w="108" w:type="dxa"/>
            </w:tcMar>
            <w:hideMark/>
          </w:tcPr>
          <w:p w14:paraId="2A5BA102" w14:textId="77777777" w:rsidR="00F70784" w:rsidRPr="00244634" w:rsidRDefault="00F70784" w:rsidP="00F70784">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Company Name/Address</w:t>
            </w:r>
          </w:p>
        </w:tc>
        <w:tc>
          <w:tcPr>
            <w:tcW w:w="1417" w:type="dxa"/>
            <w:shd w:val="clear" w:color="auto" w:fill="FFFFFF"/>
            <w:tcMar>
              <w:top w:w="0" w:type="dxa"/>
              <w:left w:w="108" w:type="dxa"/>
              <w:bottom w:w="0" w:type="dxa"/>
              <w:right w:w="108" w:type="dxa"/>
            </w:tcMar>
            <w:hideMark/>
          </w:tcPr>
          <w:p w14:paraId="183C9C86" w14:textId="77777777" w:rsidR="00F70784" w:rsidRPr="00244634" w:rsidRDefault="00F70784" w:rsidP="00F70784">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Issuer Identifier Number</w:t>
            </w:r>
          </w:p>
        </w:tc>
        <w:tc>
          <w:tcPr>
            <w:tcW w:w="3544" w:type="dxa"/>
            <w:shd w:val="clear" w:color="auto" w:fill="FFFFFF"/>
            <w:tcMar>
              <w:top w:w="0" w:type="dxa"/>
              <w:left w:w="108" w:type="dxa"/>
              <w:bottom w:w="0" w:type="dxa"/>
              <w:right w:w="108" w:type="dxa"/>
            </w:tcMar>
            <w:hideMark/>
          </w:tcPr>
          <w:p w14:paraId="684D8F81" w14:textId="77777777" w:rsidR="00F70784" w:rsidRPr="00244634" w:rsidRDefault="00F70784" w:rsidP="00F70784">
            <w:pPr>
              <w:widowControl w:val="0"/>
              <w:tabs>
                <w:tab w:val="center" w:pos="1679"/>
              </w:tabs>
              <w:spacing w:before="60" w:after="60"/>
              <w:jc w:val="center"/>
              <w:rPr>
                <w:rFonts w:asciiTheme="minorHAnsi" w:hAnsiTheme="minorHAnsi" w:cstheme="minorHAnsi"/>
                <w:i/>
                <w:iCs/>
                <w:color w:val="000000"/>
              </w:rPr>
            </w:pPr>
            <w:r w:rsidRPr="00244634">
              <w:rPr>
                <w:rFonts w:asciiTheme="minorHAnsi" w:hAnsiTheme="minorHAnsi" w:cstheme="minorHAnsi"/>
                <w:i/>
                <w:iCs/>
              </w:rPr>
              <w:t>Contact</w:t>
            </w:r>
          </w:p>
        </w:tc>
        <w:tc>
          <w:tcPr>
            <w:tcW w:w="1276" w:type="dxa"/>
            <w:shd w:val="clear" w:color="auto" w:fill="FFFFFF"/>
            <w:hideMark/>
          </w:tcPr>
          <w:p w14:paraId="02872501" w14:textId="77777777" w:rsidR="00F70784" w:rsidRPr="00244634" w:rsidRDefault="00F70784" w:rsidP="00F70784">
            <w:pPr>
              <w:widowControl w:val="0"/>
              <w:tabs>
                <w:tab w:val="center" w:pos="1679"/>
              </w:tabs>
              <w:spacing w:before="60" w:after="60"/>
              <w:jc w:val="center"/>
              <w:rPr>
                <w:rFonts w:asciiTheme="minorHAnsi" w:hAnsiTheme="minorHAnsi" w:cstheme="minorHAnsi"/>
                <w:i/>
                <w:iCs/>
              </w:rPr>
            </w:pPr>
            <w:r w:rsidRPr="00244634">
              <w:rPr>
                <w:rFonts w:asciiTheme="minorHAnsi" w:hAnsiTheme="minorHAnsi" w:cstheme="minorHAnsi"/>
                <w:i/>
                <w:iCs/>
              </w:rPr>
              <w:t xml:space="preserve">Effective </w:t>
            </w:r>
            <w:r>
              <w:rPr>
                <w:rFonts w:asciiTheme="minorHAnsi" w:hAnsiTheme="minorHAnsi" w:cstheme="minorHAnsi"/>
                <w:i/>
                <w:iCs/>
              </w:rPr>
              <w:br/>
            </w:r>
            <w:r w:rsidRPr="00244634">
              <w:rPr>
                <w:rFonts w:asciiTheme="minorHAnsi" w:hAnsiTheme="minorHAnsi" w:cstheme="minorHAnsi"/>
                <w:i/>
                <w:iCs/>
              </w:rPr>
              <w:t xml:space="preserve">date </w:t>
            </w:r>
            <w:r>
              <w:rPr>
                <w:rFonts w:asciiTheme="minorHAnsi" w:hAnsiTheme="minorHAnsi" w:cstheme="minorHAnsi"/>
                <w:i/>
                <w:iCs/>
              </w:rPr>
              <w:br/>
            </w:r>
            <w:r w:rsidRPr="00244634">
              <w:rPr>
                <w:rFonts w:asciiTheme="minorHAnsi" w:hAnsiTheme="minorHAnsi" w:cstheme="minorHAnsi"/>
                <w:i/>
                <w:iCs/>
              </w:rPr>
              <w:t>of usage</w:t>
            </w:r>
          </w:p>
        </w:tc>
      </w:tr>
      <w:tr w:rsidR="00F70784" w:rsidRPr="00244634" w14:paraId="619E0BC2" w14:textId="77777777" w:rsidTr="003D2EF4">
        <w:tc>
          <w:tcPr>
            <w:tcW w:w="1271" w:type="dxa"/>
            <w:shd w:val="clear" w:color="auto" w:fill="FFFFFF"/>
            <w:tcMar>
              <w:top w:w="0" w:type="dxa"/>
              <w:left w:w="108" w:type="dxa"/>
              <w:bottom w:w="0" w:type="dxa"/>
              <w:right w:w="108" w:type="dxa"/>
            </w:tcMar>
            <w:hideMark/>
          </w:tcPr>
          <w:p w14:paraId="33361A65" w14:textId="77777777" w:rsidR="00F70784" w:rsidRPr="00117178" w:rsidRDefault="00F70784" w:rsidP="00F70784">
            <w:pPr>
              <w:tabs>
                <w:tab w:val="left" w:pos="720"/>
              </w:tabs>
              <w:overflowPunct/>
              <w:autoSpaceDE/>
              <w:adjustRightInd/>
              <w:spacing w:before="40"/>
              <w:rPr>
                <w:rFonts w:asciiTheme="minorHAnsi" w:hAnsiTheme="minorHAnsi" w:cstheme="minorHAnsi"/>
                <w:bCs/>
                <w:color w:val="000000" w:themeColor="text1"/>
              </w:rPr>
            </w:pPr>
            <w:r>
              <w:rPr>
                <w:rFonts w:asciiTheme="minorHAnsi" w:hAnsiTheme="minorHAnsi" w:cstheme="minorHAnsi"/>
                <w:bCs/>
                <w:color w:val="000000" w:themeColor="text1"/>
              </w:rPr>
              <w:t>Belgium</w:t>
            </w:r>
          </w:p>
        </w:tc>
        <w:tc>
          <w:tcPr>
            <w:tcW w:w="2410" w:type="dxa"/>
            <w:shd w:val="clear" w:color="auto" w:fill="FFFFFF"/>
            <w:tcMar>
              <w:top w:w="0" w:type="dxa"/>
              <w:left w:w="108" w:type="dxa"/>
              <w:bottom w:w="0" w:type="dxa"/>
              <w:right w:w="108" w:type="dxa"/>
            </w:tcMar>
            <w:hideMark/>
          </w:tcPr>
          <w:p w14:paraId="3D9F640A" w14:textId="77777777" w:rsidR="00F70784" w:rsidRPr="00253143" w:rsidRDefault="00F70784" w:rsidP="00F70784">
            <w:pPr>
              <w:tabs>
                <w:tab w:val="left" w:pos="794"/>
                <w:tab w:val="left" w:pos="1191"/>
                <w:tab w:val="left" w:pos="1588"/>
                <w:tab w:val="left" w:pos="1985"/>
              </w:tabs>
              <w:spacing w:before="40"/>
              <w:jc w:val="left"/>
              <w:rPr>
                <w:rFonts w:cs="Arial"/>
                <w:b/>
                <w:color w:val="000000" w:themeColor="text1"/>
                <w:lang w:val="en-GB"/>
              </w:rPr>
            </w:pPr>
            <w:r w:rsidRPr="003C396F">
              <w:rPr>
                <w:b/>
                <w:bCs/>
                <w:iCs/>
              </w:rPr>
              <w:t>DIGI Communications Belgium NV</w:t>
            </w:r>
          </w:p>
          <w:p w14:paraId="26CDBB30" w14:textId="77777777" w:rsidR="00F70784" w:rsidRPr="00A63E24" w:rsidRDefault="00F70784" w:rsidP="00F70784">
            <w:pPr>
              <w:tabs>
                <w:tab w:val="left" w:pos="794"/>
                <w:tab w:val="left" w:pos="1191"/>
                <w:tab w:val="left" w:pos="1588"/>
                <w:tab w:val="left" w:pos="1985"/>
              </w:tabs>
              <w:spacing w:before="0"/>
              <w:jc w:val="left"/>
              <w:rPr>
                <w:rFonts w:cs="Arial"/>
                <w:color w:val="000000" w:themeColor="text1"/>
                <w:lang w:val="en-GB"/>
              </w:rPr>
            </w:pPr>
            <w:r>
              <w:rPr>
                <w:rFonts w:cs="Arial"/>
                <w:color w:val="000000" w:themeColor="text1"/>
                <w:lang w:val="en-GB"/>
              </w:rPr>
              <w:t>Bourgetlaan 42 bus 12</w:t>
            </w:r>
          </w:p>
          <w:p w14:paraId="3D92D4F6" w14:textId="77777777" w:rsidR="00F70784" w:rsidRPr="006A1716" w:rsidRDefault="00F70784" w:rsidP="00F70784">
            <w:pPr>
              <w:tabs>
                <w:tab w:val="left" w:pos="794"/>
                <w:tab w:val="left" w:pos="1191"/>
                <w:tab w:val="left" w:pos="1588"/>
                <w:tab w:val="left" w:pos="1985"/>
              </w:tabs>
              <w:spacing w:before="0" w:after="120"/>
              <w:jc w:val="left"/>
              <w:rPr>
                <w:rFonts w:cs="Arial"/>
                <w:bCs/>
                <w:color w:val="000000" w:themeColor="text1"/>
                <w:lang w:val="en-GB"/>
              </w:rPr>
            </w:pPr>
            <w:r>
              <w:rPr>
                <w:rFonts w:cs="Arial"/>
                <w:color w:val="000000" w:themeColor="text1"/>
                <w:lang w:val="en-GB"/>
              </w:rPr>
              <w:t>1130 BRUSSELS</w:t>
            </w:r>
          </w:p>
        </w:tc>
        <w:tc>
          <w:tcPr>
            <w:tcW w:w="1417" w:type="dxa"/>
            <w:shd w:val="clear" w:color="auto" w:fill="FFFFFF"/>
            <w:tcMar>
              <w:top w:w="0" w:type="dxa"/>
              <w:left w:w="108" w:type="dxa"/>
              <w:bottom w:w="0" w:type="dxa"/>
              <w:right w:w="108" w:type="dxa"/>
            </w:tcMar>
            <w:hideMark/>
          </w:tcPr>
          <w:p w14:paraId="4500C7DE" w14:textId="77777777" w:rsidR="00F70784" w:rsidRPr="00117178" w:rsidRDefault="00F70784" w:rsidP="00F70784">
            <w:pPr>
              <w:tabs>
                <w:tab w:val="left" w:pos="720"/>
              </w:tabs>
              <w:overflowPunct/>
              <w:autoSpaceDE/>
              <w:adjustRightInd/>
              <w:spacing w:before="40"/>
              <w:jc w:val="center"/>
              <w:rPr>
                <w:rFonts w:asciiTheme="minorHAnsi" w:hAnsiTheme="minorHAnsi" w:cstheme="minorHAnsi"/>
                <w:b/>
                <w:color w:val="000000" w:themeColor="text1"/>
              </w:rPr>
            </w:pPr>
            <w:r w:rsidRPr="00117178">
              <w:rPr>
                <w:rFonts w:asciiTheme="minorHAnsi" w:hAnsiTheme="minorHAnsi" w:cstheme="minorHAnsi"/>
                <w:b/>
                <w:color w:val="000000" w:themeColor="text1"/>
              </w:rPr>
              <w:t xml:space="preserve">89 </w:t>
            </w:r>
            <w:r>
              <w:rPr>
                <w:rFonts w:asciiTheme="minorHAnsi" w:hAnsiTheme="minorHAnsi" w:cstheme="minorHAnsi"/>
                <w:b/>
                <w:color w:val="000000" w:themeColor="text1"/>
              </w:rPr>
              <w:t>32 12</w:t>
            </w:r>
          </w:p>
        </w:tc>
        <w:tc>
          <w:tcPr>
            <w:tcW w:w="3544" w:type="dxa"/>
            <w:shd w:val="clear" w:color="auto" w:fill="FFFFFF"/>
            <w:tcMar>
              <w:top w:w="0" w:type="dxa"/>
              <w:left w:w="108" w:type="dxa"/>
              <w:bottom w:w="0" w:type="dxa"/>
              <w:right w:w="108" w:type="dxa"/>
            </w:tcMar>
            <w:hideMark/>
          </w:tcPr>
          <w:p w14:paraId="4A007C12" w14:textId="77777777" w:rsidR="00F70784" w:rsidRPr="00A63E24" w:rsidRDefault="00F70784" w:rsidP="00F70784">
            <w:pPr>
              <w:tabs>
                <w:tab w:val="left" w:pos="794"/>
                <w:tab w:val="left" w:pos="1191"/>
                <w:tab w:val="left" w:pos="1588"/>
                <w:tab w:val="left" w:pos="1985"/>
              </w:tabs>
              <w:spacing w:before="40"/>
              <w:rPr>
                <w:rFonts w:cs="Arial"/>
                <w:color w:val="000000" w:themeColor="text1"/>
                <w:lang w:val="en-GB"/>
              </w:rPr>
            </w:pPr>
            <w:r>
              <w:rPr>
                <w:rFonts w:cs="Arial"/>
                <w:color w:val="000000" w:themeColor="text1"/>
                <w:lang w:val="en-GB"/>
              </w:rPr>
              <w:t>Emanuel Popa</w:t>
            </w:r>
          </w:p>
          <w:p w14:paraId="0FA49203" w14:textId="77777777" w:rsidR="00F70784" w:rsidRPr="00A63E24" w:rsidRDefault="00F70784" w:rsidP="00F70784">
            <w:pPr>
              <w:tabs>
                <w:tab w:val="left" w:pos="794"/>
                <w:tab w:val="left" w:pos="1191"/>
                <w:tab w:val="left" w:pos="1588"/>
                <w:tab w:val="left" w:pos="1985"/>
              </w:tabs>
              <w:spacing w:before="0"/>
              <w:rPr>
                <w:rFonts w:cs="Arial"/>
                <w:color w:val="000000" w:themeColor="text1"/>
                <w:lang w:val="en-GB"/>
              </w:rPr>
            </w:pPr>
            <w:r>
              <w:rPr>
                <w:rFonts w:cs="Arial"/>
                <w:color w:val="000000" w:themeColor="text1"/>
                <w:lang w:val="en-GB"/>
              </w:rPr>
              <w:t>Bourgetlaan 42 bus 12</w:t>
            </w:r>
          </w:p>
          <w:p w14:paraId="37823DE7" w14:textId="77777777" w:rsidR="00F70784" w:rsidRPr="00A63E24" w:rsidRDefault="00F70784" w:rsidP="00F70784">
            <w:pPr>
              <w:tabs>
                <w:tab w:val="left" w:pos="794"/>
                <w:tab w:val="left" w:pos="1191"/>
                <w:tab w:val="left" w:pos="1588"/>
                <w:tab w:val="left" w:pos="1985"/>
              </w:tabs>
              <w:spacing w:before="0"/>
              <w:rPr>
                <w:rFonts w:cs="Arial"/>
                <w:color w:val="000000" w:themeColor="text1"/>
                <w:lang w:val="en-GB"/>
              </w:rPr>
            </w:pPr>
            <w:r>
              <w:rPr>
                <w:rFonts w:cs="Arial"/>
                <w:color w:val="000000" w:themeColor="text1"/>
                <w:lang w:val="en-GB"/>
              </w:rPr>
              <w:t>1130 BRUSSELS</w:t>
            </w:r>
          </w:p>
          <w:p w14:paraId="1A8DA555" w14:textId="77777777" w:rsidR="00F70784" w:rsidRPr="006A1716" w:rsidRDefault="00F70784" w:rsidP="00F70784">
            <w:pPr>
              <w:tabs>
                <w:tab w:val="left" w:pos="794"/>
                <w:tab w:val="left" w:pos="1191"/>
                <w:tab w:val="left" w:pos="1588"/>
                <w:tab w:val="left" w:pos="1985"/>
              </w:tabs>
              <w:spacing w:before="0"/>
              <w:rPr>
                <w:rFonts w:cs="Arial"/>
                <w:bCs/>
                <w:color w:val="000000" w:themeColor="text1"/>
                <w:lang w:val="en-GB"/>
              </w:rPr>
            </w:pPr>
            <w:r>
              <w:rPr>
                <w:rFonts w:cs="Arial"/>
                <w:color w:val="000000" w:themeColor="text1"/>
                <w:lang w:val="en-GB"/>
              </w:rPr>
              <w:t xml:space="preserve">Tel: </w:t>
            </w:r>
            <w:r w:rsidRPr="00A63E24">
              <w:rPr>
                <w:rFonts w:cs="Arial"/>
                <w:color w:val="000000" w:themeColor="text1"/>
                <w:lang w:val="en-GB"/>
              </w:rPr>
              <w:t xml:space="preserve">+32 50 </w:t>
            </w:r>
            <w:r>
              <w:rPr>
                <w:rFonts w:cs="Arial"/>
                <w:color w:val="000000" w:themeColor="text1"/>
                <w:lang w:val="en-GB"/>
              </w:rPr>
              <w:t>15</w:t>
            </w:r>
            <w:r w:rsidRPr="00A63E24">
              <w:rPr>
                <w:rFonts w:cs="Arial"/>
                <w:color w:val="000000" w:themeColor="text1"/>
                <w:lang w:val="en-GB"/>
              </w:rPr>
              <w:t xml:space="preserve"> </w:t>
            </w:r>
            <w:r>
              <w:rPr>
                <w:rFonts w:cs="Arial"/>
                <w:color w:val="000000" w:themeColor="text1"/>
                <w:lang w:val="en-GB"/>
              </w:rPr>
              <w:t>23 33</w:t>
            </w:r>
          </w:p>
          <w:p w14:paraId="470C5C42" w14:textId="77777777" w:rsidR="00F70784" w:rsidRPr="00F2799F" w:rsidRDefault="00F70784" w:rsidP="00F70784">
            <w:pPr>
              <w:spacing w:before="0"/>
              <w:rPr>
                <w:rFonts w:asciiTheme="minorHAnsi" w:hAnsiTheme="minorHAnsi" w:cstheme="minorHAnsi"/>
                <w:color w:val="000000" w:themeColor="text1"/>
                <w:lang w:val="it-IT"/>
              </w:rPr>
            </w:pPr>
            <w:r w:rsidRPr="00F2799F">
              <w:rPr>
                <w:rFonts w:asciiTheme="minorHAnsi" w:hAnsiTheme="minorHAnsi" w:cstheme="minorHAnsi"/>
                <w:color w:val="000000" w:themeColor="text1"/>
                <w:lang w:val="it-IT"/>
              </w:rPr>
              <w:t xml:space="preserve">E-mail: </w:t>
            </w:r>
            <w:r w:rsidRPr="00F2799F">
              <w:rPr>
                <w:rFonts w:cs="Calibri"/>
                <w:color w:val="000000" w:themeColor="text1"/>
                <w:lang w:val="it-IT" w:eastAsia="zh-CN"/>
              </w:rPr>
              <w:t>emanuel.popa@digi-belgium.be</w:t>
            </w:r>
          </w:p>
        </w:tc>
        <w:tc>
          <w:tcPr>
            <w:tcW w:w="1276" w:type="dxa"/>
            <w:shd w:val="clear" w:color="auto" w:fill="FFFFFF"/>
            <w:hideMark/>
          </w:tcPr>
          <w:p w14:paraId="403C3A86" w14:textId="77777777" w:rsidR="00F70784" w:rsidRPr="00117178" w:rsidRDefault="00F70784" w:rsidP="00F70784">
            <w:pPr>
              <w:spacing w:before="40"/>
              <w:jc w:val="center"/>
              <w:rPr>
                <w:rFonts w:asciiTheme="minorHAnsi" w:hAnsiTheme="minorHAnsi" w:cstheme="minorHAnsi"/>
                <w:color w:val="000000" w:themeColor="text1"/>
                <w:lang w:val="en-GB"/>
              </w:rPr>
            </w:pPr>
            <w:r>
              <w:rPr>
                <w:rFonts w:asciiTheme="minorHAnsi" w:hAnsiTheme="minorHAnsi" w:cstheme="minorHAnsi"/>
                <w:color w:val="000000" w:themeColor="text1"/>
                <w:lang w:val="en-GB"/>
              </w:rPr>
              <w:t>15</w:t>
            </w:r>
            <w:r w:rsidRPr="00117178">
              <w:rPr>
                <w:rFonts w:asciiTheme="minorHAnsi" w:hAnsiTheme="minorHAnsi" w:cstheme="minorHAnsi"/>
                <w:color w:val="000000" w:themeColor="text1"/>
                <w:lang w:val="en-GB"/>
              </w:rPr>
              <w:t>.</w:t>
            </w:r>
            <w:r>
              <w:rPr>
                <w:rFonts w:asciiTheme="minorHAnsi" w:hAnsiTheme="minorHAnsi" w:cstheme="minorHAnsi"/>
                <w:color w:val="000000" w:themeColor="text1"/>
                <w:lang w:val="en-GB"/>
              </w:rPr>
              <w:t>VII</w:t>
            </w:r>
            <w:r w:rsidRPr="00117178">
              <w:rPr>
                <w:rFonts w:asciiTheme="minorHAnsi" w:hAnsiTheme="minorHAnsi" w:cstheme="minorHAnsi"/>
                <w:color w:val="000000" w:themeColor="text1"/>
                <w:lang w:val="en-GB"/>
              </w:rPr>
              <w:t>.202</w:t>
            </w:r>
            <w:r>
              <w:rPr>
                <w:rFonts w:asciiTheme="minorHAnsi" w:hAnsiTheme="minorHAnsi" w:cstheme="minorHAnsi"/>
                <w:color w:val="000000" w:themeColor="text1"/>
                <w:lang w:val="en-GB"/>
              </w:rPr>
              <w:t>4</w:t>
            </w:r>
          </w:p>
        </w:tc>
      </w:tr>
    </w:tbl>
    <w:p w14:paraId="0735EC98" w14:textId="77777777" w:rsidR="00F70784" w:rsidRDefault="00F70784" w:rsidP="00F70784">
      <w:pPr>
        <w:pStyle w:val="NoSpacing"/>
        <w:rPr>
          <w:sz w:val="20"/>
          <w:szCs w:val="20"/>
          <w:lang w:val="fr-CH"/>
        </w:rPr>
      </w:pPr>
    </w:p>
    <w:p w14:paraId="3AC231E6" w14:textId="77777777" w:rsidR="00F70784" w:rsidRPr="00A540E4" w:rsidRDefault="00F70784" w:rsidP="00F70784">
      <w:pPr>
        <w:tabs>
          <w:tab w:val="left" w:pos="1560"/>
          <w:tab w:val="left" w:pos="4140"/>
          <w:tab w:val="left" w:pos="4230"/>
        </w:tabs>
        <w:spacing w:before="240" w:after="120"/>
        <w:rPr>
          <w:rFonts w:asciiTheme="minorHAnsi" w:hAnsiTheme="minorHAnsi" w:cs="Arial"/>
          <w:lang w:val="en-GB"/>
        </w:rPr>
      </w:pPr>
      <w:r>
        <w:rPr>
          <w:rFonts w:asciiTheme="minorHAnsi" w:hAnsiTheme="minorHAnsi" w:cs="Arial"/>
          <w:b/>
          <w:bCs/>
          <w:lang w:val="en-GB"/>
        </w:rPr>
        <w:t>Cayman Islands     ADD</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555"/>
        <w:gridCol w:w="2126"/>
        <w:gridCol w:w="1417"/>
        <w:gridCol w:w="3544"/>
        <w:gridCol w:w="1418"/>
      </w:tblGrid>
      <w:tr w:rsidR="00F70784" w:rsidRPr="00244634" w14:paraId="3284F5E5" w14:textId="77777777" w:rsidTr="003D2EF4">
        <w:tc>
          <w:tcPr>
            <w:tcW w:w="1555" w:type="dxa"/>
            <w:shd w:val="clear" w:color="auto" w:fill="FFFFFF"/>
            <w:tcMar>
              <w:top w:w="0" w:type="dxa"/>
              <w:left w:w="108" w:type="dxa"/>
              <w:bottom w:w="0" w:type="dxa"/>
              <w:right w:w="108" w:type="dxa"/>
            </w:tcMar>
            <w:hideMark/>
          </w:tcPr>
          <w:p w14:paraId="4701249D" w14:textId="77777777" w:rsidR="00F70784" w:rsidRPr="003C571C" w:rsidRDefault="00F70784" w:rsidP="00F70784">
            <w:pPr>
              <w:widowControl w:val="0"/>
              <w:spacing w:before="60" w:after="60"/>
              <w:jc w:val="center"/>
              <w:rPr>
                <w:rFonts w:asciiTheme="minorHAnsi" w:hAnsiTheme="minorHAnsi" w:cstheme="minorHAnsi"/>
                <w:i/>
                <w:iCs/>
                <w:sz w:val="18"/>
                <w:szCs w:val="18"/>
              </w:rPr>
            </w:pPr>
            <w:r w:rsidRPr="003C571C">
              <w:rPr>
                <w:rFonts w:asciiTheme="minorHAnsi" w:hAnsiTheme="minorHAnsi" w:cstheme="minorHAnsi"/>
                <w:i/>
                <w:iCs/>
                <w:color w:val="000000"/>
                <w:sz w:val="18"/>
                <w:szCs w:val="18"/>
              </w:rPr>
              <w:t>Country/</w:t>
            </w:r>
            <w:r w:rsidRPr="003C571C">
              <w:rPr>
                <w:rFonts w:asciiTheme="minorHAnsi" w:hAnsiTheme="minorHAnsi" w:cstheme="minorHAnsi"/>
                <w:i/>
                <w:iCs/>
                <w:color w:val="000000"/>
                <w:sz w:val="18"/>
                <w:szCs w:val="18"/>
              </w:rPr>
              <w:br/>
              <w:t>Geographical area</w:t>
            </w:r>
          </w:p>
        </w:tc>
        <w:tc>
          <w:tcPr>
            <w:tcW w:w="2126" w:type="dxa"/>
            <w:shd w:val="clear" w:color="auto" w:fill="FFFFFF"/>
            <w:tcMar>
              <w:top w:w="0" w:type="dxa"/>
              <w:left w:w="108" w:type="dxa"/>
              <w:bottom w:w="0" w:type="dxa"/>
              <w:right w:w="108" w:type="dxa"/>
            </w:tcMar>
            <w:hideMark/>
          </w:tcPr>
          <w:p w14:paraId="11E66FA2" w14:textId="77777777" w:rsidR="00F70784" w:rsidRPr="00244634" w:rsidRDefault="00F70784" w:rsidP="00F70784">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Company Name/Address</w:t>
            </w:r>
          </w:p>
        </w:tc>
        <w:tc>
          <w:tcPr>
            <w:tcW w:w="1417" w:type="dxa"/>
            <w:shd w:val="clear" w:color="auto" w:fill="FFFFFF"/>
            <w:tcMar>
              <w:top w:w="0" w:type="dxa"/>
              <w:left w:w="108" w:type="dxa"/>
              <w:bottom w:w="0" w:type="dxa"/>
              <w:right w:w="108" w:type="dxa"/>
            </w:tcMar>
            <w:hideMark/>
          </w:tcPr>
          <w:p w14:paraId="50555019" w14:textId="77777777" w:rsidR="00F70784" w:rsidRPr="00244634" w:rsidRDefault="00F70784" w:rsidP="00F70784">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Issuer Identifier Number</w:t>
            </w:r>
          </w:p>
        </w:tc>
        <w:tc>
          <w:tcPr>
            <w:tcW w:w="3544" w:type="dxa"/>
            <w:shd w:val="clear" w:color="auto" w:fill="FFFFFF"/>
            <w:tcMar>
              <w:top w:w="0" w:type="dxa"/>
              <w:left w:w="108" w:type="dxa"/>
              <w:bottom w:w="0" w:type="dxa"/>
              <w:right w:w="108" w:type="dxa"/>
            </w:tcMar>
            <w:hideMark/>
          </w:tcPr>
          <w:p w14:paraId="73EEBC66" w14:textId="77777777" w:rsidR="00F70784" w:rsidRPr="00244634" w:rsidRDefault="00F70784" w:rsidP="00F70784">
            <w:pPr>
              <w:widowControl w:val="0"/>
              <w:tabs>
                <w:tab w:val="center" w:pos="1679"/>
              </w:tabs>
              <w:spacing w:before="60" w:after="60"/>
              <w:jc w:val="center"/>
              <w:rPr>
                <w:rFonts w:asciiTheme="minorHAnsi" w:hAnsiTheme="minorHAnsi" w:cstheme="minorHAnsi"/>
                <w:i/>
                <w:iCs/>
                <w:color w:val="000000"/>
              </w:rPr>
            </w:pPr>
            <w:r w:rsidRPr="00244634">
              <w:rPr>
                <w:rFonts w:asciiTheme="minorHAnsi" w:hAnsiTheme="minorHAnsi" w:cstheme="minorHAnsi"/>
                <w:i/>
                <w:iCs/>
              </w:rPr>
              <w:t>Contact</w:t>
            </w:r>
          </w:p>
        </w:tc>
        <w:tc>
          <w:tcPr>
            <w:tcW w:w="1418" w:type="dxa"/>
            <w:shd w:val="clear" w:color="auto" w:fill="FFFFFF"/>
            <w:hideMark/>
          </w:tcPr>
          <w:p w14:paraId="28BE95C9" w14:textId="77777777" w:rsidR="00F70784" w:rsidRPr="00244634" w:rsidRDefault="00F70784" w:rsidP="00F70784">
            <w:pPr>
              <w:widowControl w:val="0"/>
              <w:tabs>
                <w:tab w:val="center" w:pos="1679"/>
              </w:tabs>
              <w:spacing w:before="60" w:after="60"/>
              <w:jc w:val="center"/>
              <w:rPr>
                <w:rFonts w:asciiTheme="minorHAnsi" w:hAnsiTheme="minorHAnsi" w:cstheme="minorHAnsi"/>
                <w:i/>
                <w:iCs/>
              </w:rPr>
            </w:pPr>
            <w:r w:rsidRPr="00244634">
              <w:rPr>
                <w:rFonts w:asciiTheme="minorHAnsi" w:hAnsiTheme="minorHAnsi" w:cstheme="minorHAnsi"/>
                <w:i/>
                <w:iCs/>
              </w:rPr>
              <w:t xml:space="preserve">Effective </w:t>
            </w:r>
            <w:r>
              <w:rPr>
                <w:rFonts w:asciiTheme="minorHAnsi" w:hAnsiTheme="minorHAnsi" w:cstheme="minorHAnsi"/>
                <w:i/>
                <w:iCs/>
              </w:rPr>
              <w:br/>
            </w:r>
            <w:r w:rsidRPr="00244634">
              <w:rPr>
                <w:rFonts w:asciiTheme="minorHAnsi" w:hAnsiTheme="minorHAnsi" w:cstheme="minorHAnsi"/>
                <w:i/>
                <w:iCs/>
              </w:rPr>
              <w:t xml:space="preserve">date </w:t>
            </w:r>
            <w:r>
              <w:rPr>
                <w:rFonts w:asciiTheme="minorHAnsi" w:hAnsiTheme="minorHAnsi" w:cstheme="minorHAnsi"/>
                <w:i/>
                <w:iCs/>
              </w:rPr>
              <w:br/>
            </w:r>
            <w:r w:rsidRPr="00244634">
              <w:rPr>
                <w:rFonts w:asciiTheme="minorHAnsi" w:hAnsiTheme="minorHAnsi" w:cstheme="minorHAnsi"/>
                <w:i/>
                <w:iCs/>
              </w:rPr>
              <w:t>of usage</w:t>
            </w:r>
          </w:p>
        </w:tc>
      </w:tr>
      <w:tr w:rsidR="00F70784" w:rsidRPr="00244634" w14:paraId="246BE871" w14:textId="77777777" w:rsidTr="003D2EF4">
        <w:tc>
          <w:tcPr>
            <w:tcW w:w="1555" w:type="dxa"/>
            <w:shd w:val="clear" w:color="auto" w:fill="FFFFFF"/>
            <w:tcMar>
              <w:top w:w="0" w:type="dxa"/>
              <w:left w:w="108" w:type="dxa"/>
              <w:bottom w:w="0" w:type="dxa"/>
              <w:right w:w="108" w:type="dxa"/>
            </w:tcMar>
            <w:hideMark/>
          </w:tcPr>
          <w:p w14:paraId="31DA1CAC" w14:textId="77777777" w:rsidR="00F70784" w:rsidRPr="00912C4D" w:rsidRDefault="00F70784" w:rsidP="003D2EF4">
            <w:pPr>
              <w:tabs>
                <w:tab w:val="left" w:pos="720"/>
              </w:tabs>
              <w:overflowPunct/>
              <w:autoSpaceDE/>
              <w:adjustRightInd/>
              <w:rPr>
                <w:rFonts w:asciiTheme="minorHAnsi" w:hAnsiTheme="minorHAnsi" w:cstheme="minorHAnsi"/>
                <w:bCs/>
                <w:color w:val="000000" w:themeColor="text1"/>
                <w:lang w:val="en-GB"/>
              </w:rPr>
            </w:pPr>
            <w:r w:rsidRPr="00912C4D">
              <w:rPr>
                <w:rFonts w:asciiTheme="minorHAnsi" w:hAnsiTheme="minorHAnsi" w:cstheme="minorHAnsi"/>
                <w:bCs/>
                <w:color w:val="000000" w:themeColor="text1"/>
                <w:lang w:val="en-GB"/>
              </w:rPr>
              <w:t>Cayman Islands</w:t>
            </w:r>
          </w:p>
        </w:tc>
        <w:tc>
          <w:tcPr>
            <w:tcW w:w="2126" w:type="dxa"/>
            <w:shd w:val="clear" w:color="auto" w:fill="FFFFFF"/>
            <w:tcMar>
              <w:top w:w="0" w:type="dxa"/>
              <w:left w:w="108" w:type="dxa"/>
              <w:bottom w:w="0" w:type="dxa"/>
              <w:right w:w="108" w:type="dxa"/>
            </w:tcMar>
            <w:hideMark/>
          </w:tcPr>
          <w:p w14:paraId="178ABB18" w14:textId="77777777" w:rsidR="00F70784" w:rsidRPr="00F70784" w:rsidRDefault="00F70784" w:rsidP="003D2EF4">
            <w:pPr>
              <w:tabs>
                <w:tab w:val="left" w:pos="794"/>
                <w:tab w:val="left" w:pos="1191"/>
                <w:tab w:val="left" w:pos="1588"/>
                <w:tab w:val="left" w:pos="1985"/>
              </w:tabs>
              <w:rPr>
                <w:rFonts w:cs="Arial"/>
                <w:b/>
                <w:bCs/>
                <w:color w:val="000000" w:themeColor="text1"/>
                <w:lang w:val="it-IT"/>
              </w:rPr>
            </w:pPr>
            <w:r w:rsidRPr="00F70784">
              <w:rPr>
                <w:b/>
                <w:bCs/>
                <w:iCs/>
                <w:lang w:val="it-IT"/>
              </w:rPr>
              <w:t>Paradise Mobile Ltd.</w:t>
            </w:r>
          </w:p>
          <w:p w14:paraId="40383B92" w14:textId="77777777" w:rsidR="00F70784" w:rsidRPr="00F70784" w:rsidRDefault="00F70784" w:rsidP="00F70784">
            <w:pPr>
              <w:tabs>
                <w:tab w:val="left" w:pos="794"/>
                <w:tab w:val="left" w:pos="1191"/>
                <w:tab w:val="left" w:pos="1588"/>
                <w:tab w:val="left" w:pos="1985"/>
              </w:tabs>
              <w:spacing w:before="0"/>
              <w:rPr>
                <w:rFonts w:cs="Arial"/>
                <w:color w:val="000000" w:themeColor="text1"/>
                <w:lang w:val="it-IT"/>
              </w:rPr>
            </w:pPr>
            <w:r w:rsidRPr="00F70784">
              <w:rPr>
                <w:rFonts w:cs="Arial"/>
                <w:color w:val="000000" w:themeColor="text1"/>
                <w:lang w:val="it-IT"/>
              </w:rPr>
              <w:t>PO Box 309</w:t>
            </w:r>
          </w:p>
          <w:p w14:paraId="48521E30" w14:textId="77777777" w:rsidR="00F70784" w:rsidRPr="00912C4D" w:rsidRDefault="00F70784" w:rsidP="00F70784">
            <w:pPr>
              <w:tabs>
                <w:tab w:val="left" w:pos="794"/>
                <w:tab w:val="left" w:pos="1191"/>
                <w:tab w:val="left" w:pos="1588"/>
                <w:tab w:val="left" w:pos="1985"/>
              </w:tabs>
              <w:spacing w:before="0"/>
              <w:rPr>
                <w:rFonts w:cs="Arial"/>
                <w:color w:val="000000" w:themeColor="text1"/>
                <w:lang w:val="en-GB"/>
              </w:rPr>
            </w:pPr>
            <w:r w:rsidRPr="00912C4D">
              <w:rPr>
                <w:rFonts w:cs="Arial"/>
                <w:color w:val="000000" w:themeColor="text1"/>
                <w:lang w:val="en-GB"/>
              </w:rPr>
              <w:t>Ugland House</w:t>
            </w:r>
          </w:p>
          <w:p w14:paraId="115D0297" w14:textId="77777777" w:rsidR="00F70784" w:rsidRPr="00912C4D" w:rsidRDefault="00F70784" w:rsidP="00F70784">
            <w:pPr>
              <w:tabs>
                <w:tab w:val="left" w:pos="794"/>
                <w:tab w:val="left" w:pos="1191"/>
                <w:tab w:val="left" w:pos="1588"/>
                <w:tab w:val="left" w:pos="1985"/>
              </w:tabs>
              <w:spacing w:before="0" w:after="120"/>
              <w:rPr>
                <w:rFonts w:cs="Arial"/>
                <w:bCs/>
                <w:color w:val="000000" w:themeColor="text1"/>
                <w:lang w:val="en-GB"/>
              </w:rPr>
            </w:pPr>
            <w:r w:rsidRPr="00912C4D">
              <w:rPr>
                <w:rFonts w:cs="Arial"/>
                <w:color w:val="000000" w:themeColor="text1"/>
                <w:lang w:val="en-GB"/>
              </w:rPr>
              <w:t>GRAND-CAYMAN</w:t>
            </w:r>
            <w:r w:rsidRPr="00912C4D">
              <w:rPr>
                <w:rFonts w:cs="Arial"/>
                <w:color w:val="000000" w:themeColor="text1"/>
                <w:lang w:val="en-GB"/>
              </w:rPr>
              <w:br/>
              <w:t>KY1-1104</w:t>
            </w:r>
          </w:p>
        </w:tc>
        <w:tc>
          <w:tcPr>
            <w:tcW w:w="1417" w:type="dxa"/>
            <w:shd w:val="clear" w:color="auto" w:fill="FFFFFF"/>
            <w:tcMar>
              <w:top w:w="0" w:type="dxa"/>
              <w:left w:w="108" w:type="dxa"/>
              <w:bottom w:w="0" w:type="dxa"/>
              <w:right w:w="108" w:type="dxa"/>
            </w:tcMar>
            <w:hideMark/>
          </w:tcPr>
          <w:p w14:paraId="38390497" w14:textId="77777777" w:rsidR="00F70784" w:rsidRPr="00912C4D" w:rsidRDefault="00F70784" w:rsidP="003D2EF4">
            <w:pPr>
              <w:tabs>
                <w:tab w:val="left" w:pos="720"/>
              </w:tabs>
              <w:overflowPunct/>
              <w:autoSpaceDE/>
              <w:adjustRightInd/>
              <w:jc w:val="center"/>
              <w:rPr>
                <w:rFonts w:asciiTheme="minorHAnsi" w:hAnsiTheme="minorHAnsi" w:cstheme="minorHAnsi"/>
                <w:b/>
                <w:color w:val="000000" w:themeColor="text1"/>
                <w:lang w:val="en-GB"/>
              </w:rPr>
            </w:pPr>
            <w:r w:rsidRPr="00912C4D">
              <w:rPr>
                <w:rFonts w:asciiTheme="minorHAnsi" w:hAnsiTheme="minorHAnsi" w:cstheme="minorHAnsi"/>
                <w:b/>
                <w:color w:val="000000" w:themeColor="text1"/>
                <w:lang w:val="en-GB"/>
              </w:rPr>
              <w:t>89 1 346</w:t>
            </w:r>
          </w:p>
        </w:tc>
        <w:tc>
          <w:tcPr>
            <w:tcW w:w="3544" w:type="dxa"/>
            <w:shd w:val="clear" w:color="auto" w:fill="FFFFFF"/>
            <w:tcMar>
              <w:top w:w="0" w:type="dxa"/>
              <w:left w:w="108" w:type="dxa"/>
              <w:bottom w:w="0" w:type="dxa"/>
              <w:right w:w="108" w:type="dxa"/>
            </w:tcMar>
            <w:hideMark/>
          </w:tcPr>
          <w:p w14:paraId="7E71F55C" w14:textId="77777777" w:rsidR="00F70784" w:rsidRPr="00912C4D" w:rsidRDefault="00F70784" w:rsidP="003D2EF4">
            <w:pPr>
              <w:tabs>
                <w:tab w:val="left" w:pos="794"/>
                <w:tab w:val="left" w:pos="1191"/>
                <w:tab w:val="left" w:pos="1588"/>
                <w:tab w:val="left" w:pos="1985"/>
              </w:tabs>
              <w:rPr>
                <w:rFonts w:cs="Arial"/>
                <w:color w:val="000000" w:themeColor="text1"/>
                <w:lang w:val="en-GB"/>
              </w:rPr>
            </w:pPr>
            <w:r w:rsidRPr="00912C4D">
              <w:rPr>
                <w:rFonts w:cs="Arial"/>
                <w:color w:val="000000" w:themeColor="text1"/>
                <w:lang w:val="en-GB"/>
              </w:rPr>
              <w:t>Zlatko Zahirovic</w:t>
            </w:r>
          </w:p>
          <w:p w14:paraId="74DEC8D3" w14:textId="77777777" w:rsidR="00F70784" w:rsidRPr="00912C4D" w:rsidRDefault="00F70784" w:rsidP="00F70784">
            <w:pPr>
              <w:tabs>
                <w:tab w:val="left" w:pos="794"/>
                <w:tab w:val="left" w:pos="1191"/>
                <w:tab w:val="left" w:pos="1588"/>
                <w:tab w:val="left" w:pos="1985"/>
              </w:tabs>
              <w:spacing w:before="0"/>
              <w:rPr>
                <w:rFonts w:cs="Arial"/>
                <w:color w:val="000000" w:themeColor="text1"/>
                <w:lang w:val="en-GB"/>
              </w:rPr>
            </w:pPr>
            <w:r w:rsidRPr="00912C4D">
              <w:rPr>
                <w:rFonts w:cs="Arial"/>
                <w:color w:val="000000" w:themeColor="text1"/>
                <w:lang w:val="en-GB"/>
              </w:rPr>
              <w:t>PO Box 309</w:t>
            </w:r>
          </w:p>
          <w:p w14:paraId="21CB30FA" w14:textId="77777777" w:rsidR="00F70784" w:rsidRPr="00912C4D" w:rsidRDefault="00F70784" w:rsidP="00F70784">
            <w:pPr>
              <w:tabs>
                <w:tab w:val="left" w:pos="794"/>
                <w:tab w:val="left" w:pos="1191"/>
                <w:tab w:val="left" w:pos="1588"/>
                <w:tab w:val="left" w:pos="1985"/>
              </w:tabs>
              <w:spacing w:before="0"/>
              <w:rPr>
                <w:rFonts w:cs="Arial"/>
                <w:color w:val="000000" w:themeColor="text1"/>
                <w:lang w:val="en-GB"/>
              </w:rPr>
            </w:pPr>
            <w:r w:rsidRPr="00912C4D">
              <w:rPr>
                <w:rFonts w:cs="Arial"/>
                <w:color w:val="000000" w:themeColor="text1"/>
                <w:lang w:val="en-GB"/>
              </w:rPr>
              <w:t>Ugland House</w:t>
            </w:r>
          </w:p>
          <w:p w14:paraId="0B22B712" w14:textId="77777777" w:rsidR="00F70784" w:rsidRPr="00912C4D" w:rsidRDefault="00F70784" w:rsidP="00F70784">
            <w:pPr>
              <w:tabs>
                <w:tab w:val="left" w:pos="794"/>
                <w:tab w:val="left" w:pos="1191"/>
                <w:tab w:val="left" w:pos="1588"/>
                <w:tab w:val="left" w:pos="1985"/>
              </w:tabs>
              <w:spacing w:before="0"/>
              <w:rPr>
                <w:rFonts w:cs="Arial"/>
                <w:color w:val="000000" w:themeColor="text1"/>
                <w:lang w:val="en-GB"/>
              </w:rPr>
            </w:pPr>
            <w:r w:rsidRPr="00912C4D">
              <w:rPr>
                <w:rFonts w:cs="Arial"/>
                <w:color w:val="000000" w:themeColor="text1"/>
                <w:lang w:val="en-GB"/>
              </w:rPr>
              <w:t>GRAND-CAYMAN, KY1-1104</w:t>
            </w:r>
          </w:p>
          <w:p w14:paraId="4DD5F59F" w14:textId="15D21521" w:rsidR="00F70784" w:rsidRPr="00912C4D" w:rsidRDefault="00F70784" w:rsidP="00F70784">
            <w:pPr>
              <w:tabs>
                <w:tab w:val="left" w:pos="1191"/>
                <w:tab w:val="left" w:pos="1588"/>
                <w:tab w:val="left" w:pos="1985"/>
              </w:tabs>
              <w:spacing w:before="0"/>
              <w:jc w:val="left"/>
              <w:rPr>
                <w:rFonts w:cs="Arial"/>
                <w:bCs/>
                <w:color w:val="000000" w:themeColor="text1"/>
                <w:lang w:val="en-GB"/>
              </w:rPr>
            </w:pPr>
            <w:r w:rsidRPr="00912C4D">
              <w:rPr>
                <w:rFonts w:cs="Arial"/>
                <w:color w:val="000000" w:themeColor="text1"/>
                <w:lang w:val="en-GB"/>
              </w:rPr>
              <w:t>Tel:</w:t>
            </w:r>
            <w:r>
              <w:rPr>
                <w:rFonts w:cs="Arial"/>
                <w:color w:val="000000" w:themeColor="text1"/>
                <w:lang w:val="en-GB"/>
              </w:rPr>
              <w:tab/>
            </w:r>
            <w:r w:rsidRPr="00912C4D">
              <w:rPr>
                <w:rFonts w:cs="Arial"/>
                <w:color w:val="000000" w:themeColor="text1"/>
                <w:lang w:val="en-GB"/>
              </w:rPr>
              <w:t>+1 441 909 9035</w:t>
            </w:r>
            <w:r w:rsidRPr="00912C4D">
              <w:rPr>
                <w:rFonts w:cs="Arial"/>
                <w:color w:val="000000" w:themeColor="text1"/>
                <w:lang w:val="en-GB"/>
              </w:rPr>
              <w:br/>
            </w:r>
            <w:r>
              <w:rPr>
                <w:rFonts w:cs="Arial"/>
                <w:color w:val="000000" w:themeColor="text1"/>
                <w:lang w:val="en-GB"/>
              </w:rPr>
              <w:tab/>
            </w:r>
            <w:r w:rsidRPr="00912C4D">
              <w:rPr>
                <w:rFonts w:cs="Arial"/>
                <w:color w:val="000000" w:themeColor="text1"/>
                <w:lang w:val="en-GB"/>
              </w:rPr>
              <w:t>+1 441 704 9035</w:t>
            </w:r>
          </w:p>
          <w:p w14:paraId="243CA490" w14:textId="6EF1E4E9" w:rsidR="00F70784" w:rsidRPr="00912C4D" w:rsidRDefault="00F70784" w:rsidP="00F70784">
            <w:pPr>
              <w:spacing w:before="0"/>
              <w:rPr>
                <w:rFonts w:asciiTheme="minorHAnsi" w:hAnsiTheme="minorHAnsi" w:cstheme="minorHAnsi"/>
                <w:color w:val="000000" w:themeColor="text1"/>
                <w:lang w:val="en-GB"/>
              </w:rPr>
            </w:pPr>
            <w:r w:rsidRPr="00912C4D">
              <w:rPr>
                <w:rFonts w:asciiTheme="minorHAnsi" w:hAnsiTheme="minorHAnsi" w:cstheme="minorHAnsi"/>
                <w:color w:val="000000" w:themeColor="text1"/>
                <w:lang w:val="en-GB"/>
              </w:rPr>
              <w:t>E-mail:</w:t>
            </w:r>
            <w:r>
              <w:rPr>
                <w:rFonts w:asciiTheme="minorHAnsi" w:hAnsiTheme="minorHAnsi" w:cstheme="minorHAnsi"/>
                <w:color w:val="000000" w:themeColor="text1"/>
                <w:lang w:val="en-GB"/>
              </w:rPr>
              <w:tab/>
            </w:r>
            <w:r w:rsidRPr="00912C4D">
              <w:rPr>
                <w:rFonts w:asciiTheme="minorHAnsi" w:hAnsiTheme="minorHAnsi" w:cstheme="minorHAnsi"/>
                <w:color w:val="000000" w:themeColor="text1"/>
                <w:lang w:val="en-GB"/>
              </w:rPr>
              <w:t>zzahirovic@paradisemobile.com</w:t>
            </w:r>
          </w:p>
        </w:tc>
        <w:tc>
          <w:tcPr>
            <w:tcW w:w="1418" w:type="dxa"/>
            <w:shd w:val="clear" w:color="auto" w:fill="FFFFFF"/>
            <w:hideMark/>
          </w:tcPr>
          <w:p w14:paraId="4581ECF2" w14:textId="77777777" w:rsidR="00F70784" w:rsidRPr="00117178" w:rsidRDefault="00F70784" w:rsidP="003D2EF4">
            <w:pPr>
              <w:jc w:val="center"/>
              <w:rPr>
                <w:rFonts w:asciiTheme="minorHAnsi" w:hAnsiTheme="minorHAnsi" w:cstheme="minorHAnsi"/>
                <w:color w:val="000000" w:themeColor="text1"/>
                <w:lang w:val="en-GB"/>
              </w:rPr>
            </w:pPr>
            <w:r>
              <w:rPr>
                <w:rFonts w:asciiTheme="minorHAnsi" w:hAnsiTheme="minorHAnsi" w:cstheme="minorHAnsi"/>
                <w:color w:val="000000" w:themeColor="text1"/>
                <w:lang w:val="en-GB"/>
              </w:rPr>
              <w:t>1</w:t>
            </w:r>
            <w:r w:rsidRPr="00117178">
              <w:rPr>
                <w:rFonts w:asciiTheme="minorHAnsi" w:hAnsiTheme="minorHAnsi" w:cstheme="minorHAnsi"/>
                <w:color w:val="000000" w:themeColor="text1"/>
                <w:lang w:val="en-GB"/>
              </w:rPr>
              <w:t>.</w:t>
            </w:r>
            <w:r>
              <w:rPr>
                <w:rFonts w:asciiTheme="minorHAnsi" w:hAnsiTheme="minorHAnsi" w:cstheme="minorHAnsi"/>
                <w:color w:val="000000" w:themeColor="text1"/>
                <w:lang w:val="en-GB"/>
              </w:rPr>
              <w:t>VII</w:t>
            </w:r>
            <w:r w:rsidRPr="00117178">
              <w:rPr>
                <w:rFonts w:asciiTheme="minorHAnsi" w:hAnsiTheme="minorHAnsi" w:cstheme="minorHAnsi"/>
                <w:color w:val="000000" w:themeColor="text1"/>
                <w:lang w:val="en-GB"/>
              </w:rPr>
              <w:t>.202</w:t>
            </w:r>
            <w:r>
              <w:rPr>
                <w:rFonts w:asciiTheme="minorHAnsi" w:hAnsiTheme="minorHAnsi" w:cstheme="minorHAnsi"/>
                <w:color w:val="000000" w:themeColor="text1"/>
                <w:lang w:val="en-GB"/>
              </w:rPr>
              <w:t>4</w:t>
            </w:r>
          </w:p>
        </w:tc>
      </w:tr>
    </w:tbl>
    <w:p w14:paraId="5AC0F970" w14:textId="77777777" w:rsidR="00F70784" w:rsidRDefault="00F70784" w:rsidP="00F70784">
      <w:pPr>
        <w:pStyle w:val="NoSpacing"/>
        <w:rPr>
          <w:sz w:val="20"/>
          <w:szCs w:val="20"/>
          <w:lang w:val="fr-CH"/>
        </w:rPr>
      </w:pPr>
    </w:p>
    <w:p w14:paraId="59BF302F" w14:textId="78FB511D" w:rsidR="00F70784" w:rsidRDefault="00F70784">
      <w:pPr>
        <w:tabs>
          <w:tab w:val="clear" w:pos="567"/>
          <w:tab w:val="clear" w:pos="1276"/>
          <w:tab w:val="clear" w:pos="1843"/>
          <w:tab w:val="clear" w:pos="5387"/>
          <w:tab w:val="clear" w:pos="5954"/>
        </w:tabs>
        <w:overflowPunct/>
        <w:autoSpaceDE/>
        <w:autoSpaceDN/>
        <w:adjustRightInd/>
        <w:spacing w:before="0"/>
        <w:jc w:val="left"/>
        <w:textAlignment w:val="auto"/>
        <w:rPr>
          <w:lang w:val="it-IT"/>
        </w:rPr>
      </w:pPr>
      <w:r>
        <w:rPr>
          <w:lang w:val="it-IT"/>
        </w:rPr>
        <w:br w:type="page"/>
      </w:r>
    </w:p>
    <w:p w14:paraId="7415C25A" w14:textId="77777777" w:rsidR="00F70784" w:rsidRPr="00F70784" w:rsidRDefault="00F70784" w:rsidP="00F70784">
      <w:pPr>
        <w:pStyle w:val="Heading20"/>
        <w:rPr>
          <w:lang w:val="en-GB"/>
        </w:rPr>
      </w:pPr>
      <w:r w:rsidRPr="00F70784">
        <w:rPr>
          <w:lang w:val="en-GB"/>
        </w:rPr>
        <w:t xml:space="preserve">Mobile Network Codes (MNC) for the international identification plan </w:t>
      </w:r>
      <w:r w:rsidRPr="00F70784">
        <w:rPr>
          <w:lang w:val="en-GB"/>
        </w:rPr>
        <w:br/>
        <w:t>for public networks and subscriptions</w:t>
      </w:r>
      <w:r w:rsidRPr="00F70784">
        <w:rPr>
          <w:lang w:val="en-GB"/>
        </w:rPr>
        <w:br/>
        <w:t>(According to Recommendation ITU-T E.212 (09/2016))</w:t>
      </w:r>
      <w:r w:rsidRPr="00F70784">
        <w:rPr>
          <w:lang w:val="en-GB"/>
        </w:rPr>
        <w:br/>
        <w:t>(Position on 15 November 2023)</w:t>
      </w:r>
    </w:p>
    <w:p w14:paraId="01CDE3A5" w14:textId="77777777" w:rsidR="00F70784" w:rsidRPr="008D3D93" w:rsidRDefault="00F70784" w:rsidP="00F70784">
      <w:pPr>
        <w:jc w:val="center"/>
        <w:rPr>
          <w:rFonts w:cs="Calibri"/>
        </w:rPr>
      </w:pPr>
      <w:r w:rsidRPr="008D3D93">
        <w:rPr>
          <w:rFonts w:cs="Calibri"/>
        </w:rPr>
        <w:t>(Annex to ITU Operational Bulletin No. 1280 - 15.XI.2023)</w:t>
      </w:r>
    </w:p>
    <w:p w14:paraId="52A2E89D" w14:textId="77777777" w:rsidR="00F70784" w:rsidRPr="008D3D93" w:rsidRDefault="00F70784" w:rsidP="00F70784">
      <w:pPr>
        <w:spacing w:before="0"/>
        <w:jc w:val="center"/>
        <w:rPr>
          <w:rFonts w:cs="Calibri"/>
        </w:rPr>
      </w:pPr>
      <w:r w:rsidRPr="008D3D93">
        <w:rPr>
          <w:rFonts w:cs="Calibri"/>
        </w:rPr>
        <w:t>(Amendment No. 1</w:t>
      </w:r>
      <w:r>
        <w:rPr>
          <w:rFonts w:cs="Calibri"/>
        </w:rPr>
        <w:t>4</w:t>
      </w:r>
      <w:r w:rsidRPr="008D3D93">
        <w:rPr>
          <w:rFonts w:cs="Calibri"/>
        </w:rPr>
        <w:t>)</w:t>
      </w:r>
    </w:p>
    <w:p w14:paraId="4EC2A74D" w14:textId="77777777" w:rsidR="00F70784" w:rsidRPr="008D3D93" w:rsidRDefault="00F70784" w:rsidP="00F70784">
      <w:pPr>
        <w:rPr>
          <w:rFonts w:cs="Calibri"/>
        </w:rPr>
      </w:pPr>
    </w:p>
    <w:tbl>
      <w:tblPr>
        <w:tblW w:w="9395" w:type="dxa"/>
        <w:tblBorders>
          <w:top w:val="nil"/>
          <w:left w:val="nil"/>
          <w:bottom w:val="nil"/>
          <w:right w:val="nil"/>
        </w:tblBorders>
        <w:tblCellMar>
          <w:left w:w="0" w:type="dxa"/>
          <w:right w:w="0" w:type="dxa"/>
        </w:tblCellMar>
        <w:tblLook w:val="04A0" w:firstRow="1" w:lastRow="0" w:firstColumn="1" w:lastColumn="0" w:noHBand="0" w:noVBand="1"/>
      </w:tblPr>
      <w:tblGrid>
        <w:gridCol w:w="2700"/>
        <w:gridCol w:w="1493"/>
        <w:gridCol w:w="5202"/>
      </w:tblGrid>
      <w:tr w:rsidR="00F70784" w14:paraId="3484D113" w14:textId="77777777" w:rsidTr="003D2EF4">
        <w:trPr>
          <w:trHeight w:val="299"/>
        </w:trPr>
        <w:tc>
          <w:tcPr>
            <w:tcW w:w="2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9924C5" w14:textId="77777777" w:rsidR="00F70784" w:rsidRDefault="00F70784" w:rsidP="003D2EF4">
            <w:r>
              <w:rPr>
                <w:rFonts w:eastAsia="Calibri"/>
                <w:b/>
                <w:i/>
                <w:color w:val="000000"/>
              </w:rPr>
              <w:t>Country/Geographical area</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244D58" w14:textId="77777777" w:rsidR="00F70784" w:rsidRDefault="00F70784" w:rsidP="003D2EF4">
            <w:r>
              <w:rPr>
                <w:rFonts w:eastAsia="Calibri"/>
                <w:b/>
                <w:i/>
                <w:color w:val="000000"/>
              </w:rPr>
              <w:t>MCC+MNC</w:t>
            </w:r>
          </w:p>
        </w:tc>
        <w:tc>
          <w:tcPr>
            <w:tcW w:w="52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B7F027" w14:textId="77777777" w:rsidR="00F70784" w:rsidRDefault="00F70784" w:rsidP="003D2EF4">
            <w:r>
              <w:rPr>
                <w:rFonts w:eastAsia="Calibri"/>
                <w:b/>
                <w:i/>
                <w:color w:val="000000"/>
              </w:rPr>
              <w:t>Operator/Network</w:t>
            </w:r>
          </w:p>
        </w:tc>
      </w:tr>
      <w:tr w:rsidR="00F70784" w14:paraId="0F017F17" w14:textId="77777777" w:rsidTr="003D2EF4">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65595A0" w14:textId="77777777" w:rsidR="00F70784" w:rsidRDefault="00F70784" w:rsidP="00F70784">
            <w:pPr>
              <w:spacing w:before="0"/>
            </w:pPr>
            <w:r>
              <w:rPr>
                <w:rFonts w:eastAsia="Calibri"/>
                <w:b/>
                <w:color w:val="000000"/>
              </w:rPr>
              <w:t>Micronesia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9FF27" w14:textId="77777777" w:rsidR="00F70784" w:rsidRDefault="00F70784" w:rsidP="00F70784">
            <w:pPr>
              <w:spacing w:before="0"/>
            </w:pPr>
          </w:p>
        </w:tc>
        <w:tc>
          <w:tcPr>
            <w:tcW w:w="52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E67D1" w14:textId="77777777" w:rsidR="00F70784" w:rsidRDefault="00F70784" w:rsidP="00F70784">
            <w:pPr>
              <w:spacing w:before="0"/>
            </w:pPr>
          </w:p>
        </w:tc>
      </w:tr>
      <w:tr w:rsidR="00F70784" w14:paraId="703F681C" w14:textId="77777777" w:rsidTr="003D2EF4">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77557BE" w14:textId="77777777" w:rsidR="00F70784" w:rsidRDefault="00F70784" w:rsidP="00F70784">
            <w:pPr>
              <w:spacing w:before="0"/>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3EB50" w14:textId="77777777" w:rsidR="00F70784" w:rsidRDefault="00F70784" w:rsidP="00F70784">
            <w:pPr>
              <w:spacing w:before="0"/>
              <w:jc w:val="center"/>
            </w:pPr>
            <w:r>
              <w:rPr>
                <w:rFonts w:eastAsia="Calibri"/>
                <w:color w:val="000000"/>
              </w:rPr>
              <w:t>550 02</w:t>
            </w:r>
          </w:p>
        </w:tc>
        <w:tc>
          <w:tcPr>
            <w:tcW w:w="52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574D5B" w14:textId="77777777" w:rsidR="00F70784" w:rsidRDefault="00F70784" w:rsidP="00F70784">
            <w:pPr>
              <w:spacing w:before="0"/>
              <w:jc w:val="left"/>
            </w:pPr>
            <w:r>
              <w:rPr>
                <w:rFonts w:eastAsia="Calibri"/>
                <w:color w:val="000000"/>
              </w:rPr>
              <w:t>Boom! Inc.</w:t>
            </w:r>
          </w:p>
        </w:tc>
      </w:tr>
      <w:tr w:rsidR="00F70784" w14:paraId="2545215C" w14:textId="77777777" w:rsidTr="003D2EF4">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B89E206" w14:textId="77777777" w:rsidR="00F70784" w:rsidRDefault="00F70784" w:rsidP="00F70784">
            <w:pPr>
              <w:spacing w:before="0"/>
            </w:pPr>
            <w:r>
              <w:rPr>
                <w:rFonts w:eastAsia="Calibri"/>
                <w:b/>
                <w:color w:val="000000"/>
              </w:rPr>
              <w:t>Panama    SUP</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0D0BB" w14:textId="77777777" w:rsidR="00F70784" w:rsidRDefault="00F70784" w:rsidP="00F70784">
            <w:pPr>
              <w:spacing w:before="0"/>
            </w:pPr>
          </w:p>
        </w:tc>
        <w:tc>
          <w:tcPr>
            <w:tcW w:w="52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45387" w14:textId="77777777" w:rsidR="00F70784" w:rsidRDefault="00F70784" w:rsidP="00F70784">
            <w:pPr>
              <w:spacing w:before="0"/>
              <w:jc w:val="left"/>
            </w:pPr>
          </w:p>
        </w:tc>
      </w:tr>
      <w:tr w:rsidR="00F70784" w14:paraId="5BC84F94" w14:textId="77777777" w:rsidTr="003D2EF4">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81D8C8D" w14:textId="77777777" w:rsidR="00F70784" w:rsidRDefault="00F70784" w:rsidP="00F70784">
            <w:pPr>
              <w:spacing w:before="0"/>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5FE06" w14:textId="77777777" w:rsidR="00F70784" w:rsidRDefault="00F70784" w:rsidP="00F70784">
            <w:pPr>
              <w:spacing w:before="0"/>
              <w:jc w:val="center"/>
            </w:pPr>
            <w:r>
              <w:rPr>
                <w:rFonts w:eastAsia="Calibri"/>
                <w:color w:val="000000"/>
              </w:rPr>
              <w:t>714 04</w:t>
            </w:r>
          </w:p>
        </w:tc>
        <w:tc>
          <w:tcPr>
            <w:tcW w:w="52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0F0F3D" w14:textId="77777777" w:rsidR="00F70784" w:rsidRDefault="00F70784" w:rsidP="00F70784">
            <w:pPr>
              <w:spacing w:before="0"/>
              <w:jc w:val="left"/>
            </w:pPr>
            <w:r>
              <w:rPr>
                <w:rFonts w:eastAsia="Calibri"/>
                <w:color w:val="000000"/>
              </w:rPr>
              <w:t>Digicel (Panamá), S.A.</w:t>
            </w:r>
          </w:p>
        </w:tc>
      </w:tr>
      <w:tr w:rsidR="00F70784" w14:paraId="48385920" w14:textId="77777777" w:rsidTr="003D2EF4">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EA1D85A" w14:textId="77777777" w:rsidR="00F70784" w:rsidRDefault="00F70784" w:rsidP="00F70784">
            <w:pPr>
              <w:spacing w:before="0"/>
            </w:pPr>
            <w:r>
              <w:rPr>
                <w:rFonts w:eastAsia="Calibri"/>
                <w:b/>
                <w:color w:val="000000"/>
              </w:rPr>
              <w:t>Spain    SUP</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5CAA4" w14:textId="77777777" w:rsidR="00F70784" w:rsidRDefault="00F70784" w:rsidP="00F70784">
            <w:pPr>
              <w:spacing w:before="0"/>
            </w:pPr>
          </w:p>
        </w:tc>
        <w:tc>
          <w:tcPr>
            <w:tcW w:w="52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BB62B" w14:textId="77777777" w:rsidR="00F70784" w:rsidRDefault="00F70784" w:rsidP="00F70784">
            <w:pPr>
              <w:spacing w:before="0"/>
              <w:jc w:val="left"/>
            </w:pPr>
          </w:p>
        </w:tc>
      </w:tr>
      <w:tr w:rsidR="00F70784" w:rsidRPr="003E35FC" w14:paraId="1D997B98" w14:textId="77777777" w:rsidTr="003D2EF4">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34C001BC" w14:textId="77777777" w:rsidR="00F70784" w:rsidRDefault="00F70784" w:rsidP="00F70784">
            <w:pPr>
              <w:spacing w:before="0"/>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F4C5C" w14:textId="77777777" w:rsidR="00F70784" w:rsidRDefault="00F70784" w:rsidP="00F70784">
            <w:pPr>
              <w:spacing w:before="0"/>
              <w:jc w:val="center"/>
            </w:pPr>
            <w:r>
              <w:rPr>
                <w:rFonts w:eastAsia="Calibri"/>
                <w:color w:val="000000"/>
              </w:rPr>
              <w:t>214 02</w:t>
            </w:r>
          </w:p>
        </w:tc>
        <w:tc>
          <w:tcPr>
            <w:tcW w:w="52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F12EB3" w14:textId="77777777" w:rsidR="00F70784" w:rsidRPr="003E35FC" w:rsidRDefault="00F70784" w:rsidP="00F70784">
            <w:pPr>
              <w:spacing w:before="0"/>
              <w:jc w:val="left"/>
              <w:rPr>
                <w:lang w:val="es-ES"/>
              </w:rPr>
            </w:pPr>
            <w:r w:rsidRPr="003E35FC">
              <w:rPr>
                <w:rFonts w:eastAsia="Calibri"/>
                <w:color w:val="000000"/>
                <w:lang w:val="es-ES"/>
              </w:rPr>
              <w:t>Alta Tecnologia en Comunicacions, S.L.</w:t>
            </w:r>
          </w:p>
        </w:tc>
      </w:tr>
      <w:tr w:rsidR="00F70784" w:rsidRPr="00422CBF" w14:paraId="2AB747EA" w14:textId="77777777" w:rsidTr="003D2EF4">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42745B8" w14:textId="77777777" w:rsidR="00F70784" w:rsidRPr="003E35FC" w:rsidRDefault="00F70784" w:rsidP="00F70784">
            <w:pPr>
              <w:spacing w:before="0"/>
              <w:rPr>
                <w:lang w:val="es-ES"/>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A72F9" w14:textId="77777777" w:rsidR="00F70784" w:rsidRDefault="00F70784" w:rsidP="00F70784">
            <w:pPr>
              <w:spacing w:before="0"/>
              <w:jc w:val="center"/>
            </w:pPr>
            <w:r>
              <w:rPr>
                <w:rFonts w:eastAsia="Calibri"/>
                <w:color w:val="000000"/>
              </w:rPr>
              <w:t>214 12</w:t>
            </w:r>
          </w:p>
        </w:tc>
        <w:tc>
          <w:tcPr>
            <w:tcW w:w="52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0966BD" w14:textId="77777777" w:rsidR="00F70784" w:rsidRPr="00775C36" w:rsidRDefault="00F70784" w:rsidP="00F70784">
            <w:pPr>
              <w:spacing w:before="0"/>
              <w:jc w:val="left"/>
              <w:rPr>
                <w:lang w:val="fr-FR"/>
              </w:rPr>
            </w:pPr>
            <w:r w:rsidRPr="00775C36">
              <w:rPr>
                <w:rFonts w:eastAsia="Calibri"/>
                <w:color w:val="000000"/>
                <w:lang w:val="fr-FR"/>
              </w:rPr>
              <w:t>VENUS MOVIL, S.L. UNIPERSONAL</w:t>
            </w:r>
          </w:p>
        </w:tc>
      </w:tr>
      <w:tr w:rsidR="00F70784" w14:paraId="6AEB283F" w14:textId="77777777" w:rsidTr="003D2EF4">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44E9B06" w14:textId="77777777" w:rsidR="00F70784" w:rsidRDefault="00F70784" w:rsidP="00F70784">
            <w:pPr>
              <w:spacing w:before="0"/>
            </w:pPr>
            <w:r>
              <w:rPr>
                <w:rFonts w:eastAsia="Calibri"/>
                <w:b/>
                <w:color w:val="000000"/>
              </w:rPr>
              <w:t>Spain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E05CD" w14:textId="77777777" w:rsidR="00F70784" w:rsidRDefault="00F70784" w:rsidP="00F70784">
            <w:pPr>
              <w:spacing w:before="0"/>
            </w:pPr>
          </w:p>
        </w:tc>
        <w:tc>
          <w:tcPr>
            <w:tcW w:w="52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17465" w14:textId="77777777" w:rsidR="00F70784" w:rsidRDefault="00F70784" w:rsidP="00F70784">
            <w:pPr>
              <w:spacing w:before="0"/>
              <w:jc w:val="left"/>
            </w:pPr>
          </w:p>
        </w:tc>
      </w:tr>
      <w:tr w:rsidR="00F70784" w:rsidRPr="003E35FC" w14:paraId="325DA6A1" w14:textId="77777777" w:rsidTr="003D2EF4">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A73E5C2" w14:textId="77777777" w:rsidR="00F70784" w:rsidRDefault="00F70784" w:rsidP="00F70784">
            <w:pPr>
              <w:spacing w:before="0"/>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21A78" w14:textId="77777777" w:rsidR="00F70784" w:rsidRDefault="00F70784" w:rsidP="00F70784">
            <w:pPr>
              <w:spacing w:before="0"/>
              <w:jc w:val="center"/>
            </w:pPr>
            <w:r>
              <w:rPr>
                <w:rFonts w:eastAsia="Calibri"/>
                <w:color w:val="000000"/>
              </w:rPr>
              <w:t>214 707</w:t>
            </w:r>
          </w:p>
        </w:tc>
        <w:tc>
          <w:tcPr>
            <w:tcW w:w="52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FE4304" w14:textId="77777777" w:rsidR="00F70784" w:rsidRPr="003E35FC" w:rsidRDefault="00F70784" w:rsidP="00F70784">
            <w:pPr>
              <w:spacing w:before="0"/>
              <w:jc w:val="left"/>
              <w:rPr>
                <w:lang w:val="es-ES"/>
              </w:rPr>
            </w:pPr>
            <w:r w:rsidRPr="003E35FC">
              <w:rPr>
                <w:rFonts w:eastAsia="Calibri"/>
                <w:color w:val="000000"/>
                <w:lang w:val="es-ES"/>
              </w:rPr>
              <w:t>MINISTERIO DE DEFENSA - CENTRO DE SISTEMAS Y TECNOLOGÍAS DE LA INFORMACIÓN Y LAS COMUNICACIONES</w:t>
            </w:r>
          </w:p>
        </w:tc>
      </w:tr>
      <w:tr w:rsidR="00F70784" w14:paraId="1F1A2F4A" w14:textId="77777777" w:rsidTr="003D2EF4">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DCE2E7A" w14:textId="77777777" w:rsidR="00F70784" w:rsidRDefault="00F70784" w:rsidP="00F70784">
            <w:pPr>
              <w:spacing w:before="0"/>
            </w:pPr>
            <w:r>
              <w:rPr>
                <w:rFonts w:eastAsia="Calibri"/>
                <w:b/>
                <w:color w:val="000000"/>
              </w:rPr>
              <w:t>Sweden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9DCCD" w14:textId="77777777" w:rsidR="00F70784" w:rsidRDefault="00F70784" w:rsidP="00F70784">
            <w:pPr>
              <w:spacing w:before="0"/>
            </w:pPr>
          </w:p>
        </w:tc>
        <w:tc>
          <w:tcPr>
            <w:tcW w:w="52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8A68D" w14:textId="77777777" w:rsidR="00F70784" w:rsidRDefault="00F70784" w:rsidP="00F70784">
            <w:pPr>
              <w:spacing w:before="0"/>
              <w:jc w:val="left"/>
            </w:pPr>
          </w:p>
        </w:tc>
      </w:tr>
      <w:tr w:rsidR="00F70784" w14:paraId="5A0DFDD3" w14:textId="77777777" w:rsidTr="003D2EF4">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A94E8F9" w14:textId="77777777" w:rsidR="00F70784" w:rsidRDefault="00F70784" w:rsidP="00F70784">
            <w:pPr>
              <w:spacing w:before="0"/>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A700C" w14:textId="77777777" w:rsidR="00F70784" w:rsidRDefault="00F70784" w:rsidP="00F70784">
            <w:pPr>
              <w:spacing w:before="0"/>
              <w:jc w:val="center"/>
            </w:pPr>
            <w:r>
              <w:rPr>
                <w:rFonts w:eastAsia="Calibri"/>
                <w:color w:val="000000"/>
              </w:rPr>
              <w:t>240 59</w:t>
            </w:r>
          </w:p>
        </w:tc>
        <w:tc>
          <w:tcPr>
            <w:tcW w:w="52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69632A" w14:textId="77777777" w:rsidR="00F70784" w:rsidRDefault="00F70784" w:rsidP="00F70784">
            <w:pPr>
              <w:spacing w:before="0"/>
              <w:jc w:val="left"/>
            </w:pPr>
            <w:r>
              <w:rPr>
                <w:rFonts w:eastAsia="Calibri"/>
                <w:color w:val="000000"/>
              </w:rPr>
              <w:t>Myndigheten för samhällsskydd och beredskap (MSB) / Swedish Civil Contingencies Agency - Used for private network (PPDR network (Rakel G2))</w:t>
            </w:r>
          </w:p>
        </w:tc>
      </w:tr>
    </w:tbl>
    <w:p w14:paraId="65CF7100" w14:textId="77777777" w:rsidR="00F70784" w:rsidRPr="008D3D93" w:rsidRDefault="00F70784" w:rsidP="00F70784">
      <w:pPr>
        <w:rPr>
          <w:rFonts w:cs="Calibri"/>
        </w:rPr>
      </w:pPr>
    </w:p>
    <w:p w14:paraId="622EF5AC" w14:textId="77777777" w:rsidR="00F70784" w:rsidRPr="003E35FC" w:rsidRDefault="00F70784" w:rsidP="00F70784">
      <w:pPr>
        <w:spacing w:before="0"/>
        <w:rPr>
          <w:rFonts w:cs="Calibri"/>
          <w:sz w:val="16"/>
          <w:szCs w:val="16"/>
        </w:rPr>
      </w:pPr>
      <w:r w:rsidRPr="003E35FC">
        <w:rPr>
          <w:rFonts w:eastAsia="Arial" w:cs="Calibri"/>
          <w:color w:val="000000"/>
          <w:sz w:val="16"/>
          <w:szCs w:val="16"/>
        </w:rPr>
        <w:t>____________</w:t>
      </w:r>
    </w:p>
    <w:p w14:paraId="3E93BE2C" w14:textId="77777777" w:rsidR="00F70784" w:rsidRPr="003E35FC" w:rsidRDefault="00F70784" w:rsidP="00F70784">
      <w:pPr>
        <w:tabs>
          <w:tab w:val="left" w:pos="630"/>
        </w:tabs>
        <w:spacing w:before="0"/>
        <w:ind w:left="1136" w:hanging="1136"/>
      </w:pPr>
      <w:r w:rsidRPr="003E35FC">
        <w:rPr>
          <w:rFonts w:eastAsia="Calibri"/>
          <w:color w:val="000000"/>
          <w:sz w:val="16"/>
          <w:szCs w:val="16"/>
        </w:rPr>
        <w:t xml:space="preserve">MCC: </w:t>
      </w:r>
      <w:r w:rsidRPr="003E35FC">
        <w:rPr>
          <w:rFonts w:eastAsia="Calibri"/>
          <w:color w:val="000000"/>
          <w:sz w:val="16"/>
          <w:szCs w:val="16"/>
        </w:rPr>
        <w:tab/>
        <w:t>Mobile Country Code / Indicatif de pays du mobile / Indicativo de país para el servicio móvil</w:t>
      </w:r>
    </w:p>
    <w:p w14:paraId="44F36D09" w14:textId="77777777" w:rsidR="00F70784" w:rsidRPr="003E35FC" w:rsidRDefault="00F70784" w:rsidP="00F70784">
      <w:pPr>
        <w:tabs>
          <w:tab w:val="left" w:pos="630"/>
        </w:tabs>
        <w:spacing w:before="0"/>
        <w:ind w:left="1136" w:hanging="1136"/>
      </w:pPr>
      <w:r w:rsidRPr="003E35FC">
        <w:rPr>
          <w:rFonts w:eastAsia="Calibri"/>
          <w:color w:val="000000"/>
          <w:sz w:val="16"/>
          <w:szCs w:val="16"/>
        </w:rPr>
        <w:t xml:space="preserve">MNC: </w:t>
      </w:r>
      <w:r w:rsidRPr="003E35FC">
        <w:rPr>
          <w:rFonts w:eastAsia="Calibri"/>
          <w:color w:val="000000"/>
          <w:sz w:val="16"/>
          <w:szCs w:val="16"/>
        </w:rPr>
        <w:tab/>
        <w:t>Mobile Network Code / Code de réseau mobile / Indicativo de red para el servicio móvil</w:t>
      </w:r>
    </w:p>
    <w:p w14:paraId="49AABDF2" w14:textId="77777777" w:rsidR="00F70784" w:rsidRPr="003E35FC" w:rsidRDefault="00F70784" w:rsidP="00F70784"/>
    <w:p w14:paraId="5C63C908" w14:textId="7439604A" w:rsidR="00F70784" w:rsidRDefault="00F70784">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3A3E58C3" w14:textId="77777777" w:rsidR="00F70784" w:rsidRPr="00F70784" w:rsidRDefault="00F70784" w:rsidP="00F70784">
      <w:pPr>
        <w:pStyle w:val="Heading20"/>
        <w:rPr>
          <w:lang w:val="en-GB"/>
        </w:rPr>
      </w:pPr>
      <w:r w:rsidRPr="00F70784">
        <w:rPr>
          <w:lang w:val="en-GB"/>
        </w:rPr>
        <w:t xml:space="preserve">List of ITU Carrier Codes </w:t>
      </w:r>
      <w:r w:rsidRPr="00F70784">
        <w:rPr>
          <w:lang w:val="en-GB"/>
        </w:rPr>
        <w:br/>
        <w:t xml:space="preserve">(According to Recommendation ITU-T M.1400 (03/2013)) </w:t>
      </w:r>
      <w:r w:rsidRPr="00F70784">
        <w:rPr>
          <w:lang w:val="en-GB"/>
        </w:rPr>
        <w:br/>
        <w:t>(Position on 15 September 2014)</w:t>
      </w:r>
    </w:p>
    <w:p w14:paraId="04DFFCBF" w14:textId="77777777" w:rsidR="00F70784" w:rsidRDefault="00F70784" w:rsidP="00F70784">
      <w:pPr>
        <w:spacing w:before="240"/>
        <w:jc w:val="center"/>
      </w:pPr>
      <w:r w:rsidRPr="00E02EDF">
        <w:t>(Annex to ITU Operational Bulletin No. 1060 – 15.IX.2014)</w:t>
      </w:r>
      <w:r w:rsidRPr="00E02EDF">
        <w:br/>
        <w:t>(Amendment No.</w:t>
      </w:r>
      <w:r>
        <w:t xml:space="preserve"> 174</w:t>
      </w:r>
      <w:r w:rsidRPr="00E02EDF">
        <w:t>)</w:t>
      </w:r>
    </w:p>
    <w:p w14:paraId="1FEFDEF1" w14:textId="77777777" w:rsidR="00F70784" w:rsidRPr="00E02EDF" w:rsidRDefault="00F70784" w:rsidP="00F70784">
      <w:pPr>
        <w:jc w:val="center"/>
      </w:pPr>
    </w:p>
    <w:tbl>
      <w:tblPr>
        <w:tblW w:w="10206" w:type="dxa"/>
        <w:tblLayout w:type="fixed"/>
        <w:tblLook w:val="04A0" w:firstRow="1" w:lastRow="0" w:firstColumn="1" w:lastColumn="0" w:noHBand="0" w:noVBand="1"/>
      </w:tblPr>
      <w:tblGrid>
        <w:gridCol w:w="3261"/>
        <w:gridCol w:w="2679"/>
        <w:gridCol w:w="4266"/>
      </w:tblGrid>
      <w:tr w:rsidR="00F70784" w:rsidRPr="00860C0A" w14:paraId="3E95037E" w14:textId="77777777" w:rsidTr="003D2EF4">
        <w:trPr>
          <w:cantSplit/>
          <w:tblHeader/>
        </w:trPr>
        <w:tc>
          <w:tcPr>
            <w:tcW w:w="3261" w:type="dxa"/>
            <w:hideMark/>
          </w:tcPr>
          <w:p w14:paraId="504875D4" w14:textId="77777777" w:rsidR="00F70784" w:rsidRPr="00860C0A" w:rsidRDefault="00F70784" w:rsidP="003D2EF4">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679" w:type="dxa"/>
            <w:hideMark/>
          </w:tcPr>
          <w:p w14:paraId="06DD1B4A" w14:textId="77777777" w:rsidR="00F70784" w:rsidRPr="00860C0A" w:rsidRDefault="00F70784" w:rsidP="003D2EF4">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4266" w:type="dxa"/>
            <w:hideMark/>
          </w:tcPr>
          <w:p w14:paraId="6B6C8E1E" w14:textId="77777777" w:rsidR="00F70784" w:rsidRPr="00860C0A" w:rsidRDefault="00F70784" w:rsidP="003D2EF4">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F70784" w:rsidRPr="00860C0A" w14:paraId="3E280AF4" w14:textId="77777777" w:rsidTr="003D2EF4">
        <w:trPr>
          <w:cantSplit/>
          <w:tblHeader/>
        </w:trPr>
        <w:tc>
          <w:tcPr>
            <w:tcW w:w="3261" w:type="dxa"/>
            <w:tcBorders>
              <w:top w:val="nil"/>
              <w:left w:val="nil"/>
              <w:bottom w:val="single" w:sz="4" w:space="0" w:color="auto"/>
              <w:right w:val="nil"/>
            </w:tcBorders>
            <w:hideMark/>
          </w:tcPr>
          <w:p w14:paraId="75B3D681" w14:textId="77777777" w:rsidR="00F70784" w:rsidRPr="00860C0A" w:rsidRDefault="00F70784" w:rsidP="00F70784">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679" w:type="dxa"/>
            <w:tcBorders>
              <w:top w:val="nil"/>
              <w:left w:val="nil"/>
              <w:bottom w:val="single" w:sz="4" w:space="0" w:color="auto"/>
              <w:right w:val="nil"/>
            </w:tcBorders>
            <w:hideMark/>
          </w:tcPr>
          <w:p w14:paraId="0F391BFC" w14:textId="77777777" w:rsidR="00F70784" w:rsidRPr="00860C0A" w:rsidRDefault="00F70784" w:rsidP="00F70784">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4266" w:type="dxa"/>
            <w:tcBorders>
              <w:top w:val="nil"/>
              <w:left w:val="nil"/>
              <w:bottom w:val="single" w:sz="4" w:space="0" w:color="auto"/>
              <w:right w:val="nil"/>
            </w:tcBorders>
          </w:tcPr>
          <w:p w14:paraId="1CF3559C" w14:textId="77777777" w:rsidR="00F70784" w:rsidRPr="00860C0A" w:rsidRDefault="00F70784" w:rsidP="00F70784">
            <w:pPr>
              <w:widowControl w:val="0"/>
              <w:spacing w:before="0"/>
              <w:rPr>
                <w:rFonts w:asciiTheme="minorHAnsi" w:eastAsia="SimSun" w:hAnsiTheme="minorHAnsi" w:cs="Arial"/>
                <w:b/>
                <w:bCs/>
                <w:i/>
                <w:iCs/>
                <w:color w:val="000000"/>
              </w:rPr>
            </w:pPr>
          </w:p>
        </w:tc>
      </w:tr>
    </w:tbl>
    <w:p w14:paraId="2138FED8" w14:textId="77777777" w:rsidR="00F70784" w:rsidRPr="00860C0A" w:rsidRDefault="00F70784" w:rsidP="00F70784">
      <w:pPr>
        <w:rPr>
          <w:rFonts w:cs="Calibri"/>
          <w:color w:val="000000"/>
        </w:rPr>
      </w:pPr>
    </w:p>
    <w:p w14:paraId="229573E5" w14:textId="77777777" w:rsidR="00F70784" w:rsidRDefault="00F70784" w:rsidP="00F70784">
      <w:pPr>
        <w:tabs>
          <w:tab w:val="left" w:pos="3686"/>
        </w:tabs>
        <w:spacing w:before="0"/>
        <w:rPr>
          <w:rFonts w:cs="Calibri"/>
          <w:b/>
        </w:rPr>
      </w:pPr>
      <w:r w:rsidRPr="00860C0A">
        <w:rPr>
          <w:rFonts w:eastAsia="SimSun"/>
          <w:b/>
          <w:bCs/>
          <w:i/>
          <w:iCs/>
        </w:rPr>
        <w:t>Germany (Federal Republic of) / DEU</w:t>
      </w:r>
      <w:r w:rsidRPr="00A81598">
        <w:rPr>
          <w:rFonts w:cs="Calibri"/>
          <w:b/>
          <w:i/>
        </w:rPr>
        <w:tab/>
      </w:r>
      <w:r>
        <w:rPr>
          <w:rFonts w:cs="Calibri"/>
          <w:b/>
        </w:rPr>
        <w:t>ADD</w:t>
      </w:r>
    </w:p>
    <w:p w14:paraId="5A8BE059" w14:textId="77777777" w:rsidR="00F70784" w:rsidRPr="005338DE" w:rsidRDefault="00F70784" w:rsidP="00F70784">
      <w:pPr>
        <w:tabs>
          <w:tab w:val="left" w:pos="3686"/>
        </w:tabs>
        <w:spacing w:before="0"/>
        <w:rPr>
          <w:rFonts w:cs="Calibri"/>
          <w:color w:val="000000"/>
          <w:szCs w:val="22"/>
        </w:rPr>
      </w:pPr>
    </w:p>
    <w:tbl>
      <w:tblPr>
        <w:tblW w:w="10440" w:type="dxa"/>
        <w:tblLayout w:type="fixed"/>
        <w:tblCellMar>
          <w:top w:w="85" w:type="dxa"/>
          <w:bottom w:w="85" w:type="dxa"/>
        </w:tblCellMar>
        <w:tblLook w:val="05A0" w:firstRow="1" w:lastRow="0" w:firstColumn="1" w:lastColumn="1" w:noHBand="0" w:noVBand="1"/>
      </w:tblPr>
      <w:tblGrid>
        <w:gridCol w:w="3261"/>
        <w:gridCol w:w="2679"/>
        <w:gridCol w:w="4500"/>
      </w:tblGrid>
      <w:tr w:rsidR="00F70784" w:rsidRPr="003B7736" w14:paraId="1B68E32C" w14:textId="77777777" w:rsidTr="003D2EF4">
        <w:trPr>
          <w:trHeight w:val="779"/>
        </w:trPr>
        <w:tc>
          <w:tcPr>
            <w:tcW w:w="3261" w:type="dxa"/>
          </w:tcPr>
          <w:p w14:paraId="432A8D19" w14:textId="77777777" w:rsidR="00F70784" w:rsidRPr="002F75BF" w:rsidRDefault="00F70784" w:rsidP="00F70784">
            <w:pPr>
              <w:tabs>
                <w:tab w:val="left" w:pos="426"/>
                <w:tab w:val="left" w:pos="4140"/>
                <w:tab w:val="left" w:pos="4230"/>
              </w:tabs>
              <w:spacing w:before="0"/>
              <w:textAlignment w:val="auto"/>
              <w:rPr>
                <w:rFonts w:asciiTheme="minorHAnsi" w:hAnsiTheme="minorHAnsi" w:cs="Arial"/>
                <w:lang w:val="de-CH"/>
              </w:rPr>
            </w:pPr>
            <w:r w:rsidRPr="002F75BF">
              <w:rPr>
                <w:rFonts w:asciiTheme="minorHAnsi" w:hAnsiTheme="minorHAnsi" w:cs="Arial"/>
                <w:lang w:val="de-CH"/>
              </w:rPr>
              <w:t>Savecall telecom Vertriebs GmbH</w:t>
            </w:r>
            <w:r w:rsidRPr="002F75BF">
              <w:rPr>
                <w:rFonts w:asciiTheme="minorHAnsi" w:hAnsiTheme="minorHAnsi" w:cs="Arial"/>
                <w:lang w:val="de-CH"/>
              </w:rPr>
              <w:cr/>
              <w:t>Bavariafilmplatz 7</w:t>
            </w:r>
          </w:p>
          <w:p w14:paraId="5273DEF5" w14:textId="77777777" w:rsidR="00F70784" w:rsidRPr="002F75BF" w:rsidRDefault="00F70784" w:rsidP="00F70784">
            <w:pPr>
              <w:tabs>
                <w:tab w:val="left" w:pos="426"/>
                <w:tab w:val="left" w:pos="4140"/>
                <w:tab w:val="left" w:pos="4230"/>
              </w:tabs>
              <w:spacing w:before="0"/>
              <w:rPr>
                <w:rFonts w:asciiTheme="minorHAnsi" w:hAnsiTheme="minorHAnsi" w:cs="Arial"/>
                <w:lang w:val="en-GB"/>
              </w:rPr>
            </w:pPr>
            <w:r w:rsidRPr="002F75BF">
              <w:rPr>
                <w:rFonts w:asciiTheme="minorHAnsi" w:hAnsiTheme="minorHAnsi" w:cs="Arial"/>
                <w:lang w:val="de-CH"/>
              </w:rPr>
              <w:t>D-82031 GRUENWALD</w:t>
            </w:r>
          </w:p>
        </w:tc>
        <w:tc>
          <w:tcPr>
            <w:tcW w:w="2679" w:type="dxa"/>
          </w:tcPr>
          <w:p w14:paraId="423D45E7" w14:textId="77777777" w:rsidR="00F70784" w:rsidRPr="00262D4F" w:rsidRDefault="00F70784" w:rsidP="00F70784">
            <w:pPr>
              <w:widowControl w:val="0"/>
              <w:spacing w:before="0"/>
              <w:jc w:val="center"/>
              <w:rPr>
                <w:rFonts w:asciiTheme="minorHAnsi" w:eastAsia="SimSun" w:hAnsiTheme="minorHAnsi" w:cs="Arial"/>
                <w:b/>
                <w:bCs/>
                <w:color w:val="000000"/>
                <w:lang w:val="en-GB"/>
              </w:rPr>
            </w:pPr>
            <w:r>
              <w:rPr>
                <w:rFonts w:asciiTheme="minorHAnsi" w:eastAsia="SimSun" w:hAnsiTheme="minorHAnsi" w:cs="Arial"/>
                <w:b/>
                <w:bCs/>
                <w:color w:val="000000"/>
                <w:lang w:val="en-GB"/>
              </w:rPr>
              <w:t>SAVECA</w:t>
            </w:r>
          </w:p>
        </w:tc>
        <w:tc>
          <w:tcPr>
            <w:tcW w:w="4500" w:type="dxa"/>
          </w:tcPr>
          <w:p w14:paraId="43AF9425" w14:textId="77777777" w:rsidR="00F70784" w:rsidRPr="002F75BF" w:rsidRDefault="00F70784" w:rsidP="00F70784">
            <w:pPr>
              <w:widowControl w:val="0"/>
              <w:spacing w:before="0"/>
              <w:rPr>
                <w:rFonts w:asciiTheme="minorHAnsi" w:eastAsia="SimSun" w:hAnsiTheme="minorHAnsi" w:cs="Arial"/>
                <w:color w:val="000000"/>
                <w:lang w:val="en-GB"/>
              </w:rPr>
            </w:pPr>
            <w:r w:rsidRPr="005338DE">
              <w:rPr>
                <w:rFonts w:asciiTheme="minorHAnsi" w:eastAsia="SimSun" w:hAnsiTheme="minorHAnsi" w:cs="Arial"/>
                <w:color w:val="000000"/>
                <w:lang w:val="en-GB"/>
              </w:rPr>
              <w:t xml:space="preserve">Mr </w:t>
            </w:r>
            <w:r w:rsidRPr="002F75BF">
              <w:rPr>
                <w:rFonts w:asciiTheme="minorHAnsi" w:eastAsia="SimSun" w:hAnsiTheme="minorHAnsi" w:cs="Arial"/>
                <w:color w:val="000000"/>
                <w:lang w:val="en-GB"/>
              </w:rPr>
              <w:t>Nikolaus von Johnston</w:t>
            </w:r>
          </w:p>
          <w:p w14:paraId="41D3387E" w14:textId="77777777" w:rsidR="00F70784" w:rsidRPr="00E1621F" w:rsidRDefault="00F70784" w:rsidP="00F70784">
            <w:pPr>
              <w:widowControl w:val="0"/>
              <w:spacing w:before="0"/>
              <w:rPr>
                <w:rFonts w:asciiTheme="minorHAnsi" w:eastAsia="SimSun" w:hAnsiTheme="minorHAnsi" w:cs="Arial"/>
                <w:color w:val="000000"/>
                <w:lang w:val="en-GB"/>
              </w:rPr>
            </w:pPr>
            <w:r w:rsidRPr="00E1621F">
              <w:rPr>
                <w:rFonts w:asciiTheme="minorHAnsi" w:eastAsia="SimSun" w:hAnsiTheme="minorHAnsi" w:cs="Arial"/>
                <w:color w:val="000000"/>
                <w:lang w:val="en-GB"/>
              </w:rPr>
              <w:t>Tel.: +49 89 219914 0</w:t>
            </w:r>
          </w:p>
          <w:p w14:paraId="5F2B0693" w14:textId="77777777" w:rsidR="00F70784" w:rsidRPr="002F75BF" w:rsidRDefault="00F70784" w:rsidP="00F70784">
            <w:pPr>
              <w:widowControl w:val="0"/>
              <w:spacing w:before="0"/>
              <w:rPr>
                <w:rFonts w:asciiTheme="minorHAnsi" w:eastAsia="SimSun" w:hAnsiTheme="minorHAnsi" w:cs="Arial"/>
                <w:color w:val="000000"/>
                <w:lang w:val="fr-FR"/>
              </w:rPr>
            </w:pPr>
            <w:r w:rsidRPr="002F75BF">
              <w:rPr>
                <w:rFonts w:asciiTheme="minorHAnsi" w:eastAsia="SimSun" w:hAnsiTheme="minorHAnsi" w:cs="Arial"/>
                <w:color w:val="000000"/>
                <w:lang w:val="fr-FR"/>
              </w:rPr>
              <w:t>Fax: +49 89 219914 140</w:t>
            </w:r>
          </w:p>
          <w:p w14:paraId="10A81637" w14:textId="77777777" w:rsidR="00F70784" w:rsidRPr="002F75BF" w:rsidRDefault="00F70784" w:rsidP="00F70784">
            <w:pPr>
              <w:widowControl w:val="0"/>
              <w:spacing w:before="0"/>
              <w:rPr>
                <w:rFonts w:asciiTheme="minorHAnsi" w:eastAsia="SimSun" w:hAnsiTheme="minorHAnsi" w:cs="Arial"/>
                <w:color w:val="000000"/>
                <w:lang w:val="fr-FR"/>
              </w:rPr>
            </w:pPr>
            <w:r w:rsidRPr="002F75BF">
              <w:rPr>
                <w:rFonts w:asciiTheme="minorHAnsi" w:eastAsia="SimSun" w:hAnsiTheme="minorHAnsi" w:cs="Arial"/>
                <w:color w:val="000000"/>
                <w:lang w:val="fr-FR"/>
              </w:rPr>
              <w:t>Email: verwaltung@savecall.de</w:t>
            </w:r>
          </w:p>
        </w:tc>
      </w:tr>
    </w:tbl>
    <w:p w14:paraId="21DFC263" w14:textId="77777777" w:rsidR="00F70784" w:rsidRPr="00C0327C" w:rsidRDefault="00F70784" w:rsidP="00F70784">
      <w:pPr>
        <w:overflowPunct/>
        <w:textAlignment w:val="auto"/>
        <w:rPr>
          <w:rFonts w:cs="Calibri"/>
          <w:b/>
          <w:color w:val="000000"/>
          <w:szCs w:val="22"/>
          <w:lang w:val="pt-BR"/>
        </w:rPr>
      </w:pPr>
    </w:p>
    <w:p w14:paraId="582FFBBB" w14:textId="77777777" w:rsidR="00400EAF" w:rsidRDefault="00400EAF" w:rsidP="00F70784">
      <w:pPr>
        <w:rPr>
          <w:lang w:val="fr-CH"/>
        </w:rPr>
      </w:pPr>
    </w:p>
    <w:p w14:paraId="4BCE2F85" w14:textId="77777777" w:rsidR="00F70784" w:rsidRPr="00793AA2" w:rsidRDefault="00F70784" w:rsidP="00F70784">
      <w:pPr>
        <w:pStyle w:val="Heading20"/>
        <w:spacing w:before="0"/>
        <w:rPr>
          <w:lang w:val="en-GB"/>
        </w:rPr>
      </w:pPr>
      <w:bookmarkStart w:id="1619" w:name="_Toc236568475"/>
      <w:bookmarkStart w:id="1620" w:name="_Toc240772455"/>
      <w:r w:rsidRPr="00793AA2">
        <w:rPr>
          <w:lang w:val="en-GB"/>
        </w:rPr>
        <w:t>List of International Signalling Point Codes (ISPC)</w:t>
      </w:r>
      <w:r w:rsidRPr="00793AA2">
        <w:rPr>
          <w:lang w:val="en-GB"/>
        </w:rPr>
        <w:br/>
        <w:t>(According to Recommendation ITU-T Q.708 (03/1999))</w:t>
      </w:r>
      <w:r w:rsidRPr="00793AA2">
        <w:rPr>
          <w:lang w:val="en-GB"/>
        </w:rPr>
        <w:br/>
        <w:t>(Position on 1 July 2024)</w:t>
      </w:r>
      <w:bookmarkEnd w:id="1619"/>
      <w:bookmarkEnd w:id="1620"/>
    </w:p>
    <w:p w14:paraId="22604475" w14:textId="77777777" w:rsidR="00F70784" w:rsidRPr="00793AA2" w:rsidRDefault="00F70784" w:rsidP="00F70784">
      <w:pPr>
        <w:pStyle w:val="Heading70"/>
        <w:keepNext/>
        <w:spacing w:before="240"/>
        <w:jc w:val="center"/>
        <w:rPr>
          <w:b w:val="0"/>
          <w:bCs/>
        </w:rPr>
      </w:pPr>
      <w:r w:rsidRPr="00793AA2">
        <w:rPr>
          <w:b w:val="0"/>
          <w:bCs/>
        </w:rPr>
        <w:t>(Annex to ITU Operational Bulletin No. 1295 – 1.VII.2024)</w:t>
      </w:r>
      <w:r w:rsidRPr="00793AA2">
        <w:rPr>
          <w:b w:val="0"/>
          <w:bCs/>
        </w:rPr>
        <w:br/>
        <w:t>(Amendment No. 2)</w:t>
      </w:r>
    </w:p>
    <w:p w14:paraId="622EF539" w14:textId="77777777" w:rsidR="00F70784" w:rsidRPr="00793AA2" w:rsidRDefault="00F70784" w:rsidP="00F70784">
      <w:pPr>
        <w:keepNext/>
        <w:spacing w:before="0"/>
        <w:rPr>
          <w:bCs/>
        </w:rPr>
      </w:pPr>
    </w:p>
    <w:tbl>
      <w:tblPr>
        <w:tblW w:w="9288" w:type="dxa"/>
        <w:tblLayout w:type="fixed"/>
        <w:tblLook w:val="01E0" w:firstRow="1" w:lastRow="1" w:firstColumn="1" w:lastColumn="1" w:noHBand="0" w:noVBand="0"/>
      </w:tblPr>
      <w:tblGrid>
        <w:gridCol w:w="909"/>
        <w:gridCol w:w="1609"/>
        <w:gridCol w:w="3119"/>
        <w:gridCol w:w="3651"/>
      </w:tblGrid>
      <w:tr w:rsidR="00F70784" w:rsidRPr="00916C1F" w14:paraId="000F1B73" w14:textId="77777777" w:rsidTr="003D2EF4">
        <w:trPr>
          <w:cantSplit/>
          <w:trHeight w:val="227"/>
        </w:trPr>
        <w:tc>
          <w:tcPr>
            <w:tcW w:w="2518" w:type="dxa"/>
            <w:gridSpan w:val="2"/>
            <w:shd w:val="clear" w:color="auto" w:fill="auto"/>
          </w:tcPr>
          <w:p w14:paraId="3E8278CE" w14:textId="77777777" w:rsidR="00F70784" w:rsidRDefault="00F70784" w:rsidP="003D2EF4">
            <w:pPr>
              <w:pStyle w:val="Tablehead0"/>
              <w:spacing w:after="120"/>
              <w:jc w:val="left"/>
              <w:rPr>
                <w:lang w:val="en-GB"/>
              </w:rPr>
            </w:pPr>
            <w:r>
              <w:rPr>
                <w:lang w:val="en-GB"/>
              </w:rPr>
              <w:t>Country/ Geographical Area</w:t>
            </w:r>
          </w:p>
        </w:tc>
        <w:tc>
          <w:tcPr>
            <w:tcW w:w="3119" w:type="dxa"/>
            <w:vMerge w:val="restart"/>
            <w:shd w:val="clear" w:color="auto" w:fill="auto"/>
            <w:vAlign w:val="bottom"/>
          </w:tcPr>
          <w:p w14:paraId="2E613C4C" w14:textId="77777777" w:rsidR="00F70784" w:rsidRDefault="00F70784" w:rsidP="003D2EF4">
            <w:pPr>
              <w:pStyle w:val="Tablehead0"/>
              <w:jc w:val="left"/>
              <w:rPr>
                <w:lang w:val="en-GB"/>
              </w:rPr>
            </w:pPr>
            <w:r>
              <w:rPr>
                <w:lang w:val="en-GB"/>
              </w:rPr>
              <w:t>Unique name of the signalling point</w:t>
            </w:r>
          </w:p>
        </w:tc>
        <w:tc>
          <w:tcPr>
            <w:tcW w:w="3651" w:type="dxa"/>
            <w:vMerge w:val="restart"/>
            <w:shd w:val="clear" w:color="auto" w:fill="auto"/>
            <w:vAlign w:val="bottom"/>
          </w:tcPr>
          <w:p w14:paraId="6352F1B2" w14:textId="77777777" w:rsidR="00F70784" w:rsidRDefault="00F70784" w:rsidP="003D2EF4">
            <w:pPr>
              <w:pStyle w:val="Tablehead0"/>
              <w:jc w:val="left"/>
              <w:rPr>
                <w:lang w:val="en-GB"/>
              </w:rPr>
            </w:pPr>
            <w:r>
              <w:rPr>
                <w:lang w:val="en-GB"/>
              </w:rPr>
              <w:t>Name of the signalling point operator</w:t>
            </w:r>
          </w:p>
        </w:tc>
      </w:tr>
      <w:tr w:rsidR="00F70784" w:rsidRPr="00B62253" w14:paraId="60B8BB9D" w14:textId="77777777" w:rsidTr="003D2EF4">
        <w:trPr>
          <w:cantSplit/>
          <w:trHeight w:val="227"/>
        </w:trPr>
        <w:tc>
          <w:tcPr>
            <w:tcW w:w="909" w:type="dxa"/>
            <w:tcBorders>
              <w:bottom w:val="single" w:sz="4" w:space="0" w:color="auto"/>
            </w:tcBorders>
            <w:shd w:val="clear" w:color="auto" w:fill="auto"/>
          </w:tcPr>
          <w:p w14:paraId="5E9CBFD3" w14:textId="77777777" w:rsidR="00F70784" w:rsidRPr="00870C6B" w:rsidRDefault="00F70784" w:rsidP="003D2EF4">
            <w:pPr>
              <w:pStyle w:val="Tablehead0"/>
              <w:jc w:val="left"/>
            </w:pPr>
            <w:r w:rsidRPr="00870C6B">
              <w:t>ISPC</w:t>
            </w:r>
          </w:p>
        </w:tc>
        <w:tc>
          <w:tcPr>
            <w:tcW w:w="1609" w:type="dxa"/>
            <w:tcBorders>
              <w:bottom w:val="single" w:sz="4" w:space="0" w:color="auto"/>
            </w:tcBorders>
            <w:shd w:val="clear" w:color="auto" w:fill="auto"/>
          </w:tcPr>
          <w:p w14:paraId="3E77F292" w14:textId="77777777" w:rsidR="00F70784" w:rsidRDefault="00F70784" w:rsidP="003D2EF4">
            <w:pPr>
              <w:pStyle w:val="Tablehead0"/>
              <w:jc w:val="left"/>
            </w:pPr>
            <w:r>
              <w:t>DEC</w:t>
            </w:r>
          </w:p>
        </w:tc>
        <w:tc>
          <w:tcPr>
            <w:tcW w:w="3119" w:type="dxa"/>
            <w:vMerge/>
            <w:tcBorders>
              <w:bottom w:val="single" w:sz="4" w:space="0" w:color="auto"/>
            </w:tcBorders>
            <w:shd w:val="clear" w:color="auto" w:fill="auto"/>
          </w:tcPr>
          <w:p w14:paraId="1AA1A841" w14:textId="77777777" w:rsidR="00F70784" w:rsidRPr="00870C6B" w:rsidRDefault="00F70784" w:rsidP="003D2EF4">
            <w:pPr>
              <w:pStyle w:val="Tablehead0"/>
              <w:jc w:val="left"/>
            </w:pPr>
          </w:p>
        </w:tc>
        <w:tc>
          <w:tcPr>
            <w:tcW w:w="3651" w:type="dxa"/>
            <w:vMerge/>
            <w:tcBorders>
              <w:bottom w:val="single" w:sz="4" w:space="0" w:color="auto"/>
            </w:tcBorders>
            <w:shd w:val="clear" w:color="auto" w:fill="auto"/>
          </w:tcPr>
          <w:p w14:paraId="46C07797" w14:textId="77777777" w:rsidR="00F70784" w:rsidRPr="00870C6B" w:rsidRDefault="00F70784" w:rsidP="003D2EF4">
            <w:pPr>
              <w:pStyle w:val="Tablehead0"/>
              <w:jc w:val="left"/>
            </w:pPr>
          </w:p>
        </w:tc>
      </w:tr>
      <w:tr w:rsidR="00F70784" w:rsidRPr="00F70784" w14:paraId="36884CFF" w14:textId="77777777" w:rsidTr="003D2EF4">
        <w:trPr>
          <w:cantSplit/>
          <w:trHeight w:val="240"/>
        </w:trPr>
        <w:tc>
          <w:tcPr>
            <w:tcW w:w="9288" w:type="dxa"/>
            <w:gridSpan w:val="4"/>
            <w:tcBorders>
              <w:top w:val="single" w:sz="4" w:space="0" w:color="auto"/>
            </w:tcBorders>
            <w:shd w:val="clear" w:color="auto" w:fill="auto"/>
          </w:tcPr>
          <w:p w14:paraId="2A02551F" w14:textId="77777777" w:rsidR="00F70784" w:rsidRPr="00F70784" w:rsidRDefault="00F70784" w:rsidP="003D2EF4">
            <w:pPr>
              <w:pStyle w:val="Normalaftertitle"/>
              <w:keepNext/>
              <w:spacing w:before="240"/>
              <w:rPr>
                <w:b/>
                <w:bCs/>
              </w:rPr>
            </w:pPr>
            <w:r w:rsidRPr="00F70784">
              <w:rPr>
                <w:b/>
                <w:bCs/>
              </w:rPr>
              <w:t>Georgia    ADD</w:t>
            </w:r>
          </w:p>
        </w:tc>
      </w:tr>
      <w:tr w:rsidR="00F70784" w:rsidRPr="00F70784" w14:paraId="4DFF5FEF" w14:textId="77777777" w:rsidTr="003D2EF4">
        <w:trPr>
          <w:cantSplit/>
          <w:trHeight w:val="240"/>
        </w:trPr>
        <w:tc>
          <w:tcPr>
            <w:tcW w:w="909" w:type="dxa"/>
            <w:shd w:val="clear" w:color="auto" w:fill="auto"/>
          </w:tcPr>
          <w:p w14:paraId="25FE9819" w14:textId="77777777" w:rsidR="00F70784" w:rsidRPr="00F70784" w:rsidRDefault="00F70784" w:rsidP="003D2EF4">
            <w:pPr>
              <w:pStyle w:val="StyleTabletextLeft"/>
              <w:rPr>
                <w:b w:val="0"/>
                <w:bCs w:val="0"/>
              </w:rPr>
            </w:pPr>
            <w:r w:rsidRPr="00F70784">
              <w:rPr>
                <w:b w:val="0"/>
                <w:bCs w:val="0"/>
              </w:rPr>
              <w:t>5-222-0</w:t>
            </w:r>
          </w:p>
        </w:tc>
        <w:tc>
          <w:tcPr>
            <w:tcW w:w="1609" w:type="dxa"/>
            <w:shd w:val="clear" w:color="auto" w:fill="auto"/>
          </w:tcPr>
          <w:p w14:paraId="331DB92B" w14:textId="77777777" w:rsidR="00F70784" w:rsidRPr="00F70784" w:rsidRDefault="00F70784" w:rsidP="003D2EF4">
            <w:pPr>
              <w:pStyle w:val="StyleTabletextLeft"/>
              <w:rPr>
                <w:b w:val="0"/>
                <w:bCs w:val="0"/>
              </w:rPr>
            </w:pPr>
            <w:r w:rsidRPr="00F70784">
              <w:rPr>
                <w:b w:val="0"/>
                <w:bCs w:val="0"/>
              </w:rPr>
              <w:t>12016</w:t>
            </w:r>
          </w:p>
        </w:tc>
        <w:tc>
          <w:tcPr>
            <w:tcW w:w="3119" w:type="dxa"/>
            <w:shd w:val="clear" w:color="auto" w:fill="auto"/>
          </w:tcPr>
          <w:p w14:paraId="16558868" w14:textId="77777777" w:rsidR="00F70784" w:rsidRPr="00F70784" w:rsidRDefault="00F70784" w:rsidP="003D2EF4">
            <w:pPr>
              <w:pStyle w:val="StyleTabletextLeft"/>
              <w:rPr>
                <w:b w:val="0"/>
                <w:bCs w:val="0"/>
              </w:rPr>
            </w:pPr>
            <w:r w:rsidRPr="00F70784">
              <w:rPr>
                <w:b w:val="0"/>
                <w:bCs w:val="0"/>
              </w:rPr>
              <w:t>Tbilisi, MVNO mobile operator</w:t>
            </w:r>
          </w:p>
        </w:tc>
        <w:tc>
          <w:tcPr>
            <w:tcW w:w="3651" w:type="dxa"/>
            <w:shd w:val="clear" w:color="auto" w:fill="auto"/>
          </w:tcPr>
          <w:p w14:paraId="6A5EB2D4" w14:textId="77777777" w:rsidR="00F70784" w:rsidRPr="00F70784" w:rsidRDefault="00F70784" w:rsidP="003D2EF4">
            <w:pPr>
              <w:pStyle w:val="StyleTabletextLeft"/>
              <w:rPr>
                <w:b w:val="0"/>
                <w:bCs w:val="0"/>
              </w:rPr>
            </w:pPr>
            <w:r w:rsidRPr="00F70784">
              <w:rPr>
                <w:b w:val="0"/>
                <w:bCs w:val="0"/>
              </w:rPr>
              <w:t>Icecell Telecom LTD</w:t>
            </w:r>
          </w:p>
        </w:tc>
      </w:tr>
      <w:tr w:rsidR="00F70784" w:rsidRPr="00F70784" w14:paraId="5B2AD625" w14:textId="77777777" w:rsidTr="003D2EF4">
        <w:trPr>
          <w:cantSplit/>
          <w:trHeight w:val="240"/>
        </w:trPr>
        <w:tc>
          <w:tcPr>
            <w:tcW w:w="9288" w:type="dxa"/>
            <w:gridSpan w:val="4"/>
            <w:shd w:val="clear" w:color="auto" w:fill="auto"/>
          </w:tcPr>
          <w:p w14:paraId="59102366" w14:textId="77777777" w:rsidR="00F70784" w:rsidRPr="00F70784" w:rsidRDefault="00F70784" w:rsidP="003D2EF4">
            <w:pPr>
              <w:pStyle w:val="Normalaftertitle"/>
              <w:keepNext/>
              <w:spacing w:before="240"/>
              <w:rPr>
                <w:b/>
                <w:bCs/>
              </w:rPr>
            </w:pPr>
            <w:r w:rsidRPr="00F70784">
              <w:rPr>
                <w:b/>
                <w:bCs/>
              </w:rPr>
              <w:t>Panama    SUP</w:t>
            </w:r>
          </w:p>
        </w:tc>
      </w:tr>
      <w:tr w:rsidR="00F70784" w:rsidRPr="001A13D6" w14:paraId="56B8C8AF" w14:textId="77777777" w:rsidTr="003D2EF4">
        <w:trPr>
          <w:cantSplit/>
          <w:trHeight w:val="240"/>
        </w:trPr>
        <w:tc>
          <w:tcPr>
            <w:tcW w:w="909" w:type="dxa"/>
            <w:shd w:val="clear" w:color="auto" w:fill="auto"/>
          </w:tcPr>
          <w:p w14:paraId="15663E55" w14:textId="77777777" w:rsidR="00F70784" w:rsidRPr="001A13D6" w:rsidRDefault="00F70784" w:rsidP="003D2EF4">
            <w:pPr>
              <w:pStyle w:val="StyleTabletextLeft"/>
              <w:rPr>
                <w:b w:val="0"/>
                <w:bCs w:val="0"/>
              </w:rPr>
            </w:pPr>
            <w:r w:rsidRPr="001A13D6">
              <w:rPr>
                <w:b w:val="0"/>
                <w:bCs w:val="0"/>
              </w:rPr>
              <w:t>7-027-7</w:t>
            </w:r>
          </w:p>
        </w:tc>
        <w:tc>
          <w:tcPr>
            <w:tcW w:w="1609" w:type="dxa"/>
            <w:shd w:val="clear" w:color="auto" w:fill="auto"/>
          </w:tcPr>
          <w:p w14:paraId="0E720425" w14:textId="77777777" w:rsidR="00F70784" w:rsidRPr="001A13D6" w:rsidRDefault="00F70784" w:rsidP="003D2EF4">
            <w:pPr>
              <w:pStyle w:val="StyleTabletextLeft"/>
              <w:rPr>
                <w:b w:val="0"/>
                <w:bCs w:val="0"/>
              </w:rPr>
            </w:pPr>
            <w:r w:rsidRPr="001A13D6">
              <w:rPr>
                <w:b w:val="0"/>
                <w:bCs w:val="0"/>
              </w:rPr>
              <w:t>14559</w:t>
            </w:r>
          </w:p>
        </w:tc>
        <w:tc>
          <w:tcPr>
            <w:tcW w:w="3119" w:type="dxa"/>
            <w:shd w:val="clear" w:color="auto" w:fill="auto"/>
          </w:tcPr>
          <w:p w14:paraId="4715BAEF" w14:textId="77777777" w:rsidR="00F70784" w:rsidRPr="001A13D6" w:rsidRDefault="00F70784" w:rsidP="003D2EF4">
            <w:pPr>
              <w:pStyle w:val="StyleTabletextLeft"/>
              <w:rPr>
                <w:b w:val="0"/>
                <w:bCs w:val="0"/>
              </w:rPr>
            </w:pPr>
            <w:r w:rsidRPr="001A13D6">
              <w:rPr>
                <w:b w:val="0"/>
                <w:bCs w:val="0"/>
              </w:rPr>
              <w:t>Digicel Panama 1</w:t>
            </w:r>
          </w:p>
        </w:tc>
        <w:tc>
          <w:tcPr>
            <w:tcW w:w="3651" w:type="dxa"/>
            <w:shd w:val="clear" w:color="auto" w:fill="auto"/>
          </w:tcPr>
          <w:p w14:paraId="27B14535" w14:textId="77777777" w:rsidR="00F70784" w:rsidRPr="001A13D6" w:rsidRDefault="00F70784" w:rsidP="003D2EF4">
            <w:pPr>
              <w:pStyle w:val="StyleTabletextLeft"/>
              <w:rPr>
                <w:b w:val="0"/>
                <w:bCs w:val="0"/>
              </w:rPr>
            </w:pPr>
            <w:r w:rsidRPr="001A13D6">
              <w:rPr>
                <w:b w:val="0"/>
                <w:bCs w:val="0"/>
              </w:rPr>
              <w:t>Digicel Panamá S.A.</w:t>
            </w:r>
          </w:p>
        </w:tc>
      </w:tr>
      <w:tr w:rsidR="00F70784" w:rsidRPr="00F70784" w14:paraId="58FBA674" w14:textId="77777777" w:rsidTr="003D2EF4">
        <w:trPr>
          <w:cantSplit/>
          <w:trHeight w:val="240"/>
        </w:trPr>
        <w:tc>
          <w:tcPr>
            <w:tcW w:w="909" w:type="dxa"/>
            <w:shd w:val="clear" w:color="auto" w:fill="auto"/>
          </w:tcPr>
          <w:p w14:paraId="09F7D7E4" w14:textId="77777777" w:rsidR="00F70784" w:rsidRPr="00F70784" w:rsidRDefault="00F70784" w:rsidP="003D2EF4">
            <w:pPr>
              <w:pStyle w:val="StyleTabletextLeft"/>
              <w:rPr>
                <w:b w:val="0"/>
                <w:bCs w:val="0"/>
              </w:rPr>
            </w:pPr>
            <w:r w:rsidRPr="00F70784">
              <w:rPr>
                <w:b w:val="0"/>
                <w:bCs w:val="0"/>
              </w:rPr>
              <w:t>7-028-0</w:t>
            </w:r>
          </w:p>
        </w:tc>
        <w:tc>
          <w:tcPr>
            <w:tcW w:w="1609" w:type="dxa"/>
            <w:shd w:val="clear" w:color="auto" w:fill="auto"/>
          </w:tcPr>
          <w:p w14:paraId="0421F20A" w14:textId="77777777" w:rsidR="00F70784" w:rsidRPr="00F70784" w:rsidRDefault="00F70784" w:rsidP="003D2EF4">
            <w:pPr>
              <w:pStyle w:val="StyleTabletextLeft"/>
              <w:rPr>
                <w:b w:val="0"/>
                <w:bCs w:val="0"/>
              </w:rPr>
            </w:pPr>
            <w:r w:rsidRPr="00F70784">
              <w:rPr>
                <w:b w:val="0"/>
                <w:bCs w:val="0"/>
              </w:rPr>
              <w:t>14560</w:t>
            </w:r>
          </w:p>
        </w:tc>
        <w:tc>
          <w:tcPr>
            <w:tcW w:w="3119" w:type="dxa"/>
            <w:shd w:val="clear" w:color="auto" w:fill="auto"/>
          </w:tcPr>
          <w:p w14:paraId="254F238E" w14:textId="77777777" w:rsidR="00F70784" w:rsidRPr="00F70784" w:rsidRDefault="00F70784" w:rsidP="003D2EF4">
            <w:pPr>
              <w:pStyle w:val="StyleTabletextLeft"/>
              <w:rPr>
                <w:b w:val="0"/>
                <w:bCs w:val="0"/>
              </w:rPr>
            </w:pPr>
            <w:r w:rsidRPr="00F70784">
              <w:rPr>
                <w:b w:val="0"/>
                <w:bCs w:val="0"/>
              </w:rPr>
              <w:t>Gateway MSC Digicel</w:t>
            </w:r>
          </w:p>
        </w:tc>
        <w:tc>
          <w:tcPr>
            <w:tcW w:w="3651" w:type="dxa"/>
            <w:shd w:val="clear" w:color="auto" w:fill="auto"/>
          </w:tcPr>
          <w:p w14:paraId="6813C1B8" w14:textId="77777777" w:rsidR="00F70784" w:rsidRPr="00F70784" w:rsidRDefault="00F70784" w:rsidP="003D2EF4">
            <w:pPr>
              <w:pStyle w:val="StyleTabletextLeft"/>
              <w:rPr>
                <w:b w:val="0"/>
                <w:bCs w:val="0"/>
              </w:rPr>
            </w:pPr>
            <w:r w:rsidRPr="00F70784">
              <w:rPr>
                <w:b w:val="0"/>
                <w:bCs w:val="0"/>
              </w:rPr>
              <w:t>Digicel MG INT</w:t>
            </w:r>
          </w:p>
        </w:tc>
      </w:tr>
      <w:tr w:rsidR="00F70784" w:rsidRPr="00F70784" w14:paraId="14AD4C18" w14:textId="77777777" w:rsidTr="003D2EF4">
        <w:trPr>
          <w:cantSplit/>
          <w:trHeight w:val="240"/>
        </w:trPr>
        <w:tc>
          <w:tcPr>
            <w:tcW w:w="909" w:type="dxa"/>
            <w:shd w:val="clear" w:color="auto" w:fill="auto"/>
          </w:tcPr>
          <w:p w14:paraId="492D9E96" w14:textId="77777777" w:rsidR="00F70784" w:rsidRPr="00F70784" w:rsidRDefault="00F70784" w:rsidP="003D2EF4">
            <w:pPr>
              <w:pStyle w:val="StyleTabletextLeft"/>
              <w:rPr>
                <w:b w:val="0"/>
                <w:bCs w:val="0"/>
              </w:rPr>
            </w:pPr>
            <w:r w:rsidRPr="00F70784">
              <w:rPr>
                <w:b w:val="0"/>
                <w:bCs w:val="0"/>
              </w:rPr>
              <w:t>7-030-0</w:t>
            </w:r>
          </w:p>
        </w:tc>
        <w:tc>
          <w:tcPr>
            <w:tcW w:w="1609" w:type="dxa"/>
            <w:shd w:val="clear" w:color="auto" w:fill="auto"/>
          </w:tcPr>
          <w:p w14:paraId="7629B04A" w14:textId="77777777" w:rsidR="00F70784" w:rsidRPr="00F70784" w:rsidRDefault="00F70784" w:rsidP="003D2EF4">
            <w:pPr>
              <w:pStyle w:val="StyleTabletextLeft"/>
              <w:rPr>
                <w:b w:val="0"/>
                <w:bCs w:val="0"/>
              </w:rPr>
            </w:pPr>
            <w:r w:rsidRPr="00F70784">
              <w:rPr>
                <w:b w:val="0"/>
                <w:bCs w:val="0"/>
              </w:rPr>
              <w:t>14576</w:t>
            </w:r>
          </w:p>
        </w:tc>
        <w:tc>
          <w:tcPr>
            <w:tcW w:w="3119" w:type="dxa"/>
            <w:shd w:val="clear" w:color="auto" w:fill="auto"/>
          </w:tcPr>
          <w:p w14:paraId="385CF1E2" w14:textId="77777777" w:rsidR="00F70784" w:rsidRPr="00F70784" w:rsidRDefault="00F70784" w:rsidP="003D2EF4">
            <w:pPr>
              <w:pStyle w:val="StyleTabletextLeft"/>
              <w:rPr>
                <w:b w:val="0"/>
                <w:bCs w:val="0"/>
              </w:rPr>
            </w:pPr>
            <w:r w:rsidRPr="00F70784">
              <w:rPr>
                <w:b w:val="0"/>
                <w:bCs w:val="0"/>
              </w:rPr>
              <w:t>STP1 Intl Digicel</w:t>
            </w:r>
          </w:p>
        </w:tc>
        <w:tc>
          <w:tcPr>
            <w:tcW w:w="3651" w:type="dxa"/>
            <w:shd w:val="clear" w:color="auto" w:fill="auto"/>
          </w:tcPr>
          <w:p w14:paraId="60B82D43" w14:textId="77777777" w:rsidR="00F70784" w:rsidRPr="00F70784" w:rsidRDefault="00F70784" w:rsidP="003D2EF4">
            <w:pPr>
              <w:pStyle w:val="StyleTabletextLeft"/>
              <w:rPr>
                <w:b w:val="0"/>
                <w:bCs w:val="0"/>
              </w:rPr>
            </w:pPr>
            <w:r w:rsidRPr="00F70784">
              <w:rPr>
                <w:b w:val="0"/>
                <w:bCs w:val="0"/>
              </w:rPr>
              <w:t>Digicel MG INT</w:t>
            </w:r>
          </w:p>
        </w:tc>
      </w:tr>
      <w:tr w:rsidR="00F70784" w:rsidRPr="00F70784" w14:paraId="456D62F9" w14:textId="77777777" w:rsidTr="003D2EF4">
        <w:trPr>
          <w:cantSplit/>
          <w:trHeight w:val="240"/>
        </w:trPr>
        <w:tc>
          <w:tcPr>
            <w:tcW w:w="909" w:type="dxa"/>
            <w:shd w:val="clear" w:color="auto" w:fill="auto"/>
          </w:tcPr>
          <w:p w14:paraId="574CE5A5" w14:textId="77777777" w:rsidR="00F70784" w:rsidRPr="00F70784" w:rsidRDefault="00F70784" w:rsidP="003D2EF4">
            <w:pPr>
              <w:pStyle w:val="StyleTabletextLeft"/>
              <w:rPr>
                <w:b w:val="0"/>
                <w:bCs w:val="0"/>
              </w:rPr>
            </w:pPr>
            <w:r w:rsidRPr="00F70784">
              <w:rPr>
                <w:b w:val="0"/>
                <w:bCs w:val="0"/>
              </w:rPr>
              <w:t>7-030-1</w:t>
            </w:r>
          </w:p>
        </w:tc>
        <w:tc>
          <w:tcPr>
            <w:tcW w:w="1609" w:type="dxa"/>
            <w:shd w:val="clear" w:color="auto" w:fill="auto"/>
          </w:tcPr>
          <w:p w14:paraId="3C12DC3C" w14:textId="77777777" w:rsidR="00F70784" w:rsidRPr="00F70784" w:rsidRDefault="00F70784" w:rsidP="003D2EF4">
            <w:pPr>
              <w:pStyle w:val="StyleTabletextLeft"/>
              <w:rPr>
                <w:b w:val="0"/>
                <w:bCs w:val="0"/>
              </w:rPr>
            </w:pPr>
            <w:r w:rsidRPr="00F70784">
              <w:rPr>
                <w:b w:val="0"/>
                <w:bCs w:val="0"/>
              </w:rPr>
              <w:t>14577</w:t>
            </w:r>
          </w:p>
        </w:tc>
        <w:tc>
          <w:tcPr>
            <w:tcW w:w="3119" w:type="dxa"/>
            <w:shd w:val="clear" w:color="auto" w:fill="auto"/>
          </w:tcPr>
          <w:p w14:paraId="3A97B5DA" w14:textId="77777777" w:rsidR="00F70784" w:rsidRPr="00F70784" w:rsidRDefault="00F70784" w:rsidP="003D2EF4">
            <w:pPr>
              <w:pStyle w:val="StyleTabletextLeft"/>
              <w:rPr>
                <w:b w:val="0"/>
                <w:bCs w:val="0"/>
              </w:rPr>
            </w:pPr>
            <w:r w:rsidRPr="00F70784">
              <w:rPr>
                <w:b w:val="0"/>
                <w:bCs w:val="0"/>
              </w:rPr>
              <w:t>STP2 Intl Digicel</w:t>
            </w:r>
          </w:p>
        </w:tc>
        <w:tc>
          <w:tcPr>
            <w:tcW w:w="3651" w:type="dxa"/>
            <w:shd w:val="clear" w:color="auto" w:fill="auto"/>
          </w:tcPr>
          <w:p w14:paraId="69282DAE" w14:textId="77777777" w:rsidR="00F70784" w:rsidRPr="00F70784" w:rsidRDefault="00F70784" w:rsidP="003D2EF4">
            <w:pPr>
              <w:pStyle w:val="StyleTabletextLeft"/>
              <w:rPr>
                <w:b w:val="0"/>
                <w:bCs w:val="0"/>
              </w:rPr>
            </w:pPr>
            <w:r w:rsidRPr="00F70784">
              <w:rPr>
                <w:b w:val="0"/>
                <w:bCs w:val="0"/>
              </w:rPr>
              <w:t>Digicel MG INT</w:t>
            </w:r>
          </w:p>
        </w:tc>
      </w:tr>
      <w:tr w:rsidR="00F70784" w:rsidRPr="00F70784" w14:paraId="76FE3CEC" w14:textId="77777777" w:rsidTr="003D2EF4">
        <w:trPr>
          <w:cantSplit/>
          <w:trHeight w:val="240"/>
        </w:trPr>
        <w:tc>
          <w:tcPr>
            <w:tcW w:w="909" w:type="dxa"/>
            <w:shd w:val="clear" w:color="auto" w:fill="auto"/>
          </w:tcPr>
          <w:p w14:paraId="107AC07A" w14:textId="77777777" w:rsidR="00F70784" w:rsidRPr="00F70784" w:rsidRDefault="00F70784" w:rsidP="003D2EF4">
            <w:pPr>
              <w:pStyle w:val="StyleTabletextLeft"/>
              <w:rPr>
                <w:b w:val="0"/>
                <w:bCs w:val="0"/>
              </w:rPr>
            </w:pPr>
            <w:r w:rsidRPr="00F70784">
              <w:rPr>
                <w:b w:val="0"/>
                <w:bCs w:val="0"/>
              </w:rPr>
              <w:t>7-030-4</w:t>
            </w:r>
          </w:p>
        </w:tc>
        <w:tc>
          <w:tcPr>
            <w:tcW w:w="1609" w:type="dxa"/>
            <w:shd w:val="clear" w:color="auto" w:fill="auto"/>
          </w:tcPr>
          <w:p w14:paraId="5036CFE0" w14:textId="77777777" w:rsidR="00F70784" w:rsidRPr="00F70784" w:rsidRDefault="00F70784" w:rsidP="003D2EF4">
            <w:pPr>
              <w:pStyle w:val="StyleTabletextLeft"/>
              <w:rPr>
                <w:b w:val="0"/>
                <w:bCs w:val="0"/>
              </w:rPr>
            </w:pPr>
            <w:r w:rsidRPr="00F70784">
              <w:rPr>
                <w:b w:val="0"/>
                <w:bCs w:val="0"/>
              </w:rPr>
              <w:t>14580</w:t>
            </w:r>
          </w:p>
        </w:tc>
        <w:tc>
          <w:tcPr>
            <w:tcW w:w="3119" w:type="dxa"/>
            <w:shd w:val="clear" w:color="auto" w:fill="auto"/>
          </w:tcPr>
          <w:p w14:paraId="61D1B01F" w14:textId="77777777" w:rsidR="00F70784" w:rsidRPr="00F70784" w:rsidRDefault="00F70784" w:rsidP="003D2EF4">
            <w:pPr>
              <w:pStyle w:val="StyleTabletextLeft"/>
              <w:rPr>
                <w:b w:val="0"/>
                <w:bCs w:val="0"/>
              </w:rPr>
            </w:pPr>
            <w:r w:rsidRPr="00F70784">
              <w:rPr>
                <w:b w:val="0"/>
                <w:bCs w:val="0"/>
              </w:rPr>
              <w:t>Digicel MG Intl</w:t>
            </w:r>
          </w:p>
        </w:tc>
        <w:tc>
          <w:tcPr>
            <w:tcW w:w="3651" w:type="dxa"/>
            <w:shd w:val="clear" w:color="auto" w:fill="auto"/>
          </w:tcPr>
          <w:p w14:paraId="445E76BE" w14:textId="77777777" w:rsidR="00F70784" w:rsidRPr="00F70784" w:rsidRDefault="00F70784" w:rsidP="003D2EF4">
            <w:pPr>
              <w:pStyle w:val="StyleTabletextLeft"/>
              <w:rPr>
                <w:b w:val="0"/>
                <w:bCs w:val="0"/>
              </w:rPr>
            </w:pPr>
            <w:r w:rsidRPr="00F70784">
              <w:rPr>
                <w:b w:val="0"/>
                <w:bCs w:val="0"/>
              </w:rPr>
              <w:t>Digicel MG INT</w:t>
            </w:r>
          </w:p>
        </w:tc>
      </w:tr>
      <w:tr w:rsidR="00F70784" w:rsidRPr="00F70784" w14:paraId="1163E1D2" w14:textId="77777777" w:rsidTr="003D2EF4">
        <w:trPr>
          <w:cantSplit/>
          <w:trHeight w:val="240"/>
        </w:trPr>
        <w:tc>
          <w:tcPr>
            <w:tcW w:w="909" w:type="dxa"/>
            <w:shd w:val="clear" w:color="auto" w:fill="auto"/>
          </w:tcPr>
          <w:p w14:paraId="12742B23" w14:textId="77777777" w:rsidR="00F70784" w:rsidRPr="00F70784" w:rsidRDefault="00F70784" w:rsidP="003D2EF4">
            <w:pPr>
              <w:pStyle w:val="StyleTabletextLeft"/>
              <w:rPr>
                <w:b w:val="0"/>
                <w:bCs w:val="0"/>
              </w:rPr>
            </w:pPr>
            <w:r w:rsidRPr="00F70784">
              <w:rPr>
                <w:b w:val="0"/>
                <w:bCs w:val="0"/>
              </w:rPr>
              <w:t>7-031-1</w:t>
            </w:r>
          </w:p>
        </w:tc>
        <w:tc>
          <w:tcPr>
            <w:tcW w:w="1609" w:type="dxa"/>
            <w:shd w:val="clear" w:color="auto" w:fill="auto"/>
          </w:tcPr>
          <w:p w14:paraId="0DA7ABDE" w14:textId="77777777" w:rsidR="00F70784" w:rsidRPr="00F70784" w:rsidRDefault="00F70784" w:rsidP="003D2EF4">
            <w:pPr>
              <w:pStyle w:val="StyleTabletextLeft"/>
              <w:rPr>
                <w:b w:val="0"/>
                <w:bCs w:val="0"/>
              </w:rPr>
            </w:pPr>
            <w:r w:rsidRPr="00F70784">
              <w:rPr>
                <w:b w:val="0"/>
                <w:bCs w:val="0"/>
              </w:rPr>
              <w:t>14585</w:t>
            </w:r>
          </w:p>
        </w:tc>
        <w:tc>
          <w:tcPr>
            <w:tcW w:w="3119" w:type="dxa"/>
            <w:shd w:val="clear" w:color="auto" w:fill="auto"/>
          </w:tcPr>
          <w:p w14:paraId="7479286E" w14:textId="77777777" w:rsidR="00F70784" w:rsidRPr="00F70784" w:rsidRDefault="00F70784" w:rsidP="003D2EF4">
            <w:pPr>
              <w:pStyle w:val="StyleTabletextLeft"/>
              <w:rPr>
                <w:b w:val="0"/>
                <w:bCs w:val="0"/>
              </w:rPr>
            </w:pPr>
            <w:r w:rsidRPr="00F70784">
              <w:rPr>
                <w:b w:val="0"/>
                <w:bCs w:val="0"/>
              </w:rPr>
              <w:t>Skymond1 MSC</w:t>
            </w:r>
          </w:p>
        </w:tc>
        <w:tc>
          <w:tcPr>
            <w:tcW w:w="3651" w:type="dxa"/>
            <w:shd w:val="clear" w:color="auto" w:fill="auto"/>
          </w:tcPr>
          <w:p w14:paraId="6710FA6C" w14:textId="77777777" w:rsidR="00F70784" w:rsidRPr="00F70784" w:rsidRDefault="00F70784" w:rsidP="003D2EF4">
            <w:pPr>
              <w:pStyle w:val="StyleTabletextLeft"/>
              <w:rPr>
                <w:b w:val="0"/>
                <w:bCs w:val="0"/>
              </w:rPr>
            </w:pPr>
            <w:r w:rsidRPr="00F70784">
              <w:rPr>
                <w:b w:val="0"/>
                <w:bCs w:val="0"/>
              </w:rPr>
              <w:t>Digicel (Panama), S.A.</w:t>
            </w:r>
          </w:p>
        </w:tc>
      </w:tr>
      <w:tr w:rsidR="00F70784" w:rsidRPr="00F70784" w14:paraId="798D3F2C" w14:textId="77777777" w:rsidTr="003D2EF4">
        <w:trPr>
          <w:cantSplit/>
          <w:trHeight w:val="240"/>
        </w:trPr>
        <w:tc>
          <w:tcPr>
            <w:tcW w:w="909" w:type="dxa"/>
            <w:shd w:val="clear" w:color="auto" w:fill="auto"/>
          </w:tcPr>
          <w:p w14:paraId="3FDAEDEF" w14:textId="77777777" w:rsidR="00F70784" w:rsidRPr="00F70784" w:rsidRDefault="00F70784" w:rsidP="003D2EF4">
            <w:pPr>
              <w:pStyle w:val="StyleTabletextLeft"/>
              <w:rPr>
                <w:b w:val="0"/>
                <w:bCs w:val="0"/>
              </w:rPr>
            </w:pPr>
            <w:r w:rsidRPr="00F70784">
              <w:rPr>
                <w:b w:val="0"/>
                <w:bCs w:val="0"/>
              </w:rPr>
              <w:t>7-031-2</w:t>
            </w:r>
          </w:p>
        </w:tc>
        <w:tc>
          <w:tcPr>
            <w:tcW w:w="1609" w:type="dxa"/>
            <w:shd w:val="clear" w:color="auto" w:fill="auto"/>
          </w:tcPr>
          <w:p w14:paraId="4CE6CFF3" w14:textId="77777777" w:rsidR="00F70784" w:rsidRPr="00F70784" w:rsidRDefault="00F70784" w:rsidP="003D2EF4">
            <w:pPr>
              <w:pStyle w:val="StyleTabletextLeft"/>
              <w:rPr>
                <w:b w:val="0"/>
                <w:bCs w:val="0"/>
              </w:rPr>
            </w:pPr>
            <w:r w:rsidRPr="00F70784">
              <w:rPr>
                <w:b w:val="0"/>
                <w:bCs w:val="0"/>
              </w:rPr>
              <w:t>14586</w:t>
            </w:r>
          </w:p>
        </w:tc>
        <w:tc>
          <w:tcPr>
            <w:tcW w:w="3119" w:type="dxa"/>
            <w:shd w:val="clear" w:color="auto" w:fill="auto"/>
          </w:tcPr>
          <w:p w14:paraId="4DC48D38" w14:textId="77777777" w:rsidR="00F70784" w:rsidRPr="00F70784" w:rsidRDefault="00F70784" w:rsidP="003D2EF4">
            <w:pPr>
              <w:pStyle w:val="StyleTabletextLeft"/>
              <w:rPr>
                <w:b w:val="0"/>
                <w:bCs w:val="0"/>
              </w:rPr>
            </w:pPr>
            <w:r w:rsidRPr="00F70784">
              <w:rPr>
                <w:b w:val="0"/>
                <w:bCs w:val="0"/>
              </w:rPr>
              <w:t>Skymond2 MSC</w:t>
            </w:r>
          </w:p>
        </w:tc>
        <w:tc>
          <w:tcPr>
            <w:tcW w:w="3651" w:type="dxa"/>
            <w:shd w:val="clear" w:color="auto" w:fill="auto"/>
          </w:tcPr>
          <w:p w14:paraId="086A856C" w14:textId="77777777" w:rsidR="00F70784" w:rsidRPr="00F70784" w:rsidRDefault="00F70784" w:rsidP="003D2EF4">
            <w:pPr>
              <w:pStyle w:val="StyleTabletextLeft"/>
              <w:rPr>
                <w:b w:val="0"/>
                <w:bCs w:val="0"/>
              </w:rPr>
            </w:pPr>
            <w:r w:rsidRPr="00F70784">
              <w:rPr>
                <w:b w:val="0"/>
                <w:bCs w:val="0"/>
              </w:rPr>
              <w:t>Digicel (Panama), S.A.</w:t>
            </w:r>
          </w:p>
        </w:tc>
      </w:tr>
      <w:tr w:rsidR="00F70784" w:rsidRPr="00F70784" w14:paraId="3B2CC963" w14:textId="77777777" w:rsidTr="003D2EF4">
        <w:trPr>
          <w:cantSplit/>
          <w:trHeight w:val="240"/>
        </w:trPr>
        <w:tc>
          <w:tcPr>
            <w:tcW w:w="909" w:type="dxa"/>
            <w:shd w:val="clear" w:color="auto" w:fill="auto"/>
          </w:tcPr>
          <w:p w14:paraId="3ABD6B01" w14:textId="77777777" w:rsidR="00F70784" w:rsidRPr="00F70784" w:rsidRDefault="00F70784" w:rsidP="003D2EF4">
            <w:pPr>
              <w:pStyle w:val="StyleTabletextLeft"/>
              <w:rPr>
                <w:b w:val="0"/>
                <w:bCs w:val="0"/>
              </w:rPr>
            </w:pPr>
            <w:r w:rsidRPr="00F70784">
              <w:rPr>
                <w:b w:val="0"/>
                <w:bCs w:val="0"/>
              </w:rPr>
              <w:t>7-031-5</w:t>
            </w:r>
          </w:p>
        </w:tc>
        <w:tc>
          <w:tcPr>
            <w:tcW w:w="1609" w:type="dxa"/>
            <w:shd w:val="clear" w:color="auto" w:fill="auto"/>
          </w:tcPr>
          <w:p w14:paraId="0FBECE1F" w14:textId="77777777" w:rsidR="00F70784" w:rsidRPr="00F70784" w:rsidRDefault="00F70784" w:rsidP="003D2EF4">
            <w:pPr>
              <w:pStyle w:val="StyleTabletextLeft"/>
              <w:rPr>
                <w:b w:val="0"/>
                <w:bCs w:val="0"/>
              </w:rPr>
            </w:pPr>
            <w:r w:rsidRPr="00F70784">
              <w:rPr>
                <w:b w:val="0"/>
                <w:bCs w:val="0"/>
              </w:rPr>
              <w:t>14589</w:t>
            </w:r>
          </w:p>
        </w:tc>
        <w:tc>
          <w:tcPr>
            <w:tcW w:w="3119" w:type="dxa"/>
            <w:shd w:val="clear" w:color="auto" w:fill="auto"/>
          </w:tcPr>
          <w:p w14:paraId="25F63D0D" w14:textId="77777777" w:rsidR="00F70784" w:rsidRPr="00F70784" w:rsidRDefault="00F70784" w:rsidP="003D2EF4">
            <w:pPr>
              <w:pStyle w:val="StyleTabletextLeft"/>
              <w:rPr>
                <w:b w:val="0"/>
                <w:bCs w:val="0"/>
              </w:rPr>
            </w:pPr>
            <w:r w:rsidRPr="00F70784">
              <w:rPr>
                <w:b w:val="0"/>
                <w:bCs w:val="0"/>
              </w:rPr>
              <w:t>ITP Internacional</w:t>
            </w:r>
          </w:p>
        </w:tc>
        <w:tc>
          <w:tcPr>
            <w:tcW w:w="3651" w:type="dxa"/>
            <w:shd w:val="clear" w:color="auto" w:fill="auto"/>
          </w:tcPr>
          <w:p w14:paraId="7290E1A1" w14:textId="77777777" w:rsidR="00F70784" w:rsidRPr="00F70784" w:rsidRDefault="00F70784" w:rsidP="003D2EF4">
            <w:pPr>
              <w:pStyle w:val="StyleTabletextLeft"/>
              <w:rPr>
                <w:b w:val="0"/>
                <w:bCs w:val="0"/>
              </w:rPr>
            </w:pPr>
            <w:r w:rsidRPr="00F70784">
              <w:rPr>
                <w:b w:val="0"/>
                <w:bCs w:val="0"/>
              </w:rPr>
              <w:t>Digicel (Panama), S.A.</w:t>
            </w:r>
          </w:p>
        </w:tc>
      </w:tr>
      <w:tr w:rsidR="00F70784" w:rsidRPr="00F70784" w14:paraId="0B3F317B" w14:textId="77777777" w:rsidTr="003D2EF4">
        <w:trPr>
          <w:cantSplit/>
          <w:trHeight w:val="240"/>
        </w:trPr>
        <w:tc>
          <w:tcPr>
            <w:tcW w:w="9288" w:type="dxa"/>
            <w:gridSpan w:val="4"/>
            <w:shd w:val="clear" w:color="auto" w:fill="auto"/>
          </w:tcPr>
          <w:p w14:paraId="4036A405" w14:textId="77777777" w:rsidR="00F70784" w:rsidRPr="00F70784" w:rsidRDefault="00F70784" w:rsidP="003D2EF4">
            <w:pPr>
              <w:pStyle w:val="Normalaftertitle"/>
              <w:keepNext/>
              <w:spacing w:before="240"/>
              <w:rPr>
                <w:b/>
                <w:bCs/>
              </w:rPr>
            </w:pPr>
            <w:r w:rsidRPr="00F70784">
              <w:rPr>
                <w:b/>
                <w:bCs/>
              </w:rPr>
              <w:t>Spain    SUP</w:t>
            </w:r>
          </w:p>
        </w:tc>
      </w:tr>
      <w:tr w:rsidR="00F70784" w:rsidRPr="00F70784" w14:paraId="48EFEDC4" w14:textId="77777777" w:rsidTr="003D2EF4">
        <w:trPr>
          <w:cantSplit/>
          <w:trHeight w:val="240"/>
        </w:trPr>
        <w:tc>
          <w:tcPr>
            <w:tcW w:w="909" w:type="dxa"/>
            <w:shd w:val="clear" w:color="auto" w:fill="auto"/>
          </w:tcPr>
          <w:p w14:paraId="1259F11C" w14:textId="77777777" w:rsidR="00F70784" w:rsidRPr="00F70784" w:rsidRDefault="00F70784" w:rsidP="003D2EF4">
            <w:pPr>
              <w:pStyle w:val="StyleTabletextLeft"/>
              <w:rPr>
                <w:b w:val="0"/>
                <w:bCs w:val="0"/>
              </w:rPr>
            </w:pPr>
            <w:r w:rsidRPr="00F70784">
              <w:rPr>
                <w:b w:val="0"/>
                <w:bCs w:val="0"/>
              </w:rPr>
              <w:t>2-237-7</w:t>
            </w:r>
          </w:p>
        </w:tc>
        <w:tc>
          <w:tcPr>
            <w:tcW w:w="1609" w:type="dxa"/>
            <w:shd w:val="clear" w:color="auto" w:fill="auto"/>
          </w:tcPr>
          <w:p w14:paraId="1F838635" w14:textId="77777777" w:rsidR="00F70784" w:rsidRPr="00F70784" w:rsidRDefault="00F70784" w:rsidP="003D2EF4">
            <w:pPr>
              <w:pStyle w:val="StyleTabletextLeft"/>
              <w:rPr>
                <w:b w:val="0"/>
                <w:bCs w:val="0"/>
              </w:rPr>
            </w:pPr>
            <w:r w:rsidRPr="00F70784">
              <w:rPr>
                <w:b w:val="0"/>
                <w:bCs w:val="0"/>
              </w:rPr>
              <w:t>5999</w:t>
            </w:r>
          </w:p>
        </w:tc>
        <w:tc>
          <w:tcPr>
            <w:tcW w:w="3119" w:type="dxa"/>
            <w:shd w:val="clear" w:color="auto" w:fill="auto"/>
          </w:tcPr>
          <w:p w14:paraId="13C05A3A" w14:textId="77777777" w:rsidR="00F70784" w:rsidRPr="00F70784" w:rsidRDefault="00F70784" w:rsidP="003D2EF4">
            <w:pPr>
              <w:pStyle w:val="StyleTabletextLeft"/>
              <w:rPr>
                <w:b w:val="0"/>
                <w:bCs w:val="0"/>
              </w:rPr>
            </w:pPr>
            <w:r w:rsidRPr="00F70784">
              <w:rPr>
                <w:b w:val="0"/>
                <w:bCs w:val="0"/>
              </w:rPr>
              <w:t>Madrid</w:t>
            </w:r>
          </w:p>
        </w:tc>
        <w:tc>
          <w:tcPr>
            <w:tcW w:w="3651" w:type="dxa"/>
            <w:shd w:val="clear" w:color="auto" w:fill="auto"/>
          </w:tcPr>
          <w:p w14:paraId="555214AC" w14:textId="77777777" w:rsidR="00F70784" w:rsidRPr="00F70784" w:rsidRDefault="00F70784" w:rsidP="003D2EF4">
            <w:pPr>
              <w:pStyle w:val="StyleTabletextLeft"/>
              <w:rPr>
                <w:b w:val="0"/>
                <w:bCs w:val="0"/>
                <w:lang w:val="en-GB"/>
              </w:rPr>
            </w:pPr>
            <w:r w:rsidRPr="00F70784">
              <w:rPr>
                <w:b w:val="0"/>
                <w:bCs w:val="0"/>
                <w:lang w:val="en-GB"/>
              </w:rPr>
              <w:t>Orange Web Services, S.L.</w:t>
            </w:r>
          </w:p>
        </w:tc>
      </w:tr>
    </w:tbl>
    <w:p w14:paraId="37814588" w14:textId="77777777" w:rsidR="00F70784" w:rsidRPr="00FF621E" w:rsidRDefault="00F70784" w:rsidP="00F70784">
      <w:pPr>
        <w:pStyle w:val="Footnotesepar"/>
        <w:rPr>
          <w:lang w:val="fr-FR"/>
        </w:rPr>
      </w:pPr>
      <w:r w:rsidRPr="00FF621E">
        <w:rPr>
          <w:lang w:val="fr-FR"/>
        </w:rPr>
        <w:t>____________</w:t>
      </w:r>
    </w:p>
    <w:p w14:paraId="75553743" w14:textId="77777777" w:rsidR="00F70784" w:rsidRDefault="00F70784" w:rsidP="00F70784">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613602C5" w14:textId="77777777" w:rsidR="00F70784" w:rsidRDefault="00F70784" w:rsidP="00F70784">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70151C1A" w14:textId="77777777" w:rsidR="00F70784" w:rsidRPr="00756D3F" w:rsidRDefault="00F70784" w:rsidP="00F70784">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635041E0" w14:textId="77777777" w:rsidR="00F70784" w:rsidRPr="00F70784" w:rsidRDefault="00F70784" w:rsidP="00F70784">
      <w:pPr>
        <w:rPr>
          <w:lang w:val="es-ES"/>
        </w:rPr>
      </w:pPr>
    </w:p>
    <w:sectPr w:rsidR="00F70784" w:rsidRPr="00F70784" w:rsidSect="000C74CD">
      <w:footerReference w:type="even" r:id="rId21"/>
      <w:footerReference w:type="default" r:id="rId22"/>
      <w:footerReference w:type="first" r:id="rId23"/>
      <w:type w:val="continuous"/>
      <w:pgSz w:w="11901" w:h="16840" w:code="9"/>
      <w:pgMar w:top="1134"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B5F23" w14:textId="77777777" w:rsidR="00376490" w:rsidRPr="00544B46" w:rsidRDefault="00376490" w:rsidP="00544B46">
      <w:pPr>
        <w:pStyle w:val="Footer"/>
      </w:pPr>
    </w:p>
  </w:endnote>
  <w:endnote w:type="continuationSeparator" w:id="0">
    <w:p w14:paraId="64B23DAB" w14:textId="77777777" w:rsidR="00376490" w:rsidRDefault="0037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7387E42D"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00C18">
            <w:rPr>
              <w:color w:val="FFFFFF"/>
              <w:lang w:val="es-ES_tradnl"/>
            </w:rPr>
            <w:t>1297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005AAD15"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00C18">
            <w:rPr>
              <w:color w:val="FFFFFF"/>
              <w:lang w:val="es-ES_tradnl"/>
            </w:rPr>
            <w:t>1297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C5DDC5E" w14:textId="77777777" w:rsidTr="00DE1F6D">
      <w:trPr>
        <w:cantSplit/>
        <w:jc w:val="center"/>
      </w:trPr>
      <w:tc>
        <w:tcPr>
          <w:tcW w:w="1761" w:type="dxa"/>
          <w:shd w:val="clear" w:color="auto" w:fill="4C4C4C"/>
        </w:tcPr>
        <w:p w14:paraId="7FFBF557" w14:textId="47CD2AFE"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00C18">
            <w:rPr>
              <w:color w:val="FFFFFF"/>
              <w:lang w:val="es-ES_tradnl"/>
            </w:rPr>
            <w:t>1297</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29D0A79A" w14:textId="77777777" w:rsidTr="00C4091A">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4EDE53A8"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00C18">
            <w:rPr>
              <w:color w:val="FFFFFF"/>
              <w:lang w:val="es-ES_tradnl"/>
            </w:rPr>
            <w:t>1297</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7C3C55A9"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00C18">
            <w:rPr>
              <w:color w:val="FFFFFF"/>
              <w:lang w:val="es-ES_tradnl"/>
            </w:rPr>
            <w:t>1297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A1B48" w14:textId="77777777" w:rsidR="00376490" w:rsidRDefault="00376490">
      <w:r>
        <w:separator/>
      </w:r>
    </w:p>
  </w:footnote>
  <w:footnote w:type="continuationSeparator" w:id="0">
    <w:p w14:paraId="33389482" w14:textId="77777777" w:rsidR="00376490" w:rsidRDefault="00376490">
      <w:r>
        <w:continuationSeparator/>
      </w:r>
    </w:p>
  </w:footnote>
  <w:footnote w:id="1">
    <w:p w14:paraId="51159055" w14:textId="653E7629" w:rsidR="000C74CD" w:rsidRPr="000C74CD" w:rsidRDefault="000C74CD" w:rsidP="000C74CD">
      <w:pPr>
        <w:spacing w:after="60"/>
        <w:rPr>
          <w:sz w:val="18"/>
          <w:szCs w:val="18"/>
        </w:rPr>
      </w:pPr>
      <w:r w:rsidRPr="000C74CD">
        <w:rPr>
          <w:rStyle w:val="FootnoteReference"/>
          <w:sz w:val="18"/>
          <w:szCs w:val="18"/>
        </w:rPr>
        <w:footnoteRef/>
      </w:r>
      <w:r w:rsidRPr="000C74CD">
        <w:rPr>
          <w:sz w:val="18"/>
          <w:szCs w:val="18"/>
        </w:rPr>
        <w:t xml:space="preserve"> </w:t>
      </w:r>
      <w:r>
        <w:rPr>
          <w:sz w:val="18"/>
          <w:szCs w:val="18"/>
        </w:rPr>
        <w:tab/>
      </w:r>
      <w:r w:rsidRPr="000C74CD">
        <w:rPr>
          <w:rFonts w:cs="Arial"/>
          <w:sz w:val="18"/>
          <w:szCs w:val="18"/>
          <w:lang w:eastAsia="es-MX"/>
        </w:rPr>
        <w:t xml:space="preserve">The non-geographic numbers corresponding to this service shall be independently administered by each operator.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E40D11"/>
    <w:multiLevelType w:val="hybridMultilevel"/>
    <w:tmpl w:val="1214E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CE4066"/>
    <w:multiLevelType w:val="hybridMultilevel"/>
    <w:tmpl w:val="59E04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8"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01BB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0" w15:restartNumberingAfterBreak="0">
    <w:nsid w:val="238140AC"/>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1"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2F3A7E"/>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5261A6"/>
    <w:multiLevelType w:val="hybridMultilevel"/>
    <w:tmpl w:val="E4B6CFEE"/>
    <w:lvl w:ilvl="0" w:tplc="DC2078AC">
      <w:start w:val="1"/>
      <w:numFmt w:val="decimal"/>
      <w:lvlText w:val="%1"/>
      <w:lvlJc w:val="left"/>
      <w:pPr>
        <w:ind w:left="1710" w:hanging="13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8072093"/>
    <w:multiLevelType w:val="hybridMultilevel"/>
    <w:tmpl w:val="374E0162"/>
    <w:lvl w:ilvl="0" w:tplc="51EC217C">
      <w:start w:val="1"/>
      <w:numFmt w:val="lowerLetter"/>
      <w:lvlText w:val="%1)"/>
      <w:lvlJc w:val="left"/>
      <w:pPr>
        <w:ind w:left="2036" w:hanging="795"/>
      </w:pPr>
      <w:rPr>
        <w:rFonts w:ascii="Calibri" w:eastAsia="Times New Roman" w:hAnsi="Calibri" w:cs="Times New Roman" w:hint="default"/>
        <w:b/>
        <w:spacing w:val="-1"/>
        <w:w w:val="99"/>
        <w:sz w:val="20"/>
        <w:szCs w:val="20"/>
      </w:rPr>
    </w:lvl>
    <w:lvl w:ilvl="1" w:tplc="2B828B5E">
      <w:numFmt w:val="bullet"/>
      <w:lvlText w:val="•"/>
      <w:lvlJc w:val="left"/>
      <w:pPr>
        <w:ind w:left="2952" w:hanging="795"/>
      </w:pPr>
      <w:rPr>
        <w:rFonts w:hint="default"/>
      </w:rPr>
    </w:lvl>
    <w:lvl w:ilvl="2" w:tplc="2EE2FC0E">
      <w:numFmt w:val="bullet"/>
      <w:lvlText w:val="•"/>
      <w:lvlJc w:val="left"/>
      <w:pPr>
        <w:ind w:left="3864" w:hanging="795"/>
      </w:pPr>
      <w:rPr>
        <w:rFonts w:hint="default"/>
      </w:rPr>
    </w:lvl>
    <w:lvl w:ilvl="3" w:tplc="57B4F956">
      <w:numFmt w:val="bullet"/>
      <w:lvlText w:val="•"/>
      <w:lvlJc w:val="left"/>
      <w:pPr>
        <w:ind w:left="4777" w:hanging="795"/>
      </w:pPr>
      <w:rPr>
        <w:rFonts w:hint="default"/>
      </w:rPr>
    </w:lvl>
    <w:lvl w:ilvl="4" w:tplc="E640D396">
      <w:numFmt w:val="bullet"/>
      <w:lvlText w:val="•"/>
      <w:lvlJc w:val="left"/>
      <w:pPr>
        <w:ind w:left="5689" w:hanging="795"/>
      </w:pPr>
      <w:rPr>
        <w:rFonts w:hint="default"/>
      </w:rPr>
    </w:lvl>
    <w:lvl w:ilvl="5" w:tplc="D4F8C226">
      <w:numFmt w:val="bullet"/>
      <w:lvlText w:val="•"/>
      <w:lvlJc w:val="left"/>
      <w:pPr>
        <w:ind w:left="6602" w:hanging="795"/>
      </w:pPr>
      <w:rPr>
        <w:rFonts w:hint="default"/>
      </w:rPr>
    </w:lvl>
    <w:lvl w:ilvl="6" w:tplc="E6586274">
      <w:numFmt w:val="bullet"/>
      <w:lvlText w:val="•"/>
      <w:lvlJc w:val="left"/>
      <w:pPr>
        <w:ind w:left="7514" w:hanging="795"/>
      </w:pPr>
      <w:rPr>
        <w:rFonts w:hint="default"/>
      </w:rPr>
    </w:lvl>
    <w:lvl w:ilvl="7" w:tplc="702831E6">
      <w:numFmt w:val="bullet"/>
      <w:lvlText w:val="•"/>
      <w:lvlJc w:val="left"/>
      <w:pPr>
        <w:ind w:left="8427" w:hanging="795"/>
      </w:pPr>
      <w:rPr>
        <w:rFonts w:hint="default"/>
      </w:rPr>
    </w:lvl>
    <w:lvl w:ilvl="8" w:tplc="BCC43A10">
      <w:numFmt w:val="bullet"/>
      <w:lvlText w:val="•"/>
      <w:lvlJc w:val="left"/>
      <w:pPr>
        <w:ind w:left="9339" w:hanging="795"/>
      </w:pPr>
      <w:rPr>
        <w:rFonts w:hint="default"/>
      </w:rPr>
    </w:lvl>
  </w:abstractNum>
  <w:abstractNum w:abstractNumId="16" w15:restartNumberingAfterBreak="0">
    <w:nsid w:val="3B4625CD"/>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7"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19"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2A47E3"/>
    <w:multiLevelType w:val="hybridMultilevel"/>
    <w:tmpl w:val="374E0162"/>
    <w:lvl w:ilvl="0" w:tplc="51EC217C">
      <w:start w:val="1"/>
      <w:numFmt w:val="lowerLetter"/>
      <w:lvlText w:val="%1)"/>
      <w:lvlJc w:val="left"/>
      <w:pPr>
        <w:ind w:left="1220" w:hanging="795"/>
      </w:pPr>
      <w:rPr>
        <w:rFonts w:ascii="Calibri" w:eastAsia="Times New Roman" w:hAnsi="Calibri" w:cs="Times New Roman" w:hint="default"/>
        <w:b/>
        <w:spacing w:val="-1"/>
        <w:w w:val="99"/>
        <w:sz w:val="20"/>
        <w:szCs w:val="20"/>
      </w:rPr>
    </w:lvl>
    <w:lvl w:ilvl="1" w:tplc="2B828B5E">
      <w:numFmt w:val="bullet"/>
      <w:lvlText w:val="•"/>
      <w:lvlJc w:val="left"/>
      <w:pPr>
        <w:ind w:left="2136" w:hanging="795"/>
      </w:pPr>
      <w:rPr>
        <w:rFonts w:hint="default"/>
      </w:rPr>
    </w:lvl>
    <w:lvl w:ilvl="2" w:tplc="2EE2FC0E">
      <w:numFmt w:val="bullet"/>
      <w:lvlText w:val="•"/>
      <w:lvlJc w:val="left"/>
      <w:pPr>
        <w:ind w:left="3048" w:hanging="795"/>
      </w:pPr>
      <w:rPr>
        <w:rFonts w:hint="default"/>
      </w:rPr>
    </w:lvl>
    <w:lvl w:ilvl="3" w:tplc="57B4F956">
      <w:numFmt w:val="bullet"/>
      <w:lvlText w:val="•"/>
      <w:lvlJc w:val="left"/>
      <w:pPr>
        <w:ind w:left="3961" w:hanging="795"/>
      </w:pPr>
      <w:rPr>
        <w:rFonts w:hint="default"/>
      </w:rPr>
    </w:lvl>
    <w:lvl w:ilvl="4" w:tplc="E640D396">
      <w:numFmt w:val="bullet"/>
      <w:lvlText w:val="•"/>
      <w:lvlJc w:val="left"/>
      <w:pPr>
        <w:ind w:left="4873" w:hanging="795"/>
      </w:pPr>
      <w:rPr>
        <w:rFonts w:hint="default"/>
      </w:rPr>
    </w:lvl>
    <w:lvl w:ilvl="5" w:tplc="D4F8C226">
      <w:numFmt w:val="bullet"/>
      <w:lvlText w:val="•"/>
      <w:lvlJc w:val="left"/>
      <w:pPr>
        <w:ind w:left="5786" w:hanging="795"/>
      </w:pPr>
      <w:rPr>
        <w:rFonts w:hint="default"/>
      </w:rPr>
    </w:lvl>
    <w:lvl w:ilvl="6" w:tplc="E6586274">
      <w:numFmt w:val="bullet"/>
      <w:lvlText w:val="•"/>
      <w:lvlJc w:val="left"/>
      <w:pPr>
        <w:ind w:left="6698" w:hanging="795"/>
      </w:pPr>
      <w:rPr>
        <w:rFonts w:hint="default"/>
      </w:rPr>
    </w:lvl>
    <w:lvl w:ilvl="7" w:tplc="702831E6">
      <w:numFmt w:val="bullet"/>
      <w:lvlText w:val="•"/>
      <w:lvlJc w:val="left"/>
      <w:pPr>
        <w:ind w:left="7611" w:hanging="795"/>
      </w:pPr>
      <w:rPr>
        <w:rFonts w:hint="default"/>
      </w:rPr>
    </w:lvl>
    <w:lvl w:ilvl="8" w:tplc="BCC43A10">
      <w:numFmt w:val="bullet"/>
      <w:lvlText w:val="•"/>
      <w:lvlJc w:val="left"/>
      <w:pPr>
        <w:ind w:left="8523" w:hanging="795"/>
      </w:pPr>
      <w:rPr>
        <w:rFonts w:hint="default"/>
      </w:rPr>
    </w:lvl>
  </w:abstractNum>
  <w:abstractNum w:abstractNumId="22"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B68F9"/>
    <w:multiLevelType w:val="hybridMultilevel"/>
    <w:tmpl w:val="9F96CB2C"/>
    <w:lvl w:ilvl="0" w:tplc="F76EE7D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8A16E6C"/>
    <w:multiLevelType w:val="hybridMultilevel"/>
    <w:tmpl w:val="374E0162"/>
    <w:lvl w:ilvl="0" w:tplc="51EC217C">
      <w:start w:val="1"/>
      <w:numFmt w:val="lowerLetter"/>
      <w:lvlText w:val="%1)"/>
      <w:lvlJc w:val="left"/>
      <w:pPr>
        <w:ind w:left="795" w:hanging="795"/>
      </w:pPr>
      <w:rPr>
        <w:rFonts w:ascii="Calibri" w:eastAsia="Times New Roman" w:hAnsi="Calibri" w:cs="Times New Roman" w:hint="default"/>
        <w:b/>
        <w:spacing w:val="-1"/>
        <w:w w:val="99"/>
        <w:sz w:val="20"/>
        <w:szCs w:val="20"/>
      </w:rPr>
    </w:lvl>
    <w:lvl w:ilvl="1" w:tplc="2B828B5E">
      <w:numFmt w:val="bullet"/>
      <w:lvlText w:val="•"/>
      <w:lvlJc w:val="left"/>
      <w:pPr>
        <w:ind w:left="1711" w:hanging="795"/>
      </w:pPr>
      <w:rPr>
        <w:rFonts w:hint="default"/>
      </w:rPr>
    </w:lvl>
    <w:lvl w:ilvl="2" w:tplc="2EE2FC0E">
      <w:numFmt w:val="bullet"/>
      <w:lvlText w:val="•"/>
      <w:lvlJc w:val="left"/>
      <w:pPr>
        <w:ind w:left="2623" w:hanging="795"/>
      </w:pPr>
      <w:rPr>
        <w:rFonts w:hint="default"/>
      </w:rPr>
    </w:lvl>
    <w:lvl w:ilvl="3" w:tplc="57B4F956">
      <w:numFmt w:val="bullet"/>
      <w:lvlText w:val="•"/>
      <w:lvlJc w:val="left"/>
      <w:pPr>
        <w:ind w:left="3536" w:hanging="795"/>
      </w:pPr>
      <w:rPr>
        <w:rFonts w:hint="default"/>
      </w:rPr>
    </w:lvl>
    <w:lvl w:ilvl="4" w:tplc="E640D396">
      <w:numFmt w:val="bullet"/>
      <w:lvlText w:val="•"/>
      <w:lvlJc w:val="left"/>
      <w:pPr>
        <w:ind w:left="4448" w:hanging="795"/>
      </w:pPr>
      <w:rPr>
        <w:rFonts w:hint="default"/>
      </w:rPr>
    </w:lvl>
    <w:lvl w:ilvl="5" w:tplc="D4F8C226">
      <w:numFmt w:val="bullet"/>
      <w:lvlText w:val="•"/>
      <w:lvlJc w:val="left"/>
      <w:pPr>
        <w:ind w:left="5361" w:hanging="795"/>
      </w:pPr>
      <w:rPr>
        <w:rFonts w:hint="default"/>
      </w:rPr>
    </w:lvl>
    <w:lvl w:ilvl="6" w:tplc="E6586274">
      <w:numFmt w:val="bullet"/>
      <w:lvlText w:val="•"/>
      <w:lvlJc w:val="left"/>
      <w:pPr>
        <w:ind w:left="6273" w:hanging="795"/>
      </w:pPr>
      <w:rPr>
        <w:rFonts w:hint="default"/>
      </w:rPr>
    </w:lvl>
    <w:lvl w:ilvl="7" w:tplc="702831E6">
      <w:numFmt w:val="bullet"/>
      <w:lvlText w:val="•"/>
      <w:lvlJc w:val="left"/>
      <w:pPr>
        <w:ind w:left="7186" w:hanging="795"/>
      </w:pPr>
      <w:rPr>
        <w:rFonts w:hint="default"/>
      </w:rPr>
    </w:lvl>
    <w:lvl w:ilvl="8" w:tplc="BCC43A10">
      <w:numFmt w:val="bullet"/>
      <w:lvlText w:val="•"/>
      <w:lvlJc w:val="left"/>
      <w:pPr>
        <w:ind w:left="8098" w:hanging="795"/>
      </w:pPr>
      <w:rPr>
        <w:rFonts w:hint="default"/>
      </w:rPr>
    </w:lvl>
  </w:abstractNum>
  <w:abstractNum w:abstractNumId="25" w15:restartNumberingAfterBreak="0">
    <w:nsid w:val="5B382F16"/>
    <w:multiLevelType w:val="multilevel"/>
    <w:tmpl w:val="88C8E03E"/>
    <w:numStyleLink w:val="Style2"/>
  </w:abstractNum>
  <w:abstractNum w:abstractNumId="26"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8" w15:restartNumberingAfterBreak="0">
    <w:nsid w:val="62896BDC"/>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bCs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9" w15:restartNumberingAfterBreak="0">
    <w:nsid w:val="653D1A5D"/>
    <w:multiLevelType w:val="hybridMultilevel"/>
    <w:tmpl w:val="208CD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FF35F9"/>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32"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0D26FD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35" w15:restartNumberingAfterBreak="0">
    <w:nsid w:val="71081E4F"/>
    <w:multiLevelType w:val="hybridMultilevel"/>
    <w:tmpl w:val="D9A6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8"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2407387">
    <w:abstractNumId w:val="20"/>
  </w:num>
  <w:num w:numId="2" w16cid:durableId="752122098">
    <w:abstractNumId w:val="13"/>
  </w:num>
  <w:num w:numId="3" w16cid:durableId="1419523506">
    <w:abstractNumId w:val="7"/>
  </w:num>
  <w:num w:numId="4" w16cid:durableId="1969117187">
    <w:abstractNumId w:val="5"/>
  </w:num>
  <w:num w:numId="5" w16cid:durableId="1734234041">
    <w:abstractNumId w:val="28"/>
  </w:num>
  <w:num w:numId="6" w16cid:durableId="1640725821">
    <w:abstractNumId w:val="16"/>
  </w:num>
  <w:num w:numId="7" w16cid:durableId="1751001957">
    <w:abstractNumId w:val="25"/>
  </w:num>
  <w:num w:numId="8" w16cid:durableId="611128549">
    <w:abstractNumId w:val="12"/>
  </w:num>
  <w:num w:numId="9" w16cid:durableId="786922985">
    <w:abstractNumId w:val="37"/>
  </w:num>
  <w:num w:numId="10" w16cid:durableId="1326543356">
    <w:abstractNumId w:val="0"/>
    <w:lvlOverride w:ilvl="0">
      <w:lvl w:ilvl="0">
        <w:start w:val="1"/>
        <w:numFmt w:val="bullet"/>
        <w:lvlText w:val=""/>
        <w:legacy w:legacy="1" w:legacySpace="120" w:legacyIndent="360"/>
        <w:lvlJc w:val="left"/>
        <w:pPr>
          <w:ind w:left="1352" w:hanging="360"/>
        </w:pPr>
        <w:rPr>
          <w:rFonts w:ascii="Symbol" w:hAnsi="Symbol" w:hint="default"/>
        </w:rPr>
      </w:lvl>
    </w:lvlOverride>
  </w:num>
  <w:num w:numId="11" w16cid:durableId="3483275">
    <w:abstractNumId w:val="0"/>
    <w:lvlOverride w:ilvl="0">
      <w:lvl w:ilvl="0">
        <w:start w:val="1"/>
        <w:numFmt w:val="bullet"/>
        <w:lvlText w:val=""/>
        <w:legacy w:legacy="1" w:legacySpace="120" w:legacyIndent="360"/>
        <w:lvlJc w:val="left"/>
        <w:pPr>
          <w:ind w:left="2486" w:hanging="360"/>
        </w:pPr>
        <w:rPr>
          <w:rFonts w:ascii="Symbol" w:hAnsi="Symbol" w:hint="default"/>
        </w:rPr>
      </w:lvl>
    </w:lvlOverride>
  </w:num>
  <w:num w:numId="12" w16cid:durableId="316344808">
    <w:abstractNumId w:val="8"/>
  </w:num>
  <w:num w:numId="13" w16cid:durableId="938873399">
    <w:abstractNumId w:val="35"/>
  </w:num>
  <w:num w:numId="14" w16cid:durableId="1915780491">
    <w:abstractNumId w:val="36"/>
  </w:num>
  <w:num w:numId="15" w16cid:durableId="1056659238">
    <w:abstractNumId w:val="0"/>
    <w:lvlOverride w:ilvl="0">
      <w:lvl w:ilvl="0">
        <w:start w:val="1"/>
        <w:numFmt w:val="bullet"/>
        <w:lvlText w:val=""/>
        <w:legacy w:legacy="1" w:legacySpace="120" w:legacyIndent="360"/>
        <w:lvlJc w:val="left"/>
        <w:pPr>
          <w:ind w:left="7448" w:hanging="360"/>
        </w:pPr>
        <w:rPr>
          <w:rFonts w:ascii="Symbol" w:hAnsi="Symbol" w:hint="default"/>
        </w:rPr>
      </w:lvl>
    </w:lvlOverride>
  </w:num>
  <w:num w:numId="16" w16cid:durableId="1780224946">
    <w:abstractNumId w:val="3"/>
  </w:num>
  <w:num w:numId="17" w16cid:durableId="97480104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8173536">
    <w:abstractNumId w:val="33"/>
  </w:num>
  <w:num w:numId="19" w16cid:durableId="1867206936">
    <w:abstractNumId w:val="0"/>
    <w:lvlOverride w:ilvl="0">
      <w:lvl w:ilvl="0">
        <w:start w:val="1"/>
        <w:numFmt w:val="bullet"/>
        <w:lvlText w:val=""/>
        <w:legacy w:legacy="1" w:legacySpace="120" w:legacyIndent="360"/>
        <w:lvlJc w:val="left"/>
        <w:pPr>
          <w:ind w:left="927" w:hanging="360"/>
        </w:pPr>
        <w:rPr>
          <w:rFonts w:ascii="Symbol" w:hAnsi="Symbol" w:hint="default"/>
        </w:rPr>
      </w:lvl>
    </w:lvlOverride>
  </w:num>
  <w:num w:numId="20" w16cid:durableId="2016417653">
    <w:abstractNumId w:val="19"/>
  </w:num>
  <w:num w:numId="21" w16cid:durableId="1417939905">
    <w:abstractNumId w:val="1"/>
  </w:num>
  <w:num w:numId="22" w16cid:durableId="1893075893">
    <w:abstractNumId w:val="18"/>
  </w:num>
  <w:num w:numId="23" w16cid:durableId="717122939">
    <w:abstractNumId w:val="11"/>
  </w:num>
  <w:num w:numId="24" w16cid:durableId="1721249890">
    <w:abstractNumId w:val="27"/>
  </w:num>
  <w:num w:numId="25" w16cid:durableId="1207991030">
    <w:abstractNumId w:val="9"/>
  </w:num>
  <w:num w:numId="26" w16cid:durableId="147744204">
    <w:abstractNumId w:val="2"/>
  </w:num>
  <w:num w:numId="27" w16cid:durableId="609242191">
    <w:abstractNumId w:val="10"/>
  </w:num>
  <w:num w:numId="28" w16cid:durableId="803044417">
    <w:abstractNumId w:val="34"/>
  </w:num>
  <w:num w:numId="29" w16cid:durableId="1811709114">
    <w:abstractNumId w:val="31"/>
  </w:num>
  <w:num w:numId="30" w16cid:durableId="1045373731">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31" w16cid:durableId="359937093">
    <w:abstractNumId w:val="17"/>
  </w:num>
  <w:num w:numId="32" w16cid:durableId="181480506">
    <w:abstractNumId w:val="38"/>
  </w:num>
  <w:num w:numId="33" w16cid:durableId="4595513">
    <w:abstractNumId w:val="26"/>
  </w:num>
  <w:num w:numId="34" w16cid:durableId="641884216">
    <w:abstractNumId w:val="14"/>
  </w:num>
  <w:num w:numId="35" w16cid:durableId="1283076661">
    <w:abstractNumId w:val="15"/>
  </w:num>
  <w:num w:numId="36" w16cid:durableId="9919128">
    <w:abstractNumId w:val="6"/>
  </w:num>
  <w:num w:numId="37" w16cid:durableId="425351482">
    <w:abstractNumId w:val="29"/>
  </w:num>
  <w:num w:numId="38" w16cid:durableId="1918200659">
    <w:abstractNumId w:val="21"/>
  </w:num>
  <w:num w:numId="39" w16cid:durableId="1353991703">
    <w:abstractNumId w:val="24"/>
  </w:num>
  <w:num w:numId="40" w16cid:durableId="1694576936">
    <w:abstractNumId w:val="4"/>
  </w:num>
  <w:num w:numId="41" w16cid:durableId="1617977780">
    <w:abstractNumId w:val="23"/>
  </w:num>
  <w:num w:numId="42" w16cid:durableId="1915628790">
    <w:abstractNumId w:val="22"/>
  </w:num>
  <w:num w:numId="43" w16cid:durableId="1511725123">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44" w16cid:durableId="1103457384">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en-AU" w:vendorID="64" w:dllVersion="0" w:nlCheck="1" w:checkStyle="0"/>
  <w:activeWritingStyle w:appName="MSWord" w:lang="es-MX"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C18"/>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2C5"/>
    <w:rsid w:val="00005351"/>
    <w:rsid w:val="00005B65"/>
    <w:rsid w:val="00005B6E"/>
    <w:rsid w:val="00005FBB"/>
    <w:rsid w:val="0000609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5ED"/>
    <w:rsid w:val="000107A8"/>
    <w:rsid w:val="00010807"/>
    <w:rsid w:val="00010CCA"/>
    <w:rsid w:val="00010D6F"/>
    <w:rsid w:val="0001109F"/>
    <w:rsid w:val="000114E1"/>
    <w:rsid w:val="000114E2"/>
    <w:rsid w:val="00011C5D"/>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1FBC"/>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0A5"/>
    <w:rsid w:val="0004620E"/>
    <w:rsid w:val="00046529"/>
    <w:rsid w:val="000465EB"/>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03"/>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061"/>
    <w:rsid w:val="0007319B"/>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6BE"/>
    <w:rsid w:val="00080765"/>
    <w:rsid w:val="0008078B"/>
    <w:rsid w:val="000808FE"/>
    <w:rsid w:val="0008093B"/>
    <w:rsid w:val="00080A65"/>
    <w:rsid w:val="000812D6"/>
    <w:rsid w:val="00081E45"/>
    <w:rsid w:val="00081E4F"/>
    <w:rsid w:val="00082433"/>
    <w:rsid w:val="00082462"/>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AFE"/>
    <w:rsid w:val="00087B51"/>
    <w:rsid w:val="0009006F"/>
    <w:rsid w:val="000905E4"/>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2A2"/>
    <w:rsid w:val="000C53E0"/>
    <w:rsid w:val="000C560F"/>
    <w:rsid w:val="000C569A"/>
    <w:rsid w:val="000C569B"/>
    <w:rsid w:val="000C58EF"/>
    <w:rsid w:val="000C5995"/>
    <w:rsid w:val="000C5E6D"/>
    <w:rsid w:val="000C5EB0"/>
    <w:rsid w:val="000C5F04"/>
    <w:rsid w:val="000C6348"/>
    <w:rsid w:val="000C642A"/>
    <w:rsid w:val="000C6652"/>
    <w:rsid w:val="000C66A4"/>
    <w:rsid w:val="000C6A47"/>
    <w:rsid w:val="000C6B94"/>
    <w:rsid w:val="000C7242"/>
    <w:rsid w:val="000C74BC"/>
    <w:rsid w:val="000C74CD"/>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974"/>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360"/>
    <w:rsid w:val="000E554F"/>
    <w:rsid w:val="000E56F7"/>
    <w:rsid w:val="000E5F5F"/>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F50"/>
    <w:rsid w:val="001005BE"/>
    <w:rsid w:val="00100867"/>
    <w:rsid w:val="00101378"/>
    <w:rsid w:val="001013E2"/>
    <w:rsid w:val="001019D2"/>
    <w:rsid w:val="00101E5A"/>
    <w:rsid w:val="001022B0"/>
    <w:rsid w:val="00102331"/>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538"/>
    <w:rsid w:val="0011779F"/>
    <w:rsid w:val="001177FA"/>
    <w:rsid w:val="00117912"/>
    <w:rsid w:val="00117AC5"/>
    <w:rsid w:val="00117C5C"/>
    <w:rsid w:val="00120567"/>
    <w:rsid w:val="001205C4"/>
    <w:rsid w:val="00120734"/>
    <w:rsid w:val="00121016"/>
    <w:rsid w:val="0012111A"/>
    <w:rsid w:val="00121192"/>
    <w:rsid w:val="001212CC"/>
    <w:rsid w:val="0012161B"/>
    <w:rsid w:val="00121CD2"/>
    <w:rsid w:val="00121D9E"/>
    <w:rsid w:val="00121F1B"/>
    <w:rsid w:val="00121FA1"/>
    <w:rsid w:val="0012202B"/>
    <w:rsid w:val="001220A2"/>
    <w:rsid w:val="001222A6"/>
    <w:rsid w:val="001224C3"/>
    <w:rsid w:val="00122681"/>
    <w:rsid w:val="001226AD"/>
    <w:rsid w:val="001227FF"/>
    <w:rsid w:val="00122B53"/>
    <w:rsid w:val="00122E65"/>
    <w:rsid w:val="00122E6E"/>
    <w:rsid w:val="0012306E"/>
    <w:rsid w:val="00123360"/>
    <w:rsid w:val="00123531"/>
    <w:rsid w:val="0012355F"/>
    <w:rsid w:val="00123667"/>
    <w:rsid w:val="00123AD8"/>
    <w:rsid w:val="00123B6F"/>
    <w:rsid w:val="00123BF2"/>
    <w:rsid w:val="00123E25"/>
    <w:rsid w:val="001242B4"/>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39"/>
    <w:rsid w:val="00136051"/>
    <w:rsid w:val="0013625F"/>
    <w:rsid w:val="0013652D"/>
    <w:rsid w:val="001365AE"/>
    <w:rsid w:val="0013678F"/>
    <w:rsid w:val="00136AE5"/>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48E"/>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7A4"/>
    <w:rsid w:val="00197C0E"/>
    <w:rsid w:val="00197D93"/>
    <w:rsid w:val="00197E3E"/>
    <w:rsid w:val="001A0088"/>
    <w:rsid w:val="001A03AA"/>
    <w:rsid w:val="001A05C5"/>
    <w:rsid w:val="001A06D8"/>
    <w:rsid w:val="001A0ACD"/>
    <w:rsid w:val="001A0BEE"/>
    <w:rsid w:val="001A13D6"/>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C77"/>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469"/>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18C"/>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429"/>
    <w:rsid w:val="00236553"/>
    <w:rsid w:val="00236E50"/>
    <w:rsid w:val="00236EB6"/>
    <w:rsid w:val="0023715B"/>
    <w:rsid w:val="0023728A"/>
    <w:rsid w:val="0023796F"/>
    <w:rsid w:val="00237C40"/>
    <w:rsid w:val="00237EE4"/>
    <w:rsid w:val="002401C4"/>
    <w:rsid w:val="002402F7"/>
    <w:rsid w:val="002407BB"/>
    <w:rsid w:val="00241159"/>
    <w:rsid w:val="00241303"/>
    <w:rsid w:val="00241388"/>
    <w:rsid w:val="0024159E"/>
    <w:rsid w:val="00241948"/>
    <w:rsid w:val="00241E0A"/>
    <w:rsid w:val="00241FDE"/>
    <w:rsid w:val="002420BF"/>
    <w:rsid w:val="002421C6"/>
    <w:rsid w:val="00242A56"/>
    <w:rsid w:val="00242DBE"/>
    <w:rsid w:val="00243093"/>
    <w:rsid w:val="002431DF"/>
    <w:rsid w:val="00243200"/>
    <w:rsid w:val="002436C0"/>
    <w:rsid w:val="00243757"/>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AAC"/>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6AE"/>
    <w:rsid w:val="00273803"/>
    <w:rsid w:val="00273AA6"/>
    <w:rsid w:val="00273F3B"/>
    <w:rsid w:val="002740BF"/>
    <w:rsid w:val="00274330"/>
    <w:rsid w:val="00274571"/>
    <w:rsid w:val="0027472C"/>
    <w:rsid w:val="002749B8"/>
    <w:rsid w:val="002751DC"/>
    <w:rsid w:val="00275742"/>
    <w:rsid w:val="00275FCB"/>
    <w:rsid w:val="002763FA"/>
    <w:rsid w:val="002767D3"/>
    <w:rsid w:val="00276D4A"/>
    <w:rsid w:val="0027730F"/>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21C5"/>
    <w:rsid w:val="002A22FE"/>
    <w:rsid w:val="002A2343"/>
    <w:rsid w:val="002A23DC"/>
    <w:rsid w:val="002A242B"/>
    <w:rsid w:val="002A2437"/>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548"/>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C76"/>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E32"/>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27B"/>
    <w:rsid w:val="0034787E"/>
    <w:rsid w:val="0034789C"/>
    <w:rsid w:val="00347DD1"/>
    <w:rsid w:val="00350346"/>
    <w:rsid w:val="00350A1A"/>
    <w:rsid w:val="00350BE5"/>
    <w:rsid w:val="00350CC3"/>
    <w:rsid w:val="00350D2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84D"/>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B84"/>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490"/>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1E67"/>
    <w:rsid w:val="00382032"/>
    <w:rsid w:val="0038250D"/>
    <w:rsid w:val="003827FA"/>
    <w:rsid w:val="00382ADD"/>
    <w:rsid w:val="00382F02"/>
    <w:rsid w:val="00383895"/>
    <w:rsid w:val="00383AAD"/>
    <w:rsid w:val="00383B21"/>
    <w:rsid w:val="00383FFD"/>
    <w:rsid w:val="003841BD"/>
    <w:rsid w:val="003841F7"/>
    <w:rsid w:val="0038423C"/>
    <w:rsid w:val="003843ED"/>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49"/>
    <w:rsid w:val="00391BBD"/>
    <w:rsid w:val="00391D77"/>
    <w:rsid w:val="00391DEC"/>
    <w:rsid w:val="00391FBE"/>
    <w:rsid w:val="00392159"/>
    <w:rsid w:val="00392205"/>
    <w:rsid w:val="003925B3"/>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B17"/>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29B"/>
    <w:rsid w:val="003C4A77"/>
    <w:rsid w:val="003C4B53"/>
    <w:rsid w:val="003C4B6C"/>
    <w:rsid w:val="003C4E4F"/>
    <w:rsid w:val="003C58D6"/>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66B"/>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3F7FD9"/>
    <w:rsid w:val="00400134"/>
    <w:rsid w:val="004003F4"/>
    <w:rsid w:val="004005A9"/>
    <w:rsid w:val="00400994"/>
    <w:rsid w:val="00400D0D"/>
    <w:rsid w:val="00400D5F"/>
    <w:rsid w:val="00400E1E"/>
    <w:rsid w:val="00400E57"/>
    <w:rsid w:val="00400EAF"/>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E38"/>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DE9"/>
    <w:rsid w:val="00466FBF"/>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4DF"/>
    <w:rsid w:val="00474558"/>
    <w:rsid w:val="00474896"/>
    <w:rsid w:val="004748A3"/>
    <w:rsid w:val="004748DD"/>
    <w:rsid w:val="00474E53"/>
    <w:rsid w:val="00474E6C"/>
    <w:rsid w:val="0047512A"/>
    <w:rsid w:val="004757A2"/>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1A1"/>
    <w:rsid w:val="004972B3"/>
    <w:rsid w:val="00497339"/>
    <w:rsid w:val="00497601"/>
    <w:rsid w:val="0049766B"/>
    <w:rsid w:val="004976A8"/>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CEC"/>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68D"/>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4E2"/>
    <w:rsid w:val="004D460B"/>
    <w:rsid w:val="004D47C1"/>
    <w:rsid w:val="004D48D8"/>
    <w:rsid w:val="004D4B0A"/>
    <w:rsid w:val="004D4D77"/>
    <w:rsid w:val="004D4E73"/>
    <w:rsid w:val="004D5624"/>
    <w:rsid w:val="004D6135"/>
    <w:rsid w:val="004D635C"/>
    <w:rsid w:val="004D654B"/>
    <w:rsid w:val="004D676F"/>
    <w:rsid w:val="004D68CE"/>
    <w:rsid w:val="004D7039"/>
    <w:rsid w:val="004D7544"/>
    <w:rsid w:val="004D75D3"/>
    <w:rsid w:val="004D7607"/>
    <w:rsid w:val="004D781C"/>
    <w:rsid w:val="004D7844"/>
    <w:rsid w:val="004D7F4A"/>
    <w:rsid w:val="004E00EE"/>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2D2B"/>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AFD"/>
    <w:rsid w:val="00500DCC"/>
    <w:rsid w:val="00501002"/>
    <w:rsid w:val="00501656"/>
    <w:rsid w:val="00501718"/>
    <w:rsid w:val="00501955"/>
    <w:rsid w:val="00502209"/>
    <w:rsid w:val="005022D0"/>
    <w:rsid w:val="005028C9"/>
    <w:rsid w:val="005029D3"/>
    <w:rsid w:val="005029F8"/>
    <w:rsid w:val="00502CD2"/>
    <w:rsid w:val="0050332E"/>
    <w:rsid w:val="00503646"/>
    <w:rsid w:val="00503BFC"/>
    <w:rsid w:val="00503D93"/>
    <w:rsid w:val="00503E90"/>
    <w:rsid w:val="005041DC"/>
    <w:rsid w:val="00504245"/>
    <w:rsid w:val="005044B3"/>
    <w:rsid w:val="005045F7"/>
    <w:rsid w:val="005047C3"/>
    <w:rsid w:val="00504AF7"/>
    <w:rsid w:val="00504CFB"/>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C59"/>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876"/>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6D0"/>
    <w:rsid w:val="00520FF1"/>
    <w:rsid w:val="005213D7"/>
    <w:rsid w:val="005216A0"/>
    <w:rsid w:val="00521920"/>
    <w:rsid w:val="005219EF"/>
    <w:rsid w:val="00522333"/>
    <w:rsid w:val="0052265A"/>
    <w:rsid w:val="0052299A"/>
    <w:rsid w:val="00522B39"/>
    <w:rsid w:val="00522BCC"/>
    <w:rsid w:val="00522CF3"/>
    <w:rsid w:val="005234F3"/>
    <w:rsid w:val="005237BC"/>
    <w:rsid w:val="0052392E"/>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348"/>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3F38"/>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461"/>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88E"/>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1F"/>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94A"/>
    <w:rsid w:val="005B3E0F"/>
    <w:rsid w:val="005B40EB"/>
    <w:rsid w:val="005B4810"/>
    <w:rsid w:val="005B4862"/>
    <w:rsid w:val="005B4C6C"/>
    <w:rsid w:val="005B4F67"/>
    <w:rsid w:val="005B5240"/>
    <w:rsid w:val="005B5B32"/>
    <w:rsid w:val="005B5B37"/>
    <w:rsid w:val="005B5C2B"/>
    <w:rsid w:val="005B5D08"/>
    <w:rsid w:val="005B5DEC"/>
    <w:rsid w:val="005B5EA0"/>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059"/>
    <w:rsid w:val="005C41C3"/>
    <w:rsid w:val="005C444C"/>
    <w:rsid w:val="005C46CC"/>
    <w:rsid w:val="005C48CC"/>
    <w:rsid w:val="005C4B6C"/>
    <w:rsid w:val="005C4C85"/>
    <w:rsid w:val="005C4D54"/>
    <w:rsid w:val="005C4F0A"/>
    <w:rsid w:val="005C539B"/>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48"/>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601"/>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49"/>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3E20"/>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37DCD"/>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C09"/>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D29"/>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BA"/>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EC3"/>
    <w:rsid w:val="00672FCE"/>
    <w:rsid w:val="00673305"/>
    <w:rsid w:val="00674283"/>
    <w:rsid w:val="006744FC"/>
    <w:rsid w:val="00674ABA"/>
    <w:rsid w:val="00674B4A"/>
    <w:rsid w:val="00674B9C"/>
    <w:rsid w:val="00674C2A"/>
    <w:rsid w:val="00674C30"/>
    <w:rsid w:val="00674CA3"/>
    <w:rsid w:val="0067513F"/>
    <w:rsid w:val="0067529A"/>
    <w:rsid w:val="006756CA"/>
    <w:rsid w:val="006757E9"/>
    <w:rsid w:val="0067597A"/>
    <w:rsid w:val="00675E39"/>
    <w:rsid w:val="00676176"/>
    <w:rsid w:val="006763A3"/>
    <w:rsid w:val="006770AA"/>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57B"/>
    <w:rsid w:val="006826BA"/>
    <w:rsid w:val="00682943"/>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381"/>
    <w:rsid w:val="006875AC"/>
    <w:rsid w:val="006877D1"/>
    <w:rsid w:val="00687867"/>
    <w:rsid w:val="006878A6"/>
    <w:rsid w:val="006901BB"/>
    <w:rsid w:val="00690249"/>
    <w:rsid w:val="006902C2"/>
    <w:rsid w:val="006903FF"/>
    <w:rsid w:val="00690776"/>
    <w:rsid w:val="00690835"/>
    <w:rsid w:val="00690A4F"/>
    <w:rsid w:val="00690A95"/>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BDF"/>
    <w:rsid w:val="00697F77"/>
    <w:rsid w:val="006A0157"/>
    <w:rsid w:val="006A09F8"/>
    <w:rsid w:val="006A0B00"/>
    <w:rsid w:val="006A0C00"/>
    <w:rsid w:val="006A0FE3"/>
    <w:rsid w:val="006A12E8"/>
    <w:rsid w:val="006A155B"/>
    <w:rsid w:val="006A1571"/>
    <w:rsid w:val="006A1D27"/>
    <w:rsid w:val="006A20B8"/>
    <w:rsid w:val="006A2582"/>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7EE"/>
    <w:rsid w:val="006A6D6E"/>
    <w:rsid w:val="006A71AA"/>
    <w:rsid w:val="006A7276"/>
    <w:rsid w:val="006A73E0"/>
    <w:rsid w:val="006A7E49"/>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C76"/>
    <w:rsid w:val="006C2D4E"/>
    <w:rsid w:val="006C2FF2"/>
    <w:rsid w:val="006C3202"/>
    <w:rsid w:val="006C392F"/>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6D3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9F0"/>
    <w:rsid w:val="006D3D72"/>
    <w:rsid w:val="006D4061"/>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C2"/>
    <w:rsid w:val="00730598"/>
    <w:rsid w:val="00730A7E"/>
    <w:rsid w:val="00730FE0"/>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1A"/>
    <w:rsid w:val="0073333C"/>
    <w:rsid w:val="007334C4"/>
    <w:rsid w:val="0073423D"/>
    <w:rsid w:val="00734249"/>
    <w:rsid w:val="00734A47"/>
    <w:rsid w:val="00734AC7"/>
    <w:rsid w:val="00735077"/>
    <w:rsid w:val="007351F6"/>
    <w:rsid w:val="0073539E"/>
    <w:rsid w:val="007354A9"/>
    <w:rsid w:val="0073585D"/>
    <w:rsid w:val="00735D47"/>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2E68"/>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A6D"/>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DB2"/>
    <w:rsid w:val="007D4E99"/>
    <w:rsid w:val="007D4FD5"/>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49D"/>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6D2"/>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38F"/>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2B5"/>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CF3"/>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8B2"/>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224"/>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E71"/>
    <w:rsid w:val="00883F0D"/>
    <w:rsid w:val="00883F5D"/>
    <w:rsid w:val="00884032"/>
    <w:rsid w:val="00884195"/>
    <w:rsid w:val="00884265"/>
    <w:rsid w:val="00884389"/>
    <w:rsid w:val="00884B22"/>
    <w:rsid w:val="00884BB0"/>
    <w:rsid w:val="00884CE0"/>
    <w:rsid w:val="00885076"/>
    <w:rsid w:val="008852E5"/>
    <w:rsid w:val="008874F0"/>
    <w:rsid w:val="00887609"/>
    <w:rsid w:val="00887797"/>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4FB5"/>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C16"/>
    <w:rsid w:val="00897DAB"/>
    <w:rsid w:val="00897DF6"/>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1420"/>
    <w:rsid w:val="008B1CA8"/>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6F4"/>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6A5D"/>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4FD4"/>
    <w:rsid w:val="00905051"/>
    <w:rsid w:val="009051F8"/>
    <w:rsid w:val="009052B5"/>
    <w:rsid w:val="00905707"/>
    <w:rsid w:val="0090598A"/>
    <w:rsid w:val="00905BBB"/>
    <w:rsid w:val="00905C0E"/>
    <w:rsid w:val="00905DDB"/>
    <w:rsid w:val="00906423"/>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0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A40"/>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6BA"/>
    <w:rsid w:val="00956A11"/>
    <w:rsid w:val="00956B27"/>
    <w:rsid w:val="009573F4"/>
    <w:rsid w:val="009575E7"/>
    <w:rsid w:val="00957BBB"/>
    <w:rsid w:val="00957E29"/>
    <w:rsid w:val="00960314"/>
    <w:rsid w:val="009603F3"/>
    <w:rsid w:val="009606A2"/>
    <w:rsid w:val="00960901"/>
    <w:rsid w:val="009609EC"/>
    <w:rsid w:val="009609ED"/>
    <w:rsid w:val="0096115B"/>
    <w:rsid w:val="0096183A"/>
    <w:rsid w:val="009619C4"/>
    <w:rsid w:val="00961DD5"/>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D70"/>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4FCC"/>
    <w:rsid w:val="009755F1"/>
    <w:rsid w:val="009757A4"/>
    <w:rsid w:val="00975A83"/>
    <w:rsid w:val="00975B16"/>
    <w:rsid w:val="00975D23"/>
    <w:rsid w:val="00975DFA"/>
    <w:rsid w:val="00975E2B"/>
    <w:rsid w:val="009766A9"/>
    <w:rsid w:val="009767DB"/>
    <w:rsid w:val="0097689F"/>
    <w:rsid w:val="00976A5D"/>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5B6"/>
    <w:rsid w:val="0098179C"/>
    <w:rsid w:val="00981C47"/>
    <w:rsid w:val="0098212B"/>
    <w:rsid w:val="00982340"/>
    <w:rsid w:val="0098264A"/>
    <w:rsid w:val="00982824"/>
    <w:rsid w:val="00982C00"/>
    <w:rsid w:val="009830CB"/>
    <w:rsid w:val="009832C6"/>
    <w:rsid w:val="0098351E"/>
    <w:rsid w:val="0098380D"/>
    <w:rsid w:val="00983A02"/>
    <w:rsid w:val="00984928"/>
    <w:rsid w:val="009849FC"/>
    <w:rsid w:val="00984F56"/>
    <w:rsid w:val="00984FBB"/>
    <w:rsid w:val="0098548F"/>
    <w:rsid w:val="00985704"/>
    <w:rsid w:val="00985A84"/>
    <w:rsid w:val="00985B4F"/>
    <w:rsid w:val="00985BBC"/>
    <w:rsid w:val="009862F2"/>
    <w:rsid w:val="00986611"/>
    <w:rsid w:val="00986964"/>
    <w:rsid w:val="00986E7F"/>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390"/>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424"/>
    <w:rsid w:val="009A15F1"/>
    <w:rsid w:val="009A1960"/>
    <w:rsid w:val="009A1A7B"/>
    <w:rsid w:val="009A1BB1"/>
    <w:rsid w:val="009A1DD2"/>
    <w:rsid w:val="009A2406"/>
    <w:rsid w:val="009A2423"/>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59A"/>
    <w:rsid w:val="009B6957"/>
    <w:rsid w:val="009B6DEE"/>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50"/>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210"/>
    <w:rsid w:val="009F36FE"/>
    <w:rsid w:val="009F3D60"/>
    <w:rsid w:val="009F3D6A"/>
    <w:rsid w:val="009F3DA3"/>
    <w:rsid w:val="009F41BB"/>
    <w:rsid w:val="009F42DE"/>
    <w:rsid w:val="009F44EB"/>
    <w:rsid w:val="009F4709"/>
    <w:rsid w:val="009F51BB"/>
    <w:rsid w:val="009F5231"/>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74F"/>
    <w:rsid w:val="00A26B24"/>
    <w:rsid w:val="00A272B7"/>
    <w:rsid w:val="00A27431"/>
    <w:rsid w:val="00A2751A"/>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29"/>
    <w:rsid w:val="00A36A6A"/>
    <w:rsid w:val="00A36ADA"/>
    <w:rsid w:val="00A36CF7"/>
    <w:rsid w:val="00A36DB4"/>
    <w:rsid w:val="00A37003"/>
    <w:rsid w:val="00A370AF"/>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DC2"/>
    <w:rsid w:val="00A44ECE"/>
    <w:rsid w:val="00A45256"/>
    <w:rsid w:val="00A45297"/>
    <w:rsid w:val="00A453BE"/>
    <w:rsid w:val="00A45407"/>
    <w:rsid w:val="00A45B4E"/>
    <w:rsid w:val="00A45D48"/>
    <w:rsid w:val="00A46284"/>
    <w:rsid w:val="00A463FA"/>
    <w:rsid w:val="00A4650A"/>
    <w:rsid w:val="00A4656E"/>
    <w:rsid w:val="00A4672C"/>
    <w:rsid w:val="00A46B0C"/>
    <w:rsid w:val="00A46B73"/>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5B1A"/>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0A2"/>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4B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B1"/>
    <w:rsid w:val="00A751C7"/>
    <w:rsid w:val="00A75409"/>
    <w:rsid w:val="00A7582F"/>
    <w:rsid w:val="00A75894"/>
    <w:rsid w:val="00A75ACC"/>
    <w:rsid w:val="00A76035"/>
    <w:rsid w:val="00A7606F"/>
    <w:rsid w:val="00A7661C"/>
    <w:rsid w:val="00A768E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264"/>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40D"/>
    <w:rsid w:val="00AB173B"/>
    <w:rsid w:val="00AB1854"/>
    <w:rsid w:val="00AB1917"/>
    <w:rsid w:val="00AB19D4"/>
    <w:rsid w:val="00AB1A50"/>
    <w:rsid w:val="00AB1B90"/>
    <w:rsid w:val="00AB1F60"/>
    <w:rsid w:val="00AB1FEA"/>
    <w:rsid w:val="00AB21C3"/>
    <w:rsid w:val="00AB23B1"/>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3EF8"/>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5"/>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5BE"/>
    <w:rsid w:val="00B039EB"/>
    <w:rsid w:val="00B039FB"/>
    <w:rsid w:val="00B03BD2"/>
    <w:rsid w:val="00B03BFE"/>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7AD"/>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5F16"/>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4E9"/>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43C"/>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1D4"/>
    <w:rsid w:val="00B5630E"/>
    <w:rsid w:val="00B564C1"/>
    <w:rsid w:val="00B566A5"/>
    <w:rsid w:val="00B56709"/>
    <w:rsid w:val="00B567E2"/>
    <w:rsid w:val="00B569D2"/>
    <w:rsid w:val="00B571B5"/>
    <w:rsid w:val="00B5741D"/>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656"/>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9CC"/>
    <w:rsid w:val="00B92D30"/>
    <w:rsid w:val="00B932B6"/>
    <w:rsid w:val="00B93849"/>
    <w:rsid w:val="00B93A7A"/>
    <w:rsid w:val="00B94017"/>
    <w:rsid w:val="00B9468A"/>
    <w:rsid w:val="00B949FA"/>
    <w:rsid w:val="00B94A54"/>
    <w:rsid w:val="00B94A5E"/>
    <w:rsid w:val="00B94F44"/>
    <w:rsid w:val="00B950D7"/>
    <w:rsid w:val="00B9516F"/>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C46"/>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4B44"/>
    <w:rsid w:val="00BA501A"/>
    <w:rsid w:val="00BA5ADE"/>
    <w:rsid w:val="00BA6030"/>
    <w:rsid w:val="00BA6411"/>
    <w:rsid w:val="00BA6682"/>
    <w:rsid w:val="00BA6ACE"/>
    <w:rsid w:val="00BA6D8A"/>
    <w:rsid w:val="00BA6DCA"/>
    <w:rsid w:val="00BA6FFD"/>
    <w:rsid w:val="00BA71C2"/>
    <w:rsid w:val="00BA7278"/>
    <w:rsid w:val="00BA74E5"/>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2EB2"/>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0FC"/>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368"/>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DD3"/>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CDE"/>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376"/>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1A4"/>
    <w:rsid w:val="00CD02D7"/>
    <w:rsid w:val="00CD03AB"/>
    <w:rsid w:val="00CD04A6"/>
    <w:rsid w:val="00CD067F"/>
    <w:rsid w:val="00CD10FD"/>
    <w:rsid w:val="00CD16AA"/>
    <w:rsid w:val="00CD18EA"/>
    <w:rsid w:val="00CD1F9C"/>
    <w:rsid w:val="00CD1FD2"/>
    <w:rsid w:val="00CD2414"/>
    <w:rsid w:val="00CD25DE"/>
    <w:rsid w:val="00CD279A"/>
    <w:rsid w:val="00CD312D"/>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1F5F"/>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5E54"/>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8F1"/>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364"/>
    <w:rsid w:val="00D43460"/>
    <w:rsid w:val="00D43A1F"/>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4DF"/>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85A"/>
    <w:rsid w:val="00D52CDE"/>
    <w:rsid w:val="00D52FD4"/>
    <w:rsid w:val="00D537B7"/>
    <w:rsid w:val="00D53805"/>
    <w:rsid w:val="00D53A32"/>
    <w:rsid w:val="00D54202"/>
    <w:rsid w:val="00D54A6A"/>
    <w:rsid w:val="00D54F02"/>
    <w:rsid w:val="00D5526C"/>
    <w:rsid w:val="00D55990"/>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0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7B"/>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5B5"/>
    <w:rsid w:val="00D8670A"/>
    <w:rsid w:val="00D86CE0"/>
    <w:rsid w:val="00D872BC"/>
    <w:rsid w:val="00D87354"/>
    <w:rsid w:val="00D874F0"/>
    <w:rsid w:val="00D877E3"/>
    <w:rsid w:val="00D87866"/>
    <w:rsid w:val="00D878A9"/>
    <w:rsid w:val="00D878BE"/>
    <w:rsid w:val="00D87CCC"/>
    <w:rsid w:val="00D90174"/>
    <w:rsid w:val="00D901FD"/>
    <w:rsid w:val="00D90215"/>
    <w:rsid w:val="00D90BAC"/>
    <w:rsid w:val="00D9110E"/>
    <w:rsid w:val="00D911E5"/>
    <w:rsid w:val="00D9191B"/>
    <w:rsid w:val="00D91BA4"/>
    <w:rsid w:val="00D91EB5"/>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221"/>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6EC"/>
    <w:rsid w:val="00DC390C"/>
    <w:rsid w:val="00DC3D78"/>
    <w:rsid w:val="00DC3F5C"/>
    <w:rsid w:val="00DC413C"/>
    <w:rsid w:val="00DC4352"/>
    <w:rsid w:val="00DC4AF2"/>
    <w:rsid w:val="00DC4D21"/>
    <w:rsid w:val="00DC4E27"/>
    <w:rsid w:val="00DC524A"/>
    <w:rsid w:val="00DC5282"/>
    <w:rsid w:val="00DC5378"/>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13A"/>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6D0"/>
    <w:rsid w:val="00DD4958"/>
    <w:rsid w:val="00DD4A85"/>
    <w:rsid w:val="00DD4B96"/>
    <w:rsid w:val="00DD4BAA"/>
    <w:rsid w:val="00DD4CF5"/>
    <w:rsid w:val="00DD4D70"/>
    <w:rsid w:val="00DD4FA1"/>
    <w:rsid w:val="00DD55C0"/>
    <w:rsid w:val="00DD5B47"/>
    <w:rsid w:val="00DD5BB3"/>
    <w:rsid w:val="00DD6311"/>
    <w:rsid w:val="00DD746A"/>
    <w:rsid w:val="00DD77F5"/>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E7F60"/>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D55"/>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CED"/>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949"/>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98A"/>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78A"/>
    <w:rsid w:val="00E619C2"/>
    <w:rsid w:val="00E61D0F"/>
    <w:rsid w:val="00E61D21"/>
    <w:rsid w:val="00E621A5"/>
    <w:rsid w:val="00E6286E"/>
    <w:rsid w:val="00E631DE"/>
    <w:rsid w:val="00E63685"/>
    <w:rsid w:val="00E63B05"/>
    <w:rsid w:val="00E63CC1"/>
    <w:rsid w:val="00E64266"/>
    <w:rsid w:val="00E64852"/>
    <w:rsid w:val="00E649F8"/>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682"/>
    <w:rsid w:val="00E7596F"/>
    <w:rsid w:val="00E75C2F"/>
    <w:rsid w:val="00E7633E"/>
    <w:rsid w:val="00E76464"/>
    <w:rsid w:val="00E76645"/>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0"/>
    <w:rsid w:val="00E8101F"/>
    <w:rsid w:val="00E81426"/>
    <w:rsid w:val="00E81641"/>
    <w:rsid w:val="00E816FC"/>
    <w:rsid w:val="00E81A58"/>
    <w:rsid w:val="00E8221E"/>
    <w:rsid w:val="00E82278"/>
    <w:rsid w:val="00E8251B"/>
    <w:rsid w:val="00E825C3"/>
    <w:rsid w:val="00E8265B"/>
    <w:rsid w:val="00E82D34"/>
    <w:rsid w:val="00E83570"/>
    <w:rsid w:val="00E837E5"/>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5F"/>
    <w:rsid w:val="00EE68D8"/>
    <w:rsid w:val="00EE68DF"/>
    <w:rsid w:val="00EE6B75"/>
    <w:rsid w:val="00EE6CC4"/>
    <w:rsid w:val="00EE6D58"/>
    <w:rsid w:val="00EE760D"/>
    <w:rsid w:val="00EE778F"/>
    <w:rsid w:val="00EE7ADF"/>
    <w:rsid w:val="00EE7B83"/>
    <w:rsid w:val="00EE7E1A"/>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6"/>
    <w:rsid w:val="00EF344A"/>
    <w:rsid w:val="00EF390B"/>
    <w:rsid w:val="00EF3D54"/>
    <w:rsid w:val="00EF3D80"/>
    <w:rsid w:val="00EF3F7C"/>
    <w:rsid w:val="00EF4771"/>
    <w:rsid w:val="00EF4BFB"/>
    <w:rsid w:val="00EF5248"/>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BDD"/>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00"/>
    <w:rsid w:val="00F033B0"/>
    <w:rsid w:val="00F0378D"/>
    <w:rsid w:val="00F03ABC"/>
    <w:rsid w:val="00F03E1D"/>
    <w:rsid w:val="00F03FA2"/>
    <w:rsid w:val="00F03FD5"/>
    <w:rsid w:val="00F0420D"/>
    <w:rsid w:val="00F0446F"/>
    <w:rsid w:val="00F04FD8"/>
    <w:rsid w:val="00F05495"/>
    <w:rsid w:val="00F054DC"/>
    <w:rsid w:val="00F05508"/>
    <w:rsid w:val="00F05622"/>
    <w:rsid w:val="00F05F2A"/>
    <w:rsid w:val="00F064E5"/>
    <w:rsid w:val="00F06C78"/>
    <w:rsid w:val="00F077F0"/>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B56"/>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47F4C"/>
    <w:rsid w:val="00F5064C"/>
    <w:rsid w:val="00F506B8"/>
    <w:rsid w:val="00F509D3"/>
    <w:rsid w:val="00F50C08"/>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72"/>
    <w:rsid w:val="00F642B9"/>
    <w:rsid w:val="00F6443E"/>
    <w:rsid w:val="00F6513D"/>
    <w:rsid w:val="00F65822"/>
    <w:rsid w:val="00F6587E"/>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784"/>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BA1"/>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B0F"/>
    <w:rsid w:val="00F81C1F"/>
    <w:rsid w:val="00F81F03"/>
    <w:rsid w:val="00F824CA"/>
    <w:rsid w:val="00F8264E"/>
    <w:rsid w:val="00F826D6"/>
    <w:rsid w:val="00F828BD"/>
    <w:rsid w:val="00F828EA"/>
    <w:rsid w:val="00F82935"/>
    <w:rsid w:val="00F829DB"/>
    <w:rsid w:val="00F82F71"/>
    <w:rsid w:val="00F82F75"/>
    <w:rsid w:val="00F82FF8"/>
    <w:rsid w:val="00F830A5"/>
    <w:rsid w:val="00F83181"/>
    <w:rsid w:val="00F8338B"/>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2C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C7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3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6C2C76"/>
  </w:style>
  <w:style w:type="table" w:customStyle="1" w:styleId="TableGrid60">
    <w:name w:val="Table Grid60"/>
    <w:basedOn w:val="TableNormal"/>
    <w:next w:val="TableGrid"/>
    <w:uiPriority w:val="39"/>
    <w:rsid w:val="006C2C76"/>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C2C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C2C76"/>
    <w:pPr>
      <w:numPr>
        <w:numId w:val="9"/>
      </w:numPr>
    </w:pPr>
  </w:style>
  <w:style w:type="table" w:customStyle="1" w:styleId="TableGrid414">
    <w:name w:val="Table Grid414"/>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744DF"/>
  </w:style>
  <w:style w:type="table" w:customStyle="1" w:styleId="TableGrid62">
    <w:name w:val="Table Grid62"/>
    <w:basedOn w:val="TableNormal"/>
    <w:next w:val="TableGrid"/>
    <w:uiPriority w:val="39"/>
    <w:rsid w:val="004744DF"/>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744D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4744DF"/>
  </w:style>
  <w:style w:type="table" w:customStyle="1" w:styleId="TableGrid415">
    <w:name w:val="Table Grid415"/>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02331"/>
  </w:style>
  <w:style w:type="table" w:customStyle="1" w:styleId="TableGrid63">
    <w:name w:val="Table Grid63"/>
    <w:basedOn w:val="TableNormal"/>
    <w:next w:val="TableGrid"/>
    <w:uiPriority w:val="39"/>
    <w:rsid w:val="00102331"/>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10233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102331"/>
  </w:style>
  <w:style w:type="table" w:customStyle="1" w:styleId="TableGrid416">
    <w:name w:val="Table Grid416"/>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02331"/>
  </w:style>
  <w:style w:type="numbering" w:customStyle="1" w:styleId="NoList216">
    <w:name w:val="No List216"/>
    <w:next w:val="NoList"/>
    <w:uiPriority w:val="99"/>
    <w:semiHidden/>
    <w:unhideWhenUsed/>
    <w:rsid w:val="00102331"/>
  </w:style>
  <w:style w:type="numbering" w:customStyle="1" w:styleId="NoList310">
    <w:name w:val="No List310"/>
    <w:next w:val="NoList"/>
    <w:uiPriority w:val="99"/>
    <w:semiHidden/>
    <w:unhideWhenUsed/>
    <w:rsid w:val="00102331"/>
  </w:style>
  <w:style w:type="table" w:customStyle="1" w:styleId="TableGrid3110">
    <w:name w:val="Table Grid3110"/>
    <w:basedOn w:val="TableNormal"/>
    <w:next w:val="TableGrid"/>
    <w:uiPriority w:val="39"/>
    <w:rsid w:val="0010233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02331"/>
  </w:style>
  <w:style w:type="table" w:customStyle="1" w:styleId="TableGrid510">
    <w:name w:val="Table Grid510"/>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102331"/>
  </w:style>
  <w:style w:type="table" w:customStyle="1" w:styleId="TableNormal12">
    <w:name w:val="Table Normal12"/>
    <w:uiPriority w:val="2"/>
    <w:semiHidden/>
    <w:unhideWhenUsed/>
    <w:qFormat/>
    <w:rsid w:val="00102331"/>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https://extranet.arcep.fr/uploads/MAJNUM.csv"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extranet.arcep.fr/uploads/MAJNUM.cs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xtranet.arcep.fr/uploads/MAJNUM.csv" TargetMode="External"/><Relationship Id="rId20" Type="http://schemas.openxmlformats.org/officeDocument/2006/relationships/hyperlink" Target="mailto:sateliteandradio@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xtranet.arcep.fr/uploads/MAJNUM.csv"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extranet.arcep.fr/uploads/MAJNUM.cs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xtranet.arcep.fr/uploads/MAJNUM.csv" TargetMode="Externa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15528</Words>
  <Characters>88514</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OB 1296</vt:lpstr>
    </vt:vector>
  </TitlesOfParts>
  <Company>ITU</Company>
  <LinksUpToDate>false</LinksUpToDate>
  <CharactersWithSpaces>103835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1297</dc:title>
  <dc:subject/>
  <dc:creator>ITU</dc:creator>
  <cp:keywords/>
  <dc:description/>
  <cp:lastModifiedBy>Gachet, Christelle</cp:lastModifiedBy>
  <cp:revision>6</cp:revision>
  <cp:lastPrinted>2024-07-19T08:53:00Z</cp:lastPrinted>
  <dcterms:created xsi:type="dcterms:W3CDTF">2024-07-19T06:12:00Z</dcterms:created>
  <dcterms:modified xsi:type="dcterms:W3CDTF">2024-07-19T08:54:00Z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