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0B0BC2D3"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637DCD">
              <w:rPr>
                <w:rStyle w:val="Foot"/>
                <w:rFonts w:ascii="Arial" w:hAnsi="Arial" w:cs="Arial"/>
                <w:b/>
                <w:bCs/>
                <w:color w:val="FFFFFF" w:themeColor="background1"/>
                <w:sz w:val="28"/>
                <w:szCs w:val="28"/>
                <w:lang w:val="fr-FR"/>
              </w:rPr>
              <w:t>9</w:t>
            </w:r>
            <w:r w:rsidR="00504CFB">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1A031562" w14:textId="795AB69E"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504CFB">
              <w:rPr>
                <w:color w:val="FFFFFF" w:themeColor="background1"/>
              </w:rPr>
              <w:t>5</w:t>
            </w:r>
            <w:r w:rsidR="00144FEF" w:rsidRPr="00144FEF">
              <w:rPr>
                <w:color w:val="FFFFFF" w:themeColor="background1"/>
              </w:rPr>
              <w:t>.</w:t>
            </w:r>
            <w:r w:rsidR="00637DCD">
              <w:rPr>
                <w:color w:val="FFFFFF" w:themeColor="background1"/>
              </w:rPr>
              <w:t>V</w:t>
            </w:r>
            <w:r>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72C8BCCC"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504CFB">
              <w:rPr>
                <w:color w:val="FFFFFF" w:themeColor="background1"/>
              </w:rPr>
              <w:t>3</w:t>
            </w:r>
            <w:r w:rsidR="003C429B">
              <w:rPr>
                <w:color w:val="FFFFFF" w:themeColor="background1"/>
              </w:rPr>
              <w:t>1</w:t>
            </w:r>
            <w:r w:rsidR="00064550">
              <w:rPr>
                <w:color w:val="FFFFFF" w:themeColor="background1"/>
              </w:rPr>
              <w:t xml:space="preserve"> </w:t>
            </w:r>
            <w:r w:rsidR="00102331">
              <w:rPr>
                <w:color w:val="FFFFFF" w:themeColor="background1"/>
              </w:rPr>
              <w:t>May</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B566A5"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47DB2EB4"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2254BB31" w:rsidR="00381E67" w:rsidRPr="00B117AD" w:rsidRDefault="00381E67">
      <w:pPr>
        <w:pStyle w:val="TOC1"/>
        <w:rPr>
          <w:rFonts w:asciiTheme="minorHAnsi" w:eastAsiaTheme="minorEastAsia" w:hAnsiTheme="minorHAnsi" w:cstheme="minorBidi"/>
          <w:kern w:val="2"/>
          <w:sz w:val="22"/>
          <w:szCs w:val="22"/>
          <w:lang w:val="en-GB" w:eastAsia="en-GB"/>
          <w14:ligatures w14:val="standardContextual"/>
        </w:rPr>
      </w:pPr>
      <w:r w:rsidRPr="00B117AD">
        <w:rPr>
          <w:lang w:val="en-GB"/>
        </w:rPr>
        <w:t>Approval of ITU-T Recommendations</w:t>
      </w:r>
      <w:r w:rsidR="00121F1B" w:rsidRPr="00B117AD">
        <w:rPr>
          <w:lang w:val="en-GB"/>
        </w:rPr>
        <w:tab/>
      </w:r>
      <w:r w:rsidRPr="00B117AD">
        <w:rPr>
          <w:webHidden/>
          <w:lang w:val="en-GB"/>
        </w:rPr>
        <w:tab/>
      </w:r>
      <w:r w:rsidR="001242B4" w:rsidRPr="00B117AD">
        <w:rPr>
          <w:webHidden/>
          <w:lang w:val="en-GB"/>
        </w:rPr>
        <w:t>4</w:t>
      </w:r>
    </w:p>
    <w:p w14:paraId="3547E748" w14:textId="138CD24B" w:rsidR="00381E67" w:rsidRPr="00B117AD" w:rsidRDefault="00381E67">
      <w:pPr>
        <w:pStyle w:val="TOC1"/>
        <w:rPr>
          <w:rFonts w:asciiTheme="minorHAnsi" w:eastAsiaTheme="minorEastAsia" w:hAnsiTheme="minorHAnsi" w:cstheme="minorBidi"/>
          <w:kern w:val="2"/>
          <w:sz w:val="22"/>
          <w:szCs w:val="22"/>
          <w:lang w:val="en-GB" w:eastAsia="en-GB"/>
          <w14:ligatures w14:val="standardContextual"/>
        </w:rPr>
      </w:pPr>
      <w:r w:rsidRPr="00B117AD">
        <w:rPr>
          <w:lang w:val="en-GB"/>
        </w:rPr>
        <w:t>Telephone Service</w:t>
      </w:r>
      <w:r w:rsidR="00121F1B" w:rsidRPr="00B117AD">
        <w:rPr>
          <w:lang w:val="en-GB"/>
        </w:rPr>
        <w:t>:</w:t>
      </w:r>
      <w:r w:rsidRPr="00B117AD">
        <w:rPr>
          <w:lang w:val="en-GB"/>
        </w:rPr>
        <w:t xml:space="preserve"> </w:t>
      </w:r>
    </w:p>
    <w:p w14:paraId="22807C1E" w14:textId="09E0CCA5" w:rsidR="00381E67" w:rsidRPr="003F7FD9" w:rsidRDefault="003F7FD9">
      <w:pPr>
        <w:pStyle w:val="TOC2"/>
        <w:rPr>
          <w:rFonts w:asciiTheme="minorHAnsi" w:eastAsiaTheme="minorEastAsia" w:hAnsiTheme="minorHAnsi" w:cstheme="minorBidi"/>
          <w:kern w:val="2"/>
          <w:sz w:val="22"/>
          <w:szCs w:val="22"/>
          <w:lang w:val="en-GB" w:eastAsia="en-GB"/>
          <w14:ligatures w14:val="standardContextual"/>
        </w:rPr>
      </w:pPr>
      <w:r w:rsidRPr="003F7FD9">
        <w:rPr>
          <w:lang w:val="en-GB"/>
        </w:rPr>
        <w:t xml:space="preserve">Guyana </w:t>
      </w:r>
      <w:r w:rsidR="00381E67" w:rsidRPr="003F7FD9">
        <w:rPr>
          <w:lang w:val="en-GB"/>
        </w:rPr>
        <w:t>(</w:t>
      </w:r>
      <w:r w:rsidRPr="003F7FD9">
        <w:rPr>
          <w:i/>
          <w:iCs/>
          <w:noProof w:val="0"/>
          <w:lang w:val="en-GB"/>
        </w:rPr>
        <w:t>Telecommunications Agency</w:t>
      </w:r>
      <w:r w:rsidRPr="003F7FD9">
        <w:rPr>
          <w:noProof w:val="0"/>
          <w:lang w:val="en-GB"/>
        </w:rPr>
        <w:t>, Georgetown</w:t>
      </w:r>
      <w:r w:rsidR="00381E67" w:rsidRPr="003F7FD9">
        <w:rPr>
          <w:lang w:val="en-GB"/>
        </w:rPr>
        <w:t>)</w:t>
      </w:r>
      <w:r w:rsidR="00121F1B" w:rsidRPr="003F7FD9">
        <w:rPr>
          <w:lang w:val="en-GB"/>
        </w:rPr>
        <w:tab/>
      </w:r>
      <w:r w:rsidR="00381E67" w:rsidRPr="003F7FD9">
        <w:rPr>
          <w:webHidden/>
          <w:lang w:val="en-GB"/>
        </w:rPr>
        <w:tab/>
      </w:r>
      <w:r w:rsidRPr="003F7FD9">
        <w:rPr>
          <w:webHidden/>
          <w:lang w:val="en-GB"/>
        </w:rPr>
        <w:t>5</w:t>
      </w:r>
    </w:p>
    <w:p w14:paraId="3FC9E438" w14:textId="3760AB40" w:rsidR="003F7FD9" w:rsidRDefault="003F7FD9">
      <w:pPr>
        <w:pStyle w:val="TOC2"/>
        <w:rPr>
          <w:lang w:val="en-GB"/>
        </w:rPr>
      </w:pPr>
      <w:r>
        <w:rPr>
          <w:lang w:val="en-GB"/>
        </w:rPr>
        <w:t>Liberia (</w:t>
      </w:r>
      <w:r w:rsidRPr="003F7FD9">
        <w:rPr>
          <w:i/>
          <w:iCs/>
          <w:lang w:val="en-GB"/>
        </w:rPr>
        <w:t>Liberia Telecommunications Authority (LTA)</w:t>
      </w:r>
      <w:r w:rsidRPr="003F7FD9">
        <w:rPr>
          <w:lang w:val="en-GB"/>
        </w:rPr>
        <w:t>, Paynesville</w:t>
      </w:r>
      <w:r>
        <w:rPr>
          <w:lang w:val="en-GB"/>
        </w:rPr>
        <w:t>)</w:t>
      </w:r>
      <w:r>
        <w:rPr>
          <w:lang w:val="en-GB"/>
        </w:rPr>
        <w:tab/>
      </w:r>
      <w:r>
        <w:rPr>
          <w:lang w:val="en-GB"/>
        </w:rPr>
        <w:tab/>
        <w:t>9</w:t>
      </w:r>
    </w:p>
    <w:p w14:paraId="36263EE6" w14:textId="7AB33FA4" w:rsidR="00381E67" w:rsidRDefault="003F7FD9">
      <w:pPr>
        <w:pStyle w:val="TOC2"/>
        <w:rPr>
          <w:rFonts w:asciiTheme="minorHAnsi" w:eastAsiaTheme="minorEastAsia" w:hAnsiTheme="minorHAnsi" w:cstheme="minorBidi"/>
          <w:kern w:val="2"/>
          <w:sz w:val="22"/>
          <w:szCs w:val="22"/>
          <w:lang w:val="en-GB" w:eastAsia="en-GB"/>
          <w14:ligatures w14:val="standardContextual"/>
        </w:rPr>
      </w:pPr>
      <w:r>
        <w:rPr>
          <w:lang w:val="en-GB"/>
        </w:rPr>
        <w:t>Seychelles (</w:t>
      </w:r>
      <w:r w:rsidRPr="003F7FD9">
        <w:rPr>
          <w:i/>
          <w:iCs/>
          <w:lang w:val="en-GB"/>
        </w:rPr>
        <w:t xml:space="preserve">Seychelles Communications Regulatory Authority, </w:t>
      </w:r>
      <w:r w:rsidRPr="003F7FD9">
        <w:rPr>
          <w:lang w:val="en-GB"/>
        </w:rPr>
        <w:t>Victoria</w:t>
      </w:r>
      <w:r w:rsidR="00381E67" w:rsidRPr="00AB140D">
        <w:rPr>
          <w:lang w:val="en-GB"/>
        </w:rPr>
        <w:t>)</w:t>
      </w:r>
      <w:r w:rsidR="00121F1B" w:rsidRPr="00AB140D">
        <w:rPr>
          <w:lang w:val="en-GB"/>
        </w:rPr>
        <w:tab/>
      </w:r>
      <w:r w:rsidR="00381E67">
        <w:rPr>
          <w:webHidden/>
        </w:rPr>
        <w:tab/>
      </w:r>
      <w:r>
        <w:rPr>
          <w:webHidden/>
        </w:rPr>
        <w:t>10</w:t>
      </w:r>
    </w:p>
    <w:p w14:paraId="7F3B394C" w14:textId="77777777" w:rsidR="003F7FD9" w:rsidRDefault="003F7FD9">
      <w:pPr>
        <w:pStyle w:val="TOC1"/>
        <w:rPr>
          <w:szCs w:val="20"/>
          <w:lang w:val="en-GB"/>
        </w:rPr>
      </w:pPr>
      <w:r>
        <w:rPr>
          <w:szCs w:val="20"/>
          <w:lang w:val="en-GB"/>
        </w:rPr>
        <w:t>Other communication:</w:t>
      </w:r>
    </w:p>
    <w:p w14:paraId="7447D9A4" w14:textId="0C1464E4" w:rsidR="00381E67" w:rsidRPr="00B117AD" w:rsidRDefault="003F7FD9" w:rsidP="003F7FD9">
      <w:pPr>
        <w:pStyle w:val="TOC2"/>
        <w:rPr>
          <w:rFonts w:asciiTheme="minorHAnsi" w:eastAsiaTheme="minorEastAsia" w:hAnsiTheme="minorHAnsi" w:cstheme="minorBidi"/>
          <w:kern w:val="2"/>
          <w:lang w:val="en-GB" w:eastAsia="en-GB"/>
          <w14:ligatures w14:val="standardContextual"/>
        </w:rPr>
      </w:pPr>
      <w:r>
        <w:rPr>
          <w:lang w:val="en-GB"/>
        </w:rPr>
        <w:t>Austria</w:t>
      </w:r>
      <w:r>
        <w:rPr>
          <w:lang w:val="en-GB"/>
        </w:rPr>
        <w:tab/>
      </w:r>
      <w:r w:rsidR="00AB140D" w:rsidRPr="00B117AD">
        <w:rPr>
          <w:rFonts w:asciiTheme="minorHAnsi" w:eastAsiaTheme="minorEastAsia" w:hAnsiTheme="minorHAnsi" w:cstheme="minorBidi"/>
          <w:kern w:val="2"/>
          <w:lang w:val="en-GB" w:eastAsia="en-GB"/>
          <w14:ligatures w14:val="standardContextual"/>
        </w:rPr>
        <w:tab/>
      </w:r>
      <w:r>
        <w:rPr>
          <w:rFonts w:asciiTheme="minorHAnsi" w:eastAsiaTheme="minorEastAsia" w:hAnsiTheme="minorHAnsi" w:cstheme="minorBidi"/>
          <w:kern w:val="2"/>
          <w:lang w:val="en-GB" w:eastAsia="en-GB"/>
          <w14:ligatures w14:val="standardContextual"/>
        </w:rPr>
        <w:t>17</w:t>
      </w:r>
    </w:p>
    <w:p w14:paraId="630BBEA7" w14:textId="3F9DA1F9"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Service Restrictions</w:t>
      </w:r>
      <w:r w:rsidR="00121F1B" w:rsidRPr="00AB140D">
        <w:rPr>
          <w:lang w:val="en-GB"/>
        </w:rPr>
        <w:tab/>
      </w:r>
      <w:r w:rsidRPr="00AB140D">
        <w:rPr>
          <w:webHidden/>
          <w:lang w:val="en-GB"/>
        </w:rPr>
        <w:tab/>
      </w:r>
      <w:r w:rsidR="003F7FD9">
        <w:rPr>
          <w:webHidden/>
          <w:lang w:val="en-GB"/>
        </w:rPr>
        <w:t>18</w:t>
      </w:r>
    </w:p>
    <w:p w14:paraId="549E0839" w14:textId="77B998A0"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3F7FD9">
        <w:rPr>
          <w:webHidden/>
          <w:lang w:val="en-GB"/>
        </w:rPr>
        <w:t>18</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33333B43" w14:textId="6FFA6255" w:rsidR="003F7FD9" w:rsidRDefault="003F7FD9">
      <w:pPr>
        <w:pStyle w:val="TOC1"/>
        <w:rPr>
          <w:lang w:val="en-GB"/>
        </w:rPr>
      </w:pPr>
      <w:r w:rsidRPr="003F7FD9">
        <w:rPr>
          <w:lang w:val="en-GB"/>
        </w:rPr>
        <w:t>List of Ship Stations and Maritime Mobile Service Identity Assignments (List V)</w:t>
      </w:r>
      <w:r>
        <w:rPr>
          <w:lang w:val="en-GB"/>
        </w:rPr>
        <w:tab/>
      </w:r>
      <w:r>
        <w:rPr>
          <w:lang w:val="en-GB"/>
        </w:rPr>
        <w:tab/>
        <w:t>19</w:t>
      </w:r>
    </w:p>
    <w:p w14:paraId="3AA34762" w14:textId="5F044205"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3F7FD9">
        <w:rPr>
          <w:webHidden/>
          <w:lang w:val="en-GB"/>
        </w:rPr>
        <w:t>20</w:t>
      </w:r>
    </w:p>
    <w:p w14:paraId="66D36A17" w14:textId="020876B1" w:rsidR="003F7FD9" w:rsidRDefault="003F7FD9">
      <w:pPr>
        <w:pStyle w:val="TOC1"/>
        <w:rPr>
          <w:lang w:val="en-GB"/>
        </w:rPr>
      </w:pPr>
      <w:r w:rsidRPr="003F7FD9">
        <w:rPr>
          <w:lang w:val="en-GB"/>
        </w:rPr>
        <w:t>List of ITU Carrier Codes</w:t>
      </w:r>
      <w:r>
        <w:rPr>
          <w:lang w:val="en-GB"/>
        </w:rPr>
        <w:tab/>
      </w:r>
      <w:r>
        <w:rPr>
          <w:lang w:val="en-GB"/>
        </w:rPr>
        <w:tab/>
        <w:t>21</w:t>
      </w:r>
    </w:p>
    <w:p w14:paraId="1AEF6F42" w14:textId="0F588215"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List of International Signalling Point Codes (ISPC)</w:t>
      </w:r>
      <w:r w:rsidR="00121F1B" w:rsidRPr="00AB140D">
        <w:rPr>
          <w:lang w:val="en-GB"/>
        </w:rPr>
        <w:tab/>
      </w:r>
      <w:r w:rsidRPr="00AB140D">
        <w:rPr>
          <w:webHidden/>
          <w:lang w:val="en-GB"/>
        </w:rPr>
        <w:tab/>
      </w:r>
      <w:r w:rsidR="003F7FD9">
        <w:rPr>
          <w:webHidden/>
          <w:lang w:val="en-GB"/>
        </w:rPr>
        <w:t>22</w:t>
      </w:r>
    </w:p>
    <w:p w14:paraId="6E8BF072" w14:textId="6B178BEB"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National Numbering Plan</w:t>
      </w:r>
      <w:r w:rsidR="00121F1B" w:rsidRPr="00AB140D">
        <w:rPr>
          <w:lang w:val="en-GB"/>
        </w:rPr>
        <w:tab/>
      </w:r>
      <w:r w:rsidRPr="00B117AD">
        <w:rPr>
          <w:webHidden/>
          <w:lang w:val="en-GB"/>
        </w:rPr>
        <w:tab/>
      </w:r>
      <w:r w:rsidR="003F7FD9">
        <w:rPr>
          <w:webHidden/>
          <w:lang w:val="en-GB"/>
        </w:rPr>
        <w:t>22</w:t>
      </w:r>
    </w:p>
    <w:p w14:paraId="566E1612" w14:textId="7F1C4F4D" w:rsidR="006C392F" w:rsidRPr="006C392F" w:rsidRDefault="006C392F" w:rsidP="006C392F">
      <w:pPr>
        <w:jc w:val="left"/>
        <w:rPr>
          <w:lang w:val="en-GB"/>
        </w:rPr>
      </w:pPr>
    </w:p>
    <w:p w14:paraId="25DFCD15" w14:textId="2CE33AEC" w:rsidR="006D2955" w:rsidRPr="00317C1F" w:rsidRDefault="006D2955" w:rsidP="003023EB">
      <w:pPr>
        <w:spacing w:before="240"/>
        <w:jc w:val="left"/>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3E5E03B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0A54664"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4F8A392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4BF6A4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14.VI.2024</w:t>
            </w:r>
          </w:p>
        </w:tc>
      </w:tr>
      <w:tr w:rsidR="003E1976" w:rsidRPr="00573174" w14:paraId="492349BD"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7C11AA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062797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37EE39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28.VI.2024</w:t>
            </w:r>
          </w:p>
        </w:tc>
      </w:tr>
      <w:tr w:rsidR="003E1976" w:rsidRPr="00573174" w14:paraId="6F19F59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9D0BE3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81EF73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26FDBBC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r>
      <w:tr w:rsidR="003E1976" w:rsidRPr="00573174" w14:paraId="75847BB9"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51EEBCE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ED2B6A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4B6D7E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3E1976" w:rsidRPr="00573174" w14:paraId="2A7FEE9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8B4FC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97FA08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03DB61B"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3E1976" w:rsidRPr="00573174" w14:paraId="6582AC8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8F10D5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98BC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5894F4D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2696BF0D" w14:textId="263C2C4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3B2926F0" w:rsidR="00D74A7B" w:rsidRDefault="00D74A7B" w:rsidP="006C4365">
      <w:pPr>
        <w:pStyle w:val="Heading20"/>
        <w:spacing w:before="0" w:after="240"/>
        <w:rPr>
          <w:lang w:val="en-GB"/>
        </w:rPr>
      </w:pPr>
      <w:bookmarkStart w:id="1196" w:name="_Toc161924849"/>
      <w:bookmarkStart w:id="1197" w:name="_Toc166081782"/>
      <w:bookmarkStart w:id="1198" w:name="_Toc157508793"/>
      <w:bookmarkEnd w:id="1194"/>
      <w:bookmarkEnd w:id="1195"/>
      <w:r>
        <w:rPr>
          <w:lang w:val="en-GB"/>
        </w:rPr>
        <w:lastRenderedPageBreak/>
        <w:t>Approval of ITU-T Recommendations</w:t>
      </w:r>
      <w:bookmarkEnd w:id="1196"/>
      <w:bookmarkEnd w:id="1197"/>
    </w:p>
    <w:p w14:paraId="380DAFAB" w14:textId="77777777" w:rsidR="00504CFB" w:rsidRPr="006D4731" w:rsidRDefault="00504CFB" w:rsidP="00504CFB">
      <w:pPr>
        <w:rPr>
          <w:lang w:val="en-GB"/>
        </w:rPr>
      </w:pPr>
      <w:bookmarkStart w:id="1199" w:name="_Hlk106116233"/>
      <w:r w:rsidRPr="006D4731">
        <w:rPr>
          <w:lang w:val="en-GB"/>
        </w:rPr>
        <w:t>By AAP-52, it was announced that the following ITU-T Recommendations were approved, in accordance with the procedures outlined in Recommendation ITU-T A.8:</w:t>
      </w:r>
    </w:p>
    <w:p w14:paraId="001909F8" w14:textId="24A1A5CF" w:rsidR="00504CFB" w:rsidRPr="006D4731" w:rsidRDefault="00504CFB" w:rsidP="00504CFB">
      <w:pPr>
        <w:rPr>
          <w:lang w:val="en-GB"/>
        </w:rPr>
      </w:pPr>
      <w:r w:rsidRPr="006D4731">
        <w:rPr>
          <w:lang w:val="en-GB"/>
        </w:rPr>
        <w:t xml:space="preserve">– </w:t>
      </w:r>
      <w:r>
        <w:rPr>
          <w:lang w:val="en-GB"/>
        </w:rPr>
        <w:tab/>
      </w:r>
      <w:r w:rsidRPr="006D4731">
        <w:rPr>
          <w:lang w:val="en-GB"/>
        </w:rPr>
        <w:t>ITU-T E.813 (05/2024): Mapping and visualization strategies for the assessment of connectivity</w:t>
      </w:r>
    </w:p>
    <w:p w14:paraId="5BA01036" w14:textId="1C3C0C4C" w:rsidR="00504CFB" w:rsidRPr="006D4731" w:rsidRDefault="00504CFB" w:rsidP="00504CFB">
      <w:pPr>
        <w:rPr>
          <w:lang w:val="en-GB"/>
        </w:rPr>
      </w:pPr>
      <w:r w:rsidRPr="006D4731">
        <w:rPr>
          <w:lang w:val="en-GB"/>
        </w:rPr>
        <w:t xml:space="preserve">– </w:t>
      </w:r>
      <w:r>
        <w:rPr>
          <w:lang w:val="en-GB"/>
        </w:rPr>
        <w:tab/>
      </w:r>
      <w:r w:rsidRPr="006D4731">
        <w:rPr>
          <w:lang w:val="en-GB"/>
        </w:rPr>
        <w:t>ITU-T G.191 (05/2024): Software tools for speech and audio coding standardization</w:t>
      </w:r>
    </w:p>
    <w:p w14:paraId="269ACC66" w14:textId="1447788F" w:rsidR="00504CFB" w:rsidRPr="006D4731" w:rsidRDefault="00504CFB" w:rsidP="00504CFB">
      <w:pPr>
        <w:rPr>
          <w:lang w:val="en-GB"/>
        </w:rPr>
      </w:pPr>
      <w:r w:rsidRPr="006D4731">
        <w:rPr>
          <w:lang w:val="en-GB"/>
        </w:rPr>
        <w:t xml:space="preserve">– </w:t>
      </w:r>
      <w:r>
        <w:rPr>
          <w:lang w:val="en-GB"/>
        </w:rPr>
        <w:tab/>
      </w:r>
      <w:r w:rsidRPr="006D4731">
        <w:rPr>
          <w:lang w:val="en-GB"/>
        </w:rPr>
        <w:t>ITU-T G.1052 (05/2024): Testbed framework for mobile application QoS and QoE evaluation</w:t>
      </w:r>
    </w:p>
    <w:p w14:paraId="1BA031EF" w14:textId="132CDC1A" w:rsidR="00504CFB" w:rsidRPr="006D4731" w:rsidRDefault="00504CFB" w:rsidP="00504CFB">
      <w:pPr>
        <w:rPr>
          <w:lang w:val="en-GB"/>
        </w:rPr>
      </w:pPr>
      <w:r w:rsidRPr="006D4731">
        <w:rPr>
          <w:lang w:val="en-GB"/>
        </w:rPr>
        <w:t xml:space="preserve">– </w:t>
      </w:r>
      <w:r>
        <w:rPr>
          <w:lang w:val="en-GB"/>
        </w:rPr>
        <w:tab/>
      </w:r>
      <w:r w:rsidRPr="006D4731">
        <w:rPr>
          <w:lang w:val="en-GB"/>
        </w:rPr>
        <w:t>ITU-T P.10/G.100 (2017) Amd. 2 (05/2024): New definitions for inclusion in Recommendation ITU-T P.10/G.100</w:t>
      </w:r>
    </w:p>
    <w:p w14:paraId="6BA85F3C" w14:textId="1DB70770" w:rsidR="00504CFB" w:rsidRPr="006D4731" w:rsidRDefault="00504CFB" w:rsidP="00504CFB">
      <w:pPr>
        <w:rPr>
          <w:lang w:val="en-GB"/>
        </w:rPr>
      </w:pPr>
      <w:r w:rsidRPr="006D4731">
        <w:rPr>
          <w:lang w:val="en-GB"/>
        </w:rPr>
        <w:t xml:space="preserve">– </w:t>
      </w:r>
      <w:r>
        <w:rPr>
          <w:lang w:val="en-GB"/>
        </w:rPr>
        <w:tab/>
      </w:r>
      <w:r w:rsidRPr="006D4731">
        <w:rPr>
          <w:lang w:val="en-GB"/>
        </w:rPr>
        <w:t>ITU-T P.812 (05/2024): Principles of subjective test methods for interactive virtual reality (VR) applications</w:t>
      </w:r>
    </w:p>
    <w:p w14:paraId="355A7097" w14:textId="18945F47" w:rsidR="00504CFB" w:rsidRPr="006D4731" w:rsidRDefault="00504CFB" w:rsidP="00504CFB">
      <w:pPr>
        <w:ind w:left="567" w:hanging="567"/>
        <w:rPr>
          <w:lang w:val="en-GB"/>
        </w:rPr>
      </w:pPr>
      <w:r w:rsidRPr="006D4731">
        <w:rPr>
          <w:lang w:val="en-GB"/>
        </w:rPr>
        <w:t xml:space="preserve">– </w:t>
      </w:r>
      <w:r>
        <w:rPr>
          <w:lang w:val="en-GB"/>
        </w:rPr>
        <w:tab/>
      </w:r>
      <w:r w:rsidRPr="006D4731">
        <w:rPr>
          <w:lang w:val="en-GB"/>
        </w:rPr>
        <w:t>ITU-T P.833.2 (05/2024): Methodology for the derivation of equipment impairment factors from subjective listening only tests for fullband speech codecs</w:t>
      </w:r>
    </w:p>
    <w:p w14:paraId="699E2AFE" w14:textId="1CB04BDD" w:rsidR="00504CFB" w:rsidRPr="006D4731" w:rsidRDefault="00504CFB" w:rsidP="00504CFB">
      <w:pPr>
        <w:ind w:left="567" w:hanging="567"/>
        <w:jc w:val="left"/>
        <w:rPr>
          <w:lang w:val="en-GB"/>
        </w:rPr>
      </w:pPr>
      <w:r w:rsidRPr="006D4731">
        <w:rPr>
          <w:lang w:val="en-GB"/>
        </w:rPr>
        <w:t xml:space="preserve">– </w:t>
      </w:r>
      <w:r>
        <w:rPr>
          <w:lang w:val="en-GB"/>
        </w:rPr>
        <w:tab/>
      </w:r>
      <w:r w:rsidRPr="006D4731">
        <w:rPr>
          <w:lang w:val="en-GB"/>
        </w:rPr>
        <w:t>ITU-T P.863.2 (05/2024): Extension of ITU-T P.863 for multi-dimensional assessment of degradations in telephony speech signals up to fullband</w:t>
      </w:r>
    </w:p>
    <w:p w14:paraId="6D04E82D" w14:textId="77777777" w:rsidR="003C429B" w:rsidRDefault="003C429B" w:rsidP="003C429B">
      <w:pPr>
        <w:spacing w:after="120"/>
        <w:jc w:val="left"/>
      </w:pPr>
    </w:p>
    <w:p w14:paraId="2ECEE388" w14:textId="77777777" w:rsidR="00504CFB" w:rsidRDefault="00504CFB" w:rsidP="003C429B">
      <w:pPr>
        <w:spacing w:after="120"/>
        <w:jc w:val="left"/>
      </w:pPr>
    </w:p>
    <w:p w14:paraId="5B4DF80A" w14:textId="375E4CB5" w:rsidR="00504CFB" w:rsidRDefault="00504CF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FBF91E3" w14:textId="77777777" w:rsidR="009B6DEE" w:rsidRPr="00282270" w:rsidRDefault="009B6DEE" w:rsidP="006C392F">
      <w:pPr>
        <w:pStyle w:val="Heading20"/>
        <w:spacing w:before="0" w:after="240"/>
      </w:pPr>
      <w:bookmarkStart w:id="1200" w:name="_Toc108423196"/>
      <w:bookmarkStart w:id="1201" w:name="_Toc138153382"/>
      <w:bookmarkStart w:id="1202" w:name="_Toc215907216"/>
      <w:r w:rsidRPr="00282270">
        <w:lastRenderedPageBreak/>
        <w:t>Telephone Service</w:t>
      </w:r>
      <w:r w:rsidRPr="00282270">
        <w:br/>
        <w:t>(Recommendation ITU-T E.164)</w:t>
      </w:r>
      <w:bookmarkEnd w:id="1200"/>
    </w:p>
    <w:p w14:paraId="134C8311" w14:textId="77777777" w:rsidR="009B6DEE" w:rsidRDefault="009B6DEE" w:rsidP="009B6DEE">
      <w:pPr>
        <w:tabs>
          <w:tab w:val="left" w:pos="720"/>
        </w:tabs>
        <w:overflowPunct/>
        <w:autoSpaceDE/>
        <w:adjustRightInd/>
        <w:jc w:val="center"/>
        <w:rPr>
          <w:sz w:val="18"/>
          <w:szCs w:val="18"/>
          <w:lang w:val="en-GB"/>
        </w:rPr>
      </w:pPr>
      <w:r w:rsidRPr="00282270">
        <w:rPr>
          <w:sz w:val="18"/>
          <w:szCs w:val="18"/>
          <w:lang w:val="en-GB"/>
        </w:rPr>
        <w:t xml:space="preserve">url: </w:t>
      </w:r>
      <w:r w:rsidRPr="0000050B">
        <w:rPr>
          <w:sz w:val="18"/>
          <w:szCs w:val="18"/>
          <w:lang w:val="en-GB"/>
        </w:rPr>
        <w:t>www.itu.int/itu-t/inr/nnp</w:t>
      </w:r>
    </w:p>
    <w:p w14:paraId="5A0F4D4F" w14:textId="77777777" w:rsidR="00E837E5" w:rsidRPr="00F211FD" w:rsidRDefault="00E837E5" w:rsidP="00E837E5">
      <w:pPr>
        <w:tabs>
          <w:tab w:val="left" w:pos="1560"/>
          <w:tab w:val="left" w:pos="2127"/>
        </w:tabs>
        <w:spacing w:before="240"/>
        <w:jc w:val="left"/>
        <w:outlineLvl w:val="3"/>
        <w:rPr>
          <w:rFonts w:cs="Arial"/>
          <w:b/>
        </w:rPr>
      </w:pPr>
      <w:bookmarkStart w:id="1203" w:name="_Toc177526428"/>
      <w:bookmarkStart w:id="1204" w:name="OLE_LINK24"/>
      <w:bookmarkStart w:id="1205" w:name="OLE_LINK25"/>
      <w:bookmarkEnd w:id="1201"/>
      <w:bookmarkEnd w:id="1202"/>
      <w:r>
        <w:rPr>
          <w:rFonts w:cs="Arial"/>
          <w:b/>
        </w:rPr>
        <w:t>Guyana</w:t>
      </w:r>
      <w:r w:rsidRPr="00F211FD">
        <w:rPr>
          <w:rFonts w:cs="Arial"/>
          <w:b/>
        </w:rPr>
        <w:t xml:space="preserve"> (country code +</w:t>
      </w:r>
      <w:r>
        <w:rPr>
          <w:rFonts w:cs="Arial"/>
          <w:b/>
        </w:rPr>
        <w:t>592</w:t>
      </w:r>
      <w:r w:rsidRPr="00F211FD">
        <w:rPr>
          <w:rFonts w:cs="Arial"/>
          <w:b/>
        </w:rPr>
        <w:t>)</w:t>
      </w:r>
    </w:p>
    <w:p w14:paraId="1815BE85" w14:textId="77777777" w:rsidR="00E837E5" w:rsidRPr="00F211FD" w:rsidRDefault="00E837E5" w:rsidP="00E837E5">
      <w:pPr>
        <w:tabs>
          <w:tab w:val="left" w:pos="1560"/>
          <w:tab w:val="left" w:pos="2127"/>
        </w:tabs>
        <w:jc w:val="left"/>
        <w:outlineLvl w:val="4"/>
        <w:rPr>
          <w:rFonts w:cs="Arial"/>
        </w:rPr>
      </w:pPr>
      <w:r>
        <w:rPr>
          <w:rFonts w:cs="Arial"/>
        </w:rPr>
        <w:t>Communication of 21.V.2024</w:t>
      </w:r>
      <w:r w:rsidRPr="00F211FD">
        <w:rPr>
          <w:rFonts w:cs="Arial"/>
        </w:rPr>
        <w:t>:</w:t>
      </w:r>
    </w:p>
    <w:p w14:paraId="153AC099" w14:textId="77777777" w:rsidR="00E837E5" w:rsidRDefault="00E837E5" w:rsidP="00E837E5">
      <w:pPr>
        <w:overflowPunct/>
        <w:autoSpaceDE/>
        <w:autoSpaceDN/>
        <w:adjustRightInd/>
        <w:textAlignment w:val="auto"/>
        <w:rPr>
          <w:rFonts w:asciiTheme="minorHAnsi" w:eastAsia="Calibri" w:hAnsiTheme="minorHAnsi" w:cs="Arial"/>
          <w:kern w:val="2"/>
          <w:lang w:val="en-GB"/>
          <w14:ligatures w14:val="standardContextual"/>
        </w:rPr>
      </w:pPr>
      <w:r>
        <w:rPr>
          <w:rFonts w:asciiTheme="minorHAnsi" w:eastAsia="Calibri" w:hAnsiTheme="minorHAnsi" w:cs="Arial"/>
          <w:kern w:val="2"/>
          <w:lang w:val="en-GB"/>
          <w14:ligatures w14:val="standardContextual"/>
        </w:rPr>
        <w:t xml:space="preserve">The </w:t>
      </w:r>
      <w:r w:rsidRPr="00AE62BA">
        <w:rPr>
          <w:rFonts w:asciiTheme="minorHAnsi" w:eastAsia="Calibri" w:hAnsiTheme="minorHAnsi" w:cs="Arial"/>
          <w:i/>
          <w:iCs/>
          <w:kern w:val="2"/>
          <w:lang w:val="en-GB"/>
          <w14:ligatures w14:val="standardContextual"/>
        </w:rPr>
        <w:t>Telecommunications Agency</w:t>
      </w:r>
      <w:r>
        <w:rPr>
          <w:rFonts w:asciiTheme="minorHAnsi" w:eastAsia="Calibri" w:hAnsiTheme="minorHAnsi" w:cs="Arial"/>
          <w:kern w:val="2"/>
          <w:lang w:val="en-GB"/>
          <w14:ligatures w14:val="standardContextual"/>
        </w:rPr>
        <w:t xml:space="preserve">, </w:t>
      </w:r>
      <w:r w:rsidRPr="00AE62BA">
        <w:rPr>
          <w:rFonts w:asciiTheme="minorHAnsi" w:eastAsia="Calibri" w:hAnsiTheme="minorHAnsi" w:cs="Arial"/>
          <w:kern w:val="2"/>
          <w:lang w:val="en-GB"/>
          <w14:ligatures w14:val="standardContextual"/>
        </w:rPr>
        <w:t>Georgetown</w:t>
      </w:r>
      <w:r>
        <w:rPr>
          <w:rFonts w:asciiTheme="minorHAnsi" w:eastAsia="Calibri" w:hAnsiTheme="minorHAnsi" w:cs="Arial"/>
          <w:kern w:val="2"/>
          <w:lang w:val="en-GB"/>
          <w14:ligatures w14:val="standardContextual"/>
        </w:rPr>
        <w:t>,</w:t>
      </w:r>
      <w:r w:rsidRPr="00AE62BA">
        <w:rPr>
          <w:rFonts w:asciiTheme="minorHAnsi" w:eastAsia="Calibri" w:hAnsiTheme="minorHAnsi" w:cs="Arial"/>
          <w:kern w:val="2"/>
          <w:lang w:val="en-GB"/>
          <w14:ligatures w14:val="standardContextual"/>
        </w:rPr>
        <w:t xml:space="preserve"> </w:t>
      </w:r>
      <w:r>
        <w:rPr>
          <w:rFonts w:asciiTheme="minorHAnsi" w:eastAsia="Calibri" w:hAnsiTheme="minorHAnsi" w:cs="Arial"/>
          <w:kern w:val="2"/>
          <w:lang w:val="en-GB"/>
          <w14:ligatures w14:val="standardContextual"/>
        </w:rPr>
        <w:t>announces that t</w:t>
      </w:r>
      <w:r w:rsidRPr="000E4BBC">
        <w:rPr>
          <w:rFonts w:asciiTheme="minorHAnsi" w:eastAsia="Calibri" w:hAnsiTheme="minorHAnsi" w:cs="Arial"/>
          <w:kern w:val="2"/>
          <w:lang w:val="en-GB"/>
          <w14:ligatures w14:val="standardContextual"/>
        </w:rPr>
        <w:t xml:space="preserve">he following national destination codes (NDC) and subscriber number (SN) ranges are currently assigned to the listed public telecommunications operators for the </w:t>
      </w:r>
      <w:r>
        <w:rPr>
          <w:rFonts w:asciiTheme="minorHAnsi" w:eastAsia="Calibri" w:hAnsiTheme="minorHAnsi" w:cs="Arial"/>
          <w:kern w:val="2"/>
          <w:lang w:val="en-GB"/>
          <w14:ligatures w14:val="standardContextual"/>
        </w:rPr>
        <w:br/>
      </w:r>
      <w:r w:rsidRPr="000E4BBC">
        <w:rPr>
          <w:rFonts w:asciiTheme="minorHAnsi" w:eastAsia="Calibri" w:hAnsiTheme="minorHAnsi" w:cs="Arial"/>
          <w:kern w:val="2"/>
          <w:lang w:val="en-GB"/>
          <w14:ligatures w14:val="standardContextual"/>
        </w:rPr>
        <w:t>Co-operative Republic of Guyana. Numbers allocated to access emergency/social services are also listed below.</w:t>
      </w:r>
    </w:p>
    <w:p w14:paraId="09FB5D9D" w14:textId="77777777" w:rsidR="00E837E5" w:rsidRPr="00DF0DC2" w:rsidRDefault="00E837E5" w:rsidP="00E837E5">
      <w:pPr>
        <w:keepNext/>
        <w:keepLines/>
        <w:spacing w:before="240"/>
        <w:jc w:val="center"/>
        <w:rPr>
          <w:rFonts w:asciiTheme="minorHAnsi" w:hAnsiTheme="minorHAnsi" w:cstheme="minorBidi"/>
          <w:bCs/>
          <w:i/>
          <w:iCs/>
          <w:lang w:val="en-GB"/>
        </w:rPr>
      </w:pPr>
      <w:r w:rsidRPr="00DF0DC2">
        <w:rPr>
          <w:rFonts w:asciiTheme="minorHAnsi" w:hAnsiTheme="minorHAnsi" w:cstheme="minorBidi"/>
          <w:bCs/>
          <w:i/>
          <w:iCs/>
          <w:lang w:val="en-GB"/>
        </w:rPr>
        <w:t xml:space="preserve">Presentation of national ITU-T E.164 numbering plan </w:t>
      </w:r>
      <w:r w:rsidRPr="00DF0DC2">
        <w:rPr>
          <w:rFonts w:asciiTheme="minorHAnsi" w:hAnsiTheme="minorHAnsi" w:cstheme="minorBidi"/>
          <w:bCs/>
          <w:i/>
          <w:iCs/>
          <w:lang w:val="en-GB"/>
        </w:rPr>
        <w:br/>
        <w:t xml:space="preserve">for country code </w:t>
      </w:r>
      <w:r>
        <w:rPr>
          <w:rFonts w:asciiTheme="minorHAnsi" w:hAnsiTheme="minorHAnsi" w:cstheme="minorBidi"/>
          <w:bCs/>
          <w:i/>
          <w:iCs/>
          <w:lang w:val="en-GB"/>
        </w:rPr>
        <w:t>592</w:t>
      </w:r>
    </w:p>
    <w:p w14:paraId="0B431413" w14:textId="77777777" w:rsidR="00E837E5" w:rsidRPr="000E4BBC" w:rsidRDefault="00E837E5" w:rsidP="00E837E5">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w:t>
      </w:r>
      <w:r w:rsidRPr="000E4BBC">
        <w:rPr>
          <w:rFonts w:asciiTheme="minorHAnsi" w:eastAsia="Calibri" w:hAnsiTheme="minorHAnsi" w:cs="Arial"/>
          <w:kern w:val="2"/>
          <w:lang w:val="en-GB"/>
          <w14:ligatures w14:val="standardContextual"/>
        </w:rPr>
        <w:tab/>
        <w:t>Overview:</w:t>
      </w:r>
    </w:p>
    <w:p w14:paraId="2765CDAF" w14:textId="77777777" w:rsidR="00E837E5" w:rsidRPr="000E4BBC" w:rsidRDefault="00E837E5" w:rsidP="00E837E5">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The minimum fixed and mobile number length (excluding the country code) is seven (7) digits.</w:t>
      </w:r>
    </w:p>
    <w:p w14:paraId="07906F92" w14:textId="77777777" w:rsidR="00E837E5" w:rsidRPr="000E4BBC" w:rsidRDefault="00E837E5" w:rsidP="00E837E5">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The maximum fixed and mobile number length (excluding the country code) is seven (7) digits.</w:t>
      </w:r>
    </w:p>
    <w:p w14:paraId="4B14E1F8" w14:textId="77777777" w:rsidR="00E837E5" w:rsidRPr="000E4BBC" w:rsidRDefault="00E837E5" w:rsidP="00E837E5">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International dialling format: +592 NXX XXXX</w:t>
      </w:r>
    </w:p>
    <w:p w14:paraId="7B2DCE31" w14:textId="77777777" w:rsidR="00E837E5" w:rsidRPr="000E4BBC" w:rsidRDefault="00E837E5" w:rsidP="00E837E5">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b)</w:t>
      </w:r>
      <w:r w:rsidRPr="000E4BBC">
        <w:rPr>
          <w:rFonts w:asciiTheme="minorHAnsi" w:eastAsia="Calibri" w:hAnsiTheme="minorHAnsi" w:cs="Arial"/>
          <w:kern w:val="2"/>
          <w:lang w:val="en-GB"/>
          <w14:ligatures w14:val="standardContextual"/>
        </w:rPr>
        <w:tab/>
        <w:t>National Database (TBD)</w:t>
      </w:r>
    </w:p>
    <w:p w14:paraId="274C2B9B" w14:textId="77777777" w:rsidR="00E837E5" w:rsidRPr="000E4BBC" w:rsidRDefault="00E837E5" w:rsidP="00E837E5">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c)</w:t>
      </w:r>
      <w:r w:rsidRPr="000E4BBC">
        <w:rPr>
          <w:rFonts w:asciiTheme="minorHAnsi" w:eastAsia="Calibri" w:hAnsiTheme="minorHAnsi" w:cs="Arial"/>
          <w:kern w:val="2"/>
          <w:lang w:val="en-GB"/>
          <w14:ligatures w14:val="standardContextual"/>
        </w:rPr>
        <w:tab/>
        <w:t>Real-time Database (TBD)</w:t>
      </w:r>
    </w:p>
    <w:p w14:paraId="3031B240" w14:textId="77777777" w:rsidR="00E837E5" w:rsidRPr="000E4BBC" w:rsidRDefault="00E837E5" w:rsidP="00E837E5">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7D900C06" w14:textId="77777777" w:rsidR="00E837E5" w:rsidRDefault="00E837E5" w:rsidP="00E837E5">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d)</w:t>
      </w:r>
      <w:r w:rsidRPr="000E4BBC">
        <w:rPr>
          <w:rFonts w:asciiTheme="minorHAnsi" w:eastAsia="Calibri" w:hAnsiTheme="minorHAnsi" w:cs="Arial"/>
          <w:kern w:val="2"/>
          <w:lang w:val="en-GB"/>
          <w14:ligatures w14:val="standardContextual"/>
        </w:rPr>
        <w:tab/>
      </w:r>
    </w:p>
    <w:p w14:paraId="1A2A4D06" w14:textId="77777777" w:rsidR="00E837E5" w:rsidRPr="000E4BBC" w:rsidRDefault="00E837E5" w:rsidP="00E837E5">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63D9A8FB" w14:textId="77777777" w:rsidR="00E837E5" w:rsidRDefault="00E837E5" w:rsidP="00E837E5">
      <w:pPr>
        <w:spacing w:before="0" w:after="120"/>
        <w:rPr>
          <w:rFonts w:asciiTheme="minorHAnsi" w:hAnsiTheme="minorHAnsi" w:cstheme="minorHAnsi"/>
          <w:b/>
          <w:bCs/>
        </w:rPr>
      </w:pPr>
      <w:r w:rsidRPr="00D16F40">
        <w:rPr>
          <w:rFonts w:asciiTheme="minorHAnsi" w:hAnsiTheme="minorHAnsi" w:cstheme="minorHAnsi"/>
          <w:b/>
          <w:bCs/>
        </w:rPr>
        <w:t>Fixed Network</w:t>
      </w:r>
    </w:p>
    <w:tbl>
      <w:tblPr>
        <w:tblW w:w="9540" w:type="dxa"/>
        <w:tblLook w:val="04A0" w:firstRow="1" w:lastRow="0" w:firstColumn="1" w:lastColumn="0" w:noHBand="0" w:noVBand="1"/>
      </w:tblPr>
      <w:tblGrid>
        <w:gridCol w:w="2089"/>
        <w:gridCol w:w="1160"/>
        <w:gridCol w:w="1022"/>
        <w:gridCol w:w="2671"/>
        <w:gridCol w:w="2598"/>
      </w:tblGrid>
      <w:tr w:rsidR="00E837E5" w:rsidRPr="00F2387A" w14:paraId="32BBBC66" w14:textId="77777777" w:rsidTr="00EE464E">
        <w:trPr>
          <w:trHeight w:val="397"/>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3034A22A" w14:textId="77777777" w:rsidR="00E837E5" w:rsidRPr="00F2387A" w:rsidRDefault="00E837E5" w:rsidP="00EE464E">
            <w:pPr>
              <w:overflowPunct/>
              <w:autoSpaceDE/>
              <w:autoSpaceDN/>
              <w:adjustRightInd/>
              <w:spacing w:before="20" w:after="20"/>
              <w:jc w:val="center"/>
              <w:textAlignment w:val="auto"/>
              <w:rPr>
                <w:b/>
                <w:i/>
                <w:lang w:val="en-GB" w:eastAsia="en-GB"/>
              </w:rPr>
            </w:pPr>
            <w:r w:rsidRPr="00F2387A">
              <w:rPr>
                <w:b/>
                <w:i/>
                <w:lang w:val="en-GB" w:eastAsia="en-GB"/>
              </w:rPr>
              <w:t xml:space="preserve">National </w:t>
            </w:r>
            <w:r w:rsidRPr="00F2387A">
              <w:rPr>
                <w:b/>
                <w:i/>
                <w:lang w:val="en-GB" w:eastAsia="en-GB"/>
              </w:rPr>
              <w:br/>
              <w:t xml:space="preserve">destination code </w:t>
            </w:r>
            <w:r w:rsidRPr="00F2387A">
              <w:rPr>
                <w:b/>
                <w:i/>
                <w:lang w:val="en-GB" w:eastAsia="en-GB"/>
              </w:rPr>
              <w:br/>
              <w:t>(NXX)</w:t>
            </w:r>
          </w:p>
        </w:tc>
        <w:tc>
          <w:tcPr>
            <w:tcW w:w="2182" w:type="dxa"/>
            <w:gridSpan w:val="2"/>
            <w:tcBorders>
              <w:top w:val="single" w:sz="4" w:space="0" w:color="000000"/>
              <w:left w:val="nil"/>
              <w:bottom w:val="single" w:sz="4" w:space="0" w:color="000000"/>
              <w:right w:val="single" w:sz="4" w:space="0" w:color="auto"/>
            </w:tcBorders>
            <w:vAlign w:val="center"/>
            <w:hideMark/>
          </w:tcPr>
          <w:p w14:paraId="6E3DFE32" w14:textId="77777777" w:rsidR="00E837E5" w:rsidRPr="00F2387A" w:rsidRDefault="00E837E5" w:rsidP="00EE464E">
            <w:pPr>
              <w:overflowPunct/>
              <w:autoSpaceDE/>
              <w:autoSpaceDN/>
              <w:adjustRightInd/>
              <w:spacing w:before="20" w:after="20"/>
              <w:jc w:val="center"/>
              <w:textAlignment w:val="auto"/>
              <w:rPr>
                <w:b/>
                <w:i/>
                <w:lang w:val="en-GB" w:eastAsia="en-GB"/>
              </w:rPr>
            </w:pPr>
            <w:r w:rsidRPr="00F2387A">
              <w:rPr>
                <w:b/>
                <w:i/>
                <w:lang w:val="en-GB" w:eastAsia="en-GB"/>
              </w:rPr>
              <w:t>N(S)N number length</w:t>
            </w:r>
          </w:p>
        </w:tc>
        <w:tc>
          <w:tcPr>
            <w:tcW w:w="2671" w:type="dxa"/>
            <w:vMerge w:val="restart"/>
            <w:tcBorders>
              <w:top w:val="single" w:sz="4" w:space="0" w:color="000000"/>
              <w:left w:val="single" w:sz="4" w:space="0" w:color="auto"/>
              <w:bottom w:val="single" w:sz="4" w:space="0" w:color="000000"/>
              <w:right w:val="single" w:sz="4" w:space="0" w:color="auto"/>
            </w:tcBorders>
            <w:vAlign w:val="center"/>
            <w:hideMark/>
          </w:tcPr>
          <w:p w14:paraId="5B4DB54E" w14:textId="77777777" w:rsidR="00E837E5" w:rsidRPr="00F2387A" w:rsidRDefault="00E837E5" w:rsidP="00EE464E">
            <w:pPr>
              <w:overflowPunct/>
              <w:autoSpaceDE/>
              <w:autoSpaceDN/>
              <w:adjustRightInd/>
              <w:spacing w:before="20" w:after="20"/>
              <w:jc w:val="center"/>
              <w:textAlignment w:val="auto"/>
              <w:rPr>
                <w:b/>
                <w:i/>
                <w:lang w:val="en-GB" w:eastAsia="en-GB"/>
              </w:rPr>
            </w:pPr>
            <w:r w:rsidRPr="00F2387A">
              <w:rPr>
                <w:b/>
                <w:i/>
                <w:lang w:val="en-GB" w:eastAsia="en-GB"/>
              </w:rPr>
              <w:t>Operator/Block assignee</w:t>
            </w:r>
          </w:p>
        </w:tc>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14:paraId="4F3155F7" w14:textId="77777777" w:rsidR="00E837E5" w:rsidRPr="00F2387A" w:rsidRDefault="00E837E5" w:rsidP="00EE464E">
            <w:pPr>
              <w:overflowPunct/>
              <w:autoSpaceDE/>
              <w:autoSpaceDN/>
              <w:adjustRightInd/>
              <w:spacing w:before="20" w:after="20"/>
              <w:jc w:val="center"/>
              <w:textAlignment w:val="auto"/>
              <w:rPr>
                <w:b/>
                <w:i/>
                <w:lang w:val="en-GB" w:eastAsia="en-GB"/>
              </w:rPr>
            </w:pPr>
            <w:r w:rsidRPr="00F2387A">
              <w:rPr>
                <w:b/>
                <w:i/>
                <w:lang w:val="en-GB" w:eastAsia="en-GB"/>
              </w:rPr>
              <w:t xml:space="preserve">SN range </w:t>
            </w:r>
            <w:r w:rsidRPr="00F2387A">
              <w:rPr>
                <w:b/>
                <w:i/>
                <w:lang w:val="en-GB" w:eastAsia="en-GB"/>
              </w:rPr>
              <w:br/>
              <w:t>(XXXX)</w:t>
            </w:r>
          </w:p>
        </w:tc>
      </w:tr>
      <w:tr w:rsidR="00E837E5" w:rsidRPr="00F2387A" w14:paraId="137F8007" w14:textId="77777777" w:rsidTr="00EE464E">
        <w:trPr>
          <w:trHeight w:val="510"/>
          <w:tblHeader/>
        </w:trPr>
        <w:tc>
          <w:tcPr>
            <w:tcW w:w="2089" w:type="dxa"/>
            <w:vMerge/>
            <w:tcBorders>
              <w:top w:val="single" w:sz="4" w:space="0" w:color="000000"/>
              <w:left w:val="single" w:sz="4" w:space="0" w:color="auto"/>
              <w:bottom w:val="single" w:sz="4" w:space="0" w:color="000000"/>
              <w:right w:val="single" w:sz="4" w:space="0" w:color="000000"/>
            </w:tcBorders>
            <w:vAlign w:val="center"/>
            <w:hideMark/>
          </w:tcPr>
          <w:p w14:paraId="67375C76"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1160" w:type="dxa"/>
            <w:tcBorders>
              <w:top w:val="single" w:sz="4" w:space="0" w:color="000000"/>
              <w:left w:val="nil"/>
              <w:bottom w:val="single" w:sz="4" w:space="0" w:color="000000"/>
              <w:right w:val="single" w:sz="4" w:space="0" w:color="auto"/>
            </w:tcBorders>
            <w:hideMark/>
          </w:tcPr>
          <w:p w14:paraId="51E2F8AD" w14:textId="77777777" w:rsidR="00E837E5" w:rsidRPr="00F2387A" w:rsidRDefault="00E837E5" w:rsidP="00EE464E">
            <w:pPr>
              <w:overflowPunct/>
              <w:autoSpaceDE/>
              <w:autoSpaceDN/>
              <w:adjustRightInd/>
              <w:spacing w:before="20" w:after="20"/>
              <w:jc w:val="center"/>
              <w:textAlignment w:val="auto"/>
              <w:rPr>
                <w:b/>
                <w:i/>
                <w:lang w:val="en-GB" w:eastAsia="en-GB"/>
              </w:rPr>
            </w:pPr>
            <w:r w:rsidRPr="00F2387A">
              <w:rPr>
                <w:b/>
                <w:i/>
                <w:lang w:val="en-GB" w:eastAsia="en-GB"/>
              </w:rPr>
              <w:t>Maximum length</w:t>
            </w:r>
          </w:p>
        </w:tc>
        <w:tc>
          <w:tcPr>
            <w:tcW w:w="1022" w:type="dxa"/>
            <w:tcBorders>
              <w:top w:val="single" w:sz="4" w:space="0" w:color="000000"/>
              <w:left w:val="single" w:sz="4" w:space="0" w:color="auto"/>
              <w:bottom w:val="single" w:sz="4" w:space="0" w:color="000000"/>
              <w:right w:val="single" w:sz="4" w:space="0" w:color="auto"/>
            </w:tcBorders>
            <w:hideMark/>
          </w:tcPr>
          <w:p w14:paraId="0B6AEE93" w14:textId="77777777" w:rsidR="00E837E5" w:rsidRPr="00F2387A" w:rsidRDefault="00E837E5" w:rsidP="00EE464E">
            <w:pPr>
              <w:overflowPunct/>
              <w:autoSpaceDE/>
              <w:autoSpaceDN/>
              <w:adjustRightInd/>
              <w:spacing w:before="20" w:after="20"/>
              <w:jc w:val="center"/>
              <w:textAlignment w:val="auto"/>
              <w:rPr>
                <w:b/>
                <w:i/>
                <w:lang w:val="en-GB" w:eastAsia="en-GB"/>
              </w:rPr>
            </w:pPr>
            <w:r w:rsidRPr="00F2387A">
              <w:rPr>
                <w:b/>
                <w:i/>
                <w:lang w:val="en-GB" w:eastAsia="en-GB"/>
              </w:rPr>
              <w:t>Minimum length</w:t>
            </w:r>
          </w:p>
        </w:tc>
        <w:tc>
          <w:tcPr>
            <w:tcW w:w="2671" w:type="dxa"/>
            <w:vMerge/>
            <w:tcBorders>
              <w:top w:val="single" w:sz="4" w:space="0" w:color="000000"/>
              <w:left w:val="single" w:sz="4" w:space="0" w:color="auto"/>
              <w:bottom w:val="single" w:sz="4" w:space="0" w:color="000000"/>
              <w:right w:val="single" w:sz="4" w:space="0" w:color="auto"/>
            </w:tcBorders>
            <w:vAlign w:val="center"/>
            <w:hideMark/>
          </w:tcPr>
          <w:p w14:paraId="204F3C32"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AC505E2" w14:textId="77777777" w:rsidR="00E837E5" w:rsidRPr="00F2387A" w:rsidRDefault="00E837E5" w:rsidP="00EE464E">
            <w:pPr>
              <w:overflowPunct/>
              <w:autoSpaceDE/>
              <w:autoSpaceDN/>
              <w:adjustRightInd/>
              <w:spacing w:before="20" w:after="20"/>
              <w:jc w:val="left"/>
              <w:textAlignment w:val="auto"/>
              <w:rPr>
                <w:lang w:val="en-GB" w:eastAsia="en-GB"/>
              </w:rPr>
            </w:pPr>
          </w:p>
        </w:tc>
      </w:tr>
      <w:tr w:rsidR="00E837E5" w:rsidRPr="00F2387A" w14:paraId="1B642F3D"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1D5F469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216</w:t>
            </w:r>
          </w:p>
        </w:tc>
        <w:tc>
          <w:tcPr>
            <w:tcW w:w="1160" w:type="dxa"/>
            <w:tcBorders>
              <w:top w:val="nil"/>
              <w:left w:val="nil"/>
              <w:bottom w:val="single" w:sz="4" w:space="0" w:color="000000"/>
              <w:right w:val="single" w:sz="4" w:space="0" w:color="auto"/>
            </w:tcBorders>
            <w:hideMark/>
          </w:tcPr>
          <w:p w14:paraId="6B24C61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7CD0E82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7567F59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30467E3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2B70BA13"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6D75004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217</w:t>
            </w:r>
          </w:p>
        </w:tc>
        <w:tc>
          <w:tcPr>
            <w:tcW w:w="1160" w:type="dxa"/>
            <w:tcBorders>
              <w:top w:val="nil"/>
              <w:left w:val="nil"/>
              <w:bottom w:val="single" w:sz="4" w:space="0" w:color="000000"/>
              <w:right w:val="single" w:sz="4" w:space="0" w:color="auto"/>
            </w:tcBorders>
            <w:hideMark/>
          </w:tcPr>
          <w:p w14:paraId="3C98FB83"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3F5A854"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2479342"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EE8FE4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1999</w:t>
            </w:r>
          </w:p>
        </w:tc>
      </w:tr>
      <w:tr w:rsidR="00E837E5" w:rsidRPr="00F2387A" w14:paraId="41737F13"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1E9F262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218</w:t>
            </w:r>
          </w:p>
        </w:tc>
        <w:tc>
          <w:tcPr>
            <w:tcW w:w="1160" w:type="dxa"/>
            <w:tcBorders>
              <w:top w:val="nil"/>
              <w:left w:val="nil"/>
              <w:bottom w:val="single" w:sz="4" w:space="0" w:color="000000"/>
              <w:right w:val="single" w:sz="4" w:space="0" w:color="auto"/>
            </w:tcBorders>
            <w:hideMark/>
          </w:tcPr>
          <w:p w14:paraId="5A883375"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62B08AA"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BF83095"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B6CA14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5A17002E"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06DEDFE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219</w:t>
            </w:r>
          </w:p>
        </w:tc>
        <w:tc>
          <w:tcPr>
            <w:tcW w:w="1160" w:type="dxa"/>
            <w:tcBorders>
              <w:top w:val="nil"/>
              <w:left w:val="nil"/>
              <w:bottom w:val="single" w:sz="4" w:space="0" w:color="000000"/>
              <w:right w:val="single" w:sz="4" w:space="0" w:color="auto"/>
            </w:tcBorders>
            <w:hideMark/>
          </w:tcPr>
          <w:p w14:paraId="2F419A1C"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2C1E630"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3A873E3"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072AB0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5BE7743F"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3F6ED51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220</w:t>
            </w:r>
          </w:p>
        </w:tc>
        <w:tc>
          <w:tcPr>
            <w:tcW w:w="1160" w:type="dxa"/>
            <w:tcBorders>
              <w:top w:val="nil"/>
              <w:left w:val="nil"/>
              <w:bottom w:val="single" w:sz="4" w:space="0" w:color="000000"/>
              <w:right w:val="single" w:sz="4" w:space="0" w:color="auto"/>
            </w:tcBorders>
            <w:hideMark/>
          </w:tcPr>
          <w:p w14:paraId="19F231F8"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B73C3AB"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3266964"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3A5D4F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1E558E27"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59638C6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221</w:t>
            </w:r>
          </w:p>
        </w:tc>
        <w:tc>
          <w:tcPr>
            <w:tcW w:w="1160" w:type="dxa"/>
            <w:tcBorders>
              <w:top w:val="nil"/>
              <w:left w:val="nil"/>
              <w:bottom w:val="single" w:sz="4" w:space="0" w:color="000000"/>
              <w:right w:val="single" w:sz="4" w:space="0" w:color="auto"/>
            </w:tcBorders>
            <w:hideMark/>
          </w:tcPr>
          <w:p w14:paraId="5B0DF407"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1579B9E"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8F9C587"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11BB0A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2000 – 4999</w:t>
            </w:r>
          </w:p>
        </w:tc>
      </w:tr>
      <w:tr w:rsidR="00E837E5" w:rsidRPr="00F2387A" w14:paraId="0D01C6EA"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533B359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222</w:t>
            </w:r>
          </w:p>
        </w:tc>
        <w:tc>
          <w:tcPr>
            <w:tcW w:w="1160" w:type="dxa"/>
            <w:tcBorders>
              <w:top w:val="nil"/>
              <w:left w:val="nil"/>
              <w:bottom w:val="single" w:sz="4" w:space="0" w:color="000000"/>
              <w:right w:val="single" w:sz="4" w:space="0" w:color="auto"/>
            </w:tcBorders>
            <w:hideMark/>
          </w:tcPr>
          <w:p w14:paraId="218331B7"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1170B74"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C1F300B"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4382D3B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08BA95CD"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1838BCE7"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223</w:t>
            </w:r>
          </w:p>
        </w:tc>
        <w:tc>
          <w:tcPr>
            <w:tcW w:w="1160" w:type="dxa"/>
            <w:tcBorders>
              <w:top w:val="nil"/>
              <w:left w:val="nil"/>
              <w:bottom w:val="single" w:sz="4" w:space="0" w:color="000000"/>
              <w:right w:val="single" w:sz="4" w:space="0" w:color="auto"/>
            </w:tcBorders>
            <w:hideMark/>
          </w:tcPr>
          <w:p w14:paraId="53B39EBE"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CDDBB09"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15D2435"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D42DA3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60B03D47"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79118BE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225</w:t>
            </w:r>
          </w:p>
        </w:tc>
        <w:tc>
          <w:tcPr>
            <w:tcW w:w="1160" w:type="dxa"/>
            <w:tcBorders>
              <w:top w:val="nil"/>
              <w:left w:val="nil"/>
              <w:bottom w:val="single" w:sz="4" w:space="0" w:color="000000"/>
              <w:right w:val="single" w:sz="4" w:space="0" w:color="auto"/>
            </w:tcBorders>
            <w:hideMark/>
          </w:tcPr>
          <w:p w14:paraId="3130D9C3"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A1ED433"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BBF7182"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A725EE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60CC62CA"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642BB9D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226</w:t>
            </w:r>
          </w:p>
        </w:tc>
        <w:tc>
          <w:tcPr>
            <w:tcW w:w="1160" w:type="dxa"/>
            <w:tcBorders>
              <w:top w:val="nil"/>
              <w:left w:val="nil"/>
              <w:bottom w:val="single" w:sz="4" w:space="0" w:color="000000"/>
              <w:right w:val="single" w:sz="4" w:space="0" w:color="auto"/>
            </w:tcBorders>
            <w:hideMark/>
          </w:tcPr>
          <w:p w14:paraId="7C84456A"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967E013"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10C40C0"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E1CC55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265FB2B5"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1BF6CFB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227</w:t>
            </w:r>
          </w:p>
        </w:tc>
        <w:tc>
          <w:tcPr>
            <w:tcW w:w="1160" w:type="dxa"/>
            <w:tcBorders>
              <w:top w:val="nil"/>
              <w:left w:val="nil"/>
              <w:bottom w:val="single" w:sz="4" w:space="0" w:color="000000"/>
              <w:right w:val="single" w:sz="4" w:space="0" w:color="auto"/>
            </w:tcBorders>
            <w:hideMark/>
          </w:tcPr>
          <w:p w14:paraId="668AEA94"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A5626D3"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561C5E8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1963D7E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2FDDF8A9"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40579D2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228</w:t>
            </w:r>
          </w:p>
        </w:tc>
        <w:tc>
          <w:tcPr>
            <w:tcW w:w="1160" w:type="dxa"/>
            <w:tcBorders>
              <w:top w:val="nil"/>
              <w:left w:val="nil"/>
              <w:bottom w:val="single" w:sz="4" w:space="0" w:color="000000"/>
              <w:right w:val="single" w:sz="4" w:space="0" w:color="auto"/>
            </w:tcBorders>
            <w:hideMark/>
          </w:tcPr>
          <w:p w14:paraId="7C349B02"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92BA4A0"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A573C34"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FAD8BE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6999</w:t>
            </w:r>
          </w:p>
        </w:tc>
      </w:tr>
      <w:tr w:rsidR="00E837E5" w:rsidRPr="00F2387A" w14:paraId="0BFAA50A"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7199450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229</w:t>
            </w:r>
          </w:p>
        </w:tc>
        <w:tc>
          <w:tcPr>
            <w:tcW w:w="1160" w:type="dxa"/>
            <w:tcBorders>
              <w:top w:val="nil"/>
              <w:left w:val="nil"/>
              <w:bottom w:val="single" w:sz="4" w:space="0" w:color="000000"/>
              <w:right w:val="single" w:sz="4" w:space="0" w:color="auto"/>
            </w:tcBorders>
            <w:hideMark/>
          </w:tcPr>
          <w:p w14:paraId="1FF940DC"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839F763"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2D4650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4934DC77"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1000 – 8999</w:t>
            </w:r>
          </w:p>
        </w:tc>
      </w:tr>
      <w:tr w:rsidR="00E837E5" w:rsidRPr="00F2387A" w14:paraId="4F6CA18C"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299A220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231</w:t>
            </w:r>
          </w:p>
        </w:tc>
        <w:tc>
          <w:tcPr>
            <w:tcW w:w="1160" w:type="dxa"/>
            <w:tcBorders>
              <w:top w:val="nil"/>
              <w:left w:val="nil"/>
              <w:bottom w:val="single" w:sz="4" w:space="0" w:color="000000"/>
              <w:right w:val="single" w:sz="4" w:space="0" w:color="auto"/>
            </w:tcBorders>
            <w:hideMark/>
          </w:tcPr>
          <w:p w14:paraId="19179B78"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9B3FDEC"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9210A78"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39B7F3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6C703A54"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157E4AA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232</w:t>
            </w:r>
          </w:p>
        </w:tc>
        <w:tc>
          <w:tcPr>
            <w:tcW w:w="1160" w:type="dxa"/>
            <w:tcBorders>
              <w:top w:val="nil"/>
              <w:left w:val="nil"/>
              <w:bottom w:val="single" w:sz="4" w:space="0" w:color="000000"/>
              <w:right w:val="single" w:sz="4" w:space="0" w:color="auto"/>
            </w:tcBorders>
            <w:hideMark/>
          </w:tcPr>
          <w:p w14:paraId="2902DDDC"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E05F7B1"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5FC390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824F24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 xml:space="preserve">0000 – 4999; </w:t>
            </w:r>
            <w:r w:rsidRPr="00F2387A">
              <w:rPr>
                <w:lang w:val="en-GB" w:eastAsia="en-GB"/>
              </w:rPr>
              <w:br/>
              <w:t>9000 – 9999</w:t>
            </w:r>
          </w:p>
        </w:tc>
      </w:tr>
      <w:tr w:rsidR="00E837E5" w:rsidRPr="00F2387A" w14:paraId="3EB4A06F"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287A97D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233</w:t>
            </w:r>
          </w:p>
        </w:tc>
        <w:tc>
          <w:tcPr>
            <w:tcW w:w="1160" w:type="dxa"/>
            <w:tcBorders>
              <w:top w:val="nil"/>
              <w:left w:val="nil"/>
              <w:bottom w:val="single" w:sz="4" w:space="0" w:color="000000"/>
              <w:right w:val="single" w:sz="4" w:space="0" w:color="auto"/>
            </w:tcBorders>
            <w:hideMark/>
          </w:tcPr>
          <w:p w14:paraId="0220A9C5"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A1D8BAF"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A849D5C"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C95824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7999</w:t>
            </w:r>
          </w:p>
        </w:tc>
      </w:tr>
      <w:tr w:rsidR="00E837E5" w:rsidRPr="00F2387A" w14:paraId="2D623CC7"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327BA1D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234</w:t>
            </w:r>
          </w:p>
        </w:tc>
        <w:tc>
          <w:tcPr>
            <w:tcW w:w="1160" w:type="dxa"/>
            <w:tcBorders>
              <w:top w:val="nil"/>
              <w:left w:val="nil"/>
              <w:bottom w:val="single" w:sz="4" w:space="0" w:color="000000"/>
              <w:right w:val="single" w:sz="4" w:space="0" w:color="auto"/>
            </w:tcBorders>
            <w:hideMark/>
          </w:tcPr>
          <w:p w14:paraId="4BFD3F1A"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D6A9B8A"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DDDE7D6"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513A30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0999</w:t>
            </w:r>
          </w:p>
        </w:tc>
      </w:tr>
      <w:tr w:rsidR="00E837E5" w:rsidRPr="00F2387A" w14:paraId="21280789"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2CC2741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253</w:t>
            </w:r>
          </w:p>
        </w:tc>
        <w:tc>
          <w:tcPr>
            <w:tcW w:w="1160" w:type="dxa"/>
            <w:tcBorders>
              <w:top w:val="nil"/>
              <w:left w:val="nil"/>
              <w:bottom w:val="single" w:sz="4" w:space="0" w:color="000000"/>
              <w:right w:val="single" w:sz="4" w:space="0" w:color="auto"/>
            </w:tcBorders>
            <w:hideMark/>
          </w:tcPr>
          <w:p w14:paraId="3AEC4902"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5B9A37A"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DC13951"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48C0A28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5999</w:t>
            </w:r>
          </w:p>
        </w:tc>
      </w:tr>
      <w:tr w:rsidR="00E837E5" w:rsidRPr="00F2387A" w14:paraId="3BE5EF22"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17B5DB3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254</w:t>
            </w:r>
          </w:p>
        </w:tc>
        <w:tc>
          <w:tcPr>
            <w:tcW w:w="1160" w:type="dxa"/>
            <w:tcBorders>
              <w:top w:val="nil"/>
              <w:left w:val="nil"/>
              <w:bottom w:val="single" w:sz="4" w:space="0" w:color="000000"/>
              <w:right w:val="single" w:sz="4" w:space="0" w:color="auto"/>
            </w:tcBorders>
            <w:hideMark/>
          </w:tcPr>
          <w:p w14:paraId="36A80C59"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7EE88B9"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5000B9B"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DCA107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2999</w:t>
            </w:r>
          </w:p>
        </w:tc>
      </w:tr>
      <w:tr w:rsidR="00E837E5" w:rsidRPr="00F2387A" w14:paraId="1238284B"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7F13BFA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255</w:t>
            </w:r>
          </w:p>
        </w:tc>
        <w:tc>
          <w:tcPr>
            <w:tcW w:w="1160" w:type="dxa"/>
            <w:tcBorders>
              <w:top w:val="nil"/>
              <w:left w:val="nil"/>
              <w:bottom w:val="single" w:sz="4" w:space="0" w:color="000000"/>
              <w:right w:val="single" w:sz="4" w:space="0" w:color="auto"/>
            </w:tcBorders>
            <w:hideMark/>
          </w:tcPr>
          <w:p w14:paraId="33AC040B"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923F16F"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2F22E8E"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FF0C16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4999</w:t>
            </w:r>
          </w:p>
        </w:tc>
      </w:tr>
      <w:tr w:rsidR="00E837E5" w:rsidRPr="00F2387A" w14:paraId="62ABE4F4"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0F6E8E9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256</w:t>
            </w:r>
          </w:p>
        </w:tc>
        <w:tc>
          <w:tcPr>
            <w:tcW w:w="1160" w:type="dxa"/>
            <w:tcBorders>
              <w:top w:val="nil"/>
              <w:left w:val="nil"/>
              <w:bottom w:val="single" w:sz="4" w:space="0" w:color="000000"/>
              <w:right w:val="single" w:sz="4" w:space="0" w:color="auto"/>
            </w:tcBorders>
            <w:hideMark/>
          </w:tcPr>
          <w:p w14:paraId="1F617D1E"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A09B333"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12C9A6B"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72CF47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5999</w:t>
            </w:r>
          </w:p>
        </w:tc>
      </w:tr>
      <w:tr w:rsidR="00E837E5" w:rsidRPr="00F2387A" w14:paraId="19383D3C"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777B4F6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257</w:t>
            </w:r>
          </w:p>
        </w:tc>
        <w:tc>
          <w:tcPr>
            <w:tcW w:w="1160" w:type="dxa"/>
            <w:tcBorders>
              <w:top w:val="nil"/>
              <w:left w:val="nil"/>
              <w:bottom w:val="single" w:sz="4" w:space="0" w:color="000000"/>
              <w:right w:val="single" w:sz="4" w:space="0" w:color="auto"/>
            </w:tcBorders>
            <w:hideMark/>
          </w:tcPr>
          <w:p w14:paraId="50A26921"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1A7E5BE"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12559D4"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0F3EF8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4999</w:t>
            </w:r>
          </w:p>
        </w:tc>
      </w:tr>
      <w:tr w:rsidR="00E837E5" w:rsidRPr="00F2387A" w14:paraId="7588D5E6" w14:textId="77777777" w:rsidTr="00EE464E">
        <w:trPr>
          <w:trHeight w:val="227"/>
        </w:trPr>
        <w:tc>
          <w:tcPr>
            <w:tcW w:w="2089" w:type="dxa"/>
            <w:tcBorders>
              <w:top w:val="nil"/>
              <w:left w:val="single" w:sz="4" w:space="0" w:color="auto"/>
              <w:bottom w:val="single" w:sz="4" w:space="0" w:color="000000"/>
              <w:right w:val="single" w:sz="4" w:space="0" w:color="000000"/>
            </w:tcBorders>
            <w:hideMark/>
          </w:tcPr>
          <w:p w14:paraId="1D91F15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258</w:t>
            </w:r>
          </w:p>
        </w:tc>
        <w:tc>
          <w:tcPr>
            <w:tcW w:w="1160" w:type="dxa"/>
            <w:tcBorders>
              <w:top w:val="nil"/>
              <w:left w:val="nil"/>
              <w:bottom w:val="single" w:sz="4" w:space="0" w:color="000000"/>
              <w:right w:val="single" w:sz="4" w:space="0" w:color="auto"/>
            </w:tcBorders>
            <w:hideMark/>
          </w:tcPr>
          <w:p w14:paraId="02E36956"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94CCD36"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2698552"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52C74C7"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4999</w:t>
            </w:r>
          </w:p>
        </w:tc>
      </w:tr>
      <w:tr w:rsidR="00E837E5" w:rsidRPr="00F2387A" w14:paraId="14D39ED5"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1D82D01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259</w:t>
            </w:r>
          </w:p>
        </w:tc>
        <w:tc>
          <w:tcPr>
            <w:tcW w:w="1160" w:type="dxa"/>
            <w:tcBorders>
              <w:top w:val="nil"/>
              <w:left w:val="nil"/>
              <w:bottom w:val="single" w:sz="4" w:space="0" w:color="000000"/>
              <w:right w:val="single" w:sz="4" w:space="0" w:color="auto"/>
            </w:tcBorders>
            <w:hideMark/>
          </w:tcPr>
          <w:p w14:paraId="3E74EB3A"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670DBC0" w14:textId="77777777" w:rsidR="00E837E5" w:rsidRPr="00F2387A" w:rsidRDefault="00E837E5" w:rsidP="00EE464E">
            <w:pPr>
              <w:overflowPunct/>
              <w:autoSpaceDE/>
              <w:autoSpaceDN/>
              <w:adjustRightInd/>
              <w:spacing w:before="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2AB19C2"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9080C7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4999</w:t>
            </w:r>
          </w:p>
        </w:tc>
      </w:tr>
      <w:tr w:rsidR="00E837E5" w:rsidRPr="00F2387A" w14:paraId="61A2CD76" w14:textId="77777777" w:rsidTr="00EE464E">
        <w:trPr>
          <w:trHeight w:val="283"/>
        </w:trPr>
        <w:tc>
          <w:tcPr>
            <w:tcW w:w="2089" w:type="dxa"/>
            <w:tcBorders>
              <w:top w:val="nil"/>
              <w:left w:val="single" w:sz="4" w:space="0" w:color="auto"/>
              <w:bottom w:val="single" w:sz="4" w:space="0" w:color="000000"/>
              <w:right w:val="single" w:sz="4" w:space="0" w:color="000000"/>
            </w:tcBorders>
          </w:tcPr>
          <w:p w14:paraId="1581042F" w14:textId="77777777" w:rsidR="00E837E5" w:rsidRPr="00F2387A" w:rsidRDefault="00E837E5" w:rsidP="00EE464E">
            <w:pPr>
              <w:pageBreakBefore/>
              <w:overflowPunct/>
              <w:autoSpaceDE/>
              <w:autoSpaceDN/>
              <w:adjustRightInd/>
              <w:spacing w:before="20" w:after="20"/>
              <w:jc w:val="center"/>
              <w:textAlignment w:val="auto"/>
              <w:rPr>
                <w:lang w:val="en-GB" w:eastAsia="en-GB"/>
              </w:rPr>
            </w:pPr>
            <w:r w:rsidRPr="00F2387A">
              <w:rPr>
                <w:lang w:val="en-GB" w:eastAsia="en-GB"/>
              </w:rPr>
              <w:lastRenderedPageBreak/>
              <w:t>260</w:t>
            </w:r>
          </w:p>
        </w:tc>
        <w:tc>
          <w:tcPr>
            <w:tcW w:w="1160" w:type="dxa"/>
            <w:tcBorders>
              <w:top w:val="nil"/>
              <w:left w:val="nil"/>
              <w:bottom w:val="single" w:sz="4" w:space="0" w:color="000000"/>
              <w:right w:val="single" w:sz="4" w:space="0" w:color="auto"/>
            </w:tcBorders>
          </w:tcPr>
          <w:p w14:paraId="118A3866"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7EA252CE"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2671" w:type="dxa"/>
            <w:vMerge w:val="restart"/>
            <w:tcBorders>
              <w:top w:val="nil"/>
              <w:left w:val="single" w:sz="4" w:space="0" w:color="auto"/>
              <w:right w:val="single" w:sz="4" w:space="0" w:color="auto"/>
            </w:tcBorders>
            <w:vAlign w:val="center"/>
          </w:tcPr>
          <w:p w14:paraId="344F9A0E" w14:textId="77777777" w:rsidR="00E837E5" w:rsidRPr="00F2387A" w:rsidRDefault="00E837E5" w:rsidP="00EE464E">
            <w:pPr>
              <w:spacing w:before="20" w:after="20"/>
              <w:jc w:val="center"/>
              <w:rPr>
                <w:lang w:val="en-GB" w:eastAsia="en-GB"/>
              </w:rPr>
            </w:pPr>
            <w:r w:rsidRPr="00F2387A">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tcPr>
          <w:p w14:paraId="6CD5D03E"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6999</w:t>
            </w:r>
          </w:p>
        </w:tc>
      </w:tr>
      <w:tr w:rsidR="00E837E5" w:rsidRPr="00F2387A" w14:paraId="58872EF5" w14:textId="77777777" w:rsidTr="00EE464E">
        <w:trPr>
          <w:trHeight w:val="283"/>
        </w:trPr>
        <w:tc>
          <w:tcPr>
            <w:tcW w:w="2089" w:type="dxa"/>
            <w:tcBorders>
              <w:top w:val="nil"/>
              <w:left w:val="single" w:sz="4" w:space="0" w:color="auto"/>
              <w:bottom w:val="single" w:sz="4" w:space="0" w:color="000000"/>
              <w:right w:val="single" w:sz="4" w:space="0" w:color="000000"/>
            </w:tcBorders>
          </w:tcPr>
          <w:p w14:paraId="3DB11A48"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261</w:t>
            </w:r>
          </w:p>
        </w:tc>
        <w:tc>
          <w:tcPr>
            <w:tcW w:w="1160" w:type="dxa"/>
            <w:tcBorders>
              <w:top w:val="nil"/>
              <w:left w:val="nil"/>
              <w:bottom w:val="single" w:sz="4" w:space="0" w:color="000000"/>
              <w:right w:val="single" w:sz="4" w:space="0" w:color="auto"/>
            </w:tcBorders>
          </w:tcPr>
          <w:p w14:paraId="4E4A2402"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0D543121"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71ED6EA4"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CBA778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9999</w:t>
            </w:r>
          </w:p>
        </w:tc>
      </w:tr>
      <w:tr w:rsidR="00E837E5" w:rsidRPr="00F2387A" w14:paraId="41E621BB" w14:textId="77777777" w:rsidTr="00EE464E">
        <w:trPr>
          <w:trHeight w:val="283"/>
        </w:trPr>
        <w:tc>
          <w:tcPr>
            <w:tcW w:w="2089" w:type="dxa"/>
            <w:tcBorders>
              <w:top w:val="nil"/>
              <w:left w:val="single" w:sz="4" w:space="0" w:color="auto"/>
              <w:bottom w:val="single" w:sz="4" w:space="0" w:color="000000"/>
              <w:right w:val="single" w:sz="4" w:space="0" w:color="000000"/>
            </w:tcBorders>
          </w:tcPr>
          <w:p w14:paraId="55215574"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262</w:t>
            </w:r>
          </w:p>
        </w:tc>
        <w:tc>
          <w:tcPr>
            <w:tcW w:w="1160" w:type="dxa"/>
            <w:tcBorders>
              <w:top w:val="nil"/>
              <w:left w:val="nil"/>
              <w:bottom w:val="single" w:sz="4" w:space="0" w:color="000000"/>
              <w:right w:val="single" w:sz="4" w:space="0" w:color="auto"/>
            </w:tcBorders>
          </w:tcPr>
          <w:p w14:paraId="7AD824EB"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10D4D25"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0655755D"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17841A0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2999</w:t>
            </w:r>
          </w:p>
        </w:tc>
      </w:tr>
      <w:tr w:rsidR="00E837E5" w:rsidRPr="00F2387A" w14:paraId="40144970" w14:textId="77777777" w:rsidTr="00EE464E">
        <w:trPr>
          <w:trHeight w:val="283"/>
        </w:trPr>
        <w:tc>
          <w:tcPr>
            <w:tcW w:w="2089" w:type="dxa"/>
            <w:tcBorders>
              <w:top w:val="nil"/>
              <w:left w:val="single" w:sz="4" w:space="0" w:color="auto"/>
              <w:bottom w:val="single" w:sz="4" w:space="0" w:color="000000"/>
              <w:right w:val="single" w:sz="4" w:space="0" w:color="000000"/>
            </w:tcBorders>
          </w:tcPr>
          <w:p w14:paraId="34A8D17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263</w:t>
            </w:r>
          </w:p>
        </w:tc>
        <w:tc>
          <w:tcPr>
            <w:tcW w:w="1160" w:type="dxa"/>
            <w:tcBorders>
              <w:top w:val="nil"/>
              <w:left w:val="nil"/>
              <w:bottom w:val="single" w:sz="4" w:space="0" w:color="000000"/>
              <w:right w:val="single" w:sz="4" w:space="0" w:color="auto"/>
            </w:tcBorders>
          </w:tcPr>
          <w:p w14:paraId="4B785D21"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63999CD8"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1722ECDA"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1E52DA1"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7999</w:t>
            </w:r>
          </w:p>
        </w:tc>
      </w:tr>
      <w:tr w:rsidR="00E837E5" w:rsidRPr="00F2387A" w14:paraId="35745710" w14:textId="77777777" w:rsidTr="00EE464E">
        <w:trPr>
          <w:trHeight w:val="283"/>
        </w:trPr>
        <w:tc>
          <w:tcPr>
            <w:tcW w:w="2089" w:type="dxa"/>
            <w:tcBorders>
              <w:top w:val="nil"/>
              <w:left w:val="single" w:sz="4" w:space="0" w:color="auto"/>
              <w:bottom w:val="single" w:sz="4" w:space="0" w:color="000000"/>
              <w:right w:val="single" w:sz="4" w:space="0" w:color="000000"/>
            </w:tcBorders>
          </w:tcPr>
          <w:p w14:paraId="6552204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264</w:t>
            </w:r>
          </w:p>
        </w:tc>
        <w:tc>
          <w:tcPr>
            <w:tcW w:w="1160" w:type="dxa"/>
            <w:tcBorders>
              <w:top w:val="nil"/>
              <w:left w:val="nil"/>
              <w:bottom w:val="single" w:sz="4" w:space="0" w:color="000000"/>
              <w:right w:val="single" w:sz="4" w:space="0" w:color="auto"/>
            </w:tcBorders>
          </w:tcPr>
          <w:p w14:paraId="1AAC6443"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628F2179"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28041592"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FBC4A1F"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 xml:space="preserve">0000 </w:t>
            </w:r>
            <w:r w:rsidRPr="00F2387A">
              <w:rPr>
                <w:lang w:val="en-GB" w:eastAsia="en-GB"/>
              </w:rPr>
              <w:t>–</w:t>
            </w:r>
            <w:r w:rsidRPr="00F2387A">
              <w:rPr>
                <w:rFonts w:eastAsia="Calibri" w:cs="Arial"/>
                <w:kern w:val="2"/>
                <w:lang w:val="en-GB"/>
                <w14:ligatures w14:val="standardContextual"/>
              </w:rPr>
              <w:t xml:space="preserve"> 4999</w:t>
            </w:r>
          </w:p>
        </w:tc>
      </w:tr>
      <w:tr w:rsidR="00E837E5" w:rsidRPr="00F2387A" w14:paraId="0D47E2DF" w14:textId="77777777" w:rsidTr="00EE464E">
        <w:trPr>
          <w:trHeight w:val="283"/>
        </w:trPr>
        <w:tc>
          <w:tcPr>
            <w:tcW w:w="2089" w:type="dxa"/>
            <w:tcBorders>
              <w:top w:val="nil"/>
              <w:left w:val="single" w:sz="4" w:space="0" w:color="auto"/>
              <w:bottom w:val="single" w:sz="4" w:space="0" w:color="000000"/>
              <w:right w:val="single" w:sz="4" w:space="0" w:color="000000"/>
            </w:tcBorders>
          </w:tcPr>
          <w:p w14:paraId="4B3CC57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265</w:t>
            </w:r>
          </w:p>
        </w:tc>
        <w:tc>
          <w:tcPr>
            <w:tcW w:w="1160" w:type="dxa"/>
            <w:tcBorders>
              <w:top w:val="nil"/>
              <w:left w:val="nil"/>
              <w:bottom w:val="single" w:sz="4" w:space="0" w:color="000000"/>
              <w:right w:val="single" w:sz="4" w:space="0" w:color="auto"/>
            </w:tcBorders>
          </w:tcPr>
          <w:p w14:paraId="756F8EF0"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3CB75F0" w14:textId="77777777" w:rsidR="00E837E5" w:rsidRPr="00F2387A" w:rsidRDefault="00E837E5" w:rsidP="00EE464E">
            <w:pPr>
              <w:overflowPunct/>
              <w:autoSpaceDE/>
              <w:autoSpaceDN/>
              <w:adjustRightInd/>
              <w:spacing w:before="20" w:after="20"/>
              <w:jc w:val="center"/>
              <w:textAlignment w:val="auto"/>
              <w:rPr>
                <w:rFonts w:eastAsia="Calibri" w:cs="Arial"/>
                <w:kern w:val="2"/>
                <w:lang w:val="en-GB"/>
                <w14:ligatures w14:val="standardContextual"/>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3F784FA1"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0593AC5B"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8999</w:t>
            </w:r>
          </w:p>
        </w:tc>
      </w:tr>
      <w:tr w:rsidR="00E837E5" w:rsidRPr="00F2387A" w14:paraId="0C4E3D07" w14:textId="77777777" w:rsidTr="00EE464E">
        <w:trPr>
          <w:trHeight w:val="283"/>
        </w:trPr>
        <w:tc>
          <w:tcPr>
            <w:tcW w:w="2089" w:type="dxa"/>
            <w:tcBorders>
              <w:top w:val="nil"/>
              <w:left w:val="single" w:sz="4" w:space="0" w:color="auto"/>
              <w:bottom w:val="single" w:sz="4" w:space="0" w:color="000000"/>
              <w:right w:val="single" w:sz="4" w:space="0" w:color="000000"/>
            </w:tcBorders>
          </w:tcPr>
          <w:p w14:paraId="19D7474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266</w:t>
            </w:r>
          </w:p>
        </w:tc>
        <w:tc>
          <w:tcPr>
            <w:tcW w:w="1160" w:type="dxa"/>
            <w:tcBorders>
              <w:top w:val="nil"/>
              <w:left w:val="nil"/>
              <w:bottom w:val="single" w:sz="4" w:space="0" w:color="000000"/>
              <w:right w:val="single" w:sz="4" w:space="0" w:color="auto"/>
            </w:tcBorders>
          </w:tcPr>
          <w:p w14:paraId="72D52B9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76F6AC7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7043B622"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70AF3341"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7999</w:t>
            </w:r>
          </w:p>
        </w:tc>
      </w:tr>
      <w:tr w:rsidR="00E837E5" w:rsidRPr="00F2387A" w14:paraId="0BEEC381" w14:textId="77777777" w:rsidTr="00EE464E">
        <w:trPr>
          <w:trHeight w:val="283"/>
        </w:trPr>
        <w:tc>
          <w:tcPr>
            <w:tcW w:w="2089" w:type="dxa"/>
            <w:tcBorders>
              <w:top w:val="nil"/>
              <w:left w:val="single" w:sz="4" w:space="0" w:color="auto"/>
              <w:bottom w:val="single" w:sz="4" w:space="0" w:color="000000"/>
              <w:right w:val="single" w:sz="4" w:space="0" w:color="000000"/>
            </w:tcBorders>
          </w:tcPr>
          <w:p w14:paraId="3087E52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267</w:t>
            </w:r>
          </w:p>
        </w:tc>
        <w:tc>
          <w:tcPr>
            <w:tcW w:w="1160" w:type="dxa"/>
            <w:tcBorders>
              <w:top w:val="nil"/>
              <w:left w:val="nil"/>
              <w:bottom w:val="single" w:sz="4" w:space="0" w:color="000000"/>
              <w:right w:val="single" w:sz="4" w:space="0" w:color="auto"/>
            </w:tcBorders>
          </w:tcPr>
          <w:p w14:paraId="686DBD3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500B07C"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167F6628"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07ECF98"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3999</w:t>
            </w:r>
          </w:p>
        </w:tc>
      </w:tr>
      <w:tr w:rsidR="00E837E5" w:rsidRPr="00F2387A" w14:paraId="41530B93" w14:textId="77777777" w:rsidTr="00EE464E">
        <w:trPr>
          <w:trHeight w:val="283"/>
        </w:trPr>
        <w:tc>
          <w:tcPr>
            <w:tcW w:w="2089" w:type="dxa"/>
            <w:tcBorders>
              <w:top w:val="nil"/>
              <w:left w:val="single" w:sz="4" w:space="0" w:color="auto"/>
              <w:bottom w:val="single" w:sz="4" w:space="0" w:color="000000"/>
              <w:right w:val="single" w:sz="4" w:space="0" w:color="000000"/>
            </w:tcBorders>
          </w:tcPr>
          <w:p w14:paraId="61CED1B3"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268</w:t>
            </w:r>
          </w:p>
        </w:tc>
        <w:tc>
          <w:tcPr>
            <w:tcW w:w="1160" w:type="dxa"/>
            <w:tcBorders>
              <w:top w:val="nil"/>
              <w:left w:val="nil"/>
              <w:bottom w:val="single" w:sz="4" w:space="0" w:color="000000"/>
              <w:right w:val="single" w:sz="4" w:space="0" w:color="auto"/>
            </w:tcBorders>
          </w:tcPr>
          <w:p w14:paraId="564FB5D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4AFEDB15"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2E278B66"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E1B889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5999</w:t>
            </w:r>
          </w:p>
        </w:tc>
      </w:tr>
      <w:tr w:rsidR="00E837E5" w:rsidRPr="00F2387A" w14:paraId="6C3E3A12" w14:textId="77777777" w:rsidTr="00EE464E">
        <w:trPr>
          <w:trHeight w:val="283"/>
        </w:trPr>
        <w:tc>
          <w:tcPr>
            <w:tcW w:w="2089" w:type="dxa"/>
            <w:tcBorders>
              <w:top w:val="nil"/>
              <w:left w:val="single" w:sz="4" w:space="0" w:color="auto"/>
              <w:bottom w:val="single" w:sz="4" w:space="0" w:color="000000"/>
              <w:right w:val="single" w:sz="4" w:space="0" w:color="000000"/>
            </w:tcBorders>
          </w:tcPr>
          <w:p w14:paraId="29EFEBA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269</w:t>
            </w:r>
          </w:p>
        </w:tc>
        <w:tc>
          <w:tcPr>
            <w:tcW w:w="1160" w:type="dxa"/>
            <w:tcBorders>
              <w:top w:val="nil"/>
              <w:left w:val="nil"/>
              <w:bottom w:val="single" w:sz="4" w:space="0" w:color="000000"/>
              <w:right w:val="single" w:sz="4" w:space="0" w:color="auto"/>
            </w:tcBorders>
          </w:tcPr>
          <w:p w14:paraId="742F6889"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9CA42EF"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3F76ABB5"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46A6134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2999</w:t>
            </w:r>
          </w:p>
        </w:tc>
      </w:tr>
      <w:tr w:rsidR="00E837E5" w:rsidRPr="00F2387A" w14:paraId="239CA6DB" w14:textId="77777777" w:rsidTr="00EE464E">
        <w:trPr>
          <w:trHeight w:val="283"/>
        </w:trPr>
        <w:tc>
          <w:tcPr>
            <w:tcW w:w="2089" w:type="dxa"/>
            <w:tcBorders>
              <w:top w:val="nil"/>
              <w:left w:val="single" w:sz="4" w:space="0" w:color="auto"/>
              <w:bottom w:val="single" w:sz="4" w:space="0" w:color="000000"/>
              <w:right w:val="single" w:sz="4" w:space="0" w:color="000000"/>
            </w:tcBorders>
          </w:tcPr>
          <w:p w14:paraId="2A46B5FB"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270</w:t>
            </w:r>
          </w:p>
        </w:tc>
        <w:tc>
          <w:tcPr>
            <w:tcW w:w="1160" w:type="dxa"/>
            <w:tcBorders>
              <w:top w:val="nil"/>
              <w:left w:val="nil"/>
              <w:bottom w:val="single" w:sz="4" w:space="0" w:color="000000"/>
              <w:right w:val="single" w:sz="4" w:space="0" w:color="auto"/>
            </w:tcBorders>
          </w:tcPr>
          <w:p w14:paraId="75C0385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6A3D8F55"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56B09F4C"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50DC0445"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9999</w:t>
            </w:r>
          </w:p>
        </w:tc>
      </w:tr>
      <w:tr w:rsidR="00E837E5" w:rsidRPr="00F2387A" w14:paraId="78BF26EA" w14:textId="77777777" w:rsidTr="00EE464E">
        <w:trPr>
          <w:trHeight w:val="283"/>
        </w:trPr>
        <w:tc>
          <w:tcPr>
            <w:tcW w:w="2089" w:type="dxa"/>
            <w:tcBorders>
              <w:top w:val="nil"/>
              <w:left w:val="single" w:sz="4" w:space="0" w:color="auto"/>
              <w:bottom w:val="single" w:sz="4" w:space="0" w:color="000000"/>
              <w:right w:val="single" w:sz="4" w:space="0" w:color="000000"/>
            </w:tcBorders>
          </w:tcPr>
          <w:p w14:paraId="4BB9E697"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271</w:t>
            </w:r>
          </w:p>
        </w:tc>
        <w:tc>
          <w:tcPr>
            <w:tcW w:w="1160" w:type="dxa"/>
            <w:tcBorders>
              <w:top w:val="nil"/>
              <w:left w:val="nil"/>
              <w:bottom w:val="single" w:sz="4" w:space="0" w:color="000000"/>
              <w:right w:val="single" w:sz="4" w:space="0" w:color="auto"/>
            </w:tcBorders>
          </w:tcPr>
          <w:p w14:paraId="35D0103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0A09D968"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36E627B3" w14:textId="77777777" w:rsidR="00E837E5" w:rsidRPr="00F2387A" w:rsidRDefault="00E837E5" w:rsidP="00EE464E">
            <w:pPr>
              <w:spacing w:before="20" w:after="2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68DCB5B"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9999</w:t>
            </w:r>
          </w:p>
        </w:tc>
      </w:tr>
      <w:tr w:rsidR="00E837E5" w:rsidRPr="00F2387A" w14:paraId="2C384533"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5844DC7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272</w:t>
            </w:r>
          </w:p>
        </w:tc>
        <w:tc>
          <w:tcPr>
            <w:tcW w:w="1160" w:type="dxa"/>
            <w:tcBorders>
              <w:top w:val="nil"/>
              <w:left w:val="nil"/>
              <w:bottom w:val="single" w:sz="4" w:space="0" w:color="000000"/>
              <w:right w:val="single" w:sz="4" w:space="0" w:color="auto"/>
            </w:tcBorders>
            <w:hideMark/>
          </w:tcPr>
          <w:p w14:paraId="64C99139"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3D51E1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tcPr>
          <w:p w14:paraId="41EF03EF" w14:textId="77777777" w:rsidR="00E837E5" w:rsidRPr="00F2387A" w:rsidRDefault="00E837E5" w:rsidP="00EE464E">
            <w:pPr>
              <w:overflowPunct/>
              <w:autoSpaceDE/>
              <w:autoSpaceDN/>
              <w:adjustRightInd/>
              <w:spacing w:before="20" w:after="20"/>
              <w:jc w:val="center"/>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976C38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2999</w:t>
            </w:r>
          </w:p>
        </w:tc>
      </w:tr>
      <w:tr w:rsidR="00E837E5" w:rsidRPr="00F2387A" w14:paraId="29F9696E"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05C3749F"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273</w:t>
            </w:r>
          </w:p>
        </w:tc>
        <w:tc>
          <w:tcPr>
            <w:tcW w:w="1160" w:type="dxa"/>
            <w:tcBorders>
              <w:top w:val="nil"/>
              <w:left w:val="nil"/>
              <w:bottom w:val="single" w:sz="4" w:space="0" w:color="000000"/>
              <w:right w:val="single" w:sz="4" w:space="0" w:color="auto"/>
            </w:tcBorders>
            <w:hideMark/>
          </w:tcPr>
          <w:p w14:paraId="365DA8FE"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4228D8B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340EA00D"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01ED5B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1000 – 1999</w:t>
            </w:r>
          </w:p>
        </w:tc>
      </w:tr>
      <w:tr w:rsidR="00E837E5" w:rsidRPr="00F2387A" w14:paraId="41CCFFAC"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604E7148"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274</w:t>
            </w:r>
          </w:p>
        </w:tc>
        <w:tc>
          <w:tcPr>
            <w:tcW w:w="1160" w:type="dxa"/>
            <w:tcBorders>
              <w:top w:val="nil"/>
              <w:left w:val="nil"/>
              <w:bottom w:val="single" w:sz="4" w:space="0" w:color="000000"/>
              <w:right w:val="single" w:sz="4" w:space="0" w:color="auto"/>
            </w:tcBorders>
            <w:hideMark/>
          </w:tcPr>
          <w:p w14:paraId="3C5CCC9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4F20C8B7"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37C0FFDB"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2243334"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2999</w:t>
            </w:r>
          </w:p>
        </w:tc>
      </w:tr>
      <w:tr w:rsidR="00E837E5" w:rsidRPr="00F2387A" w14:paraId="360A92DC"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707942A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275</w:t>
            </w:r>
          </w:p>
        </w:tc>
        <w:tc>
          <w:tcPr>
            <w:tcW w:w="1160" w:type="dxa"/>
            <w:tcBorders>
              <w:top w:val="nil"/>
              <w:left w:val="nil"/>
              <w:bottom w:val="single" w:sz="4" w:space="0" w:color="000000"/>
              <w:right w:val="single" w:sz="4" w:space="0" w:color="auto"/>
            </w:tcBorders>
            <w:hideMark/>
          </w:tcPr>
          <w:p w14:paraId="76FED0FD"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8A46F53"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474F8EE8"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22A264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2999</w:t>
            </w:r>
          </w:p>
        </w:tc>
      </w:tr>
      <w:tr w:rsidR="00E837E5" w:rsidRPr="00F2387A" w14:paraId="4234E1F5"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4EB0D671"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276</w:t>
            </w:r>
          </w:p>
        </w:tc>
        <w:tc>
          <w:tcPr>
            <w:tcW w:w="1160" w:type="dxa"/>
            <w:tcBorders>
              <w:top w:val="nil"/>
              <w:left w:val="nil"/>
              <w:bottom w:val="single" w:sz="4" w:space="0" w:color="000000"/>
              <w:right w:val="single" w:sz="4" w:space="0" w:color="auto"/>
            </w:tcBorders>
            <w:hideMark/>
          </w:tcPr>
          <w:p w14:paraId="711F82B1"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60E5B1BE"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66E0A029"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26D327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5999</w:t>
            </w:r>
          </w:p>
        </w:tc>
      </w:tr>
      <w:tr w:rsidR="00E837E5" w:rsidRPr="00F2387A" w14:paraId="1EEB5A0A"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01CD43BB"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277</w:t>
            </w:r>
          </w:p>
        </w:tc>
        <w:tc>
          <w:tcPr>
            <w:tcW w:w="1160" w:type="dxa"/>
            <w:tcBorders>
              <w:top w:val="nil"/>
              <w:left w:val="nil"/>
              <w:bottom w:val="single" w:sz="4" w:space="0" w:color="000000"/>
              <w:right w:val="single" w:sz="4" w:space="0" w:color="auto"/>
            </w:tcBorders>
            <w:hideMark/>
          </w:tcPr>
          <w:p w14:paraId="3AAC1A9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77854C3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4FCA4C73"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EE3A987"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5999</w:t>
            </w:r>
          </w:p>
        </w:tc>
      </w:tr>
      <w:tr w:rsidR="00E837E5" w:rsidRPr="00F2387A" w14:paraId="18D64D7E"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45E9FBBD"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279</w:t>
            </w:r>
          </w:p>
        </w:tc>
        <w:tc>
          <w:tcPr>
            <w:tcW w:w="1160" w:type="dxa"/>
            <w:tcBorders>
              <w:top w:val="nil"/>
              <w:left w:val="nil"/>
              <w:bottom w:val="single" w:sz="4" w:space="0" w:color="000000"/>
              <w:right w:val="single" w:sz="4" w:space="0" w:color="auto"/>
            </w:tcBorders>
            <w:hideMark/>
          </w:tcPr>
          <w:p w14:paraId="3C6B4DC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7B9406D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78D73261"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2B4B024"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4999</w:t>
            </w:r>
          </w:p>
        </w:tc>
      </w:tr>
      <w:tr w:rsidR="00E837E5" w:rsidRPr="00F2387A" w14:paraId="3B04AF87" w14:textId="77777777" w:rsidTr="00EE464E">
        <w:trPr>
          <w:trHeight w:val="283"/>
        </w:trPr>
        <w:tc>
          <w:tcPr>
            <w:tcW w:w="2089" w:type="dxa"/>
            <w:tcBorders>
              <w:top w:val="nil"/>
              <w:left w:val="single" w:sz="4" w:space="0" w:color="auto"/>
              <w:bottom w:val="single" w:sz="4" w:space="0" w:color="auto"/>
              <w:right w:val="single" w:sz="4" w:space="0" w:color="000000"/>
            </w:tcBorders>
            <w:hideMark/>
          </w:tcPr>
          <w:p w14:paraId="70678A5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289</w:t>
            </w:r>
          </w:p>
        </w:tc>
        <w:tc>
          <w:tcPr>
            <w:tcW w:w="1160" w:type="dxa"/>
            <w:tcBorders>
              <w:top w:val="nil"/>
              <w:left w:val="nil"/>
              <w:bottom w:val="single" w:sz="4" w:space="0" w:color="auto"/>
              <w:right w:val="single" w:sz="4" w:space="0" w:color="auto"/>
            </w:tcBorders>
            <w:hideMark/>
          </w:tcPr>
          <w:p w14:paraId="4F3385A5"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auto"/>
              <w:right w:val="single" w:sz="4" w:space="0" w:color="auto"/>
            </w:tcBorders>
            <w:hideMark/>
          </w:tcPr>
          <w:p w14:paraId="069AFAF7"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029A780D"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7AFC458A"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9999</w:t>
            </w:r>
          </w:p>
        </w:tc>
      </w:tr>
      <w:tr w:rsidR="00E837E5" w:rsidRPr="00F2387A" w14:paraId="635BB63C" w14:textId="77777777" w:rsidTr="00EE464E">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3DCEAA48"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322</w:t>
            </w:r>
          </w:p>
        </w:tc>
        <w:tc>
          <w:tcPr>
            <w:tcW w:w="1160" w:type="dxa"/>
            <w:tcBorders>
              <w:top w:val="single" w:sz="4" w:space="0" w:color="auto"/>
              <w:left w:val="nil"/>
              <w:bottom w:val="single" w:sz="4" w:space="0" w:color="000000"/>
              <w:right w:val="single" w:sz="4" w:space="0" w:color="auto"/>
            </w:tcBorders>
            <w:hideMark/>
          </w:tcPr>
          <w:p w14:paraId="3C6756A3"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000000"/>
              <w:right w:val="single" w:sz="4" w:space="0" w:color="auto"/>
            </w:tcBorders>
            <w:hideMark/>
          </w:tcPr>
          <w:p w14:paraId="637373D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5F2F1980"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2CF23804"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6999</w:t>
            </w:r>
          </w:p>
        </w:tc>
      </w:tr>
      <w:tr w:rsidR="00E837E5" w:rsidRPr="00F2387A" w14:paraId="3D2CA6FC"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506B124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325</w:t>
            </w:r>
          </w:p>
        </w:tc>
        <w:tc>
          <w:tcPr>
            <w:tcW w:w="1160" w:type="dxa"/>
            <w:tcBorders>
              <w:top w:val="nil"/>
              <w:left w:val="nil"/>
              <w:bottom w:val="single" w:sz="4" w:space="0" w:color="000000"/>
              <w:right w:val="single" w:sz="4" w:space="0" w:color="auto"/>
            </w:tcBorders>
            <w:hideMark/>
          </w:tcPr>
          <w:p w14:paraId="36A84E7C"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71D7C31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7D640D3D"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25CCCE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0000 – 6999</w:t>
            </w:r>
          </w:p>
        </w:tc>
      </w:tr>
      <w:tr w:rsidR="00E837E5" w:rsidRPr="00F2387A" w14:paraId="33DC7464"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750EE3D1"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326</w:t>
            </w:r>
          </w:p>
        </w:tc>
        <w:tc>
          <w:tcPr>
            <w:tcW w:w="1160" w:type="dxa"/>
            <w:tcBorders>
              <w:top w:val="nil"/>
              <w:left w:val="nil"/>
              <w:bottom w:val="single" w:sz="4" w:space="0" w:color="000000"/>
              <w:right w:val="single" w:sz="4" w:space="0" w:color="auto"/>
            </w:tcBorders>
            <w:hideMark/>
          </w:tcPr>
          <w:p w14:paraId="5746CAB3"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51DB25F2"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5F4B847C"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F268580"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 xml:space="preserve">0000 – 5999 </w:t>
            </w:r>
          </w:p>
        </w:tc>
      </w:tr>
      <w:tr w:rsidR="00E837E5" w:rsidRPr="00F2387A" w14:paraId="13646994" w14:textId="77777777" w:rsidTr="00EE464E">
        <w:trPr>
          <w:trHeight w:val="283"/>
        </w:trPr>
        <w:tc>
          <w:tcPr>
            <w:tcW w:w="2089" w:type="dxa"/>
            <w:tcBorders>
              <w:top w:val="nil"/>
              <w:left w:val="single" w:sz="4" w:space="0" w:color="auto"/>
              <w:bottom w:val="single" w:sz="4" w:space="0" w:color="auto"/>
              <w:right w:val="single" w:sz="4" w:space="0" w:color="000000"/>
            </w:tcBorders>
            <w:hideMark/>
          </w:tcPr>
          <w:p w14:paraId="2B69E198"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327</w:t>
            </w:r>
          </w:p>
        </w:tc>
        <w:tc>
          <w:tcPr>
            <w:tcW w:w="1160" w:type="dxa"/>
            <w:tcBorders>
              <w:top w:val="nil"/>
              <w:left w:val="nil"/>
              <w:bottom w:val="single" w:sz="4" w:space="0" w:color="auto"/>
              <w:right w:val="single" w:sz="4" w:space="0" w:color="auto"/>
            </w:tcBorders>
            <w:hideMark/>
          </w:tcPr>
          <w:p w14:paraId="18003FB7"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auto"/>
              <w:right w:val="single" w:sz="4" w:space="0" w:color="auto"/>
            </w:tcBorders>
            <w:hideMark/>
          </w:tcPr>
          <w:p w14:paraId="5C990B7F"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765AF3EE" w14:textId="77777777" w:rsidR="00E837E5" w:rsidRPr="00F2387A" w:rsidRDefault="00E837E5" w:rsidP="00EE464E">
            <w:pPr>
              <w:overflowPunct/>
              <w:autoSpaceDE/>
              <w:autoSpaceDN/>
              <w:adjustRightInd/>
              <w:spacing w:before="20" w:after="2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1A4CE7C6" w14:textId="77777777" w:rsidR="00E837E5" w:rsidRPr="00F2387A" w:rsidRDefault="00E837E5" w:rsidP="00EE464E">
            <w:pPr>
              <w:overflowPunct/>
              <w:autoSpaceDE/>
              <w:autoSpaceDN/>
              <w:adjustRightInd/>
              <w:spacing w:before="20" w:after="20"/>
              <w:jc w:val="center"/>
              <w:textAlignment w:val="auto"/>
              <w:rPr>
                <w:lang w:val="en-GB" w:eastAsia="en-GB"/>
              </w:rPr>
            </w:pPr>
            <w:r w:rsidRPr="00F2387A">
              <w:rPr>
                <w:lang w:val="en-GB" w:eastAsia="en-GB"/>
              </w:rPr>
              <w:t xml:space="preserve">0000 – 2999, </w:t>
            </w:r>
            <w:r w:rsidRPr="00F2387A">
              <w:rPr>
                <w:lang w:val="en-GB" w:eastAsia="en-GB"/>
              </w:rPr>
              <w:br/>
              <w:t>5000 – 7999</w:t>
            </w:r>
          </w:p>
        </w:tc>
      </w:tr>
      <w:tr w:rsidR="00E837E5" w:rsidRPr="00F2387A" w14:paraId="16D30CA9"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0E3313A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328</w:t>
            </w:r>
          </w:p>
        </w:tc>
        <w:tc>
          <w:tcPr>
            <w:tcW w:w="1160" w:type="dxa"/>
            <w:tcBorders>
              <w:top w:val="nil"/>
              <w:left w:val="nil"/>
              <w:bottom w:val="single" w:sz="4" w:space="0" w:color="000000"/>
              <w:right w:val="single" w:sz="4" w:space="0" w:color="auto"/>
            </w:tcBorders>
            <w:hideMark/>
          </w:tcPr>
          <w:p w14:paraId="5885D30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0FE43F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5582DF1B"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8B5F05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1FF6101B"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39995FF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329</w:t>
            </w:r>
          </w:p>
        </w:tc>
        <w:tc>
          <w:tcPr>
            <w:tcW w:w="1160" w:type="dxa"/>
            <w:tcBorders>
              <w:top w:val="nil"/>
              <w:left w:val="nil"/>
              <w:bottom w:val="single" w:sz="4" w:space="0" w:color="000000"/>
              <w:right w:val="single" w:sz="4" w:space="0" w:color="auto"/>
            </w:tcBorders>
            <w:hideMark/>
          </w:tcPr>
          <w:p w14:paraId="4C02BBB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1FE8AF3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3C972A0C"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E34F05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1999,</w:t>
            </w:r>
            <w:r w:rsidRPr="00F2387A">
              <w:rPr>
                <w:lang w:val="en-GB" w:eastAsia="en-GB"/>
              </w:rPr>
              <w:br/>
              <w:t>3000 – 6999</w:t>
            </w:r>
          </w:p>
        </w:tc>
      </w:tr>
      <w:tr w:rsidR="00E837E5" w:rsidRPr="00F2387A" w14:paraId="121B975C"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3DD49A0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330</w:t>
            </w:r>
          </w:p>
        </w:tc>
        <w:tc>
          <w:tcPr>
            <w:tcW w:w="1160" w:type="dxa"/>
            <w:tcBorders>
              <w:top w:val="nil"/>
              <w:left w:val="nil"/>
              <w:bottom w:val="single" w:sz="4" w:space="0" w:color="000000"/>
              <w:right w:val="single" w:sz="4" w:space="0" w:color="auto"/>
            </w:tcBorders>
            <w:hideMark/>
          </w:tcPr>
          <w:p w14:paraId="2024C2B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3D4E188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7810DD05"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9FBF61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4999</w:t>
            </w:r>
          </w:p>
        </w:tc>
      </w:tr>
      <w:tr w:rsidR="00E837E5" w:rsidRPr="00F2387A" w14:paraId="7993F072"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478A6C3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331</w:t>
            </w:r>
          </w:p>
        </w:tc>
        <w:tc>
          <w:tcPr>
            <w:tcW w:w="1160" w:type="dxa"/>
            <w:tcBorders>
              <w:top w:val="nil"/>
              <w:left w:val="nil"/>
              <w:bottom w:val="single" w:sz="4" w:space="0" w:color="000000"/>
              <w:right w:val="single" w:sz="4" w:space="0" w:color="auto"/>
            </w:tcBorders>
            <w:hideMark/>
          </w:tcPr>
          <w:p w14:paraId="2465E12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737C76D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08E78A0C"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5A7988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4999</w:t>
            </w:r>
          </w:p>
        </w:tc>
      </w:tr>
      <w:tr w:rsidR="00E837E5" w:rsidRPr="00F2387A" w14:paraId="57AA92DD"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3B7C517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332</w:t>
            </w:r>
          </w:p>
        </w:tc>
        <w:tc>
          <w:tcPr>
            <w:tcW w:w="1160" w:type="dxa"/>
            <w:tcBorders>
              <w:top w:val="nil"/>
              <w:left w:val="nil"/>
              <w:bottom w:val="single" w:sz="4" w:space="0" w:color="000000"/>
              <w:right w:val="single" w:sz="4" w:space="0" w:color="auto"/>
            </w:tcBorders>
            <w:hideMark/>
          </w:tcPr>
          <w:p w14:paraId="2B4DBBB7"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6027168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5697F19D"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E1CF33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 xml:space="preserve">0000 – 4999 </w:t>
            </w:r>
          </w:p>
        </w:tc>
      </w:tr>
      <w:tr w:rsidR="00E837E5" w:rsidRPr="00F2387A" w14:paraId="6338AD7D"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45D10FF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333</w:t>
            </w:r>
          </w:p>
        </w:tc>
        <w:tc>
          <w:tcPr>
            <w:tcW w:w="1160" w:type="dxa"/>
            <w:tcBorders>
              <w:top w:val="nil"/>
              <w:left w:val="nil"/>
              <w:bottom w:val="single" w:sz="4" w:space="0" w:color="000000"/>
              <w:right w:val="single" w:sz="4" w:space="0" w:color="auto"/>
            </w:tcBorders>
            <w:hideMark/>
          </w:tcPr>
          <w:p w14:paraId="005F1F6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5C435DC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1F713BBE"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60D9C7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2BD636E8"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106484F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334</w:t>
            </w:r>
          </w:p>
        </w:tc>
        <w:tc>
          <w:tcPr>
            <w:tcW w:w="1160" w:type="dxa"/>
            <w:tcBorders>
              <w:top w:val="nil"/>
              <w:left w:val="nil"/>
              <w:bottom w:val="single" w:sz="4" w:space="0" w:color="000000"/>
              <w:right w:val="single" w:sz="4" w:space="0" w:color="auto"/>
            </w:tcBorders>
            <w:hideMark/>
          </w:tcPr>
          <w:p w14:paraId="7B4D57B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612BB1F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6458504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B0CF9C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2999</w:t>
            </w:r>
          </w:p>
        </w:tc>
      </w:tr>
      <w:tr w:rsidR="00E837E5" w:rsidRPr="00F2387A" w14:paraId="1E0881BC"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54053B4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335</w:t>
            </w:r>
          </w:p>
        </w:tc>
        <w:tc>
          <w:tcPr>
            <w:tcW w:w="1160" w:type="dxa"/>
            <w:tcBorders>
              <w:top w:val="nil"/>
              <w:left w:val="nil"/>
              <w:bottom w:val="single" w:sz="4" w:space="0" w:color="000000"/>
              <w:right w:val="single" w:sz="4" w:space="0" w:color="auto"/>
            </w:tcBorders>
            <w:hideMark/>
          </w:tcPr>
          <w:p w14:paraId="67C0A45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646E176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6E852DF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6419BF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1999,</w:t>
            </w:r>
            <w:r w:rsidRPr="00F2387A">
              <w:rPr>
                <w:lang w:val="en-GB" w:eastAsia="en-GB"/>
              </w:rPr>
              <w:br/>
              <w:t>3000 – 4999</w:t>
            </w:r>
          </w:p>
        </w:tc>
      </w:tr>
      <w:tr w:rsidR="00E837E5" w:rsidRPr="00F2387A" w14:paraId="5DF9A257"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4765D59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336</w:t>
            </w:r>
          </w:p>
        </w:tc>
        <w:tc>
          <w:tcPr>
            <w:tcW w:w="1160" w:type="dxa"/>
            <w:tcBorders>
              <w:top w:val="nil"/>
              <w:left w:val="nil"/>
              <w:bottom w:val="single" w:sz="4" w:space="0" w:color="000000"/>
              <w:right w:val="single" w:sz="4" w:space="0" w:color="auto"/>
            </w:tcBorders>
            <w:hideMark/>
          </w:tcPr>
          <w:p w14:paraId="28BF3EC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4BD8DC2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59824E95"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70D8D7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5000 – 9999</w:t>
            </w:r>
          </w:p>
        </w:tc>
      </w:tr>
      <w:tr w:rsidR="00E837E5" w:rsidRPr="00F2387A" w14:paraId="02F294E5"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4CD5CAC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337</w:t>
            </w:r>
          </w:p>
        </w:tc>
        <w:tc>
          <w:tcPr>
            <w:tcW w:w="1160" w:type="dxa"/>
            <w:tcBorders>
              <w:top w:val="nil"/>
              <w:left w:val="nil"/>
              <w:bottom w:val="single" w:sz="4" w:space="0" w:color="000000"/>
              <w:right w:val="single" w:sz="4" w:space="0" w:color="auto"/>
            </w:tcBorders>
            <w:hideMark/>
          </w:tcPr>
          <w:p w14:paraId="40D1391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358715E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1A60C2EC"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D22967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6999</w:t>
            </w:r>
          </w:p>
        </w:tc>
      </w:tr>
      <w:tr w:rsidR="00E837E5" w:rsidRPr="00F2387A" w14:paraId="476EC38D"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2F46C3E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338</w:t>
            </w:r>
          </w:p>
        </w:tc>
        <w:tc>
          <w:tcPr>
            <w:tcW w:w="1160" w:type="dxa"/>
            <w:tcBorders>
              <w:top w:val="nil"/>
              <w:left w:val="nil"/>
              <w:bottom w:val="single" w:sz="4" w:space="0" w:color="000000"/>
              <w:right w:val="single" w:sz="4" w:space="0" w:color="auto"/>
            </w:tcBorders>
            <w:hideMark/>
          </w:tcPr>
          <w:p w14:paraId="48D5221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3388F82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28A42A43"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CF6141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1000 – 5999</w:t>
            </w:r>
          </w:p>
        </w:tc>
      </w:tr>
      <w:tr w:rsidR="00E837E5" w:rsidRPr="00F2387A" w14:paraId="1E7406EB"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7F50CD5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339</w:t>
            </w:r>
          </w:p>
        </w:tc>
        <w:tc>
          <w:tcPr>
            <w:tcW w:w="1160" w:type="dxa"/>
            <w:tcBorders>
              <w:top w:val="nil"/>
              <w:left w:val="nil"/>
              <w:bottom w:val="single" w:sz="4" w:space="0" w:color="000000"/>
              <w:right w:val="single" w:sz="4" w:space="0" w:color="auto"/>
            </w:tcBorders>
            <w:hideMark/>
          </w:tcPr>
          <w:p w14:paraId="59E269A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5DFB3C6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0A48F903"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C85A76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6999</w:t>
            </w:r>
          </w:p>
        </w:tc>
      </w:tr>
      <w:tr w:rsidR="00E837E5" w:rsidRPr="00F2387A" w14:paraId="1114693B"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643A197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440</w:t>
            </w:r>
          </w:p>
        </w:tc>
        <w:tc>
          <w:tcPr>
            <w:tcW w:w="1160" w:type="dxa"/>
            <w:tcBorders>
              <w:top w:val="nil"/>
              <w:left w:val="nil"/>
              <w:bottom w:val="single" w:sz="4" w:space="0" w:color="000000"/>
              <w:right w:val="single" w:sz="4" w:space="0" w:color="auto"/>
            </w:tcBorders>
            <w:hideMark/>
          </w:tcPr>
          <w:p w14:paraId="23EF0D7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4E4936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right w:val="single" w:sz="4" w:space="0" w:color="auto"/>
            </w:tcBorders>
            <w:vAlign w:val="center"/>
            <w:hideMark/>
          </w:tcPr>
          <w:p w14:paraId="6FF6C175"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868A1C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3999</w:t>
            </w:r>
          </w:p>
        </w:tc>
      </w:tr>
      <w:tr w:rsidR="00E837E5" w:rsidRPr="00F2387A" w14:paraId="490E4068"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5715A68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441</w:t>
            </w:r>
          </w:p>
        </w:tc>
        <w:tc>
          <w:tcPr>
            <w:tcW w:w="1160" w:type="dxa"/>
            <w:tcBorders>
              <w:top w:val="nil"/>
              <w:left w:val="nil"/>
              <w:bottom w:val="single" w:sz="4" w:space="0" w:color="000000"/>
              <w:right w:val="single" w:sz="4" w:space="0" w:color="auto"/>
            </w:tcBorders>
            <w:hideMark/>
          </w:tcPr>
          <w:p w14:paraId="74A2FF7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C2FFB7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left w:val="single" w:sz="4" w:space="0" w:color="auto"/>
              <w:bottom w:val="single" w:sz="4" w:space="0" w:color="000000"/>
              <w:right w:val="single" w:sz="4" w:space="0" w:color="auto"/>
            </w:tcBorders>
            <w:vAlign w:val="center"/>
            <w:hideMark/>
          </w:tcPr>
          <w:p w14:paraId="47CF89CE"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FE681C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3999</w:t>
            </w:r>
          </w:p>
        </w:tc>
      </w:tr>
      <w:tr w:rsidR="00E837E5" w:rsidRPr="00F2387A" w14:paraId="6CE54959"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42C9B2C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442</w:t>
            </w:r>
          </w:p>
        </w:tc>
        <w:tc>
          <w:tcPr>
            <w:tcW w:w="1160" w:type="dxa"/>
            <w:tcBorders>
              <w:top w:val="nil"/>
              <w:left w:val="nil"/>
              <w:bottom w:val="single" w:sz="4" w:space="0" w:color="000000"/>
              <w:right w:val="single" w:sz="4" w:space="0" w:color="auto"/>
            </w:tcBorders>
            <w:hideMark/>
          </w:tcPr>
          <w:p w14:paraId="4EDBF30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6706331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73E40A3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0E68FE0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4999</w:t>
            </w:r>
          </w:p>
        </w:tc>
      </w:tr>
      <w:tr w:rsidR="00E837E5" w:rsidRPr="00F2387A" w14:paraId="31AF89AF"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333BC52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444</w:t>
            </w:r>
          </w:p>
        </w:tc>
        <w:tc>
          <w:tcPr>
            <w:tcW w:w="1160" w:type="dxa"/>
            <w:tcBorders>
              <w:top w:val="nil"/>
              <w:left w:val="nil"/>
              <w:bottom w:val="single" w:sz="4" w:space="0" w:color="000000"/>
              <w:right w:val="single" w:sz="4" w:space="0" w:color="auto"/>
            </w:tcBorders>
            <w:hideMark/>
          </w:tcPr>
          <w:p w14:paraId="17066F1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6CE1632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1DA4E0A7"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94B1D4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2A3D1C37"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3641C45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455</w:t>
            </w:r>
          </w:p>
        </w:tc>
        <w:tc>
          <w:tcPr>
            <w:tcW w:w="1160" w:type="dxa"/>
            <w:tcBorders>
              <w:top w:val="nil"/>
              <w:left w:val="nil"/>
              <w:bottom w:val="single" w:sz="4" w:space="0" w:color="000000"/>
              <w:right w:val="single" w:sz="4" w:space="0" w:color="auto"/>
            </w:tcBorders>
            <w:hideMark/>
          </w:tcPr>
          <w:p w14:paraId="1415CED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3ACDF6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A034F54"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C072C5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3999</w:t>
            </w:r>
          </w:p>
        </w:tc>
      </w:tr>
      <w:tr w:rsidR="00E837E5" w:rsidRPr="00F2387A" w14:paraId="1A4837B8"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0570213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456</w:t>
            </w:r>
          </w:p>
        </w:tc>
        <w:tc>
          <w:tcPr>
            <w:tcW w:w="1160" w:type="dxa"/>
            <w:tcBorders>
              <w:top w:val="nil"/>
              <w:left w:val="nil"/>
              <w:bottom w:val="single" w:sz="4" w:space="0" w:color="000000"/>
              <w:right w:val="single" w:sz="4" w:space="0" w:color="auto"/>
            </w:tcBorders>
            <w:hideMark/>
          </w:tcPr>
          <w:p w14:paraId="39B69CB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DA6BD4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0B7E105"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9407EA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2999</w:t>
            </w:r>
          </w:p>
        </w:tc>
      </w:tr>
      <w:tr w:rsidR="00E837E5" w:rsidRPr="00F2387A" w14:paraId="2D496A10" w14:textId="77777777" w:rsidTr="00EE464E">
        <w:trPr>
          <w:trHeight w:val="283"/>
        </w:trPr>
        <w:tc>
          <w:tcPr>
            <w:tcW w:w="2089" w:type="dxa"/>
            <w:tcBorders>
              <w:top w:val="nil"/>
              <w:left w:val="single" w:sz="4" w:space="0" w:color="auto"/>
              <w:bottom w:val="single" w:sz="4" w:space="0" w:color="000000"/>
              <w:right w:val="single" w:sz="4" w:space="0" w:color="000000"/>
            </w:tcBorders>
            <w:hideMark/>
          </w:tcPr>
          <w:p w14:paraId="5F8E604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500</w:t>
            </w:r>
            <w:r w:rsidRPr="00F2387A">
              <w:rPr>
                <w:lang w:eastAsia="en-GB"/>
              </w:rPr>
              <w:t xml:space="preserve"> – </w:t>
            </w:r>
            <w:r w:rsidRPr="00F2387A">
              <w:rPr>
                <w:lang w:val="en-GB" w:eastAsia="en-GB"/>
              </w:rPr>
              <w:t>506</w:t>
            </w:r>
          </w:p>
        </w:tc>
        <w:tc>
          <w:tcPr>
            <w:tcW w:w="1160" w:type="dxa"/>
            <w:tcBorders>
              <w:top w:val="nil"/>
              <w:left w:val="nil"/>
              <w:bottom w:val="single" w:sz="4" w:space="0" w:color="000000"/>
              <w:right w:val="single" w:sz="4" w:space="0" w:color="auto"/>
            </w:tcBorders>
            <w:hideMark/>
          </w:tcPr>
          <w:p w14:paraId="740FE30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086351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7AFF618"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480D3C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164BC609"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7476A972" w14:textId="77777777" w:rsidR="00E837E5" w:rsidRPr="00F2387A" w:rsidRDefault="00E837E5" w:rsidP="00EE464E">
            <w:pPr>
              <w:keepNext/>
              <w:overflowPunct/>
              <w:autoSpaceDE/>
              <w:autoSpaceDN/>
              <w:adjustRightInd/>
              <w:spacing w:before="20"/>
              <w:jc w:val="center"/>
              <w:textAlignment w:val="auto"/>
              <w:rPr>
                <w:lang w:val="en-GB" w:eastAsia="en-GB"/>
              </w:rPr>
            </w:pPr>
            <w:r w:rsidRPr="00F2387A">
              <w:rPr>
                <w:lang w:val="en-GB" w:eastAsia="en-GB"/>
              </w:rPr>
              <w:lastRenderedPageBreak/>
              <w:t>510</w:t>
            </w:r>
          </w:p>
        </w:tc>
        <w:tc>
          <w:tcPr>
            <w:tcW w:w="1160" w:type="dxa"/>
            <w:tcBorders>
              <w:top w:val="nil"/>
              <w:left w:val="single" w:sz="4" w:space="0" w:color="auto"/>
              <w:bottom w:val="single" w:sz="4" w:space="0" w:color="000000"/>
              <w:right w:val="single" w:sz="4" w:space="0" w:color="auto"/>
            </w:tcBorders>
            <w:hideMark/>
          </w:tcPr>
          <w:p w14:paraId="074F7F1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0FCC496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tcBorders>
              <w:top w:val="single" w:sz="4" w:space="0" w:color="auto"/>
              <w:left w:val="single" w:sz="4" w:space="0" w:color="auto"/>
              <w:bottom w:val="single" w:sz="4" w:space="0" w:color="000000"/>
              <w:right w:val="single" w:sz="4" w:space="0" w:color="auto"/>
            </w:tcBorders>
            <w:hideMark/>
          </w:tcPr>
          <w:p w14:paraId="2B282A3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U-Mobile (Cellular) Inc.</w:t>
            </w:r>
          </w:p>
        </w:tc>
        <w:tc>
          <w:tcPr>
            <w:tcW w:w="2598" w:type="dxa"/>
            <w:tcBorders>
              <w:top w:val="nil"/>
              <w:left w:val="single" w:sz="4" w:space="0" w:color="auto"/>
              <w:bottom w:val="single" w:sz="4" w:space="0" w:color="000000"/>
              <w:right w:val="single" w:sz="4" w:space="0" w:color="000000"/>
            </w:tcBorders>
            <w:hideMark/>
          </w:tcPr>
          <w:p w14:paraId="3EE946B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67EDD8E3"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73F9070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515</w:t>
            </w:r>
          </w:p>
        </w:tc>
        <w:tc>
          <w:tcPr>
            <w:tcW w:w="1160" w:type="dxa"/>
            <w:tcBorders>
              <w:top w:val="nil"/>
              <w:left w:val="single" w:sz="4" w:space="0" w:color="auto"/>
              <w:bottom w:val="single" w:sz="4" w:space="0" w:color="000000"/>
              <w:right w:val="single" w:sz="4" w:space="0" w:color="auto"/>
            </w:tcBorders>
            <w:hideMark/>
          </w:tcPr>
          <w:p w14:paraId="338FADD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2A0D460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tcBorders>
              <w:top w:val="nil"/>
              <w:left w:val="single" w:sz="4" w:space="0" w:color="auto"/>
              <w:bottom w:val="single" w:sz="4" w:space="0" w:color="000000"/>
              <w:right w:val="single" w:sz="4" w:space="0" w:color="auto"/>
            </w:tcBorders>
            <w:hideMark/>
          </w:tcPr>
          <w:p w14:paraId="5A457A5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E-Networks Inc.</w:t>
            </w:r>
          </w:p>
        </w:tc>
        <w:tc>
          <w:tcPr>
            <w:tcW w:w="2598" w:type="dxa"/>
            <w:tcBorders>
              <w:top w:val="nil"/>
              <w:left w:val="single" w:sz="4" w:space="0" w:color="auto"/>
              <w:bottom w:val="single" w:sz="4" w:space="0" w:color="000000"/>
              <w:right w:val="single" w:sz="4" w:space="0" w:color="000000"/>
            </w:tcBorders>
            <w:hideMark/>
          </w:tcPr>
          <w:p w14:paraId="3672A9E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65DDFEF0"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2AA67CF8" w14:textId="77777777" w:rsidR="00E837E5" w:rsidRPr="00F2387A" w:rsidRDefault="00E837E5" w:rsidP="00EE464E">
            <w:pPr>
              <w:keepNext/>
              <w:overflowPunct/>
              <w:autoSpaceDE/>
              <w:autoSpaceDN/>
              <w:adjustRightInd/>
              <w:spacing w:before="20"/>
              <w:jc w:val="center"/>
              <w:textAlignment w:val="auto"/>
              <w:rPr>
                <w:lang w:val="en-GB" w:eastAsia="en-GB"/>
              </w:rPr>
            </w:pPr>
            <w:r w:rsidRPr="00F2387A">
              <w:rPr>
                <w:lang w:val="en-GB" w:eastAsia="en-GB"/>
              </w:rPr>
              <w:t>771</w:t>
            </w:r>
          </w:p>
        </w:tc>
        <w:tc>
          <w:tcPr>
            <w:tcW w:w="1160" w:type="dxa"/>
            <w:tcBorders>
              <w:top w:val="nil"/>
              <w:left w:val="single" w:sz="4" w:space="0" w:color="auto"/>
              <w:bottom w:val="single" w:sz="4" w:space="0" w:color="000000"/>
              <w:right w:val="single" w:sz="4" w:space="0" w:color="auto"/>
            </w:tcBorders>
            <w:hideMark/>
          </w:tcPr>
          <w:p w14:paraId="5014FD4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000000"/>
              <w:right w:val="single" w:sz="4" w:space="0" w:color="auto"/>
            </w:tcBorders>
            <w:hideMark/>
          </w:tcPr>
          <w:p w14:paraId="504555B3"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0EF583C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7BCC40C7"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2999,</w:t>
            </w:r>
            <w:r w:rsidRPr="00F2387A">
              <w:rPr>
                <w:lang w:val="en-GB" w:eastAsia="en-GB"/>
              </w:rPr>
              <w:br/>
              <w:t>4000 – 5999</w:t>
            </w:r>
          </w:p>
        </w:tc>
      </w:tr>
      <w:tr w:rsidR="00E837E5" w:rsidRPr="00F2387A" w14:paraId="7229A425"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108A25B7"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772</w:t>
            </w:r>
          </w:p>
        </w:tc>
        <w:tc>
          <w:tcPr>
            <w:tcW w:w="1160" w:type="dxa"/>
            <w:tcBorders>
              <w:top w:val="nil"/>
              <w:left w:val="single" w:sz="4" w:space="0" w:color="auto"/>
              <w:bottom w:val="single" w:sz="4" w:space="0" w:color="auto"/>
              <w:right w:val="single" w:sz="4" w:space="0" w:color="auto"/>
            </w:tcBorders>
            <w:hideMark/>
          </w:tcPr>
          <w:p w14:paraId="1ED59FD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nil"/>
              <w:left w:val="single" w:sz="4" w:space="0" w:color="auto"/>
              <w:bottom w:val="single" w:sz="4" w:space="0" w:color="auto"/>
              <w:right w:val="single" w:sz="4" w:space="0" w:color="auto"/>
            </w:tcBorders>
            <w:hideMark/>
          </w:tcPr>
          <w:p w14:paraId="0462DEF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00F8E7A"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4FD9D0B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3999</w:t>
            </w:r>
          </w:p>
        </w:tc>
      </w:tr>
      <w:tr w:rsidR="00E837E5" w:rsidRPr="00F2387A" w14:paraId="6ED75610" w14:textId="77777777" w:rsidTr="00EE464E">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428B163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6CDF9EF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9E2F81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353B22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6CE6D71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2999</w:t>
            </w:r>
          </w:p>
        </w:tc>
      </w:tr>
      <w:tr w:rsidR="00E837E5" w:rsidRPr="00F2387A" w14:paraId="3505C2D0" w14:textId="77777777" w:rsidTr="00EE464E">
        <w:trPr>
          <w:trHeight w:val="283"/>
        </w:trPr>
        <w:tc>
          <w:tcPr>
            <w:tcW w:w="2089" w:type="dxa"/>
            <w:tcBorders>
              <w:top w:val="nil"/>
              <w:left w:val="single" w:sz="4" w:space="0" w:color="auto"/>
              <w:bottom w:val="single" w:sz="4" w:space="0" w:color="000000"/>
              <w:right w:val="single" w:sz="4" w:space="0" w:color="auto"/>
            </w:tcBorders>
            <w:hideMark/>
          </w:tcPr>
          <w:p w14:paraId="560D9E9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638B088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7D25FC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0CB06AF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7048F9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2999,</w:t>
            </w:r>
            <w:r w:rsidRPr="00F2387A">
              <w:rPr>
                <w:lang w:val="en-GB" w:eastAsia="en-GB"/>
              </w:rPr>
              <w:br/>
              <w:t>4000 – 5999</w:t>
            </w:r>
          </w:p>
        </w:tc>
      </w:tr>
      <w:tr w:rsidR="00E837E5" w:rsidRPr="00F2387A" w14:paraId="440A198E" w14:textId="77777777" w:rsidTr="00EE464E">
        <w:trPr>
          <w:trHeight w:val="283"/>
        </w:trPr>
        <w:tc>
          <w:tcPr>
            <w:tcW w:w="2089" w:type="dxa"/>
            <w:tcBorders>
              <w:top w:val="nil"/>
              <w:left w:val="single" w:sz="4" w:space="0" w:color="auto"/>
              <w:bottom w:val="single" w:sz="4" w:space="0" w:color="000000"/>
              <w:right w:val="single" w:sz="4" w:space="0" w:color="auto"/>
            </w:tcBorders>
            <w:hideMark/>
          </w:tcPr>
          <w:p w14:paraId="390F846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2357FB6D"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155566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1E12E33"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6B6208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3999</w:t>
            </w:r>
          </w:p>
        </w:tc>
      </w:tr>
      <w:tr w:rsidR="00E837E5" w:rsidRPr="00F2387A" w14:paraId="7B04D7F0" w14:textId="77777777" w:rsidTr="00EE464E">
        <w:trPr>
          <w:trHeight w:val="283"/>
        </w:trPr>
        <w:tc>
          <w:tcPr>
            <w:tcW w:w="2089" w:type="dxa"/>
            <w:tcBorders>
              <w:top w:val="nil"/>
              <w:left w:val="single" w:sz="4" w:space="0" w:color="auto"/>
              <w:bottom w:val="single" w:sz="4" w:space="0" w:color="auto"/>
              <w:right w:val="single" w:sz="4" w:space="0" w:color="auto"/>
            </w:tcBorders>
            <w:hideMark/>
          </w:tcPr>
          <w:p w14:paraId="5283400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103BB4B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D90B376"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13418DB0"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54E547E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9999</w:t>
            </w:r>
          </w:p>
        </w:tc>
      </w:tr>
      <w:tr w:rsidR="00E837E5" w:rsidRPr="00F2387A" w14:paraId="31487816"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03DCFCAA"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4FD5BD9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5D6BCF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A1C46A5" w14:textId="77777777" w:rsidR="00E837E5" w:rsidRPr="00F2387A" w:rsidRDefault="00E837E5" w:rsidP="00EE464E">
            <w:pPr>
              <w:overflowPunct/>
              <w:autoSpaceDE/>
              <w:autoSpaceDN/>
              <w:adjustRightInd/>
              <w:spacing w:before="20"/>
              <w:jc w:val="center"/>
              <w:textAlignment w:val="auto"/>
              <w:rPr>
                <w:color w:val="000000"/>
                <w:lang w:val="en-GB" w:eastAsia="en-GB"/>
              </w:rPr>
            </w:pPr>
            <w:r w:rsidRPr="00F2387A">
              <w:rPr>
                <w:color w:val="000000"/>
                <w:lang w:val="en-GB" w:eastAsia="en-GB"/>
              </w:rPr>
              <w:t>U-Mobile (Cellular) Inc.</w:t>
            </w:r>
          </w:p>
        </w:tc>
        <w:tc>
          <w:tcPr>
            <w:tcW w:w="2598" w:type="dxa"/>
            <w:tcBorders>
              <w:top w:val="single" w:sz="4" w:space="0" w:color="auto"/>
              <w:left w:val="single" w:sz="4" w:space="0" w:color="auto"/>
              <w:bottom w:val="single" w:sz="4" w:space="0" w:color="auto"/>
              <w:right w:val="single" w:sz="4" w:space="0" w:color="auto"/>
            </w:tcBorders>
            <w:hideMark/>
          </w:tcPr>
          <w:p w14:paraId="19CEE58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0009</w:t>
            </w:r>
          </w:p>
        </w:tc>
      </w:tr>
      <w:tr w:rsidR="00E837E5" w:rsidRPr="00F2387A" w14:paraId="3B6262CE"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4433AA2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0D126811"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62F10D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26A6F36F"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Guyana Telephone and Telegraph Co. Ltd.</w:t>
            </w:r>
          </w:p>
        </w:tc>
        <w:tc>
          <w:tcPr>
            <w:tcW w:w="2598" w:type="dxa"/>
            <w:tcBorders>
              <w:top w:val="single" w:sz="4" w:space="0" w:color="auto"/>
              <w:left w:val="single" w:sz="4" w:space="0" w:color="auto"/>
              <w:bottom w:val="single" w:sz="4" w:space="0" w:color="auto"/>
              <w:right w:val="single" w:sz="4" w:space="0" w:color="auto"/>
            </w:tcBorders>
            <w:hideMark/>
          </w:tcPr>
          <w:p w14:paraId="6DD5BA8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1000 – 1999</w:t>
            </w:r>
          </w:p>
        </w:tc>
      </w:tr>
      <w:tr w:rsidR="00E837E5" w:rsidRPr="00F2387A" w14:paraId="330EBA9A"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4875398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542BB3F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BA4347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557CBCD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2D65BCF4"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0000 – 3999</w:t>
            </w:r>
          </w:p>
        </w:tc>
      </w:tr>
      <w:tr w:rsidR="00E837E5" w:rsidRPr="00F2387A" w14:paraId="5FE312C0"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5719773E"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07006270"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4CD1F28"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3C310B69"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408F98BB"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8888</w:t>
            </w:r>
          </w:p>
        </w:tc>
      </w:tr>
      <w:tr w:rsidR="00E837E5" w:rsidRPr="00F2387A" w14:paraId="77C0F04E"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25534145" w14:textId="77777777" w:rsidR="00E837E5" w:rsidRPr="00F2387A" w:rsidRDefault="00E837E5" w:rsidP="00EE464E">
            <w:pPr>
              <w:overflowPunct/>
              <w:autoSpaceDE/>
              <w:autoSpaceDN/>
              <w:adjustRightInd/>
              <w:spacing w:before="20"/>
              <w:jc w:val="center"/>
              <w:textAlignment w:val="auto"/>
              <w:rPr>
                <w:bCs/>
                <w:lang w:val="en-GB" w:eastAsia="en-GB"/>
              </w:rPr>
            </w:pPr>
            <w:r w:rsidRPr="00F2387A">
              <w:rPr>
                <w:bCs/>
                <w:lang w:val="en-GB"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05FBAEAA" w14:textId="77777777" w:rsidR="00E837E5" w:rsidRPr="00F2387A" w:rsidRDefault="00E837E5" w:rsidP="00EE464E">
            <w:pPr>
              <w:overflowPunct/>
              <w:autoSpaceDE/>
              <w:autoSpaceDN/>
              <w:adjustRightInd/>
              <w:spacing w:before="20"/>
              <w:jc w:val="center"/>
              <w:textAlignment w:val="auto"/>
              <w:rPr>
                <w:bCs/>
                <w:lang w:val="en-GB" w:eastAsia="en-GB"/>
              </w:rPr>
            </w:pPr>
            <w:r w:rsidRPr="00F2387A">
              <w:rPr>
                <w:bCs/>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36864E2" w14:textId="77777777" w:rsidR="00E837E5" w:rsidRPr="00F2387A" w:rsidRDefault="00E837E5" w:rsidP="00EE464E">
            <w:pPr>
              <w:overflowPunct/>
              <w:autoSpaceDE/>
              <w:autoSpaceDN/>
              <w:adjustRightInd/>
              <w:spacing w:before="20"/>
              <w:jc w:val="center"/>
              <w:textAlignment w:val="auto"/>
              <w:rPr>
                <w:bCs/>
                <w:lang w:val="en-GB" w:eastAsia="en-GB"/>
              </w:rPr>
            </w:pPr>
            <w:r w:rsidRPr="00F2387A">
              <w:rPr>
                <w:bCs/>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6F3039F" w14:textId="77777777" w:rsidR="00E837E5" w:rsidRPr="00F2387A" w:rsidRDefault="00E837E5" w:rsidP="00EE464E">
            <w:pPr>
              <w:overflowPunct/>
              <w:autoSpaceDE/>
              <w:autoSpaceDN/>
              <w:adjustRightInd/>
              <w:spacing w:before="20"/>
              <w:jc w:val="left"/>
              <w:textAlignment w:val="auto"/>
              <w:rPr>
                <w:b/>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63DEDC93" w14:textId="77777777" w:rsidR="00E837E5" w:rsidRPr="00F2387A" w:rsidRDefault="00E837E5" w:rsidP="00EE464E">
            <w:pPr>
              <w:overflowPunct/>
              <w:autoSpaceDE/>
              <w:autoSpaceDN/>
              <w:adjustRightInd/>
              <w:spacing w:before="20"/>
              <w:jc w:val="center"/>
              <w:textAlignment w:val="auto"/>
              <w:rPr>
                <w:bCs/>
                <w:lang w:val="en-GB" w:eastAsia="en-GB"/>
              </w:rPr>
            </w:pPr>
            <w:r w:rsidRPr="00F2387A">
              <w:rPr>
                <w:bCs/>
                <w:lang w:val="en-GB" w:eastAsia="en-GB"/>
              </w:rPr>
              <w:t xml:space="preserve">0000 </w:t>
            </w:r>
            <w:r w:rsidRPr="00F2387A">
              <w:rPr>
                <w:lang w:val="en-GB" w:eastAsia="en-GB"/>
              </w:rPr>
              <w:t>–</w:t>
            </w:r>
            <w:r w:rsidRPr="00F2387A">
              <w:rPr>
                <w:bCs/>
                <w:lang w:val="en-GB" w:eastAsia="en-GB"/>
              </w:rPr>
              <w:t xml:space="preserve"> 9999</w:t>
            </w:r>
          </w:p>
        </w:tc>
      </w:tr>
      <w:tr w:rsidR="00E837E5" w:rsidRPr="00F2387A" w14:paraId="1CD06A54" w14:textId="77777777" w:rsidTr="00EE464E">
        <w:trPr>
          <w:trHeight w:val="283"/>
        </w:trPr>
        <w:tc>
          <w:tcPr>
            <w:tcW w:w="2089" w:type="dxa"/>
            <w:tcBorders>
              <w:top w:val="single" w:sz="4" w:space="0" w:color="auto"/>
              <w:left w:val="single" w:sz="4" w:space="0" w:color="auto"/>
              <w:bottom w:val="single" w:sz="4" w:space="0" w:color="auto"/>
              <w:right w:val="single" w:sz="4" w:space="0" w:color="auto"/>
            </w:tcBorders>
            <w:hideMark/>
          </w:tcPr>
          <w:p w14:paraId="3FCFD8AC"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23B80D89"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6EC0C72"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08A65CCA" w14:textId="77777777" w:rsidR="00E837E5" w:rsidRPr="00F2387A" w:rsidRDefault="00E837E5" w:rsidP="00EE464E">
            <w:pPr>
              <w:overflowPunct/>
              <w:autoSpaceDE/>
              <w:autoSpaceDN/>
              <w:adjustRightInd/>
              <w:spacing w:before="20"/>
              <w:jc w:val="left"/>
              <w:textAlignment w:val="auto"/>
              <w:rPr>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71427005" w14:textId="77777777" w:rsidR="00E837E5" w:rsidRPr="00F2387A" w:rsidRDefault="00E837E5" w:rsidP="00EE464E">
            <w:pPr>
              <w:overflowPunct/>
              <w:autoSpaceDE/>
              <w:autoSpaceDN/>
              <w:adjustRightInd/>
              <w:spacing w:before="20"/>
              <w:jc w:val="center"/>
              <w:textAlignment w:val="auto"/>
              <w:rPr>
                <w:lang w:val="en-GB" w:eastAsia="en-GB"/>
              </w:rPr>
            </w:pPr>
            <w:r w:rsidRPr="00F2387A">
              <w:rPr>
                <w:lang w:val="en-GB" w:eastAsia="en-GB"/>
              </w:rPr>
              <w:t>8000 – 8999</w:t>
            </w:r>
          </w:p>
        </w:tc>
      </w:tr>
    </w:tbl>
    <w:p w14:paraId="028BCB65" w14:textId="77777777" w:rsidR="00E837E5" w:rsidRDefault="00E837E5" w:rsidP="00E837E5">
      <w:pPr>
        <w:pStyle w:val="NoSpacing"/>
        <w:rPr>
          <w:sz w:val="20"/>
          <w:szCs w:val="20"/>
        </w:rPr>
      </w:pPr>
    </w:p>
    <w:p w14:paraId="4806A1FB" w14:textId="77777777" w:rsidR="00E837E5" w:rsidRPr="00D16A35" w:rsidRDefault="00E837E5" w:rsidP="00E837E5">
      <w:pPr>
        <w:pStyle w:val="NoSpacing"/>
        <w:rPr>
          <w:sz w:val="20"/>
          <w:szCs w:val="20"/>
        </w:rPr>
      </w:pPr>
    </w:p>
    <w:p w14:paraId="4180EE2E" w14:textId="77777777" w:rsidR="00E837E5" w:rsidRDefault="00E837E5" w:rsidP="00E837E5">
      <w:pPr>
        <w:pStyle w:val="NoSpacing"/>
        <w:spacing w:after="120"/>
        <w:rPr>
          <w:sz w:val="20"/>
          <w:szCs w:val="20"/>
        </w:rPr>
      </w:pPr>
      <w:r w:rsidRPr="00D16F40">
        <w:rPr>
          <w:rFonts w:asciiTheme="minorHAnsi" w:hAnsiTheme="minorHAnsi" w:cstheme="minorHAnsi"/>
          <w:b/>
          <w:bCs/>
          <w:sz w:val="20"/>
          <w:szCs w:val="20"/>
        </w:rPr>
        <w:t>Mobile Network</w:t>
      </w:r>
    </w:p>
    <w:tbl>
      <w:tblPr>
        <w:tblStyle w:val="TableGrid31"/>
        <w:tblW w:w="9450" w:type="dxa"/>
        <w:tblInd w:w="-5" w:type="dxa"/>
        <w:tblLook w:val="04A0" w:firstRow="1" w:lastRow="0" w:firstColumn="1" w:lastColumn="0" w:noHBand="0" w:noVBand="1"/>
      </w:tblPr>
      <w:tblGrid>
        <w:gridCol w:w="2063"/>
        <w:gridCol w:w="1190"/>
        <w:gridCol w:w="1022"/>
        <w:gridCol w:w="2671"/>
        <w:gridCol w:w="2504"/>
      </w:tblGrid>
      <w:tr w:rsidR="00E837E5" w:rsidRPr="001A6831" w14:paraId="7AC02A23" w14:textId="77777777" w:rsidTr="00EE464E">
        <w:trPr>
          <w:cantSplit/>
          <w:trHeight w:val="308"/>
          <w:tblHeader/>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0A3E3CF2" w14:textId="77777777" w:rsidR="00E837E5" w:rsidRPr="001A6831" w:rsidRDefault="00E837E5" w:rsidP="00EE464E">
            <w:pPr>
              <w:overflowPunct/>
              <w:autoSpaceDE/>
              <w:autoSpaceDN/>
              <w:adjustRightInd/>
              <w:spacing w:before="20" w:after="20"/>
              <w:jc w:val="center"/>
              <w:textAlignment w:val="auto"/>
              <w:rPr>
                <w:rFonts w:eastAsia="Calibri"/>
                <w:b/>
                <w:i/>
                <w:sz w:val="20"/>
                <w:szCs w:val="20"/>
              </w:rPr>
            </w:pPr>
            <w:r w:rsidRPr="001A6831">
              <w:rPr>
                <w:b/>
                <w:i/>
                <w:sz w:val="20"/>
                <w:szCs w:val="20"/>
                <w:lang w:eastAsia="en-GB"/>
              </w:rPr>
              <w:t xml:space="preserve">National </w:t>
            </w:r>
            <w:r w:rsidRPr="001A6831">
              <w:rPr>
                <w:b/>
                <w:i/>
                <w:sz w:val="20"/>
                <w:szCs w:val="20"/>
                <w:lang w:eastAsia="en-GB"/>
              </w:rPr>
              <w:br/>
              <w:t xml:space="preserve">destination code </w:t>
            </w:r>
            <w:r w:rsidRPr="001A6831">
              <w:rPr>
                <w:b/>
                <w:i/>
                <w:sz w:val="20"/>
                <w:szCs w:val="20"/>
                <w:lang w:eastAsia="en-GB"/>
              </w:rPr>
              <w:br/>
              <w:t>(NXX)</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10B4C86A" w14:textId="77777777" w:rsidR="00E837E5" w:rsidRPr="001A6831" w:rsidRDefault="00E837E5" w:rsidP="00EE464E">
            <w:pPr>
              <w:overflowPunct/>
              <w:autoSpaceDE/>
              <w:autoSpaceDN/>
              <w:adjustRightInd/>
              <w:spacing w:before="20" w:after="20"/>
              <w:jc w:val="center"/>
              <w:textAlignment w:val="auto"/>
              <w:rPr>
                <w:rFonts w:eastAsia="Calibri"/>
                <w:b/>
                <w:i/>
                <w:sz w:val="20"/>
                <w:szCs w:val="20"/>
              </w:rPr>
            </w:pPr>
            <w:r w:rsidRPr="001A6831">
              <w:rPr>
                <w:rFonts w:eastAsia="Calibri"/>
                <w:b/>
                <w:i/>
                <w:sz w:val="20"/>
                <w:szCs w:val="20"/>
              </w:rPr>
              <w:t>N(S)N Number length</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02793C57" w14:textId="77777777" w:rsidR="00E837E5" w:rsidRPr="001A6831" w:rsidRDefault="00E837E5" w:rsidP="00EE464E">
            <w:pPr>
              <w:overflowPunct/>
              <w:autoSpaceDE/>
              <w:autoSpaceDN/>
              <w:adjustRightInd/>
              <w:spacing w:before="20" w:after="20"/>
              <w:jc w:val="center"/>
              <w:textAlignment w:val="auto"/>
              <w:rPr>
                <w:rFonts w:eastAsia="Calibri"/>
                <w:b/>
                <w:i/>
                <w:sz w:val="20"/>
                <w:szCs w:val="20"/>
              </w:rPr>
            </w:pPr>
            <w:r w:rsidRPr="001A6831">
              <w:rPr>
                <w:rFonts w:eastAsia="Calibri"/>
                <w:b/>
                <w:i/>
                <w:sz w:val="20"/>
                <w:szCs w:val="20"/>
              </w:rPr>
              <w:t>Operator/Block assignee</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000C8111" w14:textId="77777777" w:rsidR="00E837E5" w:rsidRPr="001A6831" w:rsidRDefault="00E837E5" w:rsidP="00EE464E">
            <w:pPr>
              <w:overflowPunct/>
              <w:autoSpaceDE/>
              <w:autoSpaceDN/>
              <w:adjustRightInd/>
              <w:spacing w:before="20" w:after="20"/>
              <w:jc w:val="center"/>
              <w:textAlignment w:val="auto"/>
              <w:rPr>
                <w:rFonts w:eastAsia="Calibri"/>
                <w:b/>
                <w:i/>
                <w:sz w:val="20"/>
                <w:szCs w:val="20"/>
              </w:rPr>
            </w:pPr>
            <w:r w:rsidRPr="001A6831">
              <w:rPr>
                <w:rFonts w:eastAsia="Calibri"/>
                <w:b/>
                <w:i/>
                <w:sz w:val="20"/>
                <w:szCs w:val="20"/>
              </w:rPr>
              <w:t xml:space="preserve">SN range </w:t>
            </w:r>
            <w:r w:rsidRPr="001A6831">
              <w:rPr>
                <w:rFonts w:eastAsia="Calibri"/>
                <w:b/>
                <w:i/>
                <w:sz w:val="20"/>
                <w:szCs w:val="20"/>
              </w:rPr>
              <w:br/>
              <w:t>(XXXX)</w:t>
            </w:r>
          </w:p>
        </w:tc>
      </w:tr>
      <w:tr w:rsidR="00E837E5" w:rsidRPr="001A6831" w14:paraId="7ECDD5AE" w14:textId="77777777" w:rsidTr="00EE464E">
        <w:trPr>
          <w:cantSplit/>
          <w:tblHeader/>
        </w:trPr>
        <w:tc>
          <w:tcPr>
            <w:tcW w:w="2063" w:type="dxa"/>
            <w:vMerge/>
            <w:tcBorders>
              <w:top w:val="single" w:sz="4" w:space="0" w:color="auto"/>
              <w:left w:val="single" w:sz="4" w:space="0" w:color="auto"/>
              <w:bottom w:val="single" w:sz="4" w:space="0" w:color="auto"/>
              <w:right w:val="single" w:sz="4" w:space="0" w:color="auto"/>
            </w:tcBorders>
            <w:vAlign w:val="center"/>
            <w:hideMark/>
          </w:tcPr>
          <w:p w14:paraId="391D840F" w14:textId="77777777" w:rsidR="00E837E5" w:rsidRPr="001A6831" w:rsidRDefault="00E837E5" w:rsidP="00EE464E">
            <w:pPr>
              <w:overflowPunct/>
              <w:autoSpaceDE/>
              <w:autoSpaceDN/>
              <w:adjustRightInd/>
              <w:spacing w:before="20" w:after="20"/>
              <w:jc w:val="left"/>
              <w:textAlignment w:val="auto"/>
              <w:rPr>
                <w:rFonts w:eastAsia="Calibri"/>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3C600C64" w14:textId="77777777" w:rsidR="00E837E5" w:rsidRPr="001A6831" w:rsidRDefault="00E837E5" w:rsidP="00EE464E">
            <w:pPr>
              <w:overflowPunct/>
              <w:autoSpaceDE/>
              <w:autoSpaceDN/>
              <w:adjustRightInd/>
              <w:spacing w:before="20" w:after="20"/>
              <w:jc w:val="center"/>
              <w:textAlignment w:val="auto"/>
              <w:rPr>
                <w:rFonts w:eastAsia="Calibri"/>
                <w:b/>
                <w:i/>
                <w:sz w:val="20"/>
                <w:szCs w:val="20"/>
              </w:rPr>
            </w:pPr>
            <w:r w:rsidRPr="001A6831">
              <w:rPr>
                <w:rFonts w:eastAsia="Calibri"/>
                <w:b/>
                <w:i/>
                <w:sz w:val="20"/>
                <w:szCs w:val="20"/>
              </w:rPr>
              <w:t>Maximum length</w:t>
            </w:r>
          </w:p>
        </w:tc>
        <w:tc>
          <w:tcPr>
            <w:tcW w:w="1022" w:type="dxa"/>
            <w:tcBorders>
              <w:top w:val="single" w:sz="4" w:space="0" w:color="auto"/>
              <w:left w:val="single" w:sz="4" w:space="0" w:color="auto"/>
              <w:bottom w:val="single" w:sz="4" w:space="0" w:color="auto"/>
              <w:right w:val="single" w:sz="4" w:space="0" w:color="auto"/>
            </w:tcBorders>
            <w:vAlign w:val="center"/>
            <w:hideMark/>
          </w:tcPr>
          <w:p w14:paraId="4BC8231B" w14:textId="77777777" w:rsidR="00E837E5" w:rsidRPr="001A6831" w:rsidRDefault="00E837E5" w:rsidP="00EE464E">
            <w:pPr>
              <w:overflowPunct/>
              <w:autoSpaceDE/>
              <w:autoSpaceDN/>
              <w:adjustRightInd/>
              <w:spacing w:before="20" w:after="20"/>
              <w:jc w:val="center"/>
              <w:textAlignment w:val="auto"/>
              <w:rPr>
                <w:rFonts w:eastAsia="Calibri"/>
                <w:b/>
                <w:i/>
                <w:sz w:val="20"/>
                <w:szCs w:val="20"/>
              </w:rPr>
            </w:pPr>
            <w:r w:rsidRPr="001A6831">
              <w:rPr>
                <w:rFonts w:eastAsia="Calibri"/>
                <w:b/>
                <w:i/>
                <w:sz w:val="20"/>
                <w:szCs w:val="20"/>
              </w:rPr>
              <w:t>Minimum length</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57F7A749" w14:textId="77777777" w:rsidR="00E837E5" w:rsidRPr="001A6831" w:rsidRDefault="00E837E5" w:rsidP="00EE464E">
            <w:pPr>
              <w:overflowPunct/>
              <w:autoSpaceDE/>
              <w:autoSpaceDN/>
              <w:adjustRightInd/>
              <w:spacing w:before="20" w:after="20"/>
              <w:jc w:val="left"/>
              <w:textAlignment w:val="auto"/>
              <w:rPr>
                <w:rFonts w:eastAsia="Calibri"/>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52D98B9D" w14:textId="77777777" w:rsidR="00E837E5" w:rsidRPr="001A6831" w:rsidRDefault="00E837E5" w:rsidP="00EE464E">
            <w:pPr>
              <w:overflowPunct/>
              <w:autoSpaceDE/>
              <w:autoSpaceDN/>
              <w:adjustRightInd/>
              <w:spacing w:before="20" w:after="20"/>
              <w:jc w:val="left"/>
              <w:textAlignment w:val="auto"/>
              <w:rPr>
                <w:rFonts w:eastAsia="Calibri"/>
                <w:sz w:val="20"/>
                <w:szCs w:val="20"/>
              </w:rPr>
            </w:pPr>
          </w:p>
        </w:tc>
      </w:tr>
      <w:tr w:rsidR="00E837E5" w:rsidRPr="001A6831" w14:paraId="4D725EB9" w14:textId="77777777" w:rsidTr="00EE464E">
        <w:trPr>
          <w:cantSplit/>
          <w:trHeight w:val="340"/>
        </w:trPr>
        <w:tc>
          <w:tcPr>
            <w:tcW w:w="2063" w:type="dxa"/>
            <w:tcBorders>
              <w:top w:val="single" w:sz="4" w:space="0" w:color="auto"/>
              <w:left w:val="single" w:sz="4" w:space="0" w:color="auto"/>
              <w:bottom w:val="single" w:sz="4" w:space="0" w:color="000000"/>
              <w:right w:val="single" w:sz="4" w:space="0" w:color="auto"/>
            </w:tcBorders>
            <w:hideMark/>
          </w:tcPr>
          <w:p w14:paraId="398B77A3"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600 – 604</w:t>
            </w:r>
          </w:p>
        </w:tc>
        <w:tc>
          <w:tcPr>
            <w:tcW w:w="1190" w:type="dxa"/>
            <w:tcBorders>
              <w:top w:val="single" w:sz="4" w:space="0" w:color="auto"/>
              <w:left w:val="single" w:sz="4" w:space="0" w:color="auto"/>
              <w:bottom w:val="single" w:sz="4" w:space="0" w:color="auto"/>
              <w:right w:val="single" w:sz="4" w:space="0" w:color="auto"/>
            </w:tcBorders>
            <w:hideMark/>
          </w:tcPr>
          <w:p w14:paraId="367972C5"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C34BF23"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nil"/>
              <w:left w:val="single" w:sz="4" w:space="0" w:color="auto"/>
              <w:bottom w:val="single" w:sz="4" w:space="0" w:color="000000"/>
              <w:right w:val="single" w:sz="4" w:space="0" w:color="auto"/>
            </w:tcBorders>
            <w:hideMark/>
          </w:tcPr>
          <w:p w14:paraId="3E959E2C"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nil"/>
              <w:left w:val="single" w:sz="4" w:space="0" w:color="auto"/>
              <w:bottom w:val="single" w:sz="4" w:space="0" w:color="000000"/>
              <w:right w:val="single" w:sz="4" w:space="0" w:color="000000"/>
            </w:tcBorders>
            <w:hideMark/>
          </w:tcPr>
          <w:p w14:paraId="0CE1CC96"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5361AC53" w14:textId="77777777" w:rsidTr="00EE464E">
        <w:trPr>
          <w:cantSplit/>
          <w:trHeight w:val="340"/>
        </w:trPr>
        <w:tc>
          <w:tcPr>
            <w:tcW w:w="2063" w:type="dxa"/>
            <w:tcBorders>
              <w:top w:val="single" w:sz="4" w:space="0" w:color="000000"/>
              <w:left w:val="single" w:sz="4" w:space="0" w:color="auto"/>
              <w:bottom w:val="single" w:sz="4" w:space="0" w:color="000000"/>
              <w:right w:val="single" w:sz="4" w:space="0" w:color="auto"/>
            </w:tcBorders>
            <w:hideMark/>
          </w:tcPr>
          <w:p w14:paraId="37A8BCF1"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5F654C4E"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C2D359C"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nil"/>
              <w:left w:val="single" w:sz="4" w:space="0" w:color="auto"/>
              <w:bottom w:val="single" w:sz="4" w:space="0" w:color="000000"/>
              <w:right w:val="single" w:sz="4" w:space="0" w:color="auto"/>
            </w:tcBorders>
            <w:hideMark/>
          </w:tcPr>
          <w:p w14:paraId="7D6E8360"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Quark Communications Inc.</w:t>
            </w:r>
          </w:p>
        </w:tc>
        <w:tc>
          <w:tcPr>
            <w:tcW w:w="2504" w:type="dxa"/>
            <w:tcBorders>
              <w:top w:val="nil"/>
              <w:left w:val="single" w:sz="4" w:space="0" w:color="auto"/>
              <w:bottom w:val="single" w:sz="4" w:space="0" w:color="000000"/>
              <w:right w:val="single" w:sz="4" w:space="0" w:color="000000"/>
            </w:tcBorders>
            <w:hideMark/>
          </w:tcPr>
          <w:p w14:paraId="13B2F4AF"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0999</w:t>
            </w:r>
          </w:p>
        </w:tc>
      </w:tr>
      <w:tr w:rsidR="00E837E5" w:rsidRPr="001A6831" w14:paraId="4F76FABD"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651CC251"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1B579949"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AA042AA"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tcPr>
          <w:p w14:paraId="412A2FA0"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DNA Enterprise Inc.</w:t>
            </w:r>
          </w:p>
        </w:tc>
        <w:tc>
          <w:tcPr>
            <w:tcW w:w="2504" w:type="dxa"/>
            <w:tcBorders>
              <w:top w:val="single" w:sz="4" w:space="0" w:color="auto"/>
              <w:left w:val="single" w:sz="4" w:space="0" w:color="auto"/>
              <w:bottom w:val="single" w:sz="4" w:space="0" w:color="auto"/>
              <w:right w:val="single" w:sz="4" w:space="0" w:color="auto"/>
            </w:tcBorders>
            <w:hideMark/>
          </w:tcPr>
          <w:p w14:paraId="0A71EBFD"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1000 </w:t>
            </w:r>
            <w:r w:rsidRPr="001A6831">
              <w:rPr>
                <w:sz w:val="20"/>
                <w:szCs w:val="20"/>
                <w:lang w:val="en-GB" w:eastAsia="en-GB"/>
              </w:rPr>
              <w:t>–</w:t>
            </w:r>
            <w:r w:rsidRPr="001A6831">
              <w:rPr>
                <w:sz w:val="20"/>
                <w:szCs w:val="20"/>
                <w:lang w:eastAsia="en-GB"/>
              </w:rPr>
              <w:t xml:space="preserve"> 2999</w:t>
            </w:r>
          </w:p>
        </w:tc>
      </w:tr>
      <w:tr w:rsidR="00E837E5" w:rsidRPr="001A6831" w14:paraId="0B289A85"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27DF67C"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5565B402"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9B79D13"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411AE67"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E-Government</w:t>
            </w:r>
          </w:p>
        </w:tc>
        <w:tc>
          <w:tcPr>
            <w:tcW w:w="2504" w:type="dxa"/>
            <w:tcBorders>
              <w:top w:val="single" w:sz="4" w:space="0" w:color="auto"/>
              <w:left w:val="single" w:sz="4" w:space="0" w:color="auto"/>
              <w:bottom w:val="single" w:sz="4" w:space="0" w:color="auto"/>
              <w:right w:val="single" w:sz="4" w:space="0" w:color="auto"/>
            </w:tcBorders>
            <w:hideMark/>
          </w:tcPr>
          <w:p w14:paraId="455C90B7"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0999</w:t>
            </w:r>
          </w:p>
        </w:tc>
      </w:tr>
      <w:tr w:rsidR="00E837E5" w:rsidRPr="001A6831" w14:paraId="1A105EE8"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FBC9238"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70424722"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9AFC68F"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761224F"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546DF9AE"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0999</w:t>
            </w:r>
          </w:p>
        </w:tc>
      </w:tr>
      <w:tr w:rsidR="00E837E5" w:rsidRPr="001A6831" w14:paraId="0A85EE4E"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0115A3D5"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609 – 629</w:t>
            </w:r>
          </w:p>
        </w:tc>
        <w:tc>
          <w:tcPr>
            <w:tcW w:w="1190" w:type="dxa"/>
            <w:tcBorders>
              <w:top w:val="single" w:sz="4" w:space="0" w:color="auto"/>
              <w:left w:val="single" w:sz="4" w:space="0" w:color="auto"/>
              <w:bottom w:val="single" w:sz="4" w:space="0" w:color="auto"/>
              <w:right w:val="single" w:sz="4" w:space="0" w:color="auto"/>
            </w:tcBorders>
            <w:hideMark/>
          </w:tcPr>
          <w:p w14:paraId="363AC2AD"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74B2558"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8E44C46"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194F192F"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56F83828"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F13CBB9"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457B6A8C"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AB35DBE"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E20168B"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700DA823"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599C8C94"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0B8F30AC"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0F4AFDAB"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AF25207"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D41A644"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Green Gibraltar Inc.</w:t>
            </w:r>
          </w:p>
        </w:tc>
        <w:tc>
          <w:tcPr>
            <w:tcW w:w="2504" w:type="dxa"/>
            <w:tcBorders>
              <w:top w:val="single" w:sz="4" w:space="0" w:color="auto"/>
              <w:left w:val="single" w:sz="4" w:space="0" w:color="auto"/>
              <w:bottom w:val="single" w:sz="4" w:space="0" w:color="auto"/>
              <w:right w:val="single" w:sz="4" w:space="0" w:color="auto"/>
            </w:tcBorders>
            <w:hideMark/>
          </w:tcPr>
          <w:p w14:paraId="6A9462BB"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4842335A"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65C9F224"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632 – 633</w:t>
            </w:r>
          </w:p>
        </w:tc>
        <w:tc>
          <w:tcPr>
            <w:tcW w:w="1190" w:type="dxa"/>
            <w:tcBorders>
              <w:top w:val="single" w:sz="4" w:space="0" w:color="auto"/>
              <w:left w:val="single" w:sz="4" w:space="0" w:color="auto"/>
              <w:bottom w:val="single" w:sz="4" w:space="0" w:color="auto"/>
              <w:right w:val="single" w:sz="4" w:space="0" w:color="auto"/>
            </w:tcBorders>
            <w:hideMark/>
          </w:tcPr>
          <w:p w14:paraId="0F5B29E5"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762EF5D"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9858CF6"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437DB2D3"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7A7421BF"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EB8D059"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031DB935"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656D5AF"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C507397"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656F509A"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38F119C1"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543F9B9D"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2741C05C"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07D5999"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3E303B3"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37119796"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0DA68B11"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1475C6CD"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0558571B"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91255DE"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F74DBD2"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0121EDA5"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7201ED83"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931C087"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638 – 658</w:t>
            </w:r>
          </w:p>
        </w:tc>
        <w:tc>
          <w:tcPr>
            <w:tcW w:w="1190" w:type="dxa"/>
            <w:tcBorders>
              <w:top w:val="single" w:sz="4" w:space="0" w:color="auto"/>
              <w:left w:val="single" w:sz="4" w:space="0" w:color="auto"/>
              <w:bottom w:val="single" w:sz="4" w:space="0" w:color="auto"/>
              <w:right w:val="single" w:sz="4" w:space="0" w:color="auto"/>
            </w:tcBorders>
            <w:hideMark/>
          </w:tcPr>
          <w:p w14:paraId="14B3C69C"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FD71C72"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A6B3016"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4D207A55"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3521FAD7"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F01A43D"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0D069680"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0C853E9"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0480051"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5540E1C4" w14:textId="77777777" w:rsidR="00E837E5" w:rsidRPr="001A6831" w:rsidRDefault="00E837E5" w:rsidP="00EE464E">
            <w:pPr>
              <w:overflowPunct/>
              <w:autoSpaceDE/>
              <w:autoSpaceDN/>
              <w:adjustRightInd/>
              <w:spacing w:before="20" w:after="20"/>
              <w:jc w:val="center"/>
              <w:textAlignment w:val="auto"/>
              <w:rPr>
                <w:rFonts w:eastAsia="Calibri"/>
                <w:sz w:val="20"/>
                <w:szCs w:val="20"/>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4286C34C"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73A0CD63"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7AF45382"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A34AEDF"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225523E"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0CD0D4F7"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0E60711B"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6FF23F5"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710 – </w:t>
            </w:r>
            <w:r>
              <w:rPr>
                <w:sz w:val="20"/>
                <w:szCs w:val="20"/>
                <w:lang w:eastAsia="en-GB"/>
              </w:rPr>
              <w:t>720</w:t>
            </w:r>
          </w:p>
        </w:tc>
        <w:tc>
          <w:tcPr>
            <w:tcW w:w="1190" w:type="dxa"/>
            <w:tcBorders>
              <w:top w:val="single" w:sz="4" w:space="0" w:color="auto"/>
              <w:left w:val="single" w:sz="4" w:space="0" w:color="auto"/>
              <w:bottom w:val="single" w:sz="4" w:space="0" w:color="auto"/>
              <w:right w:val="single" w:sz="4" w:space="0" w:color="auto"/>
            </w:tcBorders>
            <w:hideMark/>
          </w:tcPr>
          <w:p w14:paraId="451356AE"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1F1218A"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AA053D1"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23BC6AF8"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60B4A1A5"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24DFD773"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721 – </w:t>
            </w:r>
            <w:r>
              <w:rPr>
                <w:sz w:val="20"/>
                <w:szCs w:val="20"/>
                <w:lang w:eastAsia="en-GB"/>
              </w:rPr>
              <w:t>722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A592AEC"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09D078E7"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1DBAEF3E"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778CF47"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20F2A90C"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0CAA2264" w14:textId="77777777" w:rsidR="00E837E5" w:rsidRPr="00BE421A" w:rsidRDefault="00E837E5" w:rsidP="00EE464E">
            <w:pPr>
              <w:keepNext/>
              <w:overflowPunct/>
              <w:autoSpaceDE/>
              <w:autoSpaceDN/>
              <w:adjustRightInd/>
              <w:spacing w:before="20" w:after="20"/>
              <w:jc w:val="center"/>
              <w:textAlignment w:val="auto"/>
              <w:rPr>
                <w:sz w:val="20"/>
                <w:szCs w:val="20"/>
                <w:lang w:eastAsia="en-GB"/>
              </w:rPr>
            </w:pPr>
            <w:r w:rsidRPr="001A6831">
              <w:rPr>
                <w:sz w:val="20"/>
                <w:szCs w:val="20"/>
                <w:lang w:eastAsia="en-GB"/>
              </w:rPr>
              <w:lastRenderedPageBreak/>
              <w:t>72</w:t>
            </w:r>
            <w:r>
              <w:rPr>
                <w:sz w:val="20"/>
                <w:szCs w:val="20"/>
                <w:lang w:eastAsia="en-GB"/>
              </w:rPr>
              <w:t>3</w:t>
            </w:r>
            <w:r w:rsidRPr="001A6831">
              <w:rPr>
                <w:sz w:val="20"/>
                <w:szCs w:val="20"/>
                <w:lang w:eastAsia="en-GB"/>
              </w:rPr>
              <w:t xml:space="preserve"> – </w:t>
            </w:r>
            <w:r>
              <w:rPr>
                <w:sz w:val="20"/>
                <w:szCs w:val="20"/>
                <w:lang w:eastAsia="en-GB"/>
              </w:rPr>
              <w:t>724</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75F61BEF" w14:textId="77777777" w:rsidR="00E837E5" w:rsidRPr="00BE421A"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7D9A9635" w14:textId="77777777" w:rsidR="00E837E5" w:rsidRPr="00BE421A"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2E816F28" w14:textId="77777777" w:rsidR="00E837E5" w:rsidRPr="00BE421A"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36922DC5" w14:textId="77777777" w:rsidR="00E837E5" w:rsidRPr="00BE421A"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37C5AABD"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184BF9F8"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725 – 726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5C152F2"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497DC10"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0E23CF5"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62497977"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12FF7BC1"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3533ECB4"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72</w:t>
            </w:r>
            <w:r>
              <w:rPr>
                <w:sz w:val="20"/>
                <w:szCs w:val="20"/>
                <w:lang w:eastAsia="en-GB"/>
              </w:rPr>
              <w:t>7</w:t>
            </w:r>
            <w:r w:rsidRPr="001A6831">
              <w:rPr>
                <w:sz w:val="20"/>
                <w:szCs w:val="20"/>
                <w:lang w:eastAsia="en-GB"/>
              </w:rPr>
              <w:t xml:space="preserve"> – 72</w:t>
            </w:r>
            <w:r>
              <w:rPr>
                <w:sz w:val="20"/>
                <w:szCs w:val="20"/>
                <w:lang w:eastAsia="en-GB"/>
              </w:rPr>
              <w:t>9</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240C7947"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0D956200"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36DD5F3C" w14:textId="77777777" w:rsidR="00E837E5" w:rsidRPr="002B74AC"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659B5457"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5A489620"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6E3B4F09"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730 – </w:t>
            </w:r>
            <w:r>
              <w:rPr>
                <w:sz w:val="20"/>
                <w:szCs w:val="20"/>
                <w:lang w:eastAsia="en-GB"/>
              </w:rPr>
              <w:t>732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5407C0"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6BA37C6"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0FA9DD7"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E-Networks Inc.</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6986250F"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111215D0"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2DB4361F"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Pr>
                <w:sz w:val="20"/>
                <w:szCs w:val="20"/>
                <w:lang w:eastAsia="en-GB"/>
              </w:rPr>
              <w:t>733</w:t>
            </w:r>
            <w:r w:rsidRPr="001A6831">
              <w:rPr>
                <w:sz w:val="20"/>
                <w:szCs w:val="20"/>
                <w:lang w:eastAsia="en-GB"/>
              </w:rPr>
              <w:t xml:space="preserve"> – </w:t>
            </w:r>
            <w:r>
              <w:rPr>
                <w:sz w:val="20"/>
                <w:szCs w:val="20"/>
                <w:lang w:eastAsia="en-GB"/>
              </w:rPr>
              <w:t>742</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758D1DB2"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41B93F15"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7AB5E78F" w14:textId="77777777" w:rsidR="00E837E5" w:rsidRPr="001A6831" w:rsidRDefault="00E837E5" w:rsidP="00EE464E">
            <w:pPr>
              <w:overflowPunct/>
              <w:autoSpaceDE/>
              <w:autoSpaceDN/>
              <w:adjustRightInd/>
              <w:spacing w:before="20" w:after="20"/>
              <w:jc w:val="left"/>
              <w:textAlignment w:val="auto"/>
              <w:rPr>
                <w:sz w:val="20"/>
                <w:szCs w:val="20"/>
                <w:lang w:eastAsia="en-GB"/>
              </w:rPr>
            </w:pPr>
            <w:r w:rsidRPr="001A6831">
              <w:rPr>
                <w:sz w:val="20"/>
                <w:szCs w:val="20"/>
                <w:lang w:eastAsia="en-GB"/>
              </w:rPr>
              <w:t>E-Networks Inc.</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2F815E79"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475E4CBB"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7DDB7578"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2B74AC">
              <w:rPr>
                <w:sz w:val="20"/>
                <w:szCs w:val="20"/>
                <w:lang w:eastAsia="en-GB"/>
              </w:rPr>
              <w:t>743 – 750</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736838A"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2B74AC">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31612438"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2B74AC">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76B73F13" w14:textId="77777777" w:rsidR="00E837E5" w:rsidRPr="002B74AC" w:rsidRDefault="00E837E5" w:rsidP="00EE464E">
            <w:pPr>
              <w:overflowPunct/>
              <w:autoSpaceDE/>
              <w:autoSpaceDN/>
              <w:adjustRightInd/>
              <w:spacing w:before="20" w:after="20"/>
              <w:jc w:val="left"/>
              <w:textAlignment w:val="auto"/>
              <w:rPr>
                <w:sz w:val="20"/>
                <w:szCs w:val="20"/>
                <w:lang w:eastAsia="en-GB"/>
              </w:rPr>
            </w:pPr>
            <w:r w:rsidRPr="002B74AC">
              <w:rPr>
                <w:sz w:val="20"/>
                <w:szCs w:val="20"/>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6EFBA7B9"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r w:rsidR="00E837E5" w:rsidRPr="001A6831" w14:paraId="06F6389A" w14:textId="77777777" w:rsidTr="00EE464E">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07B28AC3"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2B74AC">
              <w:rPr>
                <w:sz w:val="20"/>
                <w:szCs w:val="20"/>
                <w:lang w:eastAsia="en-GB"/>
              </w:rPr>
              <w:t>751 – 759</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78212BC"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2B74AC">
              <w:rPr>
                <w:sz w:val="20"/>
                <w:szCs w:val="20"/>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0415A379" w14:textId="77777777" w:rsidR="00E837E5" w:rsidRPr="002B74AC" w:rsidRDefault="00E837E5" w:rsidP="00EE464E">
            <w:pPr>
              <w:overflowPunct/>
              <w:autoSpaceDE/>
              <w:autoSpaceDN/>
              <w:adjustRightInd/>
              <w:spacing w:before="20" w:after="20"/>
              <w:jc w:val="center"/>
              <w:textAlignment w:val="auto"/>
              <w:rPr>
                <w:sz w:val="20"/>
                <w:szCs w:val="20"/>
                <w:lang w:eastAsia="en-GB"/>
              </w:rPr>
            </w:pPr>
            <w:r w:rsidRPr="002B74AC">
              <w:rPr>
                <w:sz w:val="20"/>
                <w:szCs w:val="20"/>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4D2CFF05" w14:textId="77777777" w:rsidR="00E837E5" w:rsidRPr="002B74AC" w:rsidRDefault="00E837E5" w:rsidP="00EE464E">
            <w:pPr>
              <w:overflowPunct/>
              <w:autoSpaceDE/>
              <w:autoSpaceDN/>
              <w:adjustRightInd/>
              <w:spacing w:before="20" w:after="20"/>
              <w:jc w:val="left"/>
              <w:textAlignment w:val="auto"/>
              <w:rPr>
                <w:sz w:val="20"/>
                <w:szCs w:val="20"/>
                <w:lang w:eastAsia="en-GB"/>
              </w:rPr>
            </w:pPr>
            <w:r w:rsidRPr="002B74AC">
              <w:rPr>
                <w:sz w:val="20"/>
                <w:szCs w:val="20"/>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52404725" w14:textId="77777777" w:rsidR="00E837E5" w:rsidRPr="001A6831" w:rsidRDefault="00E837E5" w:rsidP="00EE464E">
            <w:pPr>
              <w:overflowPunct/>
              <w:autoSpaceDE/>
              <w:autoSpaceDN/>
              <w:adjustRightInd/>
              <w:spacing w:before="20" w:after="20"/>
              <w:jc w:val="center"/>
              <w:textAlignment w:val="auto"/>
              <w:rPr>
                <w:sz w:val="20"/>
                <w:szCs w:val="20"/>
                <w:lang w:eastAsia="en-GB"/>
              </w:rPr>
            </w:pPr>
            <w:r w:rsidRPr="001A6831">
              <w:rPr>
                <w:sz w:val="20"/>
                <w:szCs w:val="20"/>
                <w:lang w:eastAsia="en-GB"/>
              </w:rPr>
              <w:t xml:space="preserve">0000 </w:t>
            </w:r>
            <w:r w:rsidRPr="001A6831">
              <w:rPr>
                <w:sz w:val="20"/>
                <w:szCs w:val="20"/>
                <w:lang w:val="en-GB" w:eastAsia="en-GB"/>
              </w:rPr>
              <w:t>–</w:t>
            </w:r>
            <w:r w:rsidRPr="001A6831">
              <w:rPr>
                <w:sz w:val="20"/>
                <w:szCs w:val="20"/>
                <w:lang w:eastAsia="en-GB"/>
              </w:rPr>
              <w:t xml:space="preserve"> 9999</w:t>
            </w:r>
          </w:p>
        </w:tc>
      </w:tr>
    </w:tbl>
    <w:p w14:paraId="2EE61D79" w14:textId="77777777" w:rsidR="00E837E5" w:rsidRDefault="00E837E5" w:rsidP="00E837E5">
      <w:pPr>
        <w:pStyle w:val="NoSpacing"/>
        <w:rPr>
          <w:sz w:val="20"/>
          <w:szCs w:val="20"/>
        </w:rPr>
      </w:pPr>
    </w:p>
    <w:p w14:paraId="4D058745" w14:textId="77777777" w:rsidR="00E837E5" w:rsidRDefault="00E837E5" w:rsidP="00E837E5">
      <w:pPr>
        <w:spacing w:before="0"/>
        <w:rPr>
          <w:rFonts w:asciiTheme="minorHAnsi" w:hAnsiTheme="minorHAnsi" w:cstheme="minorHAnsi"/>
        </w:rPr>
      </w:pPr>
      <w:r w:rsidRPr="00E251DA">
        <w:rPr>
          <w:rFonts w:asciiTheme="minorHAnsi" w:hAnsiTheme="minorHAnsi" w:cstheme="minorHAnsi"/>
          <w:shd w:val="clear" w:color="auto" w:fill="FFFF00"/>
        </w:rPr>
        <w:tab/>
      </w:r>
      <w:r w:rsidRPr="00E251DA">
        <w:rPr>
          <w:rFonts w:asciiTheme="minorHAnsi" w:hAnsiTheme="minorHAnsi" w:cstheme="minorHAnsi"/>
        </w:rPr>
        <w:t>- Newly assigned ranges</w:t>
      </w:r>
    </w:p>
    <w:p w14:paraId="68233383" w14:textId="77777777" w:rsidR="00E837E5" w:rsidRDefault="00E837E5" w:rsidP="00E837E5">
      <w:pPr>
        <w:spacing w:before="0"/>
        <w:rPr>
          <w:rFonts w:asciiTheme="minorHAnsi" w:hAnsiTheme="minorHAnsi" w:cstheme="minorHAnsi"/>
        </w:rPr>
      </w:pPr>
    </w:p>
    <w:p w14:paraId="297C1370" w14:textId="77777777" w:rsidR="00E837E5" w:rsidRPr="00D16F40" w:rsidRDefault="00E837E5" w:rsidP="00E837E5">
      <w:pPr>
        <w:spacing w:before="0"/>
        <w:rPr>
          <w:rFonts w:asciiTheme="minorHAnsi" w:hAnsiTheme="minorHAnsi" w:cstheme="minorHAnsi"/>
        </w:rPr>
      </w:pPr>
    </w:p>
    <w:p w14:paraId="18028A47" w14:textId="77777777" w:rsidR="00E837E5" w:rsidRPr="001B0D42" w:rsidRDefault="00E837E5" w:rsidP="00E837E5">
      <w:pPr>
        <w:overflowPunct/>
        <w:autoSpaceDE/>
        <w:autoSpaceDN/>
        <w:adjustRightInd/>
        <w:spacing w:before="0" w:after="120"/>
        <w:jc w:val="left"/>
        <w:textAlignment w:val="auto"/>
        <w:rPr>
          <w:rFonts w:eastAsia="Calibri" w:cs="Arial"/>
          <w:kern w:val="2"/>
          <w:lang w:val="en-GB"/>
          <w14:ligatures w14:val="standardContextual"/>
        </w:rPr>
      </w:pPr>
      <w:r w:rsidRPr="001B0D42">
        <w:rPr>
          <w:rFonts w:eastAsia="Calibri" w:cs="Arial"/>
          <w:b/>
          <w:bCs/>
          <w:kern w:val="2"/>
          <w:lang w:val="en-GB"/>
          <w14:ligatures w14:val="standardContextual"/>
        </w:rPr>
        <w:t>Emergency Services</w:t>
      </w:r>
    </w:p>
    <w:p w14:paraId="347F906C" w14:textId="77777777" w:rsidR="00E837E5" w:rsidRDefault="00E837E5" w:rsidP="00E837E5">
      <w:pPr>
        <w:overflowPunct/>
        <w:autoSpaceDE/>
        <w:autoSpaceDN/>
        <w:adjustRightInd/>
        <w:spacing w:before="0"/>
        <w:jc w:val="left"/>
        <w:textAlignment w:val="auto"/>
        <w:rPr>
          <w:rFonts w:asciiTheme="minorHAnsi" w:eastAsia="Calibri" w:hAnsiTheme="minorHAnsi" w:cstheme="minorHAnsi"/>
          <w:kern w:val="2"/>
          <w:lang w:val="en-GB"/>
          <w14:ligatures w14:val="standardContextual"/>
        </w:rPr>
      </w:pPr>
    </w:p>
    <w:tbl>
      <w:tblPr>
        <w:tblStyle w:val="TableGrid2"/>
        <w:tblW w:w="9805" w:type="dxa"/>
        <w:tblLook w:val="04A0" w:firstRow="1" w:lastRow="0" w:firstColumn="1" w:lastColumn="0" w:noHBand="0" w:noVBand="1"/>
      </w:tblPr>
      <w:tblGrid>
        <w:gridCol w:w="1345"/>
        <w:gridCol w:w="2070"/>
        <w:gridCol w:w="3870"/>
        <w:gridCol w:w="2520"/>
      </w:tblGrid>
      <w:tr w:rsidR="00E837E5" w:rsidRPr="001B0D42" w14:paraId="69C2A7F9" w14:textId="77777777" w:rsidTr="00EE464E">
        <w:tc>
          <w:tcPr>
            <w:tcW w:w="1345" w:type="dxa"/>
            <w:tcBorders>
              <w:top w:val="single" w:sz="4" w:space="0" w:color="auto"/>
              <w:left w:val="single" w:sz="4" w:space="0" w:color="auto"/>
              <w:bottom w:val="single" w:sz="4" w:space="0" w:color="auto"/>
              <w:right w:val="single" w:sz="4" w:space="0" w:color="auto"/>
            </w:tcBorders>
            <w:vAlign w:val="center"/>
            <w:hideMark/>
          </w:tcPr>
          <w:p w14:paraId="1CD455C7" w14:textId="77777777" w:rsidR="00E837E5" w:rsidRPr="001B0D42" w:rsidRDefault="00E837E5" w:rsidP="00EE464E">
            <w:pPr>
              <w:overflowPunct/>
              <w:autoSpaceDE/>
              <w:autoSpaceDN/>
              <w:adjustRightInd/>
              <w:spacing w:after="120"/>
              <w:jc w:val="center"/>
              <w:textAlignment w:val="auto"/>
              <w:rPr>
                <w:rFonts w:eastAsia="Calibri"/>
                <w:b/>
                <w:bCs/>
              </w:rPr>
            </w:pPr>
            <w:r w:rsidRPr="001B0D42">
              <w:rPr>
                <w:rFonts w:eastAsia="Calibri"/>
                <w:b/>
                <w:bCs/>
              </w:rPr>
              <w:t>Important number</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8EB8544" w14:textId="77777777" w:rsidR="00E837E5" w:rsidRPr="001B0D42" w:rsidRDefault="00E837E5" w:rsidP="00EE464E">
            <w:pPr>
              <w:overflowPunct/>
              <w:autoSpaceDE/>
              <w:autoSpaceDN/>
              <w:adjustRightInd/>
              <w:spacing w:after="120"/>
              <w:jc w:val="center"/>
              <w:textAlignment w:val="auto"/>
              <w:rPr>
                <w:rFonts w:eastAsia="Calibri"/>
                <w:b/>
                <w:bCs/>
              </w:rPr>
            </w:pPr>
            <w:r w:rsidRPr="001B0D42">
              <w:rPr>
                <w:rFonts w:eastAsia="Calibri"/>
                <w:b/>
                <w:bCs/>
              </w:rPr>
              <w:t>Service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E64509B" w14:textId="77777777" w:rsidR="00E837E5" w:rsidRPr="001B0D42" w:rsidRDefault="00E837E5" w:rsidP="00EE464E">
            <w:pPr>
              <w:overflowPunct/>
              <w:autoSpaceDE/>
              <w:autoSpaceDN/>
              <w:adjustRightInd/>
              <w:spacing w:after="120"/>
              <w:jc w:val="center"/>
              <w:textAlignment w:val="auto"/>
              <w:rPr>
                <w:rFonts w:eastAsia="Calibri"/>
                <w:b/>
                <w:bCs/>
              </w:rPr>
            </w:pPr>
            <w:r w:rsidRPr="001B0D42">
              <w:rPr>
                <w:rFonts w:eastAsia="Calibri"/>
                <w:b/>
                <w:bCs/>
              </w:rPr>
              <w:t>Allocated or Assigned</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975080E" w14:textId="77777777" w:rsidR="00E837E5" w:rsidRPr="001B0D42" w:rsidRDefault="00E837E5" w:rsidP="00EE464E">
            <w:pPr>
              <w:overflowPunct/>
              <w:autoSpaceDE/>
              <w:autoSpaceDN/>
              <w:adjustRightInd/>
              <w:spacing w:after="120"/>
              <w:jc w:val="center"/>
              <w:textAlignment w:val="auto"/>
              <w:rPr>
                <w:rFonts w:eastAsia="Calibri"/>
                <w:b/>
                <w:bCs/>
              </w:rPr>
            </w:pPr>
            <w:r w:rsidRPr="001B0D42">
              <w:rPr>
                <w:rFonts w:eastAsia="Calibri"/>
                <w:b/>
                <w:bCs/>
              </w:rPr>
              <w:t>ITU-T E.164 number or national only number</w:t>
            </w:r>
          </w:p>
        </w:tc>
      </w:tr>
      <w:tr w:rsidR="00E837E5" w:rsidRPr="001B0D42" w14:paraId="78415FEC" w14:textId="77777777" w:rsidTr="00EE464E">
        <w:tc>
          <w:tcPr>
            <w:tcW w:w="1345" w:type="dxa"/>
            <w:tcBorders>
              <w:top w:val="single" w:sz="4" w:space="0" w:color="auto"/>
              <w:left w:val="single" w:sz="4" w:space="0" w:color="auto"/>
              <w:bottom w:val="single" w:sz="4" w:space="0" w:color="000000"/>
              <w:right w:val="single" w:sz="4" w:space="0" w:color="000000"/>
            </w:tcBorders>
            <w:hideMark/>
          </w:tcPr>
          <w:p w14:paraId="6BB2DFB5"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911</w:t>
            </w:r>
          </w:p>
        </w:tc>
        <w:tc>
          <w:tcPr>
            <w:tcW w:w="2070" w:type="dxa"/>
            <w:tcBorders>
              <w:top w:val="nil"/>
              <w:left w:val="nil"/>
              <w:bottom w:val="single" w:sz="4" w:space="0" w:color="000000"/>
              <w:right w:val="single" w:sz="4" w:space="0" w:color="000000"/>
            </w:tcBorders>
            <w:hideMark/>
          </w:tcPr>
          <w:p w14:paraId="483D244E"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 xml:space="preserve">Police </w:t>
            </w:r>
            <w:r w:rsidRPr="001B0D42">
              <w:rPr>
                <w:rFonts w:eastAsia="Calibri"/>
              </w:rPr>
              <w:br/>
              <w:t>(Emergency response)</w:t>
            </w:r>
          </w:p>
        </w:tc>
        <w:tc>
          <w:tcPr>
            <w:tcW w:w="3870" w:type="dxa"/>
            <w:tcBorders>
              <w:top w:val="nil"/>
              <w:left w:val="nil"/>
              <w:bottom w:val="single" w:sz="4" w:space="0" w:color="000000"/>
              <w:right w:val="single" w:sz="4" w:space="0" w:color="000000"/>
            </w:tcBorders>
            <w:hideMark/>
          </w:tcPr>
          <w:p w14:paraId="6CA6A06C"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4F653224"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r w:rsidR="00E837E5" w:rsidRPr="001B0D42" w14:paraId="3AA05816" w14:textId="77777777" w:rsidTr="00EE464E">
        <w:tc>
          <w:tcPr>
            <w:tcW w:w="1345" w:type="dxa"/>
            <w:tcBorders>
              <w:top w:val="single" w:sz="4" w:space="0" w:color="000000"/>
              <w:left w:val="single" w:sz="4" w:space="0" w:color="auto"/>
              <w:bottom w:val="single" w:sz="4" w:space="0" w:color="000000"/>
              <w:right w:val="single" w:sz="4" w:space="0" w:color="000000"/>
            </w:tcBorders>
            <w:hideMark/>
          </w:tcPr>
          <w:p w14:paraId="7F09E08F"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912</w:t>
            </w:r>
          </w:p>
        </w:tc>
        <w:tc>
          <w:tcPr>
            <w:tcW w:w="2070" w:type="dxa"/>
            <w:tcBorders>
              <w:top w:val="nil"/>
              <w:left w:val="nil"/>
              <w:bottom w:val="single" w:sz="4" w:space="0" w:color="000000"/>
              <w:right w:val="single" w:sz="4" w:space="0" w:color="000000"/>
            </w:tcBorders>
            <w:hideMark/>
          </w:tcPr>
          <w:p w14:paraId="38F8C9A8"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Fire / Ambulance</w:t>
            </w:r>
            <w:r w:rsidRPr="001B0D42">
              <w:rPr>
                <w:rFonts w:eastAsia="Calibri"/>
              </w:rPr>
              <w:br/>
              <w:t>(Emergency response)</w:t>
            </w:r>
          </w:p>
        </w:tc>
        <w:tc>
          <w:tcPr>
            <w:tcW w:w="3870" w:type="dxa"/>
            <w:tcBorders>
              <w:top w:val="nil"/>
              <w:left w:val="nil"/>
              <w:bottom w:val="single" w:sz="4" w:space="0" w:color="000000"/>
              <w:right w:val="single" w:sz="4" w:space="0" w:color="000000"/>
            </w:tcBorders>
            <w:hideMark/>
          </w:tcPr>
          <w:p w14:paraId="3B5D07AD"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7AFC42EC"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r w:rsidR="00E837E5" w:rsidRPr="001B0D42" w14:paraId="30EEFB86" w14:textId="77777777" w:rsidTr="00EE464E">
        <w:tc>
          <w:tcPr>
            <w:tcW w:w="1345" w:type="dxa"/>
            <w:tcBorders>
              <w:top w:val="single" w:sz="4" w:space="0" w:color="000000"/>
              <w:left w:val="single" w:sz="4" w:space="0" w:color="auto"/>
              <w:bottom w:val="single" w:sz="4" w:space="0" w:color="000000"/>
              <w:right w:val="single" w:sz="4" w:space="0" w:color="000000"/>
            </w:tcBorders>
            <w:hideMark/>
          </w:tcPr>
          <w:p w14:paraId="346023AD"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913</w:t>
            </w:r>
          </w:p>
        </w:tc>
        <w:tc>
          <w:tcPr>
            <w:tcW w:w="2070" w:type="dxa"/>
            <w:tcBorders>
              <w:top w:val="nil"/>
              <w:left w:val="nil"/>
              <w:bottom w:val="single" w:sz="4" w:space="0" w:color="000000"/>
              <w:right w:val="single" w:sz="4" w:space="0" w:color="000000"/>
            </w:tcBorders>
            <w:hideMark/>
          </w:tcPr>
          <w:p w14:paraId="67457BF6"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Ambulance</w:t>
            </w:r>
            <w:r w:rsidRPr="001B0D42">
              <w:rPr>
                <w:rFonts w:eastAsia="Calibri"/>
              </w:rPr>
              <w:br/>
              <w:t>(Emergency response)</w:t>
            </w:r>
          </w:p>
        </w:tc>
        <w:tc>
          <w:tcPr>
            <w:tcW w:w="3870" w:type="dxa"/>
            <w:tcBorders>
              <w:top w:val="nil"/>
              <w:left w:val="nil"/>
              <w:bottom w:val="single" w:sz="4" w:space="0" w:color="000000"/>
              <w:right w:val="single" w:sz="4" w:space="0" w:color="000000"/>
            </w:tcBorders>
            <w:hideMark/>
          </w:tcPr>
          <w:p w14:paraId="6FB17D95"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072BA894"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r w:rsidR="00E837E5" w:rsidRPr="001B0D42" w14:paraId="656F3093" w14:textId="77777777" w:rsidTr="00EE464E">
        <w:tc>
          <w:tcPr>
            <w:tcW w:w="1345" w:type="dxa"/>
            <w:tcBorders>
              <w:top w:val="single" w:sz="4" w:space="0" w:color="000000"/>
              <w:left w:val="single" w:sz="4" w:space="0" w:color="auto"/>
              <w:bottom w:val="single" w:sz="4" w:space="0" w:color="000000"/>
              <w:right w:val="single" w:sz="4" w:space="0" w:color="000000"/>
            </w:tcBorders>
            <w:hideMark/>
          </w:tcPr>
          <w:p w14:paraId="5B3421A3"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914</w:t>
            </w:r>
          </w:p>
        </w:tc>
        <w:tc>
          <w:tcPr>
            <w:tcW w:w="2070" w:type="dxa"/>
            <w:tcBorders>
              <w:top w:val="nil"/>
              <w:left w:val="nil"/>
              <w:bottom w:val="single" w:sz="4" w:space="0" w:color="000000"/>
              <w:right w:val="single" w:sz="4" w:space="0" w:color="000000"/>
            </w:tcBorders>
            <w:hideMark/>
          </w:tcPr>
          <w:p w14:paraId="79FB61DF"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Domestic Violence</w:t>
            </w:r>
            <w:r w:rsidRPr="001B0D42">
              <w:rPr>
                <w:rFonts w:eastAsia="Calibri"/>
              </w:rPr>
              <w:br/>
              <w:t>(Hotline)</w:t>
            </w:r>
          </w:p>
        </w:tc>
        <w:tc>
          <w:tcPr>
            <w:tcW w:w="3870" w:type="dxa"/>
            <w:tcBorders>
              <w:top w:val="nil"/>
              <w:left w:val="nil"/>
              <w:bottom w:val="single" w:sz="4" w:space="0" w:color="000000"/>
              <w:right w:val="single" w:sz="4" w:space="0" w:color="000000"/>
            </w:tcBorders>
            <w:hideMark/>
          </w:tcPr>
          <w:p w14:paraId="3BE6AB49"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1B45F25A" w14:textId="77777777" w:rsidR="00E837E5" w:rsidRPr="001B0D42" w:rsidRDefault="00E837E5" w:rsidP="00EE464E">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bl>
    <w:p w14:paraId="75A754FC" w14:textId="77777777" w:rsidR="00E837E5" w:rsidRPr="00445A04" w:rsidRDefault="00E837E5" w:rsidP="00E837E5">
      <w:pPr>
        <w:overflowPunct/>
        <w:autoSpaceDE/>
        <w:autoSpaceDN/>
        <w:adjustRightInd/>
        <w:spacing w:before="0"/>
        <w:jc w:val="left"/>
        <w:textAlignment w:val="auto"/>
        <w:rPr>
          <w:rFonts w:asciiTheme="minorHAnsi" w:eastAsia="Calibri" w:hAnsiTheme="minorHAnsi" w:cstheme="minorHAnsi"/>
          <w:kern w:val="2"/>
          <w:lang w:val="en-GB"/>
          <w14:ligatures w14:val="standardContextual"/>
        </w:rPr>
      </w:pPr>
    </w:p>
    <w:p w14:paraId="2F7442BB" w14:textId="77777777" w:rsidR="00E837E5" w:rsidRPr="000E4BBC" w:rsidRDefault="00E837E5" w:rsidP="00E837E5">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1A30CB17" w14:textId="77777777" w:rsidR="00E837E5" w:rsidRPr="0078535D" w:rsidRDefault="00E837E5" w:rsidP="00E837E5">
      <w:pPr>
        <w:overflowPunct/>
        <w:spacing w:before="0"/>
        <w:jc w:val="left"/>
        <w:textAlignment w:val="auto"/>
        <w:rPr>
          <w:rFonts w:asciiTheme="minorHAnsi" w:hAnsiTheme="minorHAnsi" w:cs="Arial"/>
          <w:kern w:val="2"/>
          <w:lang w:val="en-GB" w:eastAsia="zh-CN"/>
          <w14:ligatures w14:val="standardContextual"/>
        </w:rPr>
      </w:pPr>
      <w:r w:rsidRPr="0078535D">
        <w:rPr>
          <w:rFonts w:asciiTheme="minorHAnsi" w:hAnsiTheme="minorHAnsi" w:cs="Arial"/>
          <w:kern w:val="2"/>
          <w:lang w:val="en-GB" w:eastAsia="zh-CN"/>
          <w14:ligatures w14:val="standardContextual"/>
        </w:rPr>
        <w:t>Contact:</w:t>
      </w:r>
    </w:p>
    <w:p w14:paraId="5CEBEBF3" w14:textId="77777777" w:rsidR="00E837E5" w:rsidRPr="0078535D" w:rsidRDefault="00E837E5" w:rsidP="00E837E5">
      <w:pPr>
        <w:overflowPunct/>
        <w:ind w:left="720"/>
        <w:jc w:val="left"/>
        <w:textAlignment w:val="auto"/>
        <w:rPr>
          <w:rFonts w:asciiTheme="minorHAnsi" w:hAnsiTheme="minorHAnsi" w:cs="Arial"/>
          <w:bCs/>
          <w:kern w:val="2"/>
          <w:lang w:val="en-GB" w:eastAsia="zh-CN"/>
          <w14:ligatures w14:val="standardContextual"/>
        </w:rPr>
      </w:pPr>
      <w:r w:rsidRPr="0078535D">
        <w:rPr>
          <w:rFonts w:asciiTheme="minorHAnsi" w:eastAsia="Calibri" w:hAnsiTheme="minorHAnsi" w:cs="Arial"/>
          <w:bCs/>
          <w:kern w:val="2"/>
          <w:lang w:val="en-GB"/>
          <w14:ligatures w14:val="standardContextual"/>
        </w:rPr>
        <w:t>Telecommunications Agency</w:t>
      </w:r>
    </w:p>
    <w:p w14:paraId="61C7A4C3" w14:textId="77777777" w:rsidR="00E837E5" w:rsidRPr="0078535D" w:rsidRDefault="00E837E5" w:rsidP="00E837E5">
      <w:pPr>
        <w:overflowPunct/>
        <w:spacing w:before="0"/>
        <w:ind w:left="720"/>
        <w:jc w:val="left"/>
        <w:textAlignment w:val="auto"/>
        <w:rPr>
          <w:rFonts w:asciiTheme="minorHAnsi" w:hAnsiTheme="minorHAnsi" w:cs="Arial"/>
          <w:bCs/>
          <w:kern w:val="2"/>
          <w:lang w:val="en-GB" w:eastAsia="zh-CN"/>
          <w14:ligatures w14:val="standardContextual"/>
        </w:rPr>
      </w:pPr>
      <w:r w:rsidRPr="0078535D">
        <w:rPr>
          <w:rFonts w:asciiTheme="minorHAnsi" w:hAnsiTheme="minorHAnsi" w:cs="Arial"/>
          <w:bCs/>
          <w:kern w:val="2"/>
          <w:lang w:val="en-GB" w:eastAsia="zh-CN"/>
          <w14:ligatures w14:val="standardContextual"/>
        </w:rPr>
        <w:t>Director of Telecommunications</w:t>
      </w:r>
    </w:p>
    <w:p w14:paraId="4308C4BA" w14:textId="77777777" w:rsidR="00E837E5" w:rsidRPr="0078535D" w:rsidRDefault="00E837E5" w:rsidP="00E837E5">
      <w:pPr>
        <w:overflowPunct/>
        <w:spacing w:before="0"/>
        <w:ind w:left="720"/>
        <w:jc w:val="left"/>
        <w:textAlignment w:val="auto"/>
        <w:rPr>
          <w:rFonts w:asciiTheme="minorHAnsi" w:hAnsiTheme="minorHAnsi" w:cs="Arial"/>
          <w:bCs/>
          <w:kern w:val="2"/>
          <w:lang w:val="en-GB" w:eastAsia="zh-CN"/>
          <w14:ligatures w14:val="standardContextual"/>
        </w:rPr>
      </w:pPr>
      <w:r w:rsidRPr="0078535D">
        <w:rPr>
          <w:rFonts w:asciiTheme="minorHAnsi" w:hAnsiTheme="minorHAnsi" w:cs="Arial"/>
          <w:bCs/>
          <w:kern w:val="2"/>
          <w:lang w:val="en-GB" w:eastAsia="zh-CN"/>
          <w14:ligatures w14:val="standardContextual"/>
        </w:rPr>
        <w:t xml:space="preserve">190 Charlotte Street, Bourda, </w:t>
      </w:r>
    </w:p>
    <w:p w14:paraId="426FDF06" w14:textId="77777777" w:rsidR="00E837E5" w:rsidRPr="0078535D" w:rsidRDefault="00E837E5" w:rsidP="00E837E5">
      <w:pPr>
        <w:overflowPunct/>
        <w:spacing w:before="0"/>
        <w:ind w:left="720"/>
        <w:jc w:val="left"/>
        <w:textAlignment w:val="auto"/>
        <w:rPr>
          <w:rFonts w:asciiTheme="minorHAnsi" w:hAnsiTheme="minorHAnsi" w:cs="Arial"/>
          <w:bCs/>
          <w:kern w:val="2"/>
          <w:lang w:val="en-GB" w:eastAsia="zh-CN"/>
          <w14:ligatures w14:val="standardContextual"/>
        </w:rPr>
      </w:pPr>
      <w:r w:rsidRPr="0078535D">
        <w:rPr>
          <w:rFonts w:asciiTheme="minorHAnsi" w:hAnsiTheme="minorHAnsi" w:cs="Arial"/>
          <w:bCs/>
          <w:kern w:val="2"/>
          <w:lang w:val="en-GB" w:eastAsia="zh-CN"/>
          <w14:ligatures w14:val="standardContextual"/>
        </w:rPr>
        <w:t xml:space="preserve">GEORGETOWN </w:t>
      </w:r>
    </w:p>
    <w:p w14:paraId="58CBBFA5" w14:textId="77777777" w:rsidR="00E837E5" w:rsidRPr="0078535D" w:rsidRDefault="00E837E5" w:rsidP="00E837E5">
      <w:pPr>
        <w:overflowPunct/>
        <w:spacing w:before="0"/>
        <w:ind w:left="720"/>
        <w:jc w:val="left"/>
        <w:textAlignment w:val="auto"/>
        <w:rPr>
          <w:rFonts w:asciiTheme="minorHAnsi" w:hAnsiTheme="minorHAnsi" w:cs="Arial"/>
          <w:bCs/>
          <w:kern w:val="2"/>
          <w:lang w:val="en-GB" w:eastAsia="zh-CN"/>
          <w14:ligatures w14:val="standardContextual"/>
        </w:rPr>
      </w:pPr>
      <w:r w:rsidRPr="0078535D">
        <w:rPr>
          <w:rFonts w:asciiTheme="minorHAnsi" w:hAnsiTheme="minorHAnsi" w:cs="Arial"/>
          <w:bCs/>
          <w:kern w:val="2"/>
          <w:lang w:val="en-GB" w:eastAsia="zh-CN"/>
          <w14:ligatures w14:val="standardContextual"/>
        </w:rPr>
        <w:t>Guyana</w:t>
      </w:r>
    </w:p>
    <w:p w14:paraId="1B840E4F" w14:textId="23C34AC5" w:rsidR="00E837E5" w:rsidRPr="0078535D" w:rsidRDefault="00E837E5" w:rsidP="002D7C76">
      <w:pPr>
        <w:tabs>
          <w:tab w:val="clear" w:pos="1276"/>
          <w:tab w:val="left" w:pos="1560"/>
        </w:tabs>
        <w:overflowPunct/>
        <w:spacing w:before="0"/>
        <w:ind w:left="720"/>
        <w:jc w:val="left"/>
        <w:textAlignment w:val="auto"/>
        <w:rPr>
          <w:rFonts w:asciiTheme="minorHAnsi" w:hAnsiTheme="minorHAnsi" w:cs="Arial"/>
          <w:bCs/>
          <w:kern w:val="2"/>
          <w:lang w:val="en-GB" w:eastAsia="zh-CN"/>
          <w14:ligatures w14:val="standardContextual"/>
        </w:rPr>
      </w:pPr>
      <w:r w:rsidRPr="0078535D">
        <w:rPr>
          <w:rFonts w:asciiTheme="minorHAnsi" w:hAnsiTheme="minorHAnsi" w:cs="Arial"/>
          <w:bCs/>
          <w:kern w:val="2"/>
          <w:lang w:val="en-GB" w:eastAsia="zh-CN"/>
          <w14:ligatures w14:val="standardContextual"/>
        </w:rPr>
        <w:t xml:space="preserve">Tel: </w:t>
      </w:r>
      <w:r w:rsidR="002D7C76">
        <w:rPr>
          <w:rFonts w:asciiTheme="minorHAnsi" w:hAnsiTheme="minorHAnsi" w:cs="Arial"/>
          <w:bCs/>
          <w:kern w:val="2"/>
          <w:lang w:val="en-GB" w:eastAsia="zh-CN"/>
          <w14:ligatures w14:val="standardContextual"/>
        </w:rPr>
        <w:tab/>
      </w:r>
      <w:r w:rsidRPr="0078535D">
        <w:rPr>
          <w:rFonts w:asciiTheme="minorHAnsi" w:hAnsiTheme="minorHAnsi" w:cs="Arial"/>
          <w:bCs/>
          <w:kern w:val="2"/>
          <w:lang w:val="en-GB" w:eastAsia="zh-CN"/>
          <w14:ligatures w14:val="standardContextual"/>
        </w:rPr>
        <w:t>+592 225-3104/226-2233</w:t>
      </w:r>
    </w:p>
    <w:p w14:paraId="3425BFB9" w14:textId="77777777" w:rsidR="00E837E5" w:rsidRPr="002D7C76" w:rsidRDefault="00E837E5" w:rsidP="002D7C76">
      <w:pPr>
        <w:tabs>
          <w:tab w:val="clear" w:pos="1276"/>
          <w:tab w:val="left" w:pos="1560"/>
        </w:tabs>
        <w:overflowPunct/>
        <w:spacing w:before="0"/>
        <w:ind w:left="720"/>
        <w:jc w:val="left"/>
        <w:textAlignment w:val="auto"/>
        <w:rPr>
          <w:rFonts w:asciiTheme="minorHAnsi" w:hAnsiTheme="minorHAnsi" w:cs="Arial"/>
          <w:bCs/>
          <w:kern w:val="2"/>
          <w:lang w:val="it-IT" w:eastAsia="zh-CN"/>
          <w14:ligatures w14:val="standardContextual"/>
        </w:rPr>
      </w:pPr>
      <w:r w:rsidRPr="002D7C76">
        <w:rPr>
          <w:rFonts w:asciiTheme="minorHAnsi" w:hAnsiTheme="minorHAnsi" w:cs="Arial"/>
          <w:bCs/>
          <w:kern w:val="2"/>
          <w:lang w:val="it-IT" w:eastAsia="zh-CN"/>
          <w14:ligatures w14:val="standardContextual"/>
        </w:rPr>
        <w:t xml:space="preserve">E-mail: </w:t>
      </w:r>
      <w:r w:rsidRPr="002D7C76">
        <w:rPr>
          <w:rFonts w:asciiTheme="minorHAnsi" w:hAnsiTheme="minorHAnsi" w:cs="Arial"/>
          <w:bCs/>
          <w:kern w:val="2"/>
          <w:lang w:val="it-IT" w:eastAsia="zh-CN"/>
          <w14:ligatures w14:val="standardContextual"/>
        </w:rPr>
        <w:tab/>
        <w:t>odir1@telecoms.gov.gy</w:t>
      </w:r>
    </w:p>
    <w:p w14:paraId="2738D993" w14:textId="77777777" w:rsidR="00E837E5" w:rsidRPr="0078535D" w:rsidRDefault="00E837E5" w:rsidP="002D7C76">
      <w:pPr>
        <w:tabs>
          <w:tab w:val="clear" w:pos="1276"/>
          <w:tab w:val="left" w:pos="1560"/>
        </w:tabs>
        <w:overflowPunct/>
        <w:spacing w:before="0"/>
        <w:ind w:left="720"/>
        <w:jc w:val="left"/>
        <w:textAlignment w:val="auto"/>
        <w:rPr>
          <w:rFonts w:asciiTheme="minorHAnsi" w:hAnsiTheme="minorHAnsi" w:cs="Arial"/>
          <w:bCs/>
          <w:kern w:val="2"/>
          <w:lang w:val="en-GB" w:eastAsia="zh-CN"/>
          <w14:ligatures w14:val="standardContextual"/>
        </w:rPr>
      </w:pPr>
      <w:r w:rsidRPr="0078535D">
        <w:rPr>
          <w:rFonts w:asciiTheme="minorHAnsi" w:hAnsiTheme="minorHAnsi" w:cs="Arial"/>
          <w:bCs/>
          <w:kern w:val="2"/>
          <w:lang w:val="en-GB" w:eastAsia="zh-CN"/>
          <w14:ligatures w14:val="standardContextual"/>
        </w:rPr>
        <w:t xml:space="preserve">URL: </w:t>
      </w:r>
      <w:r w:rsidRPr="0078535D">
        <w:rPr>
          <w:rFonts w:asciiTheme="minorHAnsi" w:hAnsiTheme="minorHAnsi" w:cs="Arial"/>
          <w:bCs/>
          <w:kern w:val="2"/>
          <w:lang w:val="en-GB" w:eastAsia="zh-CN"/>
          <w14:ligatures w14:val="standardContextual"/>
        </w:rPr>
        <w:tab/>
        <w:t xml:space="preserve">www.telecoms.gov.gy </w:t>
      </w:r>
    </w:p>
    <w:p w14:paraId="4AFFAD2D" w14:textId="77777777" w:rsidR="00E837E5" w:rsidRDefault="00E837E5" w:rsidP="00E837E5">
      <w:pPr>
        <w:overflowPunct/>
        <w:autoSpaceDE/>
        <w:autoSpaceDN/>
        <w:adjustRightInd/>
        <w:spacing w:before="0"/>
        <w:jc w:val="left"/>
        <w:textAlignment w:val="auto"/>
        <w:rPr>
          <w:rFonts w:asciiTheme="minorHAnsi" w:hAnsiTheme="minorHAnsi" w:cs="Arial"/>
          <w:bCs/>
          <w:kern w:val="2"/>
          <w:lang w:val="en-GB" w:eastAsia="zh-CN"/>
          <w14:ligatures w14:val="standardContextual"/>
        </w:rPr>
      </w:pPr>
      <w:r>
        <w:rPr>
          <w:rFonts w:asciiTheme="minorHAnsi" w:hAnsiTheme="minorHAnsi" w:cs="Arial"/>
          <w:bCs/>
          <w:kern w:val="2"/>
          <w:lang w:val="en-GB" w:eastAsia="zh-CN"/>
          <w14:ligatures w14:val="standardContextual"/>
        </w:rPr>
        <w:br w:type="page"/>
      </w:r>
    </w:p>
    <w:p w14:paraId="4DA369D8" w14:textId="77777777" w:rsidR="00E837E5" w:rsidRPr="00B25C4D" w:rsidRDefault="00E837E5" w:rsidP="00E837E5">
      <w:pPr>
        <w:tabs>
          <w:tab w:val="left" w:pos="1560"/>
          <w:tab w:val="left" w:pos="2127"/>
        </w:tabs>
        <w:spacing w:before="0"/>
        <w:jc w:val="left"/>
        <w:outlineLvl w:val="3"/>
        <w:rPr>
          <w:rFonts w:cs="Arial"/>
          <w:b/>
        </w:rPr>
      </w:pPr>
      <w:r w:rsidRPr="00C32645">
        <w:rPr>
          <w:rFonts w:cs="Arial"/>
          <w:b/>
        </w:rPr>
        <w:lastRenderedPageBreak/>
        <w:t xml:space="preserve">Liberia </w:t>
      </w:r>
      <w:r w:rsidRPr="00B25C4D">
        <w:rPr>
          <w:rFonts w:cs="Arial"/>
          <w:b/>
        </w:rPr>
        <w:t>(country code +</w:t>
      </w:r>
      <w:r w:rsidRPr="00764133">
        <w:rPr>
          <w:rFonts w:asciiTheme="minorHAnsi" w:hAnsiTheme="minorHAnsi" w:cs="Arial"/>
          <w:b/>
        </w:rPr>
        <w:t>231</w:t>
      </w:r>
      <w:r w:rsidRPr="00B25C4D">
        <w:rPr>
          <w:rFonts w:cs="Arial"/>
          <w:b/>
        </w:rPr>
        <w:t>)</w:t>
      </w:r>
      <w:r w:rsidRPr="00B25C4D">
        <w:rPr>
          <w:rFonts w:cs="Arial"/>
          <w:b/>
          <w:i/>
          <w:lang w:val="en-GB" w:eastAsia="zh-CN"/>
        </w:rPr>
        <w:t xml:space="preserve"> </w:t>
      </w:r>
    </w:p>
    <w:p w14:paraId="11205CC9" w14:textId="77777777" w:rsidR="00E837E5" w:rsidRPr="00A34460" w:rsidRDefault="00E837E5" w:rsidP="00E837E5">
      <w:pPr>
        <w:tabs>
          <w:tab w:val="left" w:pos="1560"/>
          <w:tab w:val="left" w:pos="2127"/>
        </w:tabs>
        <w:spacing w:after="120"/>
        <w:jc w:val="left"/>
        <w:outlineLvl w:val="4"/>
        <w:rPr>
          <w:rFonts w:cs="Arial"/>
          <w:lang w:val="en-GB"/>
        </w:rPr>
      </w:pPr>
      <w:r w:rsidRPr="00A34460">
        <w:rPr>
          <w:rFonts w:cs="Arial"/>
          <w:lang w:val="en-GB"/>
        </w:rPr>
        <w:t xml:space="preserve">Communication of </w:t>
      </w:r>
      <w:r>
        <w:rPr>
          <w:rFonts w:cs="Arial"/>
          <w:lang w:val="en-GB"/>
        </w:rPr>
        <w:t>31</w:t>
      </w:r>
      <w:r w:rsidRPr="00A5127D">
        <w:rPr>
          <w:rFonts w:cs="Arial"/>
        </w:rPr>
        <w:t>.</w:t>
      </w:r>
      <w:r>
        <w:rPr>
          <w:rFonts w:cs="Arial"/>
        </w:rPr>
        <w:t>V</w:t>
      </w:r>
      <w:r w:rsidRPr="00A5127D">
        <w:rPr>
          <w:rFonts w:cs="Arial"/>
        </w:rPr>
        <w:t>.202</w:t>
      </w:r>
      <w:r>
        <w:rPr>
          <w:rFonts w:cs="Arial"/>
        </w:rPr>
        <w:t>4</w:t>
      </w:r>
      <w:r w:rsidRPr="00A34460">
        <w:rPr>
          <w:rFonts w:cs="Arial"/>
          <w:lang w:val="en-GB"/>
        </w:rPr>
        <w:t>:</w:t>
      </w:r>
    </w:p>
    <w:p w14:paraId="21945247" w14:textId="77777777" w:rsidR="00E837E5" w:rsidRDefault="00E837E5" w:rsidP="00E837E5">
      <w:pPr>
        <w:jc w:val="left"/>
        <w:rPr>
          <w:rFonts w:asciiTheme="minorHAnsi" w:hAnsiTheme="minorHAnsi" w:cs="Arial"/>
        </w:rPr>
      </w:pPr>
      <w:r w:rsidRPr="001F652F">
        <w:rPr>
          <w:rFonts w:asciiTheme="minorHAnsi" w:hAnsiTheme="minorHAnsi" w:cs="Arial"/>
        </w:rPr>
        <w:t xml:space="preserve">The </w:t>
      </w:r>
      <w:r w:rsidRPr="001F652F">
        <w:rPr>
          <w:rFonts w:asciiTheme="minorHAnsi" w:hAnsiTheme="minorHAnsi" w:cs="Arial"/>
          <w:i/>
          <w:iCs/>
        </w:rPr>
        <w:t>Liberia Telecommunications</w:t>
      </w:r>
      <w:r w:rsidRPr="001F652F">
        <w:rPr>
          <w:rFonts w:asciiTheme="minorHAnsi" w:hAnsiTheme="minorHAnsi" w:cs="Arial"/>
        </w:rPr>
        <w:t xml:space="preserve"> </w:t>
      </w:r>
      <w:r w:rsidRPr="001F652F">
        <w:rPr>
          <w:rFonts w:asciiTheme="minorHAnsi" w:hAnsiTheme="minorHAnsi" w:cs="Arial"/>
          <w:i/>
        </w:rPr>
        <w:t>Authority (LTA)</w:t>
      </w:r>
      <w:r w:rsidRPr="001F652F">
        <w:rPr>
          <w:rFonts w:asciiTheme="minorHAnsi" w:hAnsiTheme="minorHAnsi" w:cs="Arial"/>
        </w:rPr>
        <w:t xml:space="preserve">, </w:t>
      </w:r>
      <w:r w:rsidRPr="00405206">
        <w:rPr>
          <w:rFonts w:asciiTheme="minorHAnsi" w:hAnsiTheme="minorHAnsi" w:cs="Arial"/>
        </w:rPr>
        <w:t>Paynesville</w:t>
      </w:r>
      <w:r w:rsidRPr="001F652F">
        <w:rPr>
          <w:rFonts w:asciiTheme="minorHAnsi" w:hAnsiTheme="minorHAnsi" w:cs="Arial"/>
        </w:rPr>
        <w:t xml:space="preserve">, announces </w:t>
      </w:r>
      <w:r>
        <w:rPr>
          <w:rFonts w:asciiTheme="minorHAnsi" w:hAnsiTheme="minorHAnsi" w:cs="Arial"/>
        </w:rPr>
        <w:t>updates to the</w:t>
      </w:r>
      <w:r w:rsidRPr="001F652F">
        <w:rPr>
          <w:rFonts w:asciiTheme="minorHAnsi" w:hAnsiTheme="minorHAnsi" w:cs="Arial"/>
        </w:rPr>
        <w:t xml:space="preserve"> </w:t>
      </w:r>
      <w:r>
        <w:rPr>
          <w:rFonts w:asciiTheme="minorHAnsi" w:hAnsiTheme="minorHAnsi" w:cs="Arial"/>
        </w:rPr>
        <w:t>national</w:t>
      </w:r>
      <w:r w:rsidRPr="001F652F">
        <w:rPr>
          <w:rFonts w:asciiTheme="minorHAnsi" w:hAnsiTheme="minorHAnsi" w:cs="Arial"/>
        </w:rPr>
        <w:t xml:space="preserve"> numbering plan</w:t>
      </w:r>
      <w:r>
        <w:rPr>
          <w:rFonts w:asciiTheme="minorHAnsi" w:hAnsiTheme="minorHAnsi" w:cs="Arial"/>
        </w:rPr>
        <w:t xml:space="preserve"> for Liberia</w:t>
      </w:r>
      <w:r w:rsidRPr="001F652F">
        <w:rPr>
          <w:rFonts w:asciiTheme="minorHAnsi" w:hAnsiTheme="minorHAnsi" w:cs="Arial"/>
        </w:rPr>
        <w:t xml:space="preserve">. </w:t>
      </w:r>
    </w:p>
    <w:p w14:paraId="52253DAA" w14:textId="77777777" w:rsidR="00E837E5" w:rsidRDefault="00E837E5" w:rsidP="00E837E5">
      <w:pPr>
        <w:spacing w:after="120"/>
        <w:rPr>
          <w:rFonts w:asciiTheme="minorHAnsi" w:hAnsiTheme="minorHAnsi" w:cs="Arial"/>
        </w:rPr>
      </w:pPr>
      <w:r w:rsidRPr="001D76CC">
        <w:rPr>
          <w:rFonts w:asciiTheme="minorHAnsi" w:hAnsiTheme="minorHAnsi" w:cs="Arial"/>
        </w:rPr>
        <w:t>Liberia uses a closed number scheme.</w:t>
      </w:r>
    </w:p>
    <w:p w14:paraId="79BB94B8" w14:textId="77777777" w:rsidR="00E837E5" w:rsidRPr="001F652F" w:rsidRDefault="00E837E5" w:rsidP="00E837E5">
      <w:pPr>
        <w:spacing w:after="120"/>
        <w:rPr>
          <w:rFonts w:asciiTheme="minorHAnsi" w:hAnsiTheme="minorHAnsi" w:cs="Arial"/>
        </w:rPr>
      </w:pPr>
      <w:r>
        <w:rPr>
          <w:rFonts w:asciiTheme="minorHAnsi" w:hAnsiTheme="minorHAnsi" w:cs="Arial"/>
        </w:rPr>
        <w:t>New numbering blocks</w:t>
      </w:r>
      <w:r w:rsidRPr="001F652F">
        <w:rPr>
          <w:rFonts w:asciiTheme="minorHAnsi" w:hAnsiTheme="minorHAnsi" w:cs="Arial"/>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043"/>
        <w:gridCol w:w="1001"/>
        <w:gridCol w:w="2534"/>
        <w:gridCol w:w="2829"/>
      </w:tblGrid>
      <w:tr w:rsidR="00E837E5" w:rsidRPr="00CC1589" w14:paraId="59129243" w14:textId="77777777" w:rsidTr="00EE464E">
        <w:trPr>
          <w:trHeight w:val="20"/>
          <w:tblHeader/>
        </w:trPr>
        <w:tc>
          <w:tcPr>
            <w:tcW w:w="1153" w:type="pct"/>
            <w:vMerge w:val="restart"/>
            <w:tcBorders>
              <w:top w:val="single" w:sz="4" w:space="0" w:color="auto"/>
              <w:left w:val="single" w:sz="4" w:space="0" w:color="auto"/>
              <w:right w:val="single" w:sz="4" w:space="0" w:color="auto"/>
            </w:tcBorders>
            <w:vAlign w:val="center"/>
          </w:tcPr>
          <w:p w14:paraId="2C45619D"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NDC (National Destination Code) or leading digits or N(S)N (National (Significant) Number)</w:t>
            </w:r>
          </w:p>
        </w:tc>
        <w:tc>
          <w:tcPr>
            <w:tcW w:w="1061" w:type="pct"/>
            <w:gridSpan w:val="2"/>
            <w:tcBorders>
              <w:top w:val="single" w:sz="4" w:space="0" w:color="auto"/>
              <w:left w:val="single" w:sz="4" w:space="0" w:color="auto"/>
              <w:bottom w:val="single" w:sz="4" w:space="0" w:color="auto"/>
              <w:right w:val="single" w:sz="4" w:space="0" w:color="auto"/>
            </w:tcBorders>
            <w:vAlign w:val="center"/>
          </w:tcPr>
          <w:p w14:paraId="7CBE86CB"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N(S)N number length</w:t>
            </w:r>
          </w:p>
        </w:tc>
        <w:tc>
          <w:tcPr>
            <w:tcW w:w="1316" w:type="pct"/>
            <w:vMerge w:val="restart"/>
            <w:tcBorders>
              <w:top w:val="single" w:sz="4" w:space="0" w:color="auto"/>
              <w:left w:val="single" w:sz="4" w:space="0" w:color="auto"/>
              <w:right w:val="single" w:sz="4" w:space="0" w:color="auto"/>
            </w:tcBorders>
            <w:vAlign w:val="center"/>
          </w:tcPr>
          <w:p w14:paraId="344613E1"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Us</w:t>
            </w:r>
            <w:r>
              <w:rPr>
                <w:rFonts w:asciiTheme="minorHAnsi" w:hAnsiTheme="minorHAnsi" w:cs="Arial"/>
                <w:bCs/>
                <w:i/>
                <w:lang w:val="en-GB"/>
              </w:rPr>
              <w:t>age</w:t>
            </w:r>
            <w:r w:rsidRPr="00CC1589">
              <w:rPr>
                <w:rFonts w:asciiTheme="minorHAnsi" w:hAnsiTheme="minorHAnsi" w:cs="Arial"/>
                <w:bCs/>
                <w:i/>
                <w:lang w:val="en-GB"/>
              </w:rPr>
              <w:t xml:space="preserve"> of </w:t>
            </w:r>
            <w:r>
              <w:rPr>
                <w:rFonts w:asciiTheme="minorHAnsi" w:hAnsiTheme="minorHAnsi" w:cs="Arial"/>
                <w:bCs/>
                <w:i/>
                <w:lang w:val="en-GB"/>
              </w:rPr>
              <w:br/>
              <w:t xml:space="preserve">ITU-T </w:t>
            </w:r>
            <w:r w:rsidRPr="00CC1589">
              <w:rPr>
                <w:rFonts w:asciiTheme="minorHAnsi" w:hAnsiTheme="minorHAnsi" w:cs="Arial"/>
                <w:bCs/>
                <w:i/>
                <w:lang w:val="en-GB"/>
              </w:rPr>
              <w:t>E.164 Number</w:t>
            </w:r>
          </w:p>
        </w:tc>
        <w:tc>
          <w:tcPr>
            <w:tcW w:w="1469" w:type="pct"/>
            <w:vMerge w:val="restart"/>
            <w:tcBorders>
              <w:top w:val="single" w:sz="4" w:space="0" w:color="auto"/>
              <w:left w:val="single" w:sz="4" w:space="0" w:color="auto"/>
              <w:right w:val="single" w:sz="4" w:space="0" w:color="auto"/>
            </w:tcBorders>
            <w:vAlign w:val="center"/>
          </w:tcPr>
          <w:p w14:paraId="7F757B92"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Additional information</w:t>
            </w:r>
            <w:r w:rsidRPr="00CC1589">
              <w:rPr>
                <w:rFonts w:asciiTheme="minorHAnsi" w:hAnsiTheme="minorHAnsi" w:cs="Arial"/>
                <w:bCs/>
                <w:i/>
                <w:lang w:val="en-GB"/>
              </w:rPr>
              <w:br/>
              <w:t>(Operator)</w:t>
            </w:r>
          </w:p>
        </w:tc>
      </w:tr>
      <w:tr w:rsidR="00E837E5" w:rsidRPr="00CC1589" w14:paraId="464EB22D" w14:textId="77777777" w:rsidTr="00EE464E">
        <w:trPr>
          <w:trHeight w:val="20"/>
          <w:tblHeader/>
        </w:trPr>
        <w:tc>
          <w:tcPr>
            <w:tcW w:w="1153" w:type="pct"/>
            <w:vMerge/>
            <w:tcBorders>
              <w:left w:val="single" w:sz="4" w:space="0" w:color="auto"/>
              <w:bottom w:val="single" w:sz="4" w:space="0" w:color="auto"/>
              <w:right w:val="single" w:sz="4" w:space="0" w:color="auto"/>
            </w:tcBorders>
            <w:vAlign w:val="center"/>
          </w:tcPr>
          <w:p w14:paraId="388208DB"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p>
        </w:tc>
        <w:tc>
          <w:tcPr>
            <w:tcW w:w="541" w:type="pct"/>
            <w:tcBorders>
              <w:top w:val="single" w:sz="4" w:space="0" w:color="auto"/>
              <w:left w:val="single" w:sz="4" w:space="0" w:color="auto"/>
              <w:bottom w:val="single" w:sz="4" w:space="0" w:color="auto"/>
              <w:right w:val="single" w:sz="4" w:space="0" w:color="auto"/>
            </w:tcBorders>
            <w:vAlign w:val="center"/>
          </w:tcPr>
          <w:p w14:paraId="6F9A7E57"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i/>
                <w:lang w:val="en-GB"/>
              </w:rPr>
            </w:pPr>
            <w:r w:rsidRPr="00CC1589">
              <w:rPr>
                <w:rFonts w:asciiTheme="minorHAnsi" w:hAnsiTheme="minorHAnsi" w:cs="Arial"/>
                <w:bCs/>
                <w:i/>
                <w:lang w:val="en-GB"/>
              </w:rPr>
              <w:t>Maximum length</w:t>
            </w:r>
          </w:p>
        </w:tc>
        <w:tc>
          <w:tcPr>
            <w:tcW w:w="520" w:type="pct"/>
            <w:tcBorders>
              <w:top w:val="single" w:sz="4" w:space="0" w:color="auto"/>
              <w:left w:val="single" w:sz="4" w:space="0" w:color="auto"/>
              <w:bottom w:val="single" w:sz="4" w:space="0" w:color="auto"/>
              <w:right w:val="single" w:sz="4" w:space="0" w:color="auto"/>
            </w:tcBorders>
            <w:vAlign w:val="center"/>
          </w:tcPr>
          <w:p w14:paraId="14EDC612"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i/>
                <w:lang w:val="en-GB"/>
              </w:rPr>
            </w:pPr>
            <w:r w:rsidRPr="00CC1589">
              <w:rPr>
                <w:rFonts w:asciiTheme="minorHAnsi" w:hAnsiTheme="minorHAnsi" w:cs="Arial"/>
                <w:bCs/>
                <w:i/>
                <w:lang w:val="en-GB"/>
              </w:rPr>
              <w:t>Minimum length</w:t>
            </w:r>
          </w:p>
        </w:tc>
        <w:tc>
          <w:tcPr>
            <w:tcW w:w="1316" w:type="pct"/>
            <w:vMerge/>
            <w:tcBorders>
              <w:left w:val="single" w:sz="4" w:space="0" w:color="auto"/>
              <w:bottom w:val="single" w:sz="4" w:space="0" w:color="auto"/>
              <w:right w:val="single" w:sz="4" w:space="0" w:color="auto"/>
            </w:tcBorders>
            <w:vAlign w:val="center"/>
          </w:tcPr>
          <w:p w14:paraId="00D45AC3"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p>
        </w:tc>
        <w:tc>
          <w:tcPr>
            <w:tcW w:w="1469" w:type="pct"/>
            <w:vMerge/>
            <w:tcBorders>
              <w:left w:val="single" w:sz="4" w:space="0" w:color="auto"/>
              <w:bottom w:val="single" w:sz="4" w:space="0" w:color="auto"/>
              <w:right w:val="single" w:sz="4" w:space="0" w:color="auto"/>
            </w:tcBorders>
            <w:vAlign w:val="center"/>
          </w:tcPr>
          <w:p w14:paraId="6DAAA37C" w14:textId="77777777" w:rsidR="00E837E5" w:rsidRPr="00CC1589" w:rsidRDefault="00E837E5" w:rsidP="00EE464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p>
        </w:tc>
      </w:tr>
      <w:tr w:rsidR="00E837E5" w:rsidRPr="00CC1589" w14:paraId="3ABFE9F2" w14:textId="77777777" w:rsidTr="00EE464E">
        <w:trPr>
          <w:trHeight w:val="20"/>
          <w:tblHeader/>
        </w:trPr>
        <w:tc>
          <w:tcPr>
            <w:tcW w:w="1153" w:type="pct"/>
            <w:tcBorders>
              <w:top w:val="single" w:sz="4" w:space="0" w:color="auto"/>
              <w:left w:val="single" w:sz="4" w:space="0" w:color="auto"/>
              <w:bottom w:val="single" w:sz="4" w:space="0" w:color="auto"/>
              <w:right w:val="single" w:sz="4" w:space="0" w:color="auto"/>
            </w:tcBorders>
          </w:tcPr>
          <w:p w14:paraId="54163D8A" w14:textId="77777777" w:rsidR="00E837E5" w:rsidRPr="002D7C76"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s-ES"/>
              </w:rPr>
            </w:pPr>
            <w:r w:rsidRPr="002D7C76">
              <w:rPr>
                <w:rFonts w:asciiTheme="minorHAnsi" w:hAnsiTheme="minorHAnsi" w:cs="Arial"/>
                <w:lang w:val="es-ES"/>
              </w:rPr>
              <w:t>77Y (NDC)</w:t>
            </w:r>
          </w:p>
          <w:p w14:paraId="7443C520" w14:textId="77777777" w:rsidR="00E837E5" w:rsidRPr="002D7C76"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s-ES"/>
              </w:rPr>
            </w:pPr>
            <w:r w:rsidRPr="002D7C76">
              <w:rPr>
                <w:rFonts w:asciiTheme="minorHAnsi" w:hAnsiTheme="minorHAnsi" w:cs="Arial"/>
                <w:lang w:val="es-ES"/>
              </w:rPr>
              <w:t>Y = (3 &amp; 4)</w:t>
            </w:r>
          </w:p>
          <w:p w14:paraId="66EE4F57" w14:textId="77777777" w:rsidR="00E837E5" w:rsidRPr="002D7C76"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s-ES"/>
              </w:rPr>
            </w:pPr>
            <w:r w:rsidRPr="002D7C76">
              <w:rPr>
                <w:rFonts w:asciiTheme="minorHAnsi" w:hAnsiTheme="minorHAnsi" w:cs="Arial"/>
                <w:lang w:val="es-ES"/>
              </w:rPr>
              <w:t>(773 XXXXXX)</w:t>
            </w:r>
          </w:p>
          <w:p w14:paraId="5F669A0A" w14:textId="77777777" w:rsidR="00E837E5" w:rsidRPr="002D7C76"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jc w:val="left"/>
              <w:rPr>
                <w:rFonts w:asciiTheme="minorHAnsi" w:hAnsiTheme="minorHAnsi" w:cs="Arial"/>
                <w:lang w:val="es-ES"/>
              </w:rPr>
            </w:pPr>
            <w:r w:rsidRPr="002D7C76">
              <w:rPr>
                <w:rFonts w:asciiTheme="minorHAnsi" w:hAnsiTheme="minorHAnsi" w:cs="Arial"/>
                <w:lang w:val="es-ES"/>
              </w:rPr>
              <w:t>(774 XXXXXX)</w:t>
            </w:r>
          </w:p>
        </w:tc>
        <w:tc>
          <w:tcPr>
            <w:tcW w:w="541" w:type="pct"/>
            <w:tcBorders>
              <w:top w:val="single" w:sz="4" w:space="0" w:color="auto"/>
              <w:left w:val="single" w:sz="4" w:space="0" w:color="auto"/>
              <w:bottom w:val="single" w:sz="4" w:space="0" w:color="auto"/>
              <w:right w:val="single" w:sz="4" w:space="0" w:color="auto"/>
            </w:tcBorders>
          </w:tcPr>
          <w:p w14:paraId="7E305EE0" w14:textId="77777777" w:rsidR="00E837E5" w:rsidRPr="00CC1589"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lang w:val="en-GB"/>
              </w:rPr>
            </w:pPr>
            <w:r w:rsidRPr="00CC1589">
              <w:rPr>
                <w:rFonts w:asciiTheme="minorHAnsi" w:hAnsiTheme="minorHAnsi" w:cs="Arial"/>
                <w:lang w:val="en-GB"/>
              </w:rPr>
              <w:t>9</w:t>
            </w:r>
          </w:p>
        </w:tc>
        <w:tc>
          <w:tcPr>
            <w:tcW w:w="520" w:type="pct"/>
            <w:tcBorders>
              <w:top w:val="single" w:sz="4" w:space="0" w:color="auto"/>
              <w:left w:val="single" w:sz="4" w:space="0" w:color="auto"/>
              <w:bottom w:val="single" w:sz="4" w:space="0" w:color="auto"/>
              <w:right w:val="single" w:sz="4" w:space="0" w:color="auto"/>
            </w:tcBorders>
          </w:tcPr>
          <w:p w14:paraId="20B4B123" w14:textId="77777777" w:rsidR="00E837E5" w:rsidRPr="00CC1589"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lang w:val="en-GB"/>
              </w:rPr>
            </w:pPr>
            <w:r w:rsidRPr="00CC1589">
              <w:rPr>
                <w:rFonts w:asciiTheme="minorHAnsi" w:hAnsiTheme="minorHAnsi" w:cs="Arial"/>
                <w:lang w:val="en-GB"/>
              </w:rPr>
              <w:t>9</w:t>
            </w:r>
          </w:p>
        </w:tc>
        <w:tc>
          <w:tcPr>
            <w:tcW w:w="1316" w:type="pct"/>
            <w:tcBorders>
              <w:top w:val="single" w:sz="4" w:space="0" w:color="auto"/>
              <w:left w:val="single" w:sz="4" w:space="0" w:color="auto"/>
              <w:bottom w:val="single" w:sz="4" w:space="0" w:color="auto"/>
              <w:right w:val="single" w:sz="4" w:space="0" w:color="auto"/>
            </w:tcBorders>
          </w:tcPr>
          <w:p w14:paraId="4EFC45A2" w14:textId="77777777" w:rsidR="00E837E5" w:rsidRPr="00CC1589"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 xml:space="preserve">Non-geographic number for </w:t>
            </w:r>
            <w:r>
              <w:rPr>
                <w:rFonts w:asciiTheme="minorHAnsi" w:hAnsiTheme="minorHAnsi" w:cs="Arial"/>
                <w:lang w:val="en-GB"/>
              </w:rPr>
              <w:t>Mobile t</w:t>
            </w:r>
            <w:r w:rsidRPr="00CC1589">
              <w:rPr>
                <w:rFonts w:asciiTheme="minorHAnsi" w:hAnsiTheme="minorHAnsi" w:cs="Arial"/>
                <w:lang w:val="en-GB"/>
              </w:rPr>
              <w:t>elephone service</w:t>
            </w:r>
          </w:p>
        </w:tc>
        <w:tc>
          <w:tcPr>
            <w:tcW w:w="1469" w:type="pct"/>
            <w:tcBorders>
              <w:top w:val="single" w:sz="4" w:space="0" w:color="auto"/>
              <w:left w:val="single" w:sz="4" w:space="0" w:color="auto"/>
              <w:bottom w:val="single" w:sz="4" w:space="0" w:color="auto"/>
              <w:right w:val="single" w:sz="4" w:space="0" w:color="auto"/>
            </w:tcBorders>
          </w:tcPr>
          <w:p w14:paraId="3F08415A" w14:textId="77777777" w:rsidR="00E837E5" w:rsidRPr="00CC1589" w:rsidRDefault="00E837E5" w:rsidP="00EE464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bCs/>
                <w:lang w:val="en-GB"/>
              </w:rPr>
            </w:pPr>
            <w:r>
              <w:rPr>
                <w:rFonts w:asciiTheme="minorHAnsi" w:hAnsiTheme="minorHAnsi" w:cs="Arial"/>
                <w:bCs/>
                <w:lang w:val="en-GB"/>
              </w:rPr>
              <w:t>Orange Liberia, Inc.</w:t>
            </w:r>
          </w:p>
        </w:tc>
      </w:tr>
    </w:tbl>
    <w:p w14:paraId="6F7EB0FE" w14:textId="77777777" w:rsidR="00E837E5" w:rsidRPr="001F652F" w:rsidRDefault="00E837E5" w:rsidP="00E837E5">
      <w:pPr>
        <w:spacing w:before="240"/>
        <w:rPr>
          <w:rFonts w:asciiTheme="minorHAnsi" w:hAnsiTheme="minorHAnsi"/>
        </w:rPr>
      </w:pPr>
      <w:r w:rsidRPr="001F652F">
        <w:rPr>
          <w:rFonts w:asciiTheme="minorHAnsi" w:hAnsiTheme="minorHAnsi"/>
        </w:rPr>
        <w:t>Contact:</w:t>
      </w:r>
    </w:p>
    <w:p w14:paraId="6A58F66F" w14:textId="77777777" w:rsidR="00E837E5" w:rsidRDefault="00E837E5" w:rsidP="00E837E5">
      <w:pPr>
        <w:ind w:left="1287" w:hanging="567"/>
        <w:jc w:val="left"/>
        <w:rPr>
          <w:rFonts w:asciiTheme="minorHAnsi" w:hAnsiTheme="minorHAnsi" w:cs="Arial"/>
          <w:color w:val="000000" w:themeColor="text1"/>
        </w:rPr>
      </w:pPr>
      <w:r w:rsidRPr="00DB031A">
        <w:rPr>
          <w:rFonts w:asciiTheme="minorHAnsi" w:hAnsiTheme="minorHAnsi" w:cs="Arial"/>
          <w:color w:val="000000" w:themeColor="text1"/>
        </w:rPr>
        <w:t>Liberia Tel</w:t>
      </w:r>
      <w:r>
        <w:rPr>
          <w:rFonts w:asciiTheme="minorHAnsi" w:hAnsiTheme="minorHAnsi" w:cs="Arial"/>
          <w:color w:val="000000" w:themeColor="text1"/>
        </w:rPr>
        <w:t>ecommunications Authority (LTA)</w:t>
      </w:r>
    </w:p>
    <w:p w14:paraId="71F2EB65" w14:textId="77777777" w:rsidR="00E837E5" w:rsidRPr="00174B22" w:rsidRDefault="00E837E5" w:rsidP="00E837E5">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Menetamba Road</w:t>
      </w:r>
    </w:p>
    <w:p w14:paraId="0F3D7130" w14:textId="77777777" w:rsidR="00E837E5" w:rsidRPr="00174B22" w:rsidRDefault="00E837E5" w:rsidP="00E837E5">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Cooper’s Beach Community</w:t>
      </w:r>
    </w:p>
    <w:p w14:paraId="432BFCB4" w14:textId="77777777" w:rsidR="00E837E5" w:rsidRPr="004B50BA" w:rsidRDefault="00E837E5" w:rsidP="00E837E5">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1001 PAYNESVILLE</w:t>
      </w:r>
    </w:p>
    <w:p w14:paraId="098A5D0F" w14:textId="77777777" w:rsidR="00E837E5" w:rsidRPr="004B50BA" w:rsidRDefault="00E837E5" w:rsidP="00E837E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Liberia</w:t>
      </w:r>
    </w:p>
    <w:p w14:paraId="1C20CFDC" w14:textId="77777777" w:rsidR="00E837E5" w:rsidRPr="004B50BA" w:rsidRDefault="00E837E5" w:rsidP="00E837E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Email:</w:t>
      </w:r>
      <w:r w:rsidRPr="004B50BA">
        <w:rPr>
          <w:rFonts w:asciiTheme="minorHAnsi" w:hAnsiTheme="minorHAnsi" w:cs="Arial"/>
          <w:color w:val="000000" w:themeColor="text1"/>
        </w:rPr>
        <w:tab/>
        <w:t>info@lta.gov.lr</w:t>
      </w:r>
    </w:p>
    <w:p w14:paraId="31D2E25F" w14:textId="77777777" w:rsidR="00E837E5" w:rsidRPr="004B50BA" w:rsidRDefault="00E837E5" w:rsidP="00E837E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URL:</w:t>
      </w:r>
      <w:r w:rsidRPr="004B50BA">
        <w:rPr>
          <w:rFonts w:asciiTheme="minorHAnsi" w:hAnsiTheme="minorHAnsi" w:cs="Arial"/>
          <w:color w:val="000000" w:themeColor="text1"/>
        </w:rPr>
        <w:tab/>
      </w:r>
      <w:r>
        <w:rPr>
          <w:rFonts w:asciiTheme="minorHAnsi" w:hAnsiTheme="minorHAnsi" w:cs="Arial"/>
          <w:color w:val="000000" w:themeColor="text1"/>
        </w:rPr>
        <w:tab/>
      </w:r>
      <w:r w:rsidRPr="004B50BA">
        <w:rPr>
          <w:rFonts w:asciiTheme="minorHAnsi" w:hAnsiTheme="minorHAnsi" w:cs="Arial"/>
          <w:color w:val="000000" w:themeColor="text1"/>
        </w:rPr>
        <w:t>www.lta.gov.lr</w:t>
      </w:r>
    </w:p>
    <w:p w14:paraId="024319E0" w14:textId="77777777" w:rsidR="00E837E5" w:rsidRDefault="00E837E5" w:rsidP="00E837E5">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Pr>
          <w:rFonts w:asciiTheme="minorHAnsi" w:eastAsia="Calibri" w:hAnsiTheme="minorHAnsi" w:cs="Arial"/>
          <w:kern w:val="2"/>
          <w:lang w:val="en-GB"/>
          <w14:ligatures w14:val="standardContextual"/>
        </w:rPr>
        <w:br w:type="page"/>
      </w:r>
    </w:p>
    <w:p w14:paraId="6344652A" w14:textId="77777777" w:rsidR="00E837E5" w:rsidRPr="00FB1180" w:rsidRDefault="00E837E5" w:rsidP="00E837E5">
      <w:pPr>
        <w:tabs>
          <w:tab w:val="left" w:pos="1560"/>
          <w:tab w:val="left" w:pos="2127"/>
        </w:tabs>
        <w:spacing w:before="0"/>
        <w:jc w:val="left"/>
        <w:outlineLvl w:val="3"/>
        <w:rPr>
          <w:rFonts w:cs="Arial"/>
          <w:b/>
          <w:lang w:val="en-GB"/>
        </w:rPr>
      </w:pPr>
      <w:r w:rsidRPr="00FB1180">
        <w:rPr>
          <w:rFonts w:cs="Arial"/>
          <w:b/>
          <w:lang w:val="en-GB"/>
        </w:rPr>
        <w:lastRenderedPageBreak/>
        <w:t>Seychelles (country code +248)</w:t>
      </w:r>
    </w:p>
    <w:p w14:paraId="51E9DE57" w14:textId="77777777" w:rsidR="00E837E5" w:rsidRPr="00403FE8" w:rsidRDefault="00E837E5" w:rsidP="00E837E5">
      <w:pPr>
        <w:tabs>
          <w:tab w:val="left" w:pos="1560"/>
          <w:tab w:val="left" w:pos="2127"/>
        </w:tabs>
        <w:spacing w:after="120"/>
        <w:jc w:val="left"/>
        <w:outlineLvl w:val="4"/>
        <w:rPr>
          <w:rFonts w:cs="Arial"/>
          <w:lang w:val="en-GB"/>
        </w:rPr>
      </w:pPr>
      <w:r w:rsidRPr="00403FE8">
        <w:rPr>
          <w:rFonts w:cs="Arial"/>
          <w:lang w:val="en-GB"/>
        </w:rPr>
        <w:t xml:space="preserve">Communication of </w:t>
      </w:r>
      <w:r>
        <w:rPr>
          <w:rFonts w:cs="Arial"/>
          <w:lang w:val="en-GB"/>
        </w:rPr>
        <w:t>23</w:t>
      </w:r>
      <w:r w:rsidRPr="00403FE8">
        <w:rPr>
          <w:rFonts w:cs="Arial"/>
          <w:lang w:val="en-GB"/>
        </w:rPr>
        <w:t>.</w:t>
      </w:r>
      <w:r>
        <w:rPr>
          <w:rFonts w:cs="Arial"/>
          <w:lang w:val="en-GB"/>
        </w:rPr>
        <w:t>V</w:t>
      </w:r>
      <w:r w:rsidRPr="00403FE8">
        <w:rPr>
          <w:rFonts w:cs="Arial"/>
          <w:lang w:val="en-GB"/>
        </w:rPr>
        <w:t>.20</w:t>
      </w:r>
      <w:r>
        <w:rPr>
          <w:rFonts w:cs="Arial"/>
          <w:lang w:val="en-GB"/>
        </w:rPr>
        <w:t>24</w:t>
      </w:r>
      <w:r w:rsidRPr="00403FE8">
        <w:rPr>
          <w:rFonts w:cs="Arial"/>
          <w:lang w:val="en-GB"/>
        </w:rPr>
        <w:t>:</w:t>
      </w:r>
    </w:p>
    <w:p w14:paraId="14039789" w14:textId="77777777" w:rsidR="00E837E5" w:rsidRPr="00636CD6" w:rsidRDefault="00E837E5" w:rsidP="00E837E5">
      <w:pPr>
        <w:rPr>
          <w:rFonts w:asciiTheme="minorHAnsi" w:hAnsiTheme="minorHAnsi"/>
          <w:lang w:val="en-GB"/>
        </w:rPr>
      </w:pPr>
      <w:r w:rsidRPr="00E91FAC">
        <w:rPr>
          <w:rFonts w:asciiTheme="minorHAnsi" w:hAnsiTheme="minorHAnsi"/>
          <w:lang w:val="en-GB"/>
        </w:rPr>
        <w:t xml:space="preserve">The </w:t>
      </w:r>
      <w:r w:rsidRPr="00E91FAC">
        <w:rPr>
          <w:rFonts w:asciiTheme="minorHAnsi" w:hAnsiTheme="minorHAnsi"/>
          <w:i/>
          <w:iCs/>
          <w:lang w:val="en-GB"/>
        </w:rPr>
        <w:t>Seychelles Communications Regulatory Authority</w:t>
      </w:r>
      <w:r w:rsidRPr="0016561E">
        <w:rPr>
          <w:rFonts w:asciiTheme="minorHAnsi" w:hAnsiTheme="minorHAnsi"/>
          <w:i/>
          <w:iCs/>
          <w:lang w:val="en-GB"/>
        </w:rPr>
        <w:t xml:space="preserve">, </w:t>
      </w:r>
      <w:r w:rsidRPr="00636CD6">
        <w:rPr>
          <w:rFonts w:asciiTheme="minorHAnsi" w:hAnsiTheme="minorHAnsi"/>
          <w:lang w:val="en-GB"/>
        </w:rPr>
        <w:t>Victoria, announces the following updated National Numbering Plan (NNP) for Seychelles:</w:t>
      </w:r>
    </w:p>
    <w:p w14:paraId="68D913C5" w14:textId="77777777" w:rsidR="00E837E5" w:rsidRPr="0049701D" w:rsidRDefault="00E837E5" w:rsidP="00E837E5">
      <w:pPr>
        <w:jc w:val="center"/>
        <w:rPr>
          <w:rFonts w:asciiTheme="minorHAnsi" w:hAnsiTheme="minorHAnsi"/>
          <w:b/>
          <w:bCs/>
        </w:rPr>
      </w:pPr>
      <w:bookmarkStart w:id="1206" w:name="_Toc303674699"/>
      <w:bookmarkStart w:id="1207" w:name="_Toc54067595"/>
      <w:bookmarkStart w:id="1208" w:name="_Toc54067618"/>
      <w:r w:rsidRPr="0049701D">
        <w:rPr>
          <w:rFonts w:asciiTheme="minorHAnsi" w:hAnsiTheme="minorHAnsi"/>
          <w:b/>
          <w:bCs/>
        </w:rPr>
        <w:t>Summary of the National Numbering Plan</w:t>
      </w:r>
      <w:bookmarkEnd w:id="1206"/>
      <w:bookmarkEnd w:id="1207"/>
      <w:bookmarkEnd w:id="1208"/>
    </w:p>
    <w:p w14:paraId="6AD864D3" w14:textId="77777777" w:rsidR="00E837E5" w:rsidRPr="00636CD6" w:rsidRDefault="00E837E5" w:rsidP="00E837E5">
      <w:pPr>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804"/>
      </w:tblGrid>
      <w:tr w:rsidR="00E837E5" w:rsidRPr="004F0521" w14:paraId="06270DF5" w14:textId="77777777" w:rsidTr="00EE464E">
        <w:tc>
          <w:tcPr>
            <w:tcW w:w="1838" w:type="dxa"/>
            <w:vAlign w:val="center"/>
          </w:tcPr>
          <w:p w14:paraId="0AA0E0F3" w14:textId="77777777" w:rsidR="00E837E5" w:rsidRPr="004F0521" w:rsidRDefault="00E837E5" w:rsidP="00EE464E">
            <w:pPr>
              <w:overflowPunct/>
              <w:autoSpaceDE/>
              <w:autoSpaceDN/>
              <w:adjustRightInd/>
              <w:spacing w:after="120"/>
              <w:jc w:val="center"/>
              <w:rPr>
                <w:b/>
                <w:lang w:val="en-GB"/>
              </w:rPr>
            </w:pPr>
            <w:r w:rsidRPr="004F0521">
              <w:rPr>
                <w:b/>
                <w:lang w:val="en-GB"/>
              </w:rPr>
              <w:t>Leading Digit</w:t>
            </w:r>
          </w:p>
        </w:tc>
        <w:tc>
          <w:tcPr>
            <w:tcW w:w="6804" w:type="dxa"/>
            <w:vAlign w:val="center"/>
          </w:tcPr>
          <w:p w14:paraId="58E28C23" w14:textId="77777777" w:rsidR="00E837E5" w:rsidRPr="004F0521" w:rsidRDefault="00E837E5" w:rsidP="00EE464E">
            <w:pPr>
              <w:overflowPunct/>
              <w:autoSpaceDE/>
              <w:autoSpaceDN/>
              <w:adjustRightInd/>
              <w:spacing w:after="120"/>
              <w:jc w:val="center"/>
              <w:rPr>
                <w:b/>
                <w:lang w:val="en-GB"/>
              </w:rPr>
            </w:pPr>
            <w:r w:rsidRPr="004F0521">
              <w:rPr>
                <w:b/>
                <w:lang w:val="en-GB"/>
              </w:rPr>
              <w:t>Services</w:t>
            </w:r>
          </w:p>
        </w:tc>
      </w:tr>
      <w:tr w:rsidR="00E837E5" w:rsidRPr="004F0521" w14:paraId="50F33DE6" w14:textId="77777777" w:rsidTr="00EE464E">
        <w:tc>
          <w:tcPr>
            <w:tcW w:w="1838" w:type="dxa"/>
            <w:vAlign w:val="center"/>
          </w:tcPr>
          <w:p w14:paraId="234F316B" w14:textId="77777777" w:rsidR="00E837E5" w:rsidRPr="004F0521" w:rsidRDefault="00E837E5" w:rsidP="00EE464E">
            <w:pPr>
              <w:overflowPunct/>
              <w:autoSpaceDE/>
              <w:autoSpaceDN/>
              <w:adjustRightInd/>
              <w:spacing w:before="0"/>
              <w:jc w:val="center"/>
              <w:rPr>
                <w:lang w:val="en-GB"/>
              </w:rPr>
            </w:pPr>
            <w:r w:rsidRPr="004F0521">
              <w:rPr>
                <w:lang w:val="en-GB"/>
              </w:rPr>
              <w:t>0</w:t>
            </w:r>
          </w:p>
        </w:tc>
        <w:tc>
          <w:tcPr>
            <w:tcW w:w="6804" w:type="dxa"/>
            <w:vAlign w:val="center"/>
          </w:tcPr>
          <w:p w14:paraId="30279F4D" w14:textId="77777777" w:rsidR="00E837E5" w:rsidRPr="004F0521" w:rsidRDefault="00E837E5" w:rsidP="00EE464E">
            <w:pPr>
              <w:overflowPunct/>
              <w:autoSpaceDE/>
              <w:autoSpaceDN/>
              <w:adjustRightInd/>
              <w:spacing w:before="0"/>
              <w:jc w:val="left"/>
              <w:rPr>
                <w:lang w:val="en-GB"/>
              </w:rPr>
            </w:pPr>
            <w:r w:rsidRPr="004F0521">
              <w:rPr>
                <w:lang w:val="en-GB"/>
              </w:rPr>
              <w:t>International dialling prefix code</w:t>
            </w:r>
          </w:p>
          <w:p w14:paraId="7B17271C" w14:textId="77777777" w:rsidR="00E837E5" w:rsidRPr="004F0521" w:rsidRDefault="00E837E5" w:rsidP="00EE464E">
            <w:pPr>
              <w:overflowPunct/>
              <w:autoSpaceDE/>
              <w:autoSpaceDN/>
              <w:adjustRightInd/>
              <w:spacing w:before="0"/>
              <w:jc w:val="left"/>
              <w:rPr>
                <w:lang w:val="en-GB"/>
              </w:rPr>
            </w:pPr>
            <w:r w:rsidRPr="004F0521">
              <w:rPr>
                <w:lang w:val="en-GB"/>
              </w:rPr>
              <w:t>International operator selection</w:t>
            </w:r>
          </w:p>
          <w:p w14:paraId="42444AB8" w14:textId="77777777" w:rsidR="00E837E5" w:rsidRPr="004F0521" w:rsidRDefault="00E837E5" w:rsidP="00EE464E">
            <w:pPr>
              <w:overflowPunct/>
              <w:autoSpaceDE/>
              <w:autoSpaceDN/>
              <w:adjustRightInd/>
              <w:spacing w:before="0" w:after="40"/>
              <w:jc w:val="left"/>
              <w:rPr>
                <w:lang w:val="en-GB"/>
              </w:rPr>
            </w:pPr>
            <w:r w:rsidRPr="004F0521">
              <w:rPr>
                <w:lang w:val="en-GB"/>
              </w:rPr>
              <w:t>International ISDN access code</w:t>
            </w:r>
          </w:p>
        </w:tc>
      </w:tr>
      <w:tr w:rsidR="00E837E5" w:rsidRPr="004F0521" w14:paraId="2BDD4F9A" w14:textId="77777777" w:rsidTr="00EE464E">
        <w:tc>
          <w:tcPr>
            <w:tcW w:w="1838" w:type="dxa"/>
            <w:vAlign w:val="center"/>
          </w:tcPr>
          <w:p w14:paraId="1E9A7E38" w14:textId="77777777" w:rsidR="00E837E5" w:rsidRPr="004F0521" w:rsidRDefault="00E837E5" w:rsidP="00EE464E">
            <w:pPr>
              <w:overflowPunct/>
              <w:autoSpaceDE/>
              <w:autoSpaceDN/>
              <w:adjustRightInd/>
              <w:spacing w:before="0"/>
              <w:jc w:val="center"/>
              <w:rPr>
                <w:lang w:val="en-GB"/>
              </w:rPr>
            </w:pPr>
            <w:r w:rsidRPr="004F0521">
              <w:rPr>
                <w:lang w:val="en-GB"/>
              </w:rPr>
              <w:t>1</w:t>
            </w:r>
          </w:p>
        </w:tc>
        <w:tc>
          <w:tcPr>
            <w:tcW w:w="6804" w:type="dxa"/>
            <w:vAlign w:val="center"/>
          </w:tcPr>
          <w:p w14:paraId="27E8DFC5" w14:textId="77777777" w:rsidR="00E837E5" w:rsidRPr="004F0521" w:rsidRDefault="00E837E5" w:rsidP="00EE464E">
            <w:pPr>
              <w:overflowPunct/>
              <w:autoSpaceDE/>
              <w:autoSpaceDN/>
              <w:adjustRightInd/>
              <w:spacing w:before="0"/>
              <w:jc w:val="left"/>
              <w:rPr>
                <w:lang w:val="en-GB"/>
              </w:rPr>
            </w:pPr>
            <w:r w:rsidRPr="004F0521">
              <w:rPr>
                <w:lang w:val="en-GB"/>
              </w:rPr>
              <w:t>Short Dialling Codes (To access customer oriented telecommunication services e.g. customer support and directory services)</w:t>
            </w:r>
          </w:p>
        </w:tc>
      </w:tr>
      <w:tr w:rsidR="00E837E5" w:rsidRPr="004F0521" w14:paraId="6646C4BC" w14:textId="77777777" w:rsidTr="00EE464E">
        <w:tc>
          <w:tcPr>
            <w:tcW w:w="1838" w:type="dxa"/>
            <w:vAlign w:val="center"/>
          </w:tcPr>
          <w:p w14:paraId="644381E9" w14:textId="77777777" w:rsidR="00E837E5" w:rsidRPr="004F0521" w:rsidRDefault="00E837E5" w:rsidP="00EE464E">
            <w:pPr>
              <w:overflowPunct/>
              <w:autoSpaceDE/>
              <w:autoSpaceDN/>
              <w:adjustRightInd/>
              <w:spacing w:before="0"/>
              <w:jc w:val="center"/>
              <w:rPr>
                <w:lang w:val="en-GB"/>
              </w:rPr>
            </w:pPr>
            <w:r w:rsidRPr="004F0521">
              <w:rPr>
                <w:lang w:val="en-GB"/>
              </w:rPr>
              <w:t>2</w:t>
            </w:r>
          </w:p>
        </w:tc>
        <w:tc>
          <w:tcPr>
            <w:tcW w:w="6804" w:type="dxa"/>
            <w:vAlign w:val="center"/>
          </w:tcPr>
          <w:p w14:paraId="0CDBC5FA" w14:textId="77777777" w:rsidR="00E837E5" w:rsidRPr="004F0521" w:rsidRDefault="00E837E5" w:rsidP="00EE464E">
            <w:pPr>
              <w:overflowPunct/>
              <w:autoSpaceDE/>
              <w:autoSpaceDN/>
              <w:adjustRightInd/>
              <w:spacing w:before="0"/>
              <w:jc w:val="left"/>
              <w:rPr>
                <w:lang w:val="en-GB"/>
              </w:rPr>
            </w:pPr>
            <w:r w:rsidRPr="004F0521">
              <w:rPr>
                <w:lang w:val="en-GB"/>
              </w:rPr>
              <w:t>Mobile Services (Including Fixed Cellular Services)</w:t>
            </w:r>
          </w:p>
        </w:tc>
      </w:tr>
      <w:tr w:rsidR="00E837E5" w:rsidRPr="004F0521" w14:paraId="2715BDA3" w14:textId="77777777" w:rsidTr="00EE464E">
        <w:tc>
          <w:tcPr>
            <w:tcW w:w="1838" w:type="dxa"/>
            <w:vAlign w:val="center"/>
          </w:tcPr>
          <w:p w14:paraId="43F653FC" w14:textId="77777777" w:rsidR="00E837E5" w:rsidRPr="004F0521" w:rsidRDefault="00E837E5" w:rsidP="00EE464E">
            <w:pPr>
              <w:overflowPunct/>
              <w:autoSpaceDE/>
              <w:autoSpaceDN/>
              <w:adjustRightInd/>
              <w:spacing w:before="0"/>
              <w:jc w:val="center"/>
              <w:rPr>
                <w:lang w:val="en-GB"/>
              </w:rPr>
            </w:pPr>
            <w:r w:rsidRPr="004F0521">
              <w:rPr>
                <w:lang w:val="en-GB"/>
              </w:rPr>
              <w:t>3</w:t>
            </w:r>
          </w:p>
        </w:tc>
        <w:tc>
          <w:tcPr>
            <w:tcW w:w="6804" w:type="dxa"/>
            <w:vAlign w:val="center"/>
          </w:tcPr>
          <w:p w14:paraId="5C00D5C5" w14:textId="77777777" w:rsidR="00E837E5" w:rsidRPr="004F0521" w:rsidRDefault="00E837E5" w:rsidP="00EE464E">
            <w:pPr>
              <w:overflowPunct/>
              <w:autoSpaceDE/>
              <w:autoSpaceDN/>
              <w:adjustRightInd/>
              <w:spacing w:before="0"/>
              <w:jc w:val="left"/>
              <w:rPr>
                <w:lang w:val="en-GB"/>
              </w:rPr>
            </w:pPr>
            <w:r w:rsidRPr="004F0521">
              <w:rPr>
                <w:lang w:val="en-GB"/>
              </w:rPr>
              <w:t>Reserved for future services</w:t>
            </w:r>
          </w:p>
        </w:tc>
      </w:tr>
      <w:tr w:rsidR="00E837E5" w:rsidRPr="004F0521" w14:paraId="139BA622" w14:textId="77777777" w:rsidTr="00EE464E">
        <w:tc>
          <w:tcPr>
            <w:tcW w:w="1838" w:type="dxa"/>
            <w:vAlign w:val="center"/>
          </w:tcPr>
          <w:p w14:paraId="0818CC3E" w14:textId="77777777" w:rsidR="00E837E5" w:rsidRPr="004F0521" w:rsidRDefault="00E837E5" w:rsidP="00EE464E">
            <w:pPr>
              <w:overflowPunct/>
              <w:autoSpaceDE/>
              <w:autoSpaceDN/>
              <w:adjustRightInd/>
              <w:spacing w:before="0"/>
              <w:jc w:val="center"/>
              <w:rPr>
                <w:lang w:val="en-GB"/>
              </w:rPr>
            </w:pPr>
            <w:r w:rsidRPr="004F0521">
              <w:rPr>
                <w:lang w:val="en-GB"/>
              </w:rPr>
              <w:t>4</w:t>
            </w:r>
          </w:p>
        </w:tc>
        <w:tc>
          <w:tcPr>
            <w:tcW w:w="6804" w:type="dxa"/>
            <w:vAlign w:val="center"/>
          </w:tcPr>
          <w:p w14:paraId="3A601894" w14:textId="77777777" w:rsidR="00E837E5" w:rsidRPr="004F0521" w:rsidRDefault="00E837E5" w:rsidP="00EE464E">
            <w:pPr>
              <w:overflowPunct/>
              <w:autoSpaceDE/>
              <w:autoSpaceDN/>
              <w:adjustRightInd/>
              <w:spacing w:before="0"/>
              <w:jc w:val="left"/>
              <w:rPr>
                <w:lang w:val="en-GB"/>
              </w:rPr>
            </w:pPr>
            <w:r w:rsidRPr="004F0521">
              <w:rPr>
                <w:lang w:val="en-GB"/>
              </w:rPr>
              <w:t xml:space="preserve">Fixed Services </w:t>
            </w:r>
          </w:p>
        </w:tc>
      </w:tr>
      <w:tr w:rsidR="00E837E5" w:rsidRPr="004F0521" w14:paraId="354F8CB0" w14:textId="77777777" w:rsidTr="00EE464E">
        <w:tc>
          <w:tcPr>
            <w:tcW w:w="1838" w:type="dxa"/>
            <w:vAlign w:val="center"/>
          </w:tcPr>
          <w:p w14:paraId="55411AF3" w14:textId="77777777" w:rsidR="00E837E5" w:rsidRPr="004F0521" w:rsidRDefault="00E837E5" w:rsidP="00EE464E">
            <w:pPr>
              <w:overflowPunct/>
              <w:autoSpaceDE/>
              <w:autoSpaceDN/>
              <w:adjustRightInd/>
              <w:spacing w:before="0"/>
              <w:jc w:val="center"/>
              <w:rPr>
                <w:lang w:val="en-GB"/>
              </w:rPr>
            </w:pPr>
            <w:r w:rsidRPr="004F0521">
              <w:rPr>
                <w:lang w:val="en-GB"/>
              </w:rPr>
              <w:t>5</w:t>
            </w:r>
          </w:p>
        </w:tc>
        <w:tc>
          <w:tcPr>
            <w:tcW w:w="6804" w:type="dxa"/>
            <w:vAlign w:val="center"/>
          </w:tcPr>
          <w:p w14:paraId="3DB3C9BF" w14:textId="77777777" w:rsidR="00E837E5" w:rsidRPr="004F0521" w:rsidRDefault="00E837E5" w:rsidP="00EE464E">
            <w:pPr>
              <w:overflowPunct/>
              <w:autoSpaceDE/>
              <w:autoSpaceDN/>
              <w:adjustRightInd/>
              <w:spacing w:before="0"/>
              <w:jc w:val="left"/>
              <w:rPr>
                <w:lang w:val="en-GB"/>
              </w:rPr>
            </w:pPr>
            <w:r w:rsidRPr="004F0521">
              <w:rPr>
                <w:lang w:val="en-GB"/>
              </w:rPr>
              <w:t>Reserved for future Services</w:t>
            </w:r>
          </w:p>
        </w:tc>
      </w:tr>
      <w:tr w:rsidR="00E837E5" w:rsidRPr="004F0521" w14:paraId="39AE79DE" w14:textId="77777777" w:rsidTr="00EE464E">
        <w:tc>
          <w:tcPr>
            <w:tcW w:w="1838" w:type="dxa"/>
            <w:vAlign w:val="center"/>
          </w:tcPr>
          <w:p w14:paraId="47D50FC8" w14:textId="77777777" w:rsidR="00E837E5" w:rsidRPr="004F0521" w:rsidRDefault="00E837E5" w:rsidP="00EE464E">
            <w:pPr>
              <w:overflowPunct/>
              <w:autoSpaceDE/>
              <w:autoSpaceDN/>
              <w:adjustRightInd/>
              <w:spacing w:before="0"/>
              <w:jc w:val="center"/>
              <w:rPr>
                <w:lang w:val="en-GB"/>
              </w:rPr>
            </w:pPr>
            <w:r w:rsidRPr="004F0521">
              <w:rPr>
                <w:lang w:val="en-GB"/>
              </w:rPr>
              <w:t>6</w:t>
            </w:r>
          </w:p>
        </w:tc>
        <w:tc>
          <w:tcPr>
            <w:tcW w:w="6804" w:type="dxa"/>
            <w:vAlign w:val="center"/>
          </w:tcPr>
          <w:p w14:paraId="53CB4F4F" w14:textId="77777777" w:rsidR="00E837E5" w:rsidRPr="004F0521" w:rsidRDefault="00E837E5" w:rsidP="00EE464E">
            <w:pPr>
              <w:overflowPunct/>
              <w:autoSpaceDE/>
              <w:autoSpaceDN/>
              <w:adjustRightInd/>
              <w:spacing w:before="0"/>
              <w:jc w:val="left"/>
              <w:rPr>
                <w:lang w:val="en-GB"/>
              </w:rPr>
            </w:pPr>
            <w:r w:rsidRPr="004F0521">
              <w:rPr>
                <w:lang w:val="en-GB"/>
              </w:rPr>
              <w:t>Fixed VoIP</w:t>
            </w:r>
            <w:r w:rsidRPr="004F0521">
              <w:rPr>
                <w:vertAlign w:val="superscript"/>
                <w:lang w:val="en-GB"/>
              </w:rPr>
              <w:footnoteReference w:id="1"/>
            </w:r>
            <w:r w:rsidRPr="004F0521">
              <w:rPr>
                <w:lang w:val="en-GB"/>
              </w:rPr>
              <w:t xml:space="preserve"> Services</w:t>
            </w:r>
          </w:p>
        </w:tc>
      </w:tr>
      <w:tr w:rsidR="00E837E5" w:rsidRPr="004F0521" w14:paraId="0DEC59CC" w14:textId="77777777" w:rsidTr="00EE464E">
        <w:tc>
          <w:tcPr>
            <w:tcW w:w="1838" w:type="dxa"/>
            <w:vAlign w:val="center"/>
          </w:tcPr>
          <w:p w14:paraId="75861043" w14:textId="77777777" w:rsidR="00E837E5" w:rsidRPr="004F0521" w:rsidRDefault="00E837E5" w:rsidP="00EE464E">
            <w:pPr>
              <w:overflowPunct/>
              <w:autoSpaceDE/>
              <w:autoSpaceDN/>
              <w:adjustRightInd/>
              <w:spacing w:before="0"/>
              <w:jc w:val="center"/>
              <w:rPr>
                <w:lang w:val="en-GB"/>
              </w:rPr>
            </w:pPr>
            <w:r w:rsidRPr="004F0521">
              <w:rPr>
                <w:lang w:val="en-GB"/>
              </w:rPr>
              <w:t>7</w:t>
            </w:r>
          </w:p>
        </w:tc>
        <w:tc>
          <w:tcPr>
            <w:tcW w:w="6804" w:type="dxa"/>
            <w:vAlign w:val="center"/>
          </w:tcPr>
          <w:p w14:paraId="332AD9A5" w14:textId="77777777" w:rsidR="00E837E5" w:rsidRPr="004F0521" w:rsidRDefault="00E837E5" w:rsidP="00EE464E">
            <w:pPr>
              <w:overflowPunct/>
              <w:autoSpaceDE/>
              <w:autoSpaceDN/>
              <w:adjustRightInd/>
              <w:spacing w:before="0"/>
              <w:jc w:val="left"/>
              <w:rPr>
                <w:lang w:val="en-GB"/>
              </w:rPr>
            </w:pPr>
            <w:r w:rsidRPr="004F0521">
              <w:rPr>
                <w:lang w:val="en-GB"/>
              </w:rPr>
              <w:t>Reserved for future Services</w:t>
            </w:r>
          </w:p>
        </w:tc>
      </w:tr>
      <w:tr w:rsidR="00E837E5" w:rsidRPr="004F0521" w14:paraId="76E0DEF3" w14:textId="77777777" w:rsidTr="00EE464E">
        <w:tc>
          <w:tcPr>
            <w:tcW w:w="1838" w:type="dxa"/>
            <w:vAlign w:val="center"/>
          </w:tcPr>
          <w:p w14:paraId="3F3DAC32" w14:textId="77777777" w:rsidR="00E837E5" w:rsidRPr="004F0521" w:rsidRDefault="00E837E5" w:rsidP="00EE464E">
            <w:pPr>
              <w:overflowPunct/>
              <w:autoSpaceDE/>
              <w:autoSpaceDN/>
              <w:adjustRightInd/>
              <w:spacing w:before="0"/>
              <w:jc w:val="center"/>
              <w:rPr>
                <w:lang w:val="en-GB"/>
              </w:rPr>
            </w:pPr>
            <w:r w:rsidRPr="004F0521">
              <w:rPr>
                <w:lang w:val="en-GB"/>
              </w:rPr>
              <w:t>8</w:t>
            </w:r>
          </w:p>
        </w:tc>
        <w:tc>
          <w:tcPr>
            <w:tcW w:w="6804" w:type="dxa"/>
            <w:vAlign w:val="center"/>
          </w:tcPr>
          <w:p w14:paraId="3C03BFC6" w14:textId="77777777" w:rsidR="00E837E5" w:rsidRPr="004F0521" w:rsidRDefault="00E837E5" w:rsidP="00EE464E">
            <w:pPr>
              <w:overflowPunct/>
              <w:autoSpaceDE/>
              <w:autoSpaceDN/>
              <w:adjustRightInd/>
              <w:spacing w:before="0"/>
              <w:jc w:val="left"/>
              <w:rPr>
                <w:lang w:val="en-GB"/>
              </w:rPr>
            </w:pPr>
            <w:r w:rsidRPr="004F0521">
              <w:rPr>
                <w:lang w:val="en-GB"/>
              </w:rPr>
              <w:t>Freephone Services and possible future Services</w:t>
            </w:r>
          </w:p>
        </w:tc>
      </w:tr>
      <w:tr w:rsidR="00E837E5" w:rsidRPr="004F0521" w14:paraId="7A45569E" w14:textId="77777777" w:rsidTr="00EE464E">
        <w:trPr>
          <w:trHeight w:val="475"/>
        </w:trPr>
        <w:tc>
          <w:tcPr>
            <w:tcW w:w="1838" w:type="dxa"/>
            <w:vAlign w:val="center"/>
          </w:tcPr>
          <w:p w14:paraId="2BD6102E" w14:textId="77777777" w:rsidR="00E837E5" w:rsidRPr="004F0521" w:rsidRDefault="00E837E5" w:rsidP="00EE464E">
            <w:pPr>
              <w:overflowPunct/>
              <w:autoSpaceDE/>
              <w:autoSpaceDN/>
              <w:adjustRightInd/>
              <w:spacing w:before="0"/>
              <w:jc w:val="center"/>
              <w:rPr>
                <w:lang w:val="en-GB"/>
              </w:rPr>
            </w:pPr>
            <w:r w:rsidRPr="004F0521">
              <w:rPr>
                <w:lang w:val="en-GB"/>
              </w:rPr>
              <w:t>9</w:t>
            </w:r>
          </w:p>
        </w:tc>
        <w:tc>
          <w:tcPr>
            <w:tcW w:w="6804" w:type="dxa"/>
            <w:vAlign w:val="center"/>
          </w:tcPr>
          <w:p w14:paraId="4E3790F2" w14:textId="77777777" w:rsidR="00E837E5" w:rsidRPr="004F0521" w:rsidRDefault="00E837E5" w:rsidP="00EE464E">
            <w:pPr>
              <w:overflowPunct/>
              <w:autoSpaceDE/>
              <w:autoSpaceDN/>
              <w:adjustRightInd/>
              <w:spacing w:before="0"/>
              <w:jc w:val="left"/>
              <w:rPr>
                <w:lang w:val="en-GB"/>
              </w:rPr>
            </w:pPr>
            <w:r w:rsidRPr="004F0521">
              <w:rPr>
                <w:lang w:val="en-GB"/>
              </w:rPr>
              <w:t xml:space="preserve">Premium </w:t>
            </w:r>
            <w:r>
              <w:rPr>
                <w:lang w:val="en-GB"/>
              </w:rPr>
              <w:t>Rate S</w:t>
            </w:r>
            <w:r w:rsidRPr="004F0521">
              <w:rPr>
                <w:lang w:val="en-GB"/>
              </w:rPr>
              <w:t>ervices</w:t>
            </w:r>
          </w:p>
          <w:p w14:paraId="44C084C2" w14:textId="77777777" w:rsidR="00E837E5" w:rsidRPr="004F0521" w:rsidRDefault="00E837E5" w:rsidP="00EE464E">
            <w:pPr>
              <w:overflowPunct/>
              <w:autoSpaceDE/>
              <w:autoSpaceDN/>
              <w:adjustRightInd/>
              <w:spacing w:before="0"/>
              <w:jc w:val="left"/>
              <w:rPr>
                <w:lang w:val="en-GB"/>
              </w:rPr>
            </w:pPr>
            <w:r w:rsidRPr="004F0521">
              <w:rPr>
                <w:lang w:val="en-GB"/>
              </w:rPr>
              <w:t>(Short Codes for VAS</w:t>
            </w:r>
            <w:r w:rsidRPr="004F0521">
              <w:rPr>
                <w:vertAlign w:val="superscript"/>
                <w:lang w:val="en-GB"/>
              </w:rPr>
              <w:footnoteReference w:id="2"/>
            </w:r>
            <w:r w:rsidRPr="004F0521">
              <w:rPr>
                <w:lang w:val="en-GB"/>
              </w:rPr>
              <w:t xml:space="preserve"> SMS</w:t>
            </w:r>
            <w:r w:rsidRPr="004F0521">
              <w:rPr>
                <w:vertAlign w:val="superscript"/>
                <w:lang w:val="en-GB"/>
              </w:rPr>
              <w:footnoteReference w:id="3"/>
            </w:r>
            <w:r w:rsidRPr="004F0521">
              <w:rPr>
                <w:lang w:val="en-GB"/>
              </w:rPr>
              <w:t>/MMS</w:t>
            </w:r>
            <w:r w:rsidRPr="004F0521">
              <w:rPr>
                <w:vertAlign w:val="superscript"/>
                <w:lang w:val="en-GB"/>
              </w:rPr>
              <w:footnoteReference w:id="4"/>
            </w:r>
            <w:r w:rsidRPr="004F0521">
              <w:rPr>
                <w:lang w:val="en-GB"/>
              </w:rPr>
              <w:t xml:space="preserve"> and Audiotext Services)</w:t>
            </w:r>
          </w:p>
          <w:p w14:paraId="28B1CF15" w14:textId="77777777" w:rsidR="00E837E5" w:rsidRPr="004F0521" w:rsidRDefault="00E837E5" w:rsidP="00EE464E">
            <w:pPr>
              <w:overflowPunct/>
              <w:autoSpaceDE/>
              <w:autoSpaceDN/>
              <w:adjustRightInd/>
              <w:spacing w:before="0"/>
              <w:jc w:val="left"/>
              <w:rPr>
                <w:lang w:val="en-GB"/>
              </w:rPr>
            </w:pPr>
            <w:r w:rsidRPr="004F0521">
              <w:rPr>
                <w:lang w:val="en-GB"/>
              </w:rPr>
              <w:t>Emergency Services</w:t>
            </w:r>
          </w:p>
          <w:p w14:paraId="486232D8" w14:textId="77777777" w:rsidR="00E837E5" w:rsidRPr="004F0521" w:rsidRDefault="00E837E5" w:rsidP="00EE464E">
            <w:pPr>
              <w:overflowPunct/>
              <w:autoSpaceDE/>
              <w:autoSpaceDN/>
              <w:adjustRightInd/>
              <w:spacing w:before="0"/>
              <w:jc w:val="left"/>
              <w:rPr>
                <w:lang w:val="en-GB"/>
              </w:rPr>
            </w:pPr>
            <w:r w:rsidRPr="004F0521">
              <w:rPr>
                <w:lang w:val="en-GB"/>
              </w:rPr>
              <w:t>(Note: The rest of the “99” range is reserved to protect the integrity of “999”.)</w:t>
            </w:r>
          </w:p>
        </w:tc>
      </w:tr>
    </w:tbl>
    <w:p w14:paraId="5118D68C" w14:textId="77777777" w:rsidR="00E837E5" w:rsidRDefault="00E837E5" w:rsidP="00E837E5">
      <w:pPr>
        <w:spacing w:before="0"/>
        <w:rPr>
          <w:rFonts w:asciiTheme="minorHAnsi" w:hAnsiTheme="minorHAnsi"/>
          <w:lang w:val="en-GB"/>
        </w:rPr>
      </w:pPr>
    </w:p>
    <w:p w14:paraId="40EB891C" w14:textId="77777777" w:rsidR="00E837E5" w:rsidRPr="00636CD6" w:rsidRDefault="00E837E5" w:rsidP="00E837E5">
      <w:pPr>
        <w:rPr>
          <w:rFonts w:asciiTheme="minorHAnsi" w:hAnsiTheme="minorHAnsi"/>
          <w:lang w:val="en-GB"/>
        </w:rPr>
      </w:pPr>
    </w:p>
    <w:tbl>
      <w:tblPr>
        <w:tblStyle w:val="TableGrid2"/>
        <w:tblW w:w="8642" w:type="dxa"/>
        <w:tblLook w:val="04A0" w:firstRow="1" w:lastRow="0" w:firstColumn="1" w:lastColumn="0" w:noHBand="0" w:noVBand="1"/>
      </w:tblPr>
      <w:tblGrid>
        <w:gridCol w:w="1838"/>
        <w:gridCol w:w="6804"/>
      </w:tblGrid>
      <w:tr w:rsidR="00E837E5" w:rsidRPr="00636CD6" w14:paraId="4CC3D724" w14:textId="77777777" w:rsidTr="00EE464E">
        <w:tc>
          <w:tcPr>
            <w:tcW w:w="1838" w:type="dxa"/>
            <w:vAlign w:val="center"/>
          </w:tcPr>
          <w:p w14:paraId="26F7BF41"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Status</w:t>
            </w:r>
          </w:p>
        </w:tc>
        <w:tc>
          <w:tcPr>
            <w:tcW w:w="6804" w:type="dxa"/>
            <w:vAlign w:val="center"/>
          </w:tcPr>
          <w:p w14:paraId="0970F06A"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Description</w:t>
            </w:r>
          </w:p>
        </w:tc>
      </w:tr>
      <w:tr w:rsidR="00E837E5" w:rsidRPr="00636CD6" w14:paraId="3AA4B7F5" w14:textId="77777777" w:rsidTr="00EE464E">
        <w:tc>
          <w:tcPr>
            <w:tcW w:w="1838" w:type="dxa"/>
            <w:vAlign w:val="center"/>
          </w:tcPr>
          <w:p w14:paraId="1021689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c>
          <w:tcPr>
            <w:tcW w:w="6804" w:type="dxa"/>
            <w:vAlign w:val="center"/>
          </w:tcPr>
          <w:p w14:paraId="6CB6C4B1"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Not allocated to any Operator / Service provider</w:t>
            </w:r>
          </w:p>
        </w:tc>
      </w:tr>
      <w:tr w:rsidR="00E837E5" w:rsidRPr="00636CD6" w14:paraId="6F906B1D" w14:textId="77777777" w:rsidTr="00EE464E">
        <w:tc>
          <w:tcPr>
            <w:tcW w:w="1838" w:type="dxa"/>
            <w:vAlign w:val="center"/>
          </w:tcPr>
          <w:p w14:paraId="5C31FD0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Reserved</w:t>
            </w:r>
          </w:p>
        </w:tc>
        <w:tc>
          <w:tcPr>
            <w:tcW w:w="6804" w:type="dxa"/>
            <w:vAlign w:val="center"/>
          </w:tcPr>
          <w:p w14:paraId="04C408C0"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 for future services</w:t>
            </w:r>
          </w:p>
        </w:tc>
      </w:tr>
      <w:tr w:rsidR="00E837E5" w:rsidRPr="00636CD6" w14:paraId="5E218C3D" w14:textId="77777777" w:rsidTr="00EE464E">
        <w:tc>
          <w:tcPr>
            <w:tcW w:w="1838" w:type="dxa"/>
            <w:vAlign w:val="center"/>
          </w:tcPr>
          <w:p w14:paraId="126A2EA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 xml:space="preserve">Indicating Operator </w:t>
            </w:r>
            <w:r w:rsidRPr="00636CD6">
              <w:rPr>
                <w:rFonts w:asciiTheme="minorHAnsi" w:hAnsiTheme="minorHAnsi"/>
                <w:lang w:val="en-GB"/>
              </w:rPr>
              <w:br/>
              <w:t>(e.g. KOKONET)</w:t>
            </w:r>
          </w:p>
        </w:tc>
        <w:tc>
          <w:tcPr>
            <w:tcW w:w="6804" w:type="dxa"/>
            <w:vAlign w:val="center"/>
          </w:tcPr>
          <w:p w14:paraId="0E8D4F22"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Allocated to an Operator / Service provider</w:t>
            </w:r>
          </w:p>
        </w:tc>
      </w:tr>
      <w:tr w:rsidR="00E837E5" w:rsidRPr="00636CD6" w14:paraId="1F026A0A" w14:textId="77777777" w:rsidTr="00EE464E">
        <w:tc>
          <w:tcPr>
            <w:tcW w:w="1838" w:type="dxa"/>
            <w:shd w:val="clear" w:color="auto" w:fill="auto"/>
            <w:vAlign w:val="center"/>
          </w:tcPr>
          <w:p w14:paraId="480DE58A"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6804" w:type="dxa"/>
            <w:shd w:val="clear" w:color="auto" w:fill="auto"/>
            <w:vAlign w:val="center"/>
          </w:tcPr>
          <w:p w14:paraId="582BAFC1"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Allocated to all Operators / Service provider</w:t>
            </w:r>
          </w:p>
        </w:tc>
      </w:tr>
    </w:tbl>
    <w:p w14:paraId="3AAABCD4" w14:textId="77777777" w:rsidR="00E837E5" w:rsidRPr="00636CD6" w:rsidRDefault="00E837E5" w:rsidP="00E837E5">
      <w:pPr>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tblGrid>
      <w:tr w:rsidR="00E837E5" w:rsidRPr="00636CD6" w14:paraId="77CB0698" w14:textId="77777777" w:rsidTr="00EE464E">
        <w:tc>
          <w:tcPr>
            <w:tcW w:w="8642" w:type="dxa"/>
            <w:vAlign w:val="center"/>
          </w:tcPr>
          <w:p w14:paraId="431AD786"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Digit Length</w:t>
            </w:r>
          </w:p>
        </w:tc>
      </w:tr>
      <w:tr w:rsidR="00E837E5" w:rsidRPr="00636CD6" w14:paraId="30C715A4" w14:textId="77777777" w:rsidTr="00EE464E">
        <w:trPr>
          <w:trHeight w:val="475"/>
        </w:trPr>
        <w:tc>
          <w:tcPr>
            <w:tcW w:w="8642" w:type="dxa"/>
            <w:vAlign w:val="center"/>
          </w:tcPr>
          <w:p w14:paraId="42C8EA08"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The digit lengths of numbers used for the services are defined in the appropriate columns in the National Numbering Plan. Seychelles utilizes a 7 digit numbering scheme and unless specifically defined otherwise in the appropriate columns, numbers for mobile, fixed, fixed cellular, fixed VoIP and freephone services shall be 7 digits long.</w:t>
            </w:r>
          </w:p>
        </w:tc>
      </w:tr>
    </w:tbl>
    <w:p w14:paraId="6095FB29" w14:textId="77777777" w:rsidR="00E837E5" w:rsidRPr="00636CD6" w:rsidRDefault="00E837E5" w:rsidP="00E837E5">
      <w:pPr>
        <w:rPr>
          <w:rFonts w:asciiTheme="minorHAnsi" w:hAnsiTheme="minorHAnsi"/>
          <w:lang w:val="en-GB"/>
        </w:rPr>
      </w:pPr>
    </w:p>
    <w:p w14:paraId="74D131C7" w14:textId="77777777" w:rsidR="00E837E5" w:rsidRPr="00636CD6" w:rsidRDefault="00E837E5" w:rsidP="00E837E5">
      <w:pPr>
        <w:rPr>
          <w:rFonts w:asciiTheme="minorHAnsi" w:hAnsiTheme="minorHAnsi"/>
          <w:lang w:val="en-GB"/>
        </w:rPr>
      </w:pPr>
      <w:r w:rsidRPr="00636CD6">
        <w:rPr>
          <w:rFonts w:asciiTheme="minorHAnsi" w:hAnsiTheme="minorHAnsi"/>
          <w:lang w:val="en-GB"/>
        </w:rPr>
        <w:br w:type="page"/>
      </w:r>
    </w:p>
    <w:p w14:paraId="186F8FFD" w14:textId="77777777" w:rsidR="00E837E5" w:rsidRPr="007D4334" w:rsidRDefault="00E837E5" w:rsidP="00E837E5">
      <w:pPr>
        <w:jc w:val="center"/>
        <w:rPr>
          <w:rFonts w:asciiTheme="minorHAnsi" w:hAnsiTheme="minorHAnsi"/>
          <w:b/>
          <w:bCs/>
        </w:rPr>
      </w:pPr>
      <w:bookmarkStart w:id="1210" w:name="_Toc303674700"/>
      <w:r w:rsidRPr="007D4334">
        <w:rPr>
          <w:rFonts w:asciiTheme="minorHAnsi" w:hAnsiTheme="minorHAnsi"/>
          <w:b/>
          <w:bCs/>
        </w:rPr>
        <w:lastRenderedPageBreak/>
        <w:t>International Codes Assigned by the International Telecommunication Union (ITU) to Seychelles</w:t>
      </w:r>
      <w:bookmarkEnd w:id="1210"/>
    </w:p>
    <w:p w14:paraId="0AF39795" w14:textId="77777777" w:rsidR="00E837E5" w:rsidRPr="00636CD6" w:rsidRDefault="00E837E5" w:rsidP="00E837E5">
      <w:pPr>
        <w:spacing w:before="0"/>
        <w:rPr>
          <w:rFonts w:asciiTheme="minorHAnsi" w:hAnsiTheme="minorHAnsi"/>
          <w:lang w:val="en-GB"/>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3075"/>
        <w:gridCol w:w="4546"/>
      </w:tblGrid>
      <w:tr w:rsidR="00E837E5" w:rsidRPr="00636CD6" w14:paraId="1275C7F3" w14:textId="77777777" w:rsidTr="00EE464E">
        <w:trPr>
          <w:jc w:val="center"/>
        </w:trPr>
        <w:tc>
          <w:tcPr>
            <w:tcW w:w="1554" w:type="dxa"/>
            <w:vAlign w:val="center"/>
          </w:tcPr>
          <w:p w14:paraId="3E0AEB39" w14:textId="77777777" w:rsidR="00E837E5" w:rsidRPr="0049701D" w:rsidRDefault="00E837E5" w:rsidP="00EE464E">
            <w:pPr>
              <w:spacing w:before="0"/>
              <w:jc w:val="center"/>
              <w:rPr>
                <w:rFonts w:asciiTheme="minorHAnsi" w:hAnsiTheme="minorHAnsi"/>
                <w:b/>
                <w:bCs/>
                <w:lang w:val="en-GB"/>
              </w:rPr>
            </w:pPr>
            <w:r w:rsidRPr="0049701D">
              <w:rPr>
                <w:rFonts w:asciiTheme="minorHAnsi" w:hAnsiTheme="minorHAnsi"/>
                <w:b/>
                <w:bCs/>
                <w:lang w:val="en-GB"/>
              </w:rPr>
              <w:t>International Codes</w:t>
            </w:r>
          </w:p>
        </w:tc>
        <w:tc>
          <w:tcPr>
            <w:tcW w:w="3075" w:type="dxa"/>
            <w:vAlign w:val="center"/>
          </w:tcPr>
          <w:p w14:paraId="43EEB71C" w14:textId="77777777" w:rsidR="00E837E5" w:rsidRPr="0049701D" w:rsidRDefault="00E837E5" w:rsidP="00EE464E">
            <w:pPr>
              <w:spacing w:before="0"/>
              <w:jc w:val="center"/>
              <w:rPr>
                <w:rFonts w:asciiTheme="minorHAnsi" w:hAnsiTheme="minorHAnsi"/>
                <w:b/>
                <w:bCs/>
                <w:lang w:val="en-GB"/>
              </w:rPr>
            </w:pPr>
            <w:r w:rsidRPr="0049701D">
              <w:rPr>
                <w:rFonts w:asciiTheme="minorHAnsi" w:hAnsiTheme="minorHAnsi"/>
                <w:b/>
                <w:bCs/>
                <w:lang w:val="en-GB"/>
              </w:rPr>
              <w:t>Type of Services</w:t>
            </w:r>
          </w:p>
        </w:tc>
        <w:tc>
          <w:tcPr>
            <w:tcW w:w="4546" w:type="dxa"/>
            <w:vAlign w:val="center"/>
          </w:tcPr>
          <w:p w14:paraId="37F37900" w14:textId="77777777" w:rsidR="00E837E5" w:rsidRPr="0049701D" w:rsidRDefault="00E837E5" w:rsidP="00EE464E">
            <w:pPr>
              <w:spacing w:before="0"/>
              <w:jc w:val="center"/>
              <w:rPr>
                <w:rFonts w:asciiTheme="minorHAnsi" w:hAnsiTheme="minorHAnsi"/>
                <w:b/>
                <w:bCs/>
                <w:lang w:val="en-GB"/>
              </w:rPr>
            </w:pPr>
            <w:r w:rsidRPr="0049701D">
              <w:rPr>
                <w:rFonts w:asciiTheme="minorHAnsi" w:hAnsiTheme="minorHAnsi"/>
                <w:b/>
                <w:bCs/>
                <w:lang w:val="en-GB"/>
              </w:rPr>
              <w:t>Remarks</w:t>
            </w:r>
          </w:p>
        </w:tc>
      </w:tr>
      <w:tr w:rsidR="00E837E5" w:rsidRPr="00636CD6" w14:paraId="254D4748" w14:textId="77777777" w:rsidTr="00EE464E">
        <w:trPr>
          <w:trHeight w:val="283"/>
          <w:jc w:val="center"/>
        </w:trPr>
        <w:tc>
          <w:tcPr>
            <w:tcW w:w="1554" w:type="dxa"/>
            <w:vAlign w:val="center"/>
          </w:tcPr>
          <w:p w14:paraId="4B846BA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w:t>
            </w:r>
          </w:p>
        </w:tc>
        <w:tc>
          <w:tcPr>
            <w:tcW w:w="3075" w:type="dxa"/>
            <w:vMerge w:val="restart"/>
            <w:vAlign w:val="center"/>
          </w:tcPr>
          <w:p w14:paraId="3223A0BE"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International Signalling Area - SANC</w:t>
            </w:r>
          </w:p>
        </w:tc>
        <w:tc>
          <w:tcPr>
            <w:tcW w:w="4546" w:type="dxa"/>
            <w:vMerge w:val="restart"/>
            <w:vAlign w:val="center"/>
          </w:tcPr>
          <w:p w14:paraId="1BDA6B26"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assignment of International Signalling Point Codes (ISPC)</w:t>
            </w:r>
          </w:p>
        </w:tc>
      </w:tr>
      <w:tr w:rsidR="00E837E5" w:rsidRPr="00636CD6" w14:paraId="2103AC3E" w14:textId="77777777" w:rsidTr="00EE464E">
        <w:trPr>
          <w:trHeight w:val="283"/>
          <w:jc w:val="center"/>
        </w:trPr>
        <w:tc>
          <w:tcPr>
            <w:tcW w:w="1554" w:type="dxa"/>
            <w:vAlign w:val="center"/>
          </w:tcPr>
          <w:p w14:paraId="20B44AA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6-067</w:t>
            </w:r>
          </w:p>
        </w:tc>
        <w:tc>
          <w:tcPr>
            <w:tcW w:w="3075" w:type="dxa"/>
            <w:vMerge/>
            <w:vAlign w:val="center"/>
          </w:tcPr>
          <w:p w14:paraId="3FA0DD08" w14:textId="77777777" w:rsidR="00E837E5" w:rsidRPr="00636CD6" w:rsidRDefault="00E837E5" w:rsidP="00EE464E">
            <w:pPr>
              <w:spacing w:before="0"/>
              <w:rPr>
                <w:rFonts w:asciiTheme="minorHAnsi" w:hAnsiTheme="minorHAnsi"/>
                <w:lang w:val="en-GB"/>
              </w:rPr>
            </w:pPr>
          </w:p>
        </w:tc>
        <w:tc>
          <w:tcPr>
            <w:tcW w:w="4546" w:type="dxa"/>
            <w:vMerge/>
            <w:vAlign w:val="center"/>
          </w:tcPr>
          <w:p w14:paraId="194C591F" w14:textId="77777777" w:rsidR="00E837E5" w:rsidRPr="00636CD6" w:rsidRDefault="00E837E5" w:rsidP="00EE464E">
            <w:pPr>
              <w:spacing w:before="0"/>
              <w:jc w:val="left"/>
              <w:rPr>
                <w:rFonts w:asciiTheme="minorHAnsi" w:hAnsiTheme="minorHAnsi"/>
                <w:lang w:val="en-GB"/>
              </w:rPr>
            </w:pPr>
          </w:p>
        </w:tc>
      </w:tr>
      <w:tr w:rsidR="00E837E5" w:rsidRPr="00636CD6" w14:paraId="58CB5D9E" w14:textId="77777777" w:rsidTr="00EE464E">
        <w:trPr>
          <w:trHeight w:val="283"/>
          <w:jc w:val="center"/>
        </w:trPr>
        <w:tc>
          <w:tcPr>
            <w:tcW w:w="1554" w:type="dxa"/>
            <w:vAlign w:val="center"/>
          </w:tcPr>
          <w:p w14:paraId="24F37FEC" w14:textId="77777777" w:rsidR="00E837E5" w:rsidRPr="00636CD6" w:rsidRDefault="00E837E5" w:rsidP="00EE464E">
            <w:pPr>
              <w:spacing w:before="0"/>
              <w:jc w:val="center"/>
              <w:rPr>
                <w:rFonts w:asciiTheme="minorHAnsi" w:hAnsiTheme="minorHAnsi"/>
                <w:lang w:val="en-GB"/>
              </w:rPr>
            </w:pPr>
            <w:r w:rsidRPr="002C2169">
              <w:rPr>
                <w:rFonts w:asciiTheme="minorHAnsi" w:hAnsiTheme="minorHAnsi"/>
                <w:lang w:val="en-GB"/>
              </w:rPr>
              <w:t>6-155</w:t>
            </w:r>
          </w:p>
        </w:tc>
        <w:tc>
          <w:tcPr>
            <w:tcW w:w="3075" w:type="dxa"/>
            <w:vMerge/>
            <w:vAlign w:val="center"/>
          </w:tcPr>
          <w:p w14:paraId="2C7F3975" w14:textId="77777777" w:rsidR="00E837E5" w:rsidRPr="00636CD6" w:rsidRDefault="00E837E5" w:rsidP="00EE464E">
            <w:pPr>
              <w:spacing w:before="0"/>
              <w:rPr>
                <w:rFonts w:asciiTheme="minorHAnsi" w:hAnsiTheme="minorHAnsi"/>
                <w:lang w:val="en-GB"/>
              </w:rPr>
            </w:pPr>
          </w:p>
        </w:tc>
        <w:tc>
          <w:tcPr>
            <w:tcW w:w="4546" w:type="dxa"/>
            <w:vMerge/>
            <w:vAlign w:val="center"/>
          </w:tcPr>
          <w:p w14:paraId="27CC043D" w14:textId="77777777" w:rsidR="00E837E5" w:rsidRPr="00636CD6" w:rsidRDefault="00E837E5" w:rsidP="00EE464E">
            <w:pPr>
              <w:spacing w:before="0"/>
              <w:jc w:val="left"/>
              <w:rPr>
                <w:rFonts w:asciiTheme="minorHAnsi" w:hAnsiTheme="minorHAnsi"/>
                <w:lang w:val="en-GB"/>
              </w:rPr>
            </w:pPr>
          </w:p>
        </w:tc>
      </w:tr>
      <w:tr w:rsidR="00E837E5" w:rsidRPr="00636CD6" w14:paraId="2E658C55" w14:textId="77777777" w:rsidTr="00EE464E">
        <w:trPr>
          <w:jc w:val="center"/>
        </w:trPr>
        <w:tc>
          <w:tcPr>
            <w:tcW w:w="1554" w:type="dxa"/>
            <w:vAlign w:val="center"/>
          </w:tcPr>
          <w:p w14:paraId="0CD35EDA"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w:t>
            </w:r>
          </w:p>
        </w:tc>
        <w:tc>
          <w:tcPr>
            <w:tcW w:w="3075" w:type="dxa"/>
            <w:vAlign w:val="center"/>
          </w:tcPr>
          <w:p w14:paraId="23EA8C9E"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Data Country Code – DCC</w:t>
            </w:r>
          </w:p>
        </w:tc>
        <w:tc>
          <w:tcPr>
            <w:tcW w:w="4546" w:type="dxa"/>
            <w:vAlign w:val="center"/>
          </w:tcPr>
          <w:p w14:paraId="78213E72"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assignment of Data Network Identification Code (DNIC)</w:t>
            </w:r>
          </w:p>
        </w:tc>
      </w:tr>
      <w:tr w:rsidR="00E837E5" w:rsidRPr="00636CD6" w14:paraId="30C59D9E" w14:textId="77777777" w:rsidTr="00EE464E">
        <w:trPr>
          <w:jc w:val="center"/>
        </w:trPr>
        <w:tc>
          <w:tcPr>
            <w:tcW w:w="1554" w:type="dxa"/>
            <w:vAlign w:val="center"/>
          </w:tcPr>
          <w:p w14:paraId="08C5688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w:t>
            </w:r>
          </w:p>
        </w:tc>
        <w:tc>
          <w:tcPr>
            <w:tcW w:w="3075" w:type="dxa"/>
            <w:vAlign w:val="center"/>
          </w:tcPr>
          <w:p w14:paraId="1847E01B"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Country Code – MCC</w:t>
            </w:r>
          </w:p>
        </w:tc>
        <w:tc>
          <w:tcPr>
            <w:tcW w:w="4546" w:type="dxa"/>
            <w:vAlign w:val="center"/>
          </w:tcPr>
          <w:p w14:paraId="186D3637"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assignment of Land Mobile Station identities such as the International Mobile Station Identity (IMSI for international roaming)</w:t>
            </w:r>
          </w:p>
        </w:tc>
      </w:tr>
      <w:tr w:rsidR="00E837E5" w:rsidRPr="00636CD6" w14:paraId="743580F4" w14:textId="77777777" w:rsidTr="00EE464E">
        <w:trPr>
          <w:jc w:val="center"/>
        </w:trPr>
        <w:tc>
          <w:tcPr>
            <w:tcW w:w="1554" w:type="dxa"/>
            <w:vAlign w:val="center"/>
          </w:tcPr>
          <w:p w14:paraId="283C94B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664</w:t>
            </w:r>
          </w:p>
        </w:tc>
        <w:tc>
          <w:tcPr>
            <w:tcW w:w="3075" w:type="dxa"/>
            <w:vAlign w:val="center"/>
          </w:tcPr>
          <w:p w14:paraId="3722BE13"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Maritime Identification Digits - MID</w:t>
            </w:r>
          </w:p>
        </w:tc>
        <w:tc>
          <w:tcPr>
            <w:tcW w:w="4546" w:type="dxa"/>
            <w:vAlign w:val="center"/>
          </w:tcPr>
          <w:p w14:paraId="4AE2A735"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assignment of ship station identities such as INMARSAT Mobile Service Identity (MMSI)</w:t>
            </w:r>
          </w:p>
        </w:tc>
      </w:tr>
      <w:tr w:rsidR="00E837E5" w:rsidRPr="00636CD6" w14:paraId="40DDC6B0" w14:textId="77777777" w:rsidTr="00EE464E">
        <w:trPr>
          <w:jc w:val="center"/>
        </w:trPr>
        <w:tc>
          <w:tcPr>
            <w:tcW w:w="1554" w:type="dxa"/>
            <w:vAlign w:val="center"/>
          </w:tcPr>
          <w:p w14:paraId="43A115A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965</w:t>
            </w:r>
          </w:p>
        </w:tc>
        <w:tc>
          <w:tcPr>
            <w:tcW w:w="3075" w:type="dxa"/>
            <w:vAlign w:val="center"/>
          </w:tcPr>
          <w:p w14:paraId="15C7F7F1"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Telex Destination Code</w:t>
            </w:r>
          </w:p>
        </w:tc>
        <w:tc>
          <w:tcPr>
            <w:tcW w:w="4546" w:type="dxa"/>
            <w:vAlign w:val="center"/>
          </w:tcPr>
          <w:p w14:paraId="337F9757"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call routing purpose in the provision of international automatic telex service</w:t>
            </w:r>
          </w:p>
        </w:tc>
      </w:tr>
      <w:tr w:rsidR="00E837E5" w:rsidRPr="00636CD6" w14:paraId="5D59325B" w14:textId="77777777" w:rsidTr="00EE464E">
        <w:trPr>
          <w:jc w:val="center"/>
        </w:trPr>
        <w:tc>
          <w:tcPr>
            <w:tcW w:w="1554" w:type="dxa"/>
            <w:vAlign w:val="center"/>
          </w:tcPr>
          <w:p w14:paraId="171C1ED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248</w:t>
            </w:r>
          </w:p>
        </w:tc>
        <w:tc>
          <w:tcPr>
            <w:tcW w:w="3075" w:type="dxa"/>
            <w:vAlign w:val="center"/>
          </w:tcPr>
          <w:p w14:paraId="2CD8BE5B"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Country Code</w:t>
            </w:r>
          </w:p>
        </w:tc>
        <w:tc>
          <w:tcPr>
            <w:tcW w:w="4546" w:type="dxa"/>
            <w:vAlign w:val="center"/>
          </w:tcPr>
          <w:p w14:paraId="120B7A22"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international call routing to Seychelles</w:t>
            </w:r>
          </w:p>
        </w:tc>
      </w:tr>
      <w:tr w:rsidR="00E837E5" w:rsidRPr="00636CD6" w14:paraId="4DBC77E1" w14:textId="77777777" w:rsidTr="00EE464E">
        <w:trPr>
          <w:jc w:val="center"/>
        </w:trPr>
        <w:tc>
          <w:tcPr>
            <w:tcW w:w="1554" w:type="dxa"/>
            <w:vAlign w:val="center"/>
          </w:tcPr>
          <w:p w14:paraId="41EDBC4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89248XX</w:t>
            </w:r>
          </w:p>
        </w:tc>
        <w:tc>
          <w:tcPr>
            <w:tcW w:w="3075" w:type="dxa"/>
            <w:vAlign w:val="center"/>
          </w:tcPr>
          <w:p w14:paraId="585BD25E"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Issuer Identifier Number – IIN</w:t>
            </w:r>
          </w:p>
        </w:tc>
        <w:tc>
          <w:tcPr>
            <w:tcW w:w="4546" w:type="dxa"/>
            <w:vAlign w:val="center"/>
          </w:tcPr>
          <w:p w14:paraId="55A2484C"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assignment of IIN for international telecommunications charge cards issuers</w:t>
            </w:r>
          </w:p>
        </w:tc>
      </w:tr>
      <w:tr w:rsidR="00E837E5" w:rsidRPr="00636CD6" w14:paraId="72635B5B" w14:textId="77777777" w:rsidTr="00EE464E">
        <w:trPr>
          <w:jc w:val="center"/>
        </w:trPr>
        <w:tc>
          <w:tcPr>
            <w:tcW w:w="1554" w:type="dxa"/>
            <w:vAlign w:val="center"/>
          </w:tcPr>
          <w:p w14:paraId="524FDEA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SC</w:t>
            </w:r>
          </w:p>
        </w:tc>
        <w:tc>
          <w:tcPr>
            <w:tcW w:w="3075" w:type="dxa"/>
            <w:vAlign w:val="center"/>
          </w:tcPr>
          <w:p w14:paraId="5D1CDC45"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Country Code</w:t>
            </w:r>
          </w:p>
        </w:tc>
        <w:tc>
          <w:tcPr>
            <w:tcW w:w="4546" w:type="dxa"/>
            <w:vAlign w:val="center"/>
          </w:tcPr>
          <w:p w14:paraId="373B20BA" w14:textId="77777777" w:rsidR="00E837E5" w:rsidRPr="00636CD6" w:rsidRDefault="00E837E5" w:rsidP="00EE464E">
            <w:pPr>
              <w:spacing w:before="0"/>
              <w:jc w:val="left"/>
              <w:rPr>
                <w:rFonts w:asciiTheme="minorHAnsi" w:hAnsiTheme="minorHAnsi"/>
                <w:lang w:val="en-GB"/>
              </w:rPr>
            </w:pPr>
            <w:r w:rsidRPr="00636CD6">
              <w:rPr>
                <w:rFonts w:asciiTheme="minorHAnsi" w:hAnsiTheme="minorHAnsi"/>
                <w:lang w:val="en-GB"/>
              </w:rPr>
              <w:t>For Public Message Handling Services</w:t>
            </w:r>
          </w:p>
        </w:tc>
      </w:tr>
    </w:tbl>
    <w:p w14:paraId="68B49F74" w14:textId="77777777" w:rsidR="00E837E5" w:rsidRPr="00636CD6" w:rsidRDefault="00E837E5" w:rsidP="00E837E5">
      <w:pPr>
        <w:rPr>
          <w:rFonts w:asciiTheme="minorHAnsi" w:hAnsiTheme="minorHAnsi"/>
          <w:lang w:val="en-GB"/>
        </w:rPr>
      </w:pPr>
    </w:p>
    <w:p w14:paraId="74560678" w14:textId="77777777" w:rsidR="00E837E5" w:rsidRPr="007D4334" w:rsidRDefault="00E837E5" w:rsidP="00E837E5">
      <w:pPr>
        <w:jc w:val="center"/>
        <w:rPr>
          <w:rFonts w:asciiTheme="minorHAnsi" w:hAnsiTheme="minorHAnsi"/>
          <w:b/>
          <w:bCs/>
          <w:lang w:val="en-GB"/>
        </w:rPr>
      </w:pPr>
      <w:bookmarkStart w:id="1211" w:name="_Toc54067598"/>
      <w:bookmarkStart w:id="1212" w:name="_Toc54067621"/>
      <w:bookmarkStart w:id="1213" w:name="_Toc303674701"/>
      <w:r w:rsidRPr="007D4334">
        <w:rPr>
          <w:rFonts w:asciiTheme="minorHAnsi" w:hAnsiTheme="minorHAnsi"/>
          <w:b/>
          <w:bCs/>
          <w:lang w:val="en-GB"/>
        </w:rPr>
        <w:t>Number Assignment for Leading Digit 0</w:t>
      </w:r>
      <w:bookmarkEnd w:id="1211"/>
      <w:bookmarkEnd w:id="1212"/>
      <w:bookmarkEnd w:id="1213"/>
    </w:p>
    <w:p w14:paraId="234327ED" w14:textId="77777777" w:rsidR="00E837E5" w:rsidRPr="00636CD6" w:rsidRDefault="00E837E5" w:rsidP="00E837E5">
      <w:pPr>
        <w:spacing w:before="0"/>
        <w:rPr>
          <w:rFonts w:asciiTheme="minorHAnsi" w:hAnsiTheme="minorHAnsi"/>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8"/>
        <w:gridCol w:w="1307"/>
        <w:gridCol w:w="3994"/>
        <w:gridCol w:w="1106"/>
        <w:gridCol w:w="1217"/>
      </w:tblGrid>
      <w:tr w:rsidR="00E837E5" w:rsidRPr="00636CD6" w14:paraId="058BBB72" w14:textId="77777777" w:rsidTr="00EE464E">
        <w:trPr>
          <w:jc w:val="center"/>
        </w:trPr>
        <w:tc>
          <w:tcPr>
            <w:tcW w:w="1413" w:type="dxa"/>
            <w:vAlign w:val="center"/>
          </w:tcPr>
          <w:p w14:paraId="625F6C2A"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Leading Digits</w:t>
            </w:r>
          </w:p>
        </w:tc>
        <w:tc>
          <w:tcPr>
            <w:tcW w:w="1276" w:type="dxa"/>
            <w:vAlign w:val="center"/>
          </w:tcPr>
          <w:p w14:paraId="01C56286"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Digit Length</w:t>
            </w:r>
          </w:p>
        </w:tc>
        <w:tc>
          <w:tcPr>
            <w:tcW w:w="3899" w:type="dxa"/>
            <w:vAlign w:val="center"/>
          </w:tcPr>
          <w:p w14:paraId="0C616B4D"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Type of Services</w:t>
            </w:r>
          </w:p>
        </w:tc>
        <w:tc>
          <w:tcPr>
            <w:tcW w:w="1080" w:type="dxa"/>
            <w:vAlign w:val="center"/>
          </w:tcPr>
          <w:p w14:paraId="105E1A6E"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Status</w:t>
            </w:r>
          </w:p>
        </w:tc>
        <w:tc>
          <w:tcPr>
            <w:tcW w:w="1188" w:type="dxa"/>
            <w:vAlign w:val="center"/>
          </w:tcPr>
          <w:p w14:paraId="0528B3F0"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Category</w:t>
            </w:r>
          </w:p>
        </w:tc>
      </w:tr>
      <w:tr w:rsidR="00E837E5" w:rsidRPr="00636CD6" w14:paraId="78914DE6" w14:textId="77777777" w:rsidTr="00EE464E">
        <w:trPr>
          <w:jc w:val="center"/>
        </w:trPr>
        <w:tc>
          <w:tcPr>
            <w:tcW w:w="1413" w:type="dxa"/>
          </w:tcPr>
          <w:p w14:paraId="5CA2B78D"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00</w:t>
            </w:r>
          </w:p>
        </w:tc>
        <w:tc>
          <w:tcPr>
            <w:tcW w:w="1276" w:type="dxa"/>
            <w:vAlign w:val="center"/>
          </w:tcPr>
          <w:p w14:paraId="6968881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2</w:t>
            </w:r>
          </w:p>
        </w:tc>
        <w:tc>
          <w:tcPr>
            <w:tcW w:w="3899" w:type="dxa"/>
          </w:tcPr>
          <w:p w14:paraId="6A396657"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International Outgoing Code</w:t>
            </w:r>
          </w:p>
        </w:tc>
        <w:tc>
          <w:tcPr>
            <w:tcW w:w="1080" w:type="dxa"/>
          </w:tcPr>
          <w:p w14:paraId="37181A3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1188" w:type="dxa"/>
          </w:tcPr>
          <w:p w14:paraId="32B22DB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w:t>
            </w:r>
          </w:p>
        </w:tc>
      </w:tr>
      <w:tr w:rsidR="00E837E5" w:rsidRPr="00636CD6" w14:paraId="4F286F57" w14:textId="77777777" w:rsidTr="00EE464E">
        <w:trPr>
          <w:jc w:val="center"/>
        </w:trPr>
        <w:tc>
          <w:tcPr>
            <w:tcW w:w="1413" w:type="dxa"/>
          </w:tcPr>
          <w:p w14:paraId="79667121"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01</w:t>
            </w:r>
          </w:p>
        </w:tc>
        <w:tc>
          <w:tcPr>
            <w:tcW w:w="1276" w:type="dxa"/>
            <w:vAlign w:val="center"/>
          </w:tcPr>
          <w:p w14:paraId="6A0EF38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2</w:t>
            </w:r>
          </w:p>
        </w:tc>
        <w:tc>
          <w:tcPr>
            <w:tcW w:w="3899" w:type="dxa"/>
          </w:tcPr>
          <w:p w14:paraId="5AA060B9"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Access Code to International Gateway</w:t>
            </w:r>
          </w:p>
        </w:tc>
        <w:tc>
          <w:tcPr>
            <w:tcW w:w="1080" w:type="dxa"/>
          </w:tcPr>
          <w:p w14:paraId="55AB704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c>
          <w:tcPr>
            <w:tcW w:w="1188" w:type="dxa"/>
          </w:tcPr>
          <w:p w14:paraId="2CFF09D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2</w:t>
            </w:r>
          </w:p>
        </w:tc>
      </w:tr>
      <w:tr w:rsidR="00E837E5" w:rsidRPr="00636CD6" w14:paraId="65AF0873" w14:textId="77777777" w:rsidTr="00EE464E">
        <w:trPr>
          <w:jc w:val="center"/>
        </w:trPr>
        <w:tc>
          <w:tcPr>
            <w:tcW w:w="1413" w:type="dxa"/>
          </w:tcPr>
          <w:p w14:paraId="5D444355"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010</w:t>
            </w:r>
          </w:p>
        </w:tc>
        <w:tc>
          <w:tcPr>
            <w:tcW w:w="1276" w:type="dxa"/>
            <w:vAlign w:val="center"/>
          </w:tcPr>
          <w:p w14:paraId="1ED7EED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w:t>
            </w:r>
          </w:p>
        </w:tc>
        <w:tc>
          <w:tcPr>
            <w:tcW w:w="3899" w:type="dxa"/>
          </w:tcPr>
          <w:p w14:paraId="5CF29B93"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ISDN International access code</w:t>
            </w:r>
          </w:p>
        </w:tc>
        <w:tc>
          <w:tcPr>
            <w:tcW w:w="1080" w:type="dxa"/>
          </w:tcPr>
          <w:p w14:paraId="62473EB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1188" w:type="dxa"/>
          </w:tcPr>
          <w:p w14:paraId="623D533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w:t>
            </w:r>
          </w:p>
        </w:tc>
      </w:tr>
      <w:tr w:rsidR="00E837E5" w:rsidRPr="00636CD6" w14:paraId="61621449" w14:textId="77777777" w:rsidTr="00EE464E">
        <w:trPr>
          <w:jc w:val="center"/>
        </w:trPr>
        <w:tc>
          <w:tcPr>
            <w:tcW w:w="1413" w:type="dxa"/>
          </w:tcPr>
          <w:p w14:paraId="06E413F3"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02</w:t>
            </w:r>
          </w:p>
        </w:tc>
        <w:tc>
          <w:tcPr>
            <w:tcW w:w="1276" w:type="dxa"/>
            <w:vAlign w:val="center"/>
          </w:tcPr>
          <w:p w14:paraId="76DE018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2</w:t>
            </w:r>
          </w:p>
        </w:tc>
        <w:tc>
          <w:tcPr>
            <w:tcW w:w="3899" w:type="dxa"/>
          </w:tcPr>
          <w:p w14:paraId="3DED9759"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Access Code to International Gateway</w:t>
            </w:r>
          </w:p>
        </w:tc>
        <w:tc>
          <w:tcPr>
            <w:tcW w:w="1080" w:type="dxa"/>
          </w:tcPr>
          <w:p w14:paraId="5ED3FC2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c>
          <w:tcPr>
            <w:tcW w:w="1188" w:type="dxa"/>
          </w:tcPr>
          <w:p w14:paraId="057E828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2</w:t>
            </w:r>
          </w:p>
        </w:tc>
      </w:tr>
      <w:tr w:rsidR="00E837E5" w:rsidRPr="00636CD6" w14:paraId="288B6388" w14:textId="77777777" w:rsidTr="00EE464E">
        <w:trPr>
          <w:jc w:val="center"/>
        </w:trPr>
        <w:tc>
          <w:tcPr>
            <w:tcW w:w="1413" w:type="dxa"/>
          </w:tcPr>
          <w:p w14:paraId="0AB12AE9"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0(3-9)</w:t>
            </w:r>
          </w:p>
        </w:tc>
        <w:tc>
          <w:tcPr>
            <w:tcW w:w="1276" w:type="dxa"/>
            <w:vAlign w:val="center"/>
          </w:tcPr>
          <w:p w14:paraId="49C7DFD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2</w:t>
            </w:r>
          </w:p>
        </w:tc>
        <w:tc>
          <w:tcPr>
            <w:tcW w:w="3899" w:type="dxa"/>
          </w:tcPr>
          <w:p w14:paraId="13E25774"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 for future expansion</w:t>
            </w:r>
          </w:p>
        </w:tc>
        <w:tc>
          <w:tcPr>
            <w:tcW w:w="1080" w:type="dxa"/>
          </w:tcPr>
          <w:p w14:paraId="6D41C0A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Reserved</w:t>
            </w:r>
          </w:p>
        </w:tc>
        <w:tc>
          <w:tcPr>
            <w:tcW w:w="1188" w:type="dxa"/>
          </w:tcPr>
          <w:p w14:paraId="0E88936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r>
    </w:tbl>
    <w:p w14:paraId="06762A15" w14:textId="77777777" w:rsidR="00E837E5" w:rsidRPr="00636CD6" w:rsidRDefault="00E837E5" w:rsidP="00E837E5">
      <w:pPr>
        <w:spacing w:before="0"/>
        <w:rPr>
          <w:rFonts w:asciiTheme="minorHAnsi" w:hAnsiTheme="minorHAnsi"/>
          <w:lang w:val="en-GB"/>
        </w:rPr>
      </w:pPr>
    </w:p>
    <w:p w14:paraId="7E391AA7"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Category 1</w:t>
      </w:r>
      <w:r w:rsidRPr="00636CD6">
        <w:rPr>
          <w:rFonts w:asciiTheme="minorHAnsi" w:hAnsiTheme="minorHAnsi"/>
          <w:lang w:val="en-GB"/>
        </w:rPr>
        <w:tab/>
        <w:t>Codes which are universally accessible and universally allocated to all operators.</w:t>
      </w:r>
    </w:p>
    <w:p w14:paraId="6FC06D41"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 xml:space="preserve">Category 2 </w:t>
      </w:r>
      <w:r w:rsidRPr="00636CD6">
        <w:rPr>
          <w:rFonts w:asciiTheme="minorHAnsi" w:hAnsiTheme="minorHAnsi"/>
          <w:lang w:val="en-GB"/>
        </w:rPr>
        <w:tab/>
        <w:t>Codes which are universally accessible and allocated to a single operator.</w:t>
      </w:r>
    </w:p>
    <w:p w14:paraId="442C48BB"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Category 3</w:t>
      </w:r>
      <w:r w:rsidRPr="00636CD6">
        <w:rPr>
          <w:rFonts w:asciiTheme="minorHAnsi" w:hAnsiTheme="minorHAnsi"/>
          <w:lang w:val="en-GB"/>
        </w:rPr>
        <w:tab/>
        <w:t>Codes which in general will not be passed across networks and are universally allocated to all operators.</w:t>
      </w:r>
    </w:p>
    <w:p w14:paraId="71EEF9FC" w14:textId="77777777" w:rsidR="00E837E5" w:rsidRPr="00785A6A" w:rsidRDefault="00E837E5" w:rsidP="00E837E5">
      <w:pPr>
        <w:spacing w:before="240"/>
        <w:rPr>
          <w:rFonts w:asciiTheme="minorHAnsi" w:hAnsiTheme="minorHAnsi"/>
          <w:lang w:val="en-GB"/>
        </w:rPr>
      </w:pPr>
      <w:r w:rsidRPr="00785A6A">
        <w:rPr>
          <w:rFonts w:asciiTheme="minorHAnsi" w:hAnsiTheme="minorHAnsi"/>
          <w:lang w:val="en-GB"/>
        </w:rPr>
        <w:t>*</w:t>
      </w:r>
      <w:r>
        <w:rPr>
          <w:rFonts w:asciiTheme="minorHAnsi" w:hAnsiTheme="minorHAnsi"/>
          <w:lang w:val="en-GB"/>
        </w:rPr>
        <w:t xml:space="preserve"> </w:t>
      </w:r>
      <w:r w:rsidRPr="00785A6A">
        <w:rPr>
          <w:rFonts w:asciiTheme="minorHAnsi" w:hAnsiTheme="minorHAnsi"/>
          <w:lang w:val="en-GB"/>
        </w:rPr>
        <w:t>Refer to Appendix A1 for the full name of all operators</w:t>
      </w:r>
    </w:p>
    <w:p w14:paraId="77F92065" w14:textId="77777777" w:rsidR="00E837E5" w:rsidRDefault="00E837E5" w:rsidP="00E837E5">
      <w:pPr>
        <w:spacing w:before="240"/>
        <w:jc w:val="center"/>
        <w:rPr>
          <w:rFonts w:asciiTheme="minorHAnsi" w:hAnsiTheme="minorHAnsi"/>
          <w:b/>
          <w:bCs/>
        </w:rPr>
      </w:pPr>
      <w:bookmarkStart w:id="1214" w:name="_Toc303674702"/>
      <w:r w:rsidRPr="0049701D">
        <w:rPr>
          <w:rFonts w:asciiTheme="minorHAnsi" w:hAnsiTheme="minorHAnsi"/>
          <w:b/>
          <w:bCs/>
        </w:rPr>
        <w:t>Number Assignment for Leading Digit 1</w:t>
      </w:r>
      <w:bookmarkEnd w:id="1214"/>
    </w:p>
    <w:p w14:paraId="2B5CB99B" w14:textId="77777777" w:rsidR="00E837E5" w:rsidRPr="007A240E" w:rsidRDefault="00E837E5" w:rsidP="00E837E5">
      <w:pPr>
        <w:spacing w:before="0"/>
        <w:jc w:val="center"/>
        <w:rPr>
          <w:rFonts w:asciiTheme="minorHAnsi" w:hAnsi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417"/>
        <w:gridCol w:w="3828"/>
        <w:gridCol w:w="1275"/>
        <w:gridCol w:w="993"/>
      </w:tblGrid>
      <w:tr w:rsidR="00E837E5" w:rsidRPr="007A240E" w14:paraId="2D8E5070" w14:textId="77777777" w:rsidTr="00EE464E">
        <w:trPr>
          <w:tblHeader/>
        </w:trPr>
        <w:tc>
          <w:tcPr>
            <w:tcW w:w="1413" w:type="dxa"/>
            <w:shd w:val="clear" w:color="auto" w:fill="auto"/>
            <w:vAlign w:val="center"/>
          </w:tcPr>
          <w:p w14:paraId="1F492CFA" w14:textId="77777777" w:rsidR="00E837E5" w:rsidRPr="007A240E" w:rsidRDefault="00E837E5" w:rsidP="00EE464E">
            <w:pPr>
              <w:overflowPunct/>
              <w:autoSpaceDE/>
              <w:autoSpaceDN/>
              <w:adjustRightInd/>
              <w:spacing w:before="0" w:after="120"/>
              <w:jc w:val="center"/>
              <w:rPr>
                <w:b/>
                <w:lang w:val="en-GB"/>
              </w:rPr>
            </w:pPr>
            <w:r w:rsidRPr="007A240E">
              <w:rPr>
                <w:b/>
                <w:lang w:val="en-GB"/>
              </w:rPr>
              <w:t>Leading Digits</w:t>
            </w:r>
          </w:p>
        </w:tc>
        <w:tc>
          <w:tcPr>
            <w:tcW w:w="1417" w:type="dxa"/>
            <w:shd w:val="clear" w:color="auto" w:fill="auto"/>
            <w:vAlign w:val="center"/>
          </w:tcPr>
          <w:p w14:paraId="554F391A" w14:textId="77777777" w:rsidR="00E837E5" w:rsidRPr="007A240E" w:rsidRDefault="00E837E5" w:rsidP="00EE464E">
            <w:pPr>
              <w:overflowPunct/>
              <w:autoSpaceDE/>
              <w:autoSpaceDN/>
              <w:adjustRightInd/>
              <w:spacing w:before="0" w:after="120"/>
              <w:jc w:val="center"/>
              <w:rPr>
                <w:b/>
                <w:lang w:val="en-GB"/>
              </w:rPr>
            </w:pPr>
            <w:r w:rsidRPr="007A240E">
              <w:rPr>
                <w:b/>
                <w:lang w:val="en-GB"/>
              </w:rPr>
              <w:t>Digit Length</w:t>
            </w:r>
          </w:p>
        </w:tc>
        <w:tc>
          <w:tcPr>
            <w:tcW w:w="3828" w:type="dxa"/>
            <w:shd w:val="clear" w:color="auto" w:fill="auto"/>
            <w:vAlign w:val="center"/>
          </w:tcPr>
          <w:p w14:paraId="5B4E82D2" w14:textId="77777777" w:rsidR="00E837E5" w:rsidRPr="007A240E" w:rsidRDefault="00E837E5" w:rsidP="00EE464E">
            <w:pPr>
              <w:overflowPunct/>
              <w:autoSpaceDE/>
              <w:autoSpaceDN/>
              <w:adjustRightInd/>
              <w:spacing w:before="0" w:after="120"/>
              <w:jc w:val="center"/>
              <w:rPr>
                <w:b/>
                <w:lang w:val="en-GB"/>
              </w:rPr>
            </w:pPr>
            <w:r w:rsidRPr="007A240E">
              <w:rPr>
                <w:b/>
                <w:lang w:val="en-GB"/>
              </w:rPr>
              <w:t>Type of Services</w:t>
            </w:r>
          </w:p>
        </w:tc>
        <w:tc>
          <w:tcPr>
            <w:tcW w:w="1275" w:type="dxa"/>
            <w:shd w:val="clear" w:color="auto" w:fill="auto"/>
            <w:vAlign w:val="center"/>
          </w:tcPr>
          <w:p w14:paraId="6DFD8D1A" w14:textId="77777777" w:rsidR="00E837E5" w:rsidRPr="007A240E" w:rsidRDefault="00E837E5" w:rsidP="00EE464E">
            <w:pPr>
              <w:overflowPunct/>
              <w:autoSpaceDE/>
              <w:autoSpaceDN/>
              <w:adjustRightInd/>
              <w:spacing w:before="0" w:after="120"/>
              <w:jc w:val="center"/>
              <w:rPr>
                <w:b/>
                <w:lang w:val="en-GB"/>
              </w:rPr>
            </w:pPr>
            <w:r w:rsidRPr="007A240E">
              <w:rPr>
                <w:b/>
                <w:lang w:val="en-GB"/>
              </w:rPr>
              <w:t>Status</w:t>
            </w:r>
          </w:p>
        </w:tc>
        <w:tc>
          <w:tcPr>
            <w:tcW w:w="993" w:type="dxa"/>
            <w:shd w:val="clear" w:color="auto" w:fill="auto"/>
            <w:vAlign w:val="center"/>
          </w:tcPr>
          <w:p w14:paraId="331AFDFB" w14:textId="77777777" w:rsidR="00E837E5" w:rsidRPr="007A240E" w:rsidRDefault="00E837E5" w:rsidP="00EE464E">
            <w:pPr>
              <w:overflowPunct/>
              <w:autoSpaceDE/>
              <w:autoSpaceDN/>
              <w:adjustRightInd/>
              <w:spacing w:before="0" w:after="120"/>
              <w:jc w:val="center"/>
              <w:rPr>
                <w:b/>
                <w:lang w:val="en-GB"/>
              </w:rPr>
            </w:pPr>
            <w:r w:rsidRPr="007A240E">
              <w:rPr>
                <w:b/>
                <w:lang w:val="en-GB"/>
              </w:rPr>
              <w:t>Category</w:t>
            </w:r>
          </w:p>
        </w:tc>
      </w:tr>
      <w:tr w:rsidR="00E837E5" w:rsidRPr="007A240E" w14:paraId="770128B4" w14:textId="77777777" w:rsidTr="00EE464E">
        <w:tc>
          <w:tcPr>
            <w:tcW w:w="1413" w:type="dxa"/>
            <w:shd w:val="clear" w:color="auto" w:fill="auto"/>
            <w:vAlign w:val="center"/>
          </w:tcPr>
          <w:p w14:paraId="47B0B2C0" w14:textId="77777777" w:rsidR="00E837E5" w:rsidRPr="007A240E" w:rsidRDefault="00E837E5" w:rsidP="00EE464E">
            <w:pPr>
              <w:overflowPunct/>
              <w:autoSpaceDE/>
              <w:autoSpaceDN/>
              <w:adjustRightInd/>
              <w:spacing w:before="0"/>
              <w:ind w:left="150"/>
              <w:jc w:val="left"/>
              <w:rPr>
                <w:lang w:val="en-GB"/>
              </w:rPr>
            </w:pPr>
            <w:r w:rsidRPr="007A240E">
              <w:rPr>
                <w:lang w:val="en-GB"/>
              </w:rPr>
              <w:t>100</w:t>
            </w:r>
          </w:p>
        </w:tc>
        <w:tc>
          <w:tcPr>
            <w:tcW w:w="1417" w:type="dxa"/>
            <w:shd w:val="clear" w:color="auto" w:fill="auto"/>
            <w:vAlign w:val="center"/>
          </w:tcPr>
          <w:p w14:paraId="60C65653"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vAlign w:val="center"/>
          </w:tcPr>
          <w:p w14:paraId="33EAA18B" w14:textId="77777777" w:rsidR="00E837E5" w:rsidRPr="007A240E" w:rsidRDefault="00E837E5" w:rsidP="00EE464E">
            <w:pPr>
              <w:overflowPunct/>
              <w:autoSpaceDE/>
              <w:autoSpaceDN/>
              <w:adjustRightInd/>
              <w:spacing w:before="0"/>
              <w:jc w:val="left"/>
              <w:rPr>
                <w:lang w:val="en-GB"/>
              </w:rPr>
            </w:pPr>
            <w:r w:rsidRPr="007A240E">
              <w:rPr>
                <w:lang w:val="en-GB"/>
              </w:rPr>
              <w:t>National Operator Assistance/Prepaid IVR</w:t>
            </w:r>
            <w:r w:rsidRPr="007A240E">
              <w:rPr>
                <w:vertAlign w:val="superscript"/>
                <w:lang w:val="en-GB"/>
              </w:rPr>
              <w:footnoteReference w:id="5"/>
            </w:r>
            <w:r w:rsidRPr="007A240E">
              <w:rPr>
                <w:lang w:val="en-GB"/>
              </w:rPr>
              <w:t>/ Administrative Menu for Customer Services</w:t>
            </w:r>
          </w:p>
        </w:tc>
        <w:tc>
          <w:tcPr>
            <w:tcW w:w="1275" w:type="dxa"/>
            <w:shd w:val="clear" w:color="auto" w:fill="auto"/>
            <w:vAlign w:val="center"/>
          </w:tcPr>
          <w:p w14:paraId="4B4420D8"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0FACE606"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213A0510" w14:textId="77777777" w:rsidTr="00EE464E">
        <w:tc>
          <w:tcPr>
            <w:tcW w:w="1413" w:type="dxa"/>
            <w:shd w:val="clear" w:color="auto" w:fill="auto"/>
          </w:tcPr>
          <w:p w14:paraId="028367E6" w14:textId="77777777" w:rsidR="00E837E5" w:rsidRPr="007A240E" w:rsidRDefault="00E837E5" w:rsidP="00EE464E">
            <w:pPr>
              <w:overflowPunct/>
              <w:autoSpaceDE/>
              <w:autoSpaceDN/>
              <w:adjustRightInd/>
              <w:spacing w:before="0"/>
              <w:ind w:left="150"/>
              <w:jc w:val="left"/>
              <w:rPr>
                <w:lang w:val="en-GB"/>
              </w:rPr>
            </w:pPr>
            <w:r w:rsidRPr="007A240E">
              <w:rPr>
                <w:lang w:val="en-GB"/>
              </w:rPr>
              <w:t>101</w:t>
            </w:r>
          </w:p>
        </w:tc>
        <w:tc>
          <w:tcPr>
            <w:tcW w:w="1417" w:type="dxa"/>
            <w:shd w:val="clear" w:color="auto" w:fill="auto"/>
            <w:vAlign w:val="center"/>
          </w:tcPr>
          <w:p w14:paraId="06358241"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4DD2A4B9" w14:textId="77777777" w:rsidR="00E837E5" w:rsidRPr="007A240E" w:rsidRDefault="00E837E5" w:rsidP="00EE464E">
            <w:pPr>
              <w:overflowPunct/>
              <w:autoSpaceDE/>
              <w:autoSpaceDN/>
              <w:adjustRightInd/>
              <w:spacing w:before="0"/>
              <w:jc w:val="left"/>
              <w:rPr>
                <w:lang w:val="en-GB"/>
              </w:rPr>
            </w:pPr>
            <w:r w:rsidRPr="007A240E">
              <w:rPr>
                <w:lang w:val="en-GB"/>
              </w:rPr>
              <w:t>Voice Mail</w:t>
            </w:r>
          </w:p>
        </w:tc>
        <w:tc>
          <w:tcPr>
            <w:tcW w:w="1275" w:type="dxa"/>
            <w:shd w:val="clear" w:color="auto" w:fill="auto"/>
            <w:vAlign w:val="center"/>
          </w:tcPr>
          <w:p w14:paraId="25062504"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77C6D082"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5ED63EAC" w14:textId="77777777" w:rsidTr="00EE464E">
        <w:tc>
          <w:tcPr>
            <w:tcW w:w="1413" w:type="dxa"/>
            <w:shd w:val="clear" w:color="auto" w:fill="auto"/>
          </w:tcPr>
          <w:p w14:paraId="49E0F7C6" w14:textId="77777777" w:rsidR="00E837E5" w:rsidRPr="007A240E" w:rsidRDefault="00E837E5" w:rsidP="00EE464E">
            <w:pPr>
              <w:overflowPunct/>
              <w:autoSpaceDE/>
              <w:autoSpaceDN/>
              <w:adjustRightInd/>
              <w:spacing w:before="0"/>
              <w:ind w:left="150"/>
              <w:jc w:val="left"/>
              <w:rPr>
                <w:lang w:val="en-GB"/>
              </w:rPr>
            </w:pPr>
            <w:r w:rsidRPr="007A240E">
              <w:rPr>
                <w:lang w:val="en-GB"/>
              </w:rPr>
              <w:t>102</w:t>
            </w:r>
          </w:p>
        </w:tc>
        <w:tc>
          <w:tcPr>
            <w:tcW w:w="1417" w:type="dxa"/>
            <w:shd w:val="clear" w:color="auto" w:fill="auto"/>
            <w:vAlign w:val="center"/>
          </w:tcPr>
          <w:p w14:paraId="568E5346"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2D1D974C" w14:textId="77777777" w:rsidR="00E837E5" w:rsidRPr="007A240E" w:rsidRDefault="00E837E5" w:rsidP="00EE464E">
            <w:pPr>
              <w:overflowPunct/>
              <w:autoSpaceDE/>
              <w:autoSpaceDN/>
              <w:adjustRightInd/>
              <w:spacing w:before="0"/>
              <w:jc w:val="left"/>
              <w:rPr>
                <w:lang w:val="en-GB"/>
              </w:rPr>
            </w:pPr>
            <w:r w:rsidRPr="007A240E">
              <w:rPr>
                <w:lang w:val="en-GB"/>
              </w:rPr>
              <w:t>Voice Mail</w:t>
            </w:r>
          </w:p>
        </w:tc>
        <w:tc>
          <w:tcPr>
            <w:tcW w:w="1275" w:type="dxa"/>
            <w:shd w:val="clear" w:color="auto" w:fill="auto"/>
            <w:vAlign w:val="center"/>
          </w:tcPr>
          <w:p w14:paraId="6342038B" w14:textId="77777777" w:rsidR="00E837E5" w:rsidRPr="007A240E" w:rsidRDefault="00E837E5" w:rsidP="00EE464E">
            <w:pPr>
              <w:overflowPunct/>
              <w:autoSpaceDE/>
              <w:autoSpaceDN/>
              <w:adjustRightInd/>
              <w:spacing w:before="0"/>
              <w:jc w:val="center"/>
              <w:rPr>
                <w:lang w:val="en-GB"/>
              </w:rPr>
            </w:pPr>
            <w:r w:rsidRPr="007A240E">
              <w:rPr>
                <w:lang w:val="en-GB"/>
              </w:rPr>
              <w:t>CWS</w:t>
            </w:r>
          </w:p>
        </w:tc>
        <w:tc>
          <w:tcPr>
            <w:tcW w:w="993" w:type="dxa"/>
            <w:shd w:val="clear" w:color="auto" w:fill="auto"/>
            <w:vAlign w:val="center"/>
          </w:tcPr>
          <w:p w14:paraId="768EC987" w14:textId="77777777" w:rsidR="00E837E5" w:rsidRPr="007A240E" w:rsidRDefault="00E837E5" w:rsidP="00EE464E">
            <w:pPr>
              <w:overflowPunct/>
              <w:autoSpaceDE/>
              <w:autoSpaceDN/>
              <w:adjustRightInd/>
              <w:spacing w:before="0"/>
              <w:jc w:val="center"/>
              <w:rPr>
                <w:lang w:val="en-GB"/>
              </w:rPr>
            </w:pPr>
            <w:r w:rsidRPr="007A240E">
              <w:rPr>
                <w:lang w:val="en-GB"/>
              </w:rPr>
              <w:t>2</w:t>
            </w:r>
          </w:p>
        </w:tc>
      </w:tr>
      <w:tr w:rsidR="00E837E5" w:rsidRPr="007A240E" w14:paraId="0FC640F8" w14:textId="77777777" w:rsidTr="00EE464E">
        <w:tc>
          <w:tcPr>
            <w:tcW w:w="1413" w:type="dxa"/>
            <w:shd w:val="clear" w:color="auto" w:fill="auto"/>
          </w:tcPr>
          <w:p w14:paraId="5C2F256C" w14:textId="77777777" w:rsidR="00E837E5" w:rsidRPr="007A240E" w:rsidRDefault="00E837E5" w:rsidP="00EE464E">
            <w:pPr>
              <w:overflowPunct/>
              <w:autoSpaceDE/>
              <w:autoSpaceDN/>
              <w:adjustRightInd/>
              <w:spacing w:before="0"/>
              <w:ind w:left="150"/>
              <w:jc w:val="left"/>
              <w:rPr>
                <w:lang w:val="en-GB"/>
              </w:rPr>
            </w:pPr>
            <w:r w:rsidRPr="007A240E">
              <w:rPr>
                <w:lang w:val="en-GB"/>
              </w:rPr>
              <w:t>103</w:t>
            </w:r>
          </w:p>
        </w:tc>
        <w:tc>
          <w:tcPr>
            <w:tcW w:w="1417" w:type="dxa"/>
            <w:shd w:val="clear" w:color="auto" w:fill="auto"/>
            <w:vAlign w:val="center"/>
          </w:tcPr>
          <w:p w14:paraId="17BB9161"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11C4F45B" w14:textId="77777777" w:rsidR="00E837E5" w:rsidRPr="007A240E" w:rsidRDefault="00E837E5" w:rsidP="00EE464E">
            <w:pPr>
              <w:overflowPunct/>
              <w:autoSpaceDE/>
              <w:autoSpaceDN/>
              <w:adjustRightInd/>
              <w:spacing w:before="0"/>
              <w:jc w:val="left"/>
              <w:rPr>
                <w:lang w:val="en-GB"/>
              </w:rPr>
            </w:pPr>
            <w:r w:rsidRPr="007A240E">
              <w:rPr>
                <w:lang w:val="en-GB"/>
              </w:rPr>
              <w:t>Voice Mail</w:t>
            </w:r>
          </w:p>
        </w:tc>
        <w:tc>
          <w:tcPr>
            <w:tcW w:w="1275" w:type="dxa"/>
            <w:shd w:val="clear" w:color="auto" w:fill="auto"/>
            <w:vAlign w:val="center"/>
          </w:tcPr>
          <w:p w14:paraId="4BDF10CA"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4793E508"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3D174648" w14:textId="77777777" w:rsidTr="00EE464E">
        <w:tc>
          <w:tcPr>
            <w:tcW w:w="1413" w:type="dxa"/>
            <w:shd w:val="clear" w:color="auto" w:fill="auto"/>
          </w:tcPr>
          <w:p w14:paraId="43B7347F" w14:textId="77777777" w:rsidR="00E837E5" w:rsidRPr="007A240E" w:rsidRDefault="00E837E5" w:rsidP="00EE464E">
            <w:pPr>
              <w:overflowPunct/>
              <w:autoSpaceDE/>
              <w:autoSpaceDN/>
              <w:adjustRightInd/>
              <w:spacing w:before="0"/>
              <w:ind w:left="150"/>
              <w:jc w:val="left"/>
              <w:rPr>
                <w:lang w:val="en-GB"/>
              </w:rPr>
            </w:pPr>
            <w:r w:rsidRPr="007A240E">
              <w:rPr>
                <w:lang w:val="en-GB"/>
              </w:rPr>
              <w:t>104</w:t>
            </w:r>
          </w:p>
        </w:tc>
        <w:tc>
          <w:tcPr>
            <w:tcW w:w="1417" w:type="dxa"/>
            <w:shd w:val="clear" w:color="auto" w:fill="auto"/>
            <w:vAlign w:val="center"/>
          </w:tcPr>
          <w:p w14:paraId="6665D423"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6B88210C"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6068BD7F"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2D3A9FF5" w14:textId="77777777" w:rsidR="00E837E5" w:rsidRPr="007A240E" w:rsidRDefault="00E837E5" w:rsidP="00EE464E">
            <w:pPr>
              <w:overflowPunct/>
              <w:autoSpaceDE/>
              <w:autoSpaceDN/>
              <w:adjustRightInd/>
              <w:spacing w:before="0"/>
              <w:jc w:val="center"/>
              <w:rPr>
                <w:lang w:val="en-GB"/>
              </w:rPr>
            </w:pPr>
          </w:p>
        </w:tc>
      </w:tr>
      <w:tr w:rsidR="00E837E5" w:rsidRPr="007A240E" w14:paraId="40C5DC62" w14:textId="77777777" w:rsidTr="00EE464E">
        <w:tc>
          <w:tcPr>
            <w:tcW w:w="1413" w:type="dxa"/>
            <w:shd w:val="clear" w:color="auto" w:fill="auto"/>
          </w:tcPr>
          <w:p w14:paraId="40F00E8D" w14:textId="77777777" w:rsidR="00E837E5" w:rsidRPr="007A240E" w:rsidRDefault="00E837E5" w:rsidP="00EE464E">
            <w:pPr>
              <w:overflowPunct/>
              <w:autoSpaceDE/>
              <w:autoSpaceDN/>
              <w:adjustRightInd/>
              <w:spacing w:before="0"/>
              <w:ind w:left="150"/>
              <w:jc w:val="left"/>
              <w:rPr>
                <w:lang w:val="en-GB"/>
              </w:rPr>
            </w:pPr>
            <w:r w:rsidRPr="007A240E">
              <w:rPr>
                <w:lang w:val="en-GB"/>
              </w:rPr>
              <w:t>105</w:t>
            </w:r>
          </w:p>
        </w:tc>
        <w:tc>
          <w:tcPr>
            <w:tcW w:w="1417" w:type="dxa"/>
            <w:shd w:val="clear" w:color="auto" w:fill="auto"/>
            <w:vAlign w:val="center"/>
          </w:tcPr>
          <w:p w14:paraId="546AFB42"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2735EA1F"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5A636441"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3209E5E9" w14:textId="77777777" w:rsidR="00E837E5" w:rsidRPr="007A240E" w:rsidRDefault="00E837E5" w:rsidP="00EE464E">
            <w:pPr>
              <w:overflowPunct/>
              <w:autoSpaceDE/>
              <w:autoSpaceDN/>
              <w:adjustRightInd/>
              <w:spacing w:before="0"/>
              <w:jc w:val="center"/>
              <w:rPr>
                <w:lang w:val="en-GB"/>
              </w:rPr>
            </w:pPr>
          </w:p>
        </w:tc>
      </w:tr>
      <w:tr w:rsidR="00E837E5" w:rsidRPr="007A240E" w14:paraId="3F19CBD4" w14:textId="77777777" w:rsidTr="00EE464E">
        <w:tc>
          <w:tcPr>
            <w:tcW w:w="1413" w:type="dxa"/>
            <w:shd w:val="clear" w:color="auto" w:fill="auto"/>
          </w:tcPr>
          <w:p w14:paraId="01A4730C" w14:textId="77777777" w:rsidR="00E837E5" w:rsidRPr="007A240E" w:rsidRDefault="00E837E5" w:rsidP="00EE464E">
            <w:pPr>
              <w:overflowPunct/>
              <w:autoSpaceDE/>
              <w:autoSpaceDN/>
              <w:adjustRightInd/>
              <w:spacing w:before="0"/>
              <w:ind w:left="150"/>
              <w:jc w:val="left"/>
              <w:rPr>
                <w:lang w:val="en-GB"/>
              </w:rPr>
            </w:pPr>
            <w:r w:rsidRPr="007A240E">
              <w:rPr>
                <w:lang w:val="en-GB"/>
              </w:rPr>
              <w:t>106</w:t>
            </w:r>
          </w:p>
        </w:tc>
        <w:tc>
          <w:tcPr>
            <w:tcW w:w="1417" w:type="dxa"/>
            <w:shd w:val="clear" w:color="auto" w:fill="auto"/>
            <w:vAlign w:val="center"/>
          </w:tcPr>
          <w:p w14:paraId="1CDE45DD"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162AF319" w14:textId="77777777" w:rsidR="00E837E5" w:rsidRPr="007A240E" w:rsidRDefault="00E837E5" w:rsidP="00EE464E">
            <w:pPr>
              <w:overflowPunct/>
              <w:autoSpaceDE/>
              <w:autoSpaceDN/>
              <w:adjustRightInd/>
              <w:spacing w:before="0"/>
              <w:jc w:val="left"/>
              <w:rPr>
                <w:lang w:val="en-GB"/>
              </w:rPr>
            </w:pPr>
            <w:r w:rsidRPr="007A240E">
              <w:rPr>
                <w:lang w:val="en-GB"/>
              </w:rPr>
              <w:t>PSTN Prepaid Calling Card (Outer Islands)</w:t>
            </w:r>
          </w:p>
        </w:tc>
        <w:tc>
          <w:tcPr>
            <w:tcW w:w="1275" w:type="dxa"/>
            <w:shd w:val="clear" w:color="auto" w:fill="auto"/>
            <w:vAlign w:val="center"/>
          </w:tcPr>
          <w:p w14:paraId="08BCD3D3"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4F16F74B"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34009E0B" w14:textId="77777777" w:rsidTr="00EE464E">
        <w:tc>
          <w:tcPr>
            <w:tcW w:w="1413" w:type="dxa"/>
            <w:shd w:val="clear" w:color="auto" w:fill="auto"/>
          </w:tcPr>
          <w:p w14:paraId="5BAD626D" w14:textId="77777777" w:rsidR="00E837E5" w:rsidRPr="007A240E" w:rsidRDefault="00E837E5" w:rsidP="00EE464E">
            <w:pPr>
              <w:overflowPunct/>
              <w:autoSpaceDE/>
              <w:autoSpaceDN/>
              <w:adjustRightInd/>
              <w:spacing w:before="0"/>
              <w:ind w:left="150"/>
              <w:jc w:val="left"/>
              <w:rPr>
                <w:lang w:val="en-GB"/>
              </w:rPr>
            </w:pPr>
            <w:r w:rsidRPr="007A240E">
              <w:rPr>
                <w:lang w:val="en-GB"/>
              </w:rPr>
              <w:t>107</w:t>
            </w:r>
          </w:p>
        </w:tc>
        <w:tc>
          <w:tcPr>
            <w:tcW w:w="1417" w:type="dxa"/>
            <w:shd w:val="clear" w:color="auto" w:fill="auto"/>
            <w:vAlign w:val="center"/>
          </w:tcPr>
          <w:p w14:paraId="25A5C458"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636A2827" w14:textId="77777777" w:rsidR="00E837E5" w:rsidRPr="007A240E" w:rsidRDefault="00E837E5" w:rsidP="00EE464E">
            <w:pPr>
              <w:overflowPunct/>
              <w:autoSpaceDE/>
              <w:autoSpaceDN/>
              <w:adjustRightInd/>
              <w:spacing w:before="0"/>
              <w:jc w:val="left"/>
              <w:rPr>
                <w:lang w:val="en-GB"/>
              </w:rPr>
            </w:pPr>
            <w:r w:rsidRPr="007A240E">
              <w:rPr>
                <w:lang w:val="en-GB"/>
              </w:rPr>
              <w:t>International Prepaid Calling Card</w:t>
            </w:r>
          </w:p>
        </w:tc>
        <w:tc>
          <w:tcPr>
            <w:tcW w:w="1275" w:type="dxa"/>
            <w:shd w:val="clear" w:color="auto" w:fill="auto"/>
            <w:vAlign w:val="center"/>
          </w:tcPr>
          <w:p w14:paraId="7A93453E"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7ED45CFF"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351AD844" w14:textId="77777777" w:rsidTr="00EE464E">
        <w:tc>
          <w:tcPr>
            <w:tcW w:w="1413" w:type="dxa"/>
            <w:shd w:val="clear" w:color="auto" w:fill="auto"/>
          </w:tcPr>
          <w:p w14:paraId="16BBEC22" w14:textId="77777777" w:rsidR="00E837E5" w:rsidRPr="007A240E" w:rsidRDefault="00E837E5" w:rsidP="00EE464E">
            <w:pPr>
              <w:overflowPunct/>
              <w:autoSpaceDE/>
              <w:autoSpaceDN/>
              <w:adjustRightInd/>
              <w:spacing w:before="0"/>
              <w:ind w:left="150"/>
              <w:jc w:val="left"/>
              <w:rPr>
                <w:lang w:val="en-GB"/>
              </w:rPr>
            </w:pPr>
            <w:r w:rsidRPr="007A240E">
              <w:rPr>
                <w:lang w:val="en-GB"/>
              </w:rPr>
              <w:t>108</w:t>
            </w:r>
          </w:p>
        </w:tc>
        <w:tc>
          <w:tcPr>
            <w:tcW w:w="1417" w:type="dxa"/>
            <w:shd w:val="clear" w:color="auto" w:fill="auto"/>
            <w:vAlign w:val="center"/>
          </w:tcPr>
          <w:p w14:paraId="425E898D"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3FCFBEB7" w14:textId="77777777" w:rsidR="00E837E5" w:rsidRPr="007A240E" w:rsidRDefault="00E837E5" w:rsidP="00EE464E">
            <w:pPr>
              <w:overflowPunct/>
              <w:autoSpaceDE/>
              <w:autoSpaceDN/>
              <w:adjustRightInd/>
              <w:spacing w:before="0"/>
              <w:jc w:val="left"/>
              <w:rPr>
                <w:lang w:val="en-GB"/>
              </w:rPr>
            </w:pPr>
            <w:r w:rsidRPr="007A240E">
              <w:rPr>
                <w:lang w:val="en-GB"/>
              </w:rPr>
              <w:t>PSTN Prepaid Calling Card (Inner Islands)</w:t>
            </w:r>
          </w:p>
        </w:tc>
        <w:tc>
          <w:tcPr>
            <w:tcW w:w="1275" w:type="dxa"/>
            <w:shd w:val="clear" w:color="auto" w:fill="auto"/>
            <w:vAlign w:val="center"/>
          </w:tcPr>
          <w:p w14:paraId="1FD439D1"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2BBAB768"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07D43BF0" w14:textId="77777777" w:rsidTr="00EE464E">
        <w:tc>
          <w:tcPr>
            <w:tcW w:w="1413" w:type="dxa"/>
            <w:shd w:val="clear" w:color="auto" w:fill="auto"/>
          </w:tcPr>
          <w:p w14:paraId="61E7671E" w14:textId="77777777" w:rsidR="00E837E5" w:rsidRPr="007A240E" w:rsidRDefault="00E837E5" w:rsidP="00EE464E">
            <w:pPr>
              <w:overflowPunct/>
              <w:autoSpaceDE/>
              <w:autoSpaceDN/>
              <w:adjustRightInd/>
              <w:spacing w:before="0"/>
              <w:ind w:left="150"/>
              <w:jc w:val="left"/>
              <w:rPr>
                <w:lang w:val="en-GB"/>
              </w:rPr>
            </w:pPr>
            <w:r w:rsidRPr="007A240E">
              <w:rPr>
                <w:lang w:val="en-GB"/>
              </w:rPr>
              <w:t>109</w:t>
            </w:r>
          </w:p>
        </w:tc>
        <w:tc>
          <w:tcPr>
            <w:tcW w:w="1417" w:type="dxa"/>
            <w:shd w:val="clear" w:color="auto" w:fill="auto"/>
            <w:vAlign w:val="center"/>
          </w:tcPr>
          <w:p w14:paraId="056BCF81"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14044708" w14:textId="77777777" w:rsidR="00E837E5" w:rsidRPr="007A240E" w:rsidRDefault="00E837E5" w:rsidP="00EE464E">
            <w:pPr>
              <w:overflowPunct/>
              <w:autoSpaceDE/>
              <w:autoSpaceDN/>
              <w:adjustRightInd/>
              <w:spacing w:before="0"/>
              <w:jc w:val="left"/>
              <w:rPr>
                <w:lang w:val="en-GB"/>
              </w:rPr>
            </w:pPr>
            <w:r w:rsidRPr="007A240E">
              <w:rPr>
                <w:lang w:val="en-GB"/>
              </w:rPr>
              <w:t>Mobile Prepaid Services</w:t>
            </w:r>
          </w:p>
        </w:tc>
        <w:tc>
          <w:tcPr>
            <w:tcW w:w="1275" w:type="dxa"/>
            <w:shd w:val="clear" w:color="auto" w:fill="auto"/>
            <w:vAlign w:val="center"/>
          </w:tcPr>
          <w:p w14:paraId="0325B61B"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58C7E620"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14471CCE" w14:textId="77777777" w:rsidTr="00EE464E">
        <w:tc>
          <w:tcPr>
            <w:tcW w:w="1413" w:type="dxa"/>
            <w:shd w:val="clear" w:color="auto" w:fill="auto"/>
          </w:tcPr>
          <w:p w14:paraId="740C164A" w14:textId="77777777" w:rsidR="00E837E5" w:rsidRPr="007A240E" w:rsidRDefault="00E837E5" w:rsidP="00EE464E">
            <w:pPr>
              <w:overflowPunct/>
              <w:autoSpaceDE/>
              <w:autoSpaceDN/>
              <w:adjustRightInd/>
              <w:spacing w:before="0"/>
              <w:ind w:left="150"/>
              <w:jc w:val="left"/>
              <w:rPr>
                <w:lang w:val="en-GB"/>
              </w:rPr>
            </w:pPr>
            <w:r w:rsidRPr="007A240E">
              <w:rPr>
                <w:lang w:val="en-GB"/>
              </w:rPr>
              <w:t>110</w:t>
            </w:r>
          </w:p>
        </w:tc>
        <w:tc>
          <w:tcPr>
            <w:tcW w:w="1417" w:type="dxa"/>
            <w:shd w:val="clear" w:color="auto" w:fill="auto"/>
            <w:vAlign w:val="center"/>
          </w:tcPr>
          <w:p w14:paraId="0EC00641"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77BC9858" w14:textId="77777777" w:rsidR="00E837E5" w:rsidRPr="007A240E" w:rsidRDefault="00E837E5" w:rsidP="00EE464E">
            <w:pPr>
              <w:overflowPunct/>
              <w:autoSpaceDE/>
              <w:autoSpaceDN/>
              <w:adjustRightInd/>
              <w:spacing w:before="0"/>
              <w:jc w:val="left"/>
              <w:rPr>
                <w:lang w:val="en-GB"/>
              </w:rPr>
            </w:pPr>
            <w:r w:rsidRPr="007A240E">
              <w:rPr>
                <w:lang w:val="en-GB"/>
              </w:rPr>
              <w:t>Mobile Prepaid Services</w:t>
            </w:r>
          </w:p>
        </w:tc>
        <w:tc>
          <w:tcPr>
            <w:tcW w:w="1275" w:type="dxa"/>
            <w:shd w:val="clear" w:color="auto" w:fill="auto"/>
            <w:vAlign w:val="center"/>
          </w:tcPr>
          <w:p w14:paraId="192D52AB"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7AC936C5"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5F714DEE" w14:textId="77777777" w:rsidTr="00EE464E">
        <w:tc>
          <w:tcPr>
            <w:tcW w:w="1413" w:type="dxa"/>
            <w:shd w:val="clear" w:color="auto" w:fill="auto"/>
          </w:tcPr>
          <w:p w14:paraId="0728BA6B" w14:textId="77777777" w:rsidR="00E837E5" w:rsidRPr="00045909" w:rsidRDefault="00E837E5" w:rsidP="00EE464E">
            <w:pPr>
              <w:overflowPunct/>
              <w:autoSpaceDE/>
              <w:autoSpaceDN/>
              <w:adjustRightInd/>
              <w:spacing w:before="0"/>
              <w:ind w:left="150"/>
              <w:jc w:val="left"/>
              <w:rPr>
                <w:lang w:val="en-GB"/>
              </w:rPr>
            </w:pPr>
            <w:r w:rsidRPr="00045909">
              <w:rPr>
                <w:lang w:val="en-GB"/>
              </w:rPr>
              <w:t>111</w:t>
            </w:r>
          </w:p>
        </w:tc>
        <w:tc>
          <w:tcPr>
            <w:tcW w:w="1417" w:type="dxa"/>
            <w:shd w:val="clear" w:color="auto" w:fill="auto"/>
            <w:vAlign w:val="center"/>
          </w:tcPr>
          <w:p w14:paraId="40845B76" w14:textId="77777777" w:rsidR="00E837E5" w:rsidRPr="00045909" w:rsidRDefault="00E837E5" w:rsidP="00EE464E">
            <w:pPr>
              <w:overflowPunct/>
              <w:autoSpaceDE/>
              <w:autoSpaceDN/>
              <w:adjustRightInd/>
              <w:spacing w:before="0"/>
              <w:jc w:val="center"/>
              <w:rPr>
                <w:lang w:val="en-GB"/>
              </w:rPr>
            </w:pPr>
            <w:r w:rsidRPr="00045909">
              <w:rPr>
                <w:lang w:val="en-GB"/>
              </w:rPr>
              <w:t>3</w:t>
            </w:r>
          </w:p>
        </w:tc>
        <w:tc>
          <w:tcPr>
            <w:tcW w:w="3828" w:type="dxa"/>
            <w:shd w:val="clear" w:color="auto" w:fill="auto"/>
          </w:tcPr>
          <w:p w14:paraId="30B58760" w14:textId="77777777" w:rsidR="00E837E5" w:rsidRPr="00045909" w:rsidRDefault="00E837E5" w:rsidP="00EE464E">
            <w:pPr>
              <w:overflowPunct/>
              <w:autoSpaceDE/>
              <w:autoSpaceDN/>
              <w:adjustRightInd/>
              <w:spacing w:before="0"/>
              <w:jc w:val="left"/>
              <w:rPr>
                <w:lang w:val="en-GB"/>
              </w:rPr>
            </w:pPr>
            <w:r w:rsidRPr="00045909">
              <w:rPr>
                <w:lang w:val="en-GB"/>
              </w:rPr>
              <w:t>Fire &amp; Rescue Services</w:t>
            </w:r>
          </w:p>
        </w:tc>
        <w:tc>
          <w:tcPr>
            <w:tcW w:w="1275" w:type="dxa"/>
            <w:shd w:val="clear" w:color="auto" w:fill="auto"/>
            <w:vAlign w:val="center"/>
          </w:tcPr>
          <w:p w14:paraId="3F17289F" w14:textId="77777777" w:rsidR="00E837E5" w:rsidRPr="00045909" w:rsidRDefault="00E837E5" w:rsidP="00EE464E">
            <w:pPr>
              <w:overflowPunct/>
              <w:autoSpaceDE/>
              <w:autoSpaceDN/>
              <w:adjustRightInd/>
              <w:spacing w:before="0"/>
              <w:jc w:val="center"/>
              <w:rPr>
                <w:lang w:val="en-GB"/>
              </w:rPr>
            </w:pPr>
            <w:r w:rsidRPr="00045909">
              <w:rPr>
                <w:lang w:val="en-GB"/>
              </w:rPr>
              <w:t>ALL</w:t>
            </w:r>
          </w:p>
        </w:tc>
        <w:tc>
          <w:tcPr>
            <w:tcW w:w="993" w:type="dxa"/>
            <w:shd w:val="clear" w:color="auto" w:fill="auto"/>
            <w:vAlign w:val="center"/>
          </w:tcPr>
          <w:p w14:paraId="767E1ED2" w14:textId="77777777" w:rsidR="00E837E5" w:rsidRPr="00045909" w:rsidRDefault="00E837E5" w:rsidP="00EE464E">
            <w:pPr>
              <w:overflowPunct/>
              <w:autoSpaceDE/>
              <w:autoSpaceDN/>
              <w:adjustRightInd/>
              <w:spacing w:before="0"/>
              <w:jc w:val="center"/>
              <w:rPr>
                <w:lang w:val="en-GB"/>
              </w:rPr>
            </w:pPr>
            <w:r w:rsidRPr="00045909">
              <w:rPr>
                <w:lang w:val="en-GB"/>
              </w:rPr>
              <w:t>1</w:t>
            </w:r>
          </w:p>
        </w:tc>
      </w:tr>
      <w:tr w:rsidR="00E837E5" w:rsidRPr="007A240E" w14:paraId="6A04463A" w14:textId="77777777" w:rsidTr="00EE464E">
        <w:tc>
          <w:tcPr>
            <w:tcW w:w="1413" w:type="dxa"/>
            <w:shd w:val="clear" w:color="auto" w:fill="auto"/>
          </w:tcPr>
          <w:p w14:paraId="18C7962E" w14:textId="77777777" w:rsidR="00E837E5" w:rsidRPr="007A240E" w:rsidRDefault="00E837E5" w:rsidP="00EE464E">
            <w:pPr>
              <w:overflowPunct/>
              <w:autoSpaceDE/>
              <w:autoSpaceDN/>
              <w:adjustRightInd/>
              <w:spacing w:before="0"/>
              <w:ind w:left="150"/>
              <w:jc w:val="left"/>
              <w:rPr>
                <w:lang w:val="en-GB"/>
              </w:rPr>
            </w:pPr>
            <w:r w:rsidRPr="007A240E">
              <w:rPr>
                <w:lang w:val="en-GB"/>
              </w:rPr>
              <w:lastRenderedPageBreak/>
              <w:t>112</w:t>
            </w:r>
          </w:p>
        </w:tc>
        <w:tc>
          <w:tcPr>
            <w:tcW w:w="1417" w:type="dxa"/>
            <w:shd w:val="clear" w:color="auto" w:fill="auto"/>
            <w:vAlign w:val="center"/>
          </w:tcPr>
          <w:p w14:paraId="3BD919B5"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12BC1B09" w14:textId="77777777" w:rsidR="00E837E5" w:rsidRPr="007A240E" w:rsidRDefault="00E837E5" w:rsidP="00EE464E">
            <w:pPr>
              <w:overflowPunct/>
              <w:autoSpaceDE/>
              <w:autoSpaceDN/>
              <w:adjustRightInd/>
              <w:spacing w:before="0"/>
              <w:jc w:val="left"/>
              <w:rPr>
                <w:lang w:val="en-GB"/>
              </w:rPr>
            </w:pPr>
            <w:r w:rsidRPr="007A240E">
              <w:rPr>
                <w:lang w:val="en-GB"/>
              </w:rPr>
              <w:t>Emergency code for all mobile services</w:t>
            </w:r>
          </w:p>
        </w:tc>
        <w:tc>
          <w:tcPr>
            <w:tcW w:w="1275" w:type="dxa"/>
            <w:shd w:val="clear" w:color="auto" w:fill="auto"/>
            <w:vAlign w:val="center"/>
          </w:tcPr>
          <w:p w14:paraId="5565D96C"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3F52E411" w14:textId="77777777" w:rsidR="00E837E5" w:rsidRPr="007A240E" w:rsidRDefault="00E837E5" w:rsidP="00EE464E">
            <w:pPr>
              <w:overflowPunct/>
              <w:autoSpaceDE/>
              <w:autoSpaceDN/>
              <w:adjustRightInd/>
              <w:spacing w:before="0"/>
              <w:jc w:val="center"/>
              <w:rPr>
                <w:lang w:val="en-GB"/>
              </w:rPr>
            </w:pPr>
            <w:r w:rsidRPr="007A240E">
              <w:rPr>
                <w:lang w:val="en-GB"/>
              </w:rPr>
              <w:t>1</w:t>
            </w:r>
          </w:p>
        </w:tc>
      </w:tr>
      <w:tr w:rsidR="00E837E5" w:rsidRPr="007A240E" w14:paraId="27AA4BD1" w14:textId="77777777" w:rsidTr="00EE464E">
        <w:tc>
          <w:tcPr>
            <w:tcW w:w="1413" w:type="dxa"/>
            <w:shd w:val="clear" w:color="auto" w:fill="auto"/>
          </w:tcPr>
          <w:p w14:paraId="4107080C" w14:textId="77777777" w:rsidR="00E837E5" w:rsidRPr="007A240E" w:rsidRDefault="00E837E5" w:rsidP="00EE464E">
            <w:pPr>
              <w:overflowPunct/>
              <w:autoSpaceDE/>
              <w:autoSpaceDN/>
              <w:adjustRightInd/>
              <w:spacing w:before="0"/>
              <w:ind w:left="150"/>
              <w:jc w:val="left"/>
              <w:rPr>
                <w:lang w:val="en-GB"/>
              </w:rPr>
            </w:pPr>
            <w:r>
              <w:rPr>
                <w:lang w:val="en-GB"/>
              </w:rPr>
              <w:t>113</w:t>
            </w:r>
          </w:p>
        </w:tc>
        <w:tc>
          <w:tcPr>
            <w:tcW w:w="1417" w:type="dxa"/>
            <w:shd w:val="clear" w:color="auto" w:fill="auto"/>
            <w:vAlign w:val="center"/>
          </w:tcPr>
          <w:p w14:paraId="45CC7A31"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50788EBA" w14:textId="77777777" w:rsidR="00E837E5" w:rsidRPr="007A240E" w:rsidRDefault="00E837E5" w:rsidP="00EE464E">
            <w:pPr>
              <w:overflowPunct/>
              <w:autoSpaceDE/>
              <w:autoSpaceDN/>
              <w:adjustRightInd/>
              <w:spacing w:before="0"/>
              <w:jc w:val="left"/>
              <w:rPr>
                <w:lang w:val="en-GB"/>
              </w:rPr>
            </w:pPr>
            <w:r w:rsidRPr="00E44BB6">
              <w:rPr>
                <w:lang w:val="en-GB"/>
              </w:rPr>
              <w:t>Reserved</w:t>
            </w:r>
          </w:p>
        </w:tc>
        <w:tc>
          <w:tcPr>
            <w:tcW w:w="1275" w:type="dxa"/>
            <w:shd w:val="clear" w:color="auto" w:fill="auto"/>
            <w:vAlign w:val="center"/>
          </w:tcPr>
          <w:p w14:paraId="3C08691C" w14:textId="77777777" w:rsidR="00E837E5" w:rsidRPr="007A240E" w:rsidRDefault="00E837E5" w:rsidP="00EE464E">
            <w:pPr>
              <w:overflowPunct/>
              <w:autoSpaceDE/>
              <w:autoSpaceDN/>
              <w:adjustRightInd/>
              <w:spacing w:before="0"/>
              <w:jc w:val="center"/>
              <w:rPr>
                <w:lang w:val="en-GB"/>
              </w:rPr>
            </w:pPr>
            <w:r w:rsidRPr="00E44BB6">
              <w:rPr>
                <w:lang w:val="en-GB"/>
              </w:rPr>
              <w:t>Unallocated</w:t>
            </w:r>
          </w:p>
        </w:tc>
        <w:tc>
          <w:tcPr>
            <w:tcW w:w="993" w:type="dxa"/>
            <w:shd w:val="clear" w:color="auto" w:fill="auto"/>
            <w:vAlign w:val="center"/>
          </w:tcPr>
          <w:p w14:paraId="29B53476" w14:textId="77777777" w:rsidR="00E837E5" w:rsidRPr="007A240E" w:rsidRDefault="00E837E5" w:rsidP="00EE464E">
            <w:pPr>
              <w:overflowPunct/>
              <w:autoSpaceDE/>
              <w:autoSpaceDN/>
              <w:adjustRightInd/>
              <w:spacing w:before="0"/>
              <w:jc w:val="center"/>
              <w:rPr>
                <w:lang w:val="en-GB"/>
              </w:rPr>
            </w:pPr>
          </w:p>
        </w:tc>
      </w:tr>
      <w:tr w:rsidR="00E837E5" w:rsidRPr="007A240E" w14:paraId="293E321E" w14:textId="77777777" w:rsidTr="00EE464E">
        <w:tc>
          <w:tcPr>
            <w:tcW w:w="1413" w:type="dxa"/>
            <w:shd w:val="clear" w:color="auto" w:fill="auto"/>
          </w:tcPr>
          <w:p w14:paraId="4B2B4633" w14:textId="77777777" w:rsidR="00E837E5" w:rsidRPr="007A240E" w:rsidRDefault="00E837E5" w:rsidP="00EE464E">
            <w:pPr>
              <w:overflowPunct/>
              <w:autoSpaceDE/>
              <w:autoSpaceDN/>
              <w:adjustRightInd/>
              <w:spacing w:before="0"/>
              <w:ind w:left="150"/>
              <w:jc w:val="left"/>
              <w:rPr>
                <w:lang w:val="en-GB"/>
              </w:rPr>
            </w:pPr>
            <w:r>
              <w:rPr>
                <w:lang w:val="en-GB"/>
              </w:rPr>
              <w:t>114</w:t>
            </w:r>
          </w:p>
        </w:tc>
        <w:tc>
          <w:tcPr>
            <w:tcW w:w="1417" w:type="dxa"/>
            <w:shd w:val="clear" w:color="auto" w:fill="auto"/>
            <w:vAlign w:val="center"/>
          </w:tcPr>
          <w:p w14:paraId="5630F1FC" w14:textId="77777777" w:rsidR="00E837E5" w:rsidRPr="007A240E" w:rsidRDefault="00E837E5" w:rsidP="00EE464E">
            <w:pPr>
              <w:overflowPunct/>
              <w:autoSpaceDE/>
              <w:autoSpaceDN/>
              <w:adjustRightInd/>
              <w:spacing w:before="0"/>
              <w:jc w:val="center"/>
              <w:rPr>
                <w:lang w:val="en-GB"/>
              </w:rPr>
            </w:pPr>
            <w:r>
              <w:rPr>
                <w:lang w:val="en-GB"/>
              </w:rPr>
              <w:t>3</w:t>
            </w:r>
          </w:p>
        </w:tc>
        <w:tc>
          <w:tcPr>
            <w:tcW w:w="3828" w:type="dxa"/>
            <w:shd w:val="clear" w:color="auto" w:fill="auto"/>
          </w:tcPr>
          <w:p w14:paraId="2EC03A1F" w14:textId="77777777" w:rsidR="00E837E5" w:rsidRPr="007A240E" w:rsidRDefault="00E837E5" w:rsidP="00EE464E">
            <w:pPr>
              <w:overflowPunct/>
              <w:autoSpaceDE/>
              <w:autoSpaceDN/>
              <w:adjustRightInd/>
              <w:spacing w:before="0"/>
              <w:jc w:val="left"/>
              <w:rPr>
                <w:lang w:val="en-GB"/>
              </w:rPr>
            </w:pPr>
            <w:r w:rsidRPr="00A63BBC">
              <w:rPr>
                <w:lang w:val="en-GB"/>
              </w:rPr>
              <w:t>Trafficking in Persons Hotline</w:t>
            </w:r>
          </w:p>
        </w:tc>
        <w:tc>
          <w:tcPr>
            <w:tcW w:w="1275" w:type="dxa"/>
            <w:shd w:val="clear" w:color="auto" w:fill="auto"/>
            <w:vAlign w:val="center"/>
          </w:tcPr>
          <w:p w14:paraId="1F828E7B" w14:textId="77777777" w:rsidR="00E837E5" w:rsidRPr="007A240E" w:rsidRDefault="00E837E5" w:rsidP="00EE464E">
            <w:pPr>
              <w:overflowPunct/>
              <w:autoSpaceDE/>
              <w:autoSpaceDN/>
              <w:adjustRightInd/>
              <w:spacing w:before="0"/>
              <w:jc w:val="center"/>
              <w:rPr>
                <w:lang w:val="en-GB"/>
              </w:rPr>
            </w:pPr>
            <w:r w:rsidRPr="00B76714">
              <w:rPr>
                <w:lang w:val="en-GB"/>
              </w:rPr>
              <w:t>ALL</w:t>
            </w:r>
          </w:p>
        </w:tc>
        <w:tc>
          <w:tcPr>
            <w:tcW w:w="993" w:type="dxa"/>
            <w:shd w:val="clear" w:color="auto" w:fill="auto"/>
            <w:vAlign w:val="center"/>
          </w:tcPr>
          <w:p w14:paraId="6EA0C8A4" w14:textId="77777777" w:rsidR="00E837E5" w:rsidRPr="007A240E" w:rsidRDefault="00E837E5" w:rsidP="00EE464E">
            <w:pPr>
              <w:overflowPunct/>
              <w:autoSpaceDE/>
              <w:autoSpaceDN/>
              <w:adjustRightInd/>
              <w:spacing w:before="0"/>
              <w:jc w:val="center"/>
              <w:rPr>
                <w:lang w:val="en-GB"/>
              </w:rPr>
            </w:pPr>
            <w:r>
              <w:rPr>
                <w:lang w:val="en-GB"/>
              </w:rPr>
              <w:t>1</w:t>
            </w:r>
          </w:p>
        </w:tc>
      </w:tr>
      <w:tr w:rsidR="00E837E5" w:rsidRPr="007A240E" w14:paraId="3DB910AA" w14:textId="77777777" w:rsidTr="00EE464E">
        <w:tc>
          <w:tcPr>
            <w:tcW w:w="1413" w:type="dxa"/>
            <w:shd w:val="clear" w:color="auto" w:fill="auto"/>
          </w:tcPr>
          <w:p w14:paraId="52156A29" w14:textId="77777777" w:rsidR="00E837E5" w:rsidRPr="007A240E" w:rsidRDefault="00E837E5" w:rsidP="00EE464E">
            <w:pPr>
              <w:overflowPunct/>
              <w:autoSpaceDE/>
              <w:autoSpaceDN/>
              <w:adjustRightInd/>
              <w:spacing w:before="0"/>
              <w:ind w:left="150"/>
              <w:jc w:val="left"/>
              <w:rPr>
                <w:lang w:val="en-GB"/>
              </w:rPr>
            </w:pPr>
            <w:r>
              <w:rPr>
                <w:lang w:val="en-GB"/>
              </w:rPr>
              <w:t>115</w:t>
            </w:r>
          </w:p>
        </w:tc>
        <w:tc>
          <w:tcPr>
            <w:tcW w:w="1417" w:type="dxa"/>
            <w:shd w:val="clear" w:color="auto" w:fill="auto"/>
            <w:vAlign w:val="center"/>
          </w:tcPr>
          <w:p w14:paraId="1A9688C1"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1C091022" w14:textId="77777777" w:rsidR="00E837E5" w:rsidRPr="007A240E" w:rsidRDefault="00E837E5" w:rsidP="00EE464E">
            <w:pPr>
              <w:overflowPunct/>
              <w:autoSpaceDE/>
              <w:autoSpaceDN/>
              <w:adjustRightInd/>
              <w:spacing w:before="0"/>
              <w:jc w:val="left"/>
              <w:rPr>
                <w:lang w:val="en-GB"/>
              </w:rPr>
            </w:pPr>
            <w:r w:rsidRPr="00E44BB6">
              <w:rPr>
                <w:lang w:val="en-GB"/>
              </w:rPr>
              <w:t>Reserved</w:t>
            </w:r>
          </w:p>
        </w:tc>
        <w:tc>
          <w:tcPr>
            <w:tcW w:w="1275" w:type="dxa"/>
            <w:shd w:val="clear" w:color="auto" w:fill="auto"/>
            <w:vAlign w:val="center"/>
          </w:tcPr>
          <w:p w14:paraId="22BCAEC9" w14:textId="77777777" w:rsidR="00E837E5" w:rsidRPr="007A240E" w:rsidRDefault="00E837E5" w:rsidP="00EE464E">
            <w:pPr>
              <w:overflowPunct/>
              <w:autoSpaceDE/>
              <w:autoSpaceDN/>
              <w:adjustRightInd/>
              <w:spacing w:before="0"/>
              <w:jc w:val="center"/>
              <w:rPr>
                <w:lang w:val="en-GB"/>
              </w:rPr>
            </w:pPr>
            <w:r w:rsidRPr="00E44BB6">
              <w:rPr>
                <w:lang w:val="en-GB"/>
              </w:rPr>
              <w:t>Unallocated</w:t>
            </w:r>
          </w:p>
        </w:tc>
        <w:tc>
          <w:tcPr>
            <w:tcW w:w="993" w:type="dxa"/>
            <w:shd w:val="clear" w:color="auto" w:fill="auto"/>
            <w:vAlign w:val="center"/>
          </w:tcPr>
          <w:p w14:paraId="3B8A24F8" w14:textId="77777777" w:rsidR="00E837E5" w:rsidRPr="007A240E" w:rsidRDefault="00E837E5" w:rsidP="00EE464E">
            <w:pPr>
              <w:overflowPunct/>
              <w:autoSpaceDE/>
              <w:autoSpaceDN/>
              <w:adjustRightInd/>
              <w:spacing w:before="0"/>
              <w:jc w:val="center"/>
              <w:rPr>
                <w:lang w:val="en-GB"/>
              </w:rPr>
            </w:pPr>
          </w:p>
        </w:tc>
      </w:tr>
      <w:tr w:rsidR="00E837E5" w:rsidRPr="007A240E" w14:paraId="56A6BF9A" w14:textId="77777777" w:rsidTr="00EE464E">
        <w:tc>
          <w:tcPr>
            <w:tcW w:w="1413" w:type="dxa"/>
            <w:shd w:val="clear" w:color="auto" w:fill="auto"/>
          </w:tcPr>
          <w:p w14:paraId="7FC12A09" w14:textId="77777777" w:rsidR="00E837E5" w:rsidRDefault="00E837E5" w:rsidP="00EE464E">
            <w:pPr>
              <w:overflowPunct/>
              <w:autoSpaceDE/>
              <w:autoSpaceDN/>
              <w:adjustRightInd/>
              <w:spacing w:before="0"/>
              <w:ind w:left="150"/>
              <w:jc w:val="left"/>
              <w:rPr>
                <w:lang w:val="en-GB"/>
              </w:rPr>
            </w:pPr>
            <w:r>
              <w:rPr>
                <w:lang w:val="en-GB"/>
              </w:rPr>
              <w:t>116</w:t>
            </w:r>
          </w:p>
        </w:tc>
        <w:tc>
          <w:tcPr>
            <w:tcW w:w="1417" w:type="dxa"/>
            <w:shd w:val="clear" w:color="auto" w:fill="auto"/>
            <w:vAlign w:val="center"/>
          </w:tcPr>
          <w:p w14:paraId="3076AB22" w14:textId="77777777" w:rsidR="00E837E5" w:rsidRPr="007A240E" w:rsidRDefault="00E837E5" w:rsidP="00EE464E">
            <w:pPr>
              <w:overflowPunct/>
              <w:autoSpaceDE/>
              <w:autoSpaceDN/>
              <w:adjustRightInd/>
              <w:spacing w:before="0"/>
              <w:jc w:val="center"/>
              <w:rPr>
                <w:lang w:val="en-GB"/>
              </w:rPr>
            </w:pPr>
            <w:r>
              <w:rPr>
                <w:lang w:val="en-GB"/>
              </w:rPr>
              <w:t>3</w:t>
            </w:r>
          </w:p>
        </w:tc>
        <w:tc>
          <w:tcPr>
            <w:tcW w:w="3828" w:type="dxa"/>
            <w:shd w:val="clear" w:color="auto" w:fill="auto"/>
          </w:tcPr>
          <w:p w14:paraId="53900799" w14:textId="77777777" w:rsidR="00E837E5" w:rsidRPr="007A240E" w:rsidRDefault="00E837E5" w:rsidP="00EE464E">
            <w:pPr>
              <w:overflowPunct/>
              <w:autoSpaceDE/>
              <w:autoSpaceDN/>
              <w:adjustRightInd/>
              <w:spacing w:before="0"/>
              <w:jc w:val="left"/>
              <w:rPr>
                <w:lang w:val="en-GB"/>
              </w:rPr>
            </w:pPr>
            <w:r w:rsidRPr="00A63BBC">
              <w:rPr>
                <w:lang w:val="en-GB"/>
              </w:rPr>
              <w:t>Child Helpline</w:t>
            </w:r>
          </w:p>
        </w:tc>
        <w:tc>
          <w:tcPr>
            <w:tcW w:w="1275" w:type="dxa"/>
            <w:shd w:val="clear" w:color="auto" w:fill="auto"/>
            <w:vAlign w:val="center"/>
          </w:tcPr>
          <w:p w14:paraId="57806706" w14:textId="77777777" w:rsidR="00E837E5" w:rsidRPr="007A240E" w:rsidRDefault="00E837E5" w:rsidP="00EE464E">
            <w:pPr>
              <w:overflowPunct/>
              <w:autoSpaceDE/>
              <w:autoSpaceDN/>
              <w:adjustRightInd/>
              <w:spacing w:before="0"/>
              <w:jc w:val="center"/>
              <w:rPr>
                <w:lang w:val="en-GB"/>
              </w:rPr>
            </w:pPr>
            <w:r w:rsidRPr="00B76714">
              <w:rPr>
                <w:lang w:val="en-GB"/>
              </w:rPr>
              <w:t>ALL</w:t>
            </w:r>
          </w:p>
        </w:tc>
        <w:tc>
          <w:tcPr>
            <w:tcW w:w="993" w:type="dxa"/>
            <w:shd w:val="clear" w:color="auto" w:fill="auto"/>
            <w:vAlign w:val="center"/>
          </w:tcPr>
          <w:p w14:paraId="73FD4757" w14:textId="77777777" w:rsidR="00E837E5" w:rsidRPr="007A240E" w:rsidRDefault="00E837E5" w:rsidP="00EE464E">
            <w:pPr>
              <w:overflowPunct/>
              <w:autoSpaceDE/>
              <w:autoSpaceDN/>
              <w:adjustRightInd/>
              <w:spacing w:before="0"/>
              <w:jc w:val="center"/>
              <w:rPr>
                <w:lang w:val="en-GB"/>
              </w:rPr>
            </w:pPr>
            <w:r>
              <w:rPr>
                <w:lang w:val="en-GB"/>
              </w:rPr>
              <w:t>1</w:t>
            </w:r>
          </w:p>
        </w:tc>
      </w:tr>
      <w:tr w:rsidR="00E837E5" w:rsidRPr="007A240E" w14:paraId="10E6FEA5" w14:textId="77777777" w:rsidTr="00EE464E">
        <w:tc>
          <w:tcPr>
            <w:tcW w:w="1413" w:type="dxa"/>
            <w:shd w:val="clear" w:color="auto" w:fill="auto"/>
          </w:tcPr>
          <w:p w14:paraId="56115F78" w14:textId="77777777" w:rsidR="00E837E5" w:rsidRPr="007A240E" w:rsidRDefault="00E837E5" w:rsidP="00EE464E">
            <w:pPr>
              <w:overflowPunct/>
              <w:autoSpaceDE/>
              <w:autoSpaceDN/>
              <w:adjustRightInd/>
              <w:spacing w:before="0"/>
              <w:ind w:left="150"/>
              <w:jc w:val="left"/>
              <w:rPr>
                <w:lang w:val="en-GB"/>
              </w:rPr>
            </w:pPr>
            <w:r w:rsidRPr="007A240E">
              <w:rPr>
                <w:lang w:val="en-GB"/>
              </w:rPr>
              <w:t>117</w:t>
            </w:r>
          </w:p>
        </w:tc>
        <w:tc>
          <w:tcPr>
            <w:tcW w:w="1417" w:type="dxa"/>
            <w:shd w:val="clear" w:color="auto" w:fill="auto"/>
            <w:vAlign w:val="center"/>
          </w:tcPr>
          <w:p w14:paraId="73886757"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52F17242" w14:textId="77777777" w:rsidR="00E837E5" w:rsidRPr="007A240E" w:rsidRDefault="00E837E5" w:rsidP="00EE464E">
            <w:pPr>
              <w:overflowPunct/>
              <w:autoSpaceDE/>
              <w:autoSpaceDN/>
              <w:adjustRightInd/>
              <w:spacing w:before="0"/>
              <w:jc w:val="left"/>
              <w:rPr>
                <w:lang w:val="en-GB"/>
              </w:rPr>
            </w:pPr>
            <w:r w:rsidRPr="007A240E">
              <w:rPr>
                <w:lang w:val="en-GB"/>
              </w:rPr>
              <w:t>PSTN Prepaid Services</w:t>
            </w:r>
          </w:p>
        </w:tc>
        <w:tc>
          <w:tcPr>
            <w:tcW w:w="1275" w:type="dxa"/>
            <w:shd w:val="clear" w:color="auto" w:fill="auto"/>
            <w:vAlign w:val="center"/>
          </w:tcPr>
          <w:p w14:paraId="13B93F59"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44BFE5FD"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17B00363" w14:textId="77777777" w:rsidTr="00EE464E">
        <w:tc>
          <w:tcPr>
            <w:tcW w:w="1413" w:type="dxa"/>
            <w:shd w:val="clear" w:color="auto" w:fill="auto"/>
          </w:tcPr>
          <w:p w14:paraId="08C3AA5B" w14:textId="77777777" w:rsidR="00E837E5" w:rsidRPr="007A240E" w:rsidRDefault="00E837E5" w:rsidP="00EE464E">
            <w:pPr>
              <w:overflowPunct/>
              <w:autoSpaceDE/>
              <w:autoSpaceDN/>
              <w:adjustRightInd/>
              <w:spacing w:before="0"/>
              <w:ind w:left="150"/>
              <w:jc w:val="left"/>
              <w:rPr>
                <w:lang w:val="en-GB"/>
              </w:rPr>
            </w:pPr>
            <w:r>
              <w:rPr>
                <w:lang w:val="en-GB"/>
              </w:rPr>
              <w:t>118</w:t>
            </w:r>
          </w:p>
        </w:tc>
        <w:tc>
          <w:tcPr>
            <w:tcW w:w="1417" w:type="dxa"/>
            <w:shd w:val="clear" w:color="auto" w:fill="auto"/>
            <w:vAlign w:val="center"/>
          </w:tcPr>
          <w:p w14:paraId="556B1131" w14:textId="77777777" w:rsidR="00E837E5" w:rsidRPr="007A240E" w:rsidRDefault="00E837E5" w:rsidP="00EE464E">
            <w:pPr>
              <w:overflowPunct/>
              <w:autoSpaceDE/>
              <w:autoSpaceDN/>
              <w:adjustRightInd/>
              <w:spacing w:before="0"/>
              <w:jc w:val="center"/>
              <w:rPr>
                <w:lang w:val="en-GB"/>
              </w:rPr>
            </w:pPr>
            <w:r>
              <w:rPr>
                <w:lang w:val="en-GB"/>
              </w:rPr>
              <w:t>3</w:t>
            </w:r>
          </w:p>
        </w:tc>
        <w:tc>
          <w:tcPr>
            <w:tcW w:w="3828" w:type="dxa"/>
            <w:shd w:val="clear" w:color="auto" w:fill="auto"/>
          </w:tcPr>
          <w:p w14:paraId="077F5E1E" w14:textId="77777777" w:rsidR="00E837E5" w:rsidRPr="007A240E" w:rsidRDefault="00E837E5" w:rsidP="00EE464E">
            <w:pPr>
              <w:overflowPunct/>
              <w:autoSpaceDE/>
              <w:autoSpaceDN/>
              <w:adjustRightInd/>
              <w:spacing w:before="0"/>
              <w:jc w:val="left"/>
              <w:rPr>
                <w:lang w:val="en-GB"/>
              </w:rPr>
            </w:pPr>
            <w:r w:rsidRPr="00ED1251">
              <w:rPr>
                <w:lang w:val="en-GB"/>
              </w:rPr>
              <w:t>Elderly &amp; Disabled Helpline</w:t>
            </w:r>
          </w:p>
        </w:tc>
        <w:tc>
          <w:tcPr>
            <w:tcW w:w="1275" w:type="dxa"/>
            <w:shd w:val="clear" w:color="auto" w:fill="auto"/>
            <w:vAlign w:val="center"/>
          </w:tcPr>
          <w:p w14:paraId="3C4A6C28"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0E240A68" w14:textId="77777777" w:rsidR="00E837E5" w:rsidRPr="007A240E" w:rsidRDefault="00E837E5" w:rsidP="00EE464E">
            <w:pPr>
              <w:overflowPunct/>
              <w:autoSpaceDE/>
              <w:autoSpaceDN/>
              <w:adjustRightInd/>
              <w:spacing w:before="0"/>
              <w:jc w:val="center"/>
              <w:rPr>
                <w:lang w:val="en-GB"/>
              </w:rPr>
            </w:pPr>
            <w:r>
              <w:rPr>
                <w:lang w:val="en-GB"/>
              </w:rPr>
              <w:t>1</w:t>
            </w:r>
          </w:p>
        </w:tc>
      </w:tr>
      <w:tr w:rsidR="00E837E5" w:rsidRPr="007A240E" w14:paraId="0C8A536E" w14:textId="77777777" w:rsidTr="00EE464E">
        <w:tc>
          <w:tcPr>
            <w:tcW w:w="1413" w:type="dxa"/>
            <w:shd w:val="clear" w:color="auto" w:fill="auto"/>
          </w:tcPr>
          <w:p w14:paraId="567EAB01" w14:textId="77777777" w:rsidR="00E837E5" w:rsidRPr="007A240E" w:rsidRDefault="00E837E5" w:rsidP="00EE464E">
            <w:pPr>
              <w:overflowPunct/>
              <w:autoSpaceDE/>
              <w:autoSpaceDN/>
              <w:adjustRightInd/>
              <w:spacing w:before="0"/>
              <w:ind w:left="150"/>
              <w:jc w:val="left"/>
              <w:rPr>
                <w:lang w:val="en-GB"/>
              </w:rPr>
            </w:pPr>
            <w:r w:rsidRPr="007A240E">
              <w:rPr>
                <w:lang w:val="en-GB"/>
              </w:rPr>
              <w:t>119</w:t>
            </w:r>
          </w:p>
        </w:tc>
        <w:tc>
          <w:tcPr>
            <w:tcW w:w="1417" w:type="dxa"/>
            <w:shd w:val="clear" w:color="auto" w:fill="auto"/>
            <w:vAlign w:val="center"/>
          </w:tcPr>
          <w:p w14:paraId="54732E7D"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61CB452E"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4E29D266"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357960FB" w14:textId="77777777" w:rsidR="00E837E5" w:rsidRPr="007A240E" w:rsidRDefault="00E837E5" w:rsidP="00EE464E">
            <w:pPr>
              <w:overflowPunct/>
              <w:autoSpaceDE/>
              <w:autoSpaceDN/>
              <w:adjustRightInd/>
              <w:spacing w:before="0"/>
              <w:jc w:val="center"/>
              <w:rPr>
                <w:lang w:val="en-GB"/>
              </w:rPr>
            </w:pPr>
          </w:p>
        </w:tc>
      </w:tr>
      <w:tr w:rsidR="00E837E5" w:rsidRPr="007A240E" w14:paraId="3644606B" w14:textId="77777777" w:rsidTr="00EE464E">
        <w:tc>
          <w:tcPr>
            <w:tcW w:w="1413" w:type="dxa"/>
            <w:shd w:val="clear" w:color="auto" w:fill="auto"/>
          </w:tcPr>
          <w:p w14:paraId="31AF590F" w14:textId="77777777" w:rsidR="00E837E5" w:rsidRPr="007A240E" w:rsidRDefault="00E837E5" w:rsidP="00EE464E">
            <w:pPr>
              <w:overflowPunct/>
              <w:autoSpaceDE/>
              <w:autoSpaceDN/>
              <w:adjustRightInd/>
              <w:spacing w:before="0"/>
              <w:ind w:left="150"/>
              <w:jc w:val="left"/>
              <w:rPr>
                <w:lang w:val="en-GB"/>
              </w:rPr>
            </w:pPr>
            <w:r w:rsidRPr="007A240E">
              <w:rPr>
                <w:lang w:val="en-GB"/>
              </w:rPr>
              <w:t>120</w:t>
            </w:r>
          </w:p>
        </w:tc>
        <w:tc>
          <w:tcPr>
            <w:tcW w:w="1417" w:type="dxa"/>
            <w:shd w:val="clear" w:color="auto" w:fill="auto"/>
            <w:vAlign w:val="center"/>
          </w:tcPr>
          <w:p w14:paraId="2EF873D6"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0C8094FD" w14:textId="77777777" w:rsidR="00E837E5" w:rsidRPr="007A240E" w:rsidRDefault="00E837E5" w:rsidP="00EE464E">
            <w:pPr>
              <w:overflowPunct/>
              <w:autoSpaceDE/>
              <w:autoSpaceDN/>
              <w:adjustRightInd/>
              <w:spacing w:before="0"/>
              <w:jc w:val="left"/>
              <w:rPr>
                <w:lang w:val="en-GB"/>
              </w:rPr>
            </w:pPr>
            <w:r w:rsidRPr="007A240E">
              <w:rPr>
                <w:lang w:val="en-GB"/>
              </w:rPr>
              <w:t>Faults Report (Corporate customers)</w:t>
            </w:r>
          </w:p>
        </w:tc>
        <w:tc>
          <w:tcPr>
            <w:tcW w:w="1275" w:type="dxa"/>
            <w:shd w:val="clear" w:color="auto" w:fill="auto"/>
            <w:vAlign w:val="center"/>
          </w:tcPr>
          <w:p w14:paraId="3BE062E3" w14:textId="77777777" w:rsidR="00E837E5" w:rsidRPr="007A240E" w:rsidRDefault="00E837E5" w:rsidP="00EE464E">
            <w:pPr>
              <w:overflowPunct/>
              <w:autoSpaceDE/>
              <w:autoSpaceDN/>
              <w:adjustRightInd/>
              <w:spacing w:before="0"/>
              <w:jc w:val="center"/>
              <w:rPr>
                <w:lang w:val="en-GB"/>
              </w:rPr>
            </w:pPr>
            <w:r w:rsidRPr="007A240E">
              <w:rPr>
                <w:lang w:val="en-GB"/>
              </w:rPr>
              <w:t>CWS</w:t>
            </w:r>
          </w:p>
        </w:tc>
        <w:tc>
          <w:tcPr>
            <w:tcW w:w="993" w:type="dxa"/>
            <w:shd w:val="clear" w:color="auto" w:fill="auto"/>
            <w:vAlign w:val="center"/>
          </w:tcPr>
          <w:p w14:paraId="2A3E620D" w14:textId="77777777" w:rsidR="00E837E5" w:rsidRPr="007A240E" w:rsidRDefault="00E837E5" w:rsidP="00EE464E">
            <w:pPr>
              <w:overflowPunct/>
              <w:autoSpaceDE/>
              <w:autoSpaceDN/>
              <w:adjustRightInd/>
              <w:spacing w:before="0"/>
              <w:jc w:val="center"/>
              <w:rPr>
                <w:lang w:val="en-GB"/>
              </w:rPr>
            </w:pPr>
            <w:r w:rsidRPr="007A240E">
              <w:rPr>
                <w:lang w:val="en-GB"/>
              </w:rPr>
              <w:t>2</w:t>
            </w:r>
          </w:p>
        </w:tc>
      </w:tr>
      <w:tr w:rsidR="00E837E5" w:rsidRPr="007A240E" w14:paraId="199339E3" w14:textId="77777777" w:rsidTr="00EE464E">
        <w:tc>
          <w:tcPr>
            <w:tcW w:w="1413" w:type="dxa"/>
            <w:shd w:val="clear" w:color="auto" w:fill="auto"/>
          </w:tcPr>
          <w:p w14:paraId="7833BE96" w14:textId="77777777" w:rsidR="00E837E5" w:rsidRPr="007A240E" w:rsidRDefault="00E837E5" w:rsidP="00EE464E">
            <w:pPr>
              <w:overflowPunct/>
              <w:autoSpaceDE/>
              <w:autoSpaceDN/>
              <w:adjustRightInd/>
              <w:spacing w:before="0"/>
              <w:ind w:left="150"/>
              <w:jc w:val="left"/>
              <w:rPr>
                <w:lang w:val="en-GB"/>
              </w:rPr>
            </w:pPr>
            <w:r w:rsidRPr="007A240E">
              <w:rPr>
                <w:lang w:val="en-GB"/>
              </w:rPr>
              <w:t>121</w:t>
            </w:r>
          </w:p>
        </w:tc>
        <w:tc>
          <w:tcPr>
            <w:tcW w:w="1417" w:type="dxa"/>
            <w:shd w:val="clear" w:color="auto" w:fill="auto"/>
            <w:vAlign w:val="center"/>
          </w:tcPr>
          <w:p w14:paraId="742378E6"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0FE20BDD" w14:textId="77777777" w:rsidR="00E837E5" w:rsidRPr="007A240E" w:rsidRDefault="00E837E5" w:rsidP="00EE464E">
            <w:pPr>
              <w:overflowPunct/>
              <w:autoSpaceDE/>
              <w:autoSpaceDN/>
              <w:adjustRightInd/>
              <w:spacing w:before="0"/>
              <w:jc w:val="left"/>
              <w:rPr>
                <w:lang w:val="en-GB"/>
              </w:rPr>
            </w:pPr>
            <w:r w:rsidRPr="007A240E">
              <w:rPr>
                <w:lang w:val="en-GB"/>
              </w:rPr>
              <w:t>Faults report</w:t>
            </w:r>
          </w:p>
        </w:tc>
        <w:tc>
          <w:tcPr>
            <w:tcW w:w="1275" w:type="dxa"/>
            <w:shd w:val="clear" w:color="auto" w:fill="auto"/>
            <w:vAlign w:val="center"/>
          </w:tcPr>
          <w:p w14:paraId="6DEDDDF2" w14:textId="77777777" w:rsidR="00E837E5" w:rsidRPr="007A240E" w:rsidRDefault="00E837E5" w:rsidP="00EE464E">
            <w:pPr>
              <w:overflowPunct/>
              <w:autoSpaceDE/>
              <w:autoSpaceDN/>
              <w:adjustRightInd/>
              <w:spacing w:before="0"/>
              <w:jc w:val="center"/>
              <w:rPr>
                <w:lang w:val="en-GB"/>
              </w:rPr>
            </w:pPr>
            <w:r w:rsidRPr="007A240E">
              <w:rPr>
                <w:lang w:val="en-GB"/>
              </w:rPr>
              <w:t>CWS</w:t>
            </w:r>
          </w:p>
        </w:tc>
        <w:tc>
          <w:tcPr>
            <w:tcW w:w="993" w:type="dxa"/>
            <w:shd w:val="clear" w:color="auto" w:fill="auto"/>
            <w:vAlign w:val="center"/>
          </w:tcPr>
          <w:p w14:paraId="596883C0" w14:textId="77777777" w:rsidR="00E837E5" w:rsidRPr="007A240E" w:rsidRDefault="00E837E5" w:rsidP="00EE464E">
            <w:pPr>
              <w:overflowPunct/>
              <w:autoSpaceDE/>
              <w:autoSpaceDN/>
              <w:adjustRightInd/>
              <w:spacing w:before="0"/>
              <w:jc w:val="center"/>
              <w:rPr>
                <w:lang w:val="en-GB"/>
              </w:rPr>
            </w:pPr>
            <w:r w:rsidRPr="007A240E">
              <w:rPr>
                <w:lang w:val="en-GB"/>
              </w:rPr>
              <w:t>2</w:t>
            </w:r>
          </w:p>
        </w:tc>
      </w:tr>
      <w:tr w:rsidR="00E837E5" w:rsidRPr="007A240E" w14:paraId="1F94F3A9" w14:textId="77777777" w:rsidTr="00EE464E">
        <w:trPr>
          <w:trHeight w:val="251"/>
        </w:trPr>
        <w:tc>
          <w:tcPr>
            <w:tcW w:w="1413" w:type="dxa"/>
            <w:shd w:val="clear" w:color="auto" w:fill="auto"/>
          </w:tcPr>
          <w:p w14:paraId="40208AD6" w14:textId="77777777" w:rsidR="00E837E5" w:rsidRPr="007A240E" w:rsidRDefault="00E837E5" w:rsidP="00EE464E">
            <w:pPr>
              <w:overflowPunct/>
              <w:autoSpaceDE/>
              <w:autoSpaceDN/>
              <w:adjustRightInd/>
              <w:spacing w:before="0"/>
              <w:ind w:left="150"/>
              <w:jc w:val="left"/>
              <w:rPr>
                <w:lang w:val="en-GB"/>
              </w:rPr>
            </w:pPr>
            <w:r w:rsidRPr="007A240E">
              <w:rPr>
                <w:lang w:val="en-GB"/>
              </w:rPr>
              <w:t>122</w:t>
            </w:r>
          </w:p>
        </w:tc>
        <w:tc>
          <w:tcPr>
            <w:tcW w:w="1417" w:type="dxa"/>
            <w:shd w:val="clear" w:color="auto" w:fill="auto"/>
            <w:vAlign w:val="center"/>
          </w:tcPr>
          <w:p w14:paraId="3B7B179F"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7C460D78"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267FA536"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09F1E2C2" w14:textId="77777777" w:rsidR="00E837E5" w:rsidRPr="007A240E" w:rsidRDefault="00E837E5" w:rsidP="00EE464E">
            <w:pPr>
              <w:overflowPunct/>
              <w:autoSpaceDE/>
              <w:autoSpaceDN/>
              <w:adjustRightInd/>
              <w:spacing w:before="0"/>
              <w:jc w:val="center"/>
              <w:rPr>
                <w:lang w:val="en-GB"/>
              </w:rPr>
            </w:pPr>
          </w:p>
        </w:tc>
      </w:tr>
      <w:tr w:rsidR="00E837E5" w:rsidRPr="007A240E" w14:paraId="73688FC5" w14:textId="77777777" w:rsidTr="00EE464E">
        <w:tc>
          <w:tcPr>
            <w:tcW w:w="1413" w:type="dxa"/>
            <w:shd w:val="clear" w:color="auto" w:fill="auto"/>
          </w:tcPr>
          <w:p w14:paraId="3054634D" w14:textId="77777777" w:rsidR="00E837E5" w:rsidRPr="007A240E" w:rsidRDefault="00E837E5" w:rsidP="00EE464E">
            <w:pPr>
              <w:overflowPunct/>
              <w:autoSpaceDE/>
              <w:autoSpaceDN/>
              <w:adjustRightInd/>
              <w:spacing w:before="0"/>
              <w:ind w:left="150"/>
              <w:jc w:val="left"/>
              <w:rPr>
                <w:lang w:val="en-GB"/>
              </w:rPr>
            </w:pPr>
            <w:r w:rsidRPr="007A240E">
              <w:rPr>
                <w:lang w:val="en-GB"/>
              </w:rPr>
              <w:t>123</w:t>
            </w:r>
          </w:p>
        </w:tc>
        <w:tc>
          <w:tcPr>
            <w:tcW w:w="1417" w:type="dxa"/>
            <w:shd w:val="clear" w:color="auto" w:fill="auto"/>
            <w:vAlign w:val="center"/>
          </w:tcPr>
          <w:p w14:paraId="307250B3"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2C8EA0B2" w14:textId="77777777" w:rsidR="00E837E5" w:rsidRPr="007A240E" w:rsidRDefault="00E837E5" w:rsidP="00EE464E">
            <w:pPr>
              <w:overflowPunct/>
              <w:autoSpaceDE/>
              <w:autoSpaceDN/>
              <w:adjustRightInd/>
              <w:spacing w:before="0"/>
              <w:jc w:val="left"/>
              <w:rPr>
                <w:lang w:val="en-GB"/>
              </w:rPr>
            </w:pPr>
            <w:r w:rsidRPr="007A240E">
              <w:rPr>
                <w:lang w:val="en-GB"/>
              </w:rPr>
              <w:t>Customer helpline</w:t>
            </w:r>
          </w:p>
        </w:tc>
        <w:tc>
          <w:tcPr>
            <w:tcW w:w="1275" w:type="dxa"/>
            <w:shd w:val="clear" w:color="auto" w:fill="auto"/>
            <w:vAlign w:val="center"/>
          </w:tcPr>
          <w:p w14:paraId="76B792F2" w14:textId="77777777" w:rsidR="00E837E5" w:rsidRPr="007A240E" w:rsidRDefault="00E837E5" w:rsidP="00EE464E">
            <w:pPr>
              <w:overflowPunct/>
              <w:autoSpaceDE/>
              <w:autoSpaceDN/>
              <w:adjustRightInd/>
              <w:spacing w:before="0"/>
              <w:jc w:val="center"/>
              <w:rPr>
                <w:lang w:val="en-GB"/>
              </w:rPr>
            </w:pPr>
            <w:r w:rsidRPr="007A240E">
              <w:rPr>
                <w:lang w:val="en-GB"/>
              </w:rPr>
              <w:t>CWS</w:t>
            </w:r>
          </w:p>
        </w:tc>
        <w:tc>
          <w:tcPr>
            <w:tcW w:w="993" w:type="dxa"/>
            <w:shd w:val="clear" w:color="auto" w:fill="auto"/>
            <w:vAlign w:val="center"/>
          </w:tcPr>
          <w:p w14:paraId="7B8D3649" w14:textId="77777777" w:rsidR="00E837E5" w:rsidRPr="007A240E" w:rsidRDefault="00E837E5" w:rsidP="00EE464E">
            <w:pPr>
              <w:overflowPunct/>
              <w:autoSpaceDE/>
              <w:autoSpaceDN/>
              <w:adjustRightInd/>
              <w:spacing w:before="0"/>
              <w:jc w:val="center"/>
              <w:rPr>
                <w:lang w:val="en-GB"/>
              </w:rPr>
            </w:pPr>
            <w:r w:rsidRPr="007A240E">
              <w:rPr>
                <w:lang w:val="en-GB"/>
              </w:rPr>
              <w:t>2</w:t>
            </w:r>
          </w:p>
        </w:tc>
      </w:tr>
      <w:tr w:rsidR="00E837E5" w:rsidRPr="007A240E" w14:paraId="0145E4C1" w14:textId="77777777" w:rsidTr="00EE464E">
        <w:tc>
          <w:tcPr>
            <w:tcW w:w="1413" w:type="dxa"/>
            <w:shd w:val="clear" w:color="auto" w:fill="auto"/>
          </w:tcPr>
          <w:p w14:paraId="0D605F26" w14:textId="77777777" w:rsidR="00E837E5" w:rsidRPr="007A240E" w:rsidRDefault="00E837E5" w:rsidP="00EE464E">
            <w:pPr>
              <w:overflowPunct/>
              <w:autoSpaceDE/>
              <w:autoSpaceDN/>
              <w:adjustRightInd/>
              <w:spacing w:before="0"/>
              <w:ind w:left="150"/>
              <w:jc w:val="left"/>
              <w:rPr>
                <w:lang w:val="en-GB"/>
              </w:rPr>
            </w:pPr>
            <w:r w:rsidRPr="007A240E">
              <w:rPr>
                <w:lang w:val="en-GB"/>
              </w:rPr>
              <w:t>12(4-9)</w:t>
            </w:r>
          </w:p>
        </w:tc>
        <w:tc>
          <w:tcPr>
            <w:tcW w:w="1417" w:type="dxa"/>
            <w:shd w:val="clear" w:color="auto" w:fill="auto"/>
            <w:vAlign w:val="center"/>
          </w:tcPr>
          <w:p w14:paraId="452EDB8B"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31A939D1"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441BC3FE"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783AC288" w14:textId="77777777" w:rsidR="00E837E5" w:rsidRPr="007A240E" w:rsidRDefault="00E837E5" w:rsidP="00EE464E">
            <w:pPr>
              <w:overflowPunct/>
              <w:autoSpaceDE/>
              <w:autoSpaceDN/>
              <w:adjustRightInd/>
              <w:spacing w:before="0"/>
              <w:jc w:val="center"/>
              <w:rPr>
                <w:lang w:val="en-GB"/>
              </w:rPr>
            </w:pPr>
          </w:p>
        </w:tc>
      </w:tr>
      <w:tr w:rsidR="00E837E5" w:rsidRPr="007A240E" w14:paraId="62524F74" w14:textId="77777777" w:rsidTr="00EE464E">
        <w:tc>
          <w:tcPr>
            <w:tcW w:w="1413" w:type="dxa"/>
            <w:shd w:val="clear" w:color="auto" w:fill="auto"/>
          </w:tcPr>
          <w:p w14:paraId="716571A3" w14:textId="77777777" w:rsidR="00E837E5" w:rsidRPr="007A240E" w:rsidRDefault="00E837E5" w:rsidP="00EE464E">
            <w:pPr>
              <w:overflowPunct/>
              <w:autoSpaceDE/>
              <w:autoSpaceDN/>
              <w:adjustRightInd/>
              <w:spacing w:before="0"/>
              <w:ind w:left="150"/>
              <w:jc w:val="left"/>
              <w:rPr>
                <w:lang w:val="en-GB"/>
              </w:rPr>
            </w:pPr>
            <w:r w:rsidRPr="007A240E">
              <w:rPr>
                <w:lang w:val="en-GB"/>
              </w:rPr>
              <w:t>13(0-2)</w:t>
            </w:r>
          </w:p>
        </w:tc>
        <w:tc>
          <w:tcPr>
            <w:tcW w:w="1417" w:type="dxa"/>
            <w:shd w:val="clear" w:color="auto" w:fill="auto"/>
            <w:vAlign w:val="center"/>
          </w:tcPr>
          <w:p w14:paraId="5BC57CE4"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425513D0"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54E5FC5C"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160F418C" w14:textId="77777777" w:rsidR="00E837E5" w:rsidRPr="007A240E" w:rsidRDefault="00E837E5" w:rsidP="00EE464E">
            <w:pPr>
              <w:overflowPunct/>
              <w:autoSpaceDE/>
              <w:autoSpaceDN/>
              <w:adjustRightInd/>
              <w:spacing w:before="0"/>
              <w:jc w:val="center"/>
              <w:rPr>
                <w:lang w:val="en-GB"/>
              </w:rPr>
            </w:pPr>
          </w:p>
        </w:tc>
      </w:tr>
      <w:tr w:rsidR="00E837E5" w:rsidRPr="007A240E" w14:paraId="40358C24" w14:textId="77777777" w:rsidTr="00EE464E">
        <w:tc>
          <w:tcPr>
            <w:tcW w:w="1413" w:type="dxa"/>
            <w:shd w:val="clear" w:color="auto" w:fill="auto"/>
          </w:tcPr>
          <w:p w14:paraId="0ABF0CCE" w14:textId="77777777" w:rsidR="00E837E5" w:rsidRPr="007A240E" w:rsidRDefault="00E837E5" w:rsidP="00EE464E">
            <w:pPr>
              <w:overflowPunct/>
              <w:autoSpaceDE/>
              <w:autoSpaceDN/>
              <w:adjustRightInd/>
              <w:spacing w:before="0"/>
              <w:ind w:left="150"/>
              <w:jc w:val="left"/>
              <w:rPr>
                <w:lang w:val="en-GB"/>
              </w:rPr>
            </w:pPr>
            <w:r w:rsidRPr="007A240E">
              <w:rPr>
                <w:lang w:val="en-GB"/>
              </w:rPr>
              <w:t>133</w:t>
            </w:r>
          </w:p>
        </w:tc>
        <w:tc>
          <w:tcPr>
            <w:tcW w:w="1417" w:type="dxa"/>
            <w:shd w:val="clear" w:color="auto" w:fill="auto"/>
            <w:vAlign w:val="center"/>
          </w:tcPr>
          <w:p w14:paraId="5E5AF162"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61EB1F6E" w14:textId="77777777" w:rsidR="00E837E5" w:rsidRPr="007A240E" w:rsidRDefault="00E837E5" w:rsidP="00EE464E">
            <w:pPr>
              <w:overflowPunct/>
              <w:autoSpaceDE/>
              <w:autoSpaceDN/>
              <w:adjustRightInd/>
              <w:spacing w:before="0"/>
              <w:jc w:val="left"/>
              <w:rPr>
                <w:lang w:val="en-GB"/>
              </w:rPr>
            </w:pPr>
            <w:r w:rsidRPr="007A240E">
              <w:rPr>
                <w:lang w:val="en-GB"/>
              </w:rPr>
              <w:t>Police</w:t>
            </w:r>
          </w:p>
        </w:tc>
        <w:tc>
          <w:tcPr>
            <w:tcW w:w="1275" w:type="dxa"/>
            <w:shd w:val="clear" w:color="auto" w:fill="auto"/>
            <w:vAlign w:val="center"/>
          </w:tcPr>
          <w:p w14:paraId="1421AF35"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6B4B3B79" w14:textId="77777777" w:rsidR="00E837E5" w:rsidRPr="007A240E" w:rsidRDefault="00E837E5" w:rsidP="00EE464E">
            <w:pPr>
              <w:overflowPunct/>
              <w:autoSpaceDE/>
              <w:autoSpaceDN/>
              <w:adjustRightInd/>
              <w:spacing w:before="0"/>
              <w:jc w:val="center"/>
              <w:rPr>
                <w:lang w:val="en-GB"/>
              </w:rPr>
            </w:pPr>
            <w:r w:rsidRPr="007A240E">
              <w:rPr>
                <w:lang w:val="en-GB"/>
              </w:rPr>
              <w:t>1</w:t>
            </w:r>
          </w:p>
        </w:tc>
      </w:tr>
      <w:tr w:rsidR="00E837E5" w:rsidRPr="007A240E" w14:paraId="56DE3AFA" w14:textId="77777777" w:rsidTr="00EE464E">
        <w:tc>
          <w:tcPr>
            <w:tcW w:w="1413" w:type="dxa"/>
            <w:shd w:val="clear" w:color="auto" w:fill="auto"/>
          </w:tcPr>
          <w:p w14:paraId="614E0C3B" w14:textId="77777777" w:rsidR="00E837E5" w:rsidRPr="007A240E" w:rsidRDefault="00E837E5" w:rsidP="00EE464E">
            <w:pPr>
              <w:overflowPunct/>
              <w:autoSpaceDE/>
              <w:autoSpaceDN/>
              <w:adjustRightInd/>
              <w:spacing w:before="0"/>
              <w:ind w:left="150"/>
              <w:jc w:val="left"/>
              <w:rPr>
                <w:lang w:val="en-GB"/>
              </w:rPr>
            </w:pPr>
            <w:r w:rsidRPr="007A240E">
              <w:rPr>
                <w:lang w:val="en-GB"/>
              </w:rPr>
              <w:t>13(4-9)</w:t>
            </w:r>
          </w:p>
        </w:tc>
        <w:tc>
          <w:tcPr>
            <w:tcW w:w="1417" w:type="dxa"/>
            <w:shd w:val="clear" w:color="auto" w:fill="auto"/>
            <w:vAlign w:val="center"/>
          </w:tcPr>
          <w:p w14:paraId="0A381465"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24731BD1"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6EFEF272"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45A7F13B" w14:textId="77777777" w:rsidR="00E837E5" w:rsidRPr="007A240E" w:rsidRDefault="00E837E5" w:rsidP="00EE464E">
            <w:pPr>
              <w:overflowPunct/>
              <w:autoSpaceDE/>
              <w:autoSpaceDN/>
              <w:adjustRightInd/>
              <w:spacing w:before="0"/>
              <w:jc w:val="center"/>
              <w:rPr>
                <w:lang w:val="en-GB"/>
              </w:rPr>
            </w:pPr>
          </w:p>
        </w:tc>
      </w:tr>
      <w:tr w:rsidR="00E837E5" w:rsidRPr="007A240E" w14:paraId="34ECF649" w14:textId="77777777" w:rsidTr="00EE464E">
        <w:tc>
          <w:tcPr>
            <w:tcW w:w="1413" w:type="dxa"/>
            <w:shd w:val="clear" w:color="auto" w:fill="auto"/>
          </w:tcPr>
          <w:p w14:paraId="26895ACB" w14:textId="77777777" w:rsidR="00E837E5" w:rsidRPr="002C2169" w:rsidRDefault="00E837E5" w:rsidP="00EE464E">
            <w:pPr>
              <w:overflowPunct/>
              <w:autoSpaceDE/>
              <w:autoSpaceDN/>
              <w:adjustRightInd/>
              <w:spacing w:before="0"/>
              <w:ind w:left="150"/>
              <w:jc w:val="left"/>
              <w:rPr>
                <w:lang w:val="en-GB"/>
              </w:rPr>
            </w:pPr>
            <w:r w:rsidRPr="002C2169">
              <w:rPr>
                <w:lang w:val="en-GB"/>
              </w:rPr>
              <w:t>140</w:t>
            </w:r>
          </w:p>
        </w:tc>
        <w:tc>
          <w:tcPr>
            <w:tcW w:w="1417" w:type="dxa"/>
            <w:shd w:val="clear" w:color="auto" w:fill="auto"/>
            <w:vAlign w:val="center"/>
          </w:tcPr>
          <w:p w14:paraId="7E6CECA4" w14:textId="77777777" w:rsidR="00E837E5" w:rsidRPr="002C2169" w:rsidRDefault="00E837E5" w:rsidP="00EE464E">
            <w:pPr>
              <w:overflowPunct/>
              <w:autoSpaceDE/>
              <w:autoSpaceDN/>
              <w:adjustRightInd/>
              <w:spacing w:before="0"/>
              <w:jc w:val="center"/>
              <w:rPr>
                <w:lang w:val="en-GB"/>
              </w:rPr>
            </w:pPr>
          </w:p>
        </w:tc>
        <w:tc>
          <w:tcPr>
            <w:tcW w:w="3828" w:type="dxa"/>
            <w:shd w:val="clear" w:color="auto" w:fill="auto"/>
          </w:tcPr>
          <w:p w14:paraId="33BF5A0C" w14:textId="77777777" w:rsidR="00E837E5" w:rsidRPr="002C2169" w:rsidRDefault="00E837E5" w:rsidP="00EE464E">
            <w:pPr>
              <w:overflowPunct/>
              <w:autoSpaceDE/>
              <w:autoSpaceDN/>
              <w:adjustRightInd/>
              <w:spacing w:before="0"/>
              <w:jc w:val="left"/>
              <w:rPr>
                <w:lang w:val="en-GB"/>
              </w:rPr>
            </w:pPr>
            <w:r w:rsidRPr="002C2169">
              <w:rPr>
                <w:lang w:val="en-GB"/>
              </w:rPr>
              <w:t>Reserved</w:t>
            </w:r>
          </w:p>
        </w:tc>
        <w:tc>
          <w:tcPr>
            <w:tcW w:w="1275" w:type="dxa"/>
            <w:shd w:val="clear" w:color="auto" w:fill="auto"/>
            <w:vAlign w:val="center"/>
          </w:tcPr>
          <w:p w14:paraId="4EEE4B9C" w14:textId="77777777" w:rsidR="00E837E5" w:rsidRPr="002C2169" w:rsidRDefault="00E837E5" w:rsidP="00EE464E">
            <w:pPr>
              <w:overflowPunct/>
              <w:autoSpaceDE/>
              <w:autoSpaceDN/>
              <w:adjustRightInd/>
              <w:spacing w:before="0"/>
              <w:jc w:val="center"/>
              <w:rPr>
                <w:lang w:val="en-GB"/>
              </w:rPr>
            </w:pPr>
            <w:r w:rsidRPr="002C2169">
              <w:rPr>
                <w:lang w:val="en-GB"/>
              </w:rPr>
              <w:t>Unallocated</w:t>
            </w:r>
          </w:p>
        </w:tc>
        <w:tc>
          <w:tcPr>
            <w:tcW w:w="993" w:type="dxa"/>
            <w:shd w:val="clear" w:color="auto" w:fill="auto"/>
            <w:vAlign w:val="center"/>
          </w:tcPr>
          <w:p w14:paraId="26D783EE" w14:textId="77777777" w:rsidR="00E837E5" w:rsidRPr="002C2169" w:rsidRDefault="00E837E5" w:rsidP="00EE464E">
            <w:pPr>
              <w:overflowPunct/>
              <w:autoSpaceDE/>
              <w:autoSpaceDN/>
              <w:adjustRightInd/>
              <w:spacing w:before="0"/>
              <w:jc w:val="center"/>
              <w:rPr>
                <w:lang w:val="en-GB"/>
              </w:rPr>
            </w:pPr>
          </w:p>
        </w:tc>
      </w:tr>
      <w:tr w:rsidR="00E837E5" w:rsidRPr="007A240E" w14:paraId="36C691B6" w14:textId="77777777" w:rsidTr="00EE464E">
        <w:tc>
          <w:tcPr>
            <w:tcW w:w="1413" w:type="dxa"/>
            <w:shd w:val="clear" w:color="auto" w:fill="auto"/>
          </w:tcPr>
          <w:p w14:paraId="01B12A89" w14:textId="77777777" w:rsidR="00E837E5" w:rsidRPr="002C2169" w:rsidRDefault="00E837E5" w:rsidP="00EE464E">
            <w:pPr>
              <w:overflowPunct/>
              <w:autoSpaceDE/>
              <w:autoSpaceDN/>
              <w:adjustRightInd/>
              <w:spacing w:before="0"/>
              <w:ind w:left="150"/>
              <w:jc w:val="left"/>
              <w:rPr>
                <w:lang w:val="en-GB"/>
              </w:rPr>
            </w:pPr>
            <w:r w:rsidRPr="002C2169">
              <w:rPr>
                <w:lang w:val="en-GB"/>
              </w:rPr>
              <w:t>141</w:t>
            </w:r>
          </w:p>
        </w:tc>
        <w:tc>
          <w:tcPr>
            <w:tcW w:w="1417" w:type="dxa"/>
            <w:shd w:val="clear" w:color="auto" w:fill="auto"/>
            <w:vAlign w:val="center"/>
          </w:tcPr>
          <w:p w14:paraId="04B97F59" w14:textId="77777777" w:rsidR="00E837E5" w:rsidRPr="002C2169" w:rsidRDefault="00E837E5" w:rsidP="00EE464E">
            <w:pPr>
              <w:overflowPunct/>
              <w:autoSpaceDE/>
              <w:autoSpaceDN/>
              <w:adjustRightInd/>
              <w:spacing w:before="0"/>
              <w:jc w:val="center"/>
              <w:rPr>
                <w:lang w:val="en-GB"/>
              </w:rPr>
            </w:pPr>
            <w:r w:rsidRPr="002C2169">
              <w:rPr>
                <w:lang w:val="en-GB"/>
              </w:rPr>
              <w:t>3</w:t>
            </w:r>
          </w:p>
        </w:tc>
        <w:tc>
          <w:tcPr>
            <w:tcW w:w="3828" w:type="dxa"/>
            <w:shd w:val="clear" w:color="auto" w:fill="auto"/>
          </w:tcPr>
          <w:p w14:paraId="5B5727F0" w14:textId="77777777" w:rsidR="00E837E5" w:rsidRPr="002C2169" w:rsidRDefault="00E837E5" w:rsidP="00EE464E">
            <w:pPr>
              <w:overflowPunct/>
              <w:autoSpaceDE/>
              <w:autoSpaceDN/>
              <w:adjustRightInd/>
              <w:spacing w:before="0"/>
              <w:jc w:val="left"/>
              <w:rPr>
                <w:lang w:val="en-GB"/>
              </w:rPr>
            </w:pPr>
            <w:r w:rsidRPr="002C2169">
              <w:rPr>
                <w:lang w:val="en-GB"/>
              </w:rPr>
              <w:t>Medical Information Services</w:t>
            </w:r>
          </w:p>
        </w:tc>
        <w:tc>
          <w:tcPr>
            <w:tcW w:w="1275" w:type="dxa"/>
            <w:shd w:val="clear" w:color="auto" w:fill="auto"/>
            <w:vAlign w:val="center"/>
          </w:tcPr>
          <w:p w14:paraId="39A41246" w14:textId="77777777" w:rsidR="00E837E5" w:rsidRPr="002C2169" w:rsidRDefault="00E837E5" w:rsidP="00EE464E">
            <w:pPr>
              <w:overflowPunct/>
              <w:autoSpaceDE/>
              <w:autoSpaceDN/>
              <w:adjustRightInd/>
              <w:spacing w:before="0"/>
              <w:jc w:val="center"/>
              <w:rPr>
                <w:lang w:val="en-GB"/>
              </w:rPr>
            </w:pPr>
            <w:r w:rsidRPr="002C2169">
              <w:rPr>
                <w:lang w:val="en-GB"/>
              </w:rPr>
              <w:t>ALL</w:t>
            </w:r>
          </w:p>
        </w:tc>
        <w:tc>
          <w:tcPr>
            <w:tcW w:w="993" w:type="dxa"/>
            <w:shd w:val="clear" w:color="auto" w:fill="auto"/>
            <w:vAlign w:val="center"/>
          </w:tcPr>
          <w:p w14:paraId="665DC7CB" w14:textId="77777777" w:rsidR="00E837E5" w:rsidRPr="002C2169" w:rsidRDefault="00E837E5" w:rsidP="00EE464E">
            <w:pPr>
              <w:overflowPunct/>
              <w:autoSpaceDE/>
              <w:autoSpaceDN/>
              <w:adjustRightInd/>
              <w:spacing w:before="0"/>
              <w:jc w:val="center"/>
              <w:rPr>
                <w:lang w:val="en-GB"/>
              </w:rPr>
            </w:pPr>
            <w:r w:rsidRPr="002C2169">
              <w:rPr>
                <w:lang w:val="en-GB"/>
              </w:rPr>
              <w:t>1</w:t>
            </w:r>
          </w:p>
        </w:tc>
      </w:tr>
      <w:tr w:rsidR="00E837E5" w:rsidRPr="007A240E" w14:paraId="36DC08F4" w14:textId="77777777" w:rsidTr="00EE464E">
        <w:tc>
          <w:tcPr>
            <w:tcW w:w="1413" w:type="dxa"/>
            <w:shd w:val="clear" w:color="auto" w:fill="auto"/>
          </w:tcPr>
          <w:p w14:paraId="7AD0BA39" w14:textId="77777777" w:rsidR="00E837E5" w:rsidRPr="007A240E" w:rsidRDefault="00E837E5" w:rsidP="00EE464E">
            <w:pPr>
              <w:overflowPunct/>
              <w:autoSpaceDE/>
              <w:autoSpaceDN/>
              <w:adjustRightInd/>
              <w:spacing w:before="0"/>
              <w:ind w:left="150"/>
              <w:jc w:val="left"/>
              <w:rPr>
                <w:lang w:val="en-GB"/>
              </w:rPr>
            </w:pPr>
            <w:r>
              <w:rPr>
                <w:lang w:val="en-GB"/>
              </w:rPr>
              <w:t>14(</w:t>
            </w:r>
            <w:r w:rsidRPr="002C2169">
              <w:rPr>
                <w:lang w:val="en-GB"/>
              </w:rPr>
              <w:t>2</w:t>
            </w:r>
            <w:r w:rsidRPr="007A240E">
              <w:rPr>
                <w:lang w:val="en-GB"/>
              </w:rPr>
              <w:t>-9)</w:t>
            </w:r>
          </w:p>
        </w:tc>
        <w:tc>
          <w:tcPr>
            <w:tcW w:w="1417" w:type="dxa"/>
            <w:shd w:val="clear" w:color="auto" w:fill="auto"/>
            <w:vAlign w:val="center"/>
          </w:tcPr>
          <w:p w14:paraId="34850502"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6E1DF192"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0DC951B2"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7F4FE39D" w14:textId="77777777" w:rsidR="00E837E5" w:rsidRPr="007A240E" w:rsidRDefault="00E837E5" w:rsidP="00EE464E">
            <w:pPr>
              <w:overflowPunct/>
              <w:autoSpaceDE/>
              <w:autoSpaceDN/>
              <w:adjustRightInd/>
              <w:spacing w:before="0"/>
              <w:jc w:val="center"/>
              <w:rPr>
                <w:lang w:val="en-GB"/>
              </w:rPr>
            </w:pPr>
          </w:p>
        </w:tc>
      </w:tr>
      <w:tr w:rsidR="00E837E5" w:rsidRPr="007A240E" w14:paraId="48F5481A" w14:textId="77777777" w:rsidTr="00EE464E">
        <w:tc>
          <w:tcPr>
            <w:tcW w:w="1413" w:type="dxa"/>
            <w:shd w:val="clear" w:color="auto" w:fill="auto"/>
          </w:tcPr>
          <w:p w14:paraId="3250497D" w14:textId="77777777" w:rsidR="00E837E5" w:rsidRPr="007A240E" w:rsidRDefault="00E837E5" w:rsidP="00EE464E">
            <w:pPr>
              <w:overflowPunct/>
              <w:autoSpaceDE/>
              <w:autoSpaceDN/>
              <w:adjustRightInd/>
              <w:spacing w:before="0"/>
              <w:ind w:left="150"/>
              <w:jc w:val="left"/>
              <w:rPr>
                <w:lang w:val="en-GB"/>
              </w:rPr>
            </w:pPr>
            <w:r w:rsidRPr="007A240E">
              <w:rPr>
                <w:lang w:val="en-GB"/>
              </w:rPr>
              <w:t>150</w:t>
            </w:r>
          </w:p>
        </w:tc>
        <w:tc>
          <w:tcPr>
            <w:tcW w:w="1417" w:type="dxa"/>
            <w:shd w:val="clear" w:color="auto" w:fill="auto"/>
            <w:vAlign w:val="center"/>
          </w:tcPr>
          <w:p w14:paraId="4D2019E0"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638D7B91"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45CA57AC"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7E922DD5" w14:textId="77777777" w:rsidR="00E837E5" w:rsidRPr="007A240E" w:rsidRDefault="00E837E5" w:rsidP="00EE464E">
            <w:pPr>
              <w:overflowPunct/>
              <w:autoSpaceDE/>
              <w:autoSpaceDN/>
              <w:adjustRightInd/>
              <w:spacing w:before="0"/>
              <w:jc w:val="center"/>
              <w:rPr>
                <w:lang w:val="en-GB"/>
              </w:rPr>
            </w:pPr>
          </w:p>
        </w:tc>
      </w:tr>
      <w:tr w:rsidR="00E837E5" w:rsidRPr="007A240E" w14:paraId="1A8497F2" w14:textId="77777777" w:rsidTr="00EE464E">
        <w:tc>
          <w:tcPr>
            <w:tcW w:w="1413" w:type="dxa"/>
            <w:shd w:val="clear" w:color="auto" w:fill="auto"/>
          </w:tcPr>
          <w:p w14:paraId="04DBF3E0" w14:textId="77777777" w:rsidR="00E837E5" w:rsidRPr="007A240E" w:rsidRDefault="00E837E5" w:rsidP="00EE464E">
            <w:pPr>
              <w:overflowPunct/>
              <w:autoSpaceDE/>
              <w:autoSpaceDN/>
              <w:adjustRightInd/>
              <w:spacing w:before="0"/>
              <w:ind w:left="150"/>
              <w:jc w:val="left"/>
              <w:rPr>
                <w:lang w:val="en-GB"/>
              </w:rPr>
            </w:pPr>
            <w:r w:rsidRPr="007A240E">
              <w:rPr>
                <w:lang w:val="en-GB"/>
              </w:rPr>
              <w:t>151</w:t>
            </w:r>
          </w:p>
        </w:tc>
        <w:tc>
          <w:tcPr>
            <w:tcW w:w="1417" w:type="dxa"/>
            <w:shd w:val="clear" w:color="auto" w:fill="auto"/>
            <w:vAlign w:val="center"/>
          </w:tcPr>
          <w:p w14:paraId="05279778"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5AEA87D2" w14:textId="77777777" w:rsidR="00E837E5" w:rsidRPr="007A240E" w:rsidRDefault="00E837E5" w:rsidP="00EE464E">
            <w:pPr>
              <w:overflowPunct/>
              <w:autoSpaceDE/>
              <w:autoSpaceDN/>
              <w:adjustRightInd/>
              <w:spacing w:before="0"/>
              <w:jc w:val="left"/>
              <w:rPr>
                <w:lang w:val="en-GB"/>
              </w:rPr>
            </w:pPr>
            <w:r w:rsidRPr="007A240E">
              <w:rPr>
                <w:lang w:val="en-GB"/>
              </w:rPr>
              <w:t>Medical Emergency Services</w:t>
            </w:r>
          </w:p>
        </w:tc>
        <w:tc>
          <w:tcPr>
            <w:tcW w:w="1275" w:type="dxa"/>
            <w:shd w:val="clear" w:color="auto" w:fill="auto"/>
            <w:vAlign w:val="center"/>
          </w:tcPr>
          <w:p w14:paraId="72696A17"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5117D649" w14:textId="77777777" w:rsidR="00E837E5" w:rsidRPr="007A240E" w:rsidRDefault="00E837E5" w:rsidP="00EE464E">
            <w:pPr>
              <w:overflowPunct/>
              <w:autoSpaceDE/>
              <w:autoSpaceDN/>
              <w:adjustRightInd/>
              <w:spacing w:before="0"/>
              <w:jc w:val="center"/>
              <w:rPr>
                <w:lang w:val="en-GB"/>
              </w:rPr>
            </w:pPr>
            <w:r w:rsidRPr="007A240E">
              <w:rPr>
                <w:lang w:val="en-GB"/>
              </w:rPr>
              <w:t>1</w:t>
            </w:r>
          </w:p>
        </w:tc>
      </w:tr>
      <w:tr w:rsidR="00E837E5" w:rsidRPr="007A240E" w14:paraId="1D838990" w14:textId="77777777" w:rsidTr="00EE464E">
        <w:tc>
          <w:tcPr>
            <w:tcW w:w="1413" w:type="dxa"/>
            <w:shd w:val="clear" w:color="auto" w:fill="auto"/>
          </w:tcPr>
          <w:p w14:paraId="6BC5E831" w14:textId="77777777" w:rsidR="00E837E5" w:rsidRPr="007A240E" w:rsidRDefault="00E837E5" w:rsidP="00EE464E">
            <w:pPr>
              <w:overflowPunct/>
              <w:autoSpaceDE/>
              <w:autoSpaceDN/>
              <w:adjustRightInd/>
              <w:spacing w:before="0"/>
              <w:ind w:left="150"/>
              <w:jc w:val="left"/>
              <w:rPr>
                <w:lang w:val="en-GB"/>
              </w:rPr>
            </w:pPr>
            <w:r w:rsidRPr="007A240E">
              <w:rPr>
                <w:lang w:val="en-GB"/>
              </w:rPr>
              <w:t>15(2-9)</w:t>
            </w:r>
          </w:p>
        </w:tc>
        <w:tc>
          <w:tcPr>
            <w:tcW w:w="1417" w:type="dxa"/>
            <w:shd w:val="clear" w:color="auto" w:fill="auto"/>
            <w:vAlign w:val="center"/>
          </w:tcPr>
          <w:p w14:paraId="2269925E"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4720EFA6"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5596826E"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0A16889C" w14:textId="77777777" w:rsidR="00E837E5" w:rsidRPr="007A240E" w:rsidRDefault="00E837E5" w:rsidP="00EE464E">
            <w:pPr>
              <w:overflowPunct/>
              <w:autoSpaceDE/>
              <w:autoSpaceDN/>
              <w:adjustRightInd/>
              <w:spacing w:before="0"/>
              <w:jc w:val="center"/>
              <w:rPr>
                <w:lang w:val="en-GB"/>
              </w:rPr>
            </w:pPr>
          </w:p>
        </w:tc>
      </w:tr>
      <w:tr w:rsidR="00E837E5" w:rsidRPr="007A240E" w14:paraId="39C9639B" w14:textId="77777777" w:rsidTr="00EE464E">
        <w:tc>
          <w:tcPr>
            <w:tcW w:w="1413" w:type="dxa"/>
            <w:shd w:val="clear" w:color="auto" w:fill="auto"/>
          </w:tcPr>
          <w:p w14:paraId="5A411853" w14:textId="77777777" w:rsidR="00E837E5" w:rsidRPr="002C2169" w:rsidRDefault="00E837E5" w:rsidP="00EE464E">
            <w:pPr>
              <w:overflowPunct/>
              <w:autoSpaceDE/>
              <w:autoSpaceDN/>
              <w:adjustRightInd/>
              <w:spacing w:before="0"/>
              <w:ind w:left="150"/>
              <w:jc w:val="left"/>
              <w:rPr>
                <w:lang w:val="en-GB"/>
              </w:rPr>
            </w:pPr>
            <w:r w:rsidRPr="002C2169">
              <w:rPr>
                <w:lang w:val="en-GB"/>
              </w:rPr>
              <w:t>160</w:t>
            </w:r>
          </w:p>
        </w:tc>
        <w:tc>
          <w:tcPr>
            <w:tcW w:w="1417" w:type="dxa"/>
            <w:shd w:val="clear" w:color="auto" w:fill="auto"/>
          </w:tcPr>
          <w:p w14:paraId="0E4F1F24" w14:textId="77777777" w:rsidR="00E837E5" w:rsidRPr="002C2169" w:rsidRDefault="00E837E5" w:rsidP="00EE464E">
            <w:pPr>
              <w:overflowPunct/>
              <w:autoSpaceDE/>
              <w:autoSpaceDN/>
              <w:adjustRightInd/>
              <w:spacing w:before="0"/>
              <w:jc w:val="center"/>
              <w:rPr>
                <w:lang w:val="en-GB"/>
              </w:rPr>
            </w:pPr>
            <w:r w:rsidRPr="002C2169">
              <w:rPr>
                <w:lang w:val="en-GB"/>
              </w:rPr>
              <w:t>3</w:t>
            </w:r>
          </w:p>
        </w:tc>
        <w:tc>
          <w:tcPr>
            <w:tcW w:w="3828" w:type="dxa"/>
            <w:shd w:val="clear" w:color="auto" w:fill="auto"/>
          </w:tcPr>
          <w:p w14:paraId="0C6A6CA4" w14:textId="77777777" w:rsidR="00E837E5" w:rsidRPr="002C2169" w:rsidRDefault="00E837E5" w:rsidP="00EE464E">
            <w:pPr>
              <w:overflowPunct/>
              <w:autoSpaceDE/>
              <w:autoSpaceDN/>
              <w:adjustRightInd/>
              <w:spacing w:before="0"/>
              <w:jc w:val="left"/>
              <w:rPr>
                <w:lang w:val="en-GB"/>
              </w:rPr>
            </w:pPr>
            <w:r w:rsidRPr="002C2169">
              <w:rPr>
                <w:lang w:val="en-GB"/>
              </w:rPr>
              <w:t>Department of Risk and Disaster Management</w:t>
            </w:r>
          </w:p>
        </w:tc>
        <w:tc>
          <w:tcPr>
            <w:tcW w:w="1275" w:type="dxa"/>
            <w:shd w:val="clear" w:color="auto" w:fill="auto"/>
            <w:vAlign w:val="center"/>
          </w:tcPr>
          <w:p w14:paraId="69D68AC5" w14:textId="77777777" w:rsidR="00E837E5" w:rsidRPr="002C2169" w:rsidRDefault="00E837E5" w:rsidP="00EE464E">
            <w:pPr>
              <w:overflowPunct/>
              <w:autoSpaceDE/>
              <w:autoSpaceDN/>
              <w:adjustRightInd/>
              <w:spacing w:before="0"/>
              <w:jc w:val="center"/>
              <w:rPr>
                <w:lang w:val="en-GB"/>
              </w:rPr>
            </w:pPr>
            <w:r w:rsidRPr="002C2169">
              <w:rPr>
                <w:lang w:val="en-GB"/>
              </w:rPr>
              <w:t>ALL</w:t>
            </w:r>
          </w:p>
        </w:tc>
        <w:tc>
          <w:tcPr>
            <w:tcW w:w="993" w:type="dxa"/>
            <w:shd w:val="clear" w:color="auto" w:fill="auto"/>
            <w:vAlign w:val="center"/>
          </w:tcPr>
          <w:p w14:paraId="6696946F" w14:textId="77777777" w:rsidR="00E837E5" w:rsidRPr="002C2169" w:rsidRDefault="00E837E5" w:rsidP="00EE464E">
            <w:pPr>
              <w:overflowPunct/>
              <w:autoSpaceDE/>
              <w:autoSpaceDN/>
              <w:adjustRightInd/>
              <w:spacing w:before="0"/>
              <w:jc w:val="center"/>
              <w:rPr>
                <w:lang w:val="en-GB"/>
              </w:rPr>
            </w:pPr>
            <w:r w:rsidRPr="002C2169">
              <w:rPr>
                <w:lang w:val="en-GB"/>
              </w:rPr>
              <w:t>1</w:t>
            </w:r>
          </w:p>
        </w:tc>
      </w:tr>
      <w:tr w:rsidR="00E837E5" w:rsidRPr="007A240E" w14:paraId="125E15D0" w14:textId="77777777" w:rsidTr="00EE464E">
        <w:tc>
          <w:tcPr>
            <w:tcW w:w="1413" w:type="dxa"/>
            <w:shd w:val="clear" w:color="auto" w:fill="auto"/>
          </w:tcPr>
          <w:p w14:paraId="7DFEFFC1" w14:textId="77777777" w:rsidR="00E837E5" w:rsidRPr="007A240E" w:rsidRDefault="00E837E5" w:rsidP="00EE464E">
            <w:pPr>
              <w:overflowPunct/>
              <w:autoSpaceDE/>
              <w:autoSpaceDN/>
              <w:adjustRightInd/>
              <w:spacing w:before="0"/>
              <w:ind w:left="150"/>
              <w:jc w:val="left"/>
              <w:rPr>
                <w:lang w:val="en-GB"/>
              </w:rPr>
            </w:pPr>
            <w:r w:rsidRPr="007A240E">
              <w:rPr>
                <w:lang w:val="en-GB"/>
              </w:rPr>
              <w:t>16(1-9)</w:t>
            </w:r>
          </w:p>
        </w:tc>
        <w:tc>
          <w:tcPr>
            <w:tcW w:w="1417" w:type="dxa"/>
            <w:shd w:val="clear" w:color="auto" w:fill="auto"/>
            <w:vAlign w:val="center"/>
          </w:tcPr>
          <w:p w14:paraId="3AA69622"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23DA7C7B" w14:textId="77777777" w:rsidR="00E837E5" w:rsidRPr="007A240E" w:rsidRDefault="00E837E5" w:rsidP="00EE464E">
            <w:pPr>
              <w:overflowPunct/>
              <w:autoSpaceDE/>
              <w:autoSpaceDN/>
              <w:adjustRightInd/>
              <w:spacing w:before="0"/>
              <w:jc w:val="left"/>
              <w:rPr>
                <w:lang w:val="en-GB"/>
              </w:rPr>
            </w:pPr>
            <w:r w:rsidRPr="007A240E">
              <w:rPr>
                <w:lang w:val="en-GB"/>
              </w:rPr>
              <w:t>Testing</w:t>
            </w:r>
          </w:p>
        </w:tc>
        <w:tc>
          <w:tcPr>
            <w:tcW w:w="1275" w:type="dxa"/>
            <w:shd w:val="clear" w:color="auto" w:fill="auto"/>
            <w:vAlign w:val="center"/>
          </w:tcPr>
          <w:p w14:paraId="0FE64444"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0FD5A66B"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3B0E3292" w14:textId="77777777" w:rsidTr="00EE464E">
        <w:tc>
          <w:tcPr>
            <w:tcW w:w="1413" w:type="dxa"/>
            <w:shd w:val="clear" w:color="auto" w:fill="auto"/>
          </w:tcPr>
          <w:p w14:paraId="3E779638" w14:textId="77777777" w:rsidR="00E837E5" w:rsidRPr="007A240E" w:rsidRDefault="00E837E5" w:rsidP="00EE464E">
            <w:pPr>
              <w:overflowPunct/>
              <w:autoSpaceDE/>
              <w:autoSpaceDN/>
              <w:adjustRightInd/>
              <w:spacing w:before="0"/>
              <w:ind w:left="150"/>
              <w:jc w:val="left"/>
              <w:rPr>
                <w:lang w:val="en-GB"/>
              </w:rPr>
            </w:pPr>
            <w:r w:rsidRPr="007A240E">
              <w:rPr>
                <w:lang w:val="en-GB"/>
              </w:rPr>
              <w:t>170</w:t>
            </w:r>
          </w:p>
        </w:tc>
        <w:tc>
          <w:tcPr>
            <w:tcW w:w="1417" w:type="dxa"/>
            <w:shd w:val="clear" w:color="auto" w:fill="auto"/>
            <w:vAlign w:val="center"/>
          </w:tcPr>
          <w:p w14:paraId="0CCAAB07"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560FE65C"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3B0547D1"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54A0E215" w14:textId="77777777" w:rsidR="00E837E5" w:rsidRPr="007A240E" w:rsidRDefault="00E837E5" w:rsidP="00EE464E">
            <w:pPr>
              <w:overflowPunct/>
              <w:autoSpaceDE/>
              <w:autoSpaceDN/>
              <w:adjustRightInd/>
              <w:spacing w:before="0"/>
              <w:jc w:val="center"/>
              <w:rPr>
                <w:lang w:val="en-GB"/>
              </w:rPr>
            </w:pPr>
          </w:p>
        </w:tc>
      </w:tr>
      <w:tr w:rsidR="00E837E5" w:rsidRPr="007A240E" w14:paraId="506A3873" w14:textId="77777777" w:rsidTr="00EE464E">
        <w:tc>
          <w:tcPr>
            <w:tcW w:w="1413" w:type="dxa"/>
            <w:shd w:val="clear" w:color="auto" w:fill="auto"/>
          </w:tcPr>
          <w:p w14:paraId="2AB6D6F1" w14:textId="77777777" w:rsidR="00E837E5" w:rsidRPr="007A240E" w:rsidRDefault="00E837E5" w:rsidP="00EE464E">
            <w:pPr>
              <w:overflowPunct/>
              <w:autoSpaceDE/>
              <w:autoSpaceDN/>
              <w:adjustRightInd/>
              <w:spacing w:before="0"/>
              <w:ind w:left="150"/>
              <w:jc w:val="left"/>
              <w:rPr>
                <w:lang w:val="en-GB"/>
              </w:rPr>
            </w:pPr>
            <w:r w:rsidRPr="007A240E">
              <w:rPr>
                <w:lang w:val="en-GB"/>
              </w:rPr>
              <w:t>171</w:t>
            </w:r>
          </w:p>
        </w:tc>
        <w:tc>
          <w:tcPr>
            <w:tcW w:w="1417" w:type="dxa"/>
            <w:shd w:val="clear" w:color="auto" w:fill="auto"/>
            <w:vAlign w:val="center"/>
          </w:tcPr>
          <w:p w14:paraId="4360B577"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701E6EDE" w14:textId="77777777" w:rsidR="00E837E5" w:rsidRPr="007A240E" w:rsidRDefault="00E837E5" w:rsidP="00EE464E">
            <w:pPr>
              <w:overflowPunct/>
              <w:autoSpaceDE/>
              <w:autoSpaceDN/>
              <w:adjustRightInd/>
              <w:spacing w:before="0"/>
              <w:jc w:val="left"/>
              <w:rPr>
                <w:lang w:val="en-GB"/>
              </w:rPr>
            </w:pPr>
            <w:r w:rsidRPr="007A240E">
              <w:rPr>
                <w:lang w:val="en-GB"/>
              </w:rPr>
              <w:t>Maintenance Control</w:t>
            </w:r>
          </w:p>
        </w:tc>
        <w:tc>
          <w:tcPr>
            <w:tcW w:w="1275" w:type="dxa"/>
            <w:shd w:val="clear" w:color="auto" w:fill="auto"/>
            <w:vAlign w:val="center"/>
          </w:tcPr>
          <w:p w14:paraId="5A903647" w14:textId="77777777" w:rsidR="00E837E5" w:rsidRPr="007A240E" w:rsidRDefault="00E837E5" w:rsidP="00EE464E">
            <w:pPr>
              <w:overflowPunct/>
              <w:autoSpaceDE/>
              <w:autoSpaceDN/>
              <w:adjustRightInd/>
              <w:spacing w:before="0"/>
              <w:jc w:val="center"/>
              <w:rPr>
                <w:lang w:val="en-GB"/>
              </w:rPr>
            </w:pPr>
            <w:r w:rsidRPr="007A240E">
              <w:rPr>
                <w:lang w:val="en-GB"/>
              </w:rPr>
              <w:t>ALL</w:t>
            </w:r>
          </w:p>
        </w:tc>
        <w:tc>
          <w:tcPr>
            <w:tcW w:w="993" w:type="dxa"/>
            <w:shd w:val="clear" w:color="auto" w:fill="auto"/>
            <w:vAlign w:val="center"/>
          </w:tcPr>
          <w:p w14:paraId="697F36E7" w14:textId="77777777" w:rsidR="00E837E5" w:rsidRPr="007A240E" w:rsidRDefault="00E837E5" w:rsidP="00EE464E">
            <w:pPr>
              <w:overflowPunct/>
              <w:autoSpaceDE/>
              <w:autoSpaceDN/>
              <w:adjustRightInd/>
              <w:spacing w:before="0"/>
              <w:jc w:val="center"/>
              <w:rPr>
                <w:lang w:val="en-GB"/>
              </w:rPr>
            </w:pPr>
            <w:r w:rsidRPr="007A240E">
              <w:rPr>
                <w:lang w:val="en-GB"/>
              </w:rPr>
              <w:t>3</w:t>
            </w:r>
          </w:p>
        </w:tc>
      </w:tr>
      <w:tr w:rsidR="00E837E5" w:rsidRPr="007A240E" w14:paraId="382E4FB5" w14:textId="77777777" w:rsidTr="00EE464E">
        <w:tc>
          <w:tcPr>
            <w:tcW w:w="1413" w:type="dxa"/>
            <w:shd w:val="clear" w:color="auto" w:fill="auto"/>
          </w:tcPr>
          <w:p w14:paraId="16046946" w14:textId="77777777" w:rsidR="00E837E5" w:rsidRPr="007A240E" w:rsidRDefault="00E837E5" w:rsidP="00EE464E">
            <w:pPr>
              <w:overflowPunct/>
              <w:autoSpaceDE/>
              <w:autoSpaceDN/>
              <w:adjustRightInd/>
              <w:spacing w:before="0"/>
              <w:ind w:left="150"/>
              <w:jc w:val="left"/>
              <w:rPr>
                <w:lang w:val="en-GB"/>
              </w:rPr>
            </w:pPr>
            <w:r w:rsidRPr="007A240E">
              <w:rPr>
                <w:lang w:val="en-GB"/>
              </w:rPr>
              <w:t>17(2-9)</w:t>
            </w:r>
          </w:p>
        </w:tc>
        <w:tc>
          <w:tcPr>
            <w:tcW w:w="1417" w:type="dxa"/>
            <w:shd w:val="clear" w:color="auto" w:fill="auto"/>
            <w:vAlign w:val="center"/>
          </w:tcPr>
          <w:p w14:paraId="42475F92"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472A4645"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3BD6A3ED"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345B934A" w14:textId="77777777" w:rsidR="00E837E5" w:rsidRPr="007A240E" w:rsidRDefault="00E837E5" w:rsidP="00EE464E">
            <w:pPr>
              <w:overflowPunct/>
              <w:autoSpaceDE/>
              <w:autoSpaceDN/>
              <w:adjustRightInd/>
              <w:spacing w:before="0"/>
              <w:jc w:val="center"/>
              <w:rPr>
                <w:lang w:val="en-GB"/>
              </w:rPr>
            </w:pPr>
          </w:p>
        </w:tc>
      </w:tr>
      <w:tr w:rsidR="00E837E5" w:rsidRPr="007A240E" w14:paraId="5D1098C9" w14:textId="77777777" w:rsidTr="00EE464E">
        <w:tc>
          <w:tcPr>
            <w:tcW w:w="1413" w:type="dxa"/>
            <w:shd w:val="clear" w:color="auto" w:fill="auto"/>
          </w:tcPr>
          <w:p w14:paraId="63B493B7" w14:textId="77777777" w:rsidR="00E837E5" w:rsidRPr="007A240E" w:rsidRDefault="00E837E5" w:rsidP="00EE464E">
            <w:pPr>
              <w:overflowPunct/>
              <w:autoSpaceDE/>
              <w:autoSpaceDN/>
              <w:adjustRightInd/>
              <w:spacing w:before="0"/>
              <w:ind w:left="150"/>
              <w:jc w:val="left"/>
              <w:rPr>
                <w:lang w:val="en-GB"/>
              </w:rPr>
            </w:pPr>
            <w:r w:rsidRPr="007A240E">
              <w:rPr>
                <w:lang w:val="en-GB"/>
              </w:rPr>
              <w:t>180</w:t>
            </w:r>
          </w:p>
        </w:tc>
        <w:tc>
          <w:tcPr>
            <w:tcW w:w="1417" w:type="dxa"/>
            <w:shd w:val="clear" w:color="auto" w:fill="auto"/>
            <w:vAlign w:val="center"/>
          </w:tcPr>
          <w:p w14:paraId="2193BFD4"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3C32F485"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09DB5741"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3EAF1049" w14:textId="77777777" w:rsidR="00E837E5" w:rsidRPr="007A240E" w:rsidRDefault="00E837E5" w:rsidP="00EE464E">
            <w:pPr>
              <w:overflowPunct/>
              <w:autoSpaceDE/>
              <w:autoSpaceDN/>
              <w:adjustRightInd/>
              <w:spacing w:before="0"/>
              <w:jc w:val="center"/>
              <w:rPr>
                <w:lang w:val="en-GB"/>
              </w:rPr>
            </w:pPr>
          </w:p>
        </w:tc>
      </w:tr>
      <w:tr w:rsidR="00E837E5" w:rsidRPr="007A240E" w14:paraId="28F517FD" w14:textId="77777777" w:rsidTr="00EE464E">
        <w:tc>
          <w:tcPr>
            <w:tcW w:w="1413" w:type="dxa"/>
            <w:shd w:val="clear" w:color="auto" w:fill="auto"/>
          </w:tcPr>
          <w:p w14:paraId="60C22FCF" w14:textId="77777777" w:rsidR="00E837E5" w:rsidRPr="007A240E" w:rsidRDefault="00E837E5" w:rsidP="00EE464E">
            <w:pPr>
              <w:overflowPunct/>
              <w:autoSpaceDE/>
              <w:autoSpaceDN/>
              <w:adjustRightInd/>
              <w:spacing w:before="0"/>
              <w:ind w:left="150"/>
              <w:jc w:val="left"/>
              <w:rPr>
                <w:lang w:val="en-GB"/>
              </w:rPr>
            </w:pPr>
            <w:r w:rsidRPr="007A240E">
              <w:rPr>
                <w:lang w:val="en-GB"/>
              </w:rPr>
              <w:t>181</w:t>
            </w:r>
          </w:p>
        </w:tc>
        <w:tc>
          <w:tcPr>
            <w:tcW w:w="1417" w:type="dxa"/>
            <w:shd w:val="clear" w:color="auto" w:fill="auto"/>
            <w:vAlign w:val="center"/>
          </w:tcPr>
          <w:p w14:paraId="14B0FB68"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64A98B23" w14:textId="77777777" w:rsidR="00E837E5" w:rsidRPr="007A240E" w:rsidRDefault="00E837E5" w:rsidP="00EE464E">
            <w:pPr>
              <w:overflowPunct/>
              <w:autoSpaceDE/>
              <w:autoSpaceDN/>
              <w:adjustRightInd/>
              <w:spacing w:before="0"/>
              <w:jc w:val="left"/>
              <w:rPr>
                <w:lang w:val="en-GB"/>
              </w:rPr>
            </w:pPr>
            <w:r w:rsidRPr="007A240E">
              <w:rPr>
                <w:lang w:val="en-GB"/>
              </w:rPr>
              <w:t>Directory Enquiries</w:t>
            </w:r>
          </w:p>
        </w:tc>
        <w:tc>
          <w:tcPr>
            <w:tcW w:w="1275" w:type="dxa"/>
            <w:shd w:val="clear" w:color="auto" w:fill="auto"/>
            <w:vAlign w:val="center"/>
          </w:tcPr>
          <w:p w14:paraId="574BAD0F" w14:textId="77777777" w:rsidR="00E837E5" w:rsidRPr="007A240E" w:rsidRDefault="00E837E5" w:rsidP="00EE464E">
            <w:pPr>
              <w:overflowPunct/>
              <w:autoSpaceDE/>
              <w:autoSpaceDN/>
              <w:adjustRightInd/>
              <w:spacing w:before="0"/>
              <w:jc w:val="center"/>
              <w:rPr>
                <w:lang w:val="en-GB"/>
              </w:rPr>
            </w:pPr>
            <w:r w:rsidRPr="007A240E">
              <w:rPr>
                <w:lang w:val="en-GB"/>
              </w:rPr>
              <w:t>CWS</w:t>
            </w:r>
          </w:p>
        </w:tc>
        <w:tc>
          <w:tcPr>
            <w:tcW w:w="993" w:type="dxa"/>
            <w:shd w:val="clear" w:color="auto" w:fill="auto"/>
            <w:vAlign w:val="center"/>
          </w:tcPr>
          <w:p w14:paraId="0D3AEF25" w14:textId="77777777" w:rsidR="00E837E5" w:rsidRPr="007A240E" w:rsidRDefault="00E837E5" w:rsidP="00EE464E">
            <w:pPr>
              <w:overflowPunct/>
              <w:autoSpaceDE/>
              <w:autoSpaceDN/>
              <w:adjustRightInd/>
              <w:spacing w:before="0"/>
              <w:jc w:val="center"/>
              <w:rPr>
                <w:lang w:val="en-GB"/>
              </w:rPr>
            </w:pPr>
            <w:r w:rsidRPr="007A240E">
              <w:rPr>
                <w:lang w:val="en-GB"/>
              </w:rPr>
              <w:t>2</w:t>
            </w:r>
          </w:p>
        </w:tc>
      </w:tr>
      <w:tr w:rsidR="00E837E5" w:rsidRPr="007A240E" w14:paraId="4EF884C8" w14:textId="77777777" w:rsidTr="00EE464E">
        <w:tc>
          <w:tcPr>
            <w:tcW w:w="1413" w:type="dxa"/>
            <w:shd w:val="clear" w:color="auto" w:fill="auto"/>
          </w:tcPr>
          <w:p w14:paraId="5DA60B91" w14:textId="77777777" w:rsidR="00E837E5" w:rsidRPr="007A240E" w:rsidRDefault="00E837E5" w:rsidP="00EE464E">
            <w:pPr>
              <w:overflowPunct/>
              <w:autoSpaceDE/>
              <w:autoSpaceDN/>
              <w:adjustRightInd/>
              <w:spacing w:before="0"/>
              <w:ind w:left="150"/>
              <w:jc w:val="left"/>
              <w:rPr>
                <w:lang w:val="en-GB"/>
              </w:rPr>
            </w:pPr>
            <w:r w:rsidRPr="007A240E">
              <w:rPr>
                <w:lang w:val="en-GB"/>
              </w:rPr>
              <w:t>18(2-4)</w:t>
            </w:r>
          </w:p>
        </w:tc>
        <w:tc>
          <w:tcPr>
            <w:tcW w:w="1417" w:type="dxa"/>
            <w:shd w:val="clear" w:color="auto" w:fill="auto"/>
            <w:vAlign w:val="center"/>
          </w:tcPr>
          <w:p w14:paraId="46169E87"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6CCC8D9D"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7E61A170"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027B4AFD" w14:textId="77777777" w:rsidR="00E837E5" w:rsidRPr="007A240E" w:rsidRDefault="00E837E5" w:rsidP="00EE464E">
            <w:pPr>
              <w:overflowPunct/>
              <w:autoSpaceDE/>
              <w:autoSpaceDN/>
              <w:adjustRightInd/>
              <w:spacing w:before="0"/>
              <w:jc w:val="center"/>
              <w:rPr>
                <w:lang w:val="en-GB"/>
              </w:rPr>
            </w:pPr>
          </w:p>
        </w:tc>
      </w:tr>
      <w:tr w:rsidR="00E837E5" w:rsidRPr="007A240E" w14:paraId="6CBF3A50" w14:textId="77777777" w:rsidTr="00EE464E">
        <w:tc>
          <w:tcPr>
            <w:tcW w:w="1413" w:type="dxa"/>
            <w:shd w:val="clear" w:color="auto" w:fill="auto"/>
          </w:tcPr>
          <w:p w14:paraId="2F0AC154" w14:textId="77777777" w:rsidR="00E837E5" w:rsidRPr="007A240E" w:rsidRDefault="00E837E5" w:rsidP="00EE464E">
            <w:pPr>
              <w:overflowPunct/>
              <w:autoSpaceDE/>
              <w:autoSpaceDN/>
              <w:adjustRightInd/>
              <w:spacing w:before="0"/>
              <w:ind w:left="150"/>
              <w:jc w:val="left"/>
              <w:rPr>
                <w:lang w:val="en-GB"/>
              </w:rPr>
            </w:pPr>
            <w:r w:rsidRPr="007A240E">
              <w:rPr>
                <w:lang w:val="en-GB"/>
              </w:rPr>
              <w:t>185</w:t>
            </w:r>
          </w:p>
        </w:tc>
        <w:tc>
          <w:tcPr>
            <w:tcW w:w="1417" w:type="dxa"/>
            <w:shd w:val="clear" w:color="auto" w:fill="auto"/>
            <w:vAlign w:val="center"/>
          </w:tcPr>
          <w:p w14:paraId="4AA787BC"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180F176F" w14:textId="77777777" w:rsidR="00E837E5" w:rsidRPr="007A240E" w:rsidRDefault="00E837E5" w:rsidP="00EE464E">
            <w:pPr>
              <w:overflowPunct/>
              <w:autoSpaceDE/>
              <w:autoSpaceDN/>
              <w:adjustRightInd/>
              <w:spacing w:before="0"/>
              <w:jc w:val="left"/>
              <w:rPr>
                <w:lang w:val="en-GB"/>
              </w:rPr>
            </w:pPr>
            <w:r w:rsidRPr="007A240E">
              <w:rPr>
                <w:lang w:val="en-GB"/>
              </w:rPr>
              <w:t>Directory Enquiries</w:t>
            </w:r>
          </w:p>
        </w:tc>
        <w:tc>
          <w:tcPr>
            <w:tcW w:w="1275" w:type="dxa"/>
            <w:shd w:val="clear" w:color="auto" w:fill="auto"/>
            <w:vAlign w:val="center"/>
          </w:tcPr>
          <w:p w14:paraId="1602B287" w14:textId="77777777" w:rsidR="00E837E5" w:rsidRPr="007A240E" w:rsidRDefault="00E837E5" w:rsidP="00EE464E">
            <w:pPr>
              <w:overflowPunct/>
              <w:autoSpaceDE/>
              <w:autoSpaceDN/>
              <w:adjustRightInd/>
              <w:spacing w:before="0"/>
              <w:jc w:val="center"/>
              <w:rPr>
                <w:lang w:val="en-GB"/>
              </w:rPr>
            </w:pPr>
            <w:r w:rsidRPr="007A240E">
              <w:rPr>
                <w:lang w:val="en-GB"/>
              </w:rPr>
              <w:t>AIRTEL</w:t>
            </w:r>
          </w:p>
        </w:tc>
        <w:tc>
          <w:tcPr>
            <w:tcW w:w="993" w:type="dxa"/>
            <w:shd w:val="clear" w:color="auto" w:fill="auto"/>
            <w:vAlign w:val="center"/>
          </w:tcPr>
          <w:p w14:paraId="0087972D" w14:textId="77777777" w:rsidR="00E837E5" w:rsidRPr="007A240E" w:rsidRDefault="00E837E5" w:rsidP="00EE464E">
            <w:pPr>
              <w:overflowPunct/>
              <w:autoSpaceDE/>
              <w:autoSpaceDN/>
              <w:adjustRightInd/>
              <w:spacing w:before="0"/>
              <w:jc w:val="center"/>
              <w:rPr>
                <w:lang w:val="en-GB"/>
              </w:rPr>
            </w:pPr>
            <w:r w:rsidRPr="007A240E">
              <w:rPr>
                <w:lang w:val="en-GB"/>
              </w:rPr>
              <w:t>2</w:t>
            </w:r>
          </w:p>
        </w:tc>
      </w:tr>
      <w:tr w:rsidR="00E837E5" w:rsidRPr="007A240E" w14:paraId="7A7E92DB" w14:textId="77777777" w:rsidTr="00EE464E">
        <w:tc>
          <w:tcPr>
            <w:tcW w:w="1413" w:type="dxa"/>
            <w:shd w:val="clear" w:color="auto" w:fill="auto"/>
          </w:tcPr>
          <w:p w14:paraId="7F2D0C44" w14:textId="77777777" w:rsidR="00E837E5" w:rsidRPr="007A240E" w:rsidRDefault="00E837E5" w:rsidP="00EE464E">
            <w:pPr>
              <w:overflowPunct/>
              <w:autoSpaceDE/>
              <w:autoSpaceDN/>
              <w:adjustRightInd/>
              <w:spacing w:before="0"/>
              <w:ind w:left="150"/>
              <w:jc w:val="left"/>
              <w:rPr>
                <w:lang w:val="en-GB"/>
              </w:rPr>
            </w:pPr>
            <w:r w:rsidRPr="007A240E">
              <w:rPr>
                <w:lang w:val="en-GB"/>
              </w:rPr>
              <w:t>18(6-7)</w:t>
            </w:r>
          </w:p>
        </w:tc>
        <w:tc>
          <w:tcPr>
            <w:tcW w:w="1417" w:type="dxa"/>
            <w:shd w:val="clear" w:color="auto" w:fill="auto"/>
            <w:vAlign w:val="center"/>
          </w:tcPr>
          <w:p w14:paraId="7E3C8629"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72F3BDAA"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0BC01CD2"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641E53B8" w14:textId="77777777" w:rsidR="00E837E5" w:rsidRPr="007A240E" w:rsidRDefault="00E837E5" w:rsidP="00EE464E">
            <w:pPr>
              <w:overflowPunct/>
              <w:autoSpaceDE/>
              <w:autoSpaceDN/>
              <w:adjustRightInd/>
              <w:spacing w:before="0"/>
              <w:jc w:val="center"/>
              <w:rPr>
                <w:lang w:val="en-GB"/>
              </w:rPr>
            </w:pPr>
          </w:p>
        </w:tc>
      </w:tr>
      <w:tr w:rsidR="00E837E5" w:rsidRPr="007A240E" w14:paraId="64D53A01" w14:textId="77777777" w:rsidTr="00EE464E">
        <w:trPr>
          <w:trHeight w:val="233"/>
        </w:trPr>
        <w:tc>
          <w:tcPr>
            <w:tcW w:w="1413" w:type="dxa"/>
            <w:shd w:val="clear" w:color="auto" w:fill="auto"/>
          </w:tcPr>
          <w:p w14:paraId="64D4D3AB" w14:textId="77777777" w:rsidR="00E837E5" w:rsidRPr="007A240E" w:rsidRDefault="00E837E5" w:rsidP="00EE464E">
            <w:pPr>
              <w:overflowPunct/>
              <w:autoSpaceDE/>
              <w:autoSpaceDN/>
              <w:adjustRightInd/>
              <w:spacing w:before="0"/>
              <w:ind w:left="150"/>
              <w:jc w:val="left"/>
              <w:rPr>
                <w:lang w:val="en-GB"/>
              </w:rPr>
            </w:pPr>
            <w:r w:rsidRPr="007A240E">
              <w:rPr>
                <w:lang w:val="en-GB"/>
              </w:rPr>
              <w:t>188</w:t>
            </w:r>
          </w:p>
        </w:tc>
        <w:tc>
          <w:tcPr>
            <w:tcW w:w="1417" w:type="dxa"/>
            <w:shd w:val="clear" w:color="auto" w:fill="auto"/>
            <w:vAlign w:val="center"/>
          </w:tcPr>
          <w:p w14:paraId="53C9278E" w14:textId="77777777" w:rsidR="00E837E5" w:rsidRPr="007A240E" w:rsidRDefault="00E837E5" w:rsidP="00EE464E">
            <w:pPr>
              <w:overflowPunct/>
              <w:autoSpaceDE/>
              <w:autoSpaceDN/>
              <w:adjustRightInd/>
              <w:spacing w:before="0"/>
              <w:jc w:val="center"/>
              <w:rPr>
                <w:lang w:val="en-GB"/>
              </w:rPr>
            </w:pPr>
            <w:r w:rsidRPr="007A240E">
              <w:rPr>
                <w:lang w:val="en-GB"/>
              </w:rPr>
              <w:t>3</w:t>
            </w:r>
          </w:p>
        </w:tc>
        <w:tc>
          <w:tcPr>
            <w:tcW w:w="3828" w:type="dxa"/>
            <w:shd w:val="clear" w:color="auto" w:fill="auto"/>
          </w:tcPr>
          <w:p w14:paraId="66FF43A8" w14:textId="77777777" w:rsidR="00E837E5" w:rsidRPr="007A240E" w:rsidRDefault="00E837E5" w:rsidP="00EE464E">
            <w:pPr>
              <w:overflowPunct/>
              <w:autoSpaceDE/>
              <w:autoSpaceDN/>
              <w:adjustRightInd/>
              <w:spacing w:before="0"/>
              <w:jc w:val="left"/>
              <w:rPr>
                <w:lang w:val="en-GB"/>
              </w:rPr>
            </w:pPr>
            <w:r w:rsidRPr="007A240E">
              <w:rPr>
                <w:lang w:val="en-GB"/>
              </w:rPr>
              <w:t>Directory Enquiries</w:t>
            </w:r>
          </w:p>
        </w:tc>
        <w:tc>
          <w:tcPr>
            <w:tcW w:w="1275" w:type="dxa"/>
            <w:shd w:val="clear" w:color="auto" w:fill="auto"/>
            <w:vAlign w:val="center"/>
          </w:tcPr>
          <w:p w14:paraId="69D37266" w14:textId="77777777" w:rsidR="00E837E5" w:rsidRPr="007A240E" w:rsidRDefault="00E837E5" w:rsidP="00EE464E">
            <w:pPr>
              <w:overflowPunct/>
              <w:autoSpaceDE/>
              <w:autoSpaceDN/>
              <w:adjustRightInd/>
              <w:spacing w:before="0"/>
              <w:jc w:val="center"/>
              <w:rPr>
                <w:lang w:val="en-GB"/>
              </w:rPr>
            </w:pPr>
            <w:r w:rsidRPr="007A240E">
              <w:rPr>
                <w:lang w:val="en-GB"/>
              </w:rPr>
              <w:t>INTELVISION</w:t>
            </w:r>
          </w:p>
        </w:tc>
        <w:tc>
          <w:tcPr>
            <w:tcW w:w="993" w:type="dxa"/>
            <w:shd w:val="clear" w:color="auto" w:fill="auto"/>
            <w:vAlign w:val="center"/>
          </w:tcPr>
          <w:p w14:paraId="6FD8A23F" w14:textId="77777777" w:rsidR="00E837E5" w:rsidRPr="007A240E" w:rsidRDefault="00E837E5" w:rsidP="00EE464E">
            <w:pPr>
              <w:overflowPunct/>
              <w:autoSpaceDE/>
              <w:autoSpaceDN/>
              <w:adjustRightInd/>
              <w:spacing w:before="0"/>
              <w:jc w:val="center"/>
              <w:rPr>
                <w:lang w:val="en-GB"/>
              </w:rPr>
            </w:pPr>
            <w:r w:rsidRPr="007A240E">
              <w:rPr>
                <w:lang w:val="en-GB"/>
              </w:rPr>
              <w:t>2</w:t>
            </w:r>
          </w:p>
        </w:tc>
      </w:tr>
      <w:tr w:rsidR="00E837E5" w:rsidRPr="007A240E" w14:paraId="52882D42" w14:textId="77777777" w:rsidTr="00EE464E">
        <w:tc>
          <w:tcPr>
            <w:tcW w:w="1413" w:type="dxa"/>
          </w:tcPr>
          <w:p w14:paraId="631F2096" w14:textId="77777777" w:rsidR="00E837E5" w:rsidRPr="007A240E" w:rsidRDefault="00E837E5" w:rsidP="00EE464E">
            <w:pPr>
              <w:overflowPunct/>
              <w:autoSpaceDE/>
              <w:autoSpaceDN/>
              <w:adjustRightInd/>
              <w:spacing w:before="0"/>
              <w:ind w:left="150"/>
              <w:jc w:val="left"/>
              <w:rPr>
                <w:lang w:val="en-GB"/>
              </w:rPr>
            </w:pPr>
            <w:r w:rsidRPr="007A240E">
              <w:rPr>
                <w:lang w:val="en-GB"/>
              </w:rPr>
              <w:t>189</w:t>
            </w:r>
          </w:p>
        </w:tc>
        <w:tc>
          <w:tcPr>
            <w:tcW w:w="1417" w:type="dxa"/>
            <w:vAlign w:val="center"/>
          </w:tcPr>
          <w:p w14:paraId="3C320DBC" w14:textId="77777777" w:rsidR="00E837E5" w:rsidRPr="007A240E" w:rsidRDefault="00E837E5" w:rsidP="00EE464E">
            <w:pPr>
              <w:overflowPunct/>
              <w:autoSpaceDE/>
              <w:autoSpaceDN/>
              <w:adjustRightInd/>
              <w:spacing w:before="0"/>
              <w:jc w:val="center"/>
              <w:rPr>
                <w:lang w:val="en-GB"/>
              </w:rPr>
            </w:pPr>
          </w:p>
        </w:tc>
        <w:tc>
          <w:tcPr>
            <w:tcW w:w="3828" w:type="dxa"/>
          </w:tcPr>
          <w:p w14:paraId="6745A6B5"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vAlign w:val="center"/>
          </w:tcPr>
          <w:p w14:paraId="76195D8B"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vAlign w:val="center"/>
          </w:tcPr>
          <w:p w14:paraId="46269E00" w14:textId="77777777" w:rsidR="00E837E5" w:rsidRPr="007A240E" w:rsidRDefault="00E837E5" w:rsidP="00EE464E">
            <w:pPr>
              <w:overflowPunct/>
              <w:autoSpaceDE/>
              <w:autoSpaceDN/>
              <w:adjustRightInd/>
              <w:spacing w:before="0"/>
              <w:jc w:val="center"/>
              <w:rPr>
                <w:lang w:val="en-GB"/>
              </w:rPr>
            </w:pPr>
          </w:p>
        </w:tc>
      </w:tr>
      <w:tr w:rsidR="00E837E5" w:rsidRPr="007A240E" w14:paraId="3198CE16" w14:textId="77777777" w:rsidTr="00EE464E">
        <w:tc>
          <w:tcPr>
            <w:tcW w:w="1413" w:type="dxa"/>
            <w:shd w:val="clear" w:color="auto" w:fill="auto"/>
          </w:tcPr>
          <w:p w14:paraId="4D3D0CDA" w14:textId="77777777" w:rsidR="00E837E5" w:rsidRPr="007A240E" w:rsidRDefault="00E837E5" w:rsidP="00EE464E">
            <w:pPr>
              <w:overflowPunct/>
              <w:autoSpaceDE/>
              <w:autoSpaceDN/>
              <w:adjustRightInd/>
              <w:spacing w:before="0"/>
              <w:ind w:left="150"/>
              <w:jc w:val="left"/>
              <w:rPr>
                <w:lang w:val="en-GB"/>
              </w:rPr>
            </w:pPr>
            <w:r>
              <w:rPr>
                <w:lang w:val="en-GB"/>
              </w:rPr>
              <w:t>19(0</w:t>
            </w:r>
            <w:r w:rsidRPr="007A240E">
              <w:rPr>
                <w:lang w:val="en-GB"/>
              </w:rPr>
              <w:t>-9)</w:t>
            </w:r>
          </w:p>
        </w:tc>
        <w:tc>
          <w:tcPr>
            <w:tcW w:w="1417" w:type="dxa"/>
            <w:shd w:val="clear" w:color="auto" w:fill="auto"/>
            <w:vAlign w:val="center"/>
          </w:tcPr>
          <w:p w14:paraId="3A22D2CC" w14:textId="77777777" w:rsidR="00E837E5" w:rsidRPr="007A240E" w:rsidRDefault="00E837E5" w:rsidP="00EE464E">
            <w:pPr>
              <w:overflowPunct/>
              <w:autoSpaceDE/>
              <w:autoSpaceDN/>
              <w:adjustRightInd/>
              <w:spacing w:before="0"/>
              <w:jc w:val="center"/>
              <w:rPr>
                <w:lang w:val="en-GB"/>
              </w:rPr>
            </w:pPr>
          </w:p>
        </w:tc>
        <w:tc>
          <w:tcPr>
            <w:tcW w:w="3828" w:type="dxa"/>
            <w:shd w:val="clear" w:color="auto" w:fill="auto"/>
          </w:tcPr>
          <w:p w14:paraId="64FDC083" w14:textId="77777777" w:rsidR="00E837E5" w:rsidRPr="007A240E" w:rsidRDefault="00E837E5" w:rsidP="00EE464E">
            <w:pPr>
              <w:overflowPunct/>
              <w:autoSpaceDE/>
              <w:autoSpaceDN/>
              <w:adjustRightInd/>
              <w:spacing w:before="0"/>
              <w:jc w:val="left"/>
              <w:rPr>
                <w:lang w:val="en-GB"/>
              </w:rPr>
            </w:pPr>
            <w:r w:rsidRPr="007A240E">
              <w:rPr>
                <w:lang w:val="en-GB"/>
              </w:rPr>
              <w:t>Reserved</w:t>
            </w:r>
          </w:p>
        </w:tc>
        <w:tc>
          <w:tcPr>
            <w:tcW w:w="1275" w:type="dxa"/>
            <w:shd w:val="clear" w:color="auto" w:fill="auto"/>
            <w:vAlign w:val="center"/>
          </w:tcPr>
          <w:p w14:paraId="75CF4AB6" w14:textId="77777777" w:rsidR="00E837E5" w:rsidRPr="007A240E" w:rsidRDefault="00E837E5" w:rsidP="00EE464E">
            <w:pPr>
              <w:overflowPunct/>
              <w:autoSpaceDE/>
              <w:autoSpaceDN/>
              <w:adjustRightInd/>
              <w:spacing w:before="0"/>
              <w:jc w:val="center"/>
              <w:rPr>
                <w:lang w:val="en-GB"/>
              </w:rPr>
            </w:pPr>
            <w:r w:rsidRPr="007A240E">
              <w:rPr>
                <w:lang w:val="en-GB"/>
              </w:rPr>
              <w:t>Unallocated</w:t>
            </w:r>
          </w:p>
        </w:tc>
        <w:tc>
          <w:tcPr>
            <w:tcW w:w="993" w:type="dxa"/>
            <w:shd w:val="clear" w:color="auto" w:fill="auto"/>
            <w:vAlign w:val="center"/>
          </w:tcPr>
          <w:p w14:paraId="2C722240" w14:textId="77777777" w:rsidR="00E837E5" w:rsidRPr="007A240E" w:rsidRDefault="00E837E5" w:rsidP="00EE464E">
            <w:pPr>
              <w:overflowPunct/>
              <w:autoSpaceDE/>
              <w:autoSpaceDN/>
              <w:adjustRightInd/>
              <w:spacing w:before="0"/>
              <w:jc w:val="center"/>
              <w:rPr>
                <w:lang w:val="en-GB"/>
              </w:rPr>
            </w:pPr>
          </w:p>
        </w:tc>
      </w:tr>
    </w:tbl>
    <w:p w14:paraId="4E26FDDB" w14:textId="77777777" w:rsidR="00E837E5" w:rsidRPr="00636CD6" w:rsidRDefault="00E837E5" w:rsidP="00E837E5">
      <w:pPr>
        <w:spacing w:before="240"/>
        <w:rPr>
          <w:rFonts w:asciiTheme="minorHAnsi" w:hAnsiTheme="minorHAnsi"/>
          <w:lang w:val="en-GB"/>
        </w:rPr>
      </w:pPr>
      <w:r w:rsidRPr="00636CD6">
        <w:rPr>
          <w:rFonts w:asciiTheme="minorHAnsi" w:hAnsiTheme="minorHAnsi"/>
          <w:lang w:val="en-GB"/>
        </w:rPr>
        <w:t>Category 1</w:t>
      </w:r>
      <w:r w:rsidRPr="00636CD6">
        <w:rPr>
          <w:rFonts w:asciiTheme="minorHAnsi" w:hAnsiTheme="minorHAnsi"/>
          <w:lang w:val="en-GB"/>
        </w:rPr>
        <w:tab/>
        <w:t>Codes which are universally accessible and universally allocated to all operators.</w:t>
      </w:r>
    </w:p>
    <w:p w14:paraId="48E5888F"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 xml:space="preserve">Category 2 </w:t>
      </w:r>
      <w:r w:rsidRPr="00636CD6">
        <w:rPr>
          <w:rFonts w:asciiTheme="minorHAnsi" w:hAnsiTheme="minorHAnsi"/>
          <w:lang w:val="en-GB"/>
        </w:rPr>
        <w:tab/>
        <w:t>Codes which are universally accessible and allocated to a single operator.</w:t>
      </w:r>
    </w:p>
    <w:p w14:paraId="28B4B329"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Category 3</w:t>
      </w:r>
      <w:r w:rsidRPr="00636CD6">
        <w:rPr>
          <w:rFonts w:asciiTheme="minorHAnsi" w:hAnsiTheme="minorHAnsi"/>
          <w:lang w:val="en-GB"/>
        </w:rPr>
        <w:tab/>
        <w:t>Codes which in general will not be passed across networks and are universally allocated to all operators.</w:t>
      </w:r>
    </w:p>
    <w:p w14:paraId="374A043C" w14:textId="77777777" w:rsidR="00E837E5" w:rsidRPr="00636CD6" w:rsidRDefault="00E837E5" w:rsidP="00E837E5">
      <w:pPr>
        <w:spacing w:before="0"/>
        <w:rPr>
          <w:rFonts w:asciiTheme="minorHAnsi" w:hAnsiTheme="minorHAnsi"/>
          <w:lang w:val="en-GB"/>
        </w:rPr>
      </w:pPr>
      <w:bookmarkStart w:id="1215" w:name="_Toc303674703"/>
    </w:p>
    <w:p w14:paraId="2D91518F" w14:textId="77777777" w:rsidR="00E837E5" w:rsidRDefault="00E837E5" w:rsidP="00E837E5">
      <w:pPr>
        <w:overflowPunct/>
        <w:autoSpaceDE/>
        <w:autoSpaceDN/>
        <w:adjustRightInd/>
        <w:spacing w:before="0"/>
        <w:jc w:val="left"/>
        <w:textAlignment w:val="auto"/>
        <w:rPr>
          <w:rFonts w:asciiTheme="minorHAnsi" w:hAnsiTheme="minorHAnsi"/>
          <w:b/>
          <w:bCs/>
          <w:lang w:val="en-GB"/>
        </w:rPr>
      </w:pPr>
      <w:r>
        <w:rPr>
          <w:rFonts w:asciiTheme="minorHAnsi" w:hAnsiTheme="minorHAnsi"/>
          <w:b/>
          <w:bCs/>
          <w:lang w:val="en-GB"/>
        </w:rPr>
        <w:br w:type="page"/>
      </w:r>
    </w:p>
    <w:p w14:paraId="3AF293AC" w14:textId="77777777" w:rsidR="00E837E5" w:rsidRPr="0049701D" w:rsidRDefault="00E837E5" w:rsidP="00E837E5">
      <w:pPr>
        <w:jc w:val="center"/>
        <w:rPr>
          <w:rFonts w:asciiTheme="minorHAnsi" w:hAnsiTheme="minorHAnsi"/>
          <w:b/>
          <w:bCs/>
          <w:lang w:val="en-GB"/>
        </w:rPr>
      </w:pPr>
      <w:r w:rsidRPr="0049701D">
        <w:rPr>
          <w:rFonts w:asciiTheme="minorHAnsi" w:hAnsiTheme="minorHAnsi"/>
          <w:b/>
          <w:bCs/>
          <w:lang w:val="en-GB"/>
        </w:rPr>
        <w:lastRenderedPageBreak/>
        <w:t>Number Assignment for Leading Digit 2</w:t>
      </w:r>
      <w:bookmarkEnd w:id="1215"/>
    </w:p>
    <w:p w14:paraId="0717F438" w14:textId="77777777" w:rsidR="00E837E5" w:rsidRPr="00636CD6" w:rsidRDefault="00E837E5" w:rsidP="00E837E5">
      <w:pPr>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395"/>
        <w:gridCol w:w="1417"/>
      </w:tblGrid>
      <w:tr w:rsidR="00E837E5" w:rsidRPr="00636CD6" w14:paraId="03890BB5" w14:textId="77777777" w:rsidTr="00EE464E">
        <w:tc>
          <w:tcPr>
            <w:tcW w:w="1555" w:type="dxa"/>
            <w:vAlign w:val="center"/>
          </w:tcPr>
          <w:p w14:paraId="3D00CDCE"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Leading Digits</w:t>
            </w:r>
          </w:p>
        </w:tc>
        <w:tc>
          <w:tcPr>
            <w:tcW w:w="1275" w:type="dxa"/>
            <w:vAlign w:val="center"/>
          </w:tcPr>
          <w:p w14:paraId="62E419EC"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Digit Length</w:t>
            </w:r>
          </w:p>
        </w:tc>
        <w:tc>
          <w:tcPr>
            <w:tcW w:w="4395" w:type="dxa"/>
            <w:vAlign w:val="center"/>
          </w:tcPr>
          <w:p w14:paraId="63C35484"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Type of Services</w:t>
            </w:r>
          </w:p>
        </w:tc>
        <w:tc>
          <w:tcPr>
            <w:tcW w:w="1417" w:type="dxa"/>
            <w:vAlign w:val="center"/>
          </w:tcPr>
          <w:p w14:paraId="578E275D"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Status</w:t>
            </w:r>
          </w:p>
        </w:tc>
      </w:tr>
      <w:tr w:rsidR="00E837E5" w:rsidRPr="00636CD6" w14:paraId="36946C64" w14:textId="77777777" w:rsidTr="00EE464E">
        <w:tc>
          <w:tcPr>
            <w:tcW w:w="1555" w:type="dxa"/>
          </w:tcPr>
          <w:p w14:paraId="3B92C7F7" w14:textId="77777777" w:rsidR="00E837E5" w:rsidRPr="002C2169" w:rsidRDefault="00E837E5" w:rsidP="00EE464E">
            <w:pPr>
              <w:spacing w:before="0"/>
              <w:ind w:left="227"/>
              <w:jc w:val="left"/>
              <w:rPr>
                <w:rFonts w:asciiTheme="minorHAnsi" w:hAnsiTheme="minorHAnsi"/>
                <w:lang w:val="en-GB"/>
              </w:rPr>
            </w:pPr>
            <w:r w:rsidRPr="002C2169">
              <w:rPr>
                <w:rFonts w:asciiTheme="minorHAnsi" w:hAnsiTheme="minorHAnsi"/>
                <w:lang w:val="en-GB"/>
              </w:rPr>
              <w:t>2(0)</w:t>
            </w:r>
          </w:p>
        </w:tc>
        <w:tc>
          <w:tcPr>
            <w:tcW w:w="1275" w:type="dxa"/>
            <w:vMerge w:val="restart"/>
            <w:vAlign w:val="center"/>
          </w:tcPr>
          <w:p w14:paraId="090E24D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7</w:t>
            </w:r>
          </w:p>
        </w:tc>
        <w:tc>
          <w:tcPr>
            <w:tcW w:w="4395" w:type="dxa"/>
          </w:tcPr>
          <w:p w14:paraId="7EA7812C" w14:textId="77777777" w:rsidR="00E837E5" w:rsidRPr="002C2169" w:rsidRDefault="00E837E5" w:rsidP="00EE464E">
            <w:pPr>
              <w:spacing w:before="0"/>
              <w:rPr>
                <w:rFonts w:asciiTheme="minorHAnsi" w:hAnsiTheme="minorHAnsi"/>
                <w:lang w:val="en-GB"/>
              </w:rPr>
            </w:pPr>
            <w:r w:rsidRPr="002C2169">
              <w:rPr>
                <w:rFonts w:asciiTheme="minorHAnsi" w:hAnsiTheme="minorHAnsi"/>
                <w:lang w:val="en-GB"/>
              </w:rPr>
              <w:t>Mobile Services</w:t>
            </w:r>
          </w:p>
        </w:tc>
        <w:tc>
          <w:tcPr>
            <w:tcW w:w="1417" w:type="dxa"/>
          </w:tcPr>
          <w:p w14:paraId="7B1382F8"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445E8469" w14:textId="77777777" w:rsidTr="00EE464E">
        <w:tc>
          <w:tcPr>
            <w:tcW w:w="1555" w:type="dxa"/>
          </w:tcPr>
          <w:p w14:paraId="770EFB63" w14:textId="77777777" w:rsidR="00E837E5" w:rsidRPr="002C2169" w:rsidRDefault="00E837E5" w:rsidP="00EE464E">
            <w:pPr>
              <w:spacing w:before="0"/>
              <w:ind w:left="227"/>
              <w:jc w:val="left"/>
              <w:rPr>
                <w:rFonts w:asciiTheme="minorHAnsi" w:hAnsiTheme="minorHAnsi"/>
                <w:lang w:val="en-GB"/>
              </w:rPr>
            </w:pPr>
            <w:r w:rsidRPr="002C2169">
              <w:rPr>
                <w:rFonts w:asciiTheme="minorHAnsi" w:hAnsiTheme="minorHAnsi"/>
                <w:lang w:val="en-GB"/>
              </w:rPr>
              <w:t>21(0-9)</w:t>
            </w:r>
          </w:p>
        </w:tc>
        <w:tc>
          <w:tcPr>
            <w:tcW w:w="1275" w:type="dxa"/>
            <w:vMerge/>
            <w:vAlign w:val="center"/>
          </w:tcPr>
          <w:p w14:paraId="14CEF49C" w14:textId="77777777" w:rsidR="00E837E5" w:rsidRPr="00A84544" w:rsidRDefault="00E837E5" w:rsidP="00EE464E">
            <w:pPr>
              <w:spacing w:before="0"/>
              <w:jc w:val="center"/>
              <w:rPr>
                <w:rFonts w:asciiTheme="minorHAnsi" w:hAnsiTheme="minorHAnsi"/>
                <w:color w:val="FF0000"/>
                <w:lang w:val="en-GB"/>
              </w:rPr>
            </w:pPr>
          </w:p>
        </w:tc>
        <w:tc>
          <w:tcPr>
            <w:tcW w:w="4395" w:type="dxa"/>
          </w:tcPr>
          <w:p w14:paraId="628AD106" w14:textId="77777777" w:rsidR="00E837E5" w:rsidRPr="002C2169" w:rsidRDefault="00E837E5" w:rsidP="00EE464E">
            <w:pPr>
              <w:spacing w:before="0"/>
              <w:rPr>
                <w:rFonts w:asciiTheme="minorHAnsi" w:hAnsiTheme="minorHAnsi"/>
                <w:lang w:val="en-GB"/>
              </w:rPr>
            </w:pPr>
            <w:r w:rsidRPr="002C2169">
              <w:rPr>
                <w:rFonts w:asciiTheme="minorHAnsi" w:hAnsiTheme="minorHAnsi"/>
                <w:lang w:val="en-GB"/>
              </w:rPr>
              <w:t>Mobile Services</w:t>
            </w:r>
          </w:p>
        </w:tc>
        <w:tc>
          <w:tcPr>
            <w:tcW w:w="1417" w:type="dxa"/>
          </w:tcPr>
          <w:p w14:paraId="0281B08B"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r w:rsidR="00E837E5" w:rsidRPr="00636CD6" w14:paraId="108A4707" w14:textId="77777777" w:rsidTr="00EE464E">
        <w:tc>
          <w:tcPr>
            <w:tcW w:w="1555" w:type="dxa"/>
          </w:tcPr>
          <w:p w14:paraId="790A87A9" w14:textId="77777777" w:rsidR="00E837E5" w:rsidRPr="002C2169" w:rsidRDefault="00E837E5" w:rsidP="00EE464E">
            <w:pPr>
              <w:spacing w:before="0"/>
              <w:ind w:left="227"/>
              <w:jc w:val="left"/>
              <w:rPr>
                <w:rFonts w:asciiTheme="minorHAnsi" w:hAnsiTheme="minorHAnsi"/>
                <w:lang w:val="en-GB"/>
              </w:rPr>
            </w:pPr>
            <w:r w:rsidRPr="002C2169">
              <w:rPr>
                <w:rFonts w:asciiTheme="minorHAnsi" w:hAnsiTheme="minorHAnsi"/>
                <w:lang w:val="en-GB"/>
              </w:rPr>
              <w:t>22(0-9)</w:t>
            </w:r>
          </w:p>
        </w:tc>
        <w:tc>
          <w:tcPr>
            <w:tcW w:w="1275" w:type="dxa"/>
            <w:vMerge/>
            <w:vAlign w:val="center"/>
          </w:tcPr>
          <w:p w14:paraId="2403553C" w14:textId="77777777" w:rsidR="00E837E5" w:rsidRPr="00A84544" w:rsidRDefault="00E837E5" w:rsidP="00EE464E">
            <w:pPr>
              <w:spacing w:before="0"/>
              <w:jc w:val="center"/>
              <w:rPr>
                <w:rFonts w:asciiTheme="minorHAnsi" w:hAnsiTheme="minorHAnsi"/>
                <w:color w:val="FF0000"/>
                <w:lang w:val="en-GB"/>
              </w:rPr>
            </w:pPr>
          </w:p>
        </w:tc>
        <w:tc>
          <w:tcPr>
            <w:tcW w:w="4395" w:type="dxa"/>
          </w:tcPr>
          <w:p w14:paraId="2EE99592" w14:textId="77777777" w:rsidR="00E837E5" w:rsidRPr="002C2169" w:rsidRDefault="00E837E5" w:rsidP="00EE464E">
            <w:pPr>
              <w:spacing w:before="0"/>
              <w:rPr>
                <w:rFonts w:asciiTheme="minorHAnsi" w:hAnsiTheme="minorHAnsi"/>
                <w:lang w:val="en-GB"/>
              </w:rPr>
            </w:pPr>
            <w:r w:rsidRPr="002C2169">
              <w:rPr>
                <w:rFonts w:asciiTheme="minorHAnsi" w:hAnsiTheme="minorHAnsi"/>
                <w:lang w:val="en-GB"/>
              </w:rPr>
              <w:t>Mobile Services</w:t>
            </w:r>
          </w:p>
        </w:tc>
        <w:tc>
          <w:tcPr>
            <w:tcW w:w="1417" w:type="dxa"/>
          </w:tcPr>
          <w:p w14:paraId="521BD369"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r w:rsidR="00E837E5" w:rsidRPr="00636CD6" w14:paraId="06EE7FD8" w14:textId="77777777" w:rsidTr="00EE464E">
        <w:tc>
          <w:tcPr>
            <w:tcW w:w="1555" w:type="dxa"/>
          </w:tcPr>
          <w:p w14:paraId="23D38FE4" w14:textId="77777777" w:rsidR="00E837E5" w:rsidRPr="002C2169" w:rsidRDefault="00E837E5" w:rsidP="00EE464E">
            <w:pPr>
              <w:spacing w:before="0"/>
              <w:ind w:left="227"/>
              <w:jc w:val="left"/>
              <w:rPr>
                <w:rFonts w:asciiTheme="minorHAnsi" w:hAnsiTheme="minorHAnsi"/>
                <w:lang w:val="en-GB"/>
              </w:rPr>
            </w:pPr>
            <w:r w:rsidRPr="002C2169">
              <w:rPr>
                <w:rFonts w:asciiTheme="minorHAnsi" w:hAnsiTheme="minorHAnsi"/>
                <w:lang w:val="en-GB"/>
              </w:rPr>
              <w:t>2(3-4)</w:t>
            </w:r>
          </w:p>
        </w:tc>
        <w:tc>
          <w:tcPr>
            <w:tcW w:w="1275" w:type="dxa"/>
            <w:vMerge/>
            <w:vAlign w:val="center"/>
          </w:tcPr>
          <w:p w14:paraId="0643E816" w14:textId="77777777" w:rsidR="00E837E5" w:rsidRPr="00A84544" w:rsidRDefault="00E837E5" w:rsidP="00EE464E">
            <w:pPr>
              <w:spacing w:before="0"/>
              <w:jc w:val="center"/>
              <w:rPr>
                <w:rFonts w:asciiTheme="minorHAnsi" w:hAnsiTheme="minorHAnsi"/>
                <w:color w:val="FF0000"/>
                <w:lang w:val="en-GB"/>
              </w:rPr>
            </w:pPr>
          </w:p>
        </w:tc>
        <w:tc>
          <w:tcPr>
            <w:tcW w:w="4395" w:type="dxa"/>
          </w:tcPr>
          <w:p w14:paraId="762B47B1" w14:textId="77777777" w:rsidR="00E837E5" w:rsidRPr="002C2169" w:rsidRDefault="00E837E5" w:rsidP="00EE464E">
            <w:pPr>
              <w:spacing w:before="0"/>
              <w:rPr>
                <w:rFonts w:asciiTheme="minorHAnsi" w:hAnsiTheme="minorHAnsi"/>
                <w:lang w:val="en-GB"/>
              </w:rPr>
            </w:pPr>
            <w:r w:rsidRPr="002C2169">
              <w:rPr>
                <w:rFonts w:asciiTheme="minorHAnsi" w:hAnsiTheme="minorHAnsi"/>
                <w:lang w:val="en-GB"/>
              </w:rPr>
              <w:t>Mobile Services</w:t>
            </w:r>
          </w:p>
        </w:tc>
        <w:tc>
          <w:tcPr>
            <w:tcW w:w="1417" w:type="dxa"/>
          </w:tcPr>
          <w:p w14:paraId="756A37E0"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0AC4132B" w14:textId="77777777" w:rsidTr="00EE464E">
        <w:tc>
          <w:tcPr>
            <w:tcW w:w="1555" w:type="dxa"/>
          </w:tcPr>
          <w:p w14:paraId="06AB3180"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25(0-4)</w:t>
            </w:r>
          </w:p>
        </w:tc>
        <w:tc>
          <w:tcPr>
            <w:tcW w:w="1275" w:type="dxa"/>
            <w:vMerge/>
          </w:tcPr>
          <w:p w14:paraId="7096BF88" w14:textId="77777777" w:rsidR="00E837E5" w:rsidRPr="00636CD6" w:rsidRDefault="00E837E5" w:rsidP="00EE464E">
            <w:pPr>
              <w:spacing w:before="0"/>
              <w:rPr>
                <w:rFonts w:asciiTheme="minorHAnsi" w:hAnsiTheme="minorHAnsi"/>
                <w:lang w:val="en-GB"/>
              </w:rPr>
            </w:pPr>
          </w:p>
        </w:tc>
        <w:tc>
          <w:tcPr>
            <w:tcW w:w="4395" w:type="dxa"/>
          </w:tcPr>
          <w:p w14:paraId="623EC1E9"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1CA1EB1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7EA2E120" w14:textId="77777777" w:rsidTr="00EE464E">
        <w:tc>
          <w:tcPr>
            <w:tcW w:w="1555" w:type="dxa"/>
          </w:tcPr>
          <w:p w14:paraId="1F20153E"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255(0-5)*</w:t>
            </w:r>
          </w:p>
        </w:tc>
        <w:tc>
          <w:tcPr>
            <w:tcW w:w="1275" w:type="dxa"/>
            <w:vMerge/>
          </w:tcPr>
          <w:p w14:paraId="2CDB9CFA" w14:textId="77777777" w:rsidR="00E837E5" w:rsidRPr="00636CD6" w:rsidRDefault="00E837E5" w:rsidP="00EE464E">
            <w:pPr>
              <w:spacing w:before="0"/>
              <w:rPr>
                <w:rFonts w:asciiTheme="minorHAnsi" w:hAnsiTheme="minorHAnsi"/>
                <w:lang w:val="en-GB"/>
              </w:rPr>
            </w:pPr>
          </w:p>
        </w:tc>
        <w:tc>
          <w:tcPr>
            <w:tcW w:w="4395" w:type="dxa"/>
          </w:tcPr>
          <w:p w14:paraId="0021F82B"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Cellular</w:t>
            </w:r>
          </w:p>
        </w:tc>
        <w:tc>
          <w:tcPr>
            <w:tcW w:w="1417" w:type="dxa"/>
          </w:tcPr>
          <w:p w14:paraId="323A38D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20270DBB" w14:textId="77777777" w:rsidTr="00EE464E">
        <w:tc>
          <w:tcPr>
            <w:tcW w:w="1555" w:type="dxa"/>
          </w:tcPr>
          <w:p w14:paraId="49A3751F"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255(6-9)</w:t>
            </w:r>
          </w:p>
        </w:tc>
        <w:tc>
          <w:tcPr>
            <w:tcW w:w="1275" w:type="dxa"/>
            <w:vMerge/>
          </w:tcPr>
          <w:p w14:paraId="1ED100B4" w14:textId="77777777" w:rsidR="00E837E5" w:rsidRPr="00636CD6" w:rsidRDefault="00E837E5" w:rsidP="00EE464E">
            <w:pPr>
              <w:spacing w:before="0"/>
              <w:rPr>
                <w:rFonts w:asciiTheme="minorHAnsi" w:hAnsiTheme="minorHAnsi"/>
                <w:lang w:val="en-GB"/>
              </w:rPr>
            </w:pPr>
          </w:p>
        </w:tc>
        <w:tc>
          <w:tcPr>
            <w:tcW w:w="4395" w:type="dxa"/>
          </w:tcPr>
          <w:p w14:paraId="5314B615"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5C9A226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1982F329" w14:textId="77777777" w:rsidTr="00EE464E">
        <w:tc>
          <w:tcPr>
            <w:tcW w:w="1555" w:type="dxa"/>
          </w:tcPr>
          <w:p w14:paraId="154694E1"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25(6-9)</w:t>
            </w:r>
          </w:p>
        </w:tc>
        <w:tc>
          <w:tcPr>
            <w:tcW w:w="1275" w:type="dxa"/>
            <w:vMerge/>
          </w:tcPr>
          <w:p w14:paraId="4FCA3C53" w14:textId="77777777" w:rsidR="00E837E5" w:rsidRPr="00636CD6" w:rsidRDefault="00E837E5" w:rsidP="00EE464E">
            <w:pPr>
              <w:spacing w:before="0"/>
              <w:rPr>
                <w:rFonts w:asciiTheme="minorHAnsi" w:hAnsiTheme="minorHAnsi"/>
                <w:lang w:val="en-GB"/>
              </w:rPr>
            </w:pPr>
          </w:p>
        </w:tc>
        <w:tc>
          <w:tcPr>
            <w:tcW w:w="4395" w:type="dxa"/>
          </w:tcPr>
          <w:p w14:paraId="1C792C06"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6F9A9CE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7549CC00" w14:textId="77777777" w:rsidTr="00EE464E">
        <w:tc>
          <w:tcPr>
            <w:tcW w:w="1555" w:type="dxa"/>
          </w:tcPr>
          <w:p w14:paraId="4FB73540"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26(0-9)</w:t>
            </w:r>
          </w:p>
        </w:tc>
        <w:tc>
          <w:tcPr>
            <w:tcW w:w="1275" w:type="dxa"/>
            <w:vMerge/>
          </w:tcPr>
          <w:p w14:paraId="4282AB6C" w14:textId="77777777" w:rsidR="00E837E5" w:rsidRPr="00636CD6" w:rsidRDefault="00E837E5" w:rsidP="00EE464E">
            <w:pPr>
              <w:spacing w:before="0"/>
              <w:rPr>
                <w:rFonts w:asciiTheme="minorHAnsi" w:hAnsiTheme="minorHAnsi"/>
                <w:lang w:val="en-GB"/>
              </w:rPr>
            </w:pPr>
          </w:p>
        </w:tc>
        <w:tc>
          <w:tcPr>
            <w:tcW w:w="4395" w:type="dxa"/>
          </w:tcPr>
          <w:p w14:paraId="29F7198A"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079B8BA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49CBE95D" w14:textId="77777777" w:rsidTr="00EE464E">
        <w:tc>
          <w:tcPr>
            <w:tcW w:w="1555" w:type="dxa"/>
          </w:tcPr>
          <w:p w14:paraId="2B2414A3"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27(0-7)</w:t>
            </w:r>
          </w:p>
        </w:tc>
        <w:tc>
          <w:tcPr>
            <w:tcW w:w="1275" w:type="dxa"/>
            <w:vMerge/>
          </w:tcPr>
          <w:p w14:paraId="223875C7" w14:textId="77777777" w:rsidR="00E837E5" w:rsidRPr="00636CD6" w:rsidRDefault="00E837E5" w:rsidP="00EE464E">
            <w:pPr>
              <w:spacing w:before="0"/>
              <w:rPr>
                <w:rFonts w:asciiTheme="minorHAnsi" w:hAnsiTheme="minorHAnsi"/>
                <w:lang w:val="en-GB"/>
              </w:rPr>
            </w:pPr>
          </w:p>
        </w:tc>
        <w:tc>
          <w:tcPr>
            <w:tcW w:w="4395" w:type="dxa"/>
          </w:tcPr>
          <w:p w14:paraId="6B0B0E7C"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223797E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74235C8D" w14:textId="77777777" w:rsidTr="00EE464E">
        <w:tc>
          <w:tcPr>
            <w:tcW w:w="1555" w:type="dxa"/>
          </w:tcPr>
          <w:p w14:paraId="2EC46A34"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278(0-1)*</w:t>
            </w:r>
          </w:p>
        </w:tc>
        <w:tc>
          <w:tcPr>
            <w:tcW w:w="1275" w:type="dxa"/>
            <w:vMerge/>
          </w:tcPr>
          <w:p w14:paraId="402B296D" w14:textId="77777777" w:rsidR="00E837E5" w:rsidRPr="00636CD6" w:rsidRDefault="00E837E5" w:rsidP="00EE464E">
            <w:pPr>
              <w:spacing w:before="0"/>
              <w:rPr>
                <w:rFonts w:asciiTheme="minorHAnsi" w:hAnsiTheme="minorHAnsi"/>
                <w:lang w:val="en-GB"/>
              </w:rPr>
            </w:pPr>
          </w:p>
        </w:tc>
        <w:tc>
          <w:tcPr>
            <w:tcW w:w="4395" w:type="dxa"/>
          </w:tcPr>
          <w:p w14:paraId="52E120F3"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Cellular</w:t>
            </w:r>
          </w:p>
        </w:tc>
        <w:tc>
          <w:tcPr>
            <w:tcW w:w="1417" w:type="dxa"/>
          </w:tcPr>
          <w:p w14:paraId="21B9E8C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3E4148C5" w14:textId="77777777" w:rsidTr="00EE464E">
        <w:tc>
          <w:tcPr>
            <w:tcW w:w="1555" w:type="dxa"/>
          </w:tcPr>
          <w:p w14:paraId="0BA273A7"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2782</w:t>
            </w:r>
          </w:p>
        </w:tc>
        <w:tc>
          <w:tcPr>
            <w:tcW w:w="1275" w:type="dxa"/>
            <w:vMerge/>
          </w:tcPr>
          <w:p w14:paraId="723B8CD4" w14:textId="77777777" w:rsidR="00E837E5" w:rsidRPr="00636CD6" w:rsidRDefault="00E837E5" w:rsidP="00EE464E">
            <w:pPr>
              <w:spacing w:before="0"/>
              <w:rPr>
                <w:rFonts w:asciiTheme="minorHAnsi" w:hAnsiTheme="minorHAnsi"/>
                <w:lang w:val="en-GB"/>
              </w:rPr>
            </w:pPr>
          </w:p>
        </w:tc>
        <w:tc>
          <w:tcPr>
            <w:tcW w:w="4395" w:type="dxa"/>
          </w:tcPr>
          <w:p w14:paraId="7196A5F0"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3B68CB0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7277005E" w14:textId="77777777" w:rsidTr="00EE464E">
        <w:tc>
          <w:tcPr>
            <w:tcW w:w="1555" w:type="dxa"/>
          </w:tcPr>
          <w:p w14:paraId="6991921E"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2783*</w:t>
            </w:r>
          </w:p>
        </w:tc>
        <w:tc>
          <w:tcPr>
            <w:tcW w:w="1275" w:type="dxa"/>
            <w:vMerge/>
          </w:tcPr>
          <w:p w14:paraId="109F7FF6" w14:textId="77777777" w:rsidR="00E837E5" w:rsidRPr="00636CD6" w:rsidRDefault="00E837E5" w:rsidP="00EE464E">
            <w:pPr>
              <w:spacing w:before="0"/>
              <w:rPr>
                <w:rFonts w:asciiTheme="minorHAnsi" w:hAnsiTheme="minorHAnsi"/>
                <w:lang w:val="en-GB"/>
              </w:rPr>
            </w:pPr>
          </w:p>
        </w:tc>
        <w:tc>
          <w:tcPr>
            <w:tcW w:w="4395" w:type="dxa"/>
          </w:tcPr>
          <w:p w14:paraId="51FCCBE5"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Cellular</w:t>
            </w:r>
          </w:p>
        </w:tc>
        <w:tc>
          <w:tcPr>
            <w:tcW w:w="1417" w:type="dxa"/>
          </w:tcPr>
          <w:p w14:paraId="6A26EDA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351EBAA5" w14:textId="77777777" w:rsidTr="00EE464E">
        <w:tc>
          <w:tcPr>
            <w:tcW w:w="1555" w:type="dxa"/>
          </w:tcPr>
          <w:p w14:paraId="5A560FE8"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278(4-9)</w:t>
            </w:r>
          </w:p>
        </w:tc>
        <w:tc>
          <w:tcPr>
            <w:tcW w:w="1275" w:type="dxa"/>
            <w:vMerge/>
          </w:tcPr>
          <w:p w14:paraId="32AD1791" w14:textId="77777777" w:rsidR="00E837E5" w:rsidRPr="00636CD6" w:rsidRDefault="00E837E5" w:rsidP="00EE464E">
            <w:pPr>
              <w:spacing w:before="0"/>
              <w:rPr>
                <w:rFonts w:asciiTheme="minorHAnsi" w:hAnsiTheme="minorHAnsi"/>
                <w:lang w:val="en-GB"/>
              </w:rPr>
            </w:pPr>
          </w:p>
        </w:tc>
        <w:tc>
          <w:tcPr>
            <w:tcW w:w="4395" w:type="dxa"/>
          </w:tcPr>
          <w:p w14:paraId="356DD8D0"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522373C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3750E389" w14:textId="77777777" w:rsidTr="00EE464E">
        <w:tc>
          <w:tcPr>
            <w:tcW w:w="1555" w:type="dxa"/>
          </w:tcPr>
          <w:p w14:paraId="76EB1BBD"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279(0-9)</w:t>
            </w:r>
          </w:p>
        </w:tc>
        <w:tc>
          <w:tcPr>
            <w:tcW w:w="1275" w:type="dxa"/>
            <w:vMerge/>
          </w:tcPr>
          <w:p w14:paraId="34940CA9" w14:textId="77777777" w:rsidR="00E837E5" w:rsidRPr="00636CD6" w:rsidRDefault="00E837E5" w:rsidP="00EE464E">
            <w:pPr>
              <w:spacing w:before="0"/>
              <w:rPr>
                <w:rFonts w:asciiTheme="minorHAnsi" w:hAnsiTheme="minorHAnsi"/>
                <w:lang w:val="en-GB"/>
              </w:rPr>
            </w:pPr>
          </w:p>
        </w:tc>
        <w:tc>
          <w:tcPr>
            <w:tcW w:w="4395" w:type="dxa"/>
          </w:tcPr>
          <w:p w14:paraId="2EB6718F"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282F3D5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15EF3F5F" w14:textId="77777777" w:rsidTr="00EE464E">
        <w:tc>
          <w:tcPr>
            <w:tcW w:w="1555" w:type="dxa"/>
          </w:tcPr>
          <w:p w14:paraId="3535C9B3"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28(0-9)</w:t>
            </w:r>
          </w:p>
        </w:tc>
        <w:tc>
          <w:tcPr>
            <w:tcW w:w="1275" w:type="dxa"/>
            <w:vMerge/>
          </w:tcPr>
          <w:p w14:paraId="6B87A414" w14:textId="77777777" w:rsidR="00E837E5" w:rsidRPr="00636CD6" w:rsidRDefault="00E837E5" w:rsidP="00EE464E">
            <w:pPr>
              <w:spacing w:before="0"/>
              <w:rPr>
                <w:rFonts w:asciiTheme="minorHAnsi" w:hAnsiTheme="minorHAnsi"/>
                <w:lang w:val="en-GB"/>
              </w:rPr>
            </w:pPr>
          </w:p>
        </w:tc>
        <w:tc>
          <w:tcPr>
            <w:tcW w:w="4395" w:type="dxa"/>
          </w:tcPr>
          <w:p w14:paraId="4DAE7B1E"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39B5FE7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3807468D" w14:textId="77777777" w:rsidTr="00EE464E">
        <w:tc>
          <w:tcPr>
            <w:tcW w:w="1555" w:type="dxa"/>
          </w:tcPr>
          <w:p w14:paraId="165EDED4" w14:textId="77777777" w:rsidR="00E837E5" w:rsidRPr="00636CD6" w:rsidRDefault="00E837E5" w:rsidP="00EE464E">
            <w:pPr>
              <w:spacing w:before="0"/>
              <w:ind w:left="227"/>
              <w:jc w:val="left"/>
              <w:rPr>
                <w:rFonts w:asciiTheme="minorHAnsi" w:hAnsiTheme="minorHAnsi"/>
                <w:lang w:val="en-GB"/>
              </w:rPr>
            </w:pPr>
            <w:r w:rsidRPr="00636CD6">
              <w:rPr>
                <w:rFonts w:asciiTheme="minorHAnsi" w:hAnsiTheme="minorHAnsi"/>
                <w:lang w:val="en-GB"/>
              </w:rPr>
              <w:t>29(0-9)</w:t>
            </w:r>
          </w:p>
        </w:tc>
        <w:tc>
          <w:tcPr>
            <w:tcW w:w="1275" w:type="dxa"/>
            <w:vMerge/>
          </w:tcPr>
          <w:p w14:paraId="50973126" w14:textId="77777777" w:rsidR="00E837E5" w:rsidRPr="00636CD6" w:rsidRDefault="00E837E5" w:rsidP="00EE464E">
            <w:pPr>
              <w:spacing w:before="0"/>
              <w:rPr>
                <w:rFonts w:asciiTheme="minorHAnsi" w:hAnsiTheme="minorHAnsi"/>
                <w:lang w:val="en-GB"/>
              </w:rPr>
            </w:pPr>
          </w:p>
        </w:tc>
        <w:tc>
          <w:tcPr>
            <w:tcW w:w="4395" w:type="dxa"/>
          </w:tcPr>
          <w:p w14:paraId="5345593E"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Mobile Services</w:t>
            </w:r>
          </w:p>
        </w:tc>
        <w:tc>
          <w:tcPr>
            <w:tcW w:w="1417" w:type="dxa"/>
          </w:tcPr>
          <w:p w14:paraId="267D829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0A2A6073" w14:textId="77777777" w:rsidR="00E837E5" w:rsidRDefault="00E837E5" w:rsidP="00E837E5">
      <w:pPr>
        <w:rPr>
          <w:rFonts w:asciiTheme="minorHAnsi" w:hAnsiTheme="minorHAnsi"/>
        </w:rPr>
      </w:pPr>
      <w:r w:rsidRPr="00636CD6">
        <w:rPr>
          <w:rFonts w:asciiTheme="minorHAnsi" w:hAnsiTheme="minorHAnsi"/>
        </w:rPr>
        <w:t>*Note that fixed cellular services are tariffed as fixed line services.</w:t>
      </w:r>
      <w:bookmarkStart w:id="1216" w:name="_Toc54067601"/>
      <w:bookmarkStart w:id="1217" w:name="_Toc54067624"/>
      <w:bookmarkStart w:id="1218" w:name="_Toc303674704"/>
    </w:p>
    <w:p w14:paraId="16C2CB5C" w14:textId="77777777" w:rsidR="00E837E5" w:rsidRDefault="00E837E5" w:rsidP="00E837E5">
      <w:pPr>
        <w:rPr>
          <w:rFonts w:asciiTheme="minorHAnsi" w:hAnsiTheme="minorHAnsi"/>
        </w:rPr>
      </w:pPr>
    </w:p>
    <w:p w14:paraId="4A004903" w14:textId="77777777" w:rsidR="00E837E5" w:rsidRPr="0049701D" w:rsidRDefault="00E837E5" w:rsidP="00E837E5">
      <w:pPr>
        <w:jc w:val="center"/>
        <w:rPr>
          <w:rFonts w:asciiTheme="minorHAnsi" w:hAnsiTheme="minorHAnsi"/>
          <w:b/>
          <w:bCs/>
        </w:rPr>
      </w:pPr>
      <w:r w:rsidRPr="0049701D">
        <w:rPr>
          <w:rFonts w:asciiTheme="minorHAnsi" w:hAnsiTheme="minorHAnsi"/>
          <w:b/>
          <w:bCs/>
        </w:rPr>
        <w:t>Number Assignment for Leading Digit 3</w:t>
      </w:r>
      <w:bookmarkEnd w:id="1216"/>
      <w:bookmarkEnd w:id="1217"/>
      <w:bookmarkEnd w:id="1218"/>
    </w:p>
    <w:p w14:paraId="07FDC199" w14:textId="77777777" w:rsidR="00E837E5" w:rsidRPr="00636CD6" w:rsidRDefault="00E837E5" w:rsidP="00E837E5">
      <w:pPr>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395"/>
        <w:gridCol w:w="1417"/>
      </w:tblGrid>
      <w:tr w:rsidR="00E837E5" w:rsidRPr="00636CD6" w14:paraId="20311CBD" w14:textId="77777777" w:rsidTr="00EE464E">
        <w:tc>
          <w:tcPr>
            <w:tcW w:w="1555" w:type="dxa"/>
            <w:vAlign w:val="center"/>
          </w:tcPr>
          <w:p w14:paraId="2CF8C554"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Leading Digits</w:t>
            </w:r>
          </w:p>
        </w:tc>
        <w:tc>
          <w:tcPr>
            <w:tcW w:w="1275" w:type="dxa"/>
            <w:vAlign w:val="center"/>
          </w:tcPr>
          <w:p w14:paraId="5EB6EA93"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Digit Length</w:t>
            </w:r>
          </w:p>
        </w:tc>
        <w:tc>
          <w:tcPr>
            <w:tcW w:w="4395" w:type="dxa"/>
            <w:vAlign w:val="center"/>
          </w:tcPr>
          <w:p w14:paraId="2A51F90C"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Type of Services</w:t>
            </w:r>
          </w:p>
        </w:tc>
        <w:tc>
          <w:tcPr>
            <w:tcW w:w="1417" w:type="dxa"/>
            <w:vAlign w:val="center"/>
          </w:tcPr>
          <w:p w14:paraId="25CC0D90"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Status</w:t>
            </w:r>
          </w:p>
        </w:tc>
      </w:tr>
      <w:tr w:rsidR="00E837E5" w:rsidRPr="00636CD6" w14:paraId="779C63FC" w14:textId="77777777" w:rsidTr="00EE464E">
        <w:tc>
          <w:tcPr>
            <w:tcW w:w="1555" w:type="dxa"/>
          </w:tcPr>
          <w:p w14:paraId="172846D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3(0-9)</w:t>
            </w:r>
          </w:p>
        </w:tc>
        <w:tc>
          <w:tcPr>
            <w:tcW w:w="1275" w:type="dxa"/>
          </w:tcPr>
          <w:p w14:paraId="7F3196B0" w14:textId="77777777" w:rsidR="00E837E5" w:rsidRPr="00636CD6" w:rsidRDefault="00E837E5" w:rsidP="00EE464E">
            <w:pPr>
              <w:spacing w:before="0"/>
              <w:rPr>
                <w:rFonts w:asciiTheme="minorHAnsi" w:hAnsiTheme="minorHAnsi"/>
                <w:lang w:val="en-GB"/>
              </w:rPr>
            </w:pPr>
          </w:p>
        </w:tc>
        <w:tc>
          <w:tcPr>
            <w:tcW w:w="4395" w:type="dxa"/>
          </w:tcPr>
          <w:p w14:paraId="2C6EEB2E"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3641065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45B49F7A" w14:textId="77777777" w:rsidR="00E837E5" w:rsidRDefault="00E837E5" w:rsidP="00E837E5">
      <w:pPr>
        <w:spacing w:before="0"/>
        <w:rPr>
          <w:rFonts w:asciiTheme="minorHAnsi" w:hAnsiTheme="minorHAnsi"/>
        </w:rPr>
      </w:pPr>
    </w:p>
    <w:p w14:paraId="3D56D892" w14:textId="77777777" w:rsidR="00E837E5" w:rsidRPr="0049701D" w:rsidRDefault="00E837E5" w:rsidP="00E837E5">
      <w:pPr>
        <w:jc w:val="center"/>
        <w:rPr>
          <w:rFonts w:asciiTheme="minorHAnsi" w:hAnsiTheme="minorHAnsi"/>
          <w:b/>
          <w:bCs/>
        </w:rPr>
      </w:pPr>
      <w:bookmarkStart w:id="1219" w:name="_Toc54067602"/>
      <w:bookmarkStart w:id="1220" w:name="_Toc54067625"/>
      <w:bookmarkStart w:id="1221" w:name="_Toc303674705"/>
      <w:r w:rsidRPr="0049701D">
        <w:rPr>
          <w:rFonts w:asciiTheme="minorHAnsi" w:hAnsiTheme="minorHAnsi"/>
          <w:b/>
          <w:bCs/>
        </w:rPr>
        <w:t>Number Assignment for Leading Digit 4</w:t>
      </w:r>
      <w:bookmarkEnd w:id="1219"/>
      <w:bookmarkEnd w:id="1220"/>
      <w:bookmarkEnd w:id="1221"/>
    </w:p>
    <w:p w14:paraId="47BF3D4B" w14:textId="77777777" w:rsidR="00E837E5" w:rsidRPr="00636CD6" w:rsidRDefault="00E837E5" w:rsidP="00E837E5">
      <w:pPr>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395"/>
        <w:gridCol w:w="1417"/>
      </w:tblGrid>
      <w:tr w:rsidR="00E837E5" w:rsidRPr="00636CD6" w14:paraId="382F9F4D" w14:textId="77777777" w:rsidTr="00EE464E">
        <w:trPr>
          <w:trHeight w:val="575"/>
        </w:trPr>
        <w:tc>
          <w:tcPr>
            <w:tcW w:w="1555" w:type="dxa"/>
            <w:vAlign w:val="center"/>
          </w:tcPr>
          <w:p w14:paraId="0E9F4170" w14:textId="77777777" w:rsidR="00E837E5" w:rsidRPr="0049701D" w:rsidRDefault="00E837E5" w:rsidP="00EE464E">
            <w:pPr>
              <w:spacing w:before="0"/>
              <w:jc w:val="center"/>
              <w:rPr>
                <w:rFonts w:asciiTheme="minorHAnsi" w:hAnsiTheme="minorHAnsi"/>
                <w:b/>
                <w:bCs/>
                <w:lang w:val="en-GB"/>
              </w:rPr>
            </w:pPr>
            <w:r w:rsidRPr="0049701D">
              <w:rPr>
                <w:rFonts w:asciiTheme="minorHAnsi" w:hAnsiTheme="minorHAnsi"/>
                <w:b/>
                <w:bCs/>
                <w:lang w:val="en-GB"/>
              </w:rPr>
              <w:t>Leading Digits</w:t>
            </w:r>
          </w:p>
        </w:tc>
        <w:tc>
          <w:tcPr>
            <w:tcW w:w="1275" w:type="dxa"/>
            <w:vAlign w:val="center"/>
          </w:tcPr>
          <w:p w14:paraId="0E9E1B57" w14:textId="77777777" w:rsidR="00E837E5" w:rsidRPr="0049701D" w:rsidRDefault="00E837E5" w:rsidP="00EE464E">
            <w:pPr>
              <w:spacing w:before="0"/>
              <w:jc w:val="center"/>
              <w:rPr>
                <w:rFonts w:asciiTheme="minorHAnsi" w:hAnsiTheme="minorHAnsi"/>
                <w:b/>
                <w:bCs/>
                <w:lang w:val="en-GB"/>
              </w:rPr>
            </w:pPr>
            <w:r w:rsidRPr="0049701D">
              <w:rPr>
                <w:rFonts w:asciiTheme="minorHAnsi" w:hAnsiTheme="minorHAnsi"/>
                <w:b/>
                <w:bCs/>
                <w:lang w:val="en-GB"/>
              </w:rPr>
              <w:t>Digit Length</w:t>
            </w:r>
          </w:p>
        </w:tc>
        <w:tc>
          <w:tcPr>
            <w:tcW w:w="4395" w:type="dxa"/>
            <w:vAlign w:val="center"/>
          </w:tcPr>
          <w:p w14:paraId="628B8E2D" w14:textId="77777777" w:rsidR="00E837E5" w:rsidRPr="0049701D" w:rsidRDefault="00E837E5" w:rsidP="00EE464E">
            <w:pPr>
              <w:spacing w:before="0"/>
              <w:jc w:val="center"/>
              <w:rPr>
                <w:rFonts w:asciiTheme="minorHAnsi" w:hAnsiTheme="minorHAnsi"/>
                <w:b/>
                <w:bCs/>
                <w:lang w:val="en-GB"/>
              </w:rPr>
            </w:pPr>
            <w:r w:rsidRPr="0049701D">
              <w:rPr>
                <w:rFonts w:asciiTheme="minorHAnsi" w:hAnsiTheme="minorHAnsi"/>
                <w:b/>
                <w:bCs/>
                <w:lang w:val="en-GB"/>
              </w:rPr>
              <w:t>Type of Services</w:t>
            </w:r>
          </w:p>
        </w:tc>
        <w:tc>
          <w:tcPr>
            <w:tcW w:w="1417" w:type="dxa"/>
            <w:vAlign w:val="center"/>
          </w:tcPr>
          <w:p w14:paraId="1EDA4FAF" w14:textId="77777777" w:rsidR="00E837E5" w:rsidRPr="0049701D" w:rsidRDefault="00E837E5" w:rsidP="00EE464E">
            <w:pPr>
              <w:spacing w:before="0"/>
              <w:jc w:val="center"/>
              <w:rPr>
                <w:rFonts w:asciiTheme="minorHAnsi" w:hAnsiTheme="minorHAnsi"/>
                <w:b/>
                <w:bCs/>
                <w:lang w:val="en-GB"/>
              </w:rPr>
            </w:pPr>
            <w:r w:rsidRPr="0049701D">
              <w:rPr>
                <w:rFonts w:asciiTheme="minorHAnsi" w:hAnsiTheme="minorHAnsi"/>
                <w:b/>
                <w:bCs/>
                <w:lang w:val="en-GB"/>
              </w:rPr>
              <w:t>Status</w:t>
            </w:r>
          </w:p>
        </w:tc>
      </w:tr>
      <w:tr w:rsidR="00E837E5" w:rsidRPr="00636CD6" w14:paraId="1CD9CFB8" w14:textId="77777777" w:rsidTr="00EE464E">
        <w:trPr>
          <w:trHeight w:val="270"/>
        </w:trPr>
        <w:tc>
          <w:tcPr>
            <w:tcW w:w="1555" w:type="dxa"/>
          </w:tcPr>
          <w:p w14:paraId="15FF25B1"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4(0-1)</w:t>
            </w:r>
          </w:p>
        </w:tc>
        <w:tc>
          <w:tcPr>
            <w:tcW w:w="1275" w:type="dxa"/>
            <w:vMerge w:val="restart"/>
            <w:vAlign w:val="center"/>
          </w:tcPr>
          <w:p w14:paraId="7855AD2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7</w:t>
            </w:r>
          </w:p>
        </w:tc>
        <w:tc>
          <w:tcPr>
            <w:tcW w:w="4395" w:type="dxa"/>
            <w:vAlign w:val="center"/>
          </w:tcPr>
          <w:p w14:paraId="09E161D4"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Services</w:t>
            </w:r>
          </w:p>
        </w:tc>
        <w:tc>
          <w:tcPr>
            <w:tcW w:w="1417" w:type="dxa"/>
          </w:tcPr>
          <w:p w14:paraId="2672CAC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5DF84D6A" w14:textId="77777777" w:rsidTr="00EE464E">
        <w:trPr>
          <w:trHeight w:val="270"/>
        </w:trPr>
        <w:tc>
          <w:tcPr>
            <w:tcW w:w="1555" w:type="dxa"/>
            <w:shd w:val="clear" w:color="auto" w:fill="auto"/>
          </w:tcPr>
          <w:p w14:paraId="6B028BC0"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42(0-9)*</w:t>
            </w:r>
          </w:p>
        </w:tc>
        <w:tc>
          <w:tcPr>
            <w:tcW w:w="1275" w:type="dxa"/>
            <w:vMerge/>
            <w:shd w:val="clear" w:color="auto" w:fill="auto"/>
            <w:vAlign w:val="center"/>
          </w:tcPr>
          <w:p w14:paraId="5BB830A5"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442F195C"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Services</w:t>
            </w:r>
          </w:p>
        </w:tc>
        <w:tc>
          <w:tcPr>
            <w:tcW w:w="1417" w:type="dxa"/>
            <w:shd w:val="clear" w:color="auto" w:fill="auto"/>
          </w:tcPr>
          <w:p w14:paraId="5DECBC1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5198BEAA" w14:textId="77777777" w:rsidTr="00EE464E">
        <w:trPr>
          <w:trHeight w:val="270"/>
        </w:trPr>
        <w:tc>
          <w:tcPr>
            <w:tcW w:w="1555" w:type="dxa"/>
          </w:tcPr>
          <w:p w14:paraId="19BEC8E8"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43(0-9)</w:t>
            </w:r>
          </w:p>
        </w:tc>
        <w:tc>
          <w:tcPr>
            <w:tcW w:w="1275" w:type="dxa"/>
            <w:vMerge/>
            <w:vAlign w:val="center"/>
          </w:tcPr>
          <w:p w14:paraId="472E2740" w14:textId="77777777" w:rsidR="00E837E5" w:rsidRPr="00636CD6" w:rsidRDefault="00E837E5" w:rsidP="00EE464E">
            <w:pPr>
              <w:spacing w:before="0"/>
              <w:rPr>
                <w:rFonts w:asciiTheme="minorHAnsi" w:hAnsiTheme="minorHAnsi"/>
                <w:lang w:val="en-GB"/>
              </w:rPr>
            </w:pPr>
          </w:p>
        </w:tc>
        <w:tc>
          <w:tcPr>
            <w:tcW w:w="4395" w:type="dxa"/>
            <w:vAlign w:val="center"/>
          </w:tcPr>
          <w:p w14:paraId="50A49A37"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Services</w:t>
            </w:r>
          </w:p>
        </w:tc>
        <w:tc>
          <w:tcPr>
            <w:tcW w:w="1417" w:type="dxa"/>
          </w:tcPr>
          <w:p w14:paraId="55BD134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06210500" w14:textId="77777777" w:rsidTr="00EE464E">
        <w:trPr>
          <w:trHeight w:val="270"/>
        </w:trPr>
        <w:tc>
          <w:tcPr>
            <w:tcW w:w="1555" w:type="dxa"/>
          </w:tcPr>
          <w:p w14:paraId="6BD76AFA"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44(0-9)</w:t>
            </w:r>
          </w:p>
        </w:tc>
        <w:tc>
          <w:tcPr>
            <w:tcW w:w="1275" w:type="dxa"/>
            <w:vMerge/>
            <w:vAlign w:val="center"/>
          </w:tcPr>
          <w:p w14:paraId="422FF640" w14:textId="77777777" w:rsidR="00E837E5" w:rsidRPr="00636CD6" w:rsidRDefault="00E837E5" w:rsidP="00EE464E">
            <w:pPr>
              <w:spacing w:before="0"/>
              <w:rPr>
                <w:rFonts w:asciiTheme="minorHAnsi" w:hAnsiTheme="minorHAnsi"/>
                <w:lang w:val="en-GB"/>
              </w:rPr>
            </w:pPr>
          </w:p>
        </w:tc>
        <w:tc>
          <w:tcPr>
            <w:tcW w:w="4395" w:type="dxa"/>
            <w:vAlign w:val="center"/>
          </w:tcPr>
          <w:p w14:paraId="4506D1C9"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Services</w:t>
            </w:r>
          </w:p>
        </w:tc>
        <w:tc>
          <w:tcPr>
            <w:tcW w:w="1417" w:type="dxa"/>
            <w:vAlign w:val="center"/>
          </w:tcPr>
          <w:p w14:paraId="31AAF25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INTELVISION</w:t>
            </w:r>
          </w:p>
        </w:tc>
      </w:tr>
      <w:tr w:rsidR="00E837E5" w:rsidRPr="00636CD6" w14:paraId="661B9486" w14:textId="77777777" w:rsidTr="00EE464E">
        <w:trPr>
          <w:trHeight w:val="270"/>
        </w:trPr>
        <w:tc>
          <w:tcPr>
            <w:tcW w:w="1555" w:type="dxa"/>
          </w:tcPr>
          <w:p w14:paraId="3BC98659"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45(0-9)</w:t>
            </w:r>
          </w:p>
        </w:tc>
        <w:tc>
          <w:tcPr>
            <w:tcW w:w="1275" w:type="dxa"/>
            <w:vMerge/>
            <w:vAlign w:val="center"/>
          </w:tcPr>
          <w:p w14:paraId="3D33EAC2" w14:textId="77777777" w:rsidR="00E837E5" w:rsidRPr="00636CD6" w:rsidRDefault="00E837E5" w:rsidP="00EE464E">
            <w:pPr>
              <w:spacing w:before="0"/>
              <w:rPr>
                <w:rFonts w:asciiTheme="minorHAnsi" w:hAnsiTheme="minorHAnsi"/>
                <w:lang w:val="en-GB"/>
              </w:rPr>
            </w:pPr>
          </w:p>
        </w:tc>
        <w:tc>
          <w:tcPr>
            <w:tcW w:w="4395" w:type="dxa"/>
            <w:vAlign w:val="center"/>
          </w:tcPr>
          <w:p w14:paraId="0BC1F9EF"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Services</w:t>
            </w:r>
          </w:p>
        </w:tc>
        <w:tc>
          <w:tcPr>
            <w:tcW w:w="1417" w:type="dxa"/>
            <w:vAlign w:val="center"/>
          </w:tcPr>
          <w:p w14:paraId="2B9DF70E"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3D616C22" w14:textId="77777777" w:rsidTr="00EE464E">
        <w:trPr>
          <w:trHeight w:val="270"/>
        </w:trPr>
        <w:tc>
          <w:tcPr>
            <w:tcW w:w="1555" w:type="dxa"/>
          </w:tcPr>
          <w:p w14:paraId="4B1DBA9C"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46(0-9)</w:t>
            </w:r>
          </w:p>
        </w:tc>
        <w:tc>
          <w:tcPr>
            <w:tcW w:w="1275" w:type="dxa"/>
            <w:vMerge/>
            <w:vAlign w:val="center"/>
          </w:tcPr>
          <w:p w14:paraId="4E8CDC05" w14:textId="77777777" w:rsidR="00E837E5" w:rsidRPr="00636CD6" w:rsidRDefault="00E837E5" w:rsidP="00EE464E">
            <w:pPr>
              <w:spacing w:before="0"/>
              <w:rPr>
                <w:rFonts w:asciiTheme="minorHAnsi" w:hAnsiTheme="minorHAnsi"/>
                <w:lang w:val="en-GB"/>
              </w:rPr>
            </w:pPr>
          </w:p>
        </w:tc>
        <w:tc>
          <w:tcPr>
            <w:tcW w:w="4395" w:type="dxa"/>
            <w:vAlign w:val="center"/>
          </w:tcPr>
          <w:p w14:paraId="0CE1947F"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Services</w:t>
            </w:r>
          </w:p>
        </w:tc>
        <w:tc>
          <w:tcPr>
            <w:tcW w:w="1417" w:type="dxa"/>
            <w:vAlign w:val="center"/>
          </w:tcPr>
          <w:p w14:paraId="450A761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4ACEBAF6" w14:textId="77777777" w:rsidTr="00EE464E">
        <w:trPr>
          <w:trHeight w:val="270"/>
        </w:trPr>
        <w:tc>
          <w:tcPr>
            <w:tcW w:w="1555" w:type="dxa"/>
          </w:tcPr>
          <w:p w14:paraId="5D7E2007"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4(7-9)</w:t>
            </w:r>
          </w:p>
        </w:tc>
        <w:tc>
          <w:tcPr>
            <w:tcW w:w="1275" w:type="dxa"/>
            <w:vMerge/>
            <w:vAlign w:val="center"/>
          </w:tcPr>
          <w:p w14:paraId="4A9F97EA" w14:textId="77777777" w:rsidR="00E837E5" w:rsidRPr="00636CD6" w:rsidRDefault="00E837E5" w:rsidP="00EE464E">
            <w:pPr>
              <w:spacing w:before="0"/>
              <w:rPr>
                <w:rFonts w:asciiTheme="minorHAnsi" w:hAnsiTheme="minorHAnsi"/>
                <w:lang w:val="en-GB"/>
              </w:rPr>
            </w:pPr>
          </w:p>
        </w:tc>
        <w:tc>
          <w:tcPr>
            <w:tcW w:w="4395" w:type="dxa"/>
            <w:vAlign w:val="center"/>
          </w:tcPr>
          <w:p w14:paraId="6793D102"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Services</w:t>
            </w:r>
          </w:p>
        </w:tc>
        <w:tc>
          <w:tcPr>
            <w:tcW w:w="1417" w:type="dxa"/>
            <w:vAlign w:val="center"/>
          </w:tcPr>
          <w:p w14:paraId="2CC6343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77E74F0C" w14:textId="77777777" w:rsidR="00E837E5" w:rsidRPr="00636CD6" w:rsidRDefault="00E837E5" w:rsidP="00E837E5">
      <w:pPr>
        <w:rPr>
          <w:rFonts w:asciiTheme="minorHAnsi" w:hAnsiTheme="minorHAnsi"/>
        </w:rPr>
      </w:pPr>
      <w:r w:rsidRPr="00636CD6">
        <w:rPr>
          <w:rFonts w:asciiTheme="minorHAnsi" w:hAnsiTheme="minorHAnsi"/>
        </w:rPr>
        <w:t xml:space="preserve">*Note that numbers with the leading digits </w:t>
      </w:r>
      <w:r w:rsidRPr="00ED65D3">
        <w:rPr>
          <w:rFonts w:asciiTheme="minorHAnsi" w:hAnsiTheme="minorHAnsi"/>
          <w:b/>
          <w:bCs/>
          <w:u w:val="single"/>
        </w:rPr>
        <w:t>4229</w:t>
      </w:r>
      <w:r w:rsidRPr="00636CD6">
        <w:rPr>
          <w:rFonts w:asciiTheme="minorHAnsi" w:hAnsiTheme="minorHAnsi"/>
        </w:rPr>
        <w:t xml:space="preserve"> are being used to access the Outer Islands and have a different tariff from that of fixed line services offered on the Inner Islands (principle group) of Seychelles.</w:t>
      </w:r>
    </w:p>
    <w:p w14:paraId="7FD07DD6" w14:textId="77777777" w:rsidR="00E837E5" w:rsidRPr="0049701D" w:rsidRDefault="00E837E5" w:rsidP="00E837E5">
      <w:pPr>
        <w:spacing w:before="240"/>
        <w:jc w:val="center"/>
        <w:rPr>
          <w:rFonts w:asciiTheme="minorHAnsi" w:hAnsiTheme="minorHAnsi"/>
          <w:b/>
          <w:bCs/>
        </w:rPr>
      </w:pPr>
      <w:bookmarkStart w:id="1222" w:name="_Toc54067603"/>
      <w:bookmarkStart w:id="1223" w:name="_Toc54067626"/>
      <w:bookmarkStart w:id="1224" w:name="_Toc303674706"/>
      <w:r w:rsidRPr="0049701D">
        <w:rPr>
          <w:rFonts w:asciiTheme="minorHAnsi" w:hAnsiTheme="minorHAnsi"/>
          <w:b/>
          <w:bCs/>
        </w:rPr>
        <w:t>Number Assignment for Leading Digit 5</w:t>
      </w:r>
      <w:bookmarkEnd w:id="1222"/>
      <w:bookmarkEnd w:id="1223"/>
      <w:bookmarkEnd w:id="1224"/>
    </w:p>
    <w:p w14:paraId="7C786BF5" w14:textId="77777777" w:rsidR="00E837E5" w:rsidRPr="00636CD6" w:rsidRDefault="00E837E5" w:rsidP="00E837E5">
      <w:pPr>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395"/>
        <w:gridCol w:w="1417"/>
      </w:tblGrid>
      <w:tr w:rsidR="00E837E5" w:rsidRPr="00636CD6" w14:paraId="0FB46168" w14:textId="77777777" w:rsidTr="00EE464E">
        <w:tc>
          <w:tcPr>
            <w:tcW w:w="1555" w:type="dxa"/>
            <w:vAlign w:val="center"/>
          </w:tcPr>
          <w:p w14:paraId="32D28187"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Leading Digits</w:t>
            </w:r>
          </w:p>
        </w:tc>
        <w:tc>
          <w:tcPr>
            <w:tcW w:w="1275" w:type="dxa"/>
            <w:vAlign w:val="center"/>
          </w:tcPr>
          <w:p w14:paraId="50BFE4B2"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Digit Length</w:t>
            </w:r>
          </w:p>
        </w:tc>
        <w:tc>
          <w:tcPr>
            <w:tcW w:w="4395" w:type="dxa"/>
            <w:vAlign w:val="center"/>
          </w:tcPr>
          <w:p w14:paraId="6CB55388"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Type of Services</w:t>
            </w:r>
          </w:p>
        </w:tc>
        <w:tc>
          <w:tcPr>
            <w:tcW w:w="1417" w:type="dxa"/>
            <w:vAlign w:val="center"/>
          </w:tcPr>
          <w:p w14:paraId="03528491"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Status</w:t>
            </w:r>
          </w:p>
        </w:tc>
      </w:tr>
      <w:tr w:rsidR="00E837E5" w:rsidRPr="00636CD6" w14:paraId="1D77084C" w14:textId="77777777" w:rsidTr="00EE464E">
        <w:tc>
          <w:tcPr>
            <w:tcW w:w="1555" w:type="dxa"/>
          </w:tcPr>
          <w:p w14:paraId="1609852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5(0-9)</w:t>
            </w:r>
          </w:p>
        </w:tc>
        <w:tc>
          <w:tcPr>
            <w:tcW w:w="1275" w:type="dxa"/>
          </w:tcPr>
          <w:p w14:paraId="06455C98" w14:textId="77777777" w:rsidR="00E837E5" w:rsidRPr="00636CD6" w:rsidRDefault="00E837E5" w:rsidP="00EE464E">
            <w:pPr>
              <w:spacing w:before="0"/>
              <w:rPr>
                <w:rFonts w:asciiTheme="minorHAnsi" w:hAnsiTheme="minorHAnsi"/>
                <w:lang w:val="en-GB"/>
              </w:rPr>
            </w:pPr>
          </w:p>
        </w:tc>
        <w:tc>
          <w:tcPr>
            <w:tcW w:w="4395" w:type="dxa"/>
          </w:tcPr>
          <w:p w14:paraId="2DFDF4A2"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029EB44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7A8612CA" w14:textId="77777777" w:rsidR="00E837E5" w:rsidRPr="0049701D" w:rsidRDefault="00E837E5" w:rsidP="00E837E5">
      <w:pPr>
        <w:keepNext/>
        <w:spacing w:before="240"/>
        <w:jc w:val="center"/>
        <w:rPr>
          <w:rFonts w:asciiTheme="minorHAnsi" w:hAnsiTheme="minorHAnsi"/>
          <w:b/>
          <w:bCs/>
        </w:rPr>
      </w:pPr>
      <w:bookmarkStart w:id="1225" w:name="_Toc54067604"/>
      <w:bookmarkStart w:id="1226" w:name="_Toc54067627"/>
      <w:bookmarkStart w:id="1227" w:name="_Toc303674707"/>
      <w:r w:rsidRPr="0049701D">
        <w:rPr>
          <w:rFonts w:asciiTheme="minorHAnsi" w:hAnsiTheme="minorHAnsi"/>
          <w:b/>
          <w:bCs/>
        </w:rPr>
        <w:t>Number Assignment for Leading Digit 6</w:t>
      </w:r>
      <w:bookmarkEnd w:id="1225"/>
      <w:bookmarkEnd w:id="1226"/>
      <w:bookmarkEnd w:id="1227"/>
    </w:p>
    <w:p w14:paraId="048BD5A9" w14:textId="77777777" w:rsidR="00E837E5" w:rsidRPr="00636CD6" w:rsidRDefault="00E837E5" w:rsidP="00E837E5">
      <w:pPr>
        <w:keepNext/>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395"/>
        <w:gridCol w:w="1417"/>
      </w:tblGrid>
      <w:tr w:rsidR="00E837E5" w:rsidRPr="00636CD6" w14:paraId="558C764B" w14:textId="77777777" w:rsidTr="00EE464E">
        <w:trPr>
          <w:cantSplit/>
        </w:trPr>
        <w:tc>
          <w:tcPr>
            <w:tcW w:w="1555" w:type="dxa"/>
            <w:vAlign w:val="center"/>
          </w:tcPr>
          <w:p w14:paraId="039054B1"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Leading Digits</w:t>
            </w:r>
          </w:p>
        </w:tc>
        <w:tc>
          <w:tcPr>
            <w:tcW w:w="1275" w:type="dxa"/>
            <w:vAlign w:val="center"/>
          </w:tcPr>
          <w:p w14:paraId="530DC8CA"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Digit Length</w:t>
            </w:r>
          </w:p>
        </w:tc>
        <w:tc>
          <w:tcPr>
            <w:tcW w:w="4395" w:type="dxa"/>
            <w:vAlign w:val="center"/>
          </w:tcPr>
          <w:p w14:paraId="52DCD9F4"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Type of Services</w:t>
            </w:r>
          </w:p>
        </w:tc>
        <w:tc>
          <w:tcPr>
            <w:tcW w:w="1417" w:type="dxa"/>
            <w:vAlign w:val="center"/>
          </w:tcPr>
          <w:p w14:paraId="7DA2470B"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Status</w:t>
            </w:r>
          </w:p>
        </w:tc>
      </w:tr>
      <w:tr w:rsidR="00E837E5" w:rsidRPr="00636CD6" w14:paraId="58F9B219" w14:textId="77777777" w:rsidTr="00EE464E">
        <w:trPr>
          <w:cantSplit/>
        </w:trPr>
        <w:tc>
          <w:tcPr>
            <w:tcW w:w="1555" w:type="dxa"/>
          </w:tcPr>
          <w:p w14:paraId="08A2FA7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6(0-3)</w:t>
            </w:r>
          </w:p>
        </w:tc>
        <w:tc>
          <w:tcPr>
            <w:tcW w:w="1275" w:type="dxa"/>
            <w:vMerge w:val="restart"/>
            <w:vAlign w:val="center"/>
          </w:tcPr>
          <w:p w14:paraId="6F70155A"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7</w:t>
            </w:r>
          </w:p>
        </w:tc>
        <w:tc>
          <w:tcPr>
            <w:tcW w:w="4395" w:type="dxa"/>
          </w:tcPr>
          <w:p w14:paraId="39F00147"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VoIP</w:t>
            </w:r>
          </w:p>
        </w:tc>
        <w:tc>
          <w:tcPr>
            <w:tcW w:w="1417" w:type="dxa"/>
          </w:tcPr>
          <w:p w14:paraId="476DC3B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531A2695" w14:textId="77777777" w:rsidTr="00EE464E">
        <w:trPr>
          <w:cantSplit/>
        </w:trPr>
        <w:tc>
          <w:tcPr>
            <w:tcW w:w="1555" w:type="dxa"/>
          </w:tcPr>
          <w:p w14:paraId="7E323D8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64(0-9)</w:t>
            </w:r>
          </w:p>
        </w:tc>
        <w:tc>
          <w:tcPr>
            <w:tcW w:w="1275" w:type="dxa"/>
            <w:vMerge/>
          </w:tcPr>
          <w:p w14:paraId="686F32B7" w14:textId="77777777" w:rsidR="00E837E5" w:rsidRPr="00636CD6" w:rsidRDefault="00E837E5" w:rsidP="00EE464E">
            <w:pPr>
              <w:spacing w:before="0"/>
              <w:rPr>
                <w:rFonts w:asciiTheme="minorHAnsi" w:hAnsiTheme="minorHAnsi"/>
                <w:lang w:val="en-GB"/>
              </w:rPr>
            </w:pPr>
          </w:p>
        </w:tc>
        <w:tc>
          <w:tcPr>
            <w:tcW w:w="4395" w:type="dxa"/>
          </w:tcPr>
          <w:p w14:paraId="0CF98C32"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VoIP</w:t>
            </w:r>
          </w:p>
        </w:tc>
        <w:tc>
          <w:tcPr>
            <w:tcW w:w="1417" w:type="dxa"/>
          </w:tcPr>
          <w:p w14:paraId="5C841B5A"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KOKONET</w:t>
            </w:r>
          </w:p>
        </w:tc>
      </w:tr>
      <w:tr w:rsidR="00E837E5" w:rsidRPr="00636CD6" w14:paraId="41D6F99A" w14:textId="77777777" w:rsidTr="00EE464E">
        <w:trPr>
          <w:cantSplit/>
        </w:trPr>
        <w:tc>
          <w:tcPr>
            <w:tcW w:w="1555" w:type="dxa"/>
          </w:tcPr>
          <w:p w14:paraId="2D4708A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6(5-9)</w:t>
            </w:r>
          </w:p>
        </w:tc>
        <w:tc>
          <w:tcPr>
            <w:tcW w:w="1275" w:type="dxa"/>
            <w:vMerge/>
          </w:tcPr>
          <w:p w14:paraId="1922F4EA" w14:textId="77777777" w:rsidR="00E837E5" w:rsidRPr="00636CD6" w:rsidRDefault="00E837E5" w:rsidP="00EE464E">
            <w:pPr>
              <w:spacing w:before="0"/>
              <w:rPr>
                <w:rFonts w:asciiTheme="minorHAnsi" w:hAnsiTheme="minorHAnsi"/>
                <w:lang w:val="en-GB"/>
              </w:rPr>
            </w:pPr>
          </w:p>
        </w:tc>
        <w:tc>
          <w:tcPr>
            <w:tcW w:w="4395" w:type="dxa"/>
          </w:tcPr>
          <w:p w14:paraId="6D1A621D"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Fixed VoIP</w:t>
            </w:r>
          </w:p>
        </w:tc>
        <w:tc>
          <w:tcPr>
            <w:tcW w:w="1417" w:type="dxa"/>
          </w:tcPr>
          <w:p w14:paraId="2832D9B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6F3264A8" w14:textId="77777777" w:rsidR="00E837E5" w:rsidRPr="0049701D" w:rsidRDefault="00E837E5" w:rsidP="00B566A5">
      <w:pPr>
        <w:keepNext/>
        <w:keepLines/>
        <w:jc w:val="center"/>
        <w:rPr>
          <w:rFonts w:asciiTheme="minorHAnsi" w:hAnsiTheme="minorHAnsi"/>
          <w:b/>
          <w:bCs/>
        </w:rPr>
      </w:pPr>
      <w:bookmarkStart w:id="1228" w:name="_Toc54067605"/>
      <w:bookmarkStart w:id="1229" w:name="_Toc54067628"/>
      <w:bookmarkStart w:id="1230" w:name="_Toc303674708"/>
      <w:r w:rsidRPr="0049701D">
        <w:rPr>
          <w:rFonts w:asciiTheme="minorHAnsi" w:hAnsiTheme="minorHAnsi"/>
          <w:b/>
          <w:bCs/>
        </w:rPr>
        <w:lastRenderedPageBreak/>
        <w:t>Number Assignment for Leading Digit 7</w:t>
      </w:r>
      <w:bookmarkEnd w:id="1228"/>
      <w:bookmarkEnd w:id="1229"/>
      <w:bookmarkEnd w:id="1230"/>
    </w:p>
    <w:p w14:paraId="7B4C6774" w14:textId="77777777" w:rsidR="00E837E5" w:rsidRPr="00636CD6" w:rsidRDefault="00E837E5" w:rsidP="00B566A5">
      <w:pPr>
        <w:keepNext/>
        <w:keepLines/>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395"/>
        <w:gridCol w:w="1417"/>
      </w:tblGrid>
      <w:tr w:rsidR="00E837E5" w:rsidRPr="00636CD6" w14:paraId="0562E950" w14:textId="77777777" w:rsidTr="00EE464E">
        <w:tc>
          <w:tcPr>
            <w:tcW w:w="1555" w:type="dxa"/>
            <w:vAlign w:val="center"/>
          </w:tcPr>
          <w:p w14:paraId="3D29D908" w14:textId="77777777" w:rsidR="00E837E5" w:rsidRPr="0049701D" w:rsidRDefault="00E837E5" w:rsidP="00B566A5">
            <w:pPr>
              <w:keepNext/>
              <w:keepLines/>
              <w:spacing w:before="40" w:after="40"/>
              <w:rPr>
                <w:rFonts w:asciiTheme="minorHAnsi" w:hAnsiTheme="minorHAnsi"/>
                <w:b/>
                <w:bCs/>
                <w:lang w:val="en-GB"/>
              </w:rPr>
            </w:pPr>
            <w:r w:rsidRPr="0049701D">
              <w:rPr>
                <w:rFonts w:asciiTheme="minorHAnsi" w:hAnsiTheme="minorHAnsi"/>
                <w:b/>
                <w:bCs/>
                <w:lang w:val="en-GB"/>
              </w:rPr>
              <w:t>Leading Digits</w:t>
            </w:r>
          </w:p>
        </w:tc>
        <w:tc>
          <w:tcPr>
            <w:tcW w:w="1275" w:type="dxa"/>
            <w:vAlign w:val="center"/>
          </w:tcPr>
          <w:p w14:paraId="0977E68B" w14:textId="77777777" w:rsidR="00E837E5" w:rsidRPr="0049701D" w:rsidRDefault="00E837E5" w:rsidP="00B566A5">
            <w:pPr>
              <w:keepNext/>
              <w:keepLines/>
              <w:spacing w:before="40" w:after="40"/>
              <w:rPr>
                <w:rFonts w:asciiTheme="minorHAnsi" w:hAnsiTheme="minorHAnsi"/>
                <w:b/>
                <w:bCs/>
                <w:lang w:val="en-GB"/>
              </w:rPr>
            </w:pPr>
            <w:r w:rsidRPr="0049701D">
              <w:rPr>
                <w:rFonts w:asciiTheme="minorHAnsi" w:hAnsiTheme="minorHAnsi"/>
                <w:b/>
                <w:bCs/>
                <w:lang w:val="en-GB"/>
              </w:rPr>
              <w:t>Digit Length</w:t>
            </w:r>
          </w:p>
        </w:tc>
        <w:tc>
          <w:tcPr>
            <w:tcW w:w="4395" w:type="dxa"/>
            <w:vAlign w:val="center"/>
          </w:tcPr>
          <w:p w14:paraId="57D425C8" w14:textId="77777777" w:rsidR="00E837E5" w:rsidRPr="0049701D" w:rsidRDefault="00E837E5" w:rsidP="00B566A5">
            <w:pPr>
              <w:keepNext/>
              <w:keepLines/>
              <w:spacing w:before="40" w:after="40"/>
              <w:rPr>
                <w:rFonts w:asciiTheme="minorHAnsi" w:hAnsiTheme="minorHAnsi"/>
                <w:b/>
                <w:bCs/>
                <w:lang w:val="en-GB"/>
              </w:rPr>
            </w:pPr>
            <w:r w:rsidRPr="0049701D">
              <w:rPr>
                <w:rFonts w:asciiTheme="minorHAnsi" w:hAnsiTheme="minorHAnsi"/>
                <w:b/>
                <w:bCs/>
                <w:lang w:val="en-GB"/>
              </w:rPr>
              <w:t>Type of Services</w:t>
            </w:r>
          </w:p>
        </w:tc>
        <w:tc>
          <w:tcPr>
            <w:tcW w:w="1417" w:type="dxa"/>
            <w:vAlign w:val="center"/>
          </w:tcPr>
          <w:p w14:paraId="00BA47D8" w14:textId="77777777" w:rsidR="00E837E5" w:rsidRPr="0049701D" w:rsidRDefault="00E837E5" w:rsidP="00B566A5">
            <w:pPr>
              <w:keepNext/>
              <w:keepLines/>
              <w:spacing w:before="40" w:after="40"/>
              <w:rPr>
                <w:rFonts w:asciiTheme="minorHAnsi" w:hAnsiTheme="minorHAnsi"/>
                <w:b/>
                <w:bCs/>
                <w:lang w:val="en-GB"/>
              </w:rPr>
            </w:pPr>
            <w:r w:rsidRPr="0049701D">
              <w:rPr>
                <w:rFonts w:asciiTheme="minorHAnsi" w:hAnsiTheme="minorHAnsi"/>
                <w:b/>
                <w:bCs/>
                <w:lang w:val="en-GB"/>
              </w:rPr>
              <w:t>Status</w:t>
            </w:r>
          </w:p>
        </w:tc>
      </w:tr>
      <w:tr w:rsidR="00E837E5" w:rsidRPr="00636CD6" w14:paraId="310CABCF" w14:textId="77777777" w:rsidTr="00EE464E">
        <w:tc>
          <w:tcPr>
            <w:tcW w:w="1555" w:type="dxa"/>
          </w:tcPr>
          <w:p w14:paraId="3E9D4C4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7(0-9)</w:t>
            </w:r>
          </w:p>
        </w:tc>
        <w:tc>
          <w:tcPr>
            <w:tcW w:w="1275" w:type="dxa"/>
          </w:tcPr>
          <w:p w14:paraId="3382FC57" w14:textId="77777777" w:rsidR="00E837E5" w:rsidRPr="00636CD6" w:rsidRDefault="00E837E5" w:rsidP="00EE464E">
            <w:pPr>
              <w:spacing w:before="0"/>
              <w:rPr>
                <w:rFonts w:asciiTheme="minorHAnsi" w:hAnsiTheme="minorHAnsi"/>
                <w:lang w:val="en-GB"/>
              </w:rPr>
            </w:pPr>
          </w:p>
        </w:tc>
        <w:tc>
          <w:tcPr>
            <w:tcW w:w="4395" w:type="dxa"/>
          </w:tcPr>
          <w:p w14:paraId="43175BF7"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722FDBB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4E28042F" w14:textId="77777777" w:rsidR="00E837E5" w:rsidRPr="00413FC2" w:rsidRDefault="00E837E5" w:rsidP="00E837E5">
      <w:pPr>
        <w:spacing w:before="0"/>
        <w:jc w:val="left"/>
        <w:rPr>
          <w:rFonts w:asciiTheme="minorHAnsi" w:hAnsiTheme="minorHAnsi"/>
        </w:rPr>
      </w:pPr>
      <w:bookmarkStart w:id="1231" w:name="_Toc54067606"/>
      <w:bookmarkStart w:id="1232" w:name="_Toc54067629"/>
      <w:bookmarkStart w:id="1233" w:name="_Toc303674709"/>
    </w:p>
    <w:p w14:paraId="70354CB3" w14:textId="77777777" w:rsidR="00E837E5" w:rsidRPr="0049701D" w:rsidRDefault="00E837E5" w:rsidP="00E837E5">
      <w:pPr>
        <w:spacing w:before="240"/>
        <w:jc w:val="center"/>
        <w:rPr>
          <w:rFonts w:asciiTheme="minorHAnsi" w:hAnsiTheme="minorHAnsi"/>
          <w:b/>
          <w:bCs/>
        </w:rPr>
      </w:pPr>
      <w:r w:rsidRPr="0049701D">
        <w:rPr>
          <w:rFonts w:asciiTheme="minorHAnsi" w:hAnsiTheme="minorHAnsi"/>
          <w:b/>
          <w:bCs/>
        </w:rPr>
        <w:t>Number Assignment for Leading Digit 8</w:t>
      </w:r>
      <w:bookmarkEnd w:id="1231"/>
      <w:bookmarkEnd w:id="1232"/>
      <w:bookmarkEnd w:id="1233"/>
    </w:p>
    <w:p w14:paraId="47CC4FC2" w14:textId="77777777" w:rsidR="00E837E5" w:rsidRPr="00636CD6" w:rsidRDefault="00E837E5" w:rsidP="00E837E5">
      <w:pPr>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395"/>
        <w:gridCol w:w="1417"/>
      </w:tblGrid>
      <w:tr w:rsidR="00E837E5" w:rsidRPr="00636CD6" w14:paraId="4B43554A" w14:textId="77777777" w:rsidTr="00EE464E">
        <w:tc>
          <w:tcPr>
            <w:tcW w:w="1555" w:type="dxa"/>
            <w:shd w:val="clear" w:color="auto" w:fill="auto"/>
            <w:vAlign w:val="center"/>
          </w:tcPr>
          <w:p w14:paraId="041CB280"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Leading Digits</w:t>
            </w:r>
          </w:p>
        </w:tc>
        <w:tc>
          <w:tcPr>
            <w:tcW w:w="1275" w:type="dxa"/>
            <w:shd w:val="clear" w:color="auto" w:fill="auto"/>
            <w:vAlign w:val="center"/>
          </w:tcPr>
          <w:p w14:paraId="5BF896FD"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Digit Length</w:t>
            </w:r>
          </w:p>
        </w:tc>
        <w:tc>
          <w:tcPr>
            <w:tcW w:w="4395" w:type="dxa"/>
            <w:shd w:val="clear" w:color="auto" w:fill="auto"/>
            <w:vAlign w:val="center"/>
          </w:tcPr>
          <w:p w14:paraId="6AC5547B"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Type of Services</w:t>
            </w:r>
          </w:p>
        </w:tc>
        <w:tc>
          <w:tcPr>
            <w:tcW w:w="1417" w:type="dxa"/>
            <w:shd w:val="clear" w:color="auto" w:fill="auto"/>
            <w:vAlign w:val="center"/>
          </w:tcPr>
          <w:p w14:paraId="2F46D417" w14:textId="77777777" w:rsidR="00E837E5" w:rsidRPr="0049701D" w:rsidRDefault="00E837E5" w:rsidP="00EE464E">
            <w:pPr>
              <w:spacing w:before="40" w:after="40"/>
              <w:jc w:val="center"/>
              <w:rPr>
                <w:rFonts w:asciiTheme="minorHAnsi" w:hAnsiTheme="minorHAnsi"/>
                <w:b/>
                <w:bCs/>
                <w:lang w:val="en-GB"/>
              </w:rPr>
            </w:pPr>
            <w:r w:rsidRPr="0049701D">
              <w:rPr>
                <w:rFonts w:asciiTheme="minorHAnsi" w:hAnsiTheme="minorHAnsi"/>
                <w:b/>
                <w:bCs/>
                <w:lang w:val="en-GB"/>
              </w:rPr>
              <w:t>Status</w:t>
            </w:r>
          </w:p>
        </w:tc>
      </w:tr>
      <w:tr w:rsidR="00E837E5" w:rsidRPr="00636CD6" w14:paraId="56FE1AD2" w14:textId="77777777" w:rsidTr="00EE464E">
        <w:tc>
          <w:tcPr>
            <w:tcW w:w="1555" w:type="dxa"/>
            <w:shd w:val="clear" w:color="auto" w:fill="auto"/>
            <w:vAlign w:val="center"/>
          </w:tcPr>
          <w:p w14:paraId="712BD70A"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800(0)</w:t>
            </w:r>
          </w:p>
        </w:tc>
        <w:tc>
          <w:tcPr>
            <w:tcW w:w="1275" w:type="dxa"/>
            <w:vMerge w:val="restart"/>
            <w:shd w:val="clear" w:color="auto" w:fill="auto"/>
            <w:vAlign w:val="center"/>
          </w:tcPr>
          <w:p w14:paraId="39E58EB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7</w:t>
            </w:r>
          </w:p>
        </w:tc>
        <w:tc>
          <w:tcPr>
            <w:tcW w:w="4395" w:type="dxa"/>
            <w:shd w:val="clear" w:color="auto" w:fill="auto"/>
            <w:vAlign w:val="center"/>
          </w:tcPr>
          <w:p w14:paraId="36A02A71"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Freephone Services</w:t>
            </w:r>
          </w:p>
        </w:tc>
        <w:tc>
          <w:tcPr>
            <w:tcW w:w="1417" w:type="dxa"/>
            <w:shd w:val="clear" w:color="auto" w:fill="auto"/>
            <w:vAlign w:val="center"/>
          </w:tcPr>
          <w:p w14:paraId="3988FA7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1F086094" w14:textId="77777777" w:rsidTr="00EE464E">
        <w:trPr>
          <w:trHeight w:val="180"/>
        </w:trPr>
        <w:tc>
          <w:tcPr>
            <w:tcW w:w="1555" w:type="dxa"/>
            <w:shd w:val="clear" w:color="auto" w:fill="auto"/>
            <w:vAlign w:val="center"/>
          </w:tcPr>
          <w:p w14:paraId="6D57D7D5"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800(1-</w:t>
            </w:r>
            <w:r>
              <w:rPr>
                <w:rFonts w:asciiTheme="minorHAnsi" w:hAnsiTheme="minorHAnsi"/>
                <w:lang w:val="en-GB"/>
              </w:rPr>
              <w:t>7</w:t>
            </w:r>
            <w:r w:rsidRPr="00636CD6">
              <w:rPr>
                <w:rFonts w:asciiTheme="minorHAnsi" w:hAnsiTheme="minorHAnsi"/>
                <w:lang w:val="en-GB"/>
              </w:rPr>
              <w:t>)</w:t>
            </w:r>
          </w:p>
        </w:tc>
        <w:tc>
          <w:tcPr>
            <w:tcW w:w="1275" w:type="dxa"/>
            <w:vMerge/>
            <w:shd w:val="clear" w:color="auto" w:fill="auto"/>
            <w:vAlign w:val="center"/>
          </w:tcPr>
          <w:p w14:paraId="5DFFF5A5"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3F7FB11B"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Freephone Services</w:t>
            </w:r>
          </w:p>
        </w:tc>
        <w:tc>
          <w:tcPr>
            <w:tcW w:w="1417" w:type="dxa"/>
            <w:shd w:val="clear" w:color="auto" w:fill="auto"/>
            <w:vAlign w:val="center"/>
          </w:tcPr>
          <w:p w14:paraId="20BA1D7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2F766EBF" w14:textId="77777777" w:rsidTr="00EE464E">
        <w:trPr>
          <w:trHeight w:val="180"/>
        </w:trPr>
        <w:tc>
          <w:tcPr>
            <w:tcW w:w="1555" w:type="dxa"/>
            <w:shd w:val="clear" w:color="auto" w:fill="auto"/>
            <w:vAlign w:val="center"/>
          </w:tcPr>
          <w:p w14:paraId="1F6DD028" w14:textId="77777777" w:rsidR="00E837E5" w:rsidRPr="00636CD6" w:rsidRDefault="00E837E5" w:rsidP="00EE464E">
            <w:pPr>
              <w:spacing w:before="0"/>
              <w:ind w:left="227"/>
              <w:rPr>
                <w:rFonts w:asciiTheme="minorHAnsi" w:hAnsiTheme="minorHAnsi"/>
                <w:lang w:val="en-GB"/>
              </w:rPr>
            </w:pPr>
            <w:r>
              <w:rPr>
                <w:rFonts w:asciiTheme="minorHAnsi" w:hAnsiTheme="minorHAnsi"/>
                <w:lang w:val="en-GB"/>
              </w:rPr>
              <w:t>800(8)</w:t>
            </w:r>
          </w:p>
        </w:tc>
        <w:tc>
          <w:tcPr>
            <w:tcW w:w="1275" w:type="dxa"/>
            <w:vMerge/>
            <w:shd w:val="clear" w:color="auto" w:fill="auto"/>
            <w:vAlign w:val="center"/>
          </w:tcPr>
          <w:p w14:paraId="52D73F75"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26AA5CCC"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Freephone Services</w:t>
            </w:r>
          </w:p>
        </w:tc>
        <w:tc>
          <w:tcPr>
            <w:tcW w:w="1417" w:type="dxa"/>
            <w:shd w:val="clear" w:color="auto" w:fill="auto"/>
            <w:vAlign w:val="center"/>
          </w:tcPr>
          <w:p w14:paraId="70B6CA29" w14:textId="77777777" w:rsidR="00E837E5" w:rsidRPr="00636CD6" w:rsidRDefault="00E837E5" w:rsidP="00EE464E">
            <w:pPr>
              <w:spacing w:before="0"/>
              <w:jc w:val="center"/>
              <w:rPr>
                <w:rFonts w:asciiTheme="minorHAnsi" w:hAnsiTheme="minorHAnsi"/>
                <w:lang w:val="en-GB"/>
              </w:rPr>
            </w:pPr>
            <w:r>
              <w:rPr>
                <w:rFonts w:asciiTheme="minorHAnsi" w:hAnsiTheme="minorHAnsi"/>
                <w:lang w:val="en-GB"/>
              </w:rPr>
              <w:t>CWS</w:t>
            </w:r>
          </w:p>
        </w:tc>
      </w:tr>
      <w:tr w:rsidR="00E837E5" w:rsidRPr="00636CD6" w14:paraId="0546F514" w14:textId="77777777" w:rsidTr="00EE464E">
        <w:trPr>
          <w:trHeight w:val="180"/>
        </w:trPr>
        <w:tc>
          <w:tcPr>
            <w:tcW w:w="1555" w:type="dxa"/>
            <w:shd w:val="clear" w:color="auto" w:fill="auto"/>
            <w:vAlign w:val="center"/>
          </w:tcPr>
          <w:p w14:paraId="6D8365EF" w14:textId="77777777" w:rsidR="00E837E5" w:rsidRPr="00636CD6" w:rsidRDefault="00E837E5" w:rsidP="00EE464E">
            <w:pPr>
              <w:spacing w:before="0"/>
              <w:ind w:left="227"/>
              <w:rPr>
                <w:rFonts w:asciiTheme="minorHAnsi" w:hAnsiTheme="minorHAnsi"/>
                <w:lang w:val="en-GB"/>
              </w:rPr>
            </w:pPr>
            <w:r>
              <w:rPr>
                <w:rFonts w:asciiTheme="minorHAnsi" w:hAnsiTheme="minorHAnsi"/>
                <w:lang w:val="en-GB"/>
              </w:rPr>
              <w:t>800(9)</w:t>
            </w:r>
          </w:p>
        </w:tc>
        <w:tc>
          <w:tcPr>
            <w:tcW w:w="1275" w:type="dxa"/>
            <w:vMerge/>
            <w:shd w:val="clear" w:color="auto" w:fill="auto"/>
            <w:vAlign w:val="center"/>
          </w:tcPr>
          <w:p w14:paraId="64EA65C7"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0F4F6920"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Freephone Services</w:t>
            </w:r>
          </w:p>
        </w:tc>
        <w:tc>
          <w:tcPr>
            <w:tcW w:w="1417" w:type="dxa"/>
            <w:shd w:val="clear" w:color="auto" w:fill="auto"/>
            <w:vAlign w:val="center"/>
          </w:tcPr>
          <w:p w14:paraId="74809E5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0C9D3A6A" w14:textId="77777777" w:rsidTr="00EE464E">
        <w:trPr>
          <w:trHeight w:val="278"/>
        </w:trPr>
        <w:tc>
          <w:tcPr>
            <w:tcW w:w="1555" w:type="dxa"/>
            <w:shd w:val="clear" w:color="auto" w:fill="auto"/>
            <w:vAlign w:val="center"/>
          </w:tcPr>
          <w:p w14:paraId="0E34BDC9"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80(1-9)</w:t>
            </w:r>
          </w:p>
        </w:tc>
        <w:tc>
          <w:tcPr>
            <w:tcW w:w="1275" w:type="dxa"/>
            <w:vMerge/>
            <w:shd w:val="clear" w:color="auto" w:fill="auto"/>
            <w:vAlign w:val="center"/>
          </w:tcPr>
          <w:p w14:paraId="1861805E"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6F866066"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shd w:val="clear" w:color="auto" w:fill="auto"/>
            <w:vAlign w:val="center"/>
          </w:tcPr>
          <w:p w14:paraId="112D297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141675F8" w14:textId="77777777" w:rsidTr="00EE464E">
        <w:trPr>
          <w:trHeight w:val="278"/>
        </w:trPr>
        <w:tc>
          <w:tcPr>
            <w:tcW w:w="1555" w:type="dxa"/>
            <w:shd w:val="clear" w:color="auto" w:fill="auto"/>
            <w:vAlign w:val="center"/>
          </w:tcPr>
          <w:p w14:paraId="06D6A91C"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8(1-</w:t>
            </w:r>
            <w:r>
              <w:rPr>
                <w:rFonts w:asciiTheme="minorHAnsi" w:hAnsiTheme="minorHAnsi"/>
                <w:lang w:val="en-GB"/>
              </w:rPr>
              <w:t>4</w:t>
            </w:r>
            <w:r w:rsidRPr="00636CD6">
              <w:rPr>
                <w:rFonts w:asciiTheme="minorHAnsi" w:hAnsiTheme="minorHAnsi"/>
                <w:lang w:val="en-GB"/>
              </w:rPr>
              <w:t>)</w:t>
            </w:r>
          </w:p>
        </w:tc>
        <w:tc>
          <w:tcPr>
            <w:tcW w:w="1275" w:type="dxa"/>
            <w:vMerge/>
            <w:shd w:val="clear" w:color="auto" w:fill="auto"/>
            <w:vAlign w:val="center"/>
          </w:tcPr>
          <w:p w14:paraId="74225E47"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6587B217"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shd w:val="clear" w:color="auto" w:fill="auto"/>
            <w:vAlign w:val="center"/>
          </w:tcPr>
          <w:p w14:paraId="21C8169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6360F5DA" w14:textId="77777777" w:rsidTr="00EE464E">
        <w:trPr>
          <w:trHeight w:val="278"/>
        </w:trPr>
        <w:tc>
          <w:tcPr>
            <w:tcW w:w="1555" w:type="dxa"/>
            <w:shd w:val="clear" w:color="auto" w:fill="auto"/>
            <w:vAlign w:val="center"/>
          </w:tcPr>
          <w:p w14:paraId="3CB874E6" w14:textId="77777777" w:rsidR="00E837E5" w:rsidRPr="00636CD6" w:rsidRDefault="00E837E5" w:rsidP="00EE464E">
            <w:pPr>
              <w:spacing w:before="0"/>
              <w:ind w:left="227"/>
              <w:rPr>
                <w:rFonts w:asciiTheme="minorHAnsi" w:hAnsiTheme="minorHAnsi"/>
                <w:lang w:val="en-GB"/>
              </w:rPr>
            </w:pPr>
            <w:r>
              <w:rPr>
                <w:rFonts w:asciiTheme="minorHAnsi" w:hAnsiTheme="minorHAnsi"/>
                <w:lang w:val="en-GB"/>
              </w:rPr>
              <w:t>85(0-9)</w:t>
            </w:r>
          </w:p>
        </w:tc>
        <w:tc>
          <w:tcPr>
            <w:tcW w:w="1275" w:type="dxa"/>
            <w:vMerge/>
            <w:shd w:val="clear" w:color="auto" w:fill="auto"/>
            <w:vAlign w:val="center"/>
          </w:tcPr>
          <w:p w14:paraId="0B69722D"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674DDAEC" w14:textId="77777777" w:rsidR="00E837E5" w:rsidRPr="00636CD6" w:rsidRDefault="00E837E5" w:rsidP="00EE464E">
            <w:pPr>
              <w:spacing w:before="0"/>
              <w:rPr>
                <w:rFonts w:asciiTheme="minorHAnsi" w:hAnsiTheme="minorHAnsi"/>
                <w:lang w:val="en-GB"/>
              </w:rPr>
            </w:pPr>
            <w:r w:rsidRPr="002A739C">
              <w:rPr>
                <w:rFonts w:asciiTheme="minorHAnsi" w:hAnsiTheme="minorHAnsi"/>
                <w:lang w:val="en-GB"/>
              </w:rPr>
              <w:t>International Premium Services</w:t>
            </w:r>
          </w:p>
        </w:tc>
        <w:tc>
          <w:tcPr>
            <w:tcW w:w="1417" w:type="dxa"/>
            <w:shd w:val="clear" w:color="auto" w:fill="auto"/>
            <w:vAlign w:val="center"/>
          </w:tcPr>
          <w:p w14:paraId="30D480E1" w14:textId="77777777" w:rsidR="00E837E5" w:rsidRPr="00636CD6" w:rsidRDefault="00E837E5" w:rsidP="00EE464E">
            <w:pPr>
              <w:spacing w:before="0"/>
              <w:jc w:val="center"/>
              <w:rPr>
                <w:rFonts w:asciiTheme="minorHAnsi" w:hAnsiTheme="minorHAnsi"/>
                <w:lang w:val="en-GB"/>
              </w:rPr>
            </w:pPr>
            <w:r>
              <w:rPr>
                <w:rFonts w:asciiTheme="minorHAnsi" w:hAnsiTheme="minorHAnsi"/>
                <w:lang w:val="en-GB"/>
              </w:rPr>
              <w:t>CWS</w:t>
            </w:r>
          </w:p>
        </w:tc>
      </w:tr>
      <w:tr w:rsidR="00E837E5" w:rsidRPr="00636CD6" w14:paraId="09ED37A4" w14:textId="77777777" w:rsidTr="00EE464E">
        <w:trPr>
          <w:trHeight w:val="260"/>
        </w:trPr>
        <w:tc>
          <w:tcPr>
            <w:tcW w:w="1555" w:type="dxa"/>
            <w:shd w:val="clear" w:color="auto" w:fill="auto"/>
            <w:vAlign w:val="center"/>
          </w:tcPr>
          <w:p w14:paraId="19C49C4A"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8(</w:t>
            </w:r>
            <w:r>
              <w:rPr>
                <w:rFonts w:asciiTheme="minorHAnsi" w:hAnsiTheme="minorHAnsi"/>
                <w:lang w:val="en-GB"/>
              </w:rPr>
              <w:t>6</w:t>
            </w:r>
            <w:r w:rsidRPr="00636CD6">
              <w:rPr>
                <w:rFonts w:asciiTheme="minorHAnsi" w:hAnsiTheme="minorHAnsi"/>
                <w:lang w:val="en-GB"/>
              </w:rPr>
              <w:t>-9)</w:t>
            </w:r>
          </w:p>
        </w:tc>
        <w:tc>
          <w:tcPr>
            <w:tcW w:w="1275" w:type="dxa"/>
            <w:vMerge/>
            <w:shd w:val="clear" w:color="auto" w:fill="auto"/>
            <w:vAlign w:val="center"/>
          </w:tcPr>
          <w:p w14:paraId="26AC9289" w14:textId="77777777" w:rsidR="00E837E5" w:rsidRPr="00636CD6" w:rsidRDefault="00E837E5" w:rsidP="00EE464E">
            <w:pPr>
              <w:spacing w:before="0"/>
              <w:rPr>
                <w:rFonts w:asciiTheme="minorHAnsi" w:hAnsiTheme="minorHAnsi"/>
                <w:lang w:val="en-GB"/>
              </w:rPr>
            </w:pPr>
          </w:p>
        </w:tc>
        <w:tc>
          <w:tcPr>
            <w:tcW w:w="4395" w:type="dxa"/>
            <w:shd w:val="clear" w:color="auto" w:fill="auto"/>
            <w:vAlign w:val="center"/>
          </w:tcPr>
          <w:p w14:paraId="457E4878"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shd w:val="clear" w:color="auto" w:fill="auto"/>
            <w:vAlign w:val="center"/>
          </w:tcPr>
          <w:p w14:paraId="18AEEE0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6C7C468C" w14:textId="77777777" w:rsidR="00E837E5" w:rsidRDefault="00E837E5" w:rsidP="00E837E5">
      <w:pPr>
        <w:overflowPunct/>
        <w:autoSpaceDE/>
        <w:autoSpaceDN/>
        <w:adjustRightInd/>
        <w:spacing w:before="0"/>
        <w:jc w:val="left"/>
        <w:textAlignment w:val="auto"/>
        <w:rPr>
          <w:rFonts w:asciiTheme="minorHAnsi" w:hAnsiTheme="minorHAnsi"/>
          <w:b/>
          <w:bCs/>
        </w:rPr>
      </w:pPr>
      <w:bookmarkStart w:id="1234" w:name="_Toc303674710"/>
    </w:p>
    <w:p w14:paraId="76AB5CFF" w14:textId="77777777" w:rsidR="00E837E5" w:rsidRPr="00A11034" w:rsidRDefault="00E837E5" w:rsidP="00E837E5">
      <w:pPr>
        <w:jc w:val="center"/>
        <w:rPr>
          <w:rFonts w:asciiTheme="minorHAnsi" w:hAnsiTheme="minorHAnsi"/>
          <w:b/>
          <w:bCs/>
        </w:rPr>
      </w:pPr>
      <w:r w:rsidRPr="00A11034">
        <w:rPr>
          <w:rFonts w:asciiTheme="minorHAnsi" w:hAnsiTheme="minorHAnsi"/>
          <w:b/>
          <w:bCs/>
        </w:rPr>
        <w:t>Number Assignment for Leading Digit 9</w:t>
      </w:r>
      <w:bookmarkEnd w:id="1234"/>
    </w:p>
    <w:p w14:paraId="271B9175" w14:textId="77777777" w:rsidR="00E837E5" w:rsidRPr="00636CD6" w:rsidRDefault="00E837E5" w:rsidP="00E837E5">
      <w:pPr>
        <w:spacing w:before="0"/>
        <w:rPr>
          <w:rFonts w:asciiTheme="minorHAnsi" w:hAnsiTheme="minorHAnsi"/>
          <w:lang w:val="en-GB"/>
        </w:rPr>
      </w:pPr>
    </w:p>
    <w:tbl>
      <w:tblPr>
        <w:tblW w:w="8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7"/>
        <w:gridCol w:w="1275"/>
        <w:gridCol w:w="4395"/>
        <w:gridCol w:w="1417"/>
      </w:tblGrid>
      <w:tr w:rsidR="00E837E5" w:rsidRPr="00636CD6" w14:paraId="0C9DCF20" w14:textId="77777777" w:rsidTr="00EE464E">
        <w:tc>
          <w:tcPr>
            <w:tcW w:w="1537" w:type="dxa"/>
            <w:vAlign w:val="center"/>
          </w:tcPr>
          <w:p w14:paraId="67A801DB"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Leading Digits</w:t>
            </w:r>
          </w:p>
        </w:tc>
        <w:tc>
          <w:tcPr>
            <w:tcW w:w="1275" w:type="dxa"/>
            <w:vAlign w:val="center"/>
          </w:tcPr>
          <w:p w14:paraId="335C0BEC"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Digit Length</w:t>
            </w:r>
          </w:p>
        </w:tc>
        <w:tc>
          <w:tcPr>
            <w:tcW w:w="4395" w:type="dxa"/>
            <w:vAlign w:val="center"/>
          </w:tcPr>
          <w:p w14:paraId="6D421CA5"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Type of Services</w:t>
            </w:r>
          </w:p>
        </w:tc>
        <w:tc>
          <w:tcPr>
            <w:tcW w:w="1417" w:type="dxa"/>
            <w:vAlign w:val="center"/>
          </w:tcPr>
          <w:p w14:paraId="1C51E3D3"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Status</w:t>
            </w:r>
          </w:p>
        </w:tc>
      </w:tr>
      <w:tr w:rsidR="00E837E5" w:rsidRPr="00636CD6" w14:paraId="20864D13" w14:textId="77777777" w:rsidTr="00EE464E">
        <w:tc>
          <w:tcPr>
            <w:tcW w:w="1537" w:type="dxa"/>
          </w:tcPr>
          <w:p w14:paraId="1D1FBE51"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9(0-</w:t>
            </w:r>
            <w:r>
              <w:rPr>
                <w:rFonts w:asciiTheme="minorHAnsi" w:hAnsiTheme="minorHAnsi"/>
                <w:lang w:val="en-GB"/>
              </w:rPr>
              <w:t>4</w:t>
            </w:r>
            <w:r w:rsidRPr="00636CD6">
              <w:rPr>
                <w:rFonts w:asciiTheme="minorHAnsi" w:hAnsiTheme="minorHAnsi"/>
                <w:lang w:val="en-GB"/>
              </w:rPr>
              <w:t>)</w:t>
            </w:r>
          </w:p>
        </w:tc>
        <w:tc>
          <w:tcPr>
            <w:tcW w:w="1275" w:type="dxa"/>
          </w:tcPr>
          <w:p w14:paraId="65D4EC09" w14:textId="77777777" w:rsidR="00E837E5" w:rsidRPr="00636CD6" w:rsidRDefault="00E837E5" w:rsidP="00EE464E">
            <w:pPr>
              <w:spacing w:before="0"/>
              <w:jc w:val="center"/>
              <w:rPr>
                <w:rFonts w:asciiTheme="minorHAnsi" w:hAnsiTheme="minorHAnsi"/>
                <w:lang w:val="en-GB"/>
              </w:rPr>
            </w:pPr>
          </w:p>
        </w:tc>
        <w:tc>
          <w:tcPr>
            <w:tcW w:w="4395" w:type="dxa"/>
          </w:tcPr>
          <w:p w14:paraId="34700178"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47F5172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11E8ECDE" w14:textId="77777777" w:rsidTr="00EE464E">
        <w:tc>
          <w:tcPr>
            <w:tcW w:w="1537" w:type="dxa"/>
          </w:tcPr>
          <w:p w14:paraId="5B4788D3" w14:textId="77777777" w:rsidR="00E837E5" w:rsidRPr="00FD5A4E" w:rsidRDefault="00E837E5" w:rsidP="00EE464E">
            <w:pPr>
              <w:spacing w:before="0"/>
              <w:ind w:left="227"/>
            </w:pPr>
            <w:r w:rsidRPr="00FD5A4E">
              <w:t>95(0-9)</w:t>
            </w:r>
          </w:p>
        </w:tc>
        <w:tc>
          <w:tcPr>
            <w:tcW w:w="1275" w:type="dxa"/>
          </w:tcPr>
          <w:p w14:paraId="6258E5F6" w14:textId="77777777" w:rsidR="00E837E5" w:rsidRPr="00FD5A4E" w:rsidRDefault="00E837E5" w:rsidP="00EE464E">
            <w:pPr>
              <w:spacing w:before="0"/>
              <w:jc w:val="center"/>
            </w:pPr>
          </w:p>
        </w:tc>
        <w:tc>
          <w:tcPr>
            <w:tcW w:w="4395" w:type="dxa"/>
          </w:tcPr>
          <w:p w14:paraId="077AEA02" w14:textId="77777777" w:rsidR="00E837E5" w:rsidRPr="00FD5A4E" w:rsidRDefault="00E837E5" w:rsidP="00EE464E">
            <w:pPr>
              <w:spacing w:before="0"/>
            </w:pPr>
            <w:r>
              <w:t>Reserved</w:t>
            </w:r>
          </w:p>
        </w:tc>
        <w:tc>
          <w:tcPr>
            <w:tcW w:w="1417" w:type="dxa"/>
          </w:tcPr>
          <w:p w14:paraId="117007D3" w14:textId="77777777" w:rsidR="00E837E5" w:rsidRPr="00FD5A4E" w:rsidRDefault="00E837E5" w:rsidP="00EE464E">
            <w:pPr>
              <w:spacing w:before="0"/>
              <w:jc w:val="center"/>
            </w:pPr>
            <w:r w:rsidRPr="00636CD6">
              <w:rPr>
                <w:rFonts w:asciiTheme="minorHAnsi" w:hAnsiTheme="minorHAnsi"/>
                <w:lang w:val="en-GB"/>
              </w:rPr>
              <w:t>Unallocated</w:t>
            </w:r>
          </w:p>
        </w:tc>
      </w:tr>
      <w:tr w:rsidR="00E837E5" w:rsidRPr="00636CD6" w14:paraId="05A5CAE9" w14:textId="77777777" w:rsidTr="00EE464E">
        <w:tc>
          <w:tcPr>
            <w:tcW w:w="1537" w:type="dxa"/>
            <w:vAlign w:val="center"/>
          </w:tcPr>
          <w:p w14:paraId="2FD3B181"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96(0-9)</w:t>
            </w:r>
          </w:p>
        </w:tc>
        <w:tc>
          <w:tcPr>
            <w:tcW w:w="1275" w:type="dxa"/>
            <w:vAlign w:val="center"/>
          </w:tcPr>
          <w:p w14:paraId="674D65D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4</w:t>
            </w:r>
          </w:p>
        </w:tc>
        <w:tc>
          <w:tcPr>
            <w:tcW w:w="4395" w:type="dxa"/>
            <w:vAlign w:val="center"/>
          </w:tcPr>
          <w:p w14:paraId="1F481FD4"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Short Codes for VAS SMS/MMS Services</w:t>
            </w:r>
          </w:p>
        </w:tc>
        <w:tc>
          <w:tcPr>
            <w:tcW w:w="1417" w:type="dxa"/>
            <w:vAlign w:val="center"/>
          </w:tcPr>
          <w:p w14:paraId="2CF9C921" w14:textId="77777777" w:rsidR="00E837E5" w:rsidRPr="0048444B" w:rsidRDefault="00E837E5" w:rsidP="00EE464E">
            <w:pPr>
              <w:spacing w:before="0"/>
              <w:jc w:val="center"/>
              <w:rPr>
                <w:rFonts w:asciiTheme="minorHAnsi" w:hAnsiTheme="minorHAnsi"/>
                <w:b/>
                <w:bCs/>
                <w:lang w:val="en-GB"/>
              </w:rPr>
            </w:pPr>
            <w:r w:rsidRPr="0048444B">
              <w:rPr>
                <w:rFonts w:asciiTheme="minorHAnsi" w:hAnsiTheme="minorHAnsi"/>
                <w:b/>
                <w:bCs/>
                <w:lang w:val="en-GB"/>
              </w:rPr>
              <w:t>See A.2</w:t>
            </w:r>
          </w:p>
        </w:tc>
      </w:tr>
      <w:tr w:rsidR="00E837E5" w:rsidRPr="00636CD6" w14:paraId="49C353A9" w14:textId="77777777" w:rsidTr="00EE464E">
        <w:tc>
          <w:tcPr>
            <w:tcW w:w="1537" w:type="dxa"/>
          </w:tcPr>
          <w:p w14:paraId="446610E7"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970</w:t>
            </w:r>
          </w:p>
        </w:tc>
        <w:tc>
          <w:tcPr>
            <w:tcW w:w="1275" w:type="dxa"/>
          </w:tcPr>
          <w:p w14:paraId="1AA359F8" w14:textId="77777777" w:rsidR="00E837E5" w:rsidRPr="00636CD6" w:rsidRDefault="00E837E5" w:rsidP="00EE464E">
            <w:pPr>
              <w:spacing w:before="0"/>
              <w:jc w:val="center"/>
              <w:rPr>
                <w:rFonts w:asciiTheme="minorHAnsi" w:hAnsiTheme="minorHAnsi"/>
                <w:lang w:val="en-GB"/>
              </w:rPr>
            </w:pPr>
          </w:p>
        </w:tc>
        <w:tc>
          <w:tcPr>
            <w:tcW w:w="4395" w:type="dxa"/>
          </w:tcPr>
          <w:p w14:paraId="07BF2FBA"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4C96A1A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03E6B64F" w14:textId="77777777" w:rsidTr="00EE464E">
        <w:tc>
          <w:tcPr>
            <w:tcW w:w="1537" w:type="dxa"/>
            <w:shd w:val="clear" w:color="auto" w:fill="auto"/>
          </w:tcPr>
          <w:p w14:paraId="656D60BF"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971</w:t>
            </w:r>
          </w:p>
        </w:tc>
        <w:tc>
          <w:tcPr>
            <w:tcW w:w="1275" w:type="dxa"/>
            <w:shd w:val="clear" w:color="auto" w:fill="auto"/>
          </w:tcPr>
          <w:p w14:paraId="30255DD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7</w:t>
            </w:r>
          </w:p>
        </w:tc>
        <w:tc>
          <w:tcPr>
            <w:tcW w:w="4395" w:type="dxa"/>
            <w:shd w:val="clear" w:color="auto" w:fill="auto"/>
          </w:tcPr>
          <w:p w14:paraId="248F0FBA"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Audiotext Services</w:t>
            </w:r>
          </w:p>
        </w:tc>
        <w:tc>
          <w:tcPr>
            <w:tcW w:w="1417" w:type="dxa"/>
            <w:shd w:val="clear" w:color="auto" w:fill="auto"/>
          </w:tcPr>
          <w:p w14:paraId="1F5B12A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2A7A795E" w14:textId="77777777" w:rsidTr="00EE464E">
        <w:tc>
          <w:tcPr>
            <w:tcW w:w="1537" w:type="dxa"/>
          </w:tcPr>
          <w:p w14:paraId="44ECA5ED"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97(2-9)</w:t>
            </w:r>
          </w:p>
        </w:tc>
        <w:tc>
          <w:tcPr>
            <w:tcW w:w="1275" w:type="dxa"/>
          </w:tcPr>
          <w:p w14:paraId="45A65BE6" w14:textId="77777777" w:rsidR="00E837E5" w:rsidRPr="00636CD6" w:rsidRDefault="00E837E5" w:rsidP="00EE464E">
            <w:pPr>
              <w:spacing w:before="0"/>
              <w:jc w:val="center"/>
              <w:rPr>
                <w:rFonts w:asciiTheme="minorHAnsi" w:hAnsiTheme="minorHAnsi"/>
                <w:lang w:val="en-GB"/>
              </w:rPr>
            </w:pPr>
          </w:p>
        </w:tc>
        <w:tc>
          <w:tcPr>
            <w:tcW w:w="4395" w:type="dxa"/>
          </w:tcPr>
          <w:p w14:paraId="1A20687D"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6855466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0679F422" w14:textId="77777777" w:rsidTr="00EE464E">
        <w:tc>
          <w:tcPr>
            <w:tcW w:w="1537" w:type="dxa"/>
          </w:tcPr>
          <w:p w14:paraId="378EDB79"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98(0-9)</w:t>
            </w:r>
          </w:p>
        </w:tc>
        <w:tc>
          <w:tcPr>
            <w:tcW w:w="1275" w:type="dxa"/>
          </w:tcPr>
          <w:p w14:paraId="7E868001" w14:textId="77777777" w:rsidR="00E837E5" w:rsidRPr="00636CD6" w:rsidRDefault="00E837E5" w:rsidP="00EE464E">
            <w:pPr>
              <w:spacing w:before="0"/>
              <w:jc w:val="center"/>
              <w:rPr>
                <w:rFonts w:asciiTheme="minorHAnsi" w:hAnsiTheme="minorHAnsi"/>
                <w:lang w:val="en-GB"/>
              </w:rPr>
            </w:pPr>
          </w:p>
        </w:tc>
        <w:tc>
          <w:tcPr>
            <w:tcW w:w="4395" w:type="dxa"/>
          </w:tcPr>
          <w:p w14:paraId="08E99868"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048892F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3C986C25" w14:textId="77777777" w:rsidTr="00EE464E">
        <w:tc>
          <w:tcPr>
            <w:tcW w:w="1537" w:type="dxa"/>
          </w:tcPr>
          <w:p w14:paraId="0F9761E5"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99(0-8)</w:t>
            </w:r>
          </w:p>
        </w:tc>
        <w:tc>
          <w:tcPr>
            <w:tcW w:w="1275" w:type="dxa"/>
          </w:tcPr>
          <w:p w14:paraId="3D9341BE" w14:textId="77777777" w:rsidR="00E837E5" w:rsidRPr="00636CD6" w:rsidRDefault="00E837E5" w:rsidP="00EE464E">
            <w:pPr>
              <w:spacing w:before="0"/>
              <w:jc w:val="center"/>
              <w:rPr>
                <w:rFonts w:asciiTheme="minorHAnsi" w:hAnsiTheme="minorHAnsi"/>
                <w:lang w:val="en-GB"/>
              </w:rPr>
            </w:pPr>
          </w:p>
        </w:tc>
        <w:tc>
          <w:tcPr>
            <w:tcW w:w="4395" w:type="dxa"/>
          </w:tcPr>
          <w:p w14:paraId="554DEEAA"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Reserved</w:t>
            </w:r>
          </w:p>
        </w:tc>
        <w:tc>
          <w:tcPr>
            <w:tcW w:w="1417" w:type="dxa"/>
          </w:tcPr>
          <w:p w14:paraId="29C9C50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08DF3EC5" w14:textId="77777777" w:rsidTr="00EE464E">
        <w:tc>
          <w:tcPr>
            <w:tcW w:w="1537" w:type="dxa"/>
          </w:tcPr>
          <w:p w14:paraId="3E798FAC" w14:textId="77777777" w:rsidR="00E837E5" w:rsidRPr="00636CD6" w:rsidRDefault="00E837E5" w:rsidP="00EE464E">
            <w:pPr>
              <w:spacing w:before="0"/>
              <w:ind w:left="227"/>
              <w:rPr>
                <w:rFonts w:asciiTheme="minorHAnsi" w:hAnsiTheme="minorHAnsi"/>
                <w:lang w:val="en-GB"/>
              </w:rPr>
            </w:pPr>
            <w:r w:rsidRPr="00636CD6">
              <w:rPr>
                <w:rFonts w:asciiTheme="minorHAnsi" w:hAnsiTheme="minorHAnsi"/>
                <w:lang w:val="en-GB"/>
              </w:rPr>
              <w:t>999</w:t>
            </w:r>
          </w:p>
        </w:tc>
        <w:tc>
          <w:tcPr>
            <w:tcW w:w="1275" w:type="dxa"/>
          </w:tcPr>
          <w:p w14:paraId="5889973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w:t>
            </w:r>
          </w:p>
        </w:tc>
        <w:tc>
          <w:tcPr>
            <w:tcW w:w="4395" w:type="dxa"/>
          </w:tcPr>
          <w:p w14:paraId="317B221A"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Emergency Services</w:t>
            </w:r>
          </w:p>
        </w:tc>
        <w:tc>
          <w:tcPr>
            <w:tcW w:w="1417" w:type="dxa"/>
          </w:tcPr>
          <w:p w14:paraId="5BD8025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r>
    </w:tbl>
    <w:p w14:paraId="7777B9A5" w14:textId="77777777" w:rsidR="00E837E5" w:rsidRPr="00636CD6" w:rsidRDefault="00E837E5" w:rsidP="00E837E5">
      <w:pPr>
        <w:rPr>
          <w:rFonts w:asciiTheme="minorHAnsi" w:hAnsiTheme="minorHAnsi"/>
          <w:lang w:val="en-GB"/>
        </w:rPr>
      </w:pPr>
    </w:p>
    <w:p w14:paraId="4719E3FB" w14:textId="77777777" w:rsidR="00E837E5" w:rsidRPr="00A11034" w:rsidRDefault="00E837E5" w:rsidP="00E837E5">
      <w:pPr>
        <w:jc w:val="center"/>
        <w:rPr>
          <w:rFonts w:asciiTheme="minorHAnsi" w:hAnsiTheme="minorHAnsi"/>
          <w:b/>
          <w:bCs/>
        </w:rPr>
      </w:pPr>
      <w:bookmarkStart w:id="1235" w:name="_Toc54067608"/>
      <w:bookmarkStart w:id="1236" w:name="_Toc54067631"/>
      <w:bookmarkStart w:id="1237" w:name="_Toc303674711"/>
      <w:r w:rsidRPr="00A11034">
        <w:rPr>
          <w:rFonts w:asciiTheme="minorHAnsi" w:hAnsiTheme="minorHAnsi"/>
          <w:b/>
          <w:bCs/>
        </w:rPr>
        <w:t>Data Network Identification Codes (DNIC) Assignments</w:t>
      </w:r>
      <w:bookmarkEnd w:id="1235"/>
      <w:bookmarkEnd w:id="1236"/>
      <w:bookmarkEnd w:id="1237"/>
    </w:p>
    <w:p w14:paraId="474BE388" w14:textId="77777777" w:rsidR="00E837E5" w:rsidRPr="00636CD6" w:rsidRDefault="00E837E5" w:rsidP="00E837E5">
      <w:pPr>
        <w:spacing w:before="0"/>
        <w:rPr>
          <w:rFonts w:asciiTheme="minorHAnsi" w:hAnsiTheme="minorHAnsi"/>
          <w:lang w:val="en-GB"/>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5131"/>
        <w:gridCol w:w="1980"/>
      </w:tblGrid>
      <w:tr w:rsidR="00E837E5" w:rsidRPr="00636CD6" w14:paraId="15E043F1" w14:textId="77777777" w:rsidTr="00EE464E">
        <w:trPr>
          <w:trHeight w:val="255"/>
        </w:trPr>
        <w:tc>
          <w:tcPr>
            <w:tcW w:w="1529" w:type="dxa"/>
            <w:noWrap/>
            <w:vAlign w:val="center"/>
          </w:tcPr>
          <w:p w14:paraId="4564BFF5"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 xml:space="preserve">DNIC </w:t>
            </w:r>
            <w:r>
              <w:rPr>
                <w:rFonts w:asciiTheme="minorHAnsi" w:hAnsiTheme="minorHAnsi"/>
                <w:b/>
                <w:bCs/>
                <w:lang w:val="en-GB"/>
              </w:rPr>
              <w:br/>
            </w:r>
            <w:r w:rsidRPr="00A11034">
              <w:rPr>
                <w:rFonts w:asciiTheme="minorHAnsi" w:hAnsiTheme="minorHAnsi"/>
                <w:b/>
                <w:bCs/>
                <w:lang w:val="en-GB"/>
              </w:rPr>
              <w:t>Assignment</w:t>
            </w:r>
          </w:p>
        </w:tc>
        <w:tc>
          <w:tcPr>
            <w:tcW w:w="5131" w:type="dxa"/>
            <w:noWrap/>
            <w:vAlign w:val="center"/>
          </w:tcPr>
          <w:p w14:paraId="4524F4E4"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Service</w:t>
            </w:r>
          </w:p>
        </w:tc>
        <w:tc>
          <w:tcPr>
            <w:tcW w:w="1980" w:type="dxa"/>
            <w:noWrap/>
            <w:vAlign w:val="center"/>
          </w:tcPr>
          <w:p w14:paraId="35D3B555"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Status</w:t>
            </w:r>
          </w:p>
        </w:tc>
      </w:tr>
      <w:tr w:rsidR="00E837E5" w:rsidRPr="00636CD6" w14:paraId="7CE8DA80" w14:textId="77777777" w:rsidTr="00EE464E">
        <w:trPr>
          <w:trHeight w:val="255"/>
        </w:trPr>
        <w:tc>
          <w:tcPr>
            <w:tcW w:w="1529" w:type="dxa"/>
            <w:noWrap/>
            <w:vAlign w:val="bottom"/>
          </w:tcPr>
          <w:p w14:paraId="579B21A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6330</w:t>
            </w:r>
          </w:p>
        </w:tc>
        <w:tc>
          <w:tcPr>
            <w:tcW w:w="5131" w:type="dxa"/>
            <w:noWrap/>
            <w:vAlign w:val="center"/>
          </w:tcPr>
          <w:p w14:paraId="7567113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0E0BFCA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7DDD084B" w14:textId="77777777" w:rsidTr="00EE464E">
        <w:trPr>
          <w:trHeight w:val="255"/>
        </w:trPr>
        <w:tc>
          <w:tcPr>
            <w:tcW w:w="1529" w:type="dxa"/>
            <w:noWrap/>
            <w:vAlign w:val="bottom"/>
          </w:tcPr>
          <w:p w14:paraId="0C134B0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6331</w:t>
            </w:r>
          </w:p>
        </w:tc>
        <w:tc>
          <w:tcPr>
            <w:tcW w:w="5131" w:type="dxa"/>
            <w:noWrap/>
            <w:vAlign w:val="center"/>
          </w:tcPr>
          <w:p w14:paraId="5B32F09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Packet Switched Network (INFOLINK)</w:t>
            </w:r>
          </w:p>
        </w:tc>
        <w:tc>
          <w:tcPr>
            <w:tcW w:w="1980" w:type="dxa"/>
            <w:noWrap/>
            <w:vAlign w:val="bottom"/>
          </w:tcPr>
          <w:p w14:paraId="4C44938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39D5F1B4" w14:textId="77777777" w:rsidTr="00EE464E">
        <w:trPr>
          <w:trHeight w:val="255"/>
        </w:trPr>
        <w:tc>
          <w:tcPr>
            <w:tcW w:w="1529" w:type="dxa"/>
            <w:noWrap/>
            <w:vAlign w:val="bottom"/>
          </w:tcPr>
          <w:p w14:paraId="23942C6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6332</w:t>
            </w:r>
          </w:p>
        </w:tc>
        <w:tc>
          <w:tcPr>
            <w:tcW w:w="5131" w:type="dxa"/>
            <w:noWrap/>
            <w:vAlign w:val="center"/>
          </w:tcPr>
          <w:p w14:paraId="0678D26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642D52F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65D78EB0" w14:textId="77777777" w:rsidTr="00EE464E">
        <w:trPr>
          <w:trHeight w:val="255"/>
        </w:trPr>
        <w:tc>
          <w:tcPr>
            <w:tcW w:w="1529" w:type="dxa"/>
            <w:noWrap/>
            <w:vAlign w:val="bottom"/>
          </w:tcPr>
          <w:p w14:paraId="5FA663E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6333</w:t>
            </w:r>
          </w:p>
        </w:tc>
        <w:tc>
          <w:tcPr>
            <w:tcW w:w="5131" w:type="dxa"/>
            <w:noWrap/>
            <w:vAlign w:val="center"/>
          </w:tcPr>
          <w:p w14:paraId="0D5362C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5300EED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78C86079" w14:textId="77777777" w:rsidTr="00EE464E">
        <w:trPr>
          <w:trHeight w:val="255"/>
        </w:trPr>
        <w:tc>
          <w:tcPr>
            <w:tcW w:w="1529" w:type="dxa"/>
            <w:noWrap/>
            <w:vAlign w:val="bottom"/>
          </w:tcPr>
          <w:p w14:paraId="1989D4F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6334</w:t>
            </w:r>
          </w:p>
        </w:tc>
        <w:tc>
          <w:tcPr>
            <w:tcW w:w="5131" w:type="dxa"/>
            <w:noWrap/>
            <w:vAlign w:val="center"/>
          </w:tcPr>
          <w:p w14:paraId="57BB2E0A"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42E2259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77163D92" w14:textId="77777777" w:rsidTr="00EE464E">
        <w:trPr>
          <w:trHeight w:val="255"/>
        </w:trPr>
        <w:tc>
          <w:tcPr>
            <w:tcW w:w="1529" w:type="dxa"/>
            <w:noWrap/>
            <w:vAlign w:val="bottom"/>
          </w:tcPr>
          <w:p w14:paraId="3A2A0DA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6335</w:t>
            </w:r>
          </w:p>
        </w:tc>
        <w:tc>
          <w:tcPr>
            <w:tcW w:w="5131" w:type="dxa"/>
            <w:noWrap/>
            <w:vAlign w:val="center"/>
          </w:tcPr>
          <w:p w14:paraId="7A597CC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5614CD5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01B9DD87" w14:textId="77777777" w:rsidTr="00EE464E">
        <w:trPr>
          <w:trHeight w:val="255"/>
        </w:trPr>
        <w:tc>
          <w:tcPr>
            <w:tcW w:w="1529" w:type="dxa"/>
            <w:noWrap/>
            <w:vAlign w:val="bottom"/>
          </w:tcPr>
          <w:p w14:paraId="2B45085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6336</w:t>
            </w:r>
          </w:p>
        </w:tc>
        <w:tc>
          <w:tcPr>
            <w:tcW w:w="5131" w:type="dxa"/>
            <w:noWrap/>
            <w:vAlign w:val="center"/>
          </w:tcPr>
          <w:p w14:paraId="125EE19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5D00C60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66D73C05" w14:textId="77777777" w:rsidTr="00EE464E">
        <w:trPr>
          <w:trHeight w:val="255"/>
        </w:trPr>
        <w:tc>
          <w:tcPr>
            <w:tcW w:w="1529" w:type="dxa"/>
            <w:noWrap/>
            <w:vAlign w:val="bottom"/>
          </w:tcPr>
          <w:p w14:paraId="5274357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6337</w:t>
            </w:r>
          </w:p>
        </w:tc>
        <w:tc>
          <w:tcPr>
            <w:tcW w:w="5131" w:type="dxa"/>
            <w:noWrap/>
            <w:vAlign w:val="center"/>
          </w:tcPr>
          <w:p w14:paraId="4F351E7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43DF414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7215C5AB" w14:textId="77777777" w:rsidTr="00EE464E">
        <w:trPr>
          <w:trHeight w:val="255"/>
        </w:trPr>
        <w:tc>
          <w:tcPr>
            <w:tcW w:w="1529" w:type="dxa"/>
            <w:noWrap/>
            <w:vAlign w:val="bottom"/>
          </w:tcPr>
          <w:p w14:paraId="6A266AC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6338</w:t>
            </w:r>
          </w:p>
        </w:tc>
        <w:tc>
          <w:tcPr>
            <w:tcW w:w="5131" w:type="dxa"/>
            <w:noWrap/>
            <w:vAlign w:val="center"/>
          </w:tcPr>
          <w:p w14:paraId="5EDA26E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7213865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r w:rsidR="00E837E5" w:rsidRPr="00636CD6" w14:paraId="02E5B4DA" w14:textId="77777777" w:rsidTr="00EE464E">
        <w:trPr>
          <w:trHeight w:val="255"/>
        </w:trPr>
        <w:tc>
          <w:tcPr>
            <w:tcW w:w="1529" w:type="dxa"/>
            <w:noWrap/>
            <w:vAlign w:val="bottom"/>
          </w:tcPr>
          <w:p w14:paraId="484D19F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6339</w:t>
            </w:r>
          </w:p>
        </w:tc>
        <w:tc>
          <w:tcPr>
            <w:tcW w:w="5131" w:type="dxa"/>
            <w:noWrap/>
            <w:vAlign w:val="center"/>
          </w:tcPr>
          <w:p w14:paraId="50E9374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w:t>
            </w:r>
          </w:p>
        </w:tc>
        <w:tc>
          <w:tcPr>
            <w:tcW w:w="1980" w:type="dxa"/>
            <w:noWrap/>
            <w:vAlign w:val="bottom"/>
          </w:tcPr>
          <w:p w14:paraId="1DF9600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r>
    </w:tbl>
    <w:p w14:paraId="4157CD89" w14:textId="77777777" w:rsidR="00E837E5" w:rsidRDefault="00E837E5" w:rsidP="00E837E5">
      <w:pPr>
        <w:rPr>
          <w:rFonts w:asciiTheme="minorHAnsi" w:hAnsiTheme="minorHAnsi"/>
        </w:rPr>
      </w:pPr>
    </w:p>
    <w:p w14:paraId="6074DF68" w14:textId="77777777" w:rsidR="00E837E5" w:rsidRDefault="00E837E5" w:rsidP="00E837E5">
      <w:pPr>
        <w:overflowPunct/>
        <w:autoSpaceDE/>
        <w:autoSpaceDN/>
        <w:adjustRightInd/>
        <w:spacing w:before="0"/>
        <w:jc w:val="left"/>
        <w:textAlignment w:val="auto"/>
        <w:rPr>
          <w:rFonts w:asciiTheme="minorHAnsi" w:hAnsiTheme="minorHAnsi"/>
        </w:rPr>
      </w:pPr>
      <w:r>
        <w:rPr>
          <w:rFonts w:asciiTheme="minorHAnsi" w:hAnsiTheme="minorHAnsi"/>
        </w:rPr>
        <w:br w:type="page"/>
      </w:r>
    </w:p>
    <w:p w14:paraId="7EAB7311" w14:textId="77777777" w:rsidR="00E837E5" w:rsidRPr="00A11034" w:rsidRDefault="00E837E5" w:rsidP="00E837E5">
      <w:pPr>
        <w:jc w:val="center"/>
        <w:rPr>
          <w:rFonts w:asciiTheme="minorHAnsi" w:hAnsiTheme="minorHAnsi"/>
          <w:b/>
          <w:bCs/>
        </w:rPr>
      </w:pPr>
      <w:bookmarkStart w:id="1238" w:name="_Toc54067609"/>
      <w:bookmarkStart w:id="1239" w:name="_Toc54067632"/>
      <w:bookmarkStart w:id="1240" w:name="_Toc303674712"/>
      <w:r w:rsidRPr="00A11034">
        <w:rPr>
          <w:rFonts w:asciiTheme="minorHAnsi" w:hAnsiTheme="minorHAnsi"/>
          <w:b/>
          <w:bCs/>
        </w:rPr>
        <w:lastRenderedPageBreak/>
        <w:t>International Signalling Point Code (ISPC) Assignments</w:t>
      </w:r>
      <w:bookmarkEnd w:id="1238"/>
      <w:bookmarkEnd w:id="1239"/>
      <w:bookmarkEnd w:id="1240"/>
    </w:p>
    <w:p w14:paraId="126A4EA9" w14:textId="77777777" w:rsidR="00E837E5" w:rsidRPr="00636CD6" w:rsidRDefault="00E837E5" w:rsidP="00E837E5">
      <w:pPr>
        <w:spacing w:before="0"/>
        <w:rPr>
          <w:rFonts w:asciiTheme="minorHAnsi" w:hAnsiTheme="minorHAn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4939"/>
        <w:gridCol w:w="2381"/>
      </w:tblGrid>
      <w:tr w:rsidR="00E837E5" w:rsidRPr="00636CD6" w14:paraId="03B967A6" w14:textId="77777777" w:rsidTr="00EE464E">
        <w:trPr>
          <w:trHeight w:val="255"/>
          <w:tblHeader/>
        </w:trPr>
        <w:tc>
          <w:tcPr>
            <w:tcW w:w="1752" w:type="dxa"/>
            <w:noWrap/>
            <w:vAlign w:val="center"/>
          </w:tcPr>
          <w:p w14:paraId="13586A10"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 xml:space="preserve">ISPC </w:t>
            </w:r>
            <w:r>
              <w:rPr>
                <w:rFonts w:asciiTheme="minorHAnsi" w:hAnsiTheme="minorHAnsi"/>
                <w:b/>
                <w:bCs/>
                <w:lang w:val="en-GB"/>
              </w:rPr>
              <w:br/>
            </w:r>
            <w:r w:rsidRPr="00A11034">
              <w:rPr>
                <w:rFonts w:asciiTheme="minorHAnsi" w:hAnsiTheme="minorHAnsi"/>
                <w:b/>
                <w:bCs/>
                <w:lang w:val="en-GB"/>
              </w:rPr>
              <w:t>Assignment</w:t>
            </w:r>
          </w:p>
        </w:tc>
        <w:tc>
          <w:tcPr>
            <w:tcW w:w="4939" w:type="dxa"/>
            <w:noWrap/>
            <w:vAlign w:val="center"/>
          </w:tcPr>
          <w:p w14:paraId="41E991EC"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Node/Exchange</w:t>
            </w:r>
          </w:p>
        </w:tc>
        <w:tc>
          <w:tcPr>
            <w:tcW w:w="2381" w:type="dxa"/>
            <w:noWrap/>
            <w:vAlign w:val="center"/>
          </w:tcPr>
          <w:p w14:paraId="388FE7B9"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Status</w:t>
            </w:r>
          </w:p>
        </w:tc>
      </w:tr>
      <w:tr w:rsidR="00E837E5" w:rsidRPr="00636CD6" w14:paraId="76253EE7" w14:textId="77777777" w:rsidTr="00EE464E">
        <w:trPr>
          <w:trHeight w:val="188"/>
        </w:trPr>
        <w:tc>
          <w:tcPr>
            <w:tcW w:w="1752" w:type="dxa"/>
            <w:noWrap/>
            <w:vAlign w:val="center"/>
          </w:tcPr>
          <w:p w14:paraId="7AC9EAB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6-066-0</w:t>
            </w:r>
          </w:p>
        </w:tc>
        <w:tc>
          <w:tcPr>
            <w:tcW w:w="4939" w:type="dxa"/>
            <w:noWrap/>
            <w:vAlign w:val="center"/>
          </w:tcPr>
          <w:p w14:paraId="2F3DB2F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E10S1</w:t>
            </w:r>
          </w:p>
        </w:tc>
        <w:tc>
          <w:tcPr>
            <w:tcW w:w="2381" w:type="dxa"/>
            <w:noWrap/>
            <w:vAlign w:val="center"/>
          </w:tcPr>
          <w:p w14:paraId="6D08655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1F645488" w14:textId="77777777" w:rsidTr="00EE464E">
        <w:trPr>
          <w:trHeight w:val="255"/>
        </w:trPr>
        <w:tc>
          <w:tcPr>
            <w:tcW w:w="1752" w:type="dxa"/>
            <w:noWrap/>
            <w:vAlign w:val="center"/>
          </w:tcPr>
          <w:p w14:paraId="0DEB250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6-066-1</w:t>
            </w:r>
          </w:p>
        </w:tc>
        <w:tc>
          <w:tcPr>
            <w:tcW w:w="4939" w:type="dxa"/>
            <w:noWrap/>
            <w:vAlign w:val="center"/>
          </w:tcPr>
          <w:p w14:paraId="10F8097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Seychelles MSC</w:t>
            </w:r>
          </w:p>
        </w:tc>
        <w:tc>
          <w:tcPr>
            <w:tcW w:w="2381" w:type="dxa"/>
            <w:noWrap/>
            <w:vAlign w:val="center"/>
          </w:tcPr>
          <w:p w14:paraId="168FA2C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14B0902F" w14:textId="77777777" w:rsidTr="00EE464E">
        <w:trPr>
          <w:trHeight w:val="255"/>
        </w:trPr>
        <w:tc>
          <w:tcPr>
            <w:tcW w:w="1752" w:type="dxa"/>
            <w:noWrap/>
            <w:vAlign w:val="center"/>
          </w:tcPr>
          <w:p w14:paraId="670BADA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6-066-2</w:t>
            </w:r>
          </w:p>
        </w:tc>
        <w:tc>
          <w:tcPr>
            <w:tcW w:w="4939" w:type="dxa"/>
            <w:noWrap/>
            <w:vAlign w:val="center"/>
          </w:tcPr>
          <w:p w14:paraId="461123F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Media Gateway (MGW)</w:t>
            </w:r>
          </w:p>
        </w:tc>
        <w:tc>
          <w:tcPr>
            <w:tcW w:w="2381" w:type="dxa"/>
            <w:noWrap/>
            <w:vAlign w:val="center"/>
          </w:tcPr>
          <w:p w14:paraId="1A9D040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3D0791A5" w14:textId="77777777" w:rsidTr="00EE464E">
        <w:trPr>
          <w:trHeight w:val="255"/>
        </w:trPr>
        <w:tc>
          <w:tcPr>
            <w:tcW w:w="1752" w:type="dxa"/>
            <w:noWrap/>
            <w:vAlign w:val="center"/>
          </w:tcPr>
          <w:p w14:paraId="5498166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6-066-3</w:t>
            </w:r>
          </w:p>
        </w:tc>
        <w:tc>
          <w:tcPr>
            <w:tcW w:w="4939" w:type="dxa"/>
            <w:noWrap/>
            <w:vAlign w:val="center"/>
          </w:tcPr>
          <w:p w14:paraId="69A0DB50" w14:textId="77777777" w:rsidR="00E837E5" w:rsidRPr="00636CD6" w:rsidRDefault="00E837E5" w:rsidP="00EE464E">
            <w:pPr>
              <w:spacing w:before="0"/>
              <w:jc w:val="center"/>
              <w:rPr>
                <w:rFonts w:asciiTheme="minorHAnsi" w:hAnsiTheme="minorHAnsi"/>
                <w:lang w:val="en-GB"/>
              </w:rPr>
            </w:pPr>
            <w:r w:rsidRPr="002D751F">
              <w:rPr>
                <w:rFonts w:asciiTheme="minorHAnsi" w:hAnsiTheme="minorHAnsi"/>
                <w:lang w:val="en-GB"/>
              </w:rPr>
              <w:t>CWS_TH_USC01</w:t>
            </w:r>
          </w:p>
        </w:tc>
        <w:tc>
          <w:tcPr>
            <w:tcW w:w="2381" w:type="dxa"/>
            <w:noWrap/>
            <w:vAlign w:val="center"/>
          </w:tcPr>
          <w:p w14:paraId="5B0A8119" w14:textId="77777777" w:rsidR="00E837E5" w:rsidRPr="00636CD6" w:rsidRDefault="00E837E5" w:rsidP="00EE464E">
            <w:pPr>
              <w:spacing w:before="0"/>
              <w:jc w:val="center"/>
              <w:rPr>
                <w:rFonts w:asciiTheme="minorHAnsi" w:hAnsiTheme="minorHAnsi"/>
                <w:lang w:val="en-GB"/>
              </w:rPr>
            </w:pPr>
            <w:r>
              <w:rPr>
                <w:rFonts w:asciiTheme="minorHAnsi" w:hAnsiTheme="minorHAnsi"/>
                <w:lang w:val="en-GB"/>
              </w:rPr>
              <w:t>CWS</w:t>
            </w:r>
          </w:p>
        </w:tc>
      </w:tr>
      <w:tr w:rsidR="00E837E5" w:rsidRPr="00636CD6" w14:paraId="5BD4CEE6" w14:textId="77777777" w:rsidTr="00EE464E">
        <w:trPr>
          <w:trHeight w:val="255"/>
        </w:trPr>
        <w:tc>
          <w:tcPr>
            <w:tcW w:w="1752" w:type="dxa"/>
            <w:noWrap/>
            <w:vAlign w:val="center"/>
          </w:tcPr>
          <w:p w14:paraId="666B408E"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6-066-4</w:t>
            </w:r>
          </w:p>
        </w:tc>
        <w:tc>
          <w:tcPr>
            <w:tcW w:w="4939" w:type="dxa"/>
            <w:noWrap/>
            <w:vAlign w:val="center"/>
          </w:tcPr>
          <w:p w14:paraId="3B986AB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INTV-MAHE-01</w:t>
            </w:r>
          </w:p>
        </w:tc>
        <w:tc>
          <w:tcPr>
            <w:tcW w:w="2381" w:type="dxa"/>
            <w:noWrap/>
            <w:vAlign w:val="center"/>
          </w:tcPr>
          <w:p w14:paraId="6142D43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INTELVISION</w:t>
            </w:r>
          </w:p>
        </w:tc>
      </w:tr>
      <w:tr w:rsidR="00E837E5" w:rsidRPr="00636CD6" w14:paraId="648B2F0A" w14:textId="77777777" w:rsidTr="00EE464E">
        <w:trPr>
          <w:trHeight w:val="255"/>
        </w:trPr>
        <w:tc>
          <w:tcPr>
            <w:tcW w:w="1752" w:type="dxa"/>
            <w:noWrap/>
            <w:vAlign w:val="center"/>
          </w:tcPr>
          <w:p w14:paraId="0E1223E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6-066-5</w:t>
            </w:r>
          </w:p>
        </w:tc>
        <w:tc>
          <w:tcPr>
            <w:tcW w:w="4939" w:type="dxa"/>
            <w:noWrap/>
            <w:vAlign w:val="center"/>
          </w:tcPr>
          <w:p w14:paraId="68F7057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MEDIA GATEWAY-AIRTEL</w:t>
            </w:r>
          </w:p>
        </w:tc>
        <w:tc>
          <w:tcPr>
            <w:tcW w:w="2381" w:type="dxa"/>
            <w:noWrap/>
            <w:vAlign w:val="center"/>
          </w:tcPr>
          <w:p w14:paraId="67989B5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3334D44E" w14:textId="77777777" w:rsidTr="00EE464E">
        <w:trPr>
          <w:trHeight w:val="255"/>
        </w:trPr>
        <w:tc>
          <w:tcPr>
            <w:tcW w:w="1752" w:type="dxa"/>
            <w:noWrap/>
            <w:vAlign w:val="center"/>
          </w:tcPr>
          <w:p w14:paraId="4A9890D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6-066-6</w:t>
            </w:r>
          </w:p>
        </w:tc>
        <w:tc>
          <w:tcPr>
            <w:tcW w:w="4939" w:type="dxa"/>
            <w:noWrap/>
            <w:vAlign w:val="center"/>
          </w:tcPr>
          <w:p w14:paraId="59F850E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TLS</w:t>
            </w:r>
          </w:p>
        </w:tc>
        <w:tc>
          <w:tcPr>
            <w:tcW w:w="2381" w:type="dxa"/>
            <w:noWrap/>
            <w:vAlign w:val="center"/>
          </w:tcPr>
          <w:p w14:paraId="2644A9DA"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541D0630" w14:textId="77777777" w:rsidTr="00EE464E">
        <w:trPr>
          <w:trHeight w:val="255"/>
        </w:trPr>
        <w:tc>
          <w:tcPr>
            <w:tcW w:w="1752" w:type="dxa"/>
            <w:noWrap/>
            <w:vAlign w:val="center"/>
          </w:tcPr>
          <w:p w14:paraId="0CC1927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6-066-7</w:t>
            </w:r>
          </w:p>
        </w:tc>
        <w:tc>
          <w:tcPr>
            <w:tcW w:w="4939" w:type="dxa"/>
            <w:noWrap/>
            <w:vAlign w:val="center"/>
          </w:tcPr>
          <w:p w14:paraId="791BFEA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MSC</w:t>
            </w:r>
          </w:p>
        </w:tc>
        <w:tc>
          <w:tcPr>
            <w:tcW w:w="2381" w:type="dxa"/>
            <w:noWrap/>
            <w:vAlign w:val="center"/>
          </w:tcPr>
          <w:p w14:paraId="4204FAF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2FF2C953" w14:textId="77777777" w:rsidTr="00EE464E">
        <w:trPr>
          <w:trHeight w:val="224"/>
        </w:trPr>
        <w:tc>
          <w:tcPr>
            <w:tcW w:w="1752" w:type="dxa"/>
            <w:noWrap/>
            <w:vAlign w:val="center"/>
          </w:tcPr>
          <w:p w14:paraId="7883303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6-067-0</w:t>
            </w:r>
          </w:p>
        </w:tc>
        <w:tc>
          <w:tcPr>
            <w:tcW w:w="4939" w:type="dxa"/>
            <w:noWrap/>
            <w:vAlign w:val="center"/>
          </w:tcPr>
          <w:p w14:paraId="5BDD5A1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KOKONET-0</w:t>
            </w:r>
          </w:p>
        </w:tc>
        <w:tc>
          <w:tcPr>
            <w:tcW w:w="2381" w:type="dxa"/>
            <w:noWrap/>
            <w:vAlign w:val="center"/>
          </w:tcPr>
          <w:p w14:paraId="55D6E3E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KOKONET</w:t>
            </w:r>
          </w:p>
        </w:tc>
      </w:tr>
      <w:tr w:rsidR="00E837E5" w:rsidRPr="00636CD6" w14:paraId="0BDE5072" w14:textId="77777777" w:rsidTr="00EE464E">
        <w:trPr>
          <w:trHeight w:val="255"/>
        </w:trPr>
        <w:tc>
          <w:tcPr>
            <w:tcW w:w="1752" w:type="dxa"/>
            <w:noWrap/>
            <w:vAlign w:val="center"/>
          </w:tcPr>
          <w:p w14:paraId="102240E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6-067-1</w:t>
            </w:r>
          </w:p>
        </w:tc>
        <w:tc>
          <w:tcPr>
            <w:tcW w:w="4939" w:type="dxa"/>
            <w:noWrap/>
            <w:vAlign w:val="center"/>
          </w:tcPr>
          <w:p w14:paraId="0D20D043" w14:textId="77777777" w:rsidR="00E837E5" w:rsidRPr="00636CD6" w:rsidRDefault="00E837E5" w:rsidP="00EE464E">
            <w:pPr>
              <w:spacing w:before="0"/>
              <w:jc w:val="center"/>
              <w:rPr>
                <w:rFonts w:asciiTheme="minorHAnsi" w:hAnsiTheme="minorHAnsi"/>
                <w:lang w:val="en-GB"/>
              </w:rPr>
            </w:pPr>
            <w:r w:rsidRPr="002D751F">
              <w:rPr>
                <w:rFonts w:asciiTheme="minorHAnsi" w:hAnsiTheme="minorHAnsi"/>
                <w:lang w:val="en-GB"/>
              </w:rPr>
              <w:t>CWS_SLH_USC01</w:t>
            </w:r>
          </w:p>
        </w:tc>
        <w:tc>
          <w:tcPr>
            <w:tcW w:w="2381" w:type="dxa"/>
            <w:noWrap/>
            <w:vAlign w:val="center"/>
          </w:tcPr>
          <w:p w14:paraId="3EE254DC" w14:textId="77777777" w:rsidR="00E837E5" w:rsidRPr="00636CD6" w:rsidRDefault="00E837E5" w:rsidP="00EE464E">
            <w:pPr>
              <w:spacing w:before="0"/>
              <w:jc w:val="center"/>
              <w:rPr>
                <w:rFonts w:asciiTheme="minorHAnsi" w:hAnsiTheme="minorHAnsi"/>
                <w:lang w:val="en-GB"/>
              </w:rPr>
            </w:pPr>
            <w:r>
              <w:rPr>
                <w:rFonts w:asciiTheme="minorHAnsi" w:hAnsiTheme="minorHAnsi"/>
                <w:lang w:val="en-GB"/>
              </w:rPr>
              <w:t>CWS</w:t>
            </w:r>
          </w:p>
        </w:tc>
      </w:tr>
      <w:tr w:rsidR="00E837E5" w:rsidRPr="00636CD6" w14:paraId="509E0CB3" w14:textId="77777777" w:rsidTr="00EE464E">
        <w:trPr>
          <w:trHeight w:val="255"/>
        </w:trPr>
        <w:tc>
          <w:tcPr>
            <w:tcW w:w="1752" w:type="dxa"/>
            <w:noWrap/>
            <w:vAlign w:val="center"/>
          </w:tcPr>
          <w:p w14:paraId="6AC0D4B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6-067-2</w:t>
            </w:r>
          </w:p>
        </w:tc>
        <w:tc>
          <w:tcPr>
            <w:tcW w:w="4939" w:type="dxa"/>
            <w:noWrap/>
            <w:vAlign w:val="center"/>
          </w:tcPr>
          <w:p w14:paraId="02AC7BBF"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HSS Node</w:t>
            </w:r>
          </w:p>
        </w:tc>
        <w:tc>
          <w:tcPr>
            <w:tcW w:w="2381" w:type="dxa"/>
            <w:noWrap/>
            <w:vAlign w:val="center"/>
          </w:tcPr>
          <w:p w14:paraId="2E14020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1DC6AEAB" w14:textId="77777777" w:rsidTr="00EE464E">
        <w:trPr>
          <w:trHeight w:val="255"/>
        </w:trPr>
        <w:tc>
          <w:tcPr>
            <w:tcW w:w="1752" w:type="dxa"/>
            <w:noWrap/>
            <w:vAlign w:val="center"/>
          </w:tcPr>
          <w:p w14:paraId="5A5A172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6-067-3</w:t>
            </w:r>
          </w:p>
        </w:tc>
        <w:tc>
          <w:tcPr>
            <w:tcW w:w="4939" w:type="dxa"/>
            <w:noWrap/>
            <w:vAlign w:val="center"/>
          </w:tcPr>
          <w:p w14:paraId="4D38059E"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MSC-SC 01</w:t>
            </w:r>
          </w:p>
        </w:tc>
        <w:tc>
          <w:tcPr>
            <w:tcW w:w="2381" w:type="dxa"/>
            <w:noWrap/>
            <w:vAlign w:val="center"/>
          </w:tcPr>
          <w:p w14:paraId="793C6A4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r w:rsidR="00E837E5" w:rsidRPr="00636CD6" w14:paraId="0D0DBE23" w14:textId="77777777" w:rsidTr="00EE464E">
        <w:trPr>
          <w:trHeight w:val="255"/>
        </w:trPr>
        <w:tc>
          <w:tcPr>
            <w:tcW w:w="1752" w:type="dxa"/>
            <w:noWrap/>
            <w:vAlign w:val="center"/>
          </w:tcPr>
          <w:p w14:paraId="6A278D7E"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6-067-4</w:t>
            </w:r>
          </w:p>
        </w:tc>
        <w:tc>
          <w:tcPr>
            <w:tcW w:w="4939" w:type="dxa"/>
            <w:noWrap/>
            <w:vAlign w:val="center"/>
          </w:tcPr>
          <w:p w14:paraId="0A6BFD88"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HLR1</w:t>
            </w:r>
          </w:p>
        </w:tc>
        <w:tc>
          <w:tcPr>
            <w:tcW w:w="2381" w:type="dxa"/>
            <w:noWrap/>
            <w:vAlign w:val="center"/>
          </w:tcPr>
          <w:p w14:paraId="6BEA0D51"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r w:rsidR="00E837E5" w:rsidRPr="00636CD6" w14:paraId="4F53CDF5" w14:textId="77777777" w:rsidTr="00EE464E">
        <w:trPr>
          <w:trHeight w:val="255"/>
        </w:trPr>
        <w:tc>
          <w:tcPr>
            <w:tcW w:w="1752" w:type="dxa"/>
            <w:noWrap/>
            <w:vAlign w:val="center"/>
          </w:tcPr>
          <w:p w14:paraId="6343F2CB"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6-067-5</w:t>
            </w:r>
          </w:p>
        </w:tc>
        <w:tc>
          <w:tcPr>
            <w:tcW w:w="4939" w:type="dxa"/>
            <w:noWrap/>
            <w:vAlign w:val="center"/>
          </w:tcPr>
          <w:p w14:paraId="40C64AC9"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HLR2</w:t>
            </w:r>
          </w:p>
        </w:tc>
        <w:tc>
          <w:tcPr>
            <w:tcW w:w="2381" w:type="dxa"/>
            <w:noWrap/>
            <w:vAlign w:val="center"/>
          </w:tcPr>
          <w:p w14:paraId="122FD039"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r w:rsidR="00E837E5" w:rsidRPr="00636CD6" w14:paraId="4D320609" w14:textId="77777777" w:rsidTr="00EE464E">
        <w:trPr>
          <w:trHeight w:val="255"/>
        </w:trPr>
        <w:tc>
          <w:tcPr>
            <w:tcW w:w="1752" w:type="dxa"/>
            <w:noWrap/>
            <w:vAlign w:val="center"/>
          </w:tcPr>
          <w:p w14:paraId="5D111322"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6-067-6</w:t>
            </w:r>
          </w:p>
        </w:tc>
        <w:tc>
          <w:tcPr>
            <w:tcW w:w="4939" w:type="dxa"/>
            <w:noWrap/>
            <w:vAlign w:val="center"/>
          </w:tcPr>
          <w:p w14:paraId="7317E51A"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MSC1</w:t>
            </w:r>
          </w:p>
        </w:tc>
        <w:tc>
          <w:tcPr>
            <w:tcW w:w="2381" w:type="dxa"/>
            <w:noWrap/>
            <w:vAlign w:val="center"/>
          </w:tcPr>
          <w:p w14:paraId="76BD09E8"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r w:rsidR="00E837E5" w:rsidRPr="00636CD6" w14:paraId="27E48E2A" w14:textId="77777777" w:rsidTr="00EE464E">
        <w:trPr>
          <w:trHeight w:val="255"/>
        </w:trPr>
        <w:tc>
          <w:tcPr>
            <w:tcW w:w="1752" w:type="dxa"/>
            <w:noWrap/>
            <w:vAlign w:val="center"/>
          </w:tcPr>
          <w:p w14:paraId="131E71BF"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6-067-7</w:t>
            </w:r>
          </w:p>
        </w:tc>
        <w:tc>
          <w:tcPr>
            <w:tcW w:w="4939" w:type="dxa"/>
            <w:noWrap/>
            <w:vAlign w:val="center"/>
          </w:tcPr>
          <w:p w14:paraId="11FE6423"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MSC2</w:t>
            </w:r>
          </w:p>
        </w:tc>
        <w:tc>
          <w:tcPr>
            <w:tcW w:w="2381" w:type="dxa"/>
            <w:noWrap/>
            <w:vAlign w:val="center"/>
          </w:tcPr>
          <w:p w14:paraId="67544B95"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r w:rsidR="00E837E5" w:rsidRPr="00636CD6" w14:paraId="6CFDBDA1" w14:textId="77777777" w:rsidTr="00EE464E">
        <w:trPr>
          <w:trHeight w:val="255"/>
        </w:trPr>
        <w:tc>
          <w:tcPr>
            <w:tcW w:w="1752" w:type="dxa"/>
            <w:noWrap/>
            <w:vAlign w:val="center"/>
          </w:tcPr>
          <w:p w14:paraId="062E9E7A"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6-155-0</w:t>
            </w:r>
          </w:p>
        </w:tc>
        <w:tc>
          <w:tcPr>
            <w:tcW w:w="4939" w:type="dxa"/>
            <w:noWrap/>
            <w:vAlign w:val="center"/>
          </w:tcPr>
          <w:p w14:paraId="45827128" w14:textId="77777777" w:rsidR="00E837E5" w:rsidRPr="002C2169" w:rsidRDefault="00E837E5" w:rsidP="00EE464E">
            <w:pPr>
              <w:spacing w:before="0"/>
              <w:rPr>
                <w:rFonts w:asciiTheme="minorHAnsi" w:hAnsiTheme="minorHAnsi"/>
                <w:lang w:val="en-GB"/>
              </w:rPr>
            </w:pPr>
          </w:p>
        </w:tc>
        <w:tc>
          <w:tcPr>
            <w:tcW w:w="2381" w:type="dxa"/>
            <w:noWrap/>
            <w:vAlign w:val="center"/>
          </w:tcPr>
          <w:p w14:paraId="383BE645"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41E49EB9" w14:textId="77777777" w:rsidTr="00EE464E">
        <w:trPr>
          <w:trHeight w:val="255"/>
        </w:trPr>
        <w:tc>
          <w:tcPr>
            <w:tcW w:w="1752" w:type="dxa"/>
            <w:noWrap/>
            <w:vAlign w:val="center"/>
          </w:tcPr>
          <w:p w14:paraId="5D60BE26"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6-155-1</w:t>
            </w:r>
          </w:p>
        </w:tc>
        <w:tc>
          <w:tcPr>
            <w:tcW w:w="4939" w:type="dxa"/>
            <w:noWrap/>
            <w:vAlign w:val="center"/>
          </w:tcPr>
          <w:p w14:paraId="636BB0F6" w14:textId="77777777" w:rsidR="00E837E5" w:rsidRPr="002C2169" w:rsidRDefault="00E837E5" w:rsidP="00EE464E">
            <w:pPr>
              <w:spacing w:before="0"/>
              <w:rPr>
                <w:rFonts w:asciiTheme="minorHAnsi" w:hAnsiTheme="minorHAnsi"/>
                <w:lang w:val="en-GB"/>
              </w:rPr>
            </w:pPr>
          </w:p>
        </w:tc>
        <w:tc>
          <w:tcPr>
            <w:tcW w:w="2381" w:type="dxa"/>
            <w:noWrap/>
            <w:vAlign w:val="center"/>
          </w:tcPr>
          <w:p w14:paraId="3570C28E"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6647F1CA" w14:textId="77777777" w:rsidTr="00EE464E">
        <w:trPr>
          <w:trHeight w:val="255"/>
        </w:trPr>
        <w:tc>
          <w:tcPr>
            <w:tcW w:w="1752" w:type="dxa"/>
            <w:noWrap/>
            <w:vAlign w:val="center"/>
          </w:tcPr>
          <w:p w14:paraId="7AA9F093"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6-155-2</w:t>
            </w:r>
          </w:p>
        </w:tc>
        <w:tc>
          <w:tcPr>
            <w:tcW w:w="4939" w:type="dxa"/>
            <w:noWrap/>
            <w:vAlign w:val="center"/>
          </w:tcPr>
          <w:p w14:paraId="647F41A5" w14:textId="77777777" w:rsidR="00E837E5" w:rsidRPr="002C2169" w:rsidRDefault="00E837E5" w:rsidP="00EE464E">
            <w:pPr>
              <w:spacing w:before="0"/>
              <w:rPr>
                <w:rFonts w:asciiTheme="minorHAnsi" w:hAnsiTheme="minorHAnsi"/>
                <w:lang w:val="en-GB"/>
              </w:rPr>
            </w:pPr>
          </w:p>
        </w:tc>
        <w:tc>
          <w:tcPr>
            <w:tcW w:w="2381" w:type="dxa"/>
            <w:noWrap/>
            <w:vAlign w:val="center"/>
          </w:tcPr>
          <w:p w14:paraId="010635BB"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5E4F6720" w14:textId="77777777" w:rsidTr="00EE464E">
        <w:trPr>
          <w:trHeight w:val="255"/>
        </w:trPr>
        <w:tc>
          <w:tcPr>
            <w:tcW w:w="1752" w:type="dxa"/>
            <w:noWrap/>
            <w:vAlign w:val="center"/>
          </w:tcPr>
          <w:p w14:paraId="7113CEB0"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6-155-3</w:t>
            </w:r>
          </w:p>
        </w:tc>
        <w:tc>
          <w:tcPr>
            <w:tcW w:w="4939" w:type="dxa"/>
            <w:noWrap/>
            <w:vAlign w:val="center"/>
          </w:tcPr>
          <w:p w14:paraId="1FED285B" w14:textId="77777777" w:rsidR="00E837E5" w:rsidRPr="002C2169" w:rsidRDefault="00E837E5" w:rsidP="00EE464E">
            <w:pPr>
              <w:spacing w:before="0"/>
              <w:rPr>
                <w:rFonts w:asciiTheme="minorHAnsi" w:hAnsiTheme="minorHAnsi"/>
                <w:lang w:val="en-GB"/>
              </w:rPr>
            </w:pPr>
          </w:p>
        </w:tc>
        <w:tc>
          <w:tcPr>
            <w:tcW w:w="2381" w:type="dxa"/>
            <w:noWrap/>
            <w:vAlign w:val="center"/>
          </w:tcPr>
          <w:p w14:paraId="6831EC9E"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282AB840" w14:textId="77777777" w:rsidTr="00EE464E">
        <w:trPr>
          <w:trHeight w:val="255"/>
        </w:trPr>
        <w:tc>
          <w:tcPr>
            <w:tcW w:w="1752" w:type="dxa"/>
            <w:noWrap/>
            <w:vAlign w:val="center"/>
          </w:tcPr>
          <w:p w14:paraId="27342EE3"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6-155-4</w:t>
            </w:r>
          </w:p>
        </w:tc>
        <w:tc>
          <w:tcPr>
            <w:tcW w:w="4939" w:type="dxa"/>
            <w:noWrap/>
            <w:vAlign w:val="center"/>
          </w:tcPr>
          <w:p w14:paraId="17F78266" w14:textId="77777777" w:rsidR="00E837E5" w:rsidRPr="002C2169" w:rsidRDefault="00E837E5" w:rsidP="00EE464E">
            <w:pPr>
              <w:spacing w:before="0"/>
              <w:rPr>
                <w:rFonts w:asciiTheme="minorHAnsi" w:hAnsiTheme="minorHAnsi"/>
                <w:lang w:val="en-GB"/>
              </w:rPr>
            </w:pPr>
          </w:p>
        </w:tc>
        <w:tc>
          <w:tcPr>
            <w:tcW w:w="2381" w:type="dxa"/>
            <w:noWrap/>
            <w:vAlign w:val="center"/>
          </w:tcPr>
          <w:p w14:paraId="0D5244EC"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77A67EF2" w14:textId="77777777" w:rsidTr="00EE464E">
        <w:trPr>
          <w:trHeight w:val="255"/>
        </w:trPr>
        <w:tc>
          <w:tcPr>
            <w:tcW w:w="1752" w:type="dxa"/>
            <w:noWrap/>
            <w:vAlign w:val="center"/>
          </w:tcPr>
          <w:p w14:paraId="09EB30AB"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6-155-5</w:t>
            </w:r>
          </w:p>
        </w:tc>
        <w:tc>
          <w:tcPr>
            <w:tcW w:w="4939" w:type="dxa"/>
            <w:noWrap/>
            <w:vAlign w:val="center"/>
          </w:tcPr>
          <w:p w14:paraId="1EB6B331" w14:textId="77777777" w:rsidR="00E837E5" w:rsidRPr="002C2169" w:rsidRDefault="00E837E5" w:rsidP="00EE464E">
            <w:pPr>
              <w:spacing w:before="0"/>
              <w:rPr>
                <w:rFonts w:asciiTheme="minorHAnsi" w:hAnsiTheme="minorHAnsi"/>
                <w:lang w:val="en-GB"/>
              </w:rPr>
            </w:pPr>
          </w:p>
        </w:tc>
        <w:tc>
          <w:tcPr>
            <w:tcW w:w="2381" w:type="dxa"/>
            <w:noWrap/>
            <w:vAlign w:val="center"/>
          </w:tcPr>
          <w:p w14:paraId="62051293"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589B7A40" w14:textId="77777777" w:rsidTr="00EE464E">
        <w:trPr>
          <w:trHeight w:val="255"/>
        </w:trPr>
        <w:tc>
          <w:tcPr>
            <w:tcW w:w="1752" w:type="dxa"/>
            <w:noWrap/>
            <w:vAlign w:val="center"/>
          </w:tcPr>
          <w:p w14:paraId="4960F92F"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6-155-6</w:t>
            </w:r>
          </w:p>
        </w:tc>
        <w:tc>
          <w:tcPr>
            <w:tcW w:w="4939" w:type="dxa"/>
            <w:noWrap/>
            <w:vAlign w:val="center"/>
          </w:tcPr>
          <w:p w14:paraId="28444FE0" w14:textId="77777777" w:rsidR="00E837E5" w:rsidRPr="002C2169" w:rsidRDefault="00E837E5" w:rsidP="00EE464E">
            <w:pPr>
              <w:spacing w:before="0"/>
              <w:rPr>
                <w:rFonts w:asciiTheme="minorHAnsi" w:hAnsiTheme="minorHAnsi"/>
                <w:lang w:val="en-GB"/>
              </w:rPr>
            </w:pPr>
          </w:p>
        </w:tc>
        <w:tc>
          <w:tcPr>
            <w:tcW w:w="2381" w:type="dxa"/>
            <w:noWrap/>
            <w:vAlign w:val="center"/>
          </w:tcPr>
          <w:p w14:paraId="5FB90902"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r w:rsidR="00E837E5" w:rsidRPr="00636CD6" w14:paraId="65435B66" w14:textId="77777777" w:rsidTr="00EE464E">
        <w:trPr>
          <w:trHeight w:val="255"/>
        </w:trPr>
        <w:tc>
          <w:tcPr>
            <w:tcW w:w="1752" w:type="dxa"/>
            <w:noWrap/>
            <w:vAlign w:val="center"/>
          </w:tcPr>
          <w:p w14:paraId="5FADD200"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6-155-7</w:t>
            </w:r>
          </w:p>
        </w:tc>
        <w:tc>
          <w:tcPr>
            <w:tcW w:w="4939" w:type="dxa"/>
            <w:noWrap/>
            <w:vAlign w:val="center"/>
          </w:tcPr>
          <w:p w14:paraId="2A5E214B" w14:textId="77777777" w:rsidR="00E837E5" w:rsidRPr="002C2169" w:rsidRDefault="00E837E5" w:rsidP="00EE464E">
            <w:pPr>
              <w:spacing w:before="0"/>
              <w:rPr>
                <w:rFonts w:asciiTheme="minorHAnsi" w:hAnsiTheme="minorHAnsi"/>
                <w:lang w:val="en-GB"/>
              </w:rPr>
            </w:pPr>
          </w:p>
        </w:tc>
        <w:tc>
          <w:tcPr>
            <w:tcW w:w="2381" w:type="dxa"/>
            <w:noWrap/>
            <w:vAlign w:val="center"/>
          </w:tcPr>
          <w:p w14:paraId="7830052C"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Unallocated</w:t>
            </w:r>
          </w:p>
        </w:tc>
      </w:tr>
    </w:tbl>
    <w:p w14:paraId="64163FFA" w14:textId="77777777" w:rsidR="00E837E5" w:rsidRDefault="00E837E5" w:rsidP="00E837E5">
      <w:pPr>
        <w:overflowPunct/>
        <w:autoSpaceDE/>
        <w:autoSpaceDN/>
        <w:adjustRightInd/>
        <w:spacing w:before="0"/>
        <w:jc w:val="left"/>
        <w:textAlignment w:val="auto"/>
        <w:rPr>
          <w:rFonts w:asciiTheme="minorHAnsi" w:hAnsiTheme="minorHAnsi"/>
        </w:rPr>
      </w:pPr>
      <w:bookmarkStart w:id="1241" w:name="_Toc54067610"/>
      <w:bookmarkStart w:id="1242" w:name="_Toc54067633"/>
      <w:bookmarkStart w:id="1243" w:name="_Toc303674713"/>
    </w:p>
    <w:p w14:paraId="44A1578D" w14:textId="77777777" w:rsidR="00E837E5" w:rsidRPr="00A11034" w:rsidRDefault="00E837E5" w:rsidP="00E837E5">
      <w:pPr>
        <w:jc w:val="center"/>
        <w:rPr>
          <w:rFonts w:asciiTheme="minorHAnsi" w:hAnsiTheme="minorHAnsi"/>
          <w:b/>
          <w:bCs/>
        </w:rPr>
      </w:pPr>
      <w:r w:rsidRPr="00A11034">
        <w:rPr>
          <w:rFonts w:asciiTheme="minorHAnsi" w:hAnsiTheme="minorHAnsi"/>
          <w:b/>
          <w:bCs/>
        </w:rPr>
        <w:t>Issuer Identification Number (IIN) Assignments</w:t>
      </w:r>
      <w:bookmarkEnd w:id="1241"/>
      <w:bookmarkEnd w:id="1242"/>
      <w:bookmarkEnd w:id="1243"/>
    </w:p>
    <w:p w14:paraId="7CA88E1E" w14:textId="77777777" w:rsidR="00E837E5" w:rsidRPr="00636CD6" w:rsidRDefault="00E837E5" w:rsidP="00E837E5">
      <w:pPr>
        <w:spacing w:before="0"/>
        <w:rPr>
          <w:rFonts w:asciiTheme="minorHAnsi" w:hAnsiTheme="minorHAnsi"/>
        </w:rPr>
      </w:pPr>
    </w:p>
    <w:tbl>
      <w:tblPr>
        <w:tblW w:w="6716" w:type="dxa"/>
        <w:tblBorders>
          <w:top w:val="single" w:sz="6" w:space="0" w:color="auto"/>
          <w:left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9"/>
        <w:gridCol w:w="4877"/>
      </w:tblGrid>
      <w:tr w:rsidR="00E837E5" w:rsidRPr="00636CD6" w14:paraId="0C4B746C" w14:textId="77777777" w:rsidTr="00EE464E">
        <w:trPr>
          <w:trHeight w:val="283"/>
        </w:trPr>
        <w:tc>
          <w:tcPr>
            <w:tcW w:w="1839" w:type="dxa"/>
            <w:tcBorders>
              <w:top w:val="single" w:sz="2" w:space="0" w:color="auto"/>
              <w:left w:val="single" w:sz="2" w:space="0" w:color="auto"/>
              <w:bottom w:val="single" w:sz="4" w:space="0" w:color="auto"/>
              <w:right w:val="single" w:sz="2" w:space="0" w:color="auto"/>
            </w:tcBorders>
            <w:noWrap/>
            <w:vAlign w:val="center"/>
          </w:tcPr>
          <w:p w14:paraId="69610331"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IIN</w:t>
            </w:r>
            <w:r>
              <w:rPr>
                <w:rFonts w:asciiTheme="minorHAnsi" w:hAnsiTheme="minorHAnsi"/>
                <w:b/>
                <w:bCs/>
                <w:lang w:val="en-GB"/>
              </w:rPr>
              <w:t xml:space="preserve"> </w:t>
            </w:r>
            <w:r>
              <w:rPr>
                <w:rFonts w:asciiTheme="minorHAnsi" w:hAnsiTheme="minorHAnsi"/>
                <w:b/>
                <w:bCs/>
                <w:lang w:val="en-GB"/>
              </w:rPr>
              <w:br/>
            </w:r>
            <w:r w:rsidRPr="00A11034">
              <w:rPr>
                <w:rFonts w:asciiTheme="minorHAnsi" w:hAnsiTheme="minorHAnsi"/>
                <w:b/>
                <w:bCs/>
                <w:lang w:val="en-GB"/>
              </w:rPr>
              <w:t>Assignment</w:t>
            </w:r>
          </w:p>
        </w:tc>
        <w:tc>
          <w:tcPr>
            <w:tcW w:w="4877" w:type="dxa"/>
            <w:tcBorders>
              <w:top w:val="single" w:sz="2" w:space="0" w:color="auto"/>
              <w:left w:val="single" w:sz="2" w:space="0" w:color="auto"/>
              <w:bottom w:val="single" w:sz="4" w:space="0" w:color="auto"/>
              <w:right w:val="single" w:sz="2" w:space="0" w:color="auto"/>
            </w:tcBorders>
            <w:noWrap/>
            <w:vAlign w:val="center"/>
          </w:tcPr>
          <w:p w14:paraId="49C45707"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Company Name</w:t>
            </w:r>
          </w:p>
        </w:tc>
      </w:tr>
      <w:tr w:rsidR="00E837E5" w:rsidRPr="00636CD6" w14:paraId="11EF1F70" w14:textId="77777777" w:rsidTr="00EE464E">
        <w:tblPrEx>
          <w:tblBorders>
            <w:left w:val="single" w:sz="8" w:space="0" w:color="auto"/>
            <w:bottom w:val="single" w:sz="8" w:space="0" w:color="auto"/>
            <w:right w:val="single" w:sz="8" w:space="0" w:color="auto"/>
            <w:insideH w:val="none" w:sz="0" w:space="0" w:color="auto"/>
          </w:tblBorders>
        </w:tblPrEx>
        <w:trPr>
          <w:trHeight w:val="283"/>
        </w:trPr>
        <w:tc>
          <w:tcPr>
            <w:tcW w:w="1839" w:type="dxa"/>
            <w:tcBorders>
              <w:top w:val="single" w:sz="4" w:space="0" w:color="auto"/>
              <w:left w:val="single" w:sz="4" w:space="0" w:color="auto"/>
              <w:bottom w:val="single" w:sz="4" w:space="0" w:color="auto"/>
              <w:right w:val="single" w:sz="4" w:space="0" w:color="auto"/>
            </w:tcBorders>
            <w:noWrap/>
            <w:vAlign w:val="center"/>
          </w:tcPr>
          <w:p w14:paraId="45BE14A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89 248 01</w:t>
            </w:r>
          </w:p>
        </w:tc>
        <w:tc>
          <w:tcPr>
            <w:tcW w:w="4877" w:type="dxa"/>
            <w:tcBorders>
              <w:top w:val="single" w:sz="4" w:space="0" w:color="auto"/>
              <w:left w:val="single" w:sz="4" w:space="0" w:color="auto"/>
              <w:bottom w:val="single" w:sz="4" w:space="0" w:color="auto"/>
              <w:right w:val="single" w:sz="4" w:space="0" w:color="auto"/>
            </w:tcBorders>
            <w:noWrap/>
            <w:vAlign w:val="center"/>
          </w:tcPr>
          <w:p w14:paraId="282AEDB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5B367018" w14:textId="77777777" w:rsidTr="00EE464E">
        <w:tblPrEx>
          <w:tblBorders>
            <w:left w:val="single" w:sz="8" w:space="0" w:color="auto"/>
            <w:bottom w:val="single" w:sz="8" w:space="0" w:color="auto"/>
            <w:right w:val="single" w:sz="8" w:space="0" w:color="auto"/>
            <w:insideH w:val="none" w:sz="0" w:space="0" w:color="auto"/>
          </w:tblBorders>
        </w:tblPrEx>
        <w:trPr>
          <w:trHeight w:val="283"/>
        </w:trPr>
        <w:tc>
          <w:tcPr>
            <w:tcW w:w="1839" w:type="dxa"/>
            <w:tcBorders>
              <w:top w:val="single" w:sz="4" w:space="0" w:color="auto"/>
              <w:left w:val="single" w:sz="4" w:space="0" w:color="auto"/>
              <w:bottom w:val="single" w:sz="4" w:space="0" w:color="auto"/>
              <w:right w:val="single" w:sz="4" w:space="0" w:color="auto"/>
            </w:tcBorders>
            <w:noWrap/>
            <w:vAlign w:val="center"/>
          </w:tcPr>
          <w:p w14:paraId="1D95D2DF"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89 248 10</w:t>
            </w:r>
          </w:p>
        </w:tc>
        <w:tc>
          <w:tcPr>
            <w:tcW w:w="4877" w:type="dxa"/>
            <w:tcBorders>
              <w:top w:val="single" w:sz="4" w:space="0" w:color="auto"/>
              <w:left w:val="single" w:sz="4" w:space="0" w:color="auto"/>
              <w:bottom w:val="single" w:sz="4" w:space="0" w:color="auto"/>
              <w:right w:val="single" w:sz="4" w:space="0" w:color="auto"/>
            </w:tcBorders>
            <w:noWrap/>
            <w:vAlign w:val="center"/>
          </w:tcPr>
          <w:p w14:paraId="17C77DEB"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AIRTEL</w:t>
            </w:r>
          </w:p>
        </w:tc>
      </w:tr>
      <w:tr w:rsidR="00E837E5" w:rsidRPr="00636CD6" w14:paraId="32FB8348" w14:textId="77777777" w:rsidTr="00EE464E">
        <w:tblPrEx>
          <w:tblBorders>
            <w:left w:val="single" w:sz="8" w:space="0" w:color="auto"/>
            <w:bottom w:val="single" w:sz="8" w:space="0" w:color="auto"/>
            <w:right w:val="single" w:sz="8" w:space="0" w:color="auto"/>
            <w:insideH w:val="none" w:sz="0" w:space="0" w:color="auto"/>
          </w:tblBorders>
        </w:tblPrEx>
        <w:trPr>
          <w:trHeight w:val="283"/>
        </w:trPr>
        <w:tc>
          <w:tcPr>
            <w:tcW w:w="1839" w:type="dxa"/>
            <w:tcBorders>
              <w:top w:val="single" w:sz="4" w:space="0" w:color="auto"/>
              <w:left w:val="single" w:sz="4" w:space="0" w:color="auto"/>
              <w:bottom w:val="single" w:sz="4" w:space="0" w:color="auto"/>
              <w:right w:val="single" w:sz="4" w:space="0" w:color="auto"/>
            </w:tcBorders>
            <w:noWrap/>
            <w:vAlign w:val="center"/>
          </w:tcPr>
          <w:p w14:paraId="52772CBF"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89 248 05</w:t>
            </w:r>
          </w:p>
        </w:tc>
        <w:tc>
          <w:tcPr>
            <w:tcW w:w="4877" w:type="dxa"/>
            <w:tcBorders>
              <w:top w:val="single" w:sz="4" w:space="0" w:color="auto"/>
              <w:left w:val="single" w:sz="4" w:space="0" w:color="auto"/>
              <w:bottom w:val="single" w:sz="4" w:space="0" w:color="auto"/>
              <w:right w:val="single" w:sz="4" w:space="0" w:color="auto"/>
            </w:tcBorders>
            <w:noWrap/>
            <w:vAlign w:val="center"/>
          </w:tcPr>
          <w:p w14:paraId="40FC8808"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bl>
    <w:p w14:paraId="75E83BF7" w14:textId="77777777" w:rsidR="00E837E5" w:rsidRPr="00636CD6" w:rsidRDefault="00E837E5" w:rsidP="00E837E5">
      <w:pPr>
        <w:rPr>
          <w:rFonts w:asciiTheme="minorHAnsi" w:hAnsiTheme="minorHAnsi"/>
          <w:lang w:val="en-GB"/>
        </w:rPr>
      </w:pPr>
    </w:p>
    <w:p w14:paraId="695178A0" w14:textId="77777777" w:rsidR="00E837E5" w:rsidRPr="00A11034" w:rsidRDefault="00E837E5" w:rsidP="00E837E5">
      <w:pPr>
        <w:jc w:val="center"/>
        <w:rPr>
          <w:rFonts w:asciiTheme="minorHAnsi" w:hAnsiTheme="minorHAnsi"/>
          <w:b/>
          <w:bCs/>
        </w:rPr>
      </w:pPr>
      <w:bookmarkStart w:id="1244" w:name="_Toc54067611"/>
      <w:bookmarkStart w:id="1245" w:name="_Toc54067634"/>
      <w:bookmarkStart w:id="1246" w:name="_Toc303674714"/>
      <w:r w:rsidRPr="00A11034">
        <w:rPr>
          <w:rFonts w:asciiTheme="minorHAnsi" w:hAnsiTheme="minorHAnsi"/>
          <w:b/>
          <w:bCs/>
        </w:rPr>
        <w:t>Mobile Country Code (MCC) and Mobile Network Code (MNC) Assignments</w:t>
      </w:r>
      <w:bookmarkEnd w:id="1244"/>
      <w:bookmarkEnd w:id="1245"/>
      <w:bookmarkEnd w:id="1246"/>
    </w:p>
    <w:p w14:paraId="758D82BD" w14:textId="77777777" w:rsidR="00E837E5" w:rsidRPr="00636CD6" w:rsidRDefault="00E837E5" w:rsidP="00E837E5">
      <w:pPr>
        <w:spacing w:before="0"/>
        <w:rPr>
          <w:rFonts w:asciiTheme="minorHAnsi" w:hAnsiTheme="minorHAnsi"/>
        </w:rPr>
      </w:pPr>
    </w:p>
    <w:tbl>
      <w:tblPr>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35"/>
        <w:gridCol w:w="4838"/>
        <w:gridCol w:w="2399"/>
      </w:tblGrid>
      <w:tr w:rsidR="00E837E5" w:rsidRPr="00636CD6" w14:paraId="5D26684E" w14:textId="77777777" w:rsidTr="00EE464E">
        <w:trPr>
          <w:trHeight w:val="283"/>
        </w:trPr>
        <w:tc>
          <w:tcPr>
            <w:tcW w:w="1559" w:type="dxa"/>
            <w:noWrap/>
            <w:vAlign w:val="center"/>
          </w:tcPr>
          <w:p w14:paraId="50DD8D16"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 xml:space="preserve">MCC </w:t>
            </w:r>
            <w:r w:rsidRPr="00A62BBE">
              <w:rPr>
                <w:rFonts w:asciiTheme="minorHAnsi" w:hAnsiTheme="minorHAnsi"/>
                <w:b/>
                <w:bCs/>
                <w:lang w:val="en-GB"/>
              </w:rPr>
              <w:t>-</w:t>
            </w:r>
            <w:r w:rsidRPr="00A11034">
              <w:rPr>
                <w:rFonts w:asciiTheme="minorHAnsi" w:hAnsiTheme="minorHAnsi"/>
                <w:b/>
                <w:bCs/>
                <w:lang w:val="en-GB"/>
              </w:rPr>
              <w:t xml:space="preserve"> MNC</w:t>
            </w:r>
            <w:r>
              <w:rPr>
                <w:rFonts w:asciiTheme="minorHAnsi" w:hAnsiTheme="minorHAnsi"/>
                <w:b/>
                <w:bCs/>
                <w:lang w:val="en-GB"/>
              </w:rPr>
              <w:br/>
            </w:r>
            <w:r w:rsidRPr="00A11034">
              <w:rPr>
                <w:rFonts w:asciiTheme="minorHAnsi" w:hAnsiTheme="minorHAnsi"/>
                <w:b/>
                <w:bCs/>
                <w:lang w:val="en-GB"/>
              </w:rPr>
              <w:t>Assignment</w:t>
            </w:r>
          </w:p>
        </w:tc>
        <w:tc>
          <w:tcPr>
            <w:tcW w:w="4111" w:type="dxa"/>
            <w:noWrap/>
            <w:vAlign w:val="center"/>
          </w:tcPr>
          <w:p w14:paraId="5E7A6BB8"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Mobile Network</w:t>
            </w:r>
          </w:p>
        </w:tc>
        <w:tc>
          <w:tcPr>
            <w:tcW w:w="2038" w:type="dxa"/>
            <w:noWrap/>
            <w:vAlign w:val="center"/>
          </w:tcPr>
          <w:p w14:paraId="19834CCF" w14:textId="77777777" w:rsidR="00E837E5" w:rsidRPr="00A11034" w:rsidRDefault="00E837E5" w:rsidP="00EE464E">
            <w:pPr>
              <w:spacing w:before="0"/>
              <w:jc w:val="center"/>
              <w:rPr>
                <w:rFonts w:asciiTheme="minorHAnsi" w:hAnsiTheme="minorHAnsi"/>
                <w:b/>
                <w:bCs/>
                <w:lang w:val="en-GB"/>
              </w:rPr>
            </w:pPr>
            <w:r w:rsidRPr="00A11034">
              <w:rPr>
                <w:rFonts w:asciiTheme="minorHAnsi" w:hAnsiTheme="minorHAnsi"/>
                <w:b/>
                <w:bCs/>
                <w:lang w:val="en-GB"/>
              </w:rPr>
              <w:t>Mobile Operator</w:t>
            </w:r>
          </w:p>
        </w:tc>
      </w:tr>
      <w:tr w:rsidR="00E837E5" w:rsidRPr="00636CD6" w14:paraId="056D759E" w14:textId="77777777" w:rsidTr="00EE464E">
        <w:trPr>
          <w:trHeight w:val="283"/>
        </w:trPr>
        <w:tc>
          <w:tcPr>
            <w:tcW w:w="1559" w:type="dxa"/>
            <w:noWrap/>
            <w:vAlign w:val="center"/>
          </w:tcPr>
          <w:p w14:paraId="257C60A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633-01</w:t>
            </w:r>
          </w:p>
        </w:tc>
        <w:tc>
          <w:tcPr>
            <w:tcW w:w="4111" w:type="dxa"/>
            <w:noWrap/>
            <w:vAlign w:val="center"/>
          </w:tcPr>
          <w:p w14:paraId="2F942110"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2G/3G/4G/5G</w:t>
            </w:r>
          </w:p>
        </w:tc>
        <w:tc>
          <w:tcPr>
            <w:tcW w:w="2038" w:type="dxa"/>
            <w:noWrap/>
            <w:vAlign w:val="center"/>
          </w:tcPr>
          <w:p w14:paraId="60C5201A"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CWS</w:t>
            </w:r>
          </w:p>
        </w:tc>
      </w:tr>
      <w:tr w:rsidR="00E837E5" w:rsidRPr="00636CD6" w14:paraId="2CD02C42" w14:textId="77777777" w:rsidTr="00EE464E">
        <w:trPr>
          <w:trHeight w:val="283"/>
        </w:trPr>
        <w:tc>
          <w:tcPr>
            <w:tcW w:w="1559" w:type="dxa"/>
            <w:noWrap/>
            <w:vAlign w:val="center"/>
          </w:tcPr>
          <w:p w14:paraId="5345DEA7"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633-05</w:t>
            </w:r>
          </w:p>
        </w:tc>
        <w:tc>
          <w:tcPr>
            <w:tcW w:w="4111" w:type="dxa"/>
            <w:noWrap/>
            <w:vAlign w:val="center"/>
          </w:tcPr>
          <w:p w14:paraId="3A7B859C"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2G/4G/5G</w:t>
            </w:r>
          </w:p>
        </w:tc>
        <w:tc>
          <w:tcPr>
            <w:tcW w:w="2038" w:type="dxa"/>
            <w:noWrap/>
            <w:vAlign w:val="center"/>
          </w:tcPr>
          <w:p w14:paraId="2FC17C74"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INTELVISION</w:t>
            </w:r>
          </w:p>
        </w:tc>
      </w:tr>
      <w:tr w:rsidR="00E837E5" w:rsidRPr="00636CD6" w14:paraId="73BDC916" w14:textId="77777777" w:rsidTr="00EE464E">
        <w:trPr>
          <w:trHeight w:val="283"/>
        </w:trPr>
        <w:tc>
          <w:tcPr>
            <w:tcW w:w="1559" w:type="dxa"/>
            <w:noWrap/>
            <w:vAlign w:val="center"/>
          </w:tcPr>
          <w:p w14:paraId="493EA9B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633-10</w:t>
            </w:r>
          </w:p>
        </w:tc>
        <w:tc>
          <w:tcPr>
            <w:tcW w:w="4111" w:type="dxa"/>
            <w:noWrap/>
            <w:vAlign w:val="center"/>
          </w:tcPr>
          <w:p w14:paraId="04015468" w14:textId="77777777" w:rsidR="00E837E5" w:rsidRPr="002C2169" w:rsidRDefault="00E837E5" w:rsidP="00EE464E">
            <w:pPr>
              <w:spacing w:before="0"/>
              <w:jc w:val="center"/>
              <w:rPr>
                <w:rFonts w:asciiTheme="minorHAnsi" w:hAnsiTheme="minorHAnsi"/>
                <w:lang w:val="en-GB"/>
              </w:rPr>
            </w:pPr>
            <w:r w:rsidRPr="002C2169">
              <w:rPr>
                <w:rFonts w:asciiTheme="minorHAnsi" w:hAnsiTheme="minorHAnsi"/>
                <w:lang w:val="en-GB"/>
              </w:rPr>
              <w:t>2G/3G/4G</w:t>
            </w:r>
            <w:r>
              <w:rPr>
                <w:rFonts w:asciiTheme="minorHAnsi" w:hAnsiTheme="minorHAnsi"/>
                <w:lang w:val="en-GB"/>
              </w:rPr>
              <w:t>/5G</w:t>
            </w:r>
          </w:p>
        </w:tc>
        <w:tc>
          <w:tcPr>
            <w:tcW w:w="2038" w:type="dxa"/>
            <w:noWrap/>
            <w:vAlign w:val="center"/>
          </w:tcPr>
          <w:p w14:paraId="420FD07B"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AIRTEL</w:t>
            </w:r>
          </w:p>
        </w:tc>
      </w:tr>
    </w:tbl>
    <w:p w14:paraId="52D838FE" w14:textId="77777777" w:rsidR="00E837E5" w:rsidRPr="00636CD6" w:rsidRDefault="00E837E5" w:rsidP="00E837E5">
      <w:pPr>
        <w:rPr>
          <w:rFonts w:asciiTheme="minorHAnsi" w:eastAsia="Calibri" w:hAnsiTheme="minorHAnsi"/>
        </w:rPr>
      </w:pPr>
      <w:bookmarkStart w:id="1247" w:name="_Toc303674715"/>
    </w:p>
    <w:p w14:paraId="4C0F469C" w14:textId="77777777" w:rsidR="00E837E5" w:rsidRDefault="00E837E5" w:rsidP="00E837E5">
      <w:pPr>
        <w:overflowPunct/>
        <w:autoSpaceDE/>
        <w:autoSpaceDN/>
        <w:adjustRightInd/>
        <w:spacing w:before="0"/>
        <w:jc w:val="left"/>
        <w:textAlignment w:val="auto"/>
        <w:rPr>
          <w:rFonts w:asciiTheme="minorHAnsi" w:hAnsiTheme="minorHAnsi"/>
          <w:b/>
          <w:bCs/>
        </w:rPr>
      </w:pPr>
      <w:r>
        <w:rPr>
          <w:rFonts w:asciiTheme="minorHAnsi" w:hAnsiTheme="minorHAnsi"/>
          <w:b/>
          <w:bCs/>
        </w:rPr>
        <w:br w:type="page"/>
      </w:r>
    </w:p>
    <w:p w14:paraId="01149C74" w14:textId="77777777" w:rsidR="00E837E5" w:rsidRPr="00A11034" w:rsidRDefault="00E837E5" w:rsidP="00E837E5">
      <w:pPr>
        <w:spacing w:before="0"/>
        <w:jc w:val="center"/>
        <w:rPr>
          <w:rFonts w:asciiTheme="minorHAnsi" w:hAnsiTheme="minorHAnsi"/>
          <w:b/>
          <w:bCs/>
        </w:rPr>
      </w:pPr>
      <w:r w:rsidRPr="00A11034">
        <w:rPr>
          <w:rFonts w:asciiTheme="minorHAnsi" w:hAnsiTheme="minorHAnsi"/>
          <w:b/>
          <w:bCs/>
        </w:rPr>
        <w:lastRenderedPageBreak/>
        <w:t>A.1   Full Name of Operators</w:t>
      </w:r>
      <w:bookmarkEnd w:id="1247"/>
    </w:p>
    <w:p w14:paraId="0EC2B016" w14:textId="77777777" w:rsidR="00E837E5" w:rsidRPr="00636CD6" w:rsidRDefault="00E837E5" w:rsidP="00E837E5">
      <w:pPr>
        <w:spacing w:before="0"/>
        <w:rPr>
          <w:rFonts w:asciiTheme="minorHAnsi" w:hAnsiTheme="minorHAnsi"/>
        </w:rPr>
      </w:pPr>
      <w:r w:rsidRPr="00636CD6">
        <w:rPr>
          <w:rFonts w:asciiTheme="minorHAnsi" w:hAnsiTheme="minorHAnsi"/>
        </w:rPr>
        <w:t>Operators</w:t>
      </w:r>
    </w:p>
    <w:p w14:paraId="5DE9FA55" w14:textId="77777777" w:rsidR="00E837E5" w:rsidRPr="00636CD6" w:rsidRDefault="00E837E5" w:rsidP="00E837E5">
      <w:pPr>
        <w:spacing w:before="0"/>
        <w:rPr>
          <w:rFonts w:asciiTheme="minorHAnsi" w:hAnsiTheme="minorHAnsi"/>
          <w:lang w:val="en-GB"/>
        </w:rPr>
      </w:pPr>
    </w:p>
    <w:p w14:paraId="74357903" w14:textId="77777777" w:rsidR="00E837E5" w:rsidRPr="00636CD6" w:rsidRDefault="00E837E5" w:rsidP="00E837E5">
      <w:pPr>
        <w:spacing w:before="0"/>
        <w:rPr>
          <w:rFonts w:asciiTheme="minorHAnsi" w:hAnsiTheme="minorHAnsi"/>
        </w:rPr>
      </w:pPr>
      <w:r w:rsidRPr="00636CD6">
        <w:rPr>
          <w:rFonts w:asciiTheme="minorHAnsi" w:hAnsiTheme="minorHAnsi"/>
        </w:rPr>
        <w:t>CWS</w:t>
      </w:r>
      <w:r w:rsidRPr="00636CD6">
        <w:rPr>
          <w:rFonts w:asciiTheme="minorHAnsi" w:hAnsiTheme="minorHAnsi"/>
        </w:rPr>
        <w:tab/>
      </w:r>
      <w:r w:rsidRPr="00636CD6">
        <w:rPr>
          <w:rFonts w:asciiTheme="minorHAnsi" w:hAnsiTheme="minorHAnsi"/>
        </w:rPr>
        <w:tab/>
      </w:r>
      <w:r>
        <w:rPr>
          <w:rFonts w:asciiTheme="minorHAnsi" w:hAnsiTheme="minorHAnsi"/>
        </w:rPr>
        <w:tab/>
      </w:r>
      <w:r w:rsidRPr="00636CD6">
        <w:rPr>
          <w:rFonts w:asciiTheme="minorHAnsi" w:hAnsiTheme="minorHAnsi"/>
        </w:rPr>
        <w:t>Cable and Wireless (Seychelles) Ltd</w:t>
      </w:r>
    </w:p>
    <w:p w14:paraId="4270606D" w14:textId="77777777" w:rsidR="00E837E5" w:rsidRPr="00636CD6" w:rsidRDefault="00E837E5" w:rsidP="00E837E5">
      <w:pPr>
        <w:spacing w:before="0"/>
        <w:rPr>
          <w:rFonts w:asciiTheme="minorHAnsi" w:hAnsiTheme="minorHAnsi"/>
        </w:rPr>
      </w:pPr>
      <w:r w:rsidRPr="00636CD6">
        <w:rPr>
          <w:rFonts w:asciiTheme="minorHAnsi" w:hAnsiTheme="minorHAnsi"/>
        </w:rPr>
        <w:t>AIRTEL</w:t>
      </w:r>
      <w:r w:rsidRPr="00636CD6">
        <w:rPr>
          <w:rFonts w:asciiTheme="minorHAnsi" w:hAnsiTheme="minorHAnsi"/>
        </w:rPr>
        <w:tab/>
      </w:r>
      <w:r w:rsidRPr="00636CD6">
        <w:rPr>
          <w:rFonts w:asciiTheme="minorHAnsi" w:hAnsiTheme="minorHAnsi"/>
        </w:rPr>
        <w:tab/>
      </w:r>
      <w:r>
        <w:rPr>
          <w:rFonts w:asciiTheme="minorHAnsi" w:hAnsiTheme="minorHAnsi"/>
        </w:rPr>
        <w:tab/>
      </w:r>
      <w:r w:rsidRPr="00636CD6">
        <w:rPr>
          <w:rFonts w:asciiTheme="minorHAnsi" w:hAnsiTheme="minorHAnsi"/>
        </w:rPr>
        <w:t>Airtel (Seychelles) Ltd</w:t>
      </w:r>
    </w:p>
    <w:p w14:paraId="6C3004A5" w14:textId="77777777" w:rsidR="00E837E5" w:rsidRPr="00636CD6" w:rsidRDefault="00E837E5" w:rsidP="00E837E5">
      <w:pPr>
        <w:spacing w:before="0"/>
        <w:rPr>
          <w:rFonts w:asciiTheme="minorHAnsi" w:hAnsiTheme="minorHAnsi"/>
        </w:rPr>
      </w:pPr>
      <w:r w:rsidRPr="00636CD6">
        <w:rPr>
          <w:rFonts w:asciiTheme="minorHAnsi" w:hAnsiTheme="minorHAnsi"/>
        </w:rPr>
        <w:t>INTELVISION</w:t>
      </w:r>
      <w:r w:rsidRPr="00636CD6">
        <w:rPr>
          <w:rFonts w:asciiTheme="minorHAnsi" w:hAnsiTheme="minorHAnsi"/>
        </w:rPr>
        <w:tab/>
      </w:r>
      <w:r w:rsidRPr="00636CD6">
        <w:rPr>
          <w:rFonts w:asciiTheme="minorHAnsi" w:hAnsiTheme="minorHAnsi"/>
        </w:rPr>
        <w:tab/>
        <w:t>Intelvision Ltd</w:t>
      </w:r>
    </w:p>
    <w:p w14:paraId="092F1FFC" w14:textId="77777777" w:rsidR="00E837E5" w:rsidRPr="00636CD6" w:rsidRDefault="00E837E5" w:rsidP="00E837E5">
      <w:pPr>
        <w:spacing w:before="0"/>
        <w:rPr>
          <w:rFonts w:asciiTheme="minorHAnsi" w:hAnsiTheme="minorHAnsi"/>
        </w:rPr>
      </w:pPr>
      <w:r w:rsidRPr="00636CD6">
        <w:rPr>
          <w:rFonts w:asciiTheme="minorHAnsi" w:hAnsiTheme="minorHAnsi"/>
        </w:rPr>
        <w:t>KOKONET</w:t>
      </w:r>
      <w:r w:rsidRPr="00636CD6">
        <w:rPr>
          <w:rFonts w:asciiTheme="minorHAnsi" w:hAnsiTheme="minorHAnsi"/>
        </w:rPr>
        <w:tab/>
      </w:r>
      <w:r w:rsidRPr="00636CD6">
        <w:rPr>
          <w:rFonts w:asciiTheme="minorHAnsi" w:hAnsiTheme="minorHAnsi"/>
        </w:rPr>
        <w:tab/>
        <w:t>Kokonet Ltd</w:t>
      </w:r>
    </w:p>
    <w:p w14:paraId="6FEACBB4" w14:textId="77777777" w:rsidR="00E837E5" w:rsidRPr="00636CD6" w:rsidRDefault="00E837E5" w:rsidP="00E837E5">
      <w:pPr>
        <w:rPr>
          <w:rFonts w:asciiTheme="minorHAnsi" w:eastAsia="Calibri" w:hAnsiTheme="minorHAnsi"/>
        </w:rPr>
      </w:pPr>
      <w:bookmarkStart w:id="1248" w:name="_Toc303674716"/>
    </w:p>
    <w:p w14:paraId="1D95AB55" w14:textId="77777777" w:rsidR="00E837E5" w:rsidRPr="00A11034" w:rsidRDefault="00E837E5" w:rsidP="00E837E5">
      <w:pPr>
        <w:jc w:val="center"/>
        <w:rPr>
          <w:rFonts w:asciiTheme="minorHAnsi" w:hAnsiTheme="minorHAnsi"/>
          <w:b/>
          <w:bCs/>
        </w:rPr>
      </w:pPr>
      <w:r w:rsidRPr="00A11034">
        <w:rPr>
          <w:rFonts w:asciiTheme="minorHAnsi" w:hAnsiTheme="minorHAnsi"/>
          <w:b/>
          <w:bCs/>
        </w:rPr>
        <w:t>A.2   Short Codes for VAS SMS/MMS Services</w:t>
      </w:r>
      <w:bookmarkEnd w:id="1248"/>
    </w:p>
    <w:p w14:paraId="11DAA7EF" w14:textId="77777777" w:rsidR="00E837E5" w:rsidRPr="00636CD6" w:rsidRDefault="00E837E5" w:rsidP="00E837E5">
      <w:pPr>
        <w:spacing w:before="0"/>
        <w:rPr>
          <w:rFonts w:asciiTheme="minorHAnsi" w:hAnsiTheme="minorHAnsi"/>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2977"/>
        <w:gridCol w:w="1418"/>
        <w:gridCol w:w="1417"/>
      </w:tblGrid>
      <w:tr w:rsidR="00E837E5" w:rsidRPr="00636CD6" w14:paraId="2F822ACC" w14:textId="77777777" w:rsidTr="00EE464E">
        <w:trPr>
          <w:cantSplit/>
        </w:trPr>
        <w:tc>
          <w:tcPr>
            <w:tcW w:w="1555" w:type="dxa"/>
            <w:vAlign w:val="center"/>
          </w:tcPr>
          <w:p w14:paraId="0C693D51"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Leading Digits</w:t>
            </w:r>
          </w:p>
        </w:tc>
        <w:tc>
          <w:tcPr>
            <w:tcW w:w="1275" w:type="dxa"/>
            <w:vAlign w:val="center"/>
          </w:tcPr>
          <w:p w14:paraId="3C61F676"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Digit Length</w:t>
            </w:r>
          </w:p>
        </w:tc>
        <w:tc>
          <w:tcPr>
            <w:tcW w:w="2977" w:type="dxa"/>
            <w:vAlign w:val="center"/>
          </w:tcPr>
          <w:p w14:paraId="1538E2E3"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Type of Services</w:t>
            </w:r>
          </w:p>
        </w:tc>
        <w:tc>
          <w:tcPr>
            <w:tcW w:w="1418" w:type="dxa"/>
            <w:vAlign w:val="center"/>
          </w:tcPr>
          <w:p w14:paraId="4264E606"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Status</w:t>
            </w:r>
          </w:p>
        </w:tc>
        <w:tc>
          <w:tcPr>
            <w:tcW w:w="1417" w:type="dxa"/>
            <w:vAlign w:val="center"/>
          </w:tcPr>
          <w:p w14:paraId="33D93990"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Category</w:t>
            </w:r>
          </w:p>
        </w:tc>
      </w:tr>
      <w:tr w:rsidR="00E837E5" w:rsidRPr="00636CD6" w14:paraId="6D9FB6CE" w14:textId="77777777" w:rsidTr="00EE464E">
        <w:trPr>
          <w:cantSplit/>
        </w:trPr>
        <w:tc>
          <w:tcPr>
            <w:tcW w:w="1555" w:type="dxa"/>
            <w:vAlign w:val="center"/>
          </w:tcPr>
          <w:p w14:paraId="2FB093A6"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960</w:t>
            </w:r>
          </w:p>
        </w:tc>
        <w:tc>
          <w:tcPr>
            <w:tcW w:w="1275" w:type="dxa"/>
            <w:vMerge w:val="restart"/>
            <w:vAlign w:val="center"/>
          </w:tcPr>
          <w:p w14:paraId="241D225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4</w:t>
            </w:r>
          </w:p>
        </w:tc>
        <w:tc>
          <w:tcPr>
            <w:tcW w:w="2977" w:type="dxa"/>
            <w:vAlign w:val="center"/>
          </w:tcPr>
          <w:p w14:paraId="0CBB580C"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 xml:space="preserve">Cross-Network Services (See </w:t>
            </w:r>
            <w:r w:rsidRPr="00882A3B">
              <w:rPr>
                <w:rFonts w:asciiTheme="minorHAnsi" w:hAnsiTheme="minorHAnsi"/>
                <w:b/>
                <w:bCs/>
                <w:lang w:val="en-GB"/>
              </w:rPr>
              <w:t>A.3</w:t>
            </w:r>
            <w:r w:rsidRPr="00636CD6">
              <w:rPr>
                <w:rFonts w:asciiTheme="minorHAnsi" w:hAnsiTheme="minorHAnsi"/>
                <w:lang w:val="en-GB"/>
              </w:rPr>
              <w:t>)</w:t>
            </w:r>
          </w:p>
        </w:tc>
        <w:tc>
          <w:tcPr>
            <w:tcW w:w="1418" w:type="dxa"/>
            <w:vAlign w:val="center"/>
          </w:tcPr>
          <w:p w14:paraId="0A2D822E"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 xml:space="preserve">See </w:t>
            </w:r>
            <w:r w:rsidRPr="00882A3B">
              <w:rPr>
                <w:rFonts w:asciiTheme="minorHAnsi" w:hAnsiTheme="minorHAnsi"/>
                <w:b/>
                <w:bCs/>
                <w:lang w:val="en-GB"/>
              </w:rPr>
              <w:t>A.3</w:t>
            </w:r>
          </w:p>
        </w:tc>
        <w:tc>
          <w:tcPr>
            <w:tcW w:w="1417" w:type="dxa"/>
            <w:vAlign w:val="center"/>
          </w:tcPr>
          <w:p w14:paraId="0EE7CC92"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1 or 2</w:t>
            </w:r>
          </w:p>
        </w:tc>
      </w:tr>
      <w:tr w:rsidR="00E837E5" w:rsidRPr="00636CD6" w14:paraId="747E20B7" w14:textId="77777777" w:rsidTr="00EE464E">
        <w:trPr>
          <w:cantSplit/>
        </w:trPr>
        <w:tc>
          <w:tcPr>
            <w:tcW w:w="1555" w:type="dxa"/>
            <w:vAlign w:val="center"/>
          </w:tcPr>
          <w:p w14:paraId="2334FEC4"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96(1-2)</w:t>
            </w:r>
          </w:p>
        </w:tc>
        <w:tc>
          <w:tcPr>
            <w:tcW w:w="1275" w:type="dxa"/>
            <w:vMerge/>
            <w:vAlign w:val="center"/>
          </w:tcPr>
          <w:p w14:paraId="431E577B" w14:textId="77777777" w:rsidR="00E837E5" w:rsidRPr="00636CD6" w:rsidRDefault="00E837E5" w:rsidP="00EE464E">
            <w:pPr>
              <w:spacing w:before="0"/>
              <w:rPr>
                <w:rFonts w:asciiTheme="minorHAnsi" w:hAnsiTheme="minorHAnsi"/>
                <w:lang w:val="en-GB"/>
              </w:rPr>
            </w:pPr>
          </w:p>
        </w:tc>
        <w:tc>
          <w:tcPr>
            <w:tcW w:w="2977" w:type="dxa"/>
            <w:vAlign w:val="center"/>
          </w:tcPr>
          <w:p w14:paraId="7E0EDEF3"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Network Specific Services</w:t>
            </w:r>
          </w:p>
        </w:tc>
        <w:tc>
          <w:tcPr>
            <w:tcW w:w="1418" w:type="dxa"/>
          </w:tcPr>
          <w:p w14:paraId="1B8C053E"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1417" w:type="dxa"/>
          </w:tcPr>
          <w:p w14:paraId="65B1E3D4"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w:t>
            </w:r>
          </w:p>
        </w:tc>
      </w:tr>
      <w:tr w:rsidR="00E837E5" w:rsidRPr="00636CD6" w14:paraId="769A9C2D" w14:textId="77777777" w:rsidTr="00EE464E">
        <w:trPr>
          <w:cantSplit/>
        </w:trPr>
        <w:tc>
          <w:tcPr>
            <w:tcW w:w="1555" w:type="dxa"/>
          </w:tcPr>
          <w:p w14:paraId="25BA117B"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963</w:t>
            </w:r>
          </w:p>
        </w:tc>
        <w:tc>
          <w:tcPr>
            <w:tcW w:w="1275" w:type="dxa"/>
            <w:vMerge/>
          </w:tcPr>
          <w:p w14:paraId="6E3D5F0B" w14:textId="77777777" w:rsidR="00E837E5" w:rsidRPr="00636CD6" w:rsidRDefault="00E837E5" w:rsidP="00EE464E">
            <w:pPr>
              <w:spacing w:before="0"/>
              <w:rPr>
                <w:rFonts w:asciiTheme="minorHAnsi" w:hAnsiTheme="minorHAnsi"/>
                <w:lang w:val="en-GB"/>
              </w:rPr>
            </w:pPr>
          </w:p>
        </w:tc>
        <w:tc>
          <w:tcPr>
            <w:tcW w:w="2977" w:type="dxa"/>
            <w:vAlign w:val="center"/>
          </w:tcPr>
          <w:p w14:paraId="43740E26"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Cross-Network Services</w:t>
            </w:r>
            <w:r>
              <w:rPr>
                <w:rFonts w:asciiTheme="minorHAnsi" w:hAnsiTheme="minorHAnsi"/>
                <w:lang w:val="en-GB"/>
              </w:rPr>
              <w:t xml:space="preserve"> </w:t>
            </w:r>
            <w:r w:rsidRPr="00636CD6">
              <w:rPr>
                <w:rFonts w:asciiTheme="minorHAnsi" w:hAnsiTheme="minorHAnsi"/>
                <w:lang w:val="en-GB"/>
              </w:rPr>
              <w:t xml:space="preserve">(See </w:t>
            </w:r>
            <w:r w:rsidRPr="00882A3B">
              <w:rPr>
                <w:rFonts w:asciiTheme="minorHAnsi" w:hAnsiTheme="minorHAnsi"/>
                <w:b/>
                <w:bCs/>
                <w:lang w:val="en-GB"/>
              </w:rPr>
              <w:t>A.3</w:t>
            </w:r>
            <w:r w:rsidRPr="00636CD6">
              <w:rPr>
                <w:rFonts w:asciiTheme="minorHAnsi" w:hAnsiTheme="minorHAnsi"/>
                <w:lang w:val="en-GB"/>
              </w:rPr>
              <w:t>)</w:t>
            </w:r>
          </w:p>
        </w:tc>
        <w:tc>
          <w:tcPr>
            <w:tcW w:w="1418" w:type="dxa"/>
          </w:tcPr>
          <w:p w14:paraId="564FAA0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 xml:space="preserve">See </w:t>
            </w:r>
            <w:r w:rsidRPr="00882A3B">
              <w:rPr>
                <w:rFonts w:asciiTheme="minorHAnsi" w:hAnsiTheme="minorHAnsi"/>
                <w:b/>
                <w:bCs/>
                <w:lang w:val="en-GB"/>
              </w:rPr>
              <w:t>A.3</w:t>
            </w:r>
          </w:p>
        </w:tc>
        <w:tc>
          <w:tcPr>
            <w:tcW w:w="1417" w:type="dxa"/>
          </w:tcPr>
          <w:p w14:paraId="493AFA2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1 or 2</w:t>
            </w:r>
          </w:p>
        </w:tc>
      </w:tr>
      <w:tr w:rsidR="00E837E5" w:rsidRPr="00636CD6" w14:paraId="3C842E8D" w14:textId="77777777" w:rsidTr="00EE464E">
        <w:trPr>
          <w:cantSplit/>
        </w:trPr>
        <w:tc>
          <w:tcPr>
            <w:tcW w:w="1555" w:type="dxa"/>
          </w:tcPr>
          <w:p w14:paraId="24666289"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96(4-5)</w:t>
            </w:r>
          </w:p>
        </w:tc>
        <w:tc>
          <w:tcPr>
            <w:tcW w:w="1275" w:type="dxa"/>
            <w:vMerge/>
          </w:tcPr>
          <w:p w14:paraId="06DEE2BC" w14:textId="77777777" w:rsidR="00E837E5" w:rsidRPr="00636CD6" w:rsidRDefault="00E837E5" w:rsidP="00EE464E">
            <w:pPr>
              <w:spacing w:before="0"/>
              <w:rPr>
                <w:rFonts w:asciiTheme="minorHAnsi" w:hAnsiTheme="minorHAnsi"/>
                <w:lang w:val="en-GB"/>
              </w:rPr>
            </w:pPr>
          </w:p>
        </w:tc>
        <w:tc>
          <w:tcPr>
            <w:tcW w:w="2977" w:type="dxa"/>
            <w:vAlign w:val="center"/>
          </w:tcPr>
          <w:p w14:paraId="2FAD0C48"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Network Specific Services</w:t>
            </w:r>
          </w:p>
        </w:tc>
        <w:tc>
          <w:tcPr>
            <w:tcW w:w="1418" w:type="dxa"/>
          </w:tcPr>
          <w:p w14:paraId="1CBCF2A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1417" w:type="dxa"/>
          </w:tcPr>
          <w:p w14:paraId="17B6025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w:t>
            </w:r>
          </w:p>
        </w:tc>
      </w:tr>
      <w:tr w:rsidR="00E837E5" w:rsidRPr="00636CD6" w14:paraId="68F623C8" w14:textId="77777777" w:rsidTr="00EE464E">
        <w:trPr>
          <w:cantSplit/>
        </w:trPr>
        <w:tc>
          <w:tcPr>
            <w:tcW w:w="1555" w:type="dxa"/>
          </w:tcPr>
          <w:p w14:paraId="35FAAF7D"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966</w:t>
            </w:r>
          </w:p>
        </w:tc>
        <w:tc>
          <w:tcPr>
            <w:tcW w:w="1275" w:type="dxa"/>
            <w:vMerge/>
          </w:tcPr>
          <w:p w14:paraId="6D2B2733" w14:textId="77777777" w:rsidR="00E837E5" w:rsidRPr="00636CD6" w:rsidRDefault="00E837E5" w:rsidP="00EE464E">
            <w:pPr>
              <w:spacing w:before="0"/>
              <w:rPr>
                <w:rFonts w:asciiTheme="minorHAnsi" w:hAnsiTheme="minorHAnsi"/>
                <w:lang w:val="en-GB"/>
              </w:rPr>
            </w:pPr>
          </w:p>
        </w:tc>
        <w:tc>
          <w:tcPr>
            <w:tcW w:w="2977" w:type="dxa"/>
            <w:vAlign w:val="center"/>
          </w:tcPr>
          <w:p w14:paraId="2B8BB2BC"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Cross-Network Services</w:t>
            </w:r>
          </w:p>
        </w:tc>
        <w:tc>
          <w:tcPr>
            <w:tcW w:w="1418" w:type="dxa"/>
            <w:vAlign w:val="center"/>
          </w:tcPr>
          <w:p w14:paraId="29549CA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Reserved</w:t>
            </w:r>
          </w:p>
        </w:tc>
        <w:tc>
          <w:tcPr>
            <w:tcW w:w="1417" w:type="dxa"/>
            <w:vAlign w:val="center"/>
          </w:tcPr>
          <w:p w14:paraId="2E0AA20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N/A</w:t>
            </w:r>
          </w:p>
        </w:tc>
      </w:tr>
      <w:tr w:rsidR="00E837E5" w:rsidRPr="00636CD6" w14:paraId="1BBCAF01" w14:textId="77777777" w:rsidTr="00EE464E">
        <w:trPr>
          <w:cantSplit/>
        </w:trPr>
        <w:tc>
          <w:tcPr>
            <w:tcW w:w="1555" w:type="dxa"/>
          </w:tcPr>
          <w:p w14:paraId="45C78F90"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96(7-9)</w:t>
            </w:r>
          </w:p>
        </w:tc>
        <w:tc>
          <w:tcPr>
            <w:tcW w:w="1275" w:type="dxa"/>
            <w:vMerge/>
          </w:tcPr>
          <w:p w14:paraId="13DB7456" w14:textId="77777777" w:rsidR="00E837E5" w:rsidRPr="00636CD6" w:rsidRDefault="00E837E5" w:rsidP="00EE464E">
            <w:pPr>
              <w:spacing w:before="0"/>
              <w:rPr>
                <w:rFonts w:asciiTheme="minorHAnsi" w:hAnsiTheme="minorHAnsi"/>
                <w:lang w:val="en-GB"/>
              </w:rPr>
            </w:pPr>
          </w:p>
        </w:tc>
        <w:tc>
          <w:tcPr>
            <w:tcW w:w="2977" w:type="dxa"/>
            <w:vAlign w:val="center"/>
          </w:tcPr>
          <w:p w14:paraId="650AC5BB" w14:textId="77777777" w:rsidR="00E837E5" w:rsidRPr="00636CD6" w:rsidRDefault="00E837E5" w:rsidP="00EE464E">
            <w:pPr>
              <w:spacing w:before="0"/>
              <w:rPr>
                <w:rFonts w:asciiTheme="minorHAnsi" w:hAnsiTheme="minorHAnsi"/>
                <w:lang w:val="en-GB"/>
              </w:rPr>
            </w:pPr>
            <w:r w:rsidRPr="00636CD6">
              <w:rPr>
                <w:rFonts w:asciiTheme="minorHAnsi" w:hAnsiTheme="minorHAnsi"/>
                <w:lang w:val="en-GB"/>
              </w:rPr>
              <w:t>Network Specific Services</w:t>
            </w:r>
          </w:p>
        </w:tc>
        <w:tc>
          <w:tcPr>
            <w:tcW w:w="1418" w:type="dxa"/>
          </w:tcPr>
          <w:p w14:paraId="69508381"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1417" w:type="dxa"/>
          </w:tcPr>
          <w:p w14:paraId="50D1CD45"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3</w:t>
            </w:r>
          </w:p>
        </w:tc>
      </w:tr>
    </w:tbl>
    <w:p w14:paraId="30927229" w14:textId="77777777" w:rsidR="00E837E5" w:rsidRPr="00636CD6" w:rsidRDefault="00E837E5" w:rsidP="00E837E5">
      <w:pPr>
        <w:rPr>
          <w:rFonts w:asciiTheme="minorHAnsi" w:hAnsiTheme="minorHAnsi"/>
          <w:lang w:val="en-GB"/>
        </w:rPr>
      </w:pPr>
    </w:p>
    <w:p w14:paraId="7D325C97"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Category 1</w:t>
      </w:r>
      <w:r w:rsidRPr="00636CD6">
        <w:rPr>
          <w:rFonts w:asciiTheme="minorHAnsi" w:hAnsiTheme="minorHAnsi"/>
          <w:lang w:val="en-GB"/>
        </w:rPr>
        <w:tab/>
        <w:t>Codes which are universally accessible and universally allocated to all operators.</w:t>
      </w:r>
    </w:p>
    <w:p w14:paraId="10171AEC"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 xml:space="preserve">Category 2 </w:t>
      </w:r>
      <w:r w:rsidRPr="00636CD6">
        <w:rPr>
          <w:rFonts w:asciiTheme="minorHAnsi" w:hAnsiTheme="minorHAnsi"/>
          <w:lang w:val="en-GB"/>
        </w:rPr>
        <w:tab/>
        <w:t>Codes which are universally accessible and allocated to a single operator.</w:t>
      </w:r>
    </w:p>
    <w:p w14:paraId="61709232" w14:textId="77777777" w:rsidR="00E837E5" w:rsidRPr="00636CD6" w:rsidRDefault="00E837E5" w:rsidP="00E837E5">
      <w:pPr>
        <w:spacing w:before="0"/>
        <w:rPr>
          <w:rFonts w:asciiTheme="minorHAnsi" w:hAnsiTheme="minorHAnsi"/>
          <w:lang w:val="en-GB"/>
        </w:rPr>
      </w:pPr>
      <w:r w:rsidRPr="00636CD6">
        <w:rPr>
          <w:rFonts w:asciiTheme="minorHAnsi" w:hAnsiTheme="minorHAnsi"/>
          <w:lang w:val="en-GB"/>
        </w:rPr>
        <w:t>Category 3</w:t>
      </w:r>
      <w:r w:rsidRPr="00636CD6">
        <w:rPr>
          <w:rFonts w:asciiTheme="minorHAnsi" w:hAnsiTheme="minorHAnsi"/>
          <w:lang w:val="en-GB"/>
        </w:rPr>
        <w:tab/>
        <w:t>Codes which in general will not be passed across networks and are universally allocated to all operators.</w:t>
      </w:r>
    </w:p>
    <w:p w14:paraId="36A5666D" w14:textId="77777777" w:rsidR="00E837E5" w:rsidRPr="00A11034" w:rsidRDefault="00E837E5" w:rsidP="00E837E5">
      <w:pPr>
        <w:spacing w:before="240"/>
        <w:jc w:val="center"/>
        <w:rPr>
          <w:rFonts w:asciiTheme="minorHAnsi" w:hAnsiTheme="minorHAnsi"/>
          <w:b/>
          <w:bCs/>
        </w:rPr>
      </w:pPr>
      <w:bookmarkStart w:id="1249" w:name="_Toc303674717"/>
      <w:r w:rsidRPr="00A11034">
        <w:rPr>
          <w:rFonts w:asciiTheme="minorHAnsi" w:hAnsiTheme="minorHAnsi"/>
          <w:b/>
          <w:bCs/>
        </w:rPr>
        <w:t>A.3   Short Codes for Cross-Network VAS SMS/MMS Services</w:t>
      </w:r>
      <w:bookmarkEnd w:id="1249"/>
    </w:p>
    <w:p w14:paraId="02572A69" w14:textId="77777777" w:rsidR="00E837E5" w:rsidRPr="00636CD6" w:rsidRDefault="00E837E5" w:rsidP="00E837E5">
      <w:pPr>
        <w:spacing w:before="0"/>
        <w:rPr>
          <w:rFonts w:asciiTheme="minorHAnsi" w:hAnsiTheme="minorHAn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4482"/>
        <w:gridCol w:w="1370"/>
        <w:gridCol w:w="1884"/>
      </w:tblGrid>
      <w:tr w:rsidR="00E837E5" w:rsidRPr="00636CD6" w14:paraId="3458AFE4" w14:textId="77777777" w:rsidTr="00EE464E">
        <w:trPr>
          <w:cantSplit/>
          <w:trHeight w:val="261"/>
        </w:trPr>
        <w:tc>
          <w:tcPr>
            <w:tcW w:w="1336" w:type="dxa"/>
            <w:vAlign w:val="center"/>
          </w:tcPr>
          <w:p w14:paraId="6502A435"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Code</w:t>
            </w:r>
          </w:p>
        </w:tc>
        <w:tc>
          <w:tcPr>
            <w:tcW w:w="4482" w:type="dxa"/>
            <w:tcBorders>
              <w:bottom w:val="single" w:sz="4" w:space="0" w:color="auto"/>
            </w:tcBorders>
            <w:vAlign w:val="center"/>
          </w:tcPr>
          <w:p w14:paraId="31626996"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Type of Services</w:t>
            </w:r>
          </w:p>
        </w:tc>
        <w:tc>
          <w:tcPr>
            <w:tcW w:w="1370" w:type="dxa"/>
            <w:tcBorders>
              <w:bottom w:val="single" w:sz="4" w:space="0" w:color="auto"/>
            </w:tcBorders>
            <w:vAlign w:val="center"/>
          </w:tcPr>
          <w:p w14:paraId="2779724A"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Status</w:t>
            </w:r>
          </w:p>
        </w:tc>
        <w:tc>
          <w:tcPr>
            <w:tcW w:w="1884" w:type="dxa"/>
            <w:vAlign w:val="center"/>
          </w:tcPr>
          <w:p w14:paraId="79224FB4" w14:textId="77777777" w:rsidR="00E837E5" w:rsidRPr="00A11034" w:rsidRDefault="00E837E5" w:rsidP="00EE464E">
            <w:pPr>
              <w:spacing w:before="40" w:after="40"/>
              <w:jc w:val="center"/>
              <w:rPr>
                <w:rFonts w:asciiTheme="minorHAnsi" w:hAnsiTheme="minorHAnsi"/>
                <w:b/>
                <w:bCs/>
                <w:lang w:val="en-GB"/>
              </w:rPr>
            </w:pPr>
            <w:r w:rsidRPr="00A11034">
              <w:rPr>
                <w:rFonts w:asciiTheme="minorHAnsi" w:hAnsiTheme="minorHAnsi"/>
                <w:b/>
                <w:bCs/>
                <w:lang w:val="en-GB"/>
              </w:rPr>
              <w:t>Category</w:t>
            </w:r>
          </w:p>
        </w:tc>
      </w:tr>
      <w:tr w:rsidR="00E837E5" w:rsidRPr="00636CD6" w14:paraId="51B7B4FA" w14:textId="77777777" w:rsidTr="00EE464E">
        <w:trPr>
          <w:cantSplit/>
          <w:trHeight w:val="276"/>
        </w:trPr>
        <w:tc>
          <w:tcPr>
            <w:tcW w:w="1336" w:type="dxa"/>
            <w:tcBorders>
              <w:right w:val="nil"/>
            </w:tcBorders>
            <w:vAlign w:val="center"/>
          </w:tcPr>
          <w:p w14:paraId="49608F46" w14:textId="77777777" w:rsidR="00E837E5" w:rsidRPr="00636CD6" w:rsidRDefault="00E837E5" w:rsidP="00EE464E">
            <w:pPr>
              <w:spacing w:before="0"/>
              <w:jc w:val="center"/>
              <w:rPr>
                <w:rFonts w:asciiTheme="minorHAnsi" w:hAnsiTheme="minorHAnsi"/>
                <w:lang w:val="en-GB"/>
              </w:rPr>
            </w:pPr>
          </w:p>
        </w:tc>
        <w:tc>
          <w:tcPr>
            <w:tcW w:w="4482" w:type="dxa"/>
            <w:tcBorders>
              <w:left w:val="nil"/>
              <w:right w:val="nil"/>
            </w:tcBorders>
            <w:vAlign w:val="center"/>
          </w:tcPr>
          <w:p w14:paraId="18655B48" w14:textId="77777777" w:rsidR="00E837E5" w:rsidRPr="00B03BB0" w:rsidRDefault="00E837E5" w:rsidP="00EE464E">
            <w:pPr>
              <w:spacing w:before="0"/>
              <w:jc w:val="center"/>
              <w:rPr>
                <w:rFonts w:asciiTheme="minorHAnsi" w:hAnsiTheme="minorHAnsi"/>
                <w:b/>
                <w:bCs/>
                <w:lang w:val="en-GB"/>
              </w:rPr>
            </w:pPr>
            <w:r w:rsidRPr="00B03BB0">
              <w:rPr>
                <w:rFonts w:asciiTheme="minorHAnsi" w:hAnsiTheme="minorHAnsi"/>
                <w:b/>
                <w:bCs/>
                <w:lang w:val="en-GB"/>
              </w:rPr>
              <w:t>960</w:t>
            </w:r>
          </w:p>
        </w:tc>
        <w:tc>
          <w:tcPr>
            <w:tcW w:w="1370" w:type="dxa"/>
            <w:tcBorders>
              <w:left w:val="nil"/>
              <w:right w:val="nil"/>
            </w:tcBorders>
            <w:vAlign w:val="center"/>
          </w:tcPr>
          <w:p w14:paraId="036B8D63" w14:textId="77777777" w:rsidR="00E837E5" w:rsidRPr="00636CD6" w:rsidRDefault="00E837E5" w:rsidP="00EE464E">
            <w:pPr>
              <w:spacing w:before="0"/>
              <w:jc w:val="center"/>
              <w:rPr>
                <w:rFonts w:asciiTheme="minorHAnsi" w:hAnsiTheme="minorHAnsi"/>
                <w:lang w:val="en-GB"/>
              </w:rPr>
            </w:pPr>
          </w:p>
        </w:tc>
        <w:tc>
          <w:tcPr>
            <w:tcW w:w="1884" w:type="dxa"/>
            <w:tcBorders>
              <w:left w:val="nil"/>
            </w:tcBorders>
            <w:vAlign w:val="center"/>
          </w:tcPr>
          <w:p w14:paraId="501BB33B" w14:textId="77777777" w:rsidR="00E837E5" w:rsidRPr="00636CD6" w:rsidRDefault="00E837E5" w:rsidP="00EE464E">
            <w:pPr>
              <w:spacing w:before="0"/>
              <w:jc w:val="center"/>
              <w:rPr>
                <w:rFonts w:asciiTheme="minorHAnsi" w:hAnsiTheme="minorHAnsi"/>
                <w:lang w:val="en-GB"/>
              </w:rPr>
            </w:pPr>
          </w:p>
        </w:tc>
      </w:tr>
      <w:tr w:rsidR="00E837E5" w:rsidRPr="00636CD6" w14:paraId="03C575EE" w14:textId="77777777" w:rsidTr="00EE464E">
        <w:trPr>
          <w:cantSplit/>
          <w:trHeight w:val="276"/>
        </w:trPr>
        <w:tc>
          <w:tcPr>
            <w:tcW w:w="1336" w:type="dxa"/>
            <w:vAlign w:val="center"/>
          </w:tcPr>
          <w:p w14:paraId="0FA6ACC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9600</w:t>
            </w:r>
          </w:p>
        </w:tc>
        <w:tc>
          <w:tcPr>
            <w:tcW w:w="4482" w:type="dxa"/>
            <w:vAlign w:val="center"/>
          </w:tcPr>
          <w:p w14:paraId="083FB6A6"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 xml:space="preserve">Electoral Commissioner’s Office (ECO) </w:t>
            </w:r>
            <w:r w:rsidRPr="00636CD6">
              <w:rPr>
                <w:rFonts w:asciiTheme="minorHAnsi" w:hAnsiTheme="minorHAnsi"/>
                <w:lang w:val="en-GB"/>
              </w:rPr>
              <w:br/>
              <w:t>Voting Registration Information Service</w:t>
            </w:r>
          </w:p>
        </w:tc>
        <w:tc>
          <w:tcPr>
            <w:tcW w:w="1370" w:type="dxa"/>
            <w:vAlign w:val="center"/>
          </w:tcPr>
          <w:p w14:paraId="0F4EBC0D"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1884" w:type="dxa"/>
            <w:vAlign w:val="center"/>
          </w:tcPr>
          <w:p w14:paraId="5A90E59C"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1</w:t>
            </w:r>
          </w:p>
        </w:tc>
      </w:tr>
      <w:tr w:rsidR="00E837E5" w:rsidRPr="00636CD6" w14:paraId="7BA50546" w14:textId="77777777" w:rsidTr="00EE464E">
        <w:trPr>
          <w:cantSplit/>
          <w:trHeight w:val="276"/>
        </w:trPr>
        <w:tc>
          <w:tcPr>
            <w:tcW w:w="1336" w:type="dxa"/>
            <w:vAlign w:val="center"/>
          </w:tcPr>
          <w:p w14:paraId="4949E049"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9601</w:t>
            </w:r>
          </w:p>
        </w:tc>
        <w:tc>
          <w:tcPr>
            <w:tcW w:w="4482" w:type="dxa"/>
            <w:vAlign w:val="center"/>
          </w:tcPr>
          <w:p w14:paraId="322E2C8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 xml:space="preserve">Seychelles Licensing Authority’s (SLA) </w:t>
            </w:r>
            <w:r w:rsidRPr="00636CD6">
              <w:rPr>
                <w:rFonts w:asciiTheme="minorHAnsi" w:hAnsiTheme="minorHAnsi"/>
                <w:lang w:val="en-GB"/>
              </w:rPr>
              <w:br/>
              <w:t>Licensing Information Service</w:t>
            </w:r>
          </w:p>
        </w:tc>
        <w:tc>
          <w:tcPr>
            <w:tcW w:w="1370" w:type="dxa"/>
            <w:vAlign w:val="center"/>
          </w:tcPr>
          <w:p w14:paraId="306F3958"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All</w:t>
            </w:r>
          </w:p>
        </w:tc>
        <w:tc>
          <w:tcPr>
            <w:tcW w:w="1884" w:type="dxa"/>
            <w:vAlign w:val="center"/>
          </w:tcPr>
          <w:p w14:paraId="35F7B9F0"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1</w:t>
            </w:r>
          </w:p>
        </w:tc>
      </w:tr>
      <w:tr w:rsidR="00E837E5" w:rsidRPr="00636CD6" w14:paraId="1153106D" w14:textId="77777777" w:rsidTr="00EE464E">
        <w:trPr>
          <w:cantSplit/>
          <w:trHeight w:val="276"/>
        </w:trPr>
        <w:tc>
          <w:tcPr>
            <w:tcW w:w="1336" w:type="dxa"/>
            <w:vAlign w:val="center"/>
          </w:tcPr>
          <w:p w14:paraId="04C84D83"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9602</w:t>
            </w:r>
          </w:p>
        </w:tc>
        <w:tc>
          <w:tcPr>
            <w:tcW w:w="4482" w:type="dxa"/>
            <w:vAlign w:val="center"/>
          </w:tcPr>
          <w:p w14:paraId="13525077" w14:textId="77777777" w:rsidR="00E837E5" w:rsidRPr="00636CD6" w:rsidRDefault="00E837E5" w:rsidP="00EE464E">
            <w:pPr>
              <w:spacing w:before="0"/>
              <w:jc w:val="center"/>
              <w:rPr>
                <w:rFonts w:asciiTheme="minorHAnsi" w:hAnsiTheme="minorHAnsi"/>
                <w:lang w:val="en-GB"/>
              </w:rPr>
            </w:pPr>
            <w:r w:rsidRPr="00636CD6">
              <w:rPr>
                <w:rFonts w:asciiTheme="minorHAnsi" w:hAnsiTheme="minorHAnsi"/>
                <w:lang w:val="en-GB"/>
              </w:rPr>
              <w:t>Unallocated</w:t>
            </w:r>
          </w:p>
        </w:tc>
        <w:tc>
          <w:tcPr>
            <w:tcW w:w="1370" w:type="dxa"/>
            <w:vAlign w:val="center"/>
          </w:tcPr>
          <w:p w14:paraId="57E5AFB5" w14:textId="77777777" w:rsidR="00E837E5" w:rsidRPr="00636CD6" w:rsidRDefault="00E837E5" w:rsidP="00EE464E">
            <w:pPr>
              <w:spacing w:before="0"/>
              <w:rPr>
                <w:rFonts w:asciiTheme="minorHAnsi" w:hAnsiTheme="minorHAnsi"/>
                <w:lang w:val="en-GB"/>
              </w:rPr>
            </w:pPr>
          </w:p>
        </w:tc>
        <w:tc>
          <w:tcPr>
            <w:tcW w:w="1884" w:type="dxa"/>
            <w:vAlign w:val="center"/>
          </w:tcPr>
          <w:p w14:paraId="2192A1BA" w14:textId="77777777" w:rsidR="00E837E5" w:rsidRPr="00636CD6" w:rsidRDefault="00E837E5" w:rsidP="00EE464E">
            <w:pPr>
              <w:spacing w:before="0"/>
              <w:rPr>
                <w:rFonts w:asciiTheme="minorHAnsi" w:hAnsiTheme="minorHAnsi"/>
                <w:lang w:val="en-GB"/>
              </w:rPr>
            </w:pPr>
          </w:p>
        </w:tc>
      </w:tr>
      <w:tr w:rsidR="00E837E5" w:rsidRPr="00636CD6" w14:paraId="4531EEA5" w14:textId="77777777" w:rsidTr="00EE464E">
        <w:trPr>
          <w:cantSplit/>
          <w:trHeight w:val="276"/>
        </w:trPr>
        <w:tc>
          <w:tcPr>
            <w:tcW w:w="1336" w:type="dxa"/>
            <w:vAlign w:val="center"/>
          </w:tcPr>
          <w:p w14:paraId="3AA9CD63" w14:textId="77777777" w:rsidR="00E837E5" w:rsidRPr="0048444B" w:rsidRDefault="00E837E5" w:rsidP="00EE464E">
            <w:pPr>
              <w:spacing w:before="0"/>
              <w:jc w:val="center"/>
            </w:pPr>
            <w:r w:rsidRPr="0048444B">
              <w:t>9603</w:t>
            </w:r>
          </w:p>
        </w:tc>
        <w:tc>
          <w:tcPr>
            <w:tcW w:w="4482" w:type="dxa"/>
            <w:vAlign w:val="center"/>
          </w:tcPr>
          <w:p w14:paraId="1F3913C0" w14:textId="77777777" w:rsidR="00E837E5" w:rsidRPr="0048444B" w:rsidRDefault="00E837E5" w:rsidP="00EE464E">
            <w:pPr>
              <w:spacing w:before="0"/>
              <w:jc w:val="center"/>
            </w:pPr>
            <w:r w:rsidRPr="0048444B">
              <w:t>Unallocated</w:t>
            </w:r>
          </w:p>
        </w:tc>
        <w:tc>
          <w:tcPr>
            <w:tcW w:w="1370" w:type="dxa"/>
            <w:vAlign w:val="center"/>
          </w:tcPr>
          <w:p w14:paraId="6BB77CD9" w14:textId="77777777" w:rsidR="00E837E5" w:rsidRPr="0048444B" w:rsidRDefault="00E837E5" w:rsidP="00EE464E">
            <w:pPr>
              <w:spacing w:before="0"/>
              <w:jc w:val="center"/>
            </w:pPr>
          </w:p>
        </w:tc>
        <w:tc>
          <w:tcPr>
            <w:tcW w:w="1884" w:type="dxa"/>
            <w:vAlign w:val="center"/>
          </w:tcPr>
          <w:p w14:paraId="793D7156" w14:textId="77777777" w:rsidR="00E837E5" w:rsidRPr="0048444B" w:rsidRDefault="00E837E5" w:rsidP="00EE464E">
            <w:pPr>
              <w:spacing w:before="0"/>
              <w:jc w:val="center"/>
            </w:pPr>
          </w:p>
        </w:tc>
      </w:tr>
      <w:tr w:rsidR="00E837E5" w:rsidRPr="00636CD6" w14:paraId="35B1D829" w14:textId="77777777" w:rsidTr="00EE464E">
        <w:trPr>
          <w:cantSplit/>
          <w:trHeight w:val="276"/>
        </w:trPr>
        <w:tc>
          <w:tcPr>
            <w:tcW w:w="1336" w:type="dxa"/>
            <w:vAlign w:val="center"/>
          </w:tcPr>
          <w:p w14:paraId="279D1A44" w14:textId="77777777" w:rsidR="00E837E5" w:rsidRPr="0048444B" w:rsidRDefault="00E837E5" w:rsidP="00EE464E">
            <w:pPr>
              <w:spacing w:before="0"/>
              <w:jc w:val="center"/>
            </w:pPr>
            <w:r w:rsidRPr="0048444B">
              <w:t>9604</w:t>
            </w:r>
          </w:p>
        </w:tc>
        <w:tc>
          <w:tcPr>
            <w:tcW w:w="4482" w:type="dxa"/>
            <w:vAlign w:val="center"/>
          </w:tcPr>
          <w:p w14:paraId="510572E0" w14:textId="77777777" w:rsidR="00E837E5" w:rsidRPr="0048444B" w:rsidRDefault="00E837E5" w:rsidP="00EE464E">
            <w:pPr>
              <w:spacing w:before="0"/>
              <w:jc w:val="center"/>
            </w:pPr>
            <w:r w:rsidRPr="0048444B">
              <w:t>Unallocated</w:t>
            </w:r>
          </w:p>
        </w:tc>
        <w:tc>
          <w:tcPr>
            <w:tcW w:w="1370" w:type="dxa"/>
            <w:vAlign w:val="center"/>
          </w:tcPr>
          <w:p w14:paraId="5914E2DA" w14:textId="77777777" w:rsidR="00E837E5" w:rsidRPr="0048444B" w:rsidRDefault="00E837E5" w:rsidP="00EE464E">
            <w:pPr>
              <w:spacing w:before="0"/>
              <w:jc w:val="center"/>
            </w:pPr>
          </w:p>
        </w:tc>
        <w:tc>
          <w:tcPr>
            <w:tcW w:w="1884" w:type="dxa"/>
            <w:vAlign w:val="center"/>
          </w:tcPr>
          <w:p w14:paraId="114F991E" w14:textId="77777777" w:rsidR="00E837E5" w:rsidRPr="0048444B" w:rsidRDefault="00E837E5" w:rsidP="00EE464E">
            <w:pPr>
              <w:spacing w:before="0"/>
              <w:jc w:val="center"/>
            </w:pPr>
          </w:p>
        </w:tc>
      </w:tr>
      <w:tr w:rsidR="00E837E5" w:rsidRPr="00636CD6" w14:paraId="61890C5E" w14:textId="77777777" w:rsidTr="00EE464E">
        <w:trPr>
          <w:cantSplit/>
          <w:trHeight w:val="276"/>
        </w:trPr>
        <w:tc>
          <w:tcPr>
            <w:tcW w:w="1336" w:type="dxa"/>
            <w:vAlign w:val="center"/>
          </w:tcPr>
          <w:p w14:paraId="02BE6295" w14:textId="77777777" w:rsidR="00E837E5" w:rsidRPr="0048444B" w:rsidRDefault="00E837E5" w:rsidP="00EE464E">
            <w:pPr>
              <w:spacing w:before="0"/>
              <w:jc w:val="center"/>
            </w:pPr>
            <w:r w:rsidRPr="0048444B">
              <w:t>9605</w:t>
            </w:r>
          </w:p>
        </w:tc>
        <w:tc>
          <w:tcPr>
            <w:tcW w:w="4482" w:type="dxa"/>
            <w:vAlign w:val="center"/>
          </w:tcPr>
          <w:p w14:paraId="5CD89EC2" w14:textId="77777777" w:rsidR="00E837E5" w:rsidRPr="0048444B" w:rsidRDefault="00E837E5" w:rsidP="00EE464E">
            <w:pPr>
              <w:spacing w:before="0"/>
              <w:jc w:val="center"/>
            </w:pPr>
            <w:r w:rsidRPr="0048444B">
              <w:t>Unallocated</w:t>
            </w:r>
          </w:p>
        </w:tc>
        <w:tc>
          <w:tcPr>
            <w:tcW w:w="1370" w:type="dxa"/>
            <w:vAlign w:val="center"/>
          </w:tcPr>
          <w:p w14:paraId="7D4F4DE5" w14:textId="77777777" w:rsidR="00E837E5" w:rsidRPr="0048444B" w:rsidRDefault="00E837E5" w:rsidP="00EE464E">
            <w:pPr>
              <w:spacing w:before="0"/>
              <w:jc w:val="center"/>
            </w:pPr>
          </w:p>
        </w:tc>
        <w:tc>
          <w:tcPr>
            <w:tcW w:w="1884" w:type="dxa"/>
            <w:vAlign w:val="center"/>
          </w:tcPr>
          <w:p w14:paraId="666C3DBB" w14:textId="77777777" w:rsidR="00E837E5" w:rsidRPr="0048444B" w:rsidRDefault="00E837E5" w:rsidP="00EE464E">
            <w:pPr>
              <w:spacing w:before="0"/>
              <w:jc w:val="center"/>
            </w:pPr>
          </w:p>
        </w:tc>
      </w:tr>
      <w:tr w:rsidR="00E837E5" w:rsidRPr="00636CD6" w14:paraId="1B6B07E5" w14:textId="77777777" w:rsidTr="00EE464E">
        <w:trPr>
          <w:cantSplit/>
          <w:trHeight w:val="276"/>
        </w:trPr>
        <w:tc>
          <w:tcPr>
            <w:tcW w:w="1336" w:type="dxa"/>
            <w:vAlign w:val="center"/>
          </w:tcPr>
          <w:p w14:paraId="61AC5F64" w14:textId="77777777" w:rsidR="00E837E5" w:rsidRPr="0048444B" w:rsidRDefault="00E837E5" w:rsidP="00EE464E">
            <w:pPr>
              <w:spacing w:before="0"/>
              <w:jc w:val="center"/>
            </w:pPr>
            <w:r w:rsidRPr="0048444B">
              <w:t>9606</w:t>
            </w:r>
          </w:p>
        </w:tc>
        <w:tc>
          <w:tcPr>
            <w:tcW w:w="4482" w:type="dxa"/>
            <w:vAlign w:val="center"/>
          </w:tcPr>
          <w:p w14:paraId="2CD47917" w14:textId="77777777" w:rsidR="00E837E5" w:rsidRPr="0048444B" w:rsidRDefault="00E837E5" w:rsidP="00EE464E">
            <w:pPr>
              <w:spacing w:before="0"/>
              <w:jc w:val="center"/>
            </w:pPr>
            <w:r w:rsidRPr="0048444B">
              <w:t>Seychelles Pension Fund (SPF) Eservice</w:t>
            </w:r>
          </w:p>
        </w:tc>
        <w:tc>
          <w:tcPr>
            <w:tcW w:w="1370" w:type="dxa"/>
            <w:vAlign w:val="center"/>
          </w:tcPr>
          <w:p w14:paraId="6E362133" w14:textId="77777777" w:rsidR="00E837E5" w:rsidRPr="0048444B" w:rsidRDefault="00E837E5" w:rsidP="00EE464E">
            <w:pPr>
              <w:spacing w:before="0"/>
              <w:jc w:val="center"/>
            </w:pPr>
            <w:r w:rsidRPr="0048444B">
              <w:t>All</w:t>
            </w:r>
          </w:p>
        </w:tc>
        <w:tc>
          <w:tcPr>
            <w:tcW w:w="1884" w:type="dxa"/>
            <w:vAlign w:val="center"/>
          </w:tcPr>
          <w:p w14:paraId="2DA4840F" w14:textId="77777777" w:rsidR="00E837E5" w:rsidRPr="0048444B" w:rsidRDefault="00E837E5" w:rsidP="00EE464E">
            <w:pPr>
              <w:spacing w:before="0"/>
              <w:jc w:val="center"/>
            </w:pPr>
            <w:r w:rsidRPr="0048444B">
              <w:t>1</w:t>
            </w:r>
          </w:p>
        </w:tc>
      </w:tr>
      <w:tr w:rsidR="00E837E5" w:rsidRPr="00636CD6" w14:paraId="41093324" w14:textId="77777777" w:rsidTr="00EE464E">
        <w:trPr>
          <w:cantSplit/>
          <w:trHeight w:val="276"/>
        </w:trPr>
        <w:tc>
          <w:tcPr>
            <w:tcW w:w="1336" w:type="dxa"/>
            <w:vAlign w:val="center"/>
          </w:tcPr>
          <w:p w14:paraId="741AAADD" w14:textId="77777777" w:rsidR="00E837E5" w:rsidRPr="0048444B" w:rsidRDefault="00E837E5" w:rsidP="00EE464E">
            <w:pPr>
              <w:spacing w:before="0"/>
              <w:jc w:val="center"/>
            </w:pPr>
            <w:r w:rsidRPr="0048444B">
              <w:t>9607</w:t>
            </w:r>
          </w:p>
        </w:tc>
        <w:tc>
          <w:tcPr>
            <w:tcW w:w="4482" w:type="dxa"/>
            <w:vAlign w:val="center"/>
          </w:tcPr>
          <w:p w14:paraId="3E19D5D9" w14:textId="77777777" w:rsidR="00E837E5" w:rsidRPr="0048444B" w:rsidRDefault="00E837E5" w:rsidP="00EE464E">
            <w:pPr>
              <w:spacing w:before="0"/>
              <w:jc w:val="center"/>
            </w:pPr>
            <w:r w:rsidRPr="0048444B">
              <w:t>Unallocated</w:t>
            </w:r>
          </w:p>
        </w:tc>
        <w:tc>
          <w:tcPr>
            <w:tcW w:w="1370" w:type="dxa"/>
            <w:vAlign w:val="center"/>
          </w:tcPr>
          <w:p w14:paraId="002DBF87" w14:textId="77777777" w:rsidR="00E837E5" w:rsidRPr="0048444B" w:rsidRDefault="00E837E5" w:rsidP="00EE464E">
            <w:pPr>
              <w:spacing w:before="0"/>
              <w:jc w:val="center"/>
            </w:pPr>
          </w:p>
        </w:tc>
        <w:tc>
          <w:tcPr>
            <w:tcW w:w="1884" w:type="dxa"/>
            <w:vAlign w:val="center"/>
          </w:tcPr>
          <w:p w14:paraId="76193B69" w14:textId="77777777" w:rsidR="00E837E5" w:rsidRPr="0048444B" w:rsidRDefault="00E837E5" w:rsidP="00EE464E">
            <w:pPr>
              <w:spacing w:before="0"/>
              <w:jc w:val="center"/>
            </w:pPr>
          </w:p>
        </w:tc>
      </w:tr>
      <w:tr w:rsidR="00E837E5" w:rsidRPr="00636CD6" w14:paraId="46F9FEE3" w14:textId="77777777" w:rsidTr="00EE464E">
        <w:trPr>
          <w:cantSplit/>
          <w:trHeight w:val="276"/>
        </w:trPr>
        <w:tc>
          <w:tcPr>
            <w:tcW w:w="1336" w:type="dxa"/>
            <w:vAlign w:val="center"/>
          </w:tcPr>
          <w:p w14:paraId="18FBC805" w14:textId="77777777" w:rsidR="00E837E5" w:rsidRPr="0048444B" w:rsidRDefault="00E837E5" w:rsidP="00EE464E">
            <w:pPr>
              <w:spacing w:before="0"/>
              <w:jc w:val="center"/>
            </w:pPr>
            <w:r w:rsidRPr="0048444B">
              <w:t>9608</w:t>
            </w:r>
          </w:p>
        </w:tc>
        <w:tc>
          <w:tcPr>
            <w:tcW w:w="4482" w:type="dxa"/>
            <w:vAlign w:val="center"/>
          </w:tcPr>
          <w:p w14:paraId="0E35166D" w14:textId="77777777" w:rsidR="00E837E5" w:rsidRPr="0048444B" w:rsidRDefault="00E837E5" w:rsidP="00EE464E">
            <w:pPr>
              <w:spacing w:before="0"/>
              <w:jc w:val="center"/>
            </w:pPr>
            <w:r w:rsidRPr="0048444B">
              <w:t>Unallocated</w:t>
            </w:r>
          </w:p>
        </w:tc>
        <w:tc>
          <w:tcPr>
            <w:tcW w:w="1370" w:type="dxa"/>
            <w:vAlign w:val="center"/>
          </w:tcPr>
          <w:p w14:paraId="25AA0653" w14:textId="77777777" w:rsidR="00E837E5" w:rsidRPr="0048444B" w:rsidRDefault="00E837E5" w:rsidP="00EE464E">
            <w:pPr>
              <w:spacing w:before="0"/>
              <w:jc w:val="center"/>
            </w:pPr>
          </w:p>
        </w:tc>
        <w:tc>
          <w:tcPr>
            <w:tcW w:w="1884" w:type="dxa"/>
            <w:vAlign w:val="center"/>
          </w:tcPr>
          <w:p w14:paraId="06C176DF" w14:textId="77777777" w:rsidR="00E837E5" w:rsidRPr="0048444B" w:rsidRDefault="00E837E5" w:rsidP="00EE464E">
            <w:pPr>
              <w:spacing w:before="0"/>
              <w:jc w:val="center"/>
            </w:pPr>
          </w:p>
        </w:tc>
      </w:tr>
      <w:tr w:rsidR="00E837E5" w:rsidRPr="00636CD6" w14:paraId="7D3B479F" w14:textId="77777777" w:rsidTr="00EE464E">
        <w:trPr>
          <w:cantSplit/>
          <w:trHeight w:val="276"/>
        </w:trPr>
        <w:tc>
          <w:tcPr>
            <w:tcW w:w="1336" w:type="dxa"/>
            <w:vAlign w:val="center"/>
          </w:tcPr>
          <w:p w14:paraId="7FB414F1" w14:textId="77777777" w:rsidR="00E837E5" w:rsidRPr="0048444B" w:rsidRDefault="00E837E5" w:rsidP="00EE464E">
            <w:pPr>
              <w:spacing w:before="0"/>
              <w:jc w:val="center"/>
            </w:pPr>
            <w:r w:rsidRPr="0048444B">
              <w:t>9609</w:t>
            </w:r>
          </w:p>
        </w:tc>
        <w:tc>
          <w:tcPr>
            <w:tcW w:w="4482" w:type="dxa"/>
            <w:tcBorders>
              <w:bottom w:val="single" w:sz="4" w:space="0" w:color="auto"/>
            </w:tcBorders>
            <w:vAlign w:val="center"/>
          </w:tcPr>
          <w:p w14:paraId="3A945085" w14:textId="77777777" w:rsidR="00E837E5" w:rsidRPr="0048444B" w:rsidRDefault="00E837E5" w:rsidP="00EE464E">
            <w:pPr>
              <w:spacing w:before="0"/>
              <w:jc w:val="center"/>
            </w:pPr>
            <w:r w:rsidRPr="0048444B">
              <w:t>Unallocated</w:t>
            </w:r>
          </w:p>
        </w:tc>
        <w:tc>
          <w:tcPr>
            <w:tcW w:w="1370" w:type="dxa"/>
            <w:tcBorders>
              <w:bottom w:val="single" w:sz="4" w:space="0" w:color="auto"/>
            </w:tcBorders>
            <w:vAlign w:val="center"/>
          </w:tcPr>
          <w:p w14:paraId="66E1D89A" w14:textId="77777777" w:rsidR="00E837E5" w:rsidRPr="0048444B" w:rsidRDefault="00E837E5" w:rsidP="00EE464E">
            <w:pPr>
              <w:spacing w:before="0"/>
              <w:jc w:val="center"/>
            </w:pPr>
          </w:p>
        </w:tc>
        <w:tc>
          <w:tcPr>
            <w:tcW w:w="1884" w:type="dxa"/>
            <w:vAlign w:val="center"/>
          </w:tcPr>
          <w:p w14:paraId="013F876E" w14:textId="77777777" w:rsidR="00E837E5" w:rsidRPr="0048444B" w:rsidRDefault="00E837E5" w:rsidP="00EE464E">
            <w:pPr>
              <w:spacing w:before="0"/>
              <w:jc w:val="center"/>
            </w:pPr>
          </w:p>
        </w:tc>
      </w:tr>
      <w:tr w:rsidR="00E837E5" w:rsidRPr="00636CD6" w14:paraId="36774D32" w14:textId="77777777" w:rsidTr="00EE464E">
        <w:trPr>
          <w:cantSplit/>
          <w:trHeight w:val="276"/>
        </w:trPr>
        <w:tc>
          <w:tcPr>
            <w:tcW w:w="1336" w:type="dxa"/>
            <w:tcBorders>
              <w:right w:val="nil"/>
            </w:tcBorders>
            <w:vAlign w:val="center"/>
          </w:tcPr>
          <w:p w14:paraId="66379599" w14:textId="77777777" w:rsidR="00E837E5" w:rsidRPr="0048444B" w:rsidRDefault="00E837E5" w:rsidP="00EE464E">
            <w:pPr>
              <w:spacing w:before="0"/>
              <w:jc w:val="center"/>
            </w:pPr>
          </w:p>
        </w:tc>
        <w:tc>
          <w:tcPr>
            <w:tcW w:w="4482" w:type="dxa"/>
            <w:tcBorders>
              <w:left w:val="nil"/>
              <w:right w:val="nil"/>
            </w:tcBorders>
            <w:vAlign w:val="center"/>
          </w:tcPr>
          <w:p w14:paraId="7D72F71B" w14:textId="77777777" w:rsidR="00E837E5" w:rsidRPr="00062AD4" w:rsidRDefault="00E837E5" w:rsidP="00EE464E">
            <w:pPr>
              <w:spacing w:before="0"/>
              <w:jc w:val="center"/>
              <w:rPr>
                <w:b/>
                <w:bCs/>
              </w:rPr>
            </w:pPr>
            <w:r w:rsidRPr="00062AD4">
              <w:rPr>
                <w:b/>
                <w:bCs/>
              </w:rPr>
              <w:t>963</w:t>
            </w:r>
          </w:p>
        </w:tc>
        <w:tc>
          <w:tcPr>
            <w:tcW w:w="1370" w:type="dxa"/>
            <w:tcBorders>
              <w:left w:val="nil"/>
              <w:right w:val="nil"/>
            </w:tcBorders>
            <w:vAlign w:val="center"/>
          </w:tcPr>
          <w:p w14:paraId="3E7EAF8F" w14:textId="77777777" w:rsidR="00E837E5" w:rsidRPr="0048444B" w:rsidRDefault="00E837E5" w:rsidP="00EE464E">
            <w:pPr>
              <w:spacing w:before="0"/>
              <w:jc w:val="center"/>
            </w:pPr>
          </w:p>
        </w:tc>
        <w:tc>
          <w:tcPr>
            <w:tcW w:w="1884" w:type="dxa"/>
            <w:tcBorders>
              <w:left w:val="nil"/>
            </w:tcBorders>
            <w:vAlign w:val="center"/>
          </w:tcPr>
          <w:p w14:paraId="1D21D865" w14:textId="77777777" w:rsidR="00E837E5" w:rsidRPr="0048444B" w:rsidRDefault="00E837E5" w:rsidP="00EE464E">
            <w:pPr>
              <w:spacing w:before="0"/>
              <w:jc w:val="center"/>
            </w:pPr>
          </w:p>
        </w:tc>
      </w:tr>
      <w:tr w:rsidR="00E837E5" w:rsidRPr="00636CD6" w14:paraId="463F8108" w14:textId="77777777" w:rsidTr="00EE464E">
        <w:trPr>
          <w:cantSplit/>
          <w:trHeight w:val="276"/>
        </w:trPr>
        <w:tc>
          <w:tcPr>
            <w:tcW w:w="1336" w:type="dxa"/>
            <w:vAlign w:val="center"/>
          </w:tcPr>
          <w:p w14:paraId="19D93AFA" w14:textId="77777777" w:rsidR="00E837E5" w:rsidRPr="0048444B" w:rsidRDefault="00E837E5" w:rsidP="00EE464E">
            <w:pPr>
              <w:spacing w:before="0"/>
              <w:jc w:val="center"/>
            </w:pPr>
            <w:r w:rsidRPr="0048444B">
              <w:t>96</w:t>
            </w:r>
            <w:r>
              <w:t>30</w:t>
            </w:r>
          </w:p>
        </w:tc>
        <w:tc>
          <w:tcPr>
            <w:tcW w:w="4482" w:type="dxa"/>
            <w:vAlign w:val="center"/>
          </w:tcPr>
          <w:p w14:paraId="3DB84B0F" w14:textId="77777777" w:rsidR="00E837E5" w:rsidRPr="0048444B" w:rsidRDefault="00E837E5" w:rsidP="00EE464E">
            <w:pPr>
              <w:spacing w:before="0"/>
              <w:jc w:val="center"/>
            </w:pPr>
            <w:r w:rsidRPr="0048444B">
              <w:t>Unallocated</w:t>
            </w:r>
          </w:p>
        </w:tc>
        <w:tc>
          <w:tcPr>
            <w:tcW w:w="1370" w:type="dxa"/>
            <w:vAlign w:val="center"/>
          </w:tcPr>
          <w:p w14:paraId="622447CD" w14:textId="77777777" w:rsidR="00E837E5" w:rsidRPr="0048444B" w:rsidRDefault="00E837E5" w:rsidP="00EE464E">
            <w:pPr>
              <w:spacing w:before="0"/>
              <w:jc w:val="center"/>
            </w:pPr>
          </w:p>
        </w:tc>
        <w:tc>
          <w:tcPr>
            <w:tcW w:w="1884" w:type="dxa"/>
            <w:vAlign w:val="center"/>
          </w:tcPr>
          <w:p w14:paraId="24E37D02" w14:textId="77777777" w:rsidR="00E837E5" w:rsidRPr="0048444B" w:rsidRDefault="00E837E5" w:rsidP="00EE464E">
            <w:pPr>
              <w:spacing w:before="0"/>
              <w:jc w:val="center"/>
            </w:pPr>
          </w:p>
        </w:tc>
      </w:tr>
      <w:tr w:rsidR="00E837E5" w:rsidRPr="00636CD6" w14:paraId="1BB1A679" w14:textId="77777777" w:rsidTr="00EE464E">
        <w:trPr>
          <w:cantSplit/>
          <w:trHeight w:val="276"/>
        </w:trPr>
        <w:tc>
          <w:tcPr>
            <w:tcW w:w="1336" w:type="dxa"/>
            <w:vAlign w:val="center"/>
          </w:tcPr>
          <w:p w14:paraId="0D45D871" w14:textId="77777777" w:rsidR="00E837E5" w:rsidRPr="0048444B" w:rsidRDefault="00E837E5" w:rsidP="00EE464E">
            <w:pPr>
              <w:spacing w:before="0"/>
              <w:jc w:val="center"/>
            </w:pPr>
            <w:r w:rsidRPr="0048444B">
              <w:t>96</w:t>
            </w:r>
            <w:r>
              <w:t>31</w:t>
            </w:r>
          </w:p>
        </w:tc>
        <w:tc>
          <w:tcPr>
            <w:tcW w:w="4482" w:type="dxa"/>
            <w:vAlign w:val="center"/>
          </w:tcPr>
          <w:p w14:paraId="4B8D13EF" w14:textId="77777777" w:rsidR="00E837E5" w:rsidRPr="0048444B" w:rsidRDefault="00E837E5" w:rsidP="00EE464E">
            <w:pPr>
              <w:spacing w:before="0"/>
              <w:jc w:val="center"/>
            </w:pPr>
            <w:r w:rsidRPr="0048444B">
              <w:t>Unallocated</w:t>
            </w:r>
          </w:p>
        </w:tc>
        <w:tc>
          <w:tcPr>
            <w:tcW w:w="1370" w:type="dxa"/>
            <w:vAlign w:val="center"/>
          </w:tcPr>
          <w:p w14:paraId="7E428A18" w14:textId="77777777" w:rsidR="00E837E5" w:rsidRPr="0048444B" w:rsidRDefault="00E837E5" w:rsidP="00EE464E">
            <w:pPr>
              <w:spacing w:before="0"/>
              <w:jc w:val="center"/>
            </w:pPr>
          </w:p>
        </w:tc>
        <w:tc>
          <w:tcPr>
            <w:tcW w:w="1884" w:type="dxa"/>
            <w:vAlign w:val="center"/>
          </w:tcPr>
          <w:p w14:paraId="59B8A57E" w14:textId="77777777" w:rsidR="00E837E5" w:rsidRPr="0048444B" w:rsidRDefault="00E837E5" w:rsidP="00EE464E">
            <w:pPr>
              <w:spacing w:before="0"/>
              <w:jc w:val="center"/>
            </w:pPr>
          </w:p>
        </w:tc>
      </w:tr>
      <w:tr w:rsidR="00E837E5" w:rsidRPr="00636CD6" w14:paraId="7A90A005" w14:textId="77777777" w:rsidTr="00EE464E">
        <w:trPr>
          <w:cantSplit/>
          <w:trHeight w:val="276"/>
        </w:trPr>
        <w:tc>
          <w:tcPr>
            <w:tcW w:w="1336" w:type="dxa"/>
            <w:vAlign w:val="center"/>
          </w:tcPr>
          <w:p w14:paraId="094C1F51" w14:textId="77777777" w:rsidR="00E837E5" w:rsidRPr="0048444B" w:rsidRDefault="00E837E5" w:rsidP="00EE464E">
            <w:pPr>
              <w:spacing w:before="0"/>
              <w:jc w:val="center"/>
            </w:pPr>
            <w:r w:rsidRPr="0048444B">
              <w:t>96</w:t>
            </w:r>
            <w:r>
              <w:t>32</w:t>
            </w:r>
          </w:p>
        </w:tc>
        <w:tc>
          <w:tcPr>
            <w:tcW w:w="4482" w:type="dxa"/>
            <w:vAlign w:val="center"/>
          </w:tcPr>
          <w:p w14:paraId="485A121C" w14:textId="77777777" w:rsidR="00E837E5" w:rsidRPr="0048444B" w:rsidRDefault="00E837E5" w:rsidP="00EE464E">
            <w:pPr>
              <w:spacing w:before="0"/>
              <w:jc w:val="center"/>
            </w:pPr>
            <w:r w:rsidRPr="0048444B">
              <w:t>Unallocated</w:t>
            </w:r>
          </w:p>
        </w:tc>
        <w:tc>
          <w:tcPr>
            <w:tcW w:w="1370" w:type="dxa"/>
            <w:vAlign w:val="center"/>
          </w:tcPr>
          <w:p w14:paraId="4275920A" w14:textId="77777777" w:rsidR="00E837E5" w:rsidRPr="0048444B" w:rsidRDefault="00E837E5" w:rsidP="00EE464E">
            <w:pPr>
              <w:spacing w:before="0"/>
              <w:jc w:val="center"/>
            </w:pPr>
          </w:p>
        </w:tc>
        <w:tc>
          <w:tcPr>
            <w:tcW w:w="1884" w:type="dxa"/>
            <w:vAlign w:val="center"/>
          </w:tcPr>
          <w:p w14:paraId="3370699E" w14:textId="77777777" w:rsidR="00E837E5" w:rsidRPr="0048444B" w:rsidRDefault="00E837E5" w:rsidP="00EE464E">
            <w:pPr>
              <w:spacing w:before="0"/>
              <w:jc w:val="center"/>
            </w:pPr>
          </w:p>
        </w:tc>
      </w:tr>
      <w:tr w:rsidR="00E837E5" w:rsidRPr="00636CD6" w14:paraId="0C6DEC02" w14:textId="77777777" w:rsidTr="00EE464E">
        <w:trPr>
          <w:cantSplit/>
          <w:trHeight w:val="276"/>
        </w:trPr>
        <w:tc>
          <w:tcPr>
            <w:tcW w:w="1336" w:type="dxa"/>
            <w:vAlign w:val="center"/>
          </w:tcPr>
          <w:p w14:paraId="1957E6EA" w14:textId="77777777" w:rsidR="00E837E5" w:rsidRPr="0048444B" w:rsidRDefault="00E837E5" w:rsidP="00EE464E">
            <w:pPr>
              <w:spacing w:before="0"/>
              <w:jc w:val="center"/>
            </w:pPr>
            <w:r w:rsidRPr="0048444B">
              <w:t>96</w:t>
            </w:r>
            <w:r>
              <w:t>33</w:t>
            </w:r>
          </w:p>
        </w:tc>
        <w:tc>
          <w:tcPr>
            <w:tcW w:w="4482" w:type="dxa"/>
            <w:vAlign w:val="center"/>
          </w:tcPr>
          <w:p w14:paraId="5C4265AA" w14:textId="77777777" w:rsidR="00E837E5" w:rsidRPr="0048444B" w:rsidRDefault="00E837E5" w:rsidP="00EE464E">
            <w:pPr>
              <w:spacing w:before="0"/>
              <w:jc w:val="center"/>
            </w:pPr>
            <w:r w:rsidRPr="0048444B">
              <w:t>Unallocated</w:t>
            </w:r>
          </w:p>
        </w:tc>
        <w:tc>
          <w:tcPr>
            <w:tcW w:w="1370" w:type="dxa"/>
            <w:vAlign w:val="center"/>
          </w:tcPr>
          <w:p w14:paraId="7A430F9C" w14:textId="77777777" w:rsidR="00E837E5" w:rsidRPr="0048444B" w:rsidRDefault="00E837E5" w:rsidP="00EE464E">
            <w:pPr>
              <w:spacing w:before="0"/>
              <w:jc w:val="center"/>
            </w:pPr>
          </w:p>
        </w:tc>
        <w:tc>
          <w:tcPr>
            <w:tcW w:w="1884" w:type="dxa"/>
            <w:vAlign w:val="center"/>
          </w:tcPr>
          <w:p w14:paraId="79BAC03D" w14:textId="77777777" w:rsidR="00E837E5" w:rsidRPr="0048444B" w:rsidRDefault="00E837E5" w:rsidP="00EE464E">
            <w:pPr>
              <w:spacing w:before="0"/>
              <w:jc w:val="center"/>
            </w:pPr>
          </w:p>
        </w:tc>
      </w:tr>
      <w:tr w:rsidR="00E837E5" w:rsidRPr="00636CD6" w14:paraId="46622AEE" w14:textId="77777777" w:rsidTr="00EE464E">
        <w:trPr>
          <w:cantSplit/>
          <w:trHeight w:val="276"/>
        </w:trPr>
        <w:tc>
          <w:tcPr>
            <w:tcW w:w="1336" w:type="dxa"/>
            <w:vAlign w:val="center"/>
          </w:tcPr>
          <w:p w14:paraId="7003C857" w14:textId="77777777" w:rsidR="00E837E5" w:rsidRPr="0048444B" w:rsidRDefault="00E837E5" w:rsidP="00EE464E">
            <w:pPr>
              <w:spacing w:before="0"/>
              <w:jc w:val="center"/>
            </w:pPr>
            <w:r w:rsidRPr="0048444B">
              <w:t>96</w:t>
            </w:r>
            <w:r>
              <w:t>34</w:t>
            </w:r>
          </w:p>
        </w:tc>
        <w:tc>
          <w:tcPr>
            <w:tcW w:w="4482" w:type="dxa"/>
            <w:vAlign w:val="center"/>
          </w:tcPr>
          <w:p w14:paraId="5C29939C" w14:textId="77777777" w:rsidR="00E837E5" w:rsidRPr="0048444B" w:rsidRDefault="00E837E5" w:rsidP="00EE464E">
            <w:pPr>
              <w:spacing w:before="0"/>
              <w:jc w:val="center"/>
            </w:pPr>
            <w:r w:rsidRPr="0048444B">
              <w:t>Unallocated</w:t>
            </w:r>
          </w:p>
        </w:tc>
        <w:tc>
          <w:tcPr>
            <w:tcW w:w="1370" w:type="dxa"/>
            <w:vAlign w:val="center"/>
          </w:tcPr>
          <w:p w14:paraId="4210B7FD" w14:textId="77777777" w:rsidR="00E837E5" w:rsidRPr="0048444B" w:rsidRDefault="00E837E5" w:rsidP="00EE464E">
            <w:pPr>
              <w:spacing w:before="0"/>
              <w:jc w:val="center"/>
            </w:pPr>
          </w:p>
        </w:tc>
        <w:tc>
          <w:tcPr>
            <w:tcW w:w="1884" w:type="dxa"/>
            <w:vAlign w:val="center"/>
          </w:tcPr>
          <w:p w14:paraId="166F4977" w14:textId="77777777" w:rsidR="00E837E5" w:rsidRPr="0048444B" w:rsidRDefault="00E837E5" w:rsidP="00EE464E">
            <w:pPr>
              <w:spacing w:before="0"/>
              <w:jc w:val="center"/>
            </w:pPr>
          </w:p>
        </w:tc>
      </w:tr>
      <w:tr w:rsidR="00E837E5" w:rsidRPr="00636CD6" w14:paraId="1A037F16" w14:textId="77777777" w:rsidTr="00EE464E">
        <w:trPr>
          <w:cantSplit/>
          <w:trHeight w:val="276"/>
        </w:trPr>
        <w:tc>
          <w:tcPr>
            <w:tcW w:w="1336" w:type="dxa"/>
            <w:vAlign w:val="center"/>
          </w:tcPr>
          <w:p w14:paraId="3F15B7FD" w14:textId="77777777" w:rsidR="00E837E5" w:rsidRPr="0048444B" w:rsidRDefault="00E837E5" w:rsidP="00EE464E">
            <w:pPr>
              <w:spacing w:before="0"/>
              <w:jc w:val="center"/>
            </w:pPr>
            <w:r w:rsidRPr="0048444B">
              <w:t>96</w:t>
            </w:r>
            <w:r>
              <w:t>35</w:t>
            </w:r>
          </w:p>
        </w:tc>
        <w:tc>
          <w:tcPr>
            <w:tcW w:w="4482" w:type="dxa"/>
            <w:vAlign w:val="center"/>
          </w:tcPr>
          <w:p w14:paraId="3F404259" w14:textId="77777777" w:rsidR="00E837E5" w:rsidRPr="0048444B" w:rsidRDefault="00E837E5" w:rsidP="00EE464E">
            <w:pPr>
              <w:spacing w:before="0"/>
              <w:jc w:val="center"/>
            </w:pPr>
            <w:r w:rsidRPr="0048444B">
              <w:t>Unallocated</w:t>
            </w:r>
          </w:p>
        </w:tc>
        <w:tc>
          <w:tcPr>
            <w:tcW w:w="1370" w:type="dxa"/>
            <w:vAlign w:val="center"/>
          </w:tcPr>
          <w:p w14:paraId="1F3E1737" w14:textId="77777777" w:rsidR="00E837E5" w:rsidRPr="0048444B" w:rsidRDefault="00E837E5" w:rsidP="00EE464E">
            <w:pPr>
              <w:spacing w:before="0"/>
              <w:jc w:val="center"/>
            </w:pPr>
          </w:p>
        </w:tc>
        <w:tc>
          <w:tcPr>
            <w:tcW w:w="1884" w:type="dxa"/>
            <w:vAlign w:val="center"/>
          </w:tcPr>
          <w:p w14:paraId="2C0D6C61" w14:textId="77777777" w:rsidR="00E837E5" w:rsidRPr="0048444B" w:rsidRDefault="00E837E5" w:rsidP="00EE464E">
            <w:pPr>
              <w:spacing w:before="0"/>
              <w:jc w:val="center"/>
            </w:pPr>
          </w:p>
        </w:tc>
      </w:tr>
      <w:tr w:rsidR="00E837E5" w:rsidRPr="00636CD6" w14:paraId="0C8F5179" w14:textId="77777777" w:rsidTr="00EE464E">
        <w:trPr>
          <w:cantSplit/>
          <w:trHeight w:val="276"/>
        </w:trPr>
        <w:tc>
          <w:tcPr>
            <w:tcW w:w="1336" w:type="dxa"/>
            <w:vAlign w:val="center"/>
          </w:tcPr>
          <w:p w14:paraId="132F2B2A" w14:textId="77777777" w:rsidR="00E837E5" w:rsidRPr="0048444B" w:rsidRDefault="00E837E5" w:rsidP="00EE464E">
            <w:pPr>
              <w:spacing w:before="0"/>
              <w:jc w:val="center"/>
            </w:pPr>
            <w:r w:rsidRPr="0048444B">
              <w:t>96</w:t>
            </w:r>
            <w:r>
              <w:t>36</w:t>
            </w:r>
          </w:p>
        </w:tc>
        <w:tc>
          <w:tcPr>
            <w:tcW w:w="4482" w:type="dxa"/>
            <w:vAlign w:val="center"/>
          </w:tcPr>
          <w:p w14:paraId="13979844" w14:textId="77777777" w:rsidR="00E837E5" w:rsidRPr="0048444B" w:rsidRDefault="00E837E5" w:rsidP="00EE464E">
            <w:pPr>
              <w:spacing w:before="0"/>
              <w:jc w:val="center"/>
            </w:pPr>
            <w:r w:rsidRPr="0048444B">
              <w:t>Unallocated</w:t>
            </w:r>
          </w:p>
        </w:tc>
        <w:tc>
          <w:tcPr>
            <w:tcW w:w="1370" w:type="dxa"/>
            <w:vAlign w:val="center"/>
          </w:tcPr>
          <w:p w14:paraId="39B93069" w14:textId="77777777" w:rsidR="00E837E5" w:rsidRPr="0048444B" w:rsidRDefault="00E837E5" w:rsidP="00EE464E">
            <w:pPr>
              <w:spacing w:before="0"/>
              <w:jc w:val="center"/>
            </w:pPr>
          </w:p>
        </w:tc>
        <w:tc>
          <w:tcPr>
            <w:tcW w:w="1884" w:type="dxa"/>
            <w:vAlign w:val="center"/>
          </w:tcPr>
          <w:p w14:paraId="1082FF78" w14:textId="77777777" w:rsidR="00E837E5" w:rsidRPr="0048444B" w:rsidRDefault="00E837E5" w:rsidP="00EE464E">
            <w:pPr>
              <w:spacing w:before="0"/>
              <w:jc w:val="center"/>
            </w:pPr>
          </w:p>
        </w:tc>
      </w:tr>
      <w:tr w:rsidR="00E837E5" w:rsidRPr="00636CD6" w14:paraId="43A07A4F" w14:textId="77777777" w:rsidTr="00EE464E">
        <w:trPr>
          <w:cantSplit/>
          <w:trHeight w:val="276"/>
        </w:trPr>
        <w:tc>
          <w:tcPr>
            <w:tcW w:w="1336" w:type="dxa"/>
            <w:vAlign w:val="center"/>
          </w:tcPr>
          <w:p w14:paraId="71354F3E" w14:textId="77777777" w:rsidR="00E837E5" w:rsidRPr="0048444B" w:rsidRDefault="00E837E5" w:rsidP="00EE464E">
            <w:pPr>
              <w:spacing w:before="0"/>
              <w:jc w:val="center"/>
            </w:pPr>
            <w:r w:rsidRPr="0048444B">
              <w:t>96</w:t>
            </w:r>
            <w:r>
              <w:t>37</w:t>
            </w:r>
          </w:p>
        </w:tc>
        <w:tc>
          <w:tcPr>
            <w:tcW w:w="4482" w:type="dxa"/>
            <w:vAlign w:val="center"/>
          </w:tcPr>
          <w:p w14:paraId="252DF7E2" w14:textId="77777777" w:rsidR="00E837E5" w:rsidRPr="0048444B" w:rsidRDefault="00E837E5" w:rsidP="00EE464E">
            <w:pPr>
              <w:spacing w:before="0"/>
              <w:jc w:val="center"/>
            </w:pPr>
            <w:r w:rsidRPr="0048444B">
              <w:t>Unallocated</w:t>
            </w:r>
          </w:p>
        </w:tc>
        <w:tc>
          <w:tcPr>
            <w:tcW w:w="1370" w:type="dxa"/>
            <w:vAlign w:val="center"/>
          </w:tcPr>
          <w:p w14:paraId="6F8B6467" w14:textId="77777777" w:rsidR="00E837E5" w:rsidRPr="0048444B" w:rsidRDefault="00E837E5" w:rsidP="00EE464E">
            <w:pPr>
              <w:spacing w:before="0"/>
              <w:jc w:val="center"/>
            </w:pPr>
          </w:p>
        </w:tc>
        <w:tc>
          <w:tcPr>
            <w:tcW w:w="1884" w:type="dxa"/>
            <w:vAlign w:val="center"/>
          </w:tcPr>
          <w:p w14:paraId="5197B250" w14:textId="77777777" w:rsidR="00E837E5" w:rsidRPr="0048444B" w:rsidRDefault="00E837E5" w:rsidP="00EE464E">
            <w:pPr>
              <w:spacing w:before="0"/>
              <w:jc w:val="center"/>
            </w:pPr>
          </w:p>
        </w:tc>
      </w:tr>
      <w:tr w:rsidR="00E837E5" w:rsidRPr="00636CD6" w14:paraId="26BE58FC" w14:textId="77777777" w:rsidTr="00EE464E">
        <w:trPr>
          <w:cantSplit/>
          <w:trHeight w:val="276"/>
        </w:trPr>
        <w:tc>
          <w:tcPr>
            <w:tcW w:w="1336" w:type="dxa"/>
            <w:vAlign w:val="center"/>
          </w:tcPr>
          <w:p w14:paraId="7E80FAF8" w14:textId="77777777" w:rsidR="00E837E5" w:rsidRPr="0048444B" w:rsidRDefault="00E837E5" w:rsidP="00EE464E">
            <w:pPr>
              <w:spacing w:before="0"/>
              <w:jc w:val="center"/>
            </w:pPr>
            <w:r w:rsidRPr="0048444B">
              <w:t>96</w:t>
            </w:r>
            <w:r>
              <w:t>38</w:t>
            </w:r>
          </w:p>
        </w:tc>
        <w:tc>
          <w:tcPr>
            <w:tcW w:w="4482" w:type="dxa"/>
            <w:vAlign w:val="center"/>
          </w:tcPr>
          <w:p w14:paraId="3528E6DE" w14:textId="77777777" w:rsidR="00E837E5" w:rsidRPr="0048444B" w:rsidRDefault="00E837E5" w:rsidP="00EE464E">
            <w:pPr>
              <w:spacing w:before="0"/>
              <w:jc w:val="center"/>
            </w:pPr>
            <w:r w:rsidRPr="0048444B">
              <w:t>Unallocated</w:t>
            </w:r>
          </w:p>
        </w:tc>
        <w:tc>
          <w:tcPr>
            <w:tcW w:w="1370" w:type="dxa"/>
            <w:vAlign w:val="center"/>
          </w:tcPr>
          <w:p w14:paraId="7D2DA657" w14:textId="77777777" w:rsidR="00E837E5" w:rsidRPr="0048444B" w:rsidRDefault="00E837E5" w:rsidP="00EE464E">
            <w:pPr>
              <w:spacing w:before="0"/>
              <w:jc w:val="center"/>
            </w:pPr>
          </w:p>
        </w:tc>
        <w:tc>
          <w:tcPr>
            <w:tcW w:w="1884" w:type="dxa"/>
            <w:vAlign w:val="center"/>
          </w:tcPr>
          <w:p w14:paraId="5B5353AF" w14:textId="77777777" w:rsidR="00E837E5" w:rsidRPr="0048444B" w:rsidRDefault="00E837E5" w:rsidP="00EE464E">
            <w:pPr>
              <w:spacing w:before="0"/>
              <w:jc w:val="center"/>
            </w:pPr>
          </w:p>
        </w:tc>
      </w:tr>
      <w:tr w:rsidR="00E837E5" w:rsidRPr="00636CD6" w14:paraId="5DAAECDB" w14:textId="77777777" w:rsidTr="00EE464E">
        <w:trPr>
          <w:cantSplit/>
          <w:trHeight w:val="276"/>
        </w:trPr>
        <w:tc>
          <w:tcPr>
            <w:tcW w:w="1336" w:type="dxa"/>
            <w:vAlign w:val="center"/>
          </w:tcPr>
          <w:p w14:paraId="6F68916A" w14:textId="77777777" w:rsidR="00E837E5" w:rsidRPr="0048444B" w:rsidRDefault="00E837E5" w:rsidP="00EE464E">
            <w:pPr>
              <w:spacing w:before="0"/>
              <w:jc w:val="center"/>
            </w:pPr>
            <w:r w:rsidRPr="0048444B">
              <w:t>96</w:t>
            </w:r>
            <w:r>
              <w:t>39</w:t>
            </w:r>
          </w:p>
        </w:tc>
        <w:tc>
          <w:tcPr>
            <w:tcW w:w="4482" w:type="dxa"/>
            <w:vAlign w:val="center"/>
          </w:tcPr>
          <w:p w14:paraId="199F6F7E" w14:textId="77777777" w:rsidR="00E837E5" w:rsidRPr="0048444B" w:rsidRDefault="00E837E5" w:rsidP="00EE464E">
            <w:pPr>
              <w:spacing w:before="0"/>
              <w:jc w:val="center"/>
            </w:pPr>
            <w:r w:rsidRPr="0048444B">
              <w:t>Unallocated</w:t>
            </w:r>
          </w:p>
        </w:tc>
        <w:tc>
          <w:tcPr>
            <w:tcW w:w="1370" w:type="dxa"/>
            <w:vAlign w:val="center"/>
          </w:tcPr>
          <w:p w14:paraId="1485027A" w14:textId="77777777" w:rsidR="00E837E5" w:rsidRPr="0048444B" w:rsidRDefault="00E837E5" w:rsidP="00EE464E">
            <w:pPr>
              <w:spacing w:before="0"/>
              <w:jc w:val="center"/>
            </w:pPr>
          </w:p>
        </w:tc>
        <w:tc>
          <w:tcPr>
            <w:tcW w:w="1884" w:type="dxa"/>
            <w:vAlign w:val="center"/>
          </w:tcPr>
          <w:p w14:paraId="4DBCC3A8" w14:textId="77777777" w:rsidR="00E837E5" w:rsidRPr="0048444B" w:rsidRDefault="00E837E5" w:rsidP="00EE464E">
            <w:pPr>
              <w:spacing w:before="0"/>
              <w:jc w:val="center"/>
            </w:pPr>
          </w:p>
        </w:tc>
      </w:tr>
    </w:tbl>
    <w:p w14:paraId="014D6BD3" w14:textId="77777777" w:rsidR="00E837E5" w:rsidRDefault="00E837E5" w:rsidP="00E837E5">
      <w:pPr>
        <w:rPr>
          <w:rFonts w:asciiTheme="minorHAnsi" w:hAnsiTheme="minorHAnsi"/>
          <w:lang w:val="en-GB"/>
        </w:rPr>
      </w:pPr>
    </w:p>
    <w:p w14:paraId="4D2945D4" w14:textId="77777777" w:rsidR="002D7C76" w:rsidRDefault="002D7C76" w:rsidP="00E837E5">
      <w:pPr>
        <w:keepNext/>
        <w:rPr>
          <w:rFonts w:asciiTheme="minorHAnsi" w:hAnsiTheme="minorHAnsi"/>
          <w:lang w:val="en-GB"/>
        </w:rPr>
      </w:pPr>
      <w:r>
        <w:rPr>
          <w:rFonts w:asciiTheme="minorHAnsi" w:hAnsiTheme="minorHAnsi"/>
          <w:lang w:val="en-GB"/>
        </w:rPr>
        <w:br w:type="page"/>
      </w:r>
    </w:p>
    <w:p w14:paraId="122E1E19" w14:textId="334DDD23" w:rsidR="00E837E5" w:rsidRPr="00FB6194" w:rsidRDefault="00E837E5" w:rsidP="00E837E5">
      <w:pPr>
        <w:keepNext/>
        <w:rPr>
          <w:rFonts w:asciiTheme="minorHAnsi" w:hAnsiTheme="minorHAnsi"/>
          <w:lang w:val="en-GB"/>
        </w:rPr>
      </w:pPr>
      <w:r w:rsidRPr="00FB6194">
        <w:rPr>
          <w:rFonts w:asciiTheme="minorHAnsi" w:hAnsiTheme="minorHAnsi"/>
          <w:lang w:val="en-GB"/>
        </w:rPr>
        <w:lastRenderedPageBreak/>
        <w:t>Contact:</w:t>
      </w:r>
    </w:p>
    <w:p w14:paraId="0E457183" w14:textId="77777777" w:rsidR="00E837E5" w:rsidRDefault="00E837E5" w:rsidP="00E837E5">
      <w:pPr>
        <w:ind w:left="456"/>
        <w:jc w:val="left"/>
        <w:rPr>
          <w:rFonts w:asciiTheme="minorHAnsi" w:hAnsiTheme="minorHAnsi"/>
          <w:lang w:val="en-GB"/>
        </w:rPr>
      </w:pPr>
      <w:r w:rsidRPr="00FB6194">
        <w:rPr>
          <w:rFonts w:asciiTheme="minorHAnsi" w:hAnsiTheme="minorHAnsi"/>
          <w:lang w:val="en-GB"/>
        </w:rPr>
        <w:t xml:space="preserve">Seychelles Communications Regulatory Authority </w:t>
      </w:r>
      <w:r w:rsidRPr="00FB6194">
        <w:rPr>
          <w:rFonts w:asciiTheme="minorHAnsi" w:hAnsiTheme="minorHAnsi"/>
          <w:lang w:val="en-GB"/>
        </w:rPr>
        <w:br/>
        <w:t xml:space="preserve">3rd Floor, Caravelle House, Manglier Street </w:t>
      </w:r>
      <w:r w:rsidRPr="00FB6194">
        <w:rPr>
          <w:rFonts w:asciiTheme="minorHAnsi" w:hAnsiTheme="minorHAnsi"/>
          <w:lang w:val="en-GB"/>
        </w:rPr>
        <w:br/>
      </w:r>
      <w:r w:rsidRPr="00FB6194">
        <w:rPr>
          <w:rFonts w:asciiTheme="minorHAnsi" w:hAnsiTheme="minorHAnsi"/>
        </w:rPr>
        <w:t xml:space="preserve">P.O. Box 737 </w:t>
      </w:r>
      <w:r w:rsidRPr="00FB6194">
        <w:rPr>
          <w:rFonts w:asciiTheme="minorHAnsi" w:hAnsiTheme="minorHAnsi"/>
        </w:rPr>
        <w:br/>
        <w:t xml:space="preserve">VICTORIA, Mahé </w:t>
      </w:r>
      <w:r w:rsidRPr="00FB6194">
        <w:rPr>
          <w:rFonts w:asciiTheme="minorHAnsi" w:hAnsiTheme="minorHAnsi"/>
        </w:rPr>
        <w:br/>
        <w:t xml:space="preserve">Seychelles </w:t>
      </w:r>
      <w:r w:rsidRPr="00FB6194">
        <w:rPr>
          <w:rFonts w:asciiTheme="minorHAnsi" w:hAnsiTheme="minorHAnsi"/>
        </w:rPr>
        <w:br/>
      </w:r>
      <w:r w:rsidRPr="00FB6194">
        <w:rPr>
          <w:rFonts w:asciiTheme="minorHAnsi" w:hAnsiTheme="minorHAnsi"/>
          <w:lang w:val="en-GB"/>
        </w:rPr>
        <w:t xml:space="preserve">Tel: </w:t>
      </w:r>
      <w:r w:rsidRPr="00FB6194">
        <w:rPr>
          <w:rFonts w:asciiTheme="minorHAnsi" w:hAnsiTheme="minorHAnsi"/>
          <w:lang w:val="en-GB"/>
        </w:rPr>
        <w:tab/>
        <w:t>+248 4286600</w:t>
      </w:r>
      <w:r w:rsidRPr="00FB6194">
        <w:rPr>
          <w:rFonts w:asciiTheme="minorHAnsi" w:hAnsiTheme="minorHAnsi"/>
          <w:lang w:val="en-GB"/>
        </w:rPr>
        <w:br/>
        <w:t xml:space="preserve">E-mail: </w:t>
      </w:r>
      <w:r w:rsidRPr="00FB6194">
        <w:rPr>
          <w:rFonts w:asciiTheme="minorHAnsi" w:hAnsiTheme="minorHAnsi"/>
          <w:lang w:val="en-GB"/>
        </w:rPr>
        <w:tab/>
      </w:r>
      <w:r w:rsidRPr="00FB6194">
        <w:t>communications@scra.sc</w:t>
      </w:r>
      <w:r w:rsidRPr="00FB6194">
        <w:rPr>
          <w:rFonts w:asciiTheme="minorHAnsi" w:hAnsiTheme="minorHAnsi"/>
          <w:lang w:val="en-GB"/>
        </w:rPr>
        <w:br/>
        <w:t xml:space="preserve">URL: </w:t>
      </w:r>
      <w:r w:rsidRPr="00FB6194">
        <w:rPr>
          <w:rFonts w:asciiTheme="minorHAnsi" w:hAnsiTheme="minorHAnsi"/>
          <w:lang w:val="en-GB"/>
        </w:rPr>
        <w:tab/>
        <w:t>www.scra.sc</w:t>
      </w:r>
    </w:p>
    <w:p w14:paraId="1920780F" w14:textId="77777777" w:rsidR="00E837E5" w:rsidRPr="00636CD6" w:rsidRDefault="00E837E5" w:rsidP="00E837E5">
      <w:pPr>
        <w:spacing w:before="0"/>
        <w:jc w:val="left"/>
        <w:rPr>
          <w:rFonts w:asciiTheme="minorHAnsi" w:hAnsiTheme="minorHAnsi"/>
          <w:lang w:val="en-GB"/>
        </w:rPr>
      </w:pPr>
    </w:p>
    <w:p w14:paraId="794CCF3B" w14:textId="77777777" w:rsidR="009B6DEE" w:rsidRPr="009B6DEE" w:rsidRDefault="009B6DEE" w:rsidP="009B6DEE">
      <w:pPr>
        <w:pStyle w:val="Default"/>
        <w:rPr>
          <w:rFonts w:asciiTheme="minorHAnsi" w:hAnsiTheme="minorHAnsi"/>
          <w:sz w:val="20"/>
          <w:szCs w:val="20"/>
          <w:lang w:val="en-GB"/>
        </w:rPr>
      </w:pPr>
    </w:p>
    <w:bookmarkEnd w:id="1203"/>
    <w:bookmarkEnd w:id="1204"/>
    <w:bookmarkEnd w:id="1205"/>
    <w:p w14:paraId="5EDE7C5C" w14:textId="77777777" w:rsidR="009C2A50" w:rsidRDefault="009C2A50" w:rsidP="002D7C76"/>
    <w:p w14:paraId="52A6663A" w14:textId="77777777" w:rsidR="002D7C76" w:rsidRDefault="002D7C76" w:rsidP="002D7C76"/>
    <w:p w14:paraId="2C4A226B" w14:textId="77777777" w:rsidR="002D7C76" w:rsidRPr="00BB624D" w:rsidRDefault="002D7C76" w:rsidP="002D7C76">
      <w:pPr>
        <w:pStyle w:val="Heading20"/>
        <w:rPr>
          <w:lang w:val="en-US"/>
        </w:rPr>
      </w:pPr>
      <w:bookmarkStart w:id="1250" w:name="_Toc474504482"/>
      <w:r w:rsidRPr="00BB624D">
        <w:rPr>
          <w:lang w:val="en-US"/>
        </w:rPr>
        <w:t>Other communication</w:t>
      </w:r>
      <w:bookmarkEnd w:id="1250"/>
    </w:p>
    <w:p w14:paraId="33173C43" w14:textId="77777777" w:rsidR="002D7C76" w:rsidRDefault="002D7C76" w:rsidP="002D7C76">
      <w:pPr>
        <w:tabs>
          <w:tab w:val="clear" w:pos="1276"/>
          <w:tab w:val="clear" w:pos="1843"/>
          <w:tab w:val="left" w:pos="1134"/>
          <w:tab w:val="left" w:pos="1560"/>
          <w:tab w:val="left" w:pos="2127"/>
        </w:tabs>
        <w:spacing w:before="360"/>
        <w:jc w:val="left"/>
        <w:outlineLvl w:val="3"/>
        <w:rPr>
          <w:b/>
          <w:bCs/>
        </w:rPr>
      </w:pPr>
      <w:r>
        <w:rPr>
          <w:b/>
          <w:bCs/>
        </w:rPr>
        <w:t>Austria</w:t>
      </w:r>
    </w:p>
    <w:p w14:paraId="1D6FA491" w14:textId="77777777" w:rsidR="002D7C76" w:rsidRDefault="002D7C76" w:rsidP="002D7C76">
      <w:pPr>
        <w:tabs>
          <w:tab w:val="clear" w:pos="1276"/>
          <w:tab w:val="clear" w:pos="1843"/>
          <w:tab w:val="left" w:pos="1134"/>
          <w:tab w:val="left" w:pos="1560"/>
          <w:tab w:val="left" w:pos="2127"/>
        </w:tabs>
        <w:spacing w:before="40"/>
        <w:jc w:val="left"/>
        <w:outlineLvl w:val="4"/>
        <w:rPr>
          <w:szCs w:val="18"/>
        </w:rPr>
      </w:pPr>
      <w:r>
        <w:rPr>
          <w:szCs w:val="18"/>
        </w:rPr>
        <w:t xml:space="preserve">Communication of </w:t>
      </w:r>
      <w:bookmarkStart w:id="1251" w:name="_Hlk106267157"/>
      <w:r>
        <w:rPr>
          <w:szCs w:val="18"/>
        </w:rPr>
        <w:t>27.V.2024:</w:t>
      </w:r>
      <w:bookmarkEnd w:id="1251"/>
    </w:p>
    <w:p w14:paraId="5F091A6D" w14:textId="77777777" w:rsidR="002D7C76" w:rsidRDefault="002D7C76" w:rsidP="002D7C76">
      <w:r w:rsidRPr="00F31AD3">
        <w:t xml:space="preserve">On the occasion of </w:t>
      </w:r>
      <w:r>
        <w:t>the 50</w:t>
      </w:r>
      <w:r w:rsidRPr="00CB3E08">
        <w:rPr>
          <w:vertAlign w:val="superscript"/>
        </w:rPr>
        <w:t>th</w:t>
      </w:r>
      <w:r>
        <w:t xml:space="preserve"> anniversary of the </w:t>
      </w:r>
      <w:bookmarkStart w:id="1252" w:name="_Hlk106266751"/>
      <w:bookmarkStart w:id="1253" w:name="_Hlk106267188"/>
      <w:r>
        <w:t>"</w:t>
      </w:r>
      <w:bookmarkEnd w:id="1252"/>
      <w:r w:rsidRPr="00CB3E08">
        <w:t>GQRP Cl</w:t>
      </w:r>
      <w:r>
        <w:t xml:space="preserve">ub", </w:t>
      </w:r>
      <w:bookmarkEnd w:id="1253"/>
      <w:r w:rsidRPr="00F31AD3">
        <w:t xml:space="preserve">the Austrian Administration authorizes </w:t>
      </w:r>
      <w:r>
        <w:t>an</w:t>
      </w:r>
      <w:r w:rsidRPr="00F31AD3">
        <w:t xml:space="preserve"> Austrian amateur station to use the special call sign</w:t>
      </w:r>
      <w:r>
        <w:t>s</w:t>
      </w:r>
      <w:r w:rsidRPr="00F31AD3">
        <w:t xml:space="preserve"> </w:t>
      </w:r>
      <w:r w:rsidRPr="00CB3E08">
        <w:rPr>
          <w:b/>
          <w:bCs/>
        </w:rPr>
        <w:t>OE50LOW</w:t>
      </w:r>
      <w:r w:rsidRPr="00CB3E08">
        <w:t xml:space="preserve"> </w:t>
      </w:r>
      <w:r w:rsidRPr="00F31AD3">
        <w:t>from</w:t>
      </w:r>
      <w:r>
        <w:t xml:space="preserve"> 1 to 30 September </w:t>
      </w:r>
      <w:r w:rsidRPr="00F31AD3">
        <w:t>20</w:t>
      </w:r>
      <w:r>
        <w:t>24</w:t>
      </w:r>
      <w:r w:rsidRPr="00F31AD3">
        <w:t>.</w:t>
      </w:r>
    </w:p>
    <w:p w14:paraId="0720EAAB" w14:textId="77777777" w:rsidR="002D7C76" w:rsidRPr="009C2A50" w:rsidRDefault="002D7C76" w:rsidP="002D7C76"/>
    <w:bookmarkEnd w:id="1199"/>
    <w:p w14:paraId="6747EB26" w14:textId="1D80DBD4" w:rsidR="004D44E2" w:rsidRDefault="004D44E2" w:rsidP="004D44E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b/>
          <w:bCs/>
          <w:color w:val="000000"/>
          <w:lang w:eastAsia="en-GB"/>
        </w:rPr>
      </w:pPr>
      <w:r>
        <w:rPr>
          <w:rFonts w:asciiTheme="minorHAnsi" w:hAnsiTheme="minorHAnsi" w:cstheme="minorHAnsi"/>
          <w:b/>
          <w:bCs/>
          <w:color w:val="000000"/>
          <w:lang w:eastAsia="en-GB"/>
        </w:rPr>
        <w:br w:type="page"/>
      </w:r>
    </w:p>
    <w:p w14:paraId="00F4452C" w14:textId="68DDAF8A" w:rsidR="000460A5" w:rsidRPr="004E0C9A" w:rsidRDefault="000460A5" w:rsidP="000460A5">
      <w:pPr>
        <w:pStyle w:val="Heading20"/>
        <w:rPr>
          <w:lang w:val="en-GB"/>
        </w:rPr>
      </w:pPr>
      <w:bookmarkStart w:id="1254" w:name="_Toc161924853"/>
      <w:bookmarkStart w:id="1255" w:name="_Toc166081789"/>
      <w:r w:rsidRPr="004E0C9A">
        <w:rPr>
          <w:lang w:val="en-GB"/>
        </w:rPr>
        <w:lastRenderedPageBreak/>
        <w:t>Service Restrictions</w:t>
      </w:r>
      <w:bookmarkEnd w:id="1198"/>
      <w:bookmarkEnd w:id="1254"/>
      <w:bookmarkEnd w:id="1255"/>
    </w:p>
    <w:p w14:paraId="360E4828" w14:textId="77777777" w:rsidR="000460A5" w:rsidRPr="00354780" w:rsidRDefault="000460A5" w:rsidP="000460A5">
      <w:pPr>
        <w:jc w:val="center"/>
        <w:rPr>
          <w:lang w:val="en-GB"/>
        </w:rPr>
      </w:pPr>
      <w:bookmarkStart w:id="1256" w:name="_Toc251059440"/>
      <w:bookmarkStart w:id="1257"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58" w:name="_Toc6411910"/>
      <w:bookmarkStart w:id="1259" w:name="_Toc6215745"/>
      <w:bookmarkStart w:id="1260" w:name="_Toc4420933"/>
      <w:bookmarkStart w:id="1261" w:name="_Toc1570045"/>
      <w:bookmarkStart w:id="1262" w:name="_Toc340537"/>
      <w:bookmarkStart w:id="1263" w:name="_Toc536101953"/>
      <w:bookmarkStart w:id="1264" w:name="_Toc531960788"/>
      <w:bookmarkStart w:id="1265" w:name="_Toc531094571"/>
      <w:bookmarkStart w:id="1266" w:name="_Toc526431484"/>
      <w:bookmarkStart w:id="1267" w:name="_Toc525638296"/>
      <w:bookmarkStart w:id="1268" w:name="_Toc524430965"/>
      <w:bookmarkStart w:id="1269" w:name="_Toc520709571"/>
      <w:bookmarkStart w:id="1270" w:name="_Toc518981889"/>
      <w:bookmarkStart w:id="1271" w:name="_Toc517792336"/>
      <w:bookmarkStart w:id="1272" w:name="_Toc514850725"/>
      <w:bookmarkStart w:id="1273" w:name="_Toc513645658"/>
      <w:bookmarkStart w:id="1274" w:name="_Toc510775356"/>
      <w:bookmarkStart w:id="1275" w:name="_Toc509838135"/>
      <w:bookmarkStart w:id="1276" w:name="_Toc507510722"/>
      <w:bookmarkStart w:id="1277" w:name="_Toc505005339"/>
      <w:bookmarkStart w:id="1278" w:name="_Toc503439023"/>
      <w:bookmarkStart w:id="1279" w:name="_Toc500842109"/>
      <w:bookmarkStart w:id="1280" w:name="_Toc500841785"/>
      <w:bookmarkStart w:id="1281" w:name="_Toc499624467"/>
      <w:bookmarkStart w:id="1282" w:name="_Toc497988321"/>
      <w:bookmarkStart w:id="1283" w:name="_Toc497986900"/>
      <w:bookmarkStart w:id="1284" w:name="_Toc496537204"/>
      <w:bookmarkStart w:id="1285" w:name="_Toc495499936"/>
      <w:bookmarkStart w:id="1286" w:name="_Toc493685650"/>
      <w:bookmarkStart w:id="1287" w:name="_Toc488848860"/>
      <w:bookmarkStart w:id="1288" w:name="_Toc487466270"/>
      <w:bookmarkStart w:id="1289" w:name="_Toc486323175"/>
      <w:bookmarkStart w:id="1290" w:name="_Toc485117071"/>
      <w:bookmarkStart w:id="1291" w:name="_Toc483388292"/>
      <w:bookmarkStart w:id="1292" w:name="_Toc482280105"/>
      <w:bookmarkStart w:id="1293" w:name="_Toc479671310"/>
      <w:bookmarkStart w:id="1294" w:name="_Toc478464765"/>
      <w:bookmarkStart w:id="1295" w:name="_Toc477169055"/>
      <w:bookmarkStart w:id="1296" w:name="_Toc474504484"/>
      <w:bookmarkStart w:id="1297" w:name="_Toc473209551"/>
      <w:bookmarkStart w:id="1298" w:name="_Toc471824668"/>
      <w:bookmarkStart w:id="1299" w:name="_Toc469924992"/>
      <w:bookmarkStart w:id="1300" w:name="_Toc469048951"/>
      <w:bookmarkStart w:id="1301" w:name="_Toc466367273"/>
      <w:bookmarkStart w:id="1302" w:name="_Toc456103336"/>
      <w:bookmarkStart w:id="1303" w:name="_Toc456103220"/>
      <w:bookmarkStart w:id="1304" w:name="_Toc454789160"/>
      <w:bookmarkStart w:id="1305" w:name="_Toc453320525"/>
      <w:bookmarkStart w:id="1306" w:name="_Toc451863144"/>
      <w:bookmarkStart w:id="1307" w:name="_Toc450747476"/>
      <w:bookmarkStart w:id="1308" w:name="_Toc449442776"/>
      <w:bookmarkStart w:id="1309" w:name="_Toc446578882"/>
      <w:bookmarkStart w:id="1310" w:name="_Toc445368597"/>
      <w:bookmarkStart w:id="1311" w:name="_Toc442711621"/>
      <w:bookmarkStart w:id="1312" w:name="_Toc441671604"/>
      <w:bookmarkStart w:id="1313" w:name="_Toc440443797"/>
      <w:bookmarkStart w:id="1314" w:name="_Toc438219175"/>
      <w:bookmarkStart w:id="1315" w:name="_Toc437264288"/>
      <w:bookmarkStart w:id="1316" w:name="_Toc436383070"/>
      <w:bookmarkStart w:id="1317" w:name="_Toc434843835"/>
      <w:bookmarkStart w:id="1318" w:name="_Toc433358221"/>
      <w:bookmarkStart w:id="1319" w:name="_Toc432498841"/>
      <w:bookmarkStart w:id="1320" w:name="_Toc429469055"/>
      <w:bookmarkStart w:id="1321" w:name="_Toc428372304"/>
      <w:bookmarkStart w:id="1322" w:name="_Toc428193357"/>
      <w:bookmarkStart w:id="1323" w:name="_Toc424300249"/>
      <w:bookmarkStart w:id="1324" w:name="_Toc423078776"/>
      <w:bookmarkStart w:id="1325" w:name="_Toc421783563"/>
      <w:bookmarkStart w:id="1326" w:name="_Toc420414840"/>
      <w:bookmarkStart w:id="1327" w:name="_Toc417984362"/>
      <w:bookmarkStart w:id="1328" w:name="_Toc416360079"/>
      <w:bookmarkStart w:id="1329" w:name="_Toc414884969"/>
      <w:bookmarkStart w:id="1330" w:name="_Toc410904540"/>
      <w:bookmarkStart w:id="1331" w:name="_Toc409708237"/>
      <w:bookmarkStart w:id="1332" w:name="_Toc408576642"/>
      <w:bookmarkStart w:id="1333" w:name="_Toc406508021"/>
      <w:bookmarkStart w:id="1334" w:name="_Toc405386783"/>
      <w:bookmarkStart w:id="1335" w:name="_Toc404332317"/>
      <w:bookmarkStart w:id="1336" w:name="_Toc402967105"/>
      <w:bookmarkStart w:id="1337" w:name="_Toc401757925"/>
      <w:bookmarkStart w:id="1338" w:name="_Toc400374879"/>
      <w:bookmarkStart w:id="1339" w:name="_Toc399160641"/>
      <w:bookmarkStart w:id="1340" w:name="_Toc397517658"/>
      <w:bookmarkStart w:id="1341" w:name="_Toc396212813"/>
      <w:bookmarkStart w:id="1342" w:name="_Toc395100466"/>
      <w:bookmarkStart w:id="1343" w:name="_Toc393715491"/>
      <w:bookmarkStart w:id="1344" w:name="_Toc393714487"/>
      <w:bookmarkStart w:id="1345" w:name="_Toc393713420"/>
      <w:bookmarkStart w:id="1346" w:name="_Toc392235889"/>
      <w:bookmarkStart w:id="1347" w:name="_Toc391386075"/>
      <w:bookmarkStart w:id="1348" w:name="_Toc389730887"/>
      <w:bookmarkStart w:id="1349" w:name="_Toc388947563"/>
      <w:bookmarkStart w:id="1350" w:name="_Toc388946330"/>
      <w:bookmarkStart w:id="1351" w:name="_Toc385496802"/>
      <w:bookmarkStart w:id="1352" w:name="_Toc384625710"/>
      <w:bookmarkStart w:id="1353" w:name="_Toc383182316"/>
      <w:bookmarkStart w:id="1354" w:name="_Toc381784233"/>
      <w:bookmarkStart w:id="1355" w:name="_Toc380582900"/>
      <w:bookmarkStart w:id="1356" w:name="_Toc379440375"/>
      <w:bookmarkStart w:id="1357" w:name="_Toc378322722"/>
      <w:bookmarkStart w:id="1358" w:name="_Toc377026501"/>
      <w:bookmarkStart w:id="1359" w:name="_Toc374692772"/>
      <w:bookmarkStart w:id="1360" w:name="_Toc374692695"/>
      <w:bookmarkStart w:id="1361" w:name="_Toc374006641"/>
      <w:bookmarkStart w:id="1362" w:name="_Toc373157833"/>
      <w:bookmarkStart w:id="1363" w:name="_Toc371588867"/>
      <w:bookmarkStart w:id="1364" w:name="_Toc370373501"/>
      <w:bookmarkStart w:id="1365" w:name="_Toc369007892"/>
      <w:bookmarkStart w:id="1366" w:name="_Toc369007688"/>
      <w:bookmarkStart w:id="1367" w:name="_Toc367715554"/>
      <w:bookmarkStart w:id="1368" w:name="_Toc366157715"/>
      <w:bookmarkStart w:id="1369" w:name="_Toc364672358"/>
      <w:bookmarkStart w:id="1370" w:name="_Toc363741409"/>
      <w:bookmarkStart w:id="1371" w:name="_Toc361921569"/>
      <w:bookmarkStart w:id="1372" w:name="_Toc360696838"/>
      <w:bookmarkStart w:id="1373" w:name="_Toc359489438"/>
      <w:bookmarkStart w:id="1374" w:name="_Toc358192589"/>
      <w:bookmarkStart w:id="1375" w:name="_Toc357001962"/>
      <w:bookmarkStart w:id="1376" w:name="_Toc355708879"/>
      <w:bookmarkStart w:id="1377" w:name="_Toc354053853"/>
      <w:bookmarkStart w:id="1378" w:name="_Toc352940516"/>
      <w:bookmarkStart w:id="1379" w:name="_Toc351549911"/>
      <w:bookmarkStart w:id="1380" w:name="_Toc350415590"/>
      <w:bookmarkStart w:id="1381" w:name="_Toc349288272"/>
      <w:bookmarkStart w:id="1382" w:name="_Toc347929611"/>
      <w:bookmarkStart w:id="1383" w:name="_Toc346885966"/>
      <w:bookmarkStart w:id="1384" w:name="_Toc345579844"/>
      <w:bookmarkStart w:id="1385" w:name="_Toc343262689"/>
      <w:bookmarkStart w:id="1386" w:name="_Toc342912869"/>
      <w:bookmarkStart w:id="1387" w:name="_Toc341451238"/>
      <w:bookmarkStart w:id="1388" w:name="_Toc340225540"/>
      <w:bookmarkStart w:id="1389" w:name="_Toc338779393"/>
      <w:bookmarkStart w:id="1390" w:name="_Toc337110352"/>
      <w:bookmarkStart w:id="1391" w:name="_Toc335901526"/>
      <w:bookmarkStart w:id="1392" w:name="_Toc334776207"/>
      <w:bookmarkStart w:id="1393" w:name="_Toc332272672"/>
      <w:bookmarkStart w:id="1394" w:name="_Toc323904394"/>
      <w:bookmarkStart w:id="1395" w:name="_Toc323035741"/>
      <w:bookmarkStart w:id="1396" w:name="_Toc320536978"/>
      <w:bookmarkStart w:id="1397" w:name="_Toc318965022"/>
      <w:bookmarkStart w:id="1398" w:name="_Toc316479984"/>
      <w:bookmarkStart w:id="1399" w:name="_Toc313973328"/>
      <w:bookmarkStart w:id="1400" w:name="_Toc311103663"/>
      <w:bookmarkStart w:id="1401" w:name="_Toc308530351"/>
      <w:bookmarkStart w:id="1402" w:name="_Toc304892186"/>
      <w:bookmarkStart w:id="1403" w:name="_Toc303344268"/>
      <w:bookmarkStart w:id="1404" w:name="_Toc301945313"/>
      <w:bookmarkStart w:id="1405" w:name="_Toc297804739"/>
      <w:bookmarkStart w:id="1406" w:name="_Toc296675488"/>
      <w:bookmarkStart w:id="1407" w:name="_Toc295387918"/>
      <w:bookmarkStart w:id="1408" w:name="_Toc292704993"/>
      <w:bookmarkStart w:id="1409" w:name="_Toc291005409"/>
      <w:bookmarkStart w:id="1410" w:name="_Toc288660300"/>
      <w:bookmarkStart w:id="1411" w:name="_Toc286218735"/>
      <w:bookmarkStart w:id="1412" w:name="_Toc283737224"/>
      <w:bookmarkStart w:id="1413" w:name="_Toc282526058"/>
      <w:bookmarkStart w:id="1414" w:name="_Toc280349226"/>
      <w:bookmarkStart w:id="1415" w:name="_Toc279669170"/>
      <w:bookmarkStart w:id="1416" w:name="_Toc276717184"/>
      <w:bookmarkStart w:id="1417" w:name="_Toc274223848"/>
      <w:bookmarkStart w:id="1418" w:name="_Toc273023374"/>
      <w:bookmarkStart w:id="1419" w:name="_Toc271700513"/>
      <w:bookmarkStart w:id="1420" w:name="_Toc268774044"/>
      <w:bookmarkStart w:id="1421" w:name="_Toc266181259"/>
      <w:bookmarkStart w:id="1422" w:name="_Toc265056512"/>
      <w:bookmarkStart w:id="1423" w:name="_Toc262631833"/>
      <w:bookmarkStart w:id="1424" w:name="_Toc259783162"/>
      <w:bookmarkStart w:id="1425" w:name="_Toc253407167"/>
      <w:bookmarkStart w:id="1426" w:name="_Toc8296068"/>
      <w:bookmarkStart w:id="1427" w:name="_Toc9580681"/>
      <w:bookmarkStart w:id="1428" w:name="_Toc12354369"/>
      <w:bookmarkStart w:id="1429" w:name="_Toc13065958"/>
      <w:bookmarkStart w:id="1430" w:name="_Toc14769333"/>
      <w:bookmarkStart w:id="1431" w:name="_Toc17298855"/>
      <w:bookmarkStart w:id="1432" w:name="_Toc18681557"/>
      <w:bookmarkStart w:id="1433" w:name="_Toc21528585"/>
      <w:bookmarkStart w:id="1434" w:name="_Toc23321872"/>
      <w:bookmarkStart w:id="1435" w:name="_Toc24365713"/>
      <w:bookmarkStart w:id="1436" w:name="_Toc25746890"/>
      <w:bookmarkStart w:id="1437" w:name="_Toc26539919"/>
      <w:bookmarkStart w:id="1438" w:name="_Toc27558707"/>
      <w:bookmarkStart w:id="1439" w:name="_Toc31986491"/>
      <w:bookmarkStart w:id="1440" w:name="_Toc33175457"/>
      <w:bookmarkStart w:id="1441" w:name="_Toc38455870"/>
      <w:bookmarkStart w:id="1442" w:name="_Toc40787347"/>
      <w:bookmarkStart w:id="1443" w:name="_Toc46322979"/>
      <w:bookmarkStart w:id="1444" w:name="_Toc49438647"/>
      <w:bookmarkStart w:id="1445" w:name="_Toc51669586"/>
      <w:bookmarkStart w:id="1446" w:name="_Toc52889727"/>
      <w:bookmarkStart w:id="1447" w:name="_Toc57030870"/>
      <w:bookmarkStart w:id="1448" w:name="_Toc67918828"/>
      <w:bookmarkStart w:id="1449" w:name="_Toc70410773"/>
      <w:bookmarkStart w:id="1450" w:name="_Toc74064889"/>
      <w:bookmarkStart w:id="1451" w:name="_Toc78207947"/>
      <w:bookmarkStart w:id="1452" w:name="_Toc97889189"/>
      <w:bookmarkStart w:id="1453" w:name="_Toc103001301"/>
      <w:bookmarkStart w:id="1454" w:name="_Toc108423200"/>
      <w:bookmarkStart w:id="1455" w:name="_Toc125536231"/>
      <w:bookmarkStart w:id="1456" w:name="_Toc140583970"/>
      <w:bookmarkStart w:id="1457" w:name="_Toc157508794"/>
      <w:bookmarkStart w:id="1458" w:name="_Toc161924854"/>
      <w:bookmarkStart w:id="1459"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60" w:name="_Toc420414841"/>
      <w:bookmarkStart w:id="1461" w:name="_Toc417984363"/>
      <w:bookmarkStart w:id="1462" w:name="_Toc416360080"/>
      <w:bookmarkStart w:id="1463" w:name="_Toc414884970"/>
      <w:bookmarkStart w:id="1464" w:name="_Toc410904541"/>
      <w:bookmarkStart w:id="1465" w:name="_Toc409708238"/>
      <w:bookmarkStart w:id="1466" w:name="_Toc408576643"/>
      <w:bookmarkStart w:id="1467" w:name="_Toc406508022"/>
      <w:bookmarkStart w:id="1468" w:name="_Toc405386784"/>
      <w:bookmarkStart w:id="1469" w:name="_Toc404332318"/>
      <w:bookmarkStart w:id="1470" w:name="_Toc402967106"/>
      <w:bookmarkStart w:id="1471" w:name="_Toc401757926"/>
      <w:bookmarkStart w:id="1472" w:name="_Toc400374880"/>
      <w:bookmarkStart w:id="1473" w:name="_Toc399160642"/>
      <w:bookmarkStart w:id="1474" w:name="_Toc397517659"/>
      <w:bookmarkStart w:id="1475" w:name="_Toc396212814"/>
      <w:bookmarkStart w:id="1476" w:name="_Toc395100467"/>
      <w:bookmarkStart w:id="1477" w:name="_Toc393715492"/>
      <w:bookmarkStart w:id="1478" w:name="_Toc393714488"/>
      <w:bookmarkStart w:id="1479" w:name="_Toc393713421"/>
      <w:bookmarkStart w:id="1480" w:name="_Toc392235890"/>
      <w:bookmarkStart w:id="1481" w:name="_Toc391386076"/>
      <w:bookmarkStart w:id="1482" w:name="_Toc389730888"/>
      <w:bookmarkStart w:id="1483" w:name="_Toc388947564"/>
      <w:bookmarkStart w:id="1484" w:name="_Toc388946331"/>
      <w:bookmarkStart w:id="1485" w:name="_Toc385496803"/>
      <w:bookmarkStart w:id="1486" w:name="_Toc384625711"/>
      <w:bookmarkStart w:id="1487" w:name="_Toc383182317"/>
      <w:bookmarkStart w:id="1488" w:name="_Toc381784234"/>
      <w:bookmarkStart w:id="1489" w:name="_Toc380582901"/>
      <w:bookmarkStart w:id="1490" w:name="_Toc379440376"/>
      <w:bookmarkStart w:id="1491" w:name="_Toc378322723"/>
      <w:bookmarkStart w:id="1492" w:name="_Toc377026502"/>
      <w:bookmarkStart w:id="1493" w:name="_Toc374692773"/>
      <w:bookmarkStart w:id="1494" w:name="_Toc374692696"/>
      <w:bookmarkStart w:id="1495" w:name="_Toc374006642"/>
      <w:bookmarkStart w:id="1496" w:name="_Toc373157834"/>
      <w:bookmarkStart w:id="1497" w:name="_Toc371588868"/>
      <w:bookmarkStart w:id="1498" w:name="_Toc370373502"/>
      <w:bookmarkStart w:id="1499" w:name="_Toc369007893"/>
      <w:bookmarkStart w:id="1500" w:name="_Toc369007689"/>
      <w:bookmarkStart w:id="1501" w:name="_Toc367715555"/>
      <w:bookmarkStart w:id="1502" w:name="_Toc366157716"/>
      <w:bookmarkStart w:id="1503" w:name="_Toc364672359"/>
      <w:bookmarkStart w:id="1504" w:name="_Toc363741410"/>
      <w:bookmarkStart w:id="1505" w:name="_Toc361921570"/>
      <w:bookmarkStart w:id="1506" w:name="_Toc360696839"/>
      <w:bookmarkStart w:id="1507" w:name="_Toc359489439"/>
      <w:bookmarkStart w:id="1508" w:name="_Toc358192590"/>
      <w:bookmarkStart w:id="1509" w:name="_Toc357001963"/>
      <w:bookmarkStart w:id="1510" w:name="_Toc355708880"/>
      <w:bookmarkStart w:id="1511" w:name="_Toc354053854"/>
      <w:bookmarkStart w:id="1512" w:name="_Toc352940517"/>
      <w:bookmarkStart w:id="1513" w:name="_Toc351549912"/>
      <w:bookmarkStart w:id="1514" w:name="_Toc350415591"/>
      <w:bookmarkStart w:id="1515" w:name="_Toc349288273"/>
      <w:bookmarkStart w:id="1516" w:name="_Toc347929612"/>
      <w:bookmarkStart w:id="1517" w:name="_Toc346885967"/>
      <w:bookmarkStart w:id="1518" w:name="_Toc345579845"/>
      <w:bookmarkStart w:id="1519" w:name="_Toc343262690"/>
      <w:bookmarkStart w:id="1520" w:name="_Toc342912870"/>
      <w:bookmarkStart w:id="1521" w:name="_Toc341451239"/>
      <w:bookmarkStart w:id="1522" w:name="_Toc340225541"/>
      <w:bookmarkStart w:id="1523" w:name="_Toc338779394"/>
      <w:bookmarkStart w:id="1524" w:name="_Toc337110353"/>
      <w:bookmarkStart w:id="1525" w:name="_Toc335901527"/>
      <w:bookmarkStart w:id="1526" w:name="_Toc334776208"/>
      <w:bookmarkStart w:id="1527" w:name="_Toc332272673"/>
      <w:bookmarkStart w:id="1528" w:name="_Toc323904395"/>
      <w:bookmarkStart w:id="1529" w:name="_Toc323035742"/>
      <w:bookmarkStart w:id="1530" w:name="_Toc321820569"/>
      <w:bookmarkStart w:id="1531" w:name="_Toc321311688"/>
      <w:bookmarkStart w:id="1532" w:name="_Toc321233409"/>
      <w:bookmarkStart w:id="1533" w:name="_Toc320536979"/>
      <w:bookmarkStart w:id="1534" w:name="_Toc318965023"/>
      <w:bookmarkStart w:id="1535" w:name="_Toc316479985"/>
      <w:bookmarkStart w:id="1536" w:name="_Toc313973329"/>
      <w:bookmarkStart w:id="1537" w:name="_Toc311103664"/>
      <w:bookmarkStart w:id="1538" w:name="_Toc308530352"/>
      <w:bookmarkStart w:id="1539" w:name="_Toc304892188"/>
      <w:bookmarkStart w:id="1540" w:name="_Toc303344270"/>
      <w:bookmarkStart w:id="1541" w:name="_Toc301945315"/>
      <w:bookmarkStart w:id="1542" w:name="_Toc297804741"/>
      <w:bookmarkStart w:id="1543" w:name="_Toc296675490"/>
      <w:bookmarkStart w:id="1544" w:name="_Toc295387920"/>
      <w:bookmarkStart w:id="1545" w:name="_Toc292704995"/>
      <w:bookmarkStart w:id="1546" w:name="_Toc291005411"/>
      <w:bookmarkStart w:id="1547" w:name="_Toc288660302"/>
      <w:bookmarkStart w:id="1548" w:name="_Toc286218737"/>
      <w:bookmarkStart w:id="1549" w:name="_Toc283737226"/>
      <w:bookmarkStart w:id="1550" w:name="_Toc282526060"/>
      <w:bookmarkStart w:id="1551" w:name="_Toc280349228"/>
      <w:bookmarkStart w:id="1552" w:name="_Toc279669172"/>
      <w:bookmarkStart w:id="1553" w:name="_Toc276717186"/>
      <w:bookmarkStart w:id="1554" w:name="_Toc274223850"/>
      <w:bookmarkStart w:id="1555" w:name="_Toc273023376"/>
      <w:bookmarkStart w:id="1556" w:name="_Toc271700515"/>
      <w:bookmarkStart w:id="1557" w:name="_Toc268774046"/>
      <w:bookmarkStart w:id="1558" w:name="_Toc266181261"/>
      <w:bookmarkStart w:id="1559" w:name="_Toc259783164"/>
      <w:bookmarkStart w:id="1560" w:name="_Toc253407169"/>
      <w:bookmarkStart w:id="1561" w:name="_Toc6411911"/>
      <w:bookmarkStart w:id="1562" w:name="_Toc6215746"/>
      <w:bookmarkStart w:id="1563" w:name="_Toc4420934"/>
      <w:bookmarkStart w:id="1564" w:name="_Toc1570046"/>
      <w:bookmarkStart w:id="1565" w:name="_Toc340538"/>
      <w:bookmarkStart w:id="1566" w:name="_Toc536101954"/>
      <w:bookmarkStart w:id="1567" w:name="_Toc531960789"/>
      <w:bookmarkStart w:id="1568" w:name="_Toc531094572"/>
      <w:bookmarkStart w:id="1569" w:name="_Toc526431485"/>
      <w:bookmarkStart w:id="1570" w:name="_Toc525638297"/>
      <w:bookmarkStart w:id="1571" w:name="_Toc524430966"/>
      <w:bookmarkStart w:id="1572" w:name="_Toc520709572"/>
      <w:bookmarkStart w:id="1573" w:name="_Toc518981890"/>
      <w:bookmarkStart w:id="1574" w:name="_Toc517792337"/>
      <w:bookmarkStart w:id="1575" w:name="_Toc514850726"/>
      <w:bookmarkStart w:id="1576" w:name="_Toc513645659"/>
      <w:bookmarkStart w:id="1577" w:name="_Toc510775357"/>
      <w:bookmarkStart w:id="1578" w:name="_Toc509838136"/>
      <w:bookmarkStart w:id="1579" w:name="_Toc507510723"/>
      <w:bookmarkStart w:id="1580" w:name="_Toc505005340"/>
      <w:bookmarkStart w:id="1581" w:name="_Toc503439024"/>
      <w:bookmarkStart w:id="1582" w:name="_Toc500842110"/>
      <w:bookmarkStart w:id="1583" w:name="_Toc500841786"/>
      <w:bookmarkStart w:id="1584" w:name="_Toc499624468"/>
      <w:bookmarkStart w:id="1585" w:name="_Toc497988322"/>
      <w:bookmarkStart w:id="1586" w:name="_Toc497986901"/>
      <w:bookmarkStart w:id="1587" w:name="_Toc496537205"/>
      <w:bookmarkStart w:id="1588" w:name="_Toc495499937"/>
      <w:bookmarkStart w:id="1589" w:name="_Toc493685651"/>
      <w:bookmarkStart w:id="1590" w:name="_Toc488848861"/>
      <w:bookmarkStart w:id="1591" w:name="_Toc487466271"/>
      <w:bookmarkStart w:id="1592" w:name="_Toc486323176"/>
      <w:bookmarkStart w:id="1593" w:name="_Toc485117072"/>
      <w:bookmarkStart w:id="1594" w:name="_Toc483388293"/>
      <w:bookmarkStart w:id="1595" w:name="_Toc482280106"/>
      <w:bookmarkStart w:id="1596" w:name="_Toc479671311"/>
      <w:bookmarkStart w:id="1597" w:name="_Toc478464766"/>
      <w:bookmarkStart w:id="1598" w:name="_Toc477169056"/>
      <w:bookmarkStart w:id="1599" w:name="_Toc474504485"/>
      <w:bookmarkStart w:id="1600" w:name="_Toc473209552"/>
      <w:bookmarkStart w:id="1601" w:name="_Toc471824669"/>
      <w:bookmarkStart w:id="1602" w:name="_Toc469924993"/>
      <w:bookmarkStart w:id="1603" w:name="_Toc469048952"/>
      <w:bookmarkStart w:id="1604" w:name="_Toc466367274"/>
      <w:bookmarkStart w:id="1605" w:name="_Toc456103337"/>
      <w:bookmarkStart w:id="1606" w:name="_Toc456103221"/>
      <w:bookmarkStart w:id="1607" w:name="_Toc454789161"/>
      <w:bookmarkStart w:id="1608" w:name="_Toc453320526"/>
      <w:bookmarkStart w:id="1609" w:name="_Toc451863145"/>
      <w:bookmarkStart w:id="1610" w:name="_Toc450747477"/>
      <w:bookmarkStart w:id="1611" w:name="_Toc449442777"/>
      <w:bookmarkStart w:id="1612" w:name="_Toc446578883"/>
      <w:bookmarkStart w:id="1613" w:name="_Toc445368598"/>
      <w:bookmarkStart w:id="1614" w:name="_Toc442711622"/>
      <w:bookmarkStart w:id="1615" w:name="_Toc441671605"/>
      <w:bookmarkStart w:id="1616" w:name="_Toc440443798"/>
      <w:bookmarkStart w:id="1617" w:name="_Toc438219176"/>
      <w:bookmarkStart w:id="1618" w:name="_Toc437264289"/>
      <w:bookmarkStart w:id="1619" w:name="_Toc436383071"/>
      <w:bookmarkStart w:id="1620" w:name="_Toc434843836"/>
      <w:bookmarkStart w:id="1621" w:name="_Toc433358222"/>
      <w:bookmarkStart w:id="1622" w:name="_Toc432498842"/>
      <w:bookmarkStart w:id="1623" w:name="_Toc429469056"/>
      <w:bookmarkStart w:id="1624" w:name="_Toc428372305"/>
      <w:bookmarkStart w:id="1625" w:name="_Toc428193358"/>
      <w:bookmarkStart w:id="1626" w:name="_Toc424300250"/>
      <w:bookmarkStart w:id="1627" w:name="_Toc423078777"/>
      <w:bookmarkStart w:id="1628" w:name="_Toc421783564"/>
      <w:bookmarkStart w:id="1629" w:name="_Toc8296069"/>
      <w:bookmarkStart w:id="1630" w:name="_Toc9580682"/>
      <w:bookmarkStart w:id="1631" w:name="_Toc12354370"/>
      <w:bookmarkStart w:id="1632" w:name="_Toc13065959"/>
      <w:bookmarkStart w:id="1633" w:name="_Toc14769334"/>
      <w:bookmarkStart w:id="1634" w:name="_Toc17298856"/>
      <w:bookmarkStart w:id="1635" w:name="_Toc18681558"/>
      <w:bookmarkStart w:id="1636" w:name="_Toc21528586"/>
      <w:bookmarkStart w:id="1637" w:name="_Toc23321873"/>
      <w:bookmarkStart w:id="1638" w:name="_Toc24365714"/>
      <w:bookmarkStart w:id="1639" w:name="_Toc25746891"/>
      <w:bookmarkStart w:id="1640" w:name="_Toc26539920"/>
      <w:bookmarkStart w:id="1641" w:name="_Toc27558708"/>
      <w:bookmarkStart w:id="1642" w:name="_Toc31986492"/>
      <w:bookmarkStart w:id="1643" w:name="_Toc33175458"/>
      <w:bookmarkStart w:id="1644" w:name="_Toc38455871"/>
      <w:bookmarkStart w:id="1645" w:name="_Toc40787348"/>
      <w:bookmarkStart w:id="1646" w:name="_Toc49438648"/>
      <w:bookmarkStart w:id="1647" w:name="_Toc51669587"/>
      <w:bookmarkStart w:id="1648" w:name="_Toc52889728"/>
      <w:bookmarkStart w:id="1649" w:name="_Toc57030871"/>
      <w:bookmarkStart w:id="1650" w:name="_Toc67918829"/>
      <w:bookmarkStart w:id="1651" w:name="_Toc70410774"/>
      <w:bookmarkStart w:id="1652" w:name="_Toc74064890"/>
      <w:bookmarkStart w:id="1653" w:name="_Toc78207948"/>
      <w:bookmarkStart w:id="1654" w:name="_Toc97889190"/>
      <w:bookmarkStart w:id="1655" w:name="_Toc103001302"/>
      <w:bookmarkStart w:id="1656" w:name="_Toc108423201"/>
      <w:bookmarkStart w:id="1657" w:name="_Toc125536232"/>
      <w:bookmarkStart w:id="1658" w:name="_Toc140583971"/>
      <w:bookmarkStart w:id="1659" w:name="_Toc157508795"/>
      <w:bookmarkStart w:id="1660" w:name="_Toc161924855"/>
      <w:bookmarkStart w:id="1661" w:name="_Toc166081791"/>
      <w:r w:rsidRPr="006F5A9E">
        <w:lastRenderedPageBreak/>
        <w:t>AMENDMENTS</w:t>
      </w:r>
      <w:r>
        <w:t xml:space="preserve">  TO  SERVICE  PUBLICATIONS</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3C429B">
      <w:pPr>
        <w:rPr>
          <w:lang w:val="es-ES"/>
        </w:rPr>
      </w:pPr>
    </w:p>
    <w:p w14:paraId="14858F1C" w14:textId="77777777" w:rsidR="006C6D33" w:rsidRDefault="006C6D33" w:rsidP="003C429B">
      <w:pPr>
        <w:rPr>
          <w:lang w:val="es-ES"/>
        </w:rPr>
      </w:pPr>
    </w:p>
    <w:p w14:paraId="41BAA6D6" w14:textId="77777777" w:rsidR="008316D2" w:rsidRPr="00966C9B" w:rsidRDefault="008316D2" w:rsidP="008316D2">
      <w:pPr>
        <w:pStyle w:val="Heading20"/>
        <w:rPr>
          <w:rFonts w:ascii="Arial" w:hAnsi="Arial" w:cs="Arial"/>
          <w:sz w:val="26"/>
          <w:szCs w:val="26"/>
          <w:lang w:val="en-US"/>
        </w:rPr>
      </w:pPr>
      <w:r w:rsidRPr="00966C9B">
        <w:rPr>
          <w:rFonts w:ascii="Arial" w:hAnsi="Arial" w:cs="Arial"/>
          <w:sz w:val="26"/>
          <w:szCs w:val="26"/>
          <w:lang w:val="en-US"/>
        </w:rPr>
        <w:t xml:space="preserve">List of Ship Stations and </w:t>
      </w:r>
      <w:r w:rsidRPr="008316D2">
        <w:rPr>
          <w:lang w:val="en-US"/>
        </w:rPr>
        <w:t>Maritime</w:t>
      </w:r>
      <w:r w:rsidRPr="00966C9B">
        <w:rPr>
          <w:rFonts w:ascii="Arial" w:hAnsi="Arial" w:cs="Arial"/>
          <w:sz w:val="26"/>
          <w:szCs w:val="26"/>
          <w:lang w:val="en-US"/>
        </w:rPr>
        <w:t xml:space="preserve"> Mobile </w:t>
      </w:r>
      <w:r w:rsidRPr="00966C9B">
        <w:rPr>
          <w:rFonts w:ascii="Arial" w:hAnsi="Arial" w:cs="Arial"/>
          <w:sz w:val="26"/>
          <w:szCs w:val="26"/>
          <w:lang w:val="en-US"/>
        </w:rPr>
        <w:br/>
        <w:t>Service Identity Assignments</w:t>
      </w:r>
      <w:r w:rsidRPr="00966C9B">
        <w:rPr>
          <w:rFonts w:ascii="Arial" w:hAnsi="Arial" w:cs="Arial"/>
          <w:sz w:val="26"/>
          <w:szCs w:val="26"/>
          <w:lang w:val="en-US"/>
        </w:rPr>
        <w:br/>
        <w:t>(List V)</w:t>
      </w:r>
      <w:r w:rsidRPr="00966C9B">
        <w:rPr>
          <w:rFonts w:ascii="Arial" w:hAnsi="Arial" w:cs="Arial"/>
          <w:sz w:val="26"/>
          <w:szCs w:val="26"/>
          <w:lang w:val="en-US"/>
        </w:rPr>
        <w:br/>
        <w:t>Edition of 20</w:t>
      </w:r>
      <w:r>
        <w:rPr>
          <w:rFonts w:ascii="Arial" w:hAnsi="Arial" w:cs="Arial"/>
          <w:sz w:val="26"/>
          <w:szCs w:val="26"/>
          <w:lang w:val="en-US"/>
        </w:rPr>
        <w:t>24</w:t>
      </w:r>
      <w:r w:rsidRPr="00966C9B">
        <w:rPr>
          <w:rFonts w:ascii="Arial" w:hAnsi="Arial" w:cs="Arial"/>
          <w:sz w:val="26"/>
          <w:szCs w:val="26"/>
          <w:lang w:val="en-US"/>
        </w:rPr>
        <w:br/>
      </w:r>
      <w:r w:rsidRPr="00966C9B">
        <w:rPr>
          <w:rFonts w:ascii="Arial" w:hAnsi="Arial" w:cs="Arial"/>
          <w:sz w:val="26"/>
          <w:szCs w:val="26"/>
          <w:lang w:val="en-US"/>
        </w:rPr>
        <w:br/>
        <w:t>Section VI</w:t>
      </w:r>
    </w:p>
    <w:p w14:paraId="309F4A11" w14:textId="77777777" w:rsidR="008316D2" w:rsidRDefault="008316D2" w:rsidP="008316D2">
      <w:pPr>
        <w:widowControl w:val="0"/>
        <w:tabs>
          <w:tab w:val="left" w:pos="90"/>
        </w:tabs>
        <w:spacing w:before="0"/>
        <w:rPr>
          <w:rFonts w:ascii="Arial" w:hAnsi="Arial" w:cs="Arial"/>
          <w:b/>
          <w:bCs/>
        </w:rPr>
      </w:pPr>
      <w:bookmarkStart w:id="1662" w:name="_Hlk41891745"/>
    </w:p>
    <w:p w14:paraId="69E93E59" w14:textId="77777777" w:rsidR="008316D2" w:rsidRPr="008316D2" w:rsidRDefault="008316D2" w:rsidP="008316D2">
      <w:pPr>
        <w:widowControl w:val="0"/>
        <w:tabs>
          <w:tab w:val="left" w:pos="90"/>
        </w:tabs>
        <w:spacing w:before="0"/>
        <w:rPr>
          <w:rFonts w:asciiTheme="minorHAnsi" w:hAnsiTheme="minorHAnsi" w:cstheme="minorHAnsi"/>
          <w:b/>
          <w:bCs/>
        </w:rPr>
      </w:pPr>
      <w:bookmarkStart w:id="1663" w:name="_Hlk150928178"/>
      <w:bookmarkEnd w:id="1662"/>
    </w:p>
    <w:p w14:paraId="3409C3CF" w14:textId="77777777" w:rsidR="008316D2" w:rsidRPr="008316D2" w:rsidRDefault="008316D2" w:rsidP="008316D2">
      <w:pPr>
        <w:widowControl w:val="0"/>
        <w:tabs>
          <w:tab w:val="left" w:pos="90"/>
        </w:tabs>
        <w:spacing w:before="0"/>
        <w:rPr>
          <w:rFonts w:asciiTheme="minorHAnsi" w:hAnsiTheme="minorHAnsi" w:cstheme="minorHAnsi"/>
          <w:b/>
          <w:bCs/>
        </w:rPr>
      </w:pPr>
      <w:r w:rsidRPr="008316D2">
        <w:rPr>
          <w:rFonts w:asciiTheme="minorHAnsi" w:hAnsiTheme="minorHAnsi" w:cstheme="minorHAnsi"/>
          <w:b/>
          <w:bCs/>
        </w:rPr>
        <w:t>SUP</w:t>
      </w:r>
    </w:p>
    <w:p w14:paraId="75A9B01E" w14:textId="77777777" w:rsidR="008316D2" w:rsidRPr="008316D2" w:rsidRDefault="008316D2" w:rsidP="008316D2">
      <w:pPr>
        <w:widowControl w:val="0"/>
        <w:tabs>
          <w:tab w:val="left" w:pos="90"/>
        </w:tabs>
        <w:spacing w:before="0"/>
        <w:rPr>
          <w:rFonts w:asciiTheme="minorHAnsi" w:hAnsiTheme="minorHAnsi" w:cstheme="minorHAnsi"/>
          <w:b/>
          <w:bCs/>
        </w:rPr>
      </w:pPr>
    </w:p>
    <w:p w14:paraId="09D65986"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8316D2">
        <w:rPr>
          <w:rFonts w:asciiTheme="minorHAnsi" w:hAnsiTheme="minorHAnsi" w:cstheme="minorHAnsi"/>
          <w:sz w:val="24"/>
          <w:szCs w:val="24"/>
          <w:lang w:eastAsia="en-GB"/>
        </w:rPr>
        <w:tab/>
      </w:r>
      <w:bookmarkStart w:id="1664" w:name="_Hlk155939955"/>
      <w:r w:rsidRPr="008316D2">
        <w:rPr>
          <w:rFonts w:asciiTheme="minorHAnsi" w:hAnsiTheme="minorHAnsi" w:cstheme="minorHAnsi"/>
          <w:b/>
          <w:bCs/>
          <w:color w:val="000000"/>
          <w:lang w:eastAsia="en-GB"/>
        </w:rPr>
        <w:t>HO03</w:t>
      </w:r>
      <w:r w:rsidRPr="008316D2">
        <w:rPr>
          <w:rFonts w:asciiTheme="minorHAnsi" w:hAnsiTheme="minorHAnsi" w:cstheme="minorHAnsi"/>
          <w:sz w:val="24"/>
          <w:szCs w:val="24"/>
          <w:lang w:eastAsia="en-GB"/>
        </w:rPr>
        <w:tab/>
      </w:r>
      <w:bookmarkEnd w:id="1663"/>
      <w:bookmarkEnd w:id="1664"/>
      <w:r w:rsidRPr="008316D2">
        <w:rPr>
          <w:rFonts w:asciiTheme="minorHAnsi" w:hAnsiTheme="minorHAnsi" w:cstheme="minorHAnsi"/>
          <w:color w:val="000000"/>
          <w:lang w:eastAsia="en-GB"/>
        </w:rPr>
        <w:t>International Maritime Radio Accounting S.A. (INMARASA) 2.º Nivel, Edificio Anita, Barrio Abajo, Tegucigalpa, Honduras.</w:t>
      </w:r>
    </w:p>
    <w:p w14:paraId="7F352F6F"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8316D2">
        <w:rPr>
          <w:rFonts w:asciiTheme="minorHAnsi" w:hAnsiTheme="minorHAnsi" w:cstheme="minorHAnsi"/>
          <w:color w:val="000000"/>
          <w:lang w:eastAsia="en-GB"/>
        </w:rPr>
        <w:tab/>
      </w:r>
      <w:r w:rsidRPr="008316D2">
        <w:rPr>
          <w:rFonts w:asciiTheme="minorHAnsi" w:hAnsiTheme="minorHAnsi" w:cstheme="minorHAnsi"/>
          <w:color w:val="000000"/>
          <w:lang w:eastAsia="en-GB"/>
        </w:rPr>
        <w:tab/>
      </w:r>
      <w:r w:rsidRPr="008316D2">
        <w:rPr>
          <w:rFonts w:asciiTheme="minorHAnsi" w:hAnsiTheme="minorHAnsi" w:cstheme="minorHAnsi"/>
          <w:color w:val="000000"/>
          <w:lang w:val="it-IT" w:eastAsia="en-GB"/>
        </w:rPr>
        <w:t xml:space="preserve">E-mail : </w:t>
      </w:r>
      <w:hyperlink r:id="rId14" w:history="1">
        <w:r w:rsidRPr="008316D2">
          <w:rPr>
            <w:rStyle w:val="Hyperlink"/>
            <w:rFonts w:asciiTheme="minorHAnsi" w:hAnsiTheme="minorHAnsi" w:cstheme="minorHAnsi"/>
            <w:lang w:val="it-IT" w:eastAsia="en-GB"/>
          </w:rPr>
          <w:t>conarina@david.intertel.hn</w:t>
        </w:r>
      </w:hyperlink>
      <w:r w:rsidRPr="008316D2">
        <w:rPr>
          <w:rFonts w:asciiTheme="minorHAnsi" w:hAnsiTheme="minorHAnsi" w:cstheme="minorHAnsi"/>
          <w:color w:val="000000"/>
          <w:lang w:val="it-IT" w:eastAsia="en-GB"/>
        </w:rPr>
        <w:t>, Tel : +504 2370308, Fax : +504 2384687,</w:t>
      </w:r>
    </w:p>
    <w:p w14:paraId="3669B9A6"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r w:rsidRPr="008316D2">
        <w:rPr>
          <w:rFonts w:asciiTheme="minorHAnsi" w:hAnsiTheme="minorHAnsi" w:cstheme="minorHAnsi"/>
          <w:color w:val="000000"/>
          <w:lang w:val="it-IT" w:eastAsia="en-GB"/>
        </w:rPr>
        <w:tab/>
      </w:r>
      <w:r w:rsidRPr="008316D2">
        <w:rPr>
          <w:rFonts w:asciiTheme="minorHAnsi" w:hAnsiTheme="minorHAnsi" w:cstheme="minorHAnsi"/>
          <w:color w:val="000000"/>
          <w:lang w:val="it-IT" w:eastAsia="en-GB"/>
        </w:rPr>
        <w:tab/>
      </w:r>
      <w:r w:rsidRPr="008316D2">
        <w:rPr>
          <w:rFonts w:asciiTheme="minorHAnsi" w:hAnsiTheme="minorHAnsi" w:cstheme="minorHAnsi"/>
          <w:color w:val="000000"/>
          <w:lang w:val="es-ES" w:eastAsia="en-GB"/>
        </w:rPr>
        <w:t>Contact person : Osvaldo Da Costa.</w:t>
      </w:r>
    </w:p>
    <w:p w14:paraId="1103E6C1" w14:textId="77777777" w:rsidR="008316D2" w:rsidRPr="008316D2" w:rsidRDefault="008316D2" w:rsidP="008316D2">
      <w:pPr>
        <w:widowControl w:val="0"/>
        <w:tabs>
          <w:tab w:val="left" w:pos="90"/>
        </w:tabs>
        <w:spacing w:before="0"/>
        <w:rPr>
          <w:rFonts w:asciiTheme="minorHAnsi" w:hAnsiTheme="minorHAnsi" w:cstheme="minorHAnsi"/>
          <w:b/>
          <w:bCs/>
          <w:lang w:val="es-ES"/>
        </w:rPr>
      </w:pPr>
    </w:p>
    <w:p w14:paraId="5DB83E99" w14:textId="67719791"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bookmarkStart w:id="1665" w:name="_Hlk162506590"/>
      <w:r w:rsidRPr="008316D2">
        <w:rPr>
          <w:rFonts w:asciiTheme="minorHAnsi" w:hAnsiTheme="minorHAnsi" w:cstheme="minorHAnsi"/>
          <w:sz w:val="24"/>
          <w:szCs w:val="24"/>
          <w:lang w:val="es-ES" w:eastAsia="en-GB"/>
        </w:rPr>
        <w:tab/>
      </w:r>
      <w:r w:rsidRPr="008316D2">
        <w:rPr>
          <w:rFonts w:asciiTheme="minorHAnsi" w:hAnsiTheme="minorHAnsi" w:cstheme="minorHAnsi"/>
          <w:b/>
          <w:bCs/>
          <w:color w:val="000000"/>
          <w:lang w:val="es-ES" w:eastAsia="en-GB"/>
        </w:rPr>
        <w:t>HO04</w:t>
      </w:r>
      <w:r w:rsidRPr="008316D2">
        <w:rPr>
          <w:rFonts w:asciiTheme="minorHAnsi" w:hAnsiTheme="minorHAnsi" w:cstheme="minorHAnsi"/>
          <w:sz w:val="24"/>
          <w:szCs w:val="24"/>
          <w:lang w:val="es-ES" w:eastAsia="en-GB"/>
        </w:rPr>
        <w:tab/>
      </w:r>
      <w:bookmarkEnd w:id="1665"/>
      <w:r w:rsidRPr="008316D2">
        <w:rPr>
          <w:rFonts w:asciiTheme="minorHAnsi" w:hAnsiTheme="minorHAnsi" w:cstheme="minorHAnsi"/>
          <w:color w:val="000000"/>
          <w:lang w:val="es-ES" w:eastAsia="en-GB"/>
        </w:rPr>
        <w:t>C. &amp; M. Shipping Services S. de R.L., Colonia Palmira, Avda. República de Argentina,</w:t>
      </w:r>
      <w:r w:rsidR="003F7FD9">
        <w:rPr>
          <w:rFonts w:asciiTheme="minorHAnsi" w:hAnsiTheme="minorHAnsi" w:cstheme="minorHAnsi"/>
          <w:color w:val="000000"/>
          <w:lang w:val="es-ES" w:eastAsia="en-GB"/>
        </w:rPr>
        <w:br/>
      </w:r>
      <w:r w:rsidRPr="008316D2">
        <w:rPr>
          <w:rFonts w:asciiTheme="minorHAnsi" w:hAnsiTheme="minorHAnsi" w:cstheme="minorHAnsi"/>
          <w:color w:val="000000"/>
          <w:lang w:val="es-ES" w:eastAsia="en-GB"/>
        </w:rPr>
        <w:t>N.º 1812, Local N.º 3, P. O. Box 5646, Tegucigalpa, Honduras.</w:t>
      </w:r>
    </w:p>
    <w:p w14:paraId="00464E2D"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r w:rsidRPr="008316D2">
        <w:rPr>
          <w:rFonts w:asciiTheme="minorHAnsi" w:hAnsiTheme="minorHAnsi" w:cstheme="minorHAnsi"/>
          <w:color w:val="000000"/>
          <w:lang w:val="es-ES" w:eastAsia="en-GB"/>
        </w:rPr>
        <w:tab/>
      </w:r>
      <w:r w:rsidRPr="008316D2">
        <w:rPr>
          <w:rFonts w:asciiTheme="minorHAnsi" w:hAnsiTheme="minorHAnsi" w:cstheme="minorHAnsi"/>
          <w:color w:val="000000"/>
          <w:lang w:val="es-ES" w:eastAsia="en-GB"/>
        </w:rPr>
        <w:tab/>
        <w:t>Tel : +504 2358118, Fax : +504 2356033.</w:t>
      </w:r>
    </w:p>
    <w:p w14:paraId="2431B89D"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p>
    <w:p w14:paraId="22843595"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bookmarkStart w:id="1666" w:name="_Hlk162506742"/>
      <w:r w:rsidRPr="008316D2">
        <w:rPr>
          <w:rFonts w:asciiTheme="minorHAnsi" w:hAnsiTheme="minorHAnsi" w:cstheme="minorHAnsi"/>
          <w:sz w:val="24"/>
          <w:szCs w:val="24"/>
          <w:lang w:val="es-ES" w:eastAsia="en-GB"/>
        </w:rPr>
        <w:tab/>
      </w:r>
      <w:r w:rsidRPr="008316D2">
        <w:rPr>
          <w:rFonts w:asciiTheme="minorHAnsi" w:hAnsiTheme="minorHAnsi" w:cstheme="minorHAnsi"/>
          <w:b/>
          <w:bCs/>
          <w:color w:val="000000"/>
          <w:lang w:val="es-ES" w:eastAsia="en-GB"/>
        </w:rPr>
        <w:t>HO06</w:t>
      </w:r>
      <w:r w:rsidRPr="008316D2">
        <w:rPr>
          <w:rFonts w:asciiTheme="minorHAnsi" w:hAnsiTheme="minorHAnsi" w:cstheme="minorHAnsi"/>
          <w:sz w:val="24"/>
          <w:szCs w:val="24"/>
          <w:lang w:val="es-ES" w:eastAsia="en-GB"/>
        </w:rPr>
        <w:tab/>
      </w:r>
      <w:bookmarkEnd w:id="1666"/>
      <w:r w:rsidRPr="008316D2">
        <w:rPr>
          <w:rFonts w:asciiTheme="minorHAnsi" w:hAnsiTheme="minorHAnsi" w:cstheme="minorHAnsi"/>
          <w:color w:val="000000"/>
          <w:lang w:val="es-ES" w:eastAsia="en-GB"/>
        </w:rPr>
        <w:t>International Maritime Radio Accounting Corporation, S. de R. L., 200 mts. al Oeste del Instituto San Miguel, Contiguo al Centro Financiero Banexpo, Colonia Lomas del Guijarro Sur, Tegucigalpa, Honduras.</w:t>
      </w:r>
    </w:p>
    <w:p w14:paraId="45084F20"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8316D2">
        <w:rPr>
          <w:rFonts w:asciiTheme="minorHAnsi" w:hAnsiTheme="minorHAnsi" w:cstheme="minorHAnsi"/>
          <w:color w:val="000000"/>
          <w:lang w:val="es-ES" w:eastAsia="en-GB"/>
        </w:rPr>
        <w:tab/>
      </w:r>
      <w:r w:rsidRPr="008316D2">
        <w:rPr>
          <w:rFonts w:asciiTheme="minorHAnsi" w:hAnsiTheme="minorHAnsi" w:cstheme="minorHAnsi"/>
          <w:color w:val="000000"/>
          <w:lang w:val="es-ES" w:eastAsia="en-GB"/>
        </w:rPr>
        <w:tab/>
      </w:r>
      <w:r w:rsidRPr="008316D2">
        <w:rPr>
          <w:rFonts w:asciiTheme="minorHAnsi" w:hAnsiTheme="minorHAnsi" w:cstheme="minorHAnsi"/>
          <w:color w:val="000000"/>
          <w:lang w:val="it-IT" w:eastAsia="en-GB"/>
        </w:rPr>
        <w:t xml:space="preserve">E-mail : </w:t>
      </w:r>
      <w:hyperlink r:id="rId15" w:history="1">
        <w:r w:rsidRPr="008316D2">
          <w:rPr>
            <w:rStyle w:val="Hyperlink"/>
            <w:rFonts w:asciiTheme="minorHAnsi" w:hAnsiTheme="minorHAnsi" w:cstheme="minorHAnsi"/>
            <w:lang w:val="it-IT" w:eastAsia="en-GB"/>
          </w:rPr>
          <w:t>cosmos@hondudata.com</w:t>
        </w:r>
      </w:hyperlink>
      <w:r w:rsidRPr="008316D2">
        <w:rPr>
          <w:rFonts w:asciiTheme="minorHAnsi" w:hAnsiTheme="minorHAnsi" w:cstheme="minorHAnsi"/>
          <w:color w:val="000000"/>
          <w:lang w:val="it-IT" w:eastAsia="en-GB"/>
        </w:rPr>
        <w:t>, Tel : +504 2391799, Fax : +504 2391808.</w:t>
      </w:r>
    </w:p>
    <w:p w14:paraId="6AD048BA"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p>
    <w:p w14:paraId="5382FA0F"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bookmarkStart w:id="1667" w:name="_Hlk162507112"/>
      <w:r w:rsidRPr="008316D2">
        <w:rPr>
          <w:rFonts w:asciiTheme="minorHAnsi" w:hAnsiTheme="minorHAnsi" w:cstheme="minorHAnsi"/>
          <w:sz w:val="24"/>
          <w:szCs w:val="24"/>
          <w:lang w:val="it-IT" w:eastAsia="en-GB"/>
        </w:rPr>
        <w:tab/>
      </w:r>
      <w:r w:rsidRPr="008316D2">
        <w:rPr>
          <w:rFonts w:asciiTheme="minorHAnsi" w:hAnsiTheme="minorHAnsi" w:cstheme="minorHAnsi"/>
          <w:b/>
          <w:bCs/>
          <w:color w:val="000000"/>
          <w:lang w:val="es-ES" w:eastAsia="en-GB"/>
        </w:rPr>
        <w:t>HO07</w:t>
      </w:r>
      <w:r w:rsidRPr="008316D2">
        <w:rPr>
          <w:rFonts w:asciiTheme="minorHAnsi" w:hAnsiTheme="minorHAnsi" w:cstheme="minorHAnsi"/>
          <w:sz w:val="24"/>
          <w:szCs w:val="24"/>
          <w:lang w:val="es-ES" w:eastAsia="en-GB"/>
        </w:rPr>
        <w:tab/>
      </w:r>
      <w:r w:rsidRPr="008316D2">
        <w:rPr>
          <w:rFonts w:asciiTheme="minorHAnsi" w:hAnsiTheme="minorHAnsi" w:cstheme="minorHAnsi"/>
          <w:color w:val="000000"/>
          <w:lang w:val="es-ES" w:eastAsia="en-GB"/>
        </w:rPr>
        <w:t>Coindet Maritime Services, S. de R.L. Colonia Palmira Avda. República de Argentina</w:t>
      </w:r>
    </w:p>
    <w:p w14:paraId="62C00044"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r w:rsidRPr="008316D2">
        <w:rPr>
          <w:rFonts w:asciiTheme="minorHAnsi" w:hAnsiTheme="minorHAnsi" w:cstheme="minorHAnsi"/>
          <w:b/>
          <w:bCs/>
          <w:color w:val="000000"/>
          <w:lang w:val="es-ES" w:eastAsia="en-GB"/>
        </w:rPr>
        <w:tab/>
      </w:r>
      <w:r w:rsidRPr="008316D2">
        <w:rPr>
          <w:rFonts w:asciiTheme="minorHAnsi" w:hAnsiTheme="minorHAnsi" w:cstheme="minorHAnsi"/>
          <w:b/>
          <w:bCs/>
          <w:color w:val="000000"/>
          <w:lang w:val="es-ES" w:eastAsia="en-GB"/>
        </w:rPr>
        <w:tab/>
      </w:r>
      <w:r w:rsidRPr="008316D2">
        <w:rPr>
          <w:rFonts w:asciiTheme="minorHAnsi" w:hAnsiTheme="minorHAnsi" w:cstheme="minorHAnsi"/>
          <w:color w:val="000000"/>
          <w:lang w:val="es-ES" w:eastAsia="en-GB"/>
        </w:rPr>
        <w:t>N.º 1812, local N.º 3, Tegucigalpa, Honduras.</w:t>
      </w:r>
    </w:p>
    <w:p w14:paraId="7AD72357"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8316D2">
        <w:rPr>
          <w:rFonts w:asciiTheme="minorHAnsi" w:hAnsiTheme="minorHAnsi" w:cstheme="minorHAnsi"/>
          <w:color w:val="000000"/>
          <w:lang w:val="es-ES" w:eastAsia="en-GB"/>
        </w:rPr>
        <w:tab/>
      </w:r>
      <w:r w:rsidRPr="008316D2">
        <w:rPr>
          <w:rFonts w:asciiTheme="minorHAnsi" w:hAnsiTheme="minorHAnsi" w:cstheme="minorHAnsi"/>
          <w:color w:val="000000"/>
          <w:lang w:val="es-ES" w:eastAsia="en-GB"/>
        </w:rPr>
        <w:tab/>
      </w:r>
      <w:r w:rsidRPr="008316D2">
        <w:rPr>
          <w:rFonts w:asciiTheme="minorHAnsi" w:hAnsiTheme="minorHAnsi" w:cstheme="minorHAnsi"/>
          <w:color w:val="000000"/>
          <w:lang w:val="it-IT" w:eastAsia="en-GB"/>
        </w:rPr>
        <w:t xml:space="preserve">E-mail : </w:t>
      </w:r>
      <w:hyperlink r:id="rId16" w:history="1">
        <w:r w:rsidRPr="008316D2">
          <w:rPr>
            <w:rStyle w:val="Hyperlink"/>
            <w:rFonts w:asciiTheme="minorHAnsi" w:hAnsiTheme="minorHAnsi" w:cstheme="minorHAnsi"/>
            <w:lang w:val="it-IT" w:eastAsia="en-GB"/>
          </w:rPr>
          <w:t>gcoindet@netsys.hn</w:t>
        </w:r>
      </w:hyperlink>
      <w:r w:rsidRPr="008316D2">
        <w:rPr>
          <w:rFonts w:asciiTheme="minorHAnsi" w:hAnsiTheme="minorHAnsi" w:cstheme="minorHAnsi"/>
          <w:color w:val="000000"/>
          <w:lang w:val="it-IT" w:eastAsia="en-GB"/>
        </w:rPr>
        <w:t>, Tel : +504 2358118, +504 2358119, Fax : +504 2356033,</w:t>
      </w:r>
    </w:p>
    <w:p w14:paraId="2A73BD5D"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8316D2">
        <w:rPr>
          <w:rFonts w:asciiTheme="minorHAnsi" w:hAnsiTheme="minorHAnsi" w:cstheme="minorHAnsi"/>
          <w:color w:val="000000"/>
          <w:lang w:val="it-IT" w:eastAsia="en-GB"/>
        </w:rPr>
        <w:tab/>
      </w:r>
      <w:r w:rsidRPr="008316D2">
        <w:rPr>
          <w:rFonts w:asciiTheme="minorHAnsi" w:hAnsiTheme="minorHAnsi" w:cstheme="minorHAnsi"/>
          <w:color w:val="000000"/>
          <w:lang w:val="it-IT" w:eastAsia="en-GB"/>
        </w:rPr>
        <w:tab/>
        <w:t>Contact person : Guillermo Coindet Croasdaile.</w:t>
      </w:r>
    </w:p>
    <w:p w14:paraId="35345CE5"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p>
    <w:bookmarkEnd w:id="1667"/>
    <w:p w14:paraId="34DC9B4D"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8316D2">
        <w:rPr>
          <w:rFonts w:asciiTheme="minorHAnsi" w:hAnsiTheme="minorHAnsi" w:cstheme="minorHAnsi"/>
          <w:color w:val="000000"/>
          <w:lang w:val="it-IT" w:eastAsia="en-GB"/>
        </w:rPr>
        <w:tab/>
      </w:r>
      <w:bookmarkStart w:id="1668" w:name="_Hlk162507315"/>
      <w:r w:rsidRPr="008316D2">
        <w:rPr>
          <w:rFonts w:asciiTheme="minorHAnsi" w:hAnsiTheme="minorHAnsi" w:cstheme="minorHAnsi"/>
          <w:b/>
          <w:bCs/>
          <w:color w:val="000000"/>
          <w:lang w:val="it-IT" w:eastAsia="en-GB"/>
        </w:rPr>
        <w:t>HO08</w:t>
      </w:r>
      <w:r w:rsidRPr="008316D2">
        <w:rPr>
          <w:rFonts w:asciiTheme="minorHAnsi" w:hAnsiTheme="minorHAnsi" w:cstheme="minorHAnsi"/>
          <w:color w:val="000000"/>
          <w:lang w:val="it-IT" w:eastAsia="en-GB"/>
        </w:rPr>
        <w:tab/>
      </w:r>
      <w:bookmarkEnd w:id="1668"/>
      <w:r w:rsidRPr="008316D2">
        <w:rPr>
          <w:rFonts w:asciiTheme="minorHAnsi" w:hAnsiTheme="minorHAnsi" w:cstheme="minorHAnsi"/>
          <w:color w:val="000000"/>
          <w:lang w:val="it-IT" w:eastAsia="en-GB"/>
        </w:rPr>
        <w:t>Globe Radio S. de R.L., Col. Alameda entre 10 y 11 calle, Avda. Villeda Morales, Casa 1134,</w:t>
      </w:r>
    </w:p>
    <w:p w14:paraId="0E3EB836"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8316D2">
        <w:rPr>
          <w:rFonts w:asciiTheme="minorHAnsi" w:hAnsiTheme="minorHAnsi" w:cstheme="minorHAnsi"/>
          <w:color w:val="000000"/>
          <w:lang w:val="it-IT" w:eastAsia="en-GB"/>
        </w:rPr>
        <w:tab/>
      </w:r>
      <w:r w:rsidRPr="008316D2">
        <w:rPr>
          <w:rFonts w:asciiTheme="minorHAnsi" w:hAnsiTheme="minorHAnsi" w:cstheme="minorHAnsi"/>
          <w:color w:val="000000"/>
          <w:lang w:val="it-IT" w:eastAsia="en-GB"/>
        </w:rPr>
        <w:tab/>
      </w:r>
      <w:r w:rsidRPr="008316D2">
        <w:rPr>
          <w:rFonts w:asciiTheme="minorHAnsi" w:hAnsiTheme="minorHAnsi" w:cstheme="minorHAnsi"/>
          <w:color w:val="000000"/>
          <w:lang w:eastAsia="en-GB"/>
        </w:rPr>
        <w:t>5150 Tegucigalpa, Honduras.</w:t>
      </w:r>
    </w:p>
    <w:p w14:paraId="172D9DED"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8316D2">
        <w:rPr>
          <w:rFonts w:asciiTheme="minorHAnsi" w:hAnsiTheme="minorHAnsi" w:cstheme="minorHAnsi"/>
          <w:color w:val="000000"/>
          <w:lang w:eastAsia="en-GB"/>
        </w:rPr>
        <w:tab/>
      </w:r>
      <w:r w:rsidRPr="008316D2">
        <w:rPr>
          <w:rFonts w:asciiTheme="minorHAnsi" w:hAnsiTheme="minorHAnsi" w:cstheme="minorHAnsi"/>
          <w:color w:val="000000"/>
          <w:lang w:eastAsia="en-GB"/>
        </w:rPr>
        <w:tab/>
        <w:t>Tel : +504 2394649, Fax : +504 2320976.</w:t>
      </w:r>
    </w:p>
    <w:p w14:paraId="4C104A50" w14:textId="77777777" w:rsidR="008316D2" w:rsidRPr="008316D2"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p w14:paraId="27FFC843" w14:textId="77777777" w:rsidR="008316D2" w:rsidRPr="00FE202E" w:rsidRDefault="008316D2" w:rsidP="008316D2">
      <w:pPr>
        <w:widowControl w:val="0"/>
        <w:tabs>
          <w:tab w:val="clear" w:pos="567"/>
          <w:tab w:val="clear" w:pos="5387"/>
          <w:tab w:val="clear" w:pos="5954"/>
          <w:tab w:val="left" w:pos="199"/>
          <w:tab w:val="left" w:pos="1021"/>
        </w:tabs>
        <w:overflowPunct/>
        <w:spacing w:before="0"/>
        <w:ind w:left="1020" w:hanging="1020"/>
        <w:jc w:val="left"/>
        <w:textAlignment w:val="auto"/>
        <w:rPr>
          <w:rFonts w:ascii="Arial" w:hAnsi="Arial" w:cs="Arial"/>
          <w:color w:val="000000"/>
          <w:lang w:eastAsia="en-GB"/>
        </w:rPr>
      </w:pPr>
      <w:r w:rsidRPr="00B566A5">
        <w:rPr>
          <w:rFonts w:ascii="Arial" w:hAnsi="Arial" w:cs="Arial"/>
          <w:color w:val="000000"/>
          <w:lang w:val="en-GB" w:eastAsia="en-GB"/>
        </w:rPr>
        <w:tab/>
      </w:r>
    </w:p>
    <w:p w14:paraId="07645299" w14:textId="1E91BE08" w:rsidR="008316D2" w:rsidRPr="00B566A5" w:rsidRDefault="008316D2">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B566A5">
        <w:rPr>
          <w:lang w:val="en-GB"/>
        </w:rPr>
        <w:br w:type="page"/>
      </w:r>
    </w:p>
    <w:p w14:paraId="7DA09657" w14:textId="77777777" w:rsidR="008316D2" w:rsidRPr="007435EE" w:rsidRDefault="008316D2" w:rsidP="008316D2">
      <w:pPr>
        <w:keepNext/>
        <w:shd w:val="clear" w:color="auto" w:fill="D9D9D9"/>
        <w:spacing w:after="120"/>
        <w:jc w:val="center"/>
        <w:outlineLvl w:val="1"/>
        <w:rPr>
          <w:rFonts w:cs="Calibri"/>
          <w:b/>
          <w:bCs/>
          <w:sz w:val="28"/>
          <w:szCs w:val="28"/>
        </w:rPr>
      </w:pPr>
      <w:r w:rsidRPr="007435EE">
        <w:rPr>
          <w:rFonts w:eastAsia="Arial" w:cs="Calibri"/>
          <w:b/>
          <w:bCs/>
          <w:color w:val="000000"/>
          <w:sz w:val="28"/>
          <w:szCs w:val="28"/>
        </w:rPr>
        <w:lastRenderedPageBreak/>
        <w:t xml:space="preserve">Mobile Network Codes (MNC) for the international identification plan </w:t>
      </w:r>
      <w:r w:rsidRPr="007435EE">
        <w:rPr>
          <w:rFonts w:eastAsia="Arial" w:cs="Calibri"/>
          <w:b/>
          <w:bCs/>
          <w:color w:val="000000"/>
          <w:sz w:val="28"/>
          <w:szCs w:val="28"/>
        </w:rPr>
        <w:br/>
        <w:t>for public networks and subscriptions</w:t>
      </w:r>
      <w:r w:rsidRPr="007435EE">
        <w:rPr>
          <w:rFonts w:eastAsia="Arial" w:cs="Calibri"/>
          <w:b/>
          <w:bCs/>
          <w:color w:val="000000"/>
          <w:sz w:val="28"/>
          <w:szCs w:val="28"/>
        </w:rPr>
        <w:br/>
        <w:t>(According to Recommendation ITU-T E.212 (09/2016))</w:t>
      </w:r>
      <w:r w:rsidRPr="007435EE">
        <w:rPr>
          <w:rFonts w:eastAsia="Arial" w:cs="Calibri"/>
          <w:b/>
          <w:bCs/>
          <w:color w:val="000000"/>
          <w:sz w:val="28"/>
          <w:szCs w:val="28"/>
        </w:rPr>
        <w:br/>
        <w:t>(Position on 15 November 2023)</w:t>
      </w:r>
    </w:p>
    <w:p w14:paraId="14B474EE" w14:textId="77777777" w:rsidR="008316D2" w:rsidRPr="007435EE" w:rsidRDefault="008316D2" w:rsidP="008316D2">
      <w:pPr>
        <w:jc w:val="center"/>
        <w:rPr>
          <w:rFonts w:cs="Calibri"/>
        </w:rPr>
      </w:pPr>
      <w:r w:rsidRPr="007435EE">
        <w:rPr>
          <w:rFonts w:cs="Calibri"/>
        </w:rPr>
        <w:t>(Annex to ITU Operational Bulletin No. 1280 - 15.XI.2023)</w:t>
      </w:r>
    </w:p>
    <w:p w14:paraId="69F68289" w14:textId="77777777" w:rsidR="008316D2" w:rsidRPr="007435EE" w:rsidRDefault="008316D2" w:rsidP="008316D2">
      <w:pPr>
        <w:spacing w:before="0"/>
        <w:jc w:val="center"/>
        <w:rPr>
          <w:rFonts w:cs="Calibri"/>
        </w:rPr>
      </w:pPr>
      <w:r w:rsidRPr="007435EE">
        <w:rPr>
          <w:rFonts w:cs="Calibri"/>
        </w:rPr>
        <w:t>(Amendment No. 1</w:t>
      </w:r>
      <w:r>
        <w:rPr>
          <w:rFonts w:cs="Calibri"/>
        </w:rPr>
        <w:t>1</w:t>
      </w:r>
      <w:r w:rsidRPr="007435EE">
        <w:rPr>
          <w:rFonts w:cs="Calibri"/>
        </w:rPr>
        <w:t>)</w:t>
      </w:r>
    </w:p>
    <w:p w14:paraId="30FAA4D3" w14:textId="77777777" w:rsidR="008316D2" w:rsidRDefault="008316D2" w:rsidP="008316D2">
      <w:pPr>
        <w:rPr>
          <w:rFonts w:cs="Calibri"/>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8316D2" w14:paraId="02509786" w14:textId="77777777" w:rsidTr="00EE464E">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21170" w14:textId="77777777" w:rsidR="008316D2" w:rsidRDefault="008316D2" w:rsidP="00EE464E">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3C6E8" w14:textId="77777777" w:rsidR="008316D2" w:rsidRDefault="008316D2" w:rsidP="00EE464E">
            <w:r>
              <w:rPr>
                <w:rFonts w:eastAsia="Calibri"/>
                <w:b/>
                <w:i/>
                <w:color w:val="000000"/>
              </w:rPr>
              <w:t>MCC+MNC</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2AE96" w14:textId="77777777" w:rsidR="008316D2" w:rsidRDefault="008316D2" w:rsidP="00EE464E">
            <w:r>
              <w:rPr>
                <w:rFonts w:eastAsia="Calibri"/>
                <w:b/>
                <w:i/>
                <w:color w:val="000000"/>
              </w:rPr>
              <w:t>Operator/Network</w:t>
            </w:r>
          </w:p>
        </w:tc>
      </w:tr>
      <w:tr w:rsidR="008316D2" w14:paraId="6AE3FA55" w14:textId="77777777" w:rsidTr="00EE464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D199CA" w14:textId="77777777" w:rsidR="008316D2" w:rsidRDefault="008316D2" w:rsidP="008316D2">
            <w:pPr>
              <w:spacing w:before="0"/>
            </w:pPr>
            <w:r>
              <w:rPr>
                <w:rFonts w:eastAsia="Calibri"/>
                <w:b/>
                <w:color w:val="000000"/>
              </w:rPr>
              <w:t>Portugal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B75F" w14:textId="77777777" w:rsidR="008316D2" w:rsidRDefault="008316D2" w:rsidP="008316D2">
            <w:pPr>
              <w:spacing w:before="0"/>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891F4" w14:textId="77777777" w:rsidR="008316D2" w:rsidRDefault="008316D2" w:rsidP="008316D2">
            <w:pPr>
              <w:spacing w:before="0"/>
            </w:pPr>
          </w:p>
        </w:tc>
      </w:tr>
      <w:tr w:rsidR="008316D2" w:rsidRPr="00B566A5" w14:paraId="3ABD1E78" w14:textId="77777777" w:rsidTr="00EE464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076DAA" w14:textId="77777777" w:rsidR="008316D2" w:rsidRDefault="008316D2" w:rsidP="008316D2">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6E40F" w14:textId="77777777" w:rsidR="008316D2" w:rsidRDefault="008316D2" w:rsidP="008316D2">
            <w:pPr>
              <w:spacing w:before="0"/>
              <w:jc w:val="center"/>
            </w:pPr>
            <w:r>
              <w:rPr>
                <w:rFonts w:eastAsia="Calibri"/>
                <w:color w:val="000000"/>
              </w:rPr>
              <w:t>268 80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67C9FF" w14:textId="77777777" w:rsidR="008316D2" w:rsidRPr="001B368F" w:rsidRDefault="008316D2" w:rsidP="008316D2">
            <w:pPr>
              <w:spacing w:before="0"/>
              <w:rPr>
                <w:lang w:val="pt-PT"/>
              </w:rPr>
            </w:pPr>
            <w:r w:rsidRPr="001B368F">
              <w:rPr>
                <w:rFonts w:eastAsia="Calibri"/>
                <w:color w:val="000000"/>
                <w:lang w:val="pt-PT"/>
              </w:rPr>
              <w:t>E-Redes - Distribuição de Eletricidade, S.A.</w:t>
            </w:r>
          </w:p>
        </w:tc>
      </w:tr>
      <w:tr w:rsidR="008316D2" w14:paraId="14800FD5" w14:textId="77777777" w:rsidTr="00EE464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446C27B" w14:textId="77777777" w:rsidR="008316D2" w:rsidRDefault="008316D2" w:rsidP="008316D2">
            <w:pPr>
              <w:spacing w:before="0"/>
            </w:pPr>
            <w:r>
              <w:rPr>
                <w:rFonts w:eastAsia="Calibri"/>
                <w:b/>
                <w:color w:val="000000"/>
              </w:rPr>
              <w:t>Switzerland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F96D7" w14:textId="77777777" w:rsidR="008316D2" w:rsidRDefault="008316D2" w:rsidP="008316D2">
            <w:pPr>
              <w:spacing w:before="0"/>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A8BBF" w14:textId="77777777" w:rsidR="008316D2" w:rsidRDefault="008316D2" w:rsidP="008316D2">
            <w:pPr>
              <w:spacing w:before="0"/>
            </w:pPr>
          </w:p>
        </w:tc>
      </w:tr>
      <w:tr w:rsidR="008316D2" w14:paraId="15D64D5C" w14:textId="77777777" w:rsidTr="00EE464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EC1202" w14:textId="77777777" w:rsidR="008316D2" w:rsidRDefault="008316D2" w:rsidP="008316D2">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B8FF8" w14:textId="77777777" w:rsidR="008316D2" w:rsidRDefault="008316D2" w:rsidP="008316D2">
            <w:pPr>
              <w:spacing w:before="0"/>
              <w:jc w:val="center"/>
            </w:pPr>
            <w:r>
              <w:rPr>
                <w:rFonts w:eastAsia="Calibri"/>
                <w:color w:val="000000"/>
              </w:rPr>
              <w:t>228 72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F149B" w14:textId="77777777" w:rsidR="008316D2" w:rsidRDefault="008316D2" w:rsidP="008316D2">
            <w:pPr>
              <w:spacing w:before="0"/>
            </w:pPr>
            <w:r>
              <w:rPr>
                <w:rFonts w:eastAsia="Calibri"/>
                <w:color w:val="000000"/>
              </w:rPr>
              <w:t>BSE Software GmbH</w:t>
            </w:r>
          </w:p>
        </w:tc>
      </w:tr>
    </w:tbl>
    <w:p w14:paraId="59628E19" w14:textId="77777777" w:rsidR="008316D2" w:rsidRPr="007435EE" w:rsidRDefault="008316D2" w:rsidP="008316D2">
      <w:pPr>
        <w:rPr>
          <w:rFonts w:cs="Calibri"/>
        </w:rPr>
      </w:pPr>
    </w:p>
    <w:p w14:paraId="34F24075" w14:textId="77777777" w:rsidR="008316D2" w:rsidRPr="007435EE" w:rsidRDefault="008316D2" w:rsidP="008316D2">
      <w:pPr>
        <w:rPr>
          <w:rFonts w:cs="Calibri"/>
          <w:sz w:val="18"/>
          <w:szCs w:val="18"/>
        </w:rPr>
      </w:pPr>
      <w:r w:rsidRPr="007435EE">
        <w:rPr>
          <w:rFonts w:eastAsia="Arial" w:cs="Calibri"/>
          <w:color w:val="000000"/>
          <w:sz w:val="18"/>
          <w:szCs w:val="18"/>
        </w:rPr>
        <w:t>____________</w:t>
      </w:r>
    </w:p>
    <w:p w14:paraId="4C9F8725" w14:textId="77777777" w:rsidR="008316D2" w:rsidRPr="007435EE" w:rsidRDefault="008316D2" w:rsidP="008316D2">
      <w:pPr>
        <w:spacing w:before="0"/>
        <w:rPr>
          <w:rFonts w:cs="Calibri"/>
          <w:sz w:val="18"/>
          <w:szCs w:val="18"/>
        </w:rPr>
      </w:pPr>
      <w:r w:rsidRPr="007435EE">
        <w:rPr>
          <w:rFonts w:eastAsia="Calibri" w:cs="Calibri"/>
          <w:color w:val="000000"/>
          <w:sz w:val="18"/>
          <w:szCs w:val="18"/>
        </w:rPr>
        <w:t xml:space="preserve">    MCC:  Mobile Country Code / </w:t>
      </w:r>
      <w:r w:rsidRPr="007435EE">
        <w:rPr>
          <w:rFonts w:eastAsia="Calibri" w:cs="Calibri"/>
          <w:color w:val="000000"/>
          <w:sz w:val="18"/>
          <w:szCs w:val="18"/>
          <w:lang w:val="fr-FR"/>
        </w:rPr>
        <w:t>Indicatif de pays du mobile</w:t>
      </w:r>
      <w:r w:rsidRPr="007435EE">
        <w:rPr>
          <w:rFonts w:eastAsia="Calibri" w:cs="Calibri"/>
          <w:color w:val="000000"/>
          <w:sz w:val="18"/>
          <w:szCs w:val="18"/>
        </w:rPr>
        <w:t xml:space="preserve"> / </w:t>
      </w:r>
      <w:r w:rsidRPr="007435EE">
        <w:rPr>
          <w:rFonts w:eastAsia="Calibri" w:cs="Calibri"/>
          <w:color w:val="000000"/>
          <w:sz w:val="18"/>
          <w:szCs w:val="18"/>
          <w:lang w:val="es-ES_tradnl"/>
        </w:rPr>
        <w:t>Indicativo de país para el servicio móvil</w:t>
      </w:r>
    </w:p>
    <w:p w14:paraId="1F106A97" w14:textId="77777777" w:rsidR="008316D2" w:rsidRPr="007435EE" w:rsidRDefault="008316D2" w:rsidP="008316D2">
      <w:pPr>
        <w:spacing w:before="0"/>
        <w:rPr>
          <w:rFonts w:cs="Calibri"/>
          <w:sz w:val="18"/>
          <w:szCs w:val="18"/>
        </w:rPr>
      </w:pPr>
      <w:r w:rsidRPr="007435EE">
        <w:rPr>
          <w:rFonts w:eastAsia="Calibri" w:cs="Calibri"/>
          <w:color w:val="000000"/>
          <w:sz w:val="18"/>
          <w:szCs w:val="18"/>
        </w:rPr>
        <w:t xml:space="preserve">    MNC:  Mobile Network Code / </w:t>
      </w:r>
      <w:r w:rsidRPr="007435EE">
        <w:rPr>
          <w:rFonts w:eastAsia="Calibri" w:cs="Calibri"/>
          <w:color w:val="000000"/>
          <w:sz w:val="18"/>
          <w:szCs w:val="18"/>
          <w:lang w:val="fr-FR"/>
        </w:rPr>
        <w:t>Code de réseau mobile</w:t>
      </w:r>
      <w:r w:rsidRPr="007435EE">
        <w:rPr>
          <w:rFonts w:eastAsia="Calibri" w:cs="Calibri"/>
          <w:color w:val="000000"/>
          <w:sz w:val="18"/>
          <w:szCs w:val="18"/>
        </w:rPr>
        <w:t xml:space="preserve"> / </w:t>
      </w:r>
      <w:r w:rsidRPr="007435EE">
        <w:rPr>
          <w:rFonts w:eastAsia="Calibri" w:cs="Calibri"/>
          <w:color w:val="000000"/>
          <w:sz w:val="18"/>
          <w:szCs w:val="18"/>
          <w:lang w:val="es-ES_tradnl"/>
        </w:rPr>
        <w:t>Indicativo de red para el servicio móvil</w:t>
      </w:r>
    </w:p>
    <w:p w14:paraId="53D5D5A8" w14:textId="77777777" w:rsidR="008316D2" w:rsidRDefault="008316D2" w:rsidP="008316D2">
      <w:pPr>
        <w:rPr>
          <w:rFonts w:cs="Calibri"/>
          <w:lang w:val="fr-FR"/>
        </w:rPr>
      </w:pPr>
    </w:p>
    <w:p w14:paraId="4D726DB7" w14:textId="77777777" w:rsidR="008316D2" w:rsidRPr="00F10629" w:rsidRDefault="008316D2" w:rsidP="008316D2">
      <w:pPr>
        <w:rPr>
          <w:rFonts w:cs="Calibri"/>
          <w:lang w:val="fr-FR"/>
        </w:rPr>
      </w:pPr>
    </w:p>
    <w:p w14:paraId="5833FA18" w14:textId="4584B36C" w:rsidR="008316D2" w:rsidRDefault="008316D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A76B084" w14:textId="77777777" w:rsidR="008316D2" w:rsidRDefault="008316D2" w:rsidP="008316D2">
      <w:pPr>
        <w:pStyle w:val="Heading20"/>
        <w:spacing w:before="0"/>
        <w:rPr>
          <w:lang w:val="en-US"/>
        </w:rPr>
      </w:pPr>
      <w:r w:rsidRPr="008316D2">
        <w:rPr>
          <w:rFonts w:asciiTheme="minorHAnsi" w:hAnsiTheme="minorHAnsi" w:cstheme="minorHAnsi"/>
          <w:szCs w:val="26"/>
          <w:lang w:val="en-US"/>
        </w:rPr>
        <w:lastRenderedPageBreak/>
        <w:t>Lis</w:t>
      </w:r>
      <w:r w:rsidRPr="008316D2">
        <w:rPr>
          <w:rFonts w:asciiTheme="minorHAnsi" w:hAnsiTheme="minorHAnsi" w:cstheme="minorHAnsi"/>
          <w:lang w:val="en-US"/>
        </w:rPr>
        <w:t xml:space="preserve">t of ITU Carrier Codes </w:t>
      </w:r>
      <w:r w:rsidRPr="008316D2">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765E947D" w14:textId="77777777" w:rsidR="008316D2" w:rsidRDefault="008316D2" w:rsidP="008316D2">
      <w:pPr>
        <w:spacing w:before="240"/>
        <w:jc w:val="center"/>
      </w:pPr>
      <w:r w:rsidRPr="00E02EDF">
        <w:t>(Annex to ITU Operational Bulletin No. 1060 – 15.IX.2014)</w:t>
      </w:r>
      <w:r w:rsidRPr="00E02EDF">
        <w:br/>
        <w:t>(Amendment No.</w:t>
      </w:r>
      <w:r>
        <w:t xml:space="preserve"> 171</w:t>
      </w:r>
      <w:r w:rsidRPr="00E02EDF">
        <w:t>)</w:t>
      </w:r>
    </w:p>
    <w:p w14:paraId="257365C4" w14:textId="77777777" w:rsidR="008316D2" w:rsidRPr="00E02EDF" w:rsidRDefault="008316D2" w:rsidP="008316D2">
      <w:pPr>
        <w:jc w:val="center"/>
      </w:pPr>
    </w:p>
    <w:tbl>
      <w:tblPr>
        <w:tblW w:w="10206" w:type="dxa"/>
        <w:tblLayout w:type="fixed"/>
        <w:tblLook w:val="04A0" w:firstRow="1" w:lastRow="0" w:firstColumn="1" w:lastColumn="0" w:noHBand="0" w:noVBand="1"/>
      </w:tblPr>
      <w:tblGrid>
        <w:gridCol w:w="3261"/>
        <w:gridCol w:w="2679"/>
        <w:gridCol w:w="4266"/>
      </w:tblGrid>
      <w:tr w:rsidR="008316D2" w:rsidRPr="00860C0A" w14:paraId="3DEE0AFA" w14:textId="77777777" w:rsidTr="00EE464E">
        <w:trPr>
          <w:cantSplit/>
          <w:tblHeader/>
        </w:trPr>
        <w:tc>
          <w:tcPr>
            <w:tcW w:w="3261" w:type="dxa"/>
            <w:hideMark/>
          </w:tcPr>
          <w:p w14:paraId="5713C879" w14:textId="77777777" w:rsidR="008316D2" w:rsidRPr="00860C0A" w:rsidRDefault="008316D2" w:rsidP="00EE464E">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679" w:type="dxa"/>
            <w:hideMark/>
          </w:tcPr>
          <w:p w14:paraId="2CFEB39B" w14:textId="77777777" w:rsidR="008316D2" w:rsidRPr="00860C0A" w:rsidRDefault="008316D2" w:rsidP="00EE464E">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66" w:type="dxa"/>
            <w:hideMark/>
          </w:tcPr>
          <w:p w14:paraId="423D1F7E" w14:textId="77777777" w:rsidR="008316D2" w:rsidRPr="00860C0A" w:rsidRDefault="008316D2" w:rsidP="00EE464E">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8316D2" w:rsidRPr="00860C0A" w14:paraId="10E2E781" w14:textId="77777777" w:rsidTr="00EE464E">
        <w:trPr>
          <w:cantSplit/>
          <w:tblHeader/>
        </w:trPr>
        <w:tc>
          <w:tcPr>
            <w:tcW w:w="3261" w:type="dxa"/>
            <w:tcBorders>
              <w:top w:val="nil"/>
              <w:left w:val="nil"/>
              <w:bottom w:val="single" w:sz="4" w:space="0" w:color="auto"/>
              <w:right w:val="nil"/>
            </w:tcBorders>
            <w:hideMark/>
          </w:tcPr>
          <w:p w14:paraId="7027E95E" w14:textId="77777777" w:rsidR="008316D2" w:rsidRPr="00860C0A" w:rsidRDefault="008316D2" w:rsidP="00EE464E">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679" w:type="dxa"/>
            <w:tcBorders>
              <w:top w:val="nil"/>
              <w:left w:val="nil"/>
              <w:bottom w:val="single" w:sz="4" w:space="0" w:color="auto"/>
              <w:right w:val="nil"/>
            </w:tcBorders>
            <w:hideMark/>
          </w:tcPr>
          <w:p w14:paraId="46309F1A" w14:textId="77777777" w:rsidR="008316D2" w:rsidRPr="00860C0A" w:rsidRDefault="008316D2" w:rsidP="00EE464E">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66" w:type="dxa"/>
            <w:tcBorders>
              <w:top w:val="nil"/>
              <w:left w:val="nil"/>
              <w:bottom w:val="single" w:sz="4" w:space="0" w:color="auto"/>
              <w:right w:val="nil"/>
            </w:tcBorders>
          </w:tcPr>
          <w:p w14:paraId="52548E46" w14:textId="77777777" w:rsidR="008316D2" w:rsidRPr="00860C0A" w:rsidRDefault="008316D2" w:rsidP="00EE464E">
            <w:pPr>
              <w:widowControl w:val="0"/>
              <w:rPr>
                <w:rFonts w:asciiTheme="minorHAnsi" w:eastAsia="SimSun" w:hAnsiTheme="minorHAnsi" w:cs="Arial"/>
                <w:b/>
                <w:bCs/>
                <w:i/>
                <w:iCs/>
                <w:color w:val="000000"/>
              </w:rPr>
            </w:pPr>
          </w:p>
        </w:tc>
      </w:tr>
    </w:tbl>
    <w:p w14:paraId="6BD7EBB2" w14:textId="77777777" w:rsidR="008316D2" w:rsidRPr="00860C0A" w:rsidRDefault="008316D2" w:rsidP="008316D2">
      <w:pPr>
        <w:rPr>
          <w:rFonts w:cs="Calibri"/>
          <w:color w:val="000000"/>
        </w:rPr>
      </w:pPr>
    </w:p>
    <w:p w14:paraId="5579EF78" w14:textId="77777777" w:rsidR="008316D2" w:rsidRDefault="008316D2" w:rsidP="008316D2">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41E4A656" w14:textId="77777777" w:rsidR="008316D2" w:rsidRDefault="008316D2" w:rsidP="008316D2">
      <w:pPr>
        <w:tabs>
          <w:tab w:val="left" w:pos="3686"/>
        </w:tabs>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8316D2" w:rsidRPr="00B216F2" w14:paraId="5162B180" w14:textId="77777777" w:rsidTr="00EE464E">
        <w:trPr>
          <w:trHeight w:val="779"/>
        </w:trPr>
        <w:tc>
          <w:tcPr>
            <w:tcW w:w="3600" w:type="dxa"/>
          </w:tcPr>
          <w:p w14:paraId="7BCDFF9D" w14:textId="77777777" w:rsidR="008316D2" w:rsidRDefault="008316D2" w:rsidP="008316D2">
            <w:pPr>
              <w:tabs>
                <w:tab w:val="left" w:pos="426"/>
                <w:tab w:val="left" w:pos="4140"/>
                <w:tab w:val="left" w:pos="4230"/>
              </w:tabs>
              <w:spacing w:before="0"/>
              <w:textAlignment w:val="auto"/>
              <w:rPr>
                <w:rFonts w:asciiTheme="minorHAnsi" w:hAnsiTheme="minorHAnsi" w:cs="Arial"/>
                <w:lang w:val="de-CH"/>
              </w:rPr>
            </w:pPr>
            <w:r>
              <w:rPr>
                <w:rFonts w:asciiTheme="minorHAnsi" w:hAnsiTheme="minorHAnsi" w:cs="Arial"/>
                <w:lang w:val="de-CH"/>
              </w:rPr>
              <w:t>L</w:t>
            </w:r>
            <w:r w:rsidRPr="00806A4B">
              <w:rPr>
                <w:rFonts w:asciiTheme="minorHAnsi" w:hAnsiTheme="minorHAnsi" w:cs="Arial"/>
                <w:lang w:val="de-CH"/>
              </w:rPr>
              <w:t>andwerke M-V Breitband GmbH</w:t>
            </w:r>
          </w:p>
          <w:p w14:paraId="28D42A17" w14:textId="77777777" w:rsidR="008316D2" w:rsidRPr="00AF3FFA" w:rsidRDefault="008316D2" w:rsidP="008316D2">
            <w:pPr>
              <w:tabs>
                <w:tab w:val="left" w:pos="426"/>
                <w:tab w:val="left" w:pos="4140"/>
                <w:tab w:val="left" w:pos="4230"/>
              </w:tabs>
              <w:spacing w:before="0"/>
              <w:textAlignment w:val="auto"/>
              <w:rPr>
                <w:rFonts w:cstheme="minorBidi"/>
                <w:lang w:val="de-CH"/>
              </w:rPr>
            </w:pPr>
            <w:r w:rsidRPr="00806A4B">
              <w:rPr>
                <w:rFonts w:cstheme="minorBidi"/>
                <w:lang w:val="de-CH"/>
              </w:rPr>
              <w:t>Wilhelm-Stolte-Strasse 90</w:t>
            </w:r>
          </w:p>
          <w:p w14:paraId="6E5F782A" w14:textId="77777777" w:rsidR="008316D2" w:rsidRPr="00262D4F" w:rsidRDefault="008316D2" w:rsidP="008316D2">
            <w:pPr>
              <w:tabs>
                <w:tab w:val="left" w:pos="426"/>
                <w:tab w:val="left" w:pos="4140"/>
                <w:tab w:val="left" w:pos="4230"/>
              </w:tabs>
              <w:spacing w:before="0"/>
              <w:rPr>
                <w:rFonts w:asciiTheme="minorHAnsi" w:hAnsiTheme="minorHAnsi" w:cs="Arial"/>
                <w:lang w:val="en-GB"/>
              </w:rPr>
            </w:pPr>
            <w:r w:rsidRPr="00806A4B">
              <w:rPr>
                <w:rFonts w:cstheme="minorBidi"/>
                <w:lang w:val="de-CH"/>
              </w:rPr>
              <w:t>D-17235 NEUSTRELITZ</w:t>
            </w:r>
          </w:p>
        </w:tc>
        <w:tc>
          <w:tcPr>
            <w:tcW w:w="2340" w:type="dxa"/>
          </w:tcPr>
          <w:p w14:paraId="5F91CBDB" w14:textId="77777777" w:rsidR="008316D2" w:rsidRPr="00262D4F" w:rsidRDefault="008316D2" w:rsidP="008316D2">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LWMVBB</w:t>
            </w:r>
          </w:p>
        </w:tc>
        <w:tc>
          <w:tcPr>
            <w:tcW w:w="4500" w:type="dxa"/>
          </w:tcPr>
          <w:p w14:paraId="77468046" w14:textId="77777777" w:rsidR="008316D2" w:rsidRPr="007422B0" w:rsidRDefault="008316D2" w:rsidP="008316D2">
            <w:pPr>
              <w:widowControl w:val="0"/>
              <w:spacing w:before="0"/>
              <w:rPr>
                <w:rFonts w:asciiTheme="minorHAnsi" w:eastAsia="SimSun" w:hAnsiTheme="minorHAnsi" w:cs="Arial"/>
                <w:color w:val="000000"/>
                <w:lang w:val="en-GB"/>
              </w:rPr>
            </w:pPr>
            <w:r w:rsidRPr="00024274">
              <w:rPr>
                <w:rFonts w:asciiTheme="minorHAnsi" w:eastAsia="SimSun" w:hAnsiTheme="minorHAnsi" w:cs="Arial"/>
                <w:color w:val="000000"/>
                <w:lang w:val="en-GB"/>
              </w:rPr>
              <w:t xml:space="preserve">Mr </w:t>
            </w:r>
            <w:r w:rsidRPr="00806A4B">
              <w:rPr>
                <w:rFonts w:asciiTheme="minorHAnsi" w:eastAsia="SimSun" w:hAnsiTheme="minorHAnsi" w:cs="Arial"/>
                <w:color w:val="000000"/>
                <w:lang w:val="en-GB"/>
              </w:rPr>
              <w:t>Tilo Kuehnel</w:t>
            </w:r>
          </w:p>
          <w:p w14:paraId="66B3F6F6" w14:textId="77777777" w:rsidR="008316D2" w:rsidRPr="007422B0" w:rsidRDefault="008316D2" w:rsidP="008316D2">
            <w:pPr>
              <w:widowControl w:val="0"/>
              <w:spacing w:before="0"/>
              <w:rPr>
                <w:rFonts w:asciiTheme="minorHAnsi" w:eastAsia="SimSun" w:hAnsiTheme="minorHAnsi" w:cs="Arial"/>
                <w:color w:val="000000"/>
                <w:lang w:val="en-GB"/>
              </w:rPr>
            </w:pPr>
            <w:r w:rsidRPr="007422B0">
              <w:rPr>
                <w:rFonts w:asciiTheme="minorHAnsi" w:eastAsia="SimSun" w:hAnsiTheme="minorHAnsi" w:cs="Arial"/>
                <w:color w:val="000000"/>
                <w:lang w:val="en-GB"/>
              </w:rPr>
              <w:t>Tel.: +</w:t>
            </w:r>
            <w:r w:rsidRPr="00806A4B">
              <w:rPr>
                <w:rFonts w:asciiTheme="minorHAnsi" w:eastAsia="SimSun" w:hAnsiTheme="minorHAnsi" w:cs="Arial"/>
                <w:color w:val="000000"/>
                <w:lang w:val="en-GB"/>
              </w:rPr>
              <w:t>49 3981 474 361</w:t>
            </w:r>
          </w:p>
          <w:p w14:paraId="21162D2F" w14:textId="77777777" w:rsidR="008316D2" w:rsidRPr="007422B0" w:rsidRDefault="008316D2" w:rsidP="008316D2">
            <w:pPr>
              <w:widowControl w:val="0"/>
              <w:spacing w:before="0"/>
              <w:rPr>
                <w:rFonts w:asciiTheme="minorHAnsi" w:eastAsia="SimSun" w:hAnsiTheme="minorHAnsi" w:cs="Arial"/>
                <w:color w:val="000000"/>
                <w:lang w:val="en-GB"/>
              </w:rPr>
            </w:pPr>
            <w:r w:rsidRPr="007422B0">
              <w:rPr>
                <w:rFonts w:asciiTheme="minorHAnsi" w:eastAsia="SimSun" w:hAnsiTheme="minorHAnsi" w:cs="Arial"/>
                <w:color w:val="000000"/>
                <w:lang w:val="en-GB"/>
              </w:rPr>
              <w:t>Fax: +</w:t>
            </w:r>
            <w:r w:rsidRPr="00806A4B">
              <w:rPr>
                <w:rFonts w:asciiTheme="minorHAnsi" w:eastAsia="SimSun" w:hAnsiTheme="minorHAnsi" w:cs="Arial"/>
                <w:color w:val="000000"/>
                <w:lang w:val="en-GB"/>
              </w:rPr>
              <w:t>49 3981 474 482</w:t>
            </w:r>
          </w:p>
          <w:p w14:paraId="6AD03A8A" w14:textId="77777777" w:rsidR="008316D2" w:rsidRPr="00B7012A" w:rsidRDefault="008316D2" w:rsidP="008316D2">
            <w:pPr>
              <w:widowControl w:val="0"/>
              <w:spacing w:before="0"/>
              <w:rPr>
                <w:rFonts w:asciiTheme="minorHAnsi" w:eastAsia="SimSun" w:hAnsiTheme="minorHAnsi" w:cs="Arial"/>
                <w:color w:val="000000"/>
                <w:lang w:val="en-GB"/>
              </w:rPr>
            </w:pPr>
            <w:r w:rsidRPr="007422B0">
              <w:rPr>
                <w:rFonts w:asciiTheme="minorHAnsi" w:eastAsia="SimSun" w:hAnsiTheme="minorHAnsi" w:cs="Arial"/>
                <w:color w:val="000000"/>
                <w:lang w:val="en-GB"/>
              </w:rPr>
              <w:t xml:space="preserve">Email: </w:t>
            </w:r>
            <w:r w:rsidRPr="00806A4B">
              <w:rPr>
                <w:rFonts w:asciiTheme="minorHAnsi" w:eastAsia="SimSun" w:hAnsiTheme="minorHAnsi" w:cs="Arial"/>
                <w:color w:val="000000"/>
                <w:lang w:val="en-GB"/>
              </w:rPr>
              <w:t>tilo.kuehnel@rene-mv.de</w:t>
            </w:r>
          </w:p>
        </w:tc>
      </w:tr>
    </w:tbl>
    <w:p w14:paraId="52404E98" w14:textId="77777777" w:rsidR="008316D2" w:rsidRDefault="008316D2" w:rsidP="008316D2">
      <w:pPr>
        <w:tabs>
          <w:tab w:val="left" w:pos="3686"/>
        </w:tabs>
        <w:spacing w:before="0"/>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8316D2" w:rsidRPr="00B216F2" w14:paraId="17645E8A" w14:textId="77777777" w:rsidTr="00EE464E">
        <w:trPr>
          <w:trHeight w:val="779"/>
        </w:trPr>
        <w:tc>
          <w:tcPr>
            <w:tcW w:w="3600" w:type="dxa"/>
          </w:tcPr>
          <w:p w14:paraId="081407EC" w14:textId="77777777" w:rsidR="008316D2" w:rsidRDefault="008316D2" w:rsidP="008316D2">
            <w:pPr>
              <w:tabs>
                <w:tab w:val="left" w:pos="426"/>
                <w:tab w:val="left" w:pos="4140"/>
                <w:tab w:val="left" w:pos="4230"/>
              </w:tabs>
              <w:spacing w:before="0"/>
              <w:textAlignment w:val="auto"/>
              <w:rPr>
                <w:rFonts w:asciiTheme="minorHAnsi" w:hAnsiTheme="minorHAnsi" w:cs="Arial"/>
                <w:lang w:val="de-CH"/>
              </w:rPr>
            </w:pPr>
            <w:r w:rsidRPr="00540E0F">
              <w:rPr>
                <w:rFonts w:asciiTheme="minorHAnsi" w:hAnsiTheme="minorHAnsi" w:cs="Arial"/>
                <w:lang w:val="de-CH"/>
              </w:rPr>
              <w:t>LINK2AIR GmbH</w:t>
            </w:r>
          </w:p>
          <w:p w14:paraId="03808F07" w14:textId="77777777" w:rsidR="008316D2" w:rsidRPr="00540E0F" w:rsidRDefault="008316D2" w:rsidP="008316D2">
            <w:pPr>
              <w:tabs>
                <w:tab w:val="left" w:pos="426"/>
                <w:tab w:val="left" w:pos="4140"/>
                <w:tab w:val="left" w:pos="4230"/>
              </w:tabs>
              <w:spacing w:before="0"/>
              <w:textAlignment w:val="auto"/>
              <w:rPr>
                <w:rFonts w:cstheme="minorBidi"/>
                <w:lang w:val="de-CH"/>
              </w:rPr>
            </w:pPr>
            <w:r w:rsidRPr="00540E0F">
              <w:rPr>
                <w:rFonts w:cstheme="minorBidi"/>
                <w:lang w:val="de-CH"/>
              </w:rPr>
              <w:t>Im Ettenbach 13 a</w:t>
            </w:r>
          </w:p>
          <w:p w14:paraId="75FBAC0C" w14:textId="77777777" w:rsidR="008316D2" w:rsidRPr="00262D4F" w:rsidRDefault="008316D2" w:rsidP="008316D2">
            <w:pPr>
              <w:tabs>
                <w:tab w:val="left" w:pos="426"/>
                <w:tab w:val="left" w:pos="4140"/>
                <w:tab w:val="left" w:pos="4230"/>
              </w:tabs>
              <w:spacing w:before="0"/>
              <w:rPr>
                <w:rFonts w:asciiTheme="minorHAnsi" w:hAnsiTheme="minorHAnsi" w:cs="Arial"/>
                <w:lang w:val="en-GB"/>
              </w:rPr>
            </w:pPr>
            <w:r w:rsidRPr="00540E0F">
              <w:rPr>
                <w:rFonts w:cstheme="minorBidi"/>
                <w:lang w:val="de-CH"/>
              </w:rPr>
              <w:t>D-77767 APPENWEIER</w:t>
            </w:r>
          </w:p>
        </w:tc>
        <w:tc>
          <w:tcPr>
            <w:tcW w:w="2340" w:type="dxa"/>
          </w:tcPr>
          <w:p w14:paraId="53044484" w14:textId="77777777" w:rsidR="008316D2" w:rsidRPr="00262D4F" w:rsidRDefault="008316D2" w:rsidP="008316D2">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LINK2</w:t>
            </w:r>
          </w:p>
        </w:tc>
        <w:tc>
          <w:tcPr>
            <w:tcW w:w="4500" w:type="dxa"/>
          </w:tcPr>
          <w:p w14:paraId="65C5550A" w14:textId="77777777" w:rsidR="008316D2" w:rsidRPr="004C5152" w:rsidRDefault="008316D2" w:rsidP="008316D2">
            <w:pPr>
              <w:widowControl w:val="0"/>
              <w:spacing w:before="0"/>
              <w:rPr>
                <w:rFonts w:asciiTheme="minorHAnsi" w:eastAsia="SimSun" w:hAnsiTheme="minorHAnsi" w:cs="Arial"/>
                <w:color w:val="000000"/>
                <w:lang w:val="en-GB"/>
              </w:rPr>
            </w:pPr>
            <w:r w:rsidRPr="00024274">
              <w:rPr>
                <w:rFonts w:asciiTheme="minorHAnsi" w:eastAsia="SimSun" w:hAnsiTheme="minorHAnsi" w:cs="Arial"/>
                <w:color w:val="000000"/>
                <w:lang w:val="en-GB"/>
              </w:rPr>
              <w:t xml:space="preserve">Mr </w:t>
            </w:r>
            <w:r w:rsidRPr="004C5152">
              <w:rPr>
                <w:rFonts w:asciiTheme="minorHAnsi" w:eastAsia="SimSun" w:hAnsiTheme="minorHAnsi" w:cs="Arial"/>
                <w:color w:val="000000"/>
                <w:lang w:val="en-GB"/>
              </w:rPr>
              <w:t>Simeon Juelg</w:t>
            </w:r>
          </w:p>
          <w:p w14:paraId="5E5C5FB6" w14:textId="77777777" w:rsidR="008316D2" w:rsidRPr="004C5152" w:rsidRDefault="008316D2" w:rsidP="008316D2">
            <w:pPr>
              <w:widowControl w:val="0"/>
              <w:spacing w:before="0"/>
              <w:rPr>
                <w:rFonts w:asciiTheme="minorHAnsi" w:eastAsia="SimSun" w:hAnsiTheme="minorHAnsi" w:cs="Arial"/>
                <w:color w:val="000000"/>
                <w:lang w:val="en-GB"/>
              </w:rPr>
            </w:pPr>
            <w:r w:rsidRPr="004C5152">
              <w:rPr>
                <w:rFonts w:asciiTheme="minorHAnsi" w:eastAsia="SimSun" w:hAnsiTheme="minorHAnsi" w:cs="Arial"/>
                <w:color w:val="000000"/>
                <w:lang w:val="en-GB"/>
              </w:rPr>
              <w:t>Tel.: +49 7805 9181540</w:t>
            </w:r>
          </w:p>
          <w:p w14:paraId="18D0A55B" w14:textId="77777777" w:rsidR="008316D2" w:rsidRPr="00B7012A" w:rsidRDefault="008316D2" w:rsidP="008316D2">
            <w:pPr>
              <w:widowControl w:val="0"/>
              <w:spacing w:before="0"/>
              <w:rPr>
                <w:rFonts w:asciiTheme="minorHAnsi" w:eastAsia="SimSun" w:hAnsiTheme="minorHAnsi" w:cs="Arial"/>
                <w:color w:val="000000"/>
                <w:lang w:val="en-GB"/>
              </w:rPr>
            </w:pPr>
            <w:r w:rsidRPr="004C5152">
              <w:rPr>
                <w:rFonts w:asciiTheme="minorHAnsi" w:eastAsia="SimSun" w:hAnsiTheme="minorHAnsi" w:cs="Arial"/>
                <w:color w:val="000000"/>
                <w:lang w:val="en-GB"/>
              </w:rPr>
              <w:t>Email: sjuelg@link2air.de</w:t>
            </w:r>
          </w:p>
        </w:tc>
      </w:tr>
    </w:tbl>
    <w:p w14:paraId="008B9CBE" w14:textId="77777777" w:rsidR="008316D2" w:rsidRDefault="008316D2" w:rsidP="008316D2">
      <w:pPr>
        <w:tabs>
          <w:tab w:val="left" w:pos="3686"/>
        </w:tabs>
        <w:spacing w:before="0"/>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8316D2" w:rsidRPr="00B216F2" w14:paraId="6F022CF7" w14:textId="77777777" w:rsidTr="00EE464E">
        <w:trPr>
          <w:trHeight w:val="779"/>
        </w:trPr>
        <w:tc>
          <w:tcPr>
            <w:tcW w:w="3600" w:type="dxa"/>
          </w:tcPr>
          <w:p w14:paraId="0708D8E1" w14:textId="77777777" w:rsidR="008316D2" w:rsidRDefault="008316D2" w:rsidP="00B566A5">
            <w:pPr>
              <w:tabs>
                <w:tab w:val="left" w:pos="426"/>
                <w:tab w:val="left" w:pos="4140"/>
                <w:tab w:val="left" w:pos="4230"/>
              </w:tabs>
              <w:spacing w:before="0"/>
              <w:jc w:val="left"/>
              <w:textAlignment w:val="auto"/>
              <w:rPr>
                <w:rFonts w:asciiTheme="minorHAnsi" w:hAnsiTheme="minorHAnsi" w:cs="Arial"/>
                <w:lang w:val="de-CH"/>
              </w:rPr>
            </w:pPr>
            <w:r w:rsidRPr="00AF3FFA">
              <w:rPr>
                <w:rFonts w:asciiTheme="minorHAnsi" w:hAnsiTheme="minorHAnsi" w:cs="Arial"/>
                <w:lang w:val="de-CH"/>
              </w:rPr>
              <w:t>Martin Fichtner &amp; Peter Feist GbR</w:t>
            </w:r>
            <w:r>
              <w:rPr>
                <w:rFonts w:asciiTheme="minorHAnsi" w:hAnsiTheme="minorHAnsi" w:cs="Arial"/>
                <w:lang w:val="de-CH"/>
              </w:rPr>
              <w:t xml:space="preserve"> </w:t>
            </w:r>
            <w:r>
              <w:rPr>
                <w:rFonts w:asciiTheme="minorHAnsi" w:hAnsiTheme="minorHAnsi" w:cs="Arial"/>
                <w:lang w:val="de-CH"/>
              </w:rPr>
              <w:br/>
            </w:r>
            <w:r w:rsidRPr="00AF3FFA">
              <w:rPr>
                <w:rFonts w:asciiTheme="minorHAnsi" w:hAnsiTheme="minorHAnsi" w:cs="Arial"/>
                <w:lang w:val="de-CH"/>
              </w:rPr>
              <w:t>EDV Team Oberland</w:t>
            </w:r>
          </w:p>
          <w:p w14:paraId="7974D786" w14:textId="77777777" w:rsidR="008316D2" w:rsidRPr="00AF3FFA" w:rsidRDefault="008316D2" w:rsidP="008316D2">
            <w:pPr>
              <w:tabs>
                <w:tab w:val="left" w:pos="426"/>
                <w:tab w:val="left" w:pos="4140"/>
                <w:tab w:val="left" w:pos="4230"/>
              </w:tabs>
              <w:spacing w:before="0"/>
              <w:textAlignment w:val="auto"/>
              <w:rPr>
                <w:rFonts w:cstheme="minorBidi"/>
                <w:lang w:val="de-CH"/>
              </w:rPr>
            </w:pPr>
            <w:r w:rsidRPr="00AF3FFA">
              <w:rPr>
                <w:rFonts w:cstheme="minorBidi"/>
                <w:lang w:val="de-CH"/>
              </w:rPr>
              <w:t>Bachmairgasse 5</w:t>
            </w:r>
          </w:p>
          <w:p w14:paraId="127D2655" w14:textId="77777777" w:rsidR="008316D2" w:rsidRPr="00262D4F" w:rsidRDefault="008316D2" w:rsidP="008316D2">
            <w:pPr>
              <w:tabs>
                <w:tab w:val="left" w:pos="426"/>
                <w:tab w:val="left" w:pos="4140"/>
                <w:tab w:val="left" w:pos="4230"/>
              </w:tabs>
              <w:spacing w:before="0"/>
              <w:rPr>
                <w:rFonts w:asciiTheme="minorHAnsi" w:hAnsiTheme="minorHAnsi" w:cs="Arial"/>
                <w:lang w:val="en-GB"/>
              </w:rPr>
            </w:pPr>
            <w:r w:rsidRPr="00AF3FFA">
              <w:rPr>
                <w:rFonts w:cstheme="minorBidi"/>
                <w:lang w:val="de-CH"/>
              </w:rPr>
              <w:t>D-83661 LENGGRIES</w:t>
            </w:r>
          </w:p>
        </w:tc>
        <w:tc>
          <w:tcPr>
            <w:tcW w:w="2340" w:type="dxa"/>
          </w:tcPr>
          <w:p w14:paraId="6634434C" w14:textId="77777777" w:rsidR="008316D2" w:rsidRPr="00262D4F" w:rsidRDefault="008316D2" w:rsidP="008316D2">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EDVTO</w:t>
            </w:r>
          </w:p>
        </w:tc>
        <w:tc>
          <w:tcPr>
            <w:tcW w:w="4500" w:type="dxa"/>
          </w:tcPr>
          <w:p w14:paraId="7E06B231" w14:textId="77777777" w:rsidR="008316D2" w:rsidRPr="007422B0" w:rsidRDefault="008316D2" w:rsidP="008316D2">
            <w:pPr>
              <w:widowControl w:val="0"/>
              <w:spacing w:before="0"/>
              <w:rPr>
                <w:rFonts w:asciiTheme="minorHAnsi" w:eastAsia="SimSun" w:hAnsiTheme="minorHAnsi" w:cs="Arial"/>
                <w:color w:val="000000"/>
                <w:lang w:val="en-GB"/>
              </w:rPr>
            </w:pPr>
            <w:r w:rsidRPr="00024274">
              <w:rPr>
                <w:rFonts w:asciiTheme="minorHAnsi" w:eastAsia="SimSun" w:hAnsiTheme="minorHAnsi" w:cs="Arial"/>
                <w:color w:val="000000"/>
                <w:lang w:val="en-GB"/>
              </w:rPr>
              <w:t xml:space="preserve">Mr </w:t>
            </w:r>
            <w:r w:rsidRPr="007422B0">
              <w:rPr>
                <w:rFonts w:asciiTheme="minorHAnsi" w:eastAsia="SimSun" w:hAnsiTheme="minorHAnsi" w:cs="Arial"/>
                <w:color w:val="000000"/>
                <w:lang w:val="en-GB"/>
              </w:rPr>
              <w:t>Peter Feist</w:t>
            </w:r>
          </w:p>
          <w:p w14:paraId="61EEFE1B" w14:textId="77777777" w:rsidR="008316D2" w:rsidRPr="007422B0" w:rsidRDefault="008316D2" w:rsidP="008316D2">
            <w:pPr>
              <w:widowControl w:val="0"/>
              <w:spacing w:before="0"/>
              <w:rPr>
                <w:rFonts w:asciiTheme="minorHAnsi" w:eastAsia="SimSun" w:hAnsiTheme="minorHAnsi" w:cs="Arial"/>
                <w:color w:val="000000"/>
                <w:lang w:val="en-GB"/>
              </w:rPr>
            </w:pPr>
            <w:r w:rsidRPr="007422B0">
              <w:rPr>
                <w:rFonts w:asciiTheme="minorHAnsi" w:eastAsia="SimSun" w:hAnsiTheme="minorHAnsi" w:cs="Arial"/>
                <w:color w:val="000000"/>
                <w:lang w:val="en-GB"/>
              </w:rPr>
              <w:t>Tel.: +49 8042 973306</w:t>
            </w:r>
          </w:p>
          <w:p w14:paraId="289738D6" w14:textId="77777777" w:rsidR="008316D2" w:rsidRPr="007422B0" w:rsidRDefault="008316D2" w:rsidP="008316D2">
            <w:pPr>
              <w:widowControl w:val="0"/>
              <w:spacing w:before="0"/>
              <w:rPr>
                <w:rFonts w:asciiTheme="minorHAnsi" w:eastAsia="SimSun" w:hAnsiTheme="minorHAnsi" w:cs="Arial"/>
                <w:color w:val="000000"/>
                <w:lang w:val="en-GB"/>
              </w:rPr>
            </w:pPr>
            <w:r w:rsidRPr="007422B0">
              <w:rPr>
                <w:rFonts w:asciiTheme="minorHAnsi" w:eastAsia="SimSun" w:hAnsiTheme="minorHAnsi" w:cs="Arial"/>
                <w:color w:val="000000"/>
                <w:lang w:val="en-GB"/>
              </w:rPr>
              <w:t>Fax: +49 8042 973307</w:t>
            </w:r>
          </w:p>
          <w:p w14:paraId="4C6C3A37" w14:textId="77777777" w:rsidR="008316D2" w:rsidRPr="00B7012A" w:rsidRDefault="008316D2" w:rsidP="008316D2">
            <w:pPr>
              <w:widowControl w:val="0"/>
              <w:spacing w:before="0"/>
              <w:rPr>
                <w:rFonts w:asciiTheme="minorHAnsi" w:eastAsia="SimSun" w:hAnsiTheme="minorHAnsi" w:cs="Arial"/>
                <w:color w:val="000000"/>
                <w:lang w:val="en-GB"/>
              </w:rPr>
            </w:pPr>
            <w:r w:rsidRPr="007422B0">
              <w:rPr>
                <w:rFonts w:asciiTheme="minorHAnsi" w:eastAsia="SimSun" w:hAnsiTheme="minorHAnsi" w:cs="Arial"/>
                <w:color w:val="000000"/>
                <w:lang w:val="en-GB"/>
              </w:rPr>
              <w:t>Email: info@edv-team.org</w:t>
            </w:r>
          </w:p>
        </w:tc>
      </w:tr>
    </w:tbl>
    <w:p w14:paraId="4183E988" w14:textId="77777777" w:rsidR="008316D2" w:rsidRDefault="008316D2" w:rsidP="008316D2">
      <w:pPr>
        <w:tabs>
          <w:tab w:val="left" w:pos="3686"/>
        </w:tabs>
        <w:spacing w:before="0"/>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8316D2" w:rsidRPr="00B216F2" w14:paraId="497EF98A" w14:textId="77777777" w:rsidTr="00EE464E">
        <w:trPr>
          <w:trHeight w:val="779"/>
        </w:trPr>
        <w:tc>
          <w:tcPr>
            <w:tcW w:w="3600" w:type="dxa"/>
          </w:tcPr>
          <w:p w14:paraId="7CA2CC29" w14:textId="77777777" w:rsidR="008316D2" w:rsidRDefault="008316D2" w:rsidP="008316D2">
            <w:pPr>
              <w:tabs>
                <w:tab w:val="left" w:pos="426"/>
                <w:tab w:val="left" w:pos="4140"/>
                <w:tab w:val="left" w:pos="4230"/>
              </w:tabs>
              <w:spacing w:before="0"/>
              <w:textAlignment w:val="auto"/>
              <w:rPr>
                <w:rFonts w:asciiTheme="minorHAnsi" w:hAnsiTheme="minorHAnsi" w:cs="Arial"/>
                <w:lang w:val="de-CH"/>
              </w:rPr>
            </w:pPr>
            <w:r w:rsidRPr="00F1147E">
              <w:rPr>
                <w:rFonts w:asciiTheme="minorHAnsi" w:hAnsiTheme="minorHAnsi" w:cs="Arial"/>
                <w:lang w:val="de-CH"/>
              </w:rPr>
              <w:t>Wisstel GmbH</w:t>
            </w:r>
          </w:p>
          <w:p w14:paraId="0C7F4539" w14:textId="77777777" w:rsidR="008316D2" w:rsidRPr="00F1147E" w:rsidRDefault="008316D2" w:rsidP="008316D2">
            <w:pPr>
              <w:tabs>
                <w:tab w:val="left" w:pos="426"/>
                <w:tab w:val="left" w:pos="4140"/>
                <w:tab w:val="left" w:pos="4230"/>
              </w:tabs>
              <w:spacing w:before="0"/>
              <w:textAlignment w:val="auto"/>
              <w:rPr>
                <w:rFonts w:cstheme="minorBidi"/>
                <w:lang w:val="de-CH"/>
              </w:rPr>
            </w:pPr>
            <w:r w:rsidRPr="00F1147E">
              <w:rPr>
                <w:rFonts w:cstheme="minorBidi"/>
                <w:lang w:val="de-CH"/>
              </w:rPr>
              <w:t>Unterdorf 44</w:t>
            </w:r>
          </w:p>
          <w:p w14:paraId="098F46CB" w14:textId="77777777" w:rsidR="008316D2" w:rsidRPr="00262D4F" w:rsidRDefault="008316D2" w:rsidP="008316D2">
            <w:pPr>
              <w:tabs>
                <w:tab w:val="left" w:pos="426"/>
                <w:tab w:val="left" w:pos="4140"/>
                <w:tab w:val="left" w:pos="4230"/>
              </w:tabs>
              <w:spacing w:before="0"/>
              <w:rPr>
                <w:rFonts w:asciiTheme="minorHAnsi" w:hAnsiTheme="minorHAnsi" w:cs="Arial"/>
                <w:lang w:val="en-GB"/>
              </w:rPr>
            </w:pPr>
            <w:r w:rsidRPr="00F1147E">
              <w:rPr>
                <w:rFonts w:cstheme="minorBidi"/>
                <w:lang w:val="de-CH"/>
              </w:rPr>
              <w:t>D-59558 LIPPSTADT</w:t>
            </w:r>
          </w:p>
        </w:tc>
        <w:tc>
          <w:tcPr>
            <w:tcW w:w="2340" w:type="dxa"/>
          </w:tcPr>
          <w:p w14:paraId="589B9E3B" w14:textId="77777777" w:rsidR="008316D2" w:rsidRPr="00262D4F" w:rsidRDefault="008316D2" w:rsidP="008316D2">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WISTEL</w:t>
            </w:r>
          </w:p>
        </w:tc>
        <w:tc>
          <w:tcPr>
            <w:tcW w:w="4500" w:type="dxa"/>
          </w:tcPr>
          <w:p w14:paraId="65121805" w14:textId="77777777" w:rsidR="008316D2" w:rsidRPr="00F1147E" w:rsidRDefault="008316D2" w:rsidP="008316D2">
            <w:pPr>
              <w:widowControl w:val="0"/>
              <w:spacing w:before="0"/>
              <w:rPr>
                <w:rFonts w:asciiTheme="minorHAnsi" w:eastAsia="SimSun" w:hAnsiTheme="minorHAnsi" w:cs="Arial"/>
                <w:color w:val="000000"/>
                <w:lang w:val="en-GB"/>
              </w:rPr>
            </w:pPr>
            <w:r w:rsidRPr="00024274">
              <w:rPr>
                <w:rFonts w:asciiTheme="minorHAnsi" w:eastAsia="SimSun" w:hAnsiTheme="minorHAnsi" w:cs="Arial"/>
                <w:color w:val="000000"/>
                <w:lang w:val="en-GB"/>
              </w:rPr>
              <w:t xml:space="preserve">Mr </w:t>
            </w:r>
            <w:r w:rsidRPr="00F1147E">
              <w:rPr>
                <w:rFonts w:asciiTheme="minorHAnsi" w:eastAsia="SimSun" w:hAnsiTheme="minorHAnsi" w:cs="Arial"/>
                <w:color w:val="000000"/>
                <w:lang w:val="en-GB"/>
              </w:rPr>
              <w:t>Michael Schnier</w:t>
            </w:r>
          </w:p>
          <w:p w14:paraId="023068D0" w14:textId="77777777" w:rsidR="008316D2" w:rsidRPr="00F1147E" w:rsidRDefault="008316D2" w:rsidP="008316D2">
            <w:pPr>
              <w:widowControl w:val="0"/>
              <w:spacing w:before="0"/>
              <w:rPr>
                <w:rFonts w:asciiTheme="minorHAnsi" w:eastAsia="SimSun" w:hAnsiTheme="minorHAnsi" w:cs="Arial"/>
                <w:color w:val="000000"/>
                <w:lang w:val="en-GB"/>
              </w:rPr>
            </w:pPr>
            <w:r w:rsidRPr="00F1147E">
              <w:rPr>
                <w:rFonts w:asciiTheme="minorHAnsi" w:eastAsia="SimSun" w:hAnsiTheme="minorHAnsi" w:cs="Arial"/>
                <w:color w:val="000000"/>
                <w:lang w:val="en-GB"/>
              </w:rPr>
              <w:t>Tel.: +49 2941 245055</w:t>
            </w:r>
          </w:p>
          <w:p w14:paraId="1631A3BF" w14:textId="77777777" w:rsidR="008316D2" w:rsidRPr="00F1147E" w:rsidRDefault="008316D2" w:rsidP="008316D2">
            <w:pPr>
              <w:widowControl w:val="0"/>
              <w:spacing w:before="0"/>
              <w:rPr>
                <w:rFonts w:asciiTheme="minorHAnsi" w:eastAsia="SimSun" w:hAnsiTheme="minorHAnsi" w:cs="Arial"/>
                <w:color w:val="000000"/>
                <w:lang w:val="en-GB"/>
              </w:rPr>
            </w:pPr>
            <w:r w:rsidRPr="00F1147E">
              <w:rPr>
                <w:rFonts w:asciiTheme="minorHAnsi" w:eastAsia="SimSun" w:hAnsiTheme="minorHAnsi" w:cs="Arial"/>
                <w:color w:val="000000"/>
                <w:lang w:val="en-GB"/>
              </w:rPr>
              <w:t>Fax: +49 2941 245066</w:t>
            </w:r>
          </w:p>
          <w:p w14:paraId="09638200" w14:textId="77777777" w:rsidR="008316D2" w:rsidRPr="00B7012A" w:rsidRDefault="008316D2" w:rsidP="008316D2">
            <w:pPr>
              <w:widowControl w:val="0"/>
              <w:spacing w:before="0"/>
              <w:rPr>
                <w:rFonts w:asciiTheme="minorHAnsi" w:eastAsia="SimSun" w:hAnsiTheme="minorHAnsi" w:cs="Arial"/>
                <w:color w:val="000000"/>
                <w:lang w:val="en-GB"/>
              </w:rPr>
            </w:pPr>
            <w:r w:rsidRPr="00F1147E">
              <w:rPr>
                <w:rFonts w:asciiTheme="minorHAnsi" w:eastAsia="SimSun" w:hAnsiTheme="minorHAnsi" w:cs="Arial"/>
                <w:color w:val="000000"/>
                <w:lang w:val="en-GB"/>
              </w:rPr>
              <w:t>Email: info@wisstel.de</w:t>
            </w:r>
          </w:p>
        </w:tc>
      </w:tr>
    </w:tbl>
    <w:p w14:paraId="2737FE2C" w14:textId="77777777" w:rsidR="008316D2" w:rsidRDefault="008316D2" w:rsidP="008316D2">
      <w:pPr>
        <w:tabs>
          <w:tab w:val="left" w:pos="3686"/>
        </w:tabs>
        <w:rPr>
          <w:rFonts w:cs="Calibri"/>
          <w:color w:val="000000"/>
          <w:szCs w:val="22"/>
          <w:lang w:val="pt-BR"/>
        </w:rPr>
      </w:pPr>
    </w:p>
    <w:p w14:paraId="0EE421E9" w14:textId="5FF2DC51" w:rsidR="00AB23B1" w:rsidRDefault="00AB23B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34E2851" w14:textId="77777777" w:rsidR="00AB23B1" w:rsidRPr="00D03733" w:rsidRDefault="00AB23B1" w:rsidP="00AB23B1">
      <w:pPr>
        <w:pStyle w:val="Heading20"/>
        <w:spacing w:before="0"/>
        <w:rPr>
          <w:lang w:val="en-GB"/>
        </w:rPr>
      </w:pPr>
      <w:bookmarkStart w:id="1669" w:name="_Toc236568475"/>
      <w:bookmarkStart w:id="1670" w:name="_Toc240772455"/>
      <w:r w:rsidRPr="00D03733">
        <w:rPr>
          <w:lang w:val="en-GB"/>
        </w:rPr>
        <w:lastRenderedPageBreak/>
        <w:t>List of International Signalling Point Codes (ISPC)</w:t>
      </w:r>
      <w:r w:rsidRPr="00D03733">
        <w:rPr>
          <w:lang w:val="en-GB"/>
        </w:rPr>
        <w:br/>
        <w:t>(According to Recommendation ITU-T Q.708 (03/1999))</w:t>
      </w:r>
      <w:r w:rsidRPr="00D03733">
        <w:rPr>
          <w:lang w:val="en-GB"/>
        </w:rPr>
        <w:br/>
        <w:t>(Position on 1 July 2020)</w:t>
      </w:r>
      <w:bookmarkEnd w:id="1669"/>
      <w:bookmarkEnd w:id="1670"/>
    </w:p>
    <w:p w14:paraId="286D8F3B" w14:textId="77777777" w:rsidR="00AB23B1" w:rsidRPr="00D03733" w:rsidRDefault="00AB23B1" w:rsidP="00AB23B1">
      <w:pPr>
        <w:pStyle w:val="Heading70"/>
        <w:keepNext/>
        <w:spacing w:before="240"/>
        <w:jc w:val="center"/>
        <w:rPr>
          <w:b w:val="0"/>
          <w:bCs/>
        </w:rPr>
      </w:pPr>
      <w:r w:rsidRPr="00D03733">
        <w:rPr>
          <w:b w:val="0"/>
          <w:bCs/>
        </w:rPr>
        <w:t>(Annex to ITU Operational Bulletin No. 1199 – 1.VII.2020)</w:t>
      </w:r>
      <w:r w:rsidRPr="00D03733">
        <w:rPr>
          <w:b w:val="0"/>
          <w:bCs/>
        </w:rPr>
        <w:br/>
        <w:t>(Amendment No. 73)</w:t>
      </w:r>
    </w:p>
    <w:p w14:paraId="0E1CA22E" w14:textId="77777777" w:rsidR="00AB23B1" w:rsidRPr="00D03733" w:rsidRDefault="00AB23B1" w:rsidP="00AB23B1">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B23B1" w:rsidRPr="00916C1F" w14:paraId="2DF9E776" w14:textId="77777777" w:rsidTr="00EE464E">
        <w:trPr>
          <w:cantSplit/>
          <w:trHeight w:val="227"/>
        </w:trPr>
        <w:tc>
          <w:tcPr>
            <w:tcW w:w="1818" w:type="dxa"/>
            <w:gridSpan w:val="2"/>
          </w:tcPr>
          <w:p w14:paraId="7B8666B8" w14:textId="77777777" w:rsidR="00AB23B1" w:rsidRDefault="00AB23B1" w:rsidP="00EE464E">
            <w:pPr>
              <w:pStyle w:val="Tablehead0"/>
              <w:jc w:val="left"/>
            </w:pPr>
            <w:r w:rsidRPr="00870C6B">
              <w:t>Country/ Geographical Area</w:t>
            </w:r>
          </w:p>
        </w:tc>
        <w:tc>
          <w:tcPr>
            <w:tcW w:w="3461" w:type="dxa"/>
            <w:vMerge w:val="restart"/>
            <w:shd w:val="clear" w:color="auto" w:fill="auto"/>
            <w:vAlign w:val="bottom"/>
          </w:tcPr>
          <w:p w14:paraId="6E1FA0E5" w14:textId="77777777" w:rsidR="00AB23B1" w:rsidRPr="00D03733" w:rsidRDefault="00AB23B1" w:rsidP="00EE464E">
            <w:pPr>
              <w:pStyle w:val="Tablehead0"/>
              <w:jc w:val="left"/>
              <w:rPr>
                <w:lang w:val="en-GB"/>
              </w:rPr>
            </w:pPr>
            <w:r w:rsidRPr="00D03733">
              <w:rPr>
                <w:lang w:val="en-GB"/>
              </w:rPr>
              <w:t>Unique name of the signalling point</w:t>
            </w:r>
          </w:p>
        </w:tc>
        <w:tc>
          <w:tcPr>
            <w:tcW w:w="4009" w:type="dxa"/>
            <w:vMerge w:val="restart"/>
            <w:shd w:val="clear" w:color="auto" w:fill="auto"/>
            <w:vAlign w:val="bottom"/>
          </w:tcPr>
          <w:p w14:paraId="4E6C5B5D" w14:textId="77777777" w:rsidR="00AB23B1" w:rsidRPr="00D03733" w:rsidRDefault="00AB23B1" w:rsidP="00EE464E">
            <w:pPr>
              <w:pStyle w:val="Tablehead0"/>
              <w:jc w:val="left"/>
              <w:rPr>
                <w:lang w:val="en-GB"/>
              </w:rPr>
            </w:pPr>
            <w:r w:rsidRPr="00D03733">
              <w:rPr>
                <w:lang w:val="en-GB"/>
              </w:rPr>
              <w:t>Name of the signalling point operator</w:t>
            </w:r>
          </w:p>
        </w:tc>
      </w:tr>
      <w:tr w:rsidR="00AB23B1" w:rsidRPr="00B62253" w14:paraId="449C8059" w14:textId="77777777" w:rsidTr="00EE464E">
        <w:trPr>
          <w:cantSplit/>
          <w:trHeight w:val="227"/>
        </w:trPr>
        <w:tc>
          <w:tcPr>
            <w:tcW w:w="909" w:type="dxa"/>
            <w:tcBorders>
              <w:bottom w:val="single" w:sz="4" w:space="0" w:color="auto"/>
            </w:tcBorders>
          </w:tcPr>
          <w:p w14:paraId="67316A30" w14:textId="77777777" w:rsidR="00AB23B1" w:rsidRPr="00870C6B" w:rsidRDefault="00AB23B1" w:rsidP="00EE464E">
            <w:pPr>
              <w:pStyle w:val="Tablehead0"/>
              <w:jc w:val="left"/>
            </w:pPr>
            <w:r w:rsidRPr="00870C6B">
              <w:t>ISPC</w:t>
            </w:r>
          </w:p>
        </w:tc>
        <w:tc>
          <w:tcPr>
            <w:tcW w:w="909" w:type="dxa"/>
            <w:tcBorders>
              <w:bottom w:val="single" w:sz="4" w:space="0" w:color="auto"/>
            </w:tcBorders>
            <w:shd w:val="clear" w:color="auto" w:fill="auto"/>
          </w:tcPr>
          <w:p w14:paraId="6DC3A8D9" w14:textId="77777777" w:rsidR="00AB23B1" w:rsidRDefault="00AB23B1" w:rsidP="00EE464E">
            <w:pPr>
              <w:pStyle w:val="Tablehead0"/>
              <w:jc w:val="left"/>
            </w:pPr>
            <w:r>
              <w:t>DEC</w:t>
            </w:r>
          </w:p>
        </w:tc>
        <w:tc>
          <w:tcPr>
            <w:tcW w:w="3461" w:type="dxa"/>
            <w:vMerge/>
            <w:tcBorders>
              <w:bottom w:val="single" w:sz="4" w:space="0" w:color="auto"/>
            </w:tcBorders>
            <w:shd w:val="clear" w:color="auto" w:fill="auto"/>
          </w:tcPr>
          <w:p w14:paraId="06317EE0" w14:textId="77777777" w:rsidR="00AB23B1" w:rsidRPr="00870C6B" w:rsidRDefault="00AB23B1" w:rsidP="00EE464E">
            <w:pPr>
              <w:pStyle w:val="Tablehead0"/>
              <w:jc w:val="left"/>
            </w:pPr>
          </w:p>
        </w:tc>
        <w:tc>
          <w:tcPr>
            <w:tcW w:w="4009" w:type="dxa"/>
            <w:vMerge/>
            <w:tcBorders>
              <w:bottom w:val="single" w:sz="4" w:space="0" w:color="auto"/>
            </w:tcBorders>
            <w:shd w:val="clear" w:color="auto" w:fill="auto"/>
          </w:tcPr>
          <w:p w14:paraId="33DD1C89" w14:textId="77777777" w:rsidR="00AB23B1" w:rsidRPr="00870C6B" w:rsidRDefault="00AB23B1" w:rsidP="00EE464E">
            <w:pPr>
              <w:pStyle w:val="Tablehead0"/>
              <w:jc w:val="left"/>
            </w:pPr>
          </w:p>
        </w:tc>
      </w:tr>
      <w:tr w:rsidR="00AB23B1" w:rsidRPr="00AB23B1" w14:paraId="3E00B1B6" w14:textId="77777777" w:rsidTr="00EE464E">
        <w:trPr>
          <w:cantSplit/>
          <w:trHeight w:val="240"/>
        </w:trPr>
        <w:tc>
          <w:tcPr>
            <w:tcW w:w="9288" w:type="dxa"/>
            <w:gridSpan w:val="4"/>
            <w:tcBorders>
              <w:top w:val="single" w:sz="4" w:space="0" w:color="auto"/>
            </w:tcBorders>
            <w:shd w:val="clear" w:color="auto" w:fill="auto"/>
          </w:tcPr>
          <w:p w14:paraId="42F4A23C" w14:textId="77777777" w:rsidR="00AB23B1" w:rsidRPr="00AB23B1" w:rsidRDefault="00AB23B1" w:rsidP="00EE464E">
            <w:pPr>
              <w:pStyle w:val="Normalaftertitle"/>
              <w:keepNext/>
              <w:spacing w:before="240"/>
              <w:rPr>
                <w:b/>
                <w:bCs/>
              </w:rPr>
            </w:pPr>
            <w:r w:rsidRPr="00AB23B1">
              <w:rPr>
                <w:b/>
                <w:bCs/>
              </w:rPr>
              <w:t>Portugal    SUP</w:t>
            </w:r>
          </w:p>
        </w:tc>
      </w:tr>
      <w:tr w:rsidR="00AB23B1" w:rsidRPr="00AB23B1" w14:paraId="2EA45FD1" w14:textId="77777777" w:rsidTr="00EE464E">
        <w:trPr>
          <w:cantSplit/>
          <w:trHeight w:val="240"/>
        </w:trPr>
        <w:tc>
          <w:tcPr>
            <w:tcW w:w="909" w:type="dxa"/>
            <w:shd w:val="clear" w:color="auto" w:fill="auto"/>
          </w:tcPr>
          <w:p w14:paraId="3BAE6BC2" w14:textId="77777777" w:rsidR="00AB23B1" w:rsidRPr="00AB23B1" w:rsidRDefault="00AB23B1" w:rsidP="00EE464E">
            <w:pPr>
              <w:pStyle w:val="StyleTabletextLeft"/>
              <w:rPr>
                <w:b w:val="0"/>
                <w:bCs w:val="0"/>
              </w:rPr>
            </w:pPr>
            <w:r w:rsidRPr="00AB23B1">
              <w:rPr>
                <w:b w:val="0"/>
                <w:bCs w:val="0"/>
              </w:rPr>
              <w:t>2-139-1</w:t>
            </w:r>
          </w:p>
        </w:tc>
        <w:tc>
          <w:tcPr>
            <w:tcW w:w="909" w:type="dxa"/>
            <w:shd w:val="clear" w:color="auto" w:fill="auto"/>
          </w:tcPr>
          <w:p w14:paraId="2D68C6BF" w14:textId="77777777" w:rsidR="00AB23B1" w:rsidRPr="00AB23B1" w:rsidRDefault="00AB23B1" w:rsidP="00EE464E">
            <w:pPr>
              <w:pStyle w:val="StyleTabletextLeft"/>
              <w:rPr>
                <w:b w:val="0"/>
                <w:bCs w:val="0"/>
              </w:rPr>
            </w:pPr>
            <w:r w:rsidRPr="00AB23B1">
              <w:rPr>
                <w:b w:val="0"/>
                <w:bCs w:val="0"/>
              </w:rPr>
              <w:t>5209</w:t>
            </w:r>
          </w:p>
        </w:tc>
        <w:tc>
          <w:tcPr>
            <w:tcW w:w="2640" w:type="dxa"/>
            <w:shd w:val="clear" w:color="auto" w:fill="auto"/>
          </w:tcPr>
          <w:p w14:paraId="279D5BFD" w14:textId="77777777" w:rsidR="00AB23B1" w:rsidRPr="00AB23B1" w:rsidRDefault="00AB23B1" w:rsidP="00EE464E">
            <w:pPr>
              <w:pStyle w:val="StyleTabletextLeft"/>
              <w:rPr>
                <w:b w:val="0"/>
                <w:bCs w:val="0"/>
              </w:rPr>
            </w:pPr>
            <w:r w:rsidRPr="00AB23B1">
              <w:rPr>
                <w:b w:val="0"/>
                <w:bCs w:val="0"/>
              </w:rPr>
              <w:t>VODAFONE  (MAT1FS) LISBOA-MATINHA</w:t>
            </w:r>
          </w:p>
        </w:tc>
        <w:tc>
          <w:tcPr>
            <w:tcW w:w="4009" w:type="dxa"/>
          </w:tcPr>
          <w:p w14:paraId="5ADEC124" w14:textId="77777777" w:rsidR="00AB23B1" w:rsidRPr="00AB23B1" w:rsidRDefault="00AB23B1" w:rsidP="00EE464E">
            <w:pPr>
              <w:pStyle w:val="StyleTabletextLeft"/>
              <w:rPr>
                <w:b w:val="0"/>
                <w:bCs w:val="0"/>
              </w:rPr>
            </w:pPr>
            <w:r w:rsidRPr="00AB23B1">
              <w:rPr>
                <w:b w:val="0"/>
                <w:bCs w:val="0"/>
              </w:rPr>
              <w:t>Vodafone Portugal - Comunicações Pessoais, S.A.</w:t>
            </w:r>
          </w:p>
        </w:tc>
      </w:tr>
      <w:tr w:rsidR="00AB23B1" w:rsidRPr="00AB23B1" w14:paraId="5E5FB9B3" w14:textId="77777777" w:rsidTr="00EE464E">
        <w:trPr>
          <w:cantSplit/>
          <w:trHeight w:val="240"/>
        </w:trPr>
        <w:tc>
          <w:tcPr>
            <w:tcW w:w="9288" w:type="dxa"/>
            <w:gridSpan w:val="4"/>
            <w:shd w:val="clear" w:color="auto" w:fill="auto"/>
          </w:tcPr>
          <w:p w14:paraId="72FC9151" w14:textId="77777777" w:rsidR="00AB23B1" w:rsidRPr="00AB23B1" w:rsidRDefault="00AB23B1" w:rsidP="00EE464E">
            <w:pPr>
              <w:pStyle w:val="Normalaftertitle"/>
              <w:keepNext/>
              <w:spacing w:before="240"/>
              <w:rPr>
                <w:b/>
                <w:bCs/>
              </w:rPr>
            </w:pPr>
            <w:r w:rsidRPr="00AB23B1">
              <w:rPr>
                <w:b/>
                <w:bCs/>
              </w:rPr>
              <w:t>Portugal    ADD</w:t>
            </w:r>
          </w:p>
        </w:tc>
      </w:tr>
      <w:tr w:rsidR="00AB23B1" w:rsidRPr="00B566A5" w14:paraId="4419340E" w14:textId="77777777" w:rsidTr="00EE464E">
        <w:trPr>
          <w:cantSplit/>
          <w:trHeight w:val="240"/>
        </w:trPr>
        <w:tc>
          <w:tcPr>
            <w:tcW w:w="909" w:type="dxa"/>
            <w:shd w:val="clear" w:color="auto" w:fill="auto"/>
          </w:tcPr>
          <w:p w14:paraId="1963E9D0" w14:textId="77777777" w:rsidR="00AB23B1" w:rsidRPr="00AB23B1" w:rsidRDefault="00AB23B1" w:rsidP="00EE464E">
            <w:pPr>
              <w:pStyle w:val="StyleTabletextLeft"/>
              <w:rPr>
                <w:b w:val="0"/>
                <w:bCs w:val="0"/>
              </w:rPr>
            </w:pPr>
            <w:r w:rsidRPr="00AB23B1">
              <w:rPr>
                <w:b w:val="0"/>
                <w:bCs w:val="0"/>
              </w:rPr>
              <w:t>2-139-1</w:t>
            </w:r>
          </w:p>
        </w:tc>
        <w:tc>
          <w:tcPr>
            <w:tcW w:w="909" w:type="dxa"/>
            <w:shd w:val="clear" w:color="auto" w:fill="auto"/>
          </w:tcPr>
          <w:p w14:paraId="290D859D" w14:textId="77777777" w:rsidR="00AB23B1" w:rsidRPr="00AB23B1" w:rsidRDefault="00AB23B1" w:rsidP="00EE464E">
            <w:pPr>
              <w:pStyle w:val="StyleTabletextLeft"/>
              <w:rPr>
                <w:b w:val="0"/>
                <w:bCs w:val="0"/>
              </w:rPr>
            </w:pPr>
            <w:r w:rsidRPr="00AB23B1">
              <w:rPr>
                <w:b w:val="0"/>
                <w:bCs w:val="0"/>
              </w:rPr>
              <w:t>5209</w:t>
            </w:r>
          </w:p>
        </w:tc>
        <w:tc>
          <w:tcPr>
            <w:tcW w:w="2640" w:type="dxa"/>
            <w:shd w:val="clear" w:color="auto" w:fill="auto"/>
          </w:tcPr>
          <w:p w14:paraId="06CBA298" w14:textId="5E2060B4" w:rsidR="00AB23B1" w:rsidRPr="00AB23B1" w:rsidRDefault="00AB23B1" w:rsidP="00EE464E">
            <w:pPr>
              <w:pStyle w:val="StyleTabletextLeft"/>
              <w:rPr>
                <w:b w:val="0"/>
                <w:bCs w:val="0"/>
              </w:rPr>
            </w:pPr>
            <w:r w:rsidRPr="00AB23B1">
              <w:rPr>
                <w:b w:val="0"/>
                <w:bCs w:val="0"/>
              </w:rPr>
              <w:t>GSMR-INT1, Lisboa-Braç</w:t>
            </w:r>
            <w:r w:rsidR="00B566A5">
              <w:rPr>
                <w:b w:val="0"/>
                <w:bCs w:val="0"/>
              </w:rPr>
              <w:t>o</w:t>
            </w:r>
            <w:r w:rsidRPr="00AB23B1">
              <w:rPr>
                <w:b w:val="0"/>
                <w:bCs w:val="0"/>
              </w:rPr>
              <w:t xml:space="preserve"> de Prata</w:t>
            </w:r>
          </w:p>
        </w:tc>
        <w:tc>
          <w:tcPr>
            <w:tcW w:w="4009" w:type="dxa"/>
          </w:tcPr>
          <w:p w14:paraId="4D294A6E" w14:textId="77777777" w:rsidR="00AB23B1" w:rsidRPr="00AB23B1" w:rsidRDefault="00AB23B1" w:rsidP="00EE464E">
            <w:pPr>
              <w:pStyle w:val="StyleTabletextLeft"/>
              <w:rPr>
                <w:b w:val="0"/>
                <w:bCs w:val="0"/>
                <w:lang w:val="es-ES"/>
              </w:rPr>
            </w:pPr>
            <w:r w:rsidRPr="00AB23B1">
              <w:rPr>
                <w:b w:val="0"/>
                <w:bCs w:val="0"/>
                <w:lang w:val="es-ES"/>
              </w:rPr>
              <w:t>Infraestruturas de Portugal, S.A.</w:t>
            </w:r>
          </w:p>
        </w:tc>
      </w:tr>
      <w:tr w:rsidR="00AB23B1" w:rsidRPr="00AB23B1" w14:paraId="0506074D" w14:textId="77777777" w:rsidTr="00EE464E">
        <w:trPr>
          <w:cantSplit/>
          <w:trHeight w:val="240"/>
        </w:trPr>
        <w:tc>
          <w:tcPr>
            <w:tcW w:w="9288" w:type="dxa"/>
            <w:gridSpan w:val="4"/>
            <w:shd w:val="clear" w:color="auto" w:fill="auto"/>
          </w:tcPr>
          <w:p w14:paraId="15EECB9D" w14:textId="77777777" w:rsidR="00AB23B1" w:rsidRPr="00AB23B1" w:rsidRDefault="00AB23B1" w:rsidP="00EE464E">
            <w:pPr>
              <w:pStyle w:val="Normalaftertitle"/>
              <w:keepNext/>
              <w:spacing w:before="240"/>
              <w:rPr>
                <w:b/>
                <w:bCs/>
              </w:rPr>
            </w:pPr>
            <w:r w:rsidRPr="00AB23B1">
              <w:rPr>
                <w:b/>
                <w:bCs/>
              </w:rPr>
              <w:t>Switzerland    ADD</w:t>
            </w:r>
          </w:p>
        </w:tc>
      </w:tr>
      <w:tr w:rsidR="00AB23B1" w:rsidRPr="00AB23B1" w14:paraId="4AAA3E11" w14:textId="77777777" w:rsidTr="00EE464E">
        <w:trPr>
          <w:cantSplit/>
          <w:trHeight w:val="240"/>
        </w:trPr>
        <w:tc>
          <w:tcPr>
            <w:tcW w:w="909" w:type="dxa"/>
            <w:shd w:val="clear" w:color="auto" w:fill="auto"/>
          </w:tcPr>
          <w:p w14:paraId="5352D077" w14:textId="77777777" w:rsidR="00AB23B1" w:rsidRPr="00AB23B1" w:rsidRDefault="00AB23B1" w:rsidP="00EE464E">
            <w:pPr>
              <w:pStyle w:val="StyleTabletextLeft"/>
              <w:rPr>
                <w:b w:val="0"/>
                <w:bCs w:val="0"/>
              </w:rPr>
            </w:pPr>
            <w:r w:rsidRPr="00AB23B1">
              <w:rPr>
                <w:b w:val="0"/>
                <w:bCs w:val="0"/>
              </w:rPr>
              <w:t>7-247-3</w:t>
            </w:r>
          </w:p>
        </w:tc>
        <w:tc>
          <w:tcPr>
            <w:tcW w:w="909" w:type="dxa"/>
            <w:shd w:val="clear" w:color="auto" w:fill="auto"/>
          </w:tcPr>
          <w:p w14:paraId="2B14479D" w14:textId="77777777" w:rsidR="00AB23B1" w:rsidRPr="00AB23B1" w:rsidRDefault="00AB23B1" w:rsidP="00EE464E">
            <w:pPr>
              <w:pStyle w:val="StyleTabletextLeft"/>
              <w:rPr>
                <w:b w:val="0"/>
                <w:bCs w:val="0"/>
              </w:rPr>
            </w:pPr>
            <w:r w:rsidRPr="00AB23B1">
              <w:rPr>
                <w:b w:val="0"/>
                <w:bCs w:val="0"/>
              </w:rPr>
              <w:t>16315</w:t>
            </w:r>
          </w:p>
        </w:tc>
        <w:tc>
          <w:tcPr>
            <w:tcW w:w="2640" w:type="dxa"/>
            <w:shd w:val="clear" w:color="auto" w:fill="auto"/>
          </w:tcPr>
          <w:p w14:paraId="440C1878" w14:textId="77777777" w:rsidR="00AB23B1" w:rsidRPr="00AB23B1" w:rsidRDefault="00AB23B1" w:rsidP="00EE464E">
            <w:pPr>
              <w:pStyle w:val="StyleTabletextLeft"/>
              <w:rPr>
                <w:b w:val="0"/>
                <w:bCs w:val="0"/>
              </w:rPr>
            </w:pPr>
            <w:r w:rsidRPr="00AB23B1">
              <w:rPr>
                <w:b w:val="0"/>
                <w:bCs w:val="0"/>
              </w:rPr>
              <w:t>SOL_BSE</w:t>
            </w:r>
          </w:p>
        </w:tc>
        <w:tc>
          <w:tcPr>
            <w:tcW w:w="4009" w:type="dxa"/>
          </w:tcPr>
          <w:p w14:paraId="1F13838B" w14:textId="77777777" w:rsidR="00AB23B1" w:rsidRPr="00AB23B1" w:rsidRDefault="00AB23B1" w:rsidP="00EE464E">
            <w:pPr>
              <w:pStyle w:val="StyleTabletextLeft"/>
              <w:rPr>
                <w:b w:val="0"/>
                <w:bCs w:val="0"/>
              </w:rPr>
            </w:pPr>
            <w:r w:rsidRPr="00AB23B1">
              <w:rPr>
                <w:b w:val="0"/>
                <w:bCs w:val="0"/>
              </w:rPr>
              <w:t>BSE Software GmbH</w:t>
            </w:r>
          </w:p>
        </w:tc>
      </w:tr>
    </w:tbl>
    <w:p w14:paraId="001BF276" w14:textId="77777777" w:rsidR="00AB23B1" w:rsidRPr="00FF621E" w:rsidRDefault="00AB23B1" w:rsidP="00AB23B1">
      <w:pPr>
        <w:pStyle w:val="Footnotesepar"/>
        <w:rPr>
          <w:lang w:val="fr-FR"/>
        </w:rPr>
      </w:pPr>
      <w:r w:rsidRPr="00FF621E">
        <w:rPr>
          <w:lang w:val="fr-FR"/>
        </w:rPr>
        <w:t>____________</w:t>
      </w:r>
    </w:p>
    <w:p w14:paraId="4B315C01" w14:textId="77777777" w:rsidR="00AB23B1" w:rsidRDefault="00AB23B1" w:rsidP="00AB23B1">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3FA3629D" w14:textId="77777777" w:rsidR="00AB23B1" w:rsidRDefault="00AB23B1" w:rsidP="00AB23B1">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A0AF780" w14:textId="77777777" w:rsidR="00AB23B1" w:rsidRPr="00756D3F" w:rsidRDefault="00AB23B1" w:rsidP="00AB23B1">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11C5DADF" w14:textId="77777777" w:rsidR="00AB23B1" w:rsidRPr="00756D3F" w:rsidRDefault="00AB23B1" w:rsidP="00AB23B1">
      <w:pPr>
        <w:rPr>
          <w:lang w:val="es-ES"/>
        </w:rPr>
      </w:pPr>
    </w:p>
    <w:p w14:paraId="02FAF8B5" w14:textId="77777777" w:rsidR="008316D2" w:rsidRDefault="008316D2" w:rsidP="003C429B">
      <w:pPr>
        <w:rPr>
          <w:lang w:val="es-ES"/>
        </w:rPr>
      </w:pPr>
    </w:p>
    <w:p w14:paraId="675886A2" w14:textId="77777777" w:rsidR="00AB23B1" w:rsidRDefault="00AB23B1" w:rsidP="003C429B">
      <w:pPr>
        <w:rPr>
          <w:lang w:val="es-ES"/>
        </w:rPr>
      </w:pPr>
    </w:p>
    <w:p w14:paraId="4C6B6510" w14:textId="77777777" w:rsidR="00AB23B1" w:rsidRPr="00783334" w:rsidRDefault="00AB23B1" w:rsidP="00AB23B1">
      <w:pPr>
        <w:keepNext/>
        <w:shd w:val="clear" w:color="auto" w:fill="D9D9D9"/>
        <w:spacing w:before="240" w:after="60"/>
        <w:jc w:val="center"/>
        <w:outlineLvl w:val="1"/>
        <w:rPr>
          <w:rFonts w:cs="Calibri"/>
          <w:b/>
          <w:bCs/>
          <w:sz w:val="28"/>
          <w:szCs w:val="28"/>
        </w:rPr>
      </w:pPr>
      <w:bookmarkStart w:id="1671" w:name="_Toc36875243"/>
      <w:bookmarkStart w:id="1672"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71"/>
      <w:bookmarkEnd w:id="1672"/>
    </w:p>
    <w:p w14:paraId="4F10FB11" w14:textId="77777777" w:rsidR="00AB23B1" w:rsidRPr="00783334" w:rsidRDefault="00AB23B1" w:rsidP="00AB23B1">
      <w:pPr>
        <w:tabs>
          <w:tab w:val="left" w:pos="1134"/>
          <w:tab w:val="left" w:pos="1560"/>
          <w:tab w:val="left" w:pos="2127"/>
        </w:tabs>
        <w:spacing w:after="80"/>
        <w:jc w:val="center"/>
        <w:outlineLvl w:val="2"/>
        <w:rPr>
          <w:rFonts w:eastAsia="SimSun" w:cs="Arial"/>
          <w:lang w:val="en-GB"/>
        </w:rPr>
      </w:pPr>
      <w:bookmarkStart w:id="1673" w:name="_Toc36875244"/>
      <w:bookmarkStart w:id="1674" w:name="_Toc517792344"/>
      <w:r w:rsidRPr="00783334">
        <w:rPr>
          <w:rFonts w:eastAsia="SimSun" w:cs="Arial"/>
        </w:rPr>
        <w:t>Web:</w:t>
      </w:r>
      <w:bookmarkEnd w:id="1673"/>
      <w:r w:rsidRPr="00783334">
        <w:rPr>
          <w:rFonts w:eastAsia="SimSun" w:cs="Arial"/>
        </w:rPr>
        <w:t xml:space="preserve"> </w:t>
      </w:r>
      <w:r w:rsidRPr="00783334">
        <w:rPr>
          <w:rFonts w:eastAsia="SimSun" w:cs="Arial"/>
          <w:lang w:val="en-GB"/>
        </w:rPr>
        <w:t>www.itu.int/itu-t/inr/nnp/index.html</w:t>
      </w:r>
      <w:bookmarkEnd w:id="1674"/>
    </w:p>
    <w:p w14:paraId="597C965D" w14:textId="77777777" w:rsidR="00AB23B1" w:rsidRPr="00783334" w:rsidRDefault="00AB23B1" w:rsidP="00AB23B1">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BA149CD" w14:textId="77777777" w:rsidR="00AB23B1" w:rsidRPr="00783334" w:rsidRDefault="00AB23B1" w:rsidP="00AB23B1">
      <w:pPr>
        <w:rPr>
          <w:rFonts w:eastAsia="SimSun"/>
        </w:rPr>
      </w:pPr>
      <w:r w:rsidRPr="00783334">
        <w:rPr>
          <w:rFonts w:eastAsia="SimSun"/>
        </w:rPr>
        <w:t xml:space="preserve">For their numbering website, or when sending their information to ITU/TSB (e-mail: </w:t>
      </w:r>
      <w:hyperlink r:id="rId17"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598F30D" w14:textId="77777777" w:rsidR="00AB23B1" w:rsidRPr="00783334" w:rsidRDefault="00AB23B1" w:rsidP="00AB23B1">
      <w:pPr>
        <w:rPr>
          <w:rFonts w:eastAsia="SimSun"/>
        </w:rPr>
      </w:pPr>
      <w:r w:rsidRPr="00783334">
        <w:rPr>
          <w:rFonts w:eastAsia="SimSun"/>
        </w:rPr>
        <w:t xml:space="preserve">From </w:t>
      </w:r>
      <w:r>
        <w:rPr>
          <w:rFonts w:eastAsia="SimSun"/>
        </w:rPr>
        <w:t>15.V</w:t>
      </w:r>
      <w:r>
        <w:rPr>
          <w:rFonts w:eastAsia="SimSun"/>
          <w:lang w:val="en-GB"/>
        </w:rPr>
        <w:t>.2024</w:t>
      </w:r>
      <w:r w:rsidRPr="00783334">
        <w:rPr>
          <w:rFonts w:eastAsia="SimSun"/>
          <w:lang w:val="en-GB"/>
        </w:rPr>
        <w:t xml:space="preserve">, </w:t>
      </w:r>
      <w:r w:rsidRPr="00783334">
        <w:rPr>
          <w:rFonts w:eastAsia="SimSun"/>
        </w:rPr>
        <w:t>the following countries/geographical areas have updated their national numbering plan on our site:</w:t>
      </w:r>
    </w:p>
    <w:p w14:paraId="27B0E854" w14:textId="77777777" w:rsidR="00AB23B1" w:rsidRDefault="00AB23B1" w:rsidP="00AB23B1">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AB23B1" w14:paraId="649A586A" w14:textId="77777777" w:rsidTr="00EE464E">
        <w:trPr>
          <w:jc w:val="center"/>
        </w:trPr>
        <w:tc>
          <w:tcPr>
            <w:tcW w:w="4101" w:type="dxa"/>
            <w:tcMar>
              <w:top w:w="0" w:type="dxa"/>
              <w:left w:w="108" w:type="dxa"/>
              <w:bottom w:w="0" w:type="dxa"/>
              <w:right w:w="108" w:type="dxa"/>
            </w:tcMar>
            <w:hideMark/>
          </w:tcPr>
          <w:p w14:paraId="48CDB79B" w14:textId="77777777" w:rsidR="00AB23B1" w:rsidRDefault="00AB23B1" w:rsidP="00EE464E">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17098E07" w14:textId="77777777" w:rsidR="00AB23B1" w:rsidRDefault="00AB23B1" w:rsidP="00EE464E">
            <w:pPr>
              <w:spacing w:before="40" w:after="40"/>
              <w:jc w:val="center"/>
              <w:rPr>
                <w:i/>
                <w:iCs/>
                <w:lang w:val="fr-CH"/>
              </w:rPr>
            </w:pPr>
            <w:r>
              <w:rPr>
                <w:i/>
                <w:iCs/>
                <w:lang w:val="fr-CH"/>
              </w:rPr>
              <w:t>Country Code (CC)</w:t>
            </w:r>
          </w:p>
        </w:tc>
      </w:tr>
      <w:tr w:rsidR="00AB23B1" w14:paraId="6C0DD82F" w14:textId="77777777" w:rsidTr="00EE464E">
        <w:trPr>
          <w:jc w:val="center"/>
        </w:trPr>
        <w:tc>
          <w:tcPr>
            <w:tcW w:w="4101" w:type="dxa"/>
            <w:tcMar>
              <w:top w:w="0" w:type="dxa"/>
              <w:left w:w="108" w:type="dxa"/>
              <w:bottom w:w="0" w:type="dxa"/>
              <w:right w:w="108" w:type="dxa"/>
            </w:tcMar>
          </w:tcPr>
          <w:p w14:paraId="103ECB5A" w14:textId="77777777" w:rsidR="00AB23B1" w:rsidRDefault="00AB23B1" w:rsidP="00EE464E">
            <w:pPr>
              <w:spacing w:before="40" w:after="40"/>
            </w:pPr>
            <w:r>
              <w:t>Benin</w:t>
            </w:r>
          </w:p>
        </w:tc>
        <w:tc>
          <w:tcPr>
            <w:tcW w:w="2693" w:type="dxa"/>
            <w:tcMar>
              <w:top w:w="0" w:type="dxa"/>
              <w:left w:w="108" w:type="dxa"/>
              <w:bottom w:w="0" w:type="dxa"/>
              <w:right w:w="108" w:type="dxa"/>
            </w:tcMar>
          </w:tcPr>
          <w:p w14:paraId="540C044D" w14:textId="77777777" w:rsidR="00AB23B1" w:rsidRDefault="00AB23B1" w:rsidP="00EE464E">
            <w:pPr>
              <w:spacing w:before="40" w:after="40"/>
              <w:jc w:val="center"/>
            </w:pPr>
            <w:r>
              <w:t>+229</w:t>
            </w:r>
          </w:p>
        </w:tc>
      </w:tr>
    </w:tbl>
    <w:p w14:paraId="6A2B7796" w14:textId="77777777" w:rsidR="00AB23B1" w:rsidRDefault="00AB23B1" w:rsidP="00AB23B1">
      <w:pPr>
        <w:pStyle w:val="NoSpacing"/>
        <w:rPr>
          <w:sz w:val="20"/>
          <w:szCs w:val="20"/>
        </w:rPr>
      </w:pPr>
    </w:p>
    <w:sectPr w:rsidR="00AB23B1" w:rsidSect="004971A1">
      <w:footerReference w:type="even" r:id="rId18"/>
      <w:footerReference w:type="default" r:id="rId19"/>
      <w:footerReference w:type="first" r:id="rId20"/>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836DDC5"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6429">
            <w:rPr>
              <w:color w:val="FFFFFF"/>
              <w:lang w:val="es-ES_tradnl"/>
            </w:rPr>
            <w:t>1294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27061B6D"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6429">
            <w:rPr>
              <w:color w:val="FFFFFF"/>
              <w:lang w:val="es-ES_tradnl"/>
            </w:rPr>
            <w:t>1294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283ABD98"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6429">
            <w:rPr>
              <w:color w:val="FFFFFF"/>
              <w:lang w:val="es-ES_tradnl"/>
            </w:rPr>
            <w:t>1294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71636E50"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6429">
            <w:rPr>
              <w:color w:val="FFFFFF"/>
              <w:lang w:val="es-ES_tradnl"/>
            </w:rPr>
            <w:t>1294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2D026C29"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6429">
            <w:rPr>
              <w:color w:val="FFFFFF"/>
              <w:lang w:val="es-ES_tradnl"/>
            </w:rPr>
            <w:t>1294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 w:id="1">
    <w:p w14:paraId="0DAAA1E5" w14:textId="77777777" w:rsidR="00E837E5" w:rsidRPr="004F0521" w:rsidRDefault="00E837E5" w:rsidP="00E837E5">
      <w:pPr>
        <w:pStyle w:val="FootnoteText"/>
        <w:rPr>
          <w:szCs w:val="18"/>
        </w:rPr>
      </w:pPr>
      <w:r w:rsidRPr="004F0521">
        <w:rPr>
          <w:rStyle w:val="FootnoteReference"/>
          <w:szCs w:val="18"/>
        </w:rPr>
        <w:footnoteRef/>
      </w:r>
      <w:r w:rsidRPr="004F0521">
        <w:rPr>
          <w:szCs w:val="18"/>
        </w:rPr>
        <w:t xml:space="preserve"> VoIP</w:t>
      </w:r>
      <w:bookmarkStart w:id="1209" w:name="_Hlk168907390"/>
      <w:r w:rsidRPr="004F0521">
        <w:rPr>
          <w:szCs w:val="18"/>
        </w:rPr>
        <w:tab/>
      </w:r>
      <w:bookmarkEnd w:id="1209"/>
      <w:r w:rsidRPr="004F0521">
        <w:rPr>
          <w:szCs w:val="18"/>
        </w:rPr>
        <w:t>Voice Over Internet Protocol</w:t>
      </w:r>
    </w:p>
  </w:footnote>
  <w:footnote w:id="2">
    <w:p w14:paraId="66118021" w14:textId="77777777" w:rsidR="00E837E5" w:rsidRPr="004F0521" w:rsidRDefault="00E837E5" w:rsidP="00E837E5">
      <w:pPr>
        <w:spacing w:before="0"/>
        <w:jc w:val="left"/>
      </w:pPr>
      <w:r w:rsidRPr="004F0521">
        <w:rPr>
          <w:rStyle w:val="FootnoteReference"/>
          <w:sz w:val="18"/>
          <w:szCs w:val="18"/>
        </w:rPr>
        <w:footnoteRef/>
      </w:r>
      <w:r w:rsidRPr="004F0521">
        <w:t xml:space="preserve"> </w:t>
      </w:r>
      <w:r w:rsidRPr="000D483F">
        <w:rPr>
          <w:sz w:val="18"/>
          <w:szCs w:val="18"/>
        </w:rPr>
        <w:t>VAS</w:t>
      </w:r>
      <w:r w:rsidRPr="000D483F">
        <w:rPr>
          <w:sz w:val="18"/>
          <w:szCs w:val="18"/>
        </w:rPr>
        <w:tab/>
        <w:t>Value Added Service</w:t>
      </w:r>
    </w:p>
  </w:footnote>
  <w:footnote w:id="3">
    <w:p w14:paraId="486D6172" w14:textId="77777777" w:rsidR="00E837E5" w:rsidRPr="004F0521" w:rsidRDefault="00E837E5" w:rsidP="00B566A5">
      <w:pPr>
        <w:pStyle w:val="FootnoteText"/>
        <w:spacing w:before="0"/>
        <w:rPr>
          <w:szCs w:val="18"/>
        </w:rPr>
      </w:pPr>
      <w:r w:rsidRPr="004F0521">
        <w:rPr>
          <w:rStyle w:val="FootnoteReference"/>
          <w:szCs w:val="18"/>
        </w:rPr>
        <w:footnoteRef/>
      </w:r>
      <w:r w:rsidRPr="004F0521">
        <w:rPr>
          <w:szCs w:val="18"/>
        </w:rPr>
        <w:t xml:space="preserve"> SMS</w:t>
      </w:r>
      <w:r w:rsidRPr="004F0521">
        <w:rPr>
          <w:szCs w:val="18"/>
        </w:rPr>
        <w:tab/>
      </w:r>
      <w:r w:rsidRPr="004F0521">
        <w:rPr>
          <w:rStyle w:val="st1"/>
          <w:bCs/>
          <w:color w:val="000000"/>
          <w:szCs w:val="18"/>
        </w:rPr>
        <w:t>Short Message Service</w:t>
      </w:r>
    </w:p>
  </w:footnote>
  <w:footnote w:id="4">
    <w:p w14:paraId="27402057" w14:textId="77777777" w:rsidR="00E837E5" w:rsidRPr="004F0521" w:rsidRDefault="00E837E5" w:rsidP="00B566A5">
      <w:pPr>
        <w:pStyle w:val="FootnoteText"/>
        <w:spacing w:before="0"/>
        <w:rPr>
          <w:szCs w:val="18"/>
        </w:rPr>
      </w:pPr>
      <w:r w:rsidRPr="004F0521">
        <w:rPr>
          <w:rStyle w:val="FootnoteReference"/>
          <w:szCs w:val="18"/>
        </w:rPr>
        <w:footnoteRef/>
      </w:r>
      <w:r w:rsidRPr="004F0521">
        <w:rPr>
          <w:szCs w:val="18"/>
        </w:rPr>
        <w:t xml:space="preserve"> MMS</w:t>
      </w:r>
      <w:r w:rsidRPr="004F0521">
        <w:rPr>
          <w:szCs w:val="18"/>
        </w:rPr>
        <w:tab/>
        <w:t>Multimedia Messaging Service</w:t>
      </w:r>
    </w:p>
  </w:footnote>
  <w:footnote w:id="5">
    <w:p w14:paraId="62257FD9" w14:textId="77777777" w:rsidR="00E837E5" w:rsidRDefault="00E837E5" w:rsidP="00E837E5">
      <w:pPr>
        <w:spacing w:before="0"/>
      </w:pPr>
      <w:r>
        <w:rPr>
          <w:rStyle w:val="FootnoteReference"/>
        </w:rPr>
        <w:footnoteRef/>
      </w:r>
      <w:r>
        <w:t xml:space="preserve"> </w:t>
      </w:r>
      <w:r w:rsidRPr="00EC1C4C">
        <w:rPr>
          <w:sz w:val="18"/>
        </w:rPr>
        <w:t>IVR</w:t>
      </w:r>
      <w:r w:rsidRPr="00EC1C4C">
        <w:rPr>
          <w:sz w:val="18"/>
        </w:rPr>
        <w:tab/>
        <w:t>Interactive Voice Response</w:t>
      </w:r>
    </w:p>
    <w:p w14:paraId="53A6844B" w14:textId="77777777" w:rsidR="00E837E5" w:rsidRDefault="00E837E5" w:rsidP="00E837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0"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1"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6"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7"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9"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5" w15:restartNumberingAfterBreak="0">
    <w:nsid w:val="5B382F16"/>
    <w:multiLevelType w:val="multilevel"/>
    <w:tmpl w:val="88C8E03E"/>
    <w:numStyleLink w:val="Style2"/>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8"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4"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0"/>
  </w:num>
  <w:num w:numId="2" w16cid:durableId="752122098">
    <w:abstractNumId w:val="13"/>
  </w:num>
  <w:num w:numId="3" w16cid:durableId="1419523506">
    <w:abstractNumId w:val="7"/>
  </w:num>
  <w:num w:numId="4" w16cid:durableId="1969117187">
    <w:abstractNumId w:val="5"/>
  </w:num>
  <w:num w:numId="5" w16cid:durableId="1734234041">
    <w:abstractNumId w:val="28"/>
  </w:num>
  <w:num w:numId="6" w16cid:durableId="1640725821">
    <w:abstractNumId w:val="16"/>
  </w:num>
  <w:num w:numId="7" w16cid:durableId="1751001957">
    <w:abstractNumId w:val="25"/>
  </w:num>
  <w:num w:numId="8" w16cid:durableId="611128549">
    <w:abstractNumId w:val="12"/>
  </w:num>
  <w:num w:numId="9" w16cid:durableId="786922985">
    <w:abstractNumId w:val="36"/>
  </w:num>
  <w:num w:numId="10"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1"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6344808">
    <w:abstractNumId w:val="8"/>
  </w:num>
  <w:num w:numId="13" w16cid:durableId="938873399">
    <w:abstractNumId w:val="34"/>
  </w:num>
  <w:num w:numId="14" w16cid:durableId="1915780491">
    <w:abstractNumId w:val="35"/>
  </w:num>
  <w:num w:numId="15"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6" w16cid:durableId="1780224946">
    <w:abstractNumId w:val="3"/>
  </w:num>
  <w:num w:numId="17" w16cid:durableId="9748010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173536">
    <w:abstractNumId w:val="32"/>
  </w:num>
  <w:num w:numId="19"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0" w16cid:durableId="2016417653">
    <w:abstractNumId w:val="19"/>
  </w:num>
  <w:num w:numId="21" w16cid:durableId="1417939905">
    <w:abstractNumId w:val="1"/>
  </w:num>
  <w:num w:numId="22" w16cid:durableId="1893075893">
    <w:abstractNumId w:val="18"/>
  </w:num>
  <w:num w:numId="23" w16cid:durableId="717122939">
    <w:abstractNumId w:val="11"/>
  </w:num>
  <w:num w:numId="24" w16cid:durableId="1721249890">
    <w:abstractNumId w:val="27"/>
  </w:num>
  <w:num w:numId="25" w16cid:durableId="1207991030">
    <w:abstractNumId w:val="9"/>
  </w:num>
  <w:num w:numId="26" w16cid:durableId="147744204">
    <w:abstractNumId w:val="2"/>
  </w:num>
  <w:num w:numId="27" w16cid:durableId="609242191">
    <w:abstractNumId w:val="10"/>
  </w:num>
  <w:num w:numId="28" w16cid:durableId="803044417">
    <w:abstractNumId w:val="33"/>
  </w:num>
  <w:num w:numId="29" w16cid:durableId="1811709114">
    <w:abstractNumId w:val="30"/>
  </w:num>
  <w:num w:numId="30" w16cid:durableId="104537373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31" w16cid:durableId="359937093">
    <w:abstractNumId w:val="17"/>
  </w:num>
  <w:num w:numId="32" w16cid:durableId="181480506">
    <w:abstractNumId w:val="37"/>
  </w:num>
  <w:num w:numId="33" w16cid:durableId="4595513">
    <w:abstractNumId w:val="26"/>
  </w:num>
  <w:num w:numId="34" w16cid:durableId="641884216">
    <w:abstractNumId w:val="14"/>
  </w:num>
  <w:num w:numId="35" w16cid:durableId="1283076661">
    <w:abstractNumId w:val="15"/>
  </w:num>
  <w:num w:numId="36" w16cid:durableId="9919128">
    <w:abstractNumId w:val="6"/>
  </w:num>
  <w:num w:numId="37" w16cid:durableId="425351482">
    <w:abstractNumId w:val="29"/>
  </w:num>
  <w:num w:numId="38" w16cid:durableId="1918200659">
    <w:abstractNumId w:val="21"/>
  </w:num>
  <w:num w:numId="39" w16cid:durableId="1353991703">
    <w:abstractNumId w:val="24"/>
  </w:num>
  <w:num w:numId="40" w16cid:durableId="1694576936">
    <w:abstractNumId w:val="4"/>
  </w:num>
  <w:num w:numId="41" w16cid:durableId="1617977780">
    <w:abstractNumId w:val="23"/>
  </w:num>
  <w:num w:numId="42" w16cid:durableId="191562879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C5D"/>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3AA"/>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48F"/>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9"/>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gcoindet@netsys.h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smos@hondudata.com"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arina@david.intertel.h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22</Pages>
  <Words>4191</Words>
  <Characters>25083</Characters>
  <Application>Microsoft Office Word</Application>
  <DocSecurity>0</DocSecurity>
  <Lines>1045</Lines>
  <Paragraphs>813</Paragraphs>
  <ScaleCrop>false</ScaleCrop>
  <HeadingPairs>
    <vt:vector size="2" baseType="variant">
      <vt:variant>
        <vt:lpstr>Title</vt:lpstr>
      </vt:variant>
      <vt:variant>
        <vt:i4>1</vt:i4>
      </vt:variant>
    </vt:vector>
  </HeadingPairs>
  <TitlesOfParts>
    <vt:vector size="1" baseType="lpstr">
      <vt:lpstr>OB 1294</vt:lpstr>
    </vt:vector>
  </TitlesOfParts>
  <Company>ITU</Company>
  <LinksUpToDate>false</LinksUpToDate>
  <CharactersWithSpaces>28461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1294</dc:title>
  <dc:subject/>
  <dc:creator>ITU</dc:creator>
  <cp:keywords/>
  <dc:description/>
  <cp:lastModifiedBy>Gachet, Christelle</cp:lastModifiedBy>
  <cp:revision>580</cp:revision>
  <cp:lastPrinted>2024-06-11T10:33:00Z</cp:lastPrinted>
  <dcterms:created xsi:type="dcterms:W3CDTF">2022-08-12T07:56:00Z</dcterms:created>
  <dcterms:modified xsi:type="dcterms:W3CDTF">2024-06-11T10:33:00Z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