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C11EED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11EED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5A469BAC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C11EE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4E6FBE89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D7D6BE9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C11EED">
              <w:rPr>
                <w:color w:val="FFFFFF"/>
                <w:spacing w:val="-4"/>
                <w:lang w:val="es-ES"/>
              </w:rPr>
              <w:t>15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C11EED">
              <w:rPr>
                <w:color w:val="FFFFFF"/>
                <w:spacing w:val="-4"/>
                <w:lang w:val="es-ES"/>
              </w:rPr>
              <w:t>abril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C11EED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5E09C8C1" w14:textId="1455505E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webHidden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Asignación de códigos de zona/red de señalización (SANC): </w:t>
      </w:r>
      <w:r w:rsidRPr="00841BA2">
        <w:rPr>
          <w:i/>
          <w:iCs/>
          <w:lang w:val="es-ES_tradnl"/>
        </w:rPr>
        <w:t>Nota de la TSB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  <w:t>5</w:t>
      </w:r>
    </w:p>
    <w:p w14:paraId="3A84C322" w14:textId="7C1D1E1C" w:rsidR="00E153DB" w:rsidRPr="00AF2444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n-GB"/>
        </w:rPr>
      </w:pPr>
      <w:r w:rsidRPr="00AF2444">
        <w:rPr>
          <w:lang w:val="en-GB"/>
        </w:rPr>
        <w:t>Servicio</w:t>
      </w:r>
      <w:r w:rsidRPr="001469B8">
        <w:rPr>
          <w:lang w:val="ru-RU"/>
        </w:rPr>
        <w:t xml:space="preserve"> </w:t>
      </w:r>
      <w:r w:rsidRPr="00AF2444">
        <w:rPr>
          <w:lang w:val="en-GB"/>
        </w:rPr>
        <w:t>telef</w:t>
      </w:r>
      <w:r w:rsidRPr="001469B8">
        <w:rPr>
          <w:lang w:val="ru-RU"/>
        </w:rPr>
        <w:t>ó</w:t>
      </w:r>
      <w:r w:rsidRPr="00AF2444">
        <w:rPr>
          <w:lang w:val="en-GB"/>
        </w:rPr>
        <w:t>nico</w:t>
      </w:r>
      <w:r w:rsidRPr="001469B8">
        <w:rPr>
          <w:lang w:val="ru-RU"/>
        </w:rPr>
        <w:t>:</w:t>
      </w:r>
    </w:p>
    <w:p w14:paraId="149732EE" w14:textId="6B95E2DB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AF2444">
        <w:t>Arm</w:t>
      </w:r>
      <w:r>
        <w:t>e</w:t>
      </w:r>
      <w:r w:rsidRPr="00AF2444">
        <w:t>ni</w:t>
      </w:r>
      <w:r>
        <w:t>a</w:t>
      </w:r>
      <w:r w:rsidRPr="00AF2444">
        <w:t xml:space="preserve"> (</w:t>
      </w:r>
      <w:r w:rsidRPr="00AF2444">
        <w:rPr>
          <w:i/>
          <w:iCs/>
        </w:rPr>
        <w:t>Ministry of High-Tech Industry</w:t>
      </w:r>
      <w:r w:rsidRPr="00AF2444">
        <w:t>, Ereván)</w:t>
      </w:r>
      <w:r w:rsidRPr="00AF2444">
        <w:tab/>
      </w:r>
      <w:r w:rsidRPr="00AF2444">
        <w:tab/>
        <w:t>6</w:t>
      </w:r>
    </w:p>
    <w:p w14:paraId="078984A5" w14:textId="77777777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AF2444">
        <w:t>Guyana (</w:t>
      </w:r>
      <w:r w:rsidRPr="00AF2444">
        <w:rPr>
          <w:i/>
          <w:iCs/>
        </w:rPr>
        <w:t>Telecommunications Agency</w:t>
      </w:r>
      <w:r w:rsidRPr="00AF2444">
        <w:t>, Georgetown)</w:t>
      </w:r>
      <w:r w:rsidRPr="00AF2444">
        <w:tab/>
      </w:r>
      <w:r w:rsidRPr="00AF2444">
        <w:tab/>
        <w:t>18</w:t>
      </w:r>
    </w:p>
    <w:p w14:paraId="41B2598D" w14:textId="094B4985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AF2444">
        <w:rPr>
          <w:rFonts w:cs="Arial"/>
        </w:rPr>
        <w:t>Kirguistán (</w:t>
      </w:r>
      <w:r w:rsidRPr="00AF2444">
        <w:rPr>
          <w:rFonts w:cs="Calibri"/>
          <w:i/>
        </w:rPr>
        <w:t xml:space="preserve">Service on Regulation and Supervision in Communication Industry under the Ministry </w:t>
      </w:r>
      <w:r w:rsidRPr="00AF2444">
        <w:rPr>
          <w:rFonts w:cs="Calibri"/>
          <w:i/>
        </w:rPr>
        <w:br/>
        <w:t>of Digital Development of the Kyrgyz Republic</w:t>
      </w:r>
      <w:r w:rsidRPr="00AF2444">
        <w:rPr>
          <w:rFonts w:cs="Calibri"/>
        </w:rPr>
        <w:t>, Bishkek)</w:t>
      </w:r>
      <w:r w:rsidRPr="00AF2444">
        <w:rPr>
          <w:rFonts w:cs="Calibri"/>
        </w:rPr>
        <w:tab/>
      </w:r>
      <w:r w:rsidRPr="00AF2444">
        <w:rPr>
          <w:rFonts w:cs="Calibri"/>
        </w:rPr>
        <w:tab/>
        <w:t>22</w:t>
      </w:r>
    </w:p>
    <w:p w14:paraId="19628787" w14:textId="424E7DAE" w:rsidR="00A120F1" w:rsidRDefault="003120E9" w:rsidP="00C14A1B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3120E9">
        <w:rPr>
          <w:lang w:val="es-ES_tradnl"/>
        </w:rPr>
        <w:t>Otra comunicación</w:t>
      </w:r>
      <w:r w:rsidR="00DD2A6A">
        <w:rPr>
          <w:webHidden/>
          <w:lang w:val="es-ES"/>
        </w:rPr>
        <w:t>:</w:t>
      </w:r>
    </w:p>
    <w:p w14:paraId="4D02C65D" w14:textId="563EFDB3" w:rsidR="00640597" w:rsidRPr="001469B8" w:rsidRDefault="003120E9" w:rsidP="0064059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>
        <w:rPr>
          <w:lang w:val="es-ES"/>
        </w:rPr>
        <w:t>Austria</w:t>
      </w:r>
      <w:r w:rsidR="00640597" w:rsidRPr="001469B8">
        <w:rPr>
          <w:lang w:val="es-ES"/>
        </w:rPr>
        <w:tab/>
      </w:r>
      <w:r w:rsidR="00640597" w:rsidRPr="001469B8">
        <w:rPr>
          <w:lang w:val="es-ES"/>
        </w:rPr>
        <w:tab/>
      </w:r>
      <w:r w:rsidR="00AF2444">
        <w:rPr>
          <w:lang w:val="es-ES"/>
        </w:rPr>
        <w:t>23</w:t>
      </w:r>
    </w:p>
    <w:p w14:paraId="7E2BB088" w14:textId="592EDAA7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F2444">
        <w:rPr>
          <w:rFonts w:eastAsiaTheme="minorEastAsia"/>
          <w:lang w:val="es-ES"/>
        </w:rPr>
        <w:t>24</w:t>
      </w:r>
    </w:p>
    <w:p w14:paraId="73F607AD" w14:textId="345DD852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F2444">
        <w:rPr>
          <w:webHidden/>
          <w:lang w:val="es-ES"/>
        </w:rPr>
        <w:t>24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A277DAC" w14:textId="454EBCDE" w:rsidR="007507E9" w:rsidRDefault="00AF2444" w:rsidP="002774C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AF2444">
        <w:rPr>
          <w:lang w:val="es-ES"/>
        </w:rPr>
        <w:t>Lista de números de identificación de expedidor</w:t>
      </w:r>
      <w:r w:rsidR="007507E9">
        <w:rPr>
          <w:lang w:val="es-ES"/>
        </w:rPr>
        <w:tab/>
      </w:r>
      <w:r w:rsidR="007507E9">
        <w:rPr>
          <w:lang w:val="es-ES"/>
        </w:rPr>
        <w:tab/>
      </w:r>
      <w:r>
        <w:rPr>
          <w:lang w:val="es-ES"/>
        </w:rPr>
        <w:t>25</w:t>
      </w:r>
    </w:p>
    <w:p w14:paraId="687A07E3" w14:textId="5F9ADA00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  <w:t>26</w:t>
      </w:r>
    </w:p>
    <w:p w14:paraId="3531C4E5" w14:textId="30310219" w:rsidR="0037567E" w:rsidRPr="007C46E2" w:rsidRDefault="0037567E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ru-RU"/>
        </w:rPr>
      </w:pPr>
      <w:r w:rsidRPr="0010300F">
        <w:rPr>
          <w:lang w:val="es-ES"/>
        </w:rPr>
        <w:t>Lista de códigos de operador de la UIT</w:t>
      </w:r>
      <w:r>
        <w:rPr>
          <w:lang w:val="es-ES"/>
        </w:rPr>
        <w:tab/>
      </w:r>
      <w:r>
        <w:rPr>
          <w:lang w:val="es-ES"/>
        </w:rPr>
        <w:tab/>
      </w:r>
      <w:r w:rsidR="00AF2444">
        <w:rPr>
          <w:lang w:val="es-ES"/>
        </w:rPr>
        <w:t>27</w:t>
      </w:r>
    </w:p>
    <w:p w14:paraId="169986BD" w14:textId="13D551B0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>Lista de códigos de zona/red de señalización (SANC)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  <w:t>28</w:t>
      </w:r>
    </w:p>
    <w:p w14:paraId="0D2D1F4A" w14:textId="44794EF6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AF2444">
        <w:rPr>
          <w:lang w:val="es-ES"/>
        </w:rPr>
        <w:t>29</w:t>
      </w:r>
    </w:p>
    <w:p w14:paraId="683FA959" w14:textId="3E8895E3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AF2444">
        <w:rPr>
          <w:lang w:val="es-ES"/>
        </w:rPr>
        <w:t>31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C11EED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45916F61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4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2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1C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1.V.2024</w:t>
            </w:r>
          </w:p>
        </w:tc>
      </w:tr>
      <w:tr w:rsidR="00CE13B2" w:rsidRPr="00CE13B2" w14:paraId="723F002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86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AE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4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15.V.2024</w:t>
            </w:r>
          </w:p>
        </w:tc>
      </w:tr>
      <w:tr w:rsidR="00CE13B2" w:rsidRPr="00CE13B2" w14:paraId="1F76C65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FE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4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31.V.2024</w:t>
            </w:r>
          </w:p>
        </w:tc>
      </w:tr>
      <w:tr w:rsidR="00CE13B2" w:rsidRPr="00CE13B2" w14:paraId="40B5690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52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36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01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14.VI.2024</w:t>
            </w:r>
          </w:p>
        </w:tc>
      </w:tr>
      <w:tr w:rsidR="00CE13B2" w:rsidRPr="00CE13B2" w14:paraId="2692587F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42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6D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E1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28.VI.2024</w:t>
            </w:r>
          </w:p>
        </w:tc>
      </w:tr>
      <w:tr w:rsidR="00CE13B2" w:rsidRPr="00CE13B2" w14:paraId="379517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3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</w:tr>
      <w:tr w:rsidR="00CE13B2" w:rsidRPr="00CE13B2" w14:paraId="5D6EA0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06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2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90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color w:val="000000" w:themeColor="text1"/>
                <w:sz w:val="18"/>
                <w:lang w:val="en-US" w:eastAsia="zh-CN"/>
              </w:rPr>
              <w:t>26</w:t>
            </w:r>
            <w:r w:rsidRPr="00CE13B2">
              <w:rPr>
                <w:rFonts w:eastAsia="SimSun"/>
                <w:sz w:val="18"/>
                <w:lang w:val="en-US" w:eastAsia="zh-CN"/>
              </w:rPr>
              <w:t>.VII.2024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7983A82F" w14:textId="048BBC00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03D81BEA" w:rsidR="004E247F" w:rsidRPr="00227EAF" w:rsidRDefault="004E247F" w:rsidP="000F6EF7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0F6EF7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76FAE692" w14:textId="68320794" w:rsidR="00D23C2C" w:rsidRDefault="00D23C2C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 w:rsidR="000F6EF7"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C11EED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E42B1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11EED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E42B1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11EED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E42B1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2E8FB615" w14:textId="3614B648" w:rsidR="00183EA3" w:rsidRPr="00543347" w:rsidRDefault="00183EA3" w:rsidP="00C11EED">
      <w:pPr>
        <w:spacing w:before="240"/>
        <w:rPr>
          <w:lang w:val="es-ES"/>
        </w:rPr>
      </w:pPr>
      <w:r w:rsidRPr="00543347">
        <w:rPr>
          <w:lang w:val="es-ES"/>
        </w:rPr>
        <w:t>Por AAP-4</w:t>
      </w:r>
      <w:r w:rsidR="00C11EED">
        <w:rPr>
          <w:lang w:val="es-ES"/>
        </w:rPr>
        <w:t>9</w:t>
      </w:r>
      <w:r w:rsidRPr="00543347">
        <w:rPr>
          <w:lang w:val="es-ES"/>
        </w:rPr>
        <w:t>, se anunció la aprobación de las Recomendaciones UIT-T siguientes, de conformidad con el procedimiento definido en la Recomendación UIT-T A.8:</w:t>
      </w:r>
    </w:p>
    <w:p w14:paraId="0BE139CB" w14:textId="70746E43" w:rsidR="00C11EED" w:rsidRPr="00C11EED" w:rsidRDefault="00C11EED" w:rsidP="00C11EED">
      <w:pPr>
        <w:spacing w:after="0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 xml:space="preserve">ITU-T G.709.20 (04/2024): </w:t>
      </w:r>
      <w:r w:rsidRPr="00C11EED">
        <w:rPr>
          <w:rFonts w:cs="Arial"/>
          <w:i/>
          <w:iCs/>
          <w:lang w:val="es-ES"/>
        </w:rPr>
        <w:t>Ninguna traducción disponible – Nuevo texto</w:t>
      </w:r>
    </w:p>
    <w:p w14:paraId="5A72E468" w14:textId="77777777" w:rsidR="00C11EED" w:rsidRPr="00C11EED" w:rsidRDefault="00C11EED" w:rsidP="00C11EED">
      <w:pPr>
        <w:spacing w:before="240" w:after="0"/>
        <w:rPr>
          <w:lang w:val="es-ES_tradnl"/>
        </w:rPr>
      </w:pPr>
      <w:r w:rsidRPr="00C11EED">
        <w:rPr>
          <w:lang w:val="es-ES_tradnl"/>
        </w:rPr>
        <w:t xml:space="preserve">Por </w:t>
      </w:r>
      <w:r w:rsidRPr="00C11EED">
        <w:rPr>
          <w:rFonts w:cs="Arial"/>
          <w:lang w:val="es-ES"/>
        </w:rPr>
        <w:t>la</w:t>
      </w:r>
      <w:r w:rsidRPr="00C11EED">
        <w:rPr>
          <w:lang w:val="es-ES_tradnl"/>
        </w:rPr>
        <w:t xml:space="preserve"> Circular TSB 194 del 21 de marzo de</w:t>
      </w:r>
      <w:r w:rsidRPr="00C11EED">
        <w:rPr>
          <w:lang w:val="es-ES"/>
        </w:rPr>
        <w:t xml:space="preserve"> 2024</w:t>
      </w:r>
      <w:r w:rsidRPr="00C11EED">
        <w:rPr>
          <w:lang w:val="es-ES_tradnl"/>
        </w:rPr>
        <w:t xml:space="preserve">, se anunció </w:t>
      </w:r>
      <w:r w:rsidRPr="00C11EED">
        <w:rPr>
          <w:lang w:val="es-ES"/>
        </w:rPr>
        <w:t>la aprobación des</w:t>
      </w:r>
      <w:r w:rsidRPr="00C11EED">
        <w:rPr>
          <w:lang w:val="es-ES_tradnl"/>
        </w:rPr>
        <w:t xml:space="preserve"> Recomendaciones UIT-T siguientes, de conformidad con el procedimiento definido en la Resolución 1:</w:t>
      </w:r>
    </w:p>
    <w:p w14:paraId="04B14473" w14:textId="14806F87" w:rsidR="00C11EED" w:rsidRPr="00C11EED" w:rsidRDefault="00C11EED" w:rsidP="00C11EED">
      <w:pPr>
        <w:spacing w:after="120"/>
        <w:ind w:left="567" w:hanging="567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>ITU-T X.1352 (2022) Amd. 1 (03/2024):</w:t>
      </w:r>
      <w:r w:rsidRPr="00C11EED">
        <w:rPr>
          <w:rFonts w:asciiTheme="minorHAnsi" w:hAnsiTheme="minorHAnsi" w:cstheme="minorHAnsi"/>
          <w:lang w:val="es-ES"/>
        </w:rPr>
        <w:t xml:space="preserve"> </w:t>
      </w:r>
      <w:r w:rsidRPr="00C11EED">
        <w:rPr>
          <w:lang w:val="es-ES"/>
        </w:rPr>
        <w:t xml:space="preserve">Enmienda a la </w:t>
      </w:r>
      <w:r>
        <w:rPr>
          <w:lang w:val="es-ES"/>
        </w:rPr>
        <w:t xml:space="preserve">Recomendación </w:t>
      </w:r>
      <w:r w:rsidRPr="00C11EED">
        <w:rPr>
          <w:lang w:val="es-ES"/>
        </w:rPr>
        <w:t>X.1352: Requisitos de seguridad para los dispositivos y pasarelas de Internet de las cosas</w:t>
      </w:r>
    </w:p>
    <w:p w14:paraId="1F9B9B03" w14:textId="5597C733" w:rsidR="00C11EED" w:rsidRPr="00C11EED" w:rsidRDefault="00C11EED" w:rsidP="00C11EED">
      <w:pPr>
        <w:spacing w:after="120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 xml:space="preserve">ITU-T X.1150 </w:t>
      </w:r>
      <w:r w:rsidRPr="00C11EED">
        <w:rPr>
          <w:rFonts w:asciiTheme="minorHAnsi" w:hAnsiTheme="minorHAnsi" w:cstheme="minorHAnsi"/>
          <w:lang w:val="es-ES"/>
        </w:rPr>
        <w:t>(03/2024)</w:t>
      </w:r>
      <w:r w:rsidRPr="00C11EED">
        <w:rPr>
          <w:lang w:val="es-ES"/>
        </w:rPr>
        <w:t>: Marco de garantía de seguridad para los servicios financieros digitales</w:t>
      </w:r>
    </w:p>
    <w:p w14:paraId="2F969483" w14:textId="697CFA71" w:rsidR="00C11EED" w:rsidRPr="00C11EED" w:rsidRDefault="00C11EED" w:rsidP="00C11EED">
      <w:pPr>
        <w:spacing w:after="120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 xml:space="preserve">ITU-T X.1280 </w:t>
      </w:r>
      <w:r w:rsidRPr="00C11EED">
        <w:rPr>
          <w:rFonts w:asciiTheme="minorHAnsi" w:hAnsiTheme="minorHAnsi" w:cstheme="minorHAnsi"/>
          <w:lang w:val="es-ES"/>
        </w:rPr>
        <w:t>(03/2024)</w:t>
      </w:r>
      <w:r w:rsidRPr="00C11EED">
        <w:rPr>
          <w:lang w:val="es-ES"/>
        </w:rPr>
        <w:t>: Marco para la autenticación de servidor fuera de banda mediante dispositivos móviles</w:t>
      </w:r>
    </w:p>
    <w:p w14:paraId="3ECC37F0" w14:textId="72690866" w:rsidR="00C11EED" w:rsidRPr="00C11EED" w:rsidRDefault="00C11EED" w:rsidP="00C11EED">
      <w:pPr>
        <w:spacing w:after="120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 xml:space="preserve">ITU-T X.1281 </w:t>
      </w:r>
      <w:r w:rsidRPr="00C11EED">
        <w:rPr>
          <w:rFonts w:asciiTheme="minorHAnsi" w:hAnsiTheme="minorHAnsi" w:cstheme="minorHAnsi"/>
          <w:lang w:val="es-ES"/>
        </w:rPr>
        <w:t>(03/2024)</w:t>
      </w:r>
      <w:r w:rsidRPr="00C11EED">
        <w:rPr>
          <w:lang w:val="es-ES"/>
        </w:rPr>
        <w:t>: Especificación Open Standard Identity APIs (OSIA)</w:t>
      </w:r>
      <w:r w:rsidRPr="00C067E7">
        <w:rPr>
          <w:lang w:val="fr-FR"/>
        </w:rPr>
        <w:t xml:space="preserve"> – </w:t>
      </w:r>
      <w:r w:rsidRPr="00C11EED">
        <w:rPr>
          <w:lang w:val="es-ES"/>
        </w:rPr>
        <w:t xml:space="preserve">Versión </w:t>
      </w:r>
      <w:r w:rsidRPr="00C11EED">
        <w:rPr>
          <w:lang w:val="es-ES"/>
        </w:rPr>
        <w:t>6.1.0</w:t>
      </w:r>
    </w:p>
    <w:p w14:paraId="3B8ABD91" w14:textId="3D9D417F" w:rsidR="00C11EED" w:rsidRPr="00C11EED" w:rsidRDefault="00C11EED" w:rsidP="00C11EED">
      <w:pPr>
        <w:spacing w:after="120"/>
        <w:ind w:left="567" w:hanging="567"/>
        <w:rPr>
          <w:lang w:val="es-ES"/>
        </w:rPr>
      </w:pPr>
      <w:r w:rsidRPr="00C11EED">
        <w:rPr>
          <w:lang w:val="es-ES"/>
        </w:rPr>
        <w:t>–</w:t>
      </w:r>
      <w:r>
        <w:rPr>
          <w:lang w:val="es-ES"/>
        </w:rPr>
        <w:tab/>
      </w:r>
      <w:r w:rsidRPr="00C11EED">
        <w:rPr>
          <w:lang w:val="es-ES"/>
        </w:rPr>
        <w:t xml:space="preserve">ITU-T X.1373 </w:t>
      </w:r>
      <w:r w:rsidRPr="00C11EED">
        <w:rPr>
          <w:rFonts w:asciiTheme="minorHAnsi" w:hAnsiTheme="minorHAnsi" w:cstheme="minorHAnsi"/>
          <w:lang w:val="es-ES"/>
        </w:rPr>
        <w:t>(03/2024)</w:t>
      </w:r>
      <w:r w:rsidRPr="00C11EED">
        <w:rPr>
          <w:lang w:val="es-ES"/>
        </w:rPr>
        <w:t>: Capacidad de actualización segura de software en dispositivos de comunicación de sistemas de transporte inteligente</w:t>
      </w: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B2C1B0A" w14:textId="77777777" w:rsidR="00C11EED" w:rsidRPr="00C11EED" w:rsidRDefault="00C11EED" w:rsidP="00C11EED">
      <w:pPr>
        <w:pStyle w:val="Heading20"/>
        <w:spacing w:before="0"/>
        <w:rPr>
          <w:sz w:val="28"/>
          <w:lang w:val="es-ES"/>
        </w:rPr>
      </w:pPr>
      <w:bookmarkStart w:id="977" w:name="_Toc232323903"/>
      <w:r w:rsidRPr="00C11EED">
        <w:rPr>
          <w:sz w:val="28"/>
          <w:lang w:val="es-ES"/>
        </w:rPr>
        <w:lastRenderedPageBreak/>
        <w:t>Asignación de códigos de zona/red de señalización (SANC)</w:t>
      </w:r>
      <w:r w:rsidRPr="00C11EED">
        <w:rPr>
          <w:sz w:val="28"/>
          <w:lang w:val="es-ES"/>
        </w:rPr>
        <w:br/>
        <w:t>(Recomendación UIT-T Q.708 (03/99))</w:t>
      </w:r>
      <w:bookmarkEnd w:id="977"/>
    </w:p>
    <w:p w14:paraId="6E8EFD2D" w14:textId="3D44474A" w:rsidR="00C11EED" w:rsidRPr="00C11EED" w:rsidRDefault="00C11EED" w:rsidP="00C11EE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jc w:val="left"/>
        <w:rPr>
          <w:rFonts w:asciiTheme="minorHAnsi" w:hAnsiTheme="minorHAnsi"/>
          <w:b/>
          <w:lang w:val="es-ES"/>
        </w:rPr>
      </w:pPr>
      <w:r w:rsidRPr="00C11EED">
        <w:rPr>
          <w:rFonts w:asciiTheme="minorHAnsi" w:hAnsiTheme="minorHAnsi"/>
          <w:b/>
          <w:lang w:val="es-ES"/>
        </w:rPr>
        <w:t>Nota de la TSB</w:t>
      </w:r>
    </w:p>
    <w:p w14:paraId="5209B120" w14:textId="565A9163" w:rsidR="00C11EED" w:rsidRPr="00C3443D" w:rsidRDefault="00C11EED" w:rsidP="00C11EED">
      <w:pPr>
        <w:rPr>
          <w:lang w:val="es-ES_tradnl"/>
        </w:rPr>
      </w:pPr>
      <w:r w:rsidRPr="00C3443D">
        <w:rPr>
          <w:lang w:val="es-ES_tradnl"/>
        </w:rPr>
        <w:t xml:space="preserve">A petición de la Administración </w:t>
      </w:r>
      <w:r w:rsidRPr="005667FE">
        <w:rPr>
          <w:lang w:val="es-ES_tradnl"/>
        </w:rPr>
        <w:t>de</w:t>
      </w:r>
      <w:r>
        <w:rPr>
          <w:lang w:val="es-ES_tradnl"/>
        </w:rPr>
        <w:t xml:space="preserve"> </w:t>
      </w:r>
      <w:r w:rsidRPr="00DF79B1">
        <w:rPr>
          <w:lang w:val="es-ES_tradnl"/>
        </w:rPr>
        <w:t>Georgia</w:t>
      </w:r>
      <w:r w:rsidRPr="00C3443D">
        <w:rPr>
          <w:lang w:val="es-ES_tradnl"/>
        </w:rPr>
        <w:t xml:space="preserve">, el Director de la TSB ha asignado </w:t>
      </w:r>
      <w:r>
        <w:rPr>
          <w:lang w:val="es-ES_tradnl"/>
        </w:rPr>
        <w:t>el</w:t>
      </w:r>
      <w:r w:rsidRPr="00C3443D">
        <w:rPr>
          <w:lang w:val="es-ES_tradnl"/>
        </w:rPr>
        <w:t xml:space="preserve"> siguiente código de zona/red de señalización (SANC) para uso en la parte internacional de la red de estos país/zona geográfica que utiliza el sistema de señalización </w:t>
      </w:r>
      <w:r w:rsidRPr="0010300F">
        <w:rPr>
          <w:rFonts w:eastAsia="Arial"/>
          <w:lang w:val="es-ES"/>
        </w:rPr>
        <w:t>N.°</w:t>
      </w:r>
      <w:r>
        <w:rPr>
          <w:lang w:val="es-ES"/>
        </w:rPr>
        <w:t> </w:t>
      </w:r>
      <w:r w:rsidRPr="00C3443D">
        <w:rPr>
          <w:lang w:val="es-ES_tradnl"/>
        </w:rPr>
        <w:t>7, de conformidad con la Recomendación UIT-T Q.708 (03/99):</w:t>
      </w:r>
    </w:p>
    <w:p w14:paraId="58DD0831" w14:textId="77777777" w:rsidR="00C11EED" w:rsidRPr="00C3443D" w:rsidRDefault="00C11EED" w:rsidP="00C11EED">
      <w:pPr>
        <w:spacing w:before="0" w:after="0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C11EED" w:rsidRPr="00EE5240" w14:paraId="5872CABA" w14:textId="77777777" w:rsidTr="002C01A1">
        <w:trPr>
          <w:jc w:val="center"/>
        </w:trPr>
        <w:tc>
          <w:tcPr>
            <w:tcW w:w="6056" w:type="dxa"/>
            <w:hideMark/>
          </w:tcPr>
          <w:p w14:paraId="32902B66" w14:textId="77777777" w:rsidR="00C11EED" w:rsidRPr="00C3443D" w:rsidRDefault="00C11EED" w:rsidP="00C11EED">
            <w:pPr>
              <w:spacing w:before="40" w:after="120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3443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3443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3443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5FDDBB99" w14:textId="77777777" w:rsidR="00C11EED" w:rsidRPr="00EE5240" w:rsidRDefault="00C11EED" w:rsidP="00C11EED">
            <w:pPr>
              <w:spacing w:before="40" w:after="120"/>
              <w:jc w:val="center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E5240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C11EED" w:rsidRPr="00EE5240" w14:paraId="17BC12A9" w14:textId="77777777" w:rsidTr="002C01A1">
        <w:trPr>
          <w:jc w:val="center"/>
        </w:trPr>
        <w:tc>
          <w:tcPr>
            <w:tcW w:w="6056" w:type="dxa"/>
          </w:tcPr>
          <w:p w14:paraId="46D81BDC" w14:textId="77777777" w:rsidR="00C11EED" w:rsidRPr="00FE2B5B" w:rsidRDefault="00C11EED" w:rsidP="00C11EED">
            <w:pPr>
              <w:spacing w:before="40" w:after="40"/>
              <w:rPr>
                <w:rFonts w:asciiTheme="minorHAnsi" w:eastAsia="SimSun" w:hAnsiTheme="minorHAnsi"/>
                <w:lang w:val="es-ES"/>
              </w:rPr>
            </w:pPr>
            <w:r w:rsidRPr="00DF79B1">
              <w:rPr>
                <w:rFonts w:asciiTheme="minorHAnsi" w:eastAsia="SimSun" w:hAnsiTheme="minorHAnsi"/>
                <w:lang w:val="es-ES"/>
              </w:rPr>
              <w:t>Georgia</w:t>
            </w:r>
            <w:bookmarkStart w:id="978" w:name="_GoBack"/>
            <w:bookmarkEnd w:id="978"/>
          </w:p>
        </w:tc>
        <w:tc>
          <w:tcPr>
            <w:tcW w:w="1564" w:type="dxa"/>
          </w:tcPr>
          <w:p w14:paraId="6BB19C0A" w14:textId="77777777" w:rsidR="00C11EED" w:rsidRPr="00FE2B5B" w:rsidRDefault="00C11EED" w:rsidP="00C11EED">
            <w:pPr>
              <w:spacing w:before="40" w:after="40"/>
              <w:jc w:val="center"/>
              <w:rPr>
                <w:rFonts w:asciiTheme="minorHAnsi" w:eastAsia="SimSun" w:hAnsiTheme="minorHAnsi"/>
                <w:lang w:val="es-ES_tradnl"/>
              </w:rPr>
            </w:pPr>
            <w:r>
              <w:rPr>
                <w:rFonts w:asciiTheme="minorHAnsi" w:hAnsiTheme="minorHAnsi" w:cstheme="majorBidi"/>
              </w:rPr>
              <w:t>5-222</w:t>
            </w:r>
          </w:p>
        </w:tc>
      </w:tr>
    </w:tbl>
    <w:p w14:paraId="13534294" w14:textId="77777777" w:rsidR="00C11EED" w:rsidRPr="00C11EED" w:rsidRDefault="00C11EED" w:rsidP="00C11EE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fr-FR"/>
        </w:rPr>
      </w:pPr>
      <w:r w:rsidRPr="00C11EED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14:paraId="7C2DDF6F" w14:textId="77777777" w:rsidR="00C11EED" w:rsidRPr="00C11EED" w:rsidRDefault="00C11EED" w:rsidP="00C11EED">
      <w:pPr>
        <w:tabs>
          <w:tab w:val="left" w:pos="644"/>
        </w:tabs>
        <w:spacing w:after="0"/>
        <w:ind w:left="567" w:hanging="567"/>
        <w:jc w:val="left"/>
        <w:rPr>
          <w:rFonts w:asciiTheme="minorHAnsi" w:hAnsiTheme="minorHAnsi"/>
          <w:sz w:val="16"/>
          <w:szCs w:val="16"/>
          <w:lang w:val="fr-FR"/>
        </w:rPr>
      </w:pPr>
      <w:r w:rsidRPr="00C11EED">
        <w:rPr>
          <w:rFonts w:asciiTheme="minorHAnsi" w:hAnsiTheme="minorHAnsi"/>
          <w:sz w:val="16"/>
          <w:szCs w:val="16"/>
          <w:lang w:val="en-US"/>
        </w:rPr>
        <w:t>SANC:</w:t>
      </w:r>
      <w:r w:rsidRPr="00C11EED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C11EED">
        <w:rPr>
          <w:rFonts w:asciiTheme="minorHAnsi" w:hAnsiTheme="minorHAnsi"/>
          <w:sz w:val="16"/>
          <w:szCs w:val="16"/>
          <w:lang w:val="en-US"/>
        </w:rPr>
        <w:br/>
      </w:r>
      <w:r w:rsidRPr="00C11EED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C11EED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14:paraId="12986C8B" w14:textId="77777777" w:rsidR="00C11EED" w:rsidRPr="00C3443D" w:rsidRDefault="00C11EED">
      <w:pPr>
        <w:rPr>
          <w:rFonts w:asciiTheme="minorHAnsi" w:hAnsiTheme="minorHAnsi"/>
        </w:rPr>
      </w:pPr>
    </w:p>
    <w:p w14:paraId="300E6AEA" w14:textId="2653154D" w:rsidR="00C11EED" w:rsidRDefault="00C11EED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C11EED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C11EED">
        <w:rPr>
          <w:rFonts w:asciiTheme="minorHAnsi" w:hAnsiTheme="minorHAnsi"/>
          <w:sz w:val="18"/>
          <w:szCs w:val="18"/>
        </w:rPr>
        <w:t>url: www.itu.int/itu-t/inr/nnp</w:t>
      </w:r>
    </w:p>
    <w:p w14:paraId="733CDE76" w14:textId="77777777" w:rsidR="00C11EED" w:rsidRPr="00122206" w:rsidRDefault="00C11EED" w:rsidP="00C11EED">
      <w:pPr>
        <w:pStyle w:val="Country"/>
        <w:rPr>
          <w:rFonts w:eastAsia="SimSun"/>
          <w:lang w:val="es-ES" w:eastAsia="zh-CN"/>
        </w:rPr>
      </w:pPr>
      <w:r w:rsidRPr="00122206">
        <w:rPr>
          <w:lang w:val="es-ES"/>
        </w:rPr>
        <w:t>Armenia</w:t>
      </w:r>
      <w:r w:rsidRPr="00122206">
        <w:rPr>
          <w:rFonts w:eastAsia="SimSun"/>
          <w:lang w:val="es-ES" w:eastAsia="zh-CN"/>
        </w:rPr>
        <w:t xml:space="preserve"> (indicativo de país +374)</w:t>
      </w:r>
    </w:p>
    <w:p w14:paraId="012F3814" w14:textId="77777777" w:rsidR="00C11EED" w:rsidRPr="00122206" w:rsidRDefault="00C11EED" w:rsidP="00DB4521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122206">
        <w:rPr>
          <w:rFonts w:cs="Arial"/>
          <w:lang w:val="es-ES"/>
        </w:rPr>
        <w:t>Comunicación del 11.IV.2024:</w:t>
      </w:r>
    </w:p>
    <w:p w14:paraId="0B86F743" w14:textId="77777777" w:rsidR="00C11EED" w:rsidRPr="00122206" w:rsidRDefault="00C11EED" w:rsidP="00C11EED">
      <w:pPr>
        <w:overflowPunct/>
        <w:autoSpaceDE/>
        <w:autoSpaceDN/>
        <w:adjustRightInd/>
        <w:spacing w:before="0" w:after="240"/>
        <w:jc w:val="left"/>
        <w:textAlignment w:val="auto"/>
        <w:rPr>
          <w:rFonts w:eastAsia="SimSun" w:cs="Arial"/>
          <w:lang w:val="es-ES" w:eastAsia="zh-CN"/>
        </w:rPr>
      </w:pPr>
      <w:r w:rsidRPr="00122206">
        <w:rPr>
          <w:rFonts w:eastAsia="SimSun" w:cs="Arial"/>
          <w:lang w:val="es-ES" w:eastAsia="zh-CN"/>
        </w:rPr>
        <w:t xml:space="preserve">El </w:t>
      </w:r>
      <w:r w:rsidRPr="00122206">
        <w:rPr>
          <w:rFonts w:eastAsia="SimSun" w:cs="Arial"/>
          <w:i/>
          <w:lang w:val="es-ES" w:eastAsia="zh-CN"/>
        </w:rPr>
        <w:t>Ministry of High-Tech Industry</w:t>
      </w:r>
      <w:r w:rsidRPr="00122206">
        <w:rPr>
          <w:rFonts w:eastAsia="SimSun" w:cs="Arial"/>
          <w:lang w:val="es-ES" w:eastAsia="zh-CN"/>
        </w:rPr>
        <w:t>, Ereván, anuncia la versión actualizada del plan nacional de numeración de Armenia.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813"/>
        <w:gridCol w:w="651"/>
        <w:gridCol w:w="1151"/>
        <w:gridCol w:w="1316"/>
        <w:gridCol w:w="1089"/>
        <w:gridCol w:w="1305"/>
        <w:gridCol w:w="1223"/>
      </w:tblGrid>
      <w:tr w:rsidR="00C11EED" w:rsidRPr="00122206" w14:paraId="29F1C760" w14:textId="77777777" w:rsidTr="001A0C74">
        <w:trPr>
          <w:cantSplit/>
          <w:trHeight w:val="170"/>
          <w:tblHeader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1FB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Nombre Marz (Provincia)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8C6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Nombre de destino</w:t>
            </w: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807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N(S)N existente</w:t>
            </w:r>
          </w:p>
        </w:tc>
      </w:tr>
      <w:tr w:rsidR="00C11EED" w:rsidRPr="00C11EED" w14:paraId="61C25280" w14:textId="77777777" w:rsidTr="001A0C74">
        <w:trPr>
          <w:cantSplit/>
          <w:trHeight w:val="170"/>
          <w:tblHeader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A77C1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4B2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1BD9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NDC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F1EFC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Cifras adicionales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A80" w14:textId="77777777" w:rsidR="00C11EED" w:rsidRPr="00122206" w:rsidRDefault="00C11EED" w:rsidP="00C11EED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Indicativo interregional de destino + SN</w:t>
            </w:r>
          </w:p>
        </w:tc>
      </w:tr>
      <w:tr w:rsidR="00C11EED" w:rsidRPr="00C11EED" w14:paraId="3FCF5E06" w14:textId="77777777" w:rsidTr="00C11EED">
        <w:trPr>
          <w:cantSplit/>
          <w:trHeight w:val="284"/>
          <w:tblHeader/>
        </w:trPr>
        <w:tc>
          <w:tcPr>
            <w:tcW w:w="491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D80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9B7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 xml:space="preserve">Números geográficos para </w:t>
            </w:r>
            <w:r w:rsidRPr="00122206">
              <w:rPr>
                <w:rFonts w:cs="Arial"/>
                <w:i/>
                <w:iCs/>
                <w:lang w:val="es-ES" w:eastAsia="zh-CN"/>
              </w:rPr>
              <w:br/>
              <w:t>servicios de telefonía fija</w:t>
            </w:r>
          </w:p>
        </w:tc>
      </w:tr>
      <w:tr w:rsidR="00C11EED" w:rsidRPr="00122206" w14:paraId="47C82E15" w14:textId="77777777" w:rsidTr="001A0C74">
        <w:trPr>
          <w:cantSplit/>
          <w:trHeight w:val="284"/>
          <w:tblHeader/>
        </w:trPr>
        <w:tc>
          <w:tcPr>
            <w:tcW w:w="4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6DE7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C8D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s-ES" w:eastAsia="zh-CN"/>
              </w:rPr>
            </w:pPr>
            <w:r w:rsidRPr="00122206">
              <w:rPr>
                <w:rFonts w:cs="Arial"/>
                <w:i/>
                <w:iCs/>
                <w:sz w:val="18"/>
                <w:szCs w:val="18"/>
                <w:lang w:val="es-ES" w:eastAsia="zh-CN"/>
              </w:rPr>
              <w:t>Telecom Armenia (Team)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0D8" w14:textId="2BB891D6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Ucom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D39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GNC-Alfa (Rostelecom)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238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Crossnet</w:t>
            </w:r>
          </w:p>
        </w:tc>
      </w:tr>
      <w:tr w:rsidR="00C11EED" w:rsidRPr="00122206" w14:paraId="743DF0CF" w14:textId="77777777" w:rsidTr="00744AFB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59CBF2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495D5D9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DDBFBF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B5EF11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454444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4FCBCC0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85F14E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B13B5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39A9303D" w14:textId="77777777" w:rsidTr="00744AFB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399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Ereván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A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Intercambios telefónicos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8F7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3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C5A8" w14:textId="15CF5D5E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2xxxxx, 3xxxxx, 4xxxxx, 5xxxxx, 6xxxxx, 7xxxxx, 8xxxxx,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22837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1B51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420640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7CE7EDDE" w14:textId="77777777" w:rsidTr="00744AFB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E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82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F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80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8FA60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37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2xxxxx, 3xxxxx, 4xxxxx, 5xxxxx, 6xxxxx, 7xxxxx, 8xxxxx, 9xxxxx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6BE69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479BA2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799C1224" w14:textId="77777777" w:rsidTr="00744AFB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4D5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26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EF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DE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E99E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14:paraId="17701BB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D39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2xxxxx, </w:t>
            </w:r>
            <w:r w:rsidRPr="00122206">
              <w:rPr>
                <w:rFonts w:cs="Arial"/>
                <w:lang w:val="es-ES" w:eastAsia="zh-CN"/>
              </w:rPr>
              <w:br/>
              <w:t xml:space="preserve">3xxxxx, </w:t>
            </w:r>
            <w:r w:rsidRPr="00122206">
              <w:rPr>
                <w:rFonts w:cs="Arial"/>
                <w:lang w:val="es-ES" w:eastAsia="zh-CN"/>
              </w:rPr>
              <w:br/>
              <w:t xml:space="preserve">4xxxxx, </w:t>
            </w:r>
            <w:r w:rsidRPr="00122206">
              <w:rPr>
                <w:rFonts w:cs="Arial"/>
                <w:lang w:val="es-ES" w:eastAsia="zh-CN"/>
              </w:rPr>
              <w:br/>
              <w:t xml:space="preserve">5xxxxx, </w:t>
            </w:r>
            <w:r w:rsidRPr="00122206">
              <w:rPr>
                <w:rFonts w:cs="Arial"/>
                <w:lang w:val="es-ES" w:eastAsia="zh-CN"/>
              </w:rPr>
              <w:br/>
              <w:t xml:space="preserve">6xxxxx, </w:t>
            </w:r>
            <w:r w:rsidRPr="00122206">
              <w:rPr>
                <w:rFonts w:cs="Arial"/>
                <w:lang w:val="es-ES" w:eastAsia="zh-CN"/>
              </w:rPr>
              <w:br/>
              <w:t xml:space="preserve">7xxxxx, </w:t>
            </w:r>
            <w:r w:rsidRPr="00122206">
              <w:rPr>
                <w:rFonts w:cs="Arial"/>
                <w:lang w:val="es-ES" w:eastAsia="zh-CN"/>
              </w:rPr>
              <w:br/>
              <w:t xml:space="preserve">8xxxxx, </w:t>
            </w:r>
            <w:r w:rsidRPr="00122206">
              <w:rPr>
                <w:rFonts w:cs="Arial"/>
                <w:lang w:val="es-ES" w:eastAsia="zh-CN"/>
              </w:rPr>
              <w:br/>
              <w:t>9xxxxx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939CD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78CF7808" w14:textId="77777777" w:rsidTr="00744AFB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F4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6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94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BF8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1198FA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14:paraId="5CA947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65370B0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8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2xxxxx, 3xxxxx, 4xxxxx, 5xxxxx, 6xxxxx, 7xxxxx, 8xxxxx, 9xxxxx</w:t>
            </w:r>
          </w:p>
        </w:tc>
      </w:tr>
      <w:tr w:rsidR="00C11EED" w:rsidRPr="00C11EED" w14:paraId="6FCF57A0" w14:textId="77777777" w:rsidTr="00744AFB">
        <w:trPr>
          <w:cantSplit/>
          <w:trHeight w:val="284"/>
        </w:trPr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A3CCDE1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9B31E1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0794FFD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A26AAA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86D8536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C9C397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05563B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6DE78DC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CBCA3E1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E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Kotayk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4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Abovyan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35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222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2F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A58" w14:textId="363EEFFE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1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6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541BD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50DE36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BE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7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Arzni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B1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AC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C4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94xxx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E1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1CAE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102D76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3FCD86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E8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8AE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Arinj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3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87B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7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98xxx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3F7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FE0C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EF5E2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80B003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BD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6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Geghashen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9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570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0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97xxx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750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B02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E290E0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071B1C5" w14:textId="77777777" w:rsidTr="001A0C74">
        <w:trPr>
          <w:cantSplit/>
          <w:trHeight w:val="341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607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DD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Abovyan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F1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45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FC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D75D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28641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49558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69382D5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A90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9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Hrazdan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57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223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08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C00" w14:textId="0BAB6C34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EA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70xxx, 71xxx, 72xxx, 73xxx, 74xxx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73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>814xx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7ED8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238EB3F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0C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9A0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Tsaghkadzor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EB6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188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BBE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2E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75xxx, 76xxx, 77xxx, 78xxx, 79xxx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4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 xml:space="preserve">816xx, </w:t>
            </w:r>
            <w:r w:rsidRPr="00122206">
              <w:rPr>
                <w:rFonts w:cs="Arial"/>
                <w:lang w:val="es-ES" w:eastAsia="zh-CN"/>
              </w:rPr>
              <w:br/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46F795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BF2090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7E1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7A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Hrazdan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F3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2D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7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6340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A407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4B0567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CB2344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CC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3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Charentsavan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C8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226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4C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68D" w14:textId="5490EEBB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Pr="00122206">
              <w:rPr>
                <w:rFonts w:cs="Arial"/>
                <w:lang w:val="es-ES" w:eastAsia="zh-CN"/>
              </w:rPr>
              <w:br/>
              <w:t>7xxxx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690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0E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A1652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EF4CDD8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661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7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Charentsavan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FB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CE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0A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C67A1C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EB6F0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B3017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6ADD43F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A4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8B9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Eghvard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1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224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874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5B9" w14:textId="4A8C82FF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B4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E5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>814xx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3434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5009DB38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960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E7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Nor-Hachn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14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EA4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AF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D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3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 xml:space="preserve">816xx, </w:t>
            </w:r>
            <w:r w:rsidRPr="00122206">
              <w:rPr>
                <w:rFonts w:cs="Arial"/>
                <w:lang w:val="es-ES" w:eastAsia="zh-CN"/>
              </w:rPr>
              <w:br/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AC0585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39999B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6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C5B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Eghvard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A43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CEA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CD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811D5E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F48552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4F7057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10AE73E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058A6A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9BD60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C6EBC5D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F3CEBE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3254D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8ED426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11926C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F1BDCC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7AEB9D53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ED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Armavir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55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Echmiadzin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0A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F0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610A" w14:textId="0E0FFDC2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A5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73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 xml:space="preserve">814xx, </w:t>
            </w:r>
            <w:r w:rsidRPr="00122206">
              <w:rPr>
                <w:rFonts w:cs="Arial"/>
                <w:lang w:val="es-ES" w:eastAsia="zh-CN"/>
              </w:rPr>
              <w:br/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>816xx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7CF689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762754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75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0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Zvartnots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09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12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D7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6E1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DA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4FC8AB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DAB22F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2D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E5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Echmiadzin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88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02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7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D1B2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CBE5D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43CDB0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526DCE8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108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1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Armavir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778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237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7A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8589" w14:textId="0DA226EA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5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40xxx, 41xxx, 42xxx, 43xxx, 44xxx, 45xxx, 46xxx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C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 xml:space="preserve">814xx, </w:t>
            </w:r>
            <w:r w:rsidRPr="00122206">
              <w:rPr>
                <w:rFonts w:cs="Arial"/>
                <w:lang w:val="es-ES" w:eastAsia="zh-CN"/>
              </w:rPr>
              <w:br/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>816xx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83CE0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AE10CB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0A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B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Metsamor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F5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A0B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1D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82C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47xxx, 48xxx, 49xxx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A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AF317B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9D9FDC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78E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3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v. Armavir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0F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25D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2A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71xxx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CCE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47F9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D0FFF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A5FBDE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0E4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9E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Bambakashat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97C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4D2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92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79xxx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8993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9F25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52227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C6BD1B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E30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EC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Mrgashat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9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B23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3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72xxx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F3D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69E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117E2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8045AA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153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BB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Nalbandyan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B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A44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2F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92xxx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BFA4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E6B9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A63216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F579C3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BA4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8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Tandzyt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D6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38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64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96xxx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E9F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9989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2AF6F8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3C2404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6B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32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Armavir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D95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4FD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3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4FF8E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0BF4C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BB629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C19BC6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7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2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Baghramian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92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233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2A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B3C" w14:textId="5C5531FE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7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6A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0AA9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76ED4F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C45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B8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Myasnikian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9F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FA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6E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74xxx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9B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0C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9DCA8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C5F3EF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C53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0A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Baghramian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F7C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909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D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7A5E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7BEF4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5396D46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2DEAF1A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CFEA759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066EE9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7DB7729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977401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EE307F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6B5D63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8E6DD8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CC978D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1A856D2B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8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Ararat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Vedi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07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234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9E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A77" w14:textId="7FBBCD79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8xxxx,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F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70xxx, 71xxx, 72xxx, 73xxx, 74xxx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CC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510xx, </w:t>
            </w:r>
            <w:r w:rsidRPr="00122206">
              <w:rPr>
                <w:rFonts w:cs="Arial"/>
                <w:lang w:val="es-ES" w:eastAsia="zh-CN"/>
              </w:rPr>
              <w:br/>
              <w:t xml:space="preserve">511xx, </w:t>
            </w:r>
            <w:r w:rsidRPr="00122206">
              <w:rPr>
                <w:rFonts w:cs="Arial"/>
                <w:lang w:val="es-ES" w:eastAsia="zh-CN"/>
              </w:rPr>
              <w:br/>
              <w:t xml:space="preserve">512xx, </w:t>
            </w:r>
            <w:r w:rsidRPr="00122206">
              <w:rPr>
                <w:rFonts w:cs="Arial"/>
                <w:lang w:val="es-ES" w:eastAsia="zh-CN"/>
              </w:rPr>
              <w:br/>
              <w:t xml:space="preserve">513xx, </w:t>
            </w:r>
            <w:r w:rsidRPr="00122206">
              <w:rPr>
                <w:rFonts w:cs="Arial"/>
                <w:lang w:val="es-ES" w:eastAsia="zh-CN"/>
              </w:rPr>
              <w:br/>
              <w:t>514xx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ACFD7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C11EED" w14:paraId="57D97DF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C6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E0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Ararat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49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0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F9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39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75xxx, 76xxx, 77xxx, 78xxx, 79xxx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05E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515xx, </w:t>
            </w:r>
            <w:r w:rsidRPr="00122206">
              <w:rPr>
                <w:rFonts w:cs="Arial"/>
                <w:lang w:val="es-ES" w:eastAsia="zh-CN"/>
              </w:rPr>
              <w:br/>
              <w:t xml:space="preserve">516xx, </w:t>
            </w:r>
            <w:r w:rsidRPr="00122206">
              <w:rPr>
                <w:rFonts w:cs="Arial"/>
                <w:lang w:val="es-ES" w:eastAsia="zh-CN"/>
              </w:rPr>
              <w:br/>
              <w:t xml:space="preserve">517xx, </w:t>
            </w:r>
            <w:r w:rsidRPr="00122206">
              <w:rPr>
                <w:rFonts w:cs="Arial"/>
                <w:lang w:val="es-ES" w:eastAsia="zh-CN"/>
              </w:rPr>
              <w:br/>
              <w:t xml:space="preserve">518xx, </w:t>
            </w:r>
            <w:r w:rsidRPr="00122206">
              <w:rPr>
                <w:rFonts w:cs="Arial"/>
                <w:lang w:val="es-ES" w:eastAsia="zh-CN"/>
              </w:rPr>
              <w:br/>
              <w:t>519xx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C95548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E91E45B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C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C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Urtsadzor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83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C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B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86xxx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2E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67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027B68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DA0B51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14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D0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Vedi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5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0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C9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76FD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E66D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206E58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7F53E6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0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B3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Ararat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D5A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959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8C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1A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62D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D224D1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A10CD3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2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B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Artashat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7F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7C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F1D" w14:textId="7CE47330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9xxxx 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EB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E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62EC5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A6CCC1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4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E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Norashen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4F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B3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E12" w14:textId="28B28ED2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92xxx,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93xxx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08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7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3355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05CBB6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4A1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B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Artashat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FE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32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2B2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775CA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2AD12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A5C3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670FB1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10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5F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Masis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9C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25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C0A" w14:textId="145143CC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83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B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1DC73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EA6543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DD3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8F7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Masis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3F9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48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E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0607A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60E8C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DCDE3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7BF4F33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DF89B91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574D34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DD94CB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45FE13D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D50D12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0759A7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AB3AF6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5C088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7F0B0AB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78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Aragatsotn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25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Ashtarak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860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232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97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92E" w14:textId="0378C934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543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FF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C23794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177B36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97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5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Byurakan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BA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62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B1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94xxx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074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ED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9A1063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96DAD1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97A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A6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Ohanavan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7C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EE2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1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90xxx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3CBF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D1F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48ABC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D503D6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7FE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C4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Ashtarak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94B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6B2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6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6A7BD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1EAF1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2EFA9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060B4D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B4B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CF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Talin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1B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AB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CE3" w14:textId="373A4C91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D2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1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A8D0E0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A653B1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0E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E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Aragats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0CB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072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76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95xxx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4A1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28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0D7305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8E1AC1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B20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3F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Katnaghbyur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62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F5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0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73xxx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0D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242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922D8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B58D38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E71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C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Mastara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16B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D33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8D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97xxx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88C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13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4B2685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BA4C93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BAC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3A7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Talin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BC7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8F5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D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80293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BAAF6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E6C1C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138C9A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CEE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C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Aparan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097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8E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442" w14:textId="34D5E992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2xxxx,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69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85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431AF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B26AD3B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28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9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Artavan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FF8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3DA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3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95xxx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71E2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C9CF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9BE0DD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4E8489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710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C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Quchak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6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A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87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91xxx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D4C5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6750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8147C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EAFADB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3C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8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Aparan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55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C4E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B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5F6A553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0D54394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732572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8EDD6A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896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16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Tsaghkahovit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94B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3A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62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EB64C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5D90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5DE36D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6D2487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42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1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Región de Tsaghkahovit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F0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EB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4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6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A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35FA1E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5669E6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117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08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Tsaghkahovit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51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11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AB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BAEC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00311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268B14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E36AB66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CD6CD0D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7852F1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B6C1DC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DBF63E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267DA5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52F7A5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97553C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51C6AB6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A0C74" w14:paraId="2123C178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56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Shirak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5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Gyumri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6E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312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B3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BF09" w14:textId="41A510A3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C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D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850xx, </w:t>
            </w:r>
            <w:r w:rsidRPr="00122206">
              <w:rPr>
                <w:rFonts w:cs="Arial"/>
                <w:lang w:val="es-ES" w:eastAsia="zh-CN"/>
              </w:rPr>
              <w:br/>
              <w:t xml:space="preserve">851xx, </w:t>
            </w:r>
            <w:r w:rsidRPr="00122206">
              <w:rPr>
                <w:rFonts w:cs="Arial"/>
                <w:lang w:val="es-ES" w:eastAsia="zh-CN"/>
              </w:rPr>
              <w:br/>
              <w:t xml:space="preserve">852xx, </w:t>
            </w:r>
            <w:r w:rsidRPr="00122206">
              <w:rPr>
                <w:rFonts w:cs="Arial"/>
                <w:lang w:val="es-ES" w:eastAsia="zh-CN"/>
              </w:rPr>
              <w:br/>
              <w:t xml:space="preserve">853xx, </w:t>
            </w:r>
            <w:r w:rsidRPr="00122206">
              <w:rPr>
                <w:rFonts w:cs="Arial"/>
                <w:lang w:val="es-ES" w:eastAsia="zh-CN"/>
              </w:rPr>
              <w:br/>
              <w:t xml:space="preserve">854xx, </w:t>
            </w:r>
            <w:r w:rsidRPr="00122206">
              <w:rPr>
                <w:rFonts w:cs="Arial"/>
                <w:lang w:val="es-ES" w:eastAsia="zh-CN"/>
              </w:rPr>
              <w:br/>
              <w:t xml:space="preserve">855xx, </w:t>
            </w:r>
            <w:r w:rsidRPr="00122206">
              <w:rPr>
                <w:rFonts w:cs="Arial"/>
                <w:lang w:val="es-ES" w:eastAsia="zh-CN"/>
              </w:rPr>
              <w:br/>
              <w:t xml:space="preserve">856xx, </w:t>
            </w:r>
            <w:r w:rsidRPr="00122206">
              <w:rPr>
                <w:rFonts w:cs="Arial"/>
                <w:lang w:val="es-ES" w:eastAsia="zh-CN"/>
              </w:rPr>
              <w:br/>
              <w:t xml:space="preserve">857xx, </w:t>
            </w:r>
            <w:r w:rsidRPr="00122206">
              <w:rPr>
                <w:rFonts w:cs="Arial"/>
                <w:lang w:val="es-ES" w:eastAsia="zh-CN"/>
              </w:rPr>
              <w:br/>
              <w:t>858xx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F37D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F5473E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E41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6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Akhurian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7F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B8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E9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8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80xxx, 81xxx, 82xxx, 83xxx, 84xxx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F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859xx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7E677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B1C391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7B4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1A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Gyumri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4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293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B3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8EB30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7645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67FB3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35793A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89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B5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Ashotsk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D3B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FD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E3B" w14:textId="0EC2B3F2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6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F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DAD6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F0ADFF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57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6E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Ashotsk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50C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67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E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C8F19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E8F44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F08AD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ADCE0C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4D9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0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Amasia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C0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09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9EC" w14:textId="4F9940ED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DB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E77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425C5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B6B97A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91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6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Amasia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5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74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4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8385F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B804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8877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C6B314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B6B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A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Maralik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B5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ED0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8614" w14:textId="08A8C840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55A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DD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B590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8FF607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93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EC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Sarnaghbyur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C3F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C6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1D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31xxx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2B1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DDD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25B05E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1FD69C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89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10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Maralik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C5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478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6A5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25C3C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D4956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F74E18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40D215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6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1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Artik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00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6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AE9" w14:textId="3E33A5E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2B9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78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B941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D0782E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19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36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Panik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44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E7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5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92xxx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8E9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61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F117D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75259FB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AC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D6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Artik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81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0DE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4C6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EC046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72B0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7F75A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EE3DBF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D5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4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Arapi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E7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00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3D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5xx, 6xx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9B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E7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709D2A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C80ABED" w14:textId="77777777" w:rsidTr="001A0C74">
        <w:trPr>
          <w:cantSplit/>
          <w:trHeight w:val="284"/>
        </w:trPr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6795CA7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8E4640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CDE804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EEC7A9D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128A9D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073CB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0B051FB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5745D17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39149C7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EB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Lori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D6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Vanadzor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E1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322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A5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0686" w14:textId="0FA7E704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60xxx,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61xxx,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62xxx,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63xxx,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64xxx,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65xxx,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66xxx,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6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E5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47625B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E02801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13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A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Vanadzor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D7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12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62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D0F9A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0640D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F1D19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BCB4FD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FF2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9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Spitak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4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75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74D" w14:textId="4DCB2628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34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E6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BEFB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736D5C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5D3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2C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Spitak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5AB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C05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4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7D12E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4C1D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11D970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B65545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34F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4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Alaverdi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EE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253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DC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A3F" w14:textId="1AC96E4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E81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52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2874B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C3DCBE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D5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0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Akhtala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DD3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C3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F4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52xxx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9B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BB5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4AB573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591E87B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E8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F2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Tumanyan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BD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9E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71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57xxx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928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EF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A4C20C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F6C387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20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4A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Alaverdi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A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3BB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E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D6AA0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44F0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C5C6E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0D61F1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634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66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Tashir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DA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0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686" w14:textId="17C2BF4B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9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C9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07FC5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8D85DF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9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BB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Metsavan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A4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B6B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70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94xxx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51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8A4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D07A1D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51D71ED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C02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E6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Tashir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31B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2C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16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D4B8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C4D1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A7CAD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9933F4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40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4D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Stepanavan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19D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256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9E4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592" w14:textId="0E967B9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DB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9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2B9F8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095527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723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540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Stepanavan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D5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98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68F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FD828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84605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76FA18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A107DD5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B88D068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AAFFC5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C6FCE2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8437086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E40A8C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97F44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D82DF5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BE27F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4F2B048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05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 xml:space="preserve">Gegharkunik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86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Sevan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3C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85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0C1" w14:textId="65039FEC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0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00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0640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61559D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7F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2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Sevan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49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0D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0B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9077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474BB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3090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6ABC03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548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36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Martuni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49C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C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37F" w14:textId="65B7B1A9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00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FE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EA1223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237A1E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5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2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Vardenik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91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C11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7A61" w14:textId="139395F6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52xxx,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53xxx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DD5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C7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1BD9CD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226E16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F5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8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Martuni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27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C3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BD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AFD10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F27C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A37E0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78AD18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1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A6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Gavar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91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9F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D7E" w14:textId="7CEF0AF0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EB5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8CB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35A3AB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7053975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C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DF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Gavar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68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EED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C4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F8F26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77897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E1A1B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B34791D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E0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B6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Vardenis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73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B9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5F5" w14:textId="44148C31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F4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5F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AC61E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7542E5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2F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26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Vardenis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B1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192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B8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5F62D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6020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0C16B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BCA4CF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1C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D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Chambarak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B0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5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EF7" w14:textId="628FFC51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06D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CC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049D70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5D0222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15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3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Vahan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4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D2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90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96xxx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A4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78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02BA7C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A883C08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07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F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Chambarak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FFE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59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0A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527D5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A0408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FD99D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2B00CEC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773E855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4A4CE2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185C71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33D995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42EF85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8F9882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E83D1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7D8DA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117C948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7A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Tavush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05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Ijevan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9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263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9D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214" w14:textId="0B7F0279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B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7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38BB12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0F33A7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E4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B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Aygehovit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F90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BA2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CA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74xxx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E68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E5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CED917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E32FEC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70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C7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Achajur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B8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60D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3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92xxx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5E7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C03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CD90F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53B6DB1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FB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48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Ijevan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67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EA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E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F5BD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611A3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36BE9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F0D8A8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54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56C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Berd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C0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267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A2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865E" w14:textId="31290049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9E5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3F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57E72F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67307FC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4A1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2C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Mosesgegh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C6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96C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58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96xxx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AF9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FB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DF4768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90DD0B6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0F3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B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Navur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5E5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96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0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91xxx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3C2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15F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51E5E2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7798DD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CD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CA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Norashen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B3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0F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BA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97xxx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319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8AF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128DB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85B1EB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6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32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Berd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3E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FC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3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3203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BCEA3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7219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5326A4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B08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D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Noyemberian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00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9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1D9" w14:textId="00F938A3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3E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BD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33BEF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563ABA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81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B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Voskepar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0A0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785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4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96xxx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773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6A3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2A8EB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E8E5CB0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8F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5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Koti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643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EF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6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99xxx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1B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A98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E9112E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06A71F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BE0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B2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Koghb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859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DC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AEC" w14:textId="7B8B93F5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 xml:space="preserve">52xxx, </w:t>
            </w:r>
            <w:r w:rsidR="001A0C74">
              <w:rPr>
                <w:rFonts w:cs="Arial"/>
                <w:color w:val="000000"/>
                <w:lang w:val="es-ES" w:eastAsia="zh-CN"/>
              </w:rPr>
              <w:br/>
            </w:r>
            <w:r w:rsidRPr="00122206">
              <w:rPr>
                <w:rFonts w:cs="Arial"/>
                <w:color w:val="000000"/>
                <w:lang w:val="es-ES" w:eastAsia="zh-CN"/>
              </w:rPr>
              <w:t>53xxx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174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5DA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D8FCAF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0CE6B6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1EA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A0E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Noyemberian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62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E1F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E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D9A5E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BF9A3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98CFCE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7A537E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221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CE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Dilijan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DA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50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108" w14:textId="44AF3B2C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3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C9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CD7A3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618432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98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Haghartsin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18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A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A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95xxx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4EC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20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BD6AF8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A6168F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089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A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Teghut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027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C4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6F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122206">
              <w:rPr>
                <w:rFonts w:cs="Arial"/>
                <w:color w:val="000000"/>
                <w:lang w:val="es-ES" w:eastAsia="zh-CN"/>
              </w:rPr>
              <w:t>97xxx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3D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D85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511792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7438E62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B4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9F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Dilijan (4 cifras)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A6B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FC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36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FD57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0F9C2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EE58C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921977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12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BA1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Dilijan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A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ED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61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D5C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0F8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9D0C4F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5C7CE64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8BC989B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6374D2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2967DCC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264C54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EF17AF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107B384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F7EC1F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E41A0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1EBAD4D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D9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Vayots dzor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5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Yeghegnadzor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4D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A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160" w14:textId="383013BE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D1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8D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97D5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92B9CC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29B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A3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Malishka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621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07F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D6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95xxx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5C6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912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501B1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3F3017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D9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F3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Shatin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97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7E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29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99xxx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71C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CFB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57E28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6FFB410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7E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B5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Yeghegnadzor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A4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79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50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6F662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F48A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83F2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FACD3B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FD7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F6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Vaik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43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22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F63" w14:textId="2A6DAAC4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928xx,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929xx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4C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2B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0E86D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132D89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98E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63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Región de Vaik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41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9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BC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56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E74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3AA8E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52BED9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40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9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Vaik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3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C70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EE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39745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2FE63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9FE54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68C76F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E1E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8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Jermuk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F1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287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C8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E7A" w14:textId="051F1522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AF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30D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D7B19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F0DDC44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D4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7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Gndevaz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BF4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F0B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2F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94xxx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6F1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BF0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CDB95C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7ADDDA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8E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4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Jermuk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163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65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0A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E42F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045B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6391A2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E24FB9C" w14:textId="77777777" w:rsidTr="001A0C74">
        <w:trPr>
          <w:cantSplit/>
          <w:trHeight w:val="2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1E3201" w14:textId="77777777" w:rsidR="00C11EED" w:rsidRPr="00122206" w:rsidRDefault="00C11EED" w:rsidP="00BB00F5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571296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4D3FFC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B9C86E7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EF03C6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1496E2C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14371F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936F63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B60F607" w14:textId="77777777" w:rsidTr="001A0C74">
        <w:trPr>
          <w:cantSplit/>
          <w:trHeight w:val="28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6E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Syunik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21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Sisian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6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77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BEB3" w14:textId="48E524D1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7xxxx,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8xxxx,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F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16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51xxx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03FF2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7BFB713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49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3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Sisian </w:t>
            </w:r>
            <w:r w:rsidRPr="00122206">
              <w:rPr>
                <w:rFonts w:cs="Arial"/>
                <w:lang w:val="es-ES" w:eastAsia="zh-CN"/>
              </w:rPr>
              <w:br/>
              <w:t>(4 cifras)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30A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BB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F41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6D2786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92067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A0FB5D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3888E3FD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0FB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F7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Sisian AMDC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DEE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EF0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BDD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086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E1D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4CEB1D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5068F4B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FF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C0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Región de Goris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DD8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284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03E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3418" w14:textId="582B35D6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3xxxx,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6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5D7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81xxx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1C800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198AF12E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198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321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Goris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0CC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3C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480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23AD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B6A53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0EDB02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A0C74" w14:paraId="6A535FBB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299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0C7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Kapan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71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88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15F4" w14:textId="3FE907F5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2xxxx,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 xml:space="preserve">5xxxx, </w:t>
            </w:r>
            <w:r w:rsidRPr="00122206">
              <w:rPr>
                <w:rFonts w:cs="Arial"/>
                <w:lang w:val="es-ES" w:eastAsia="zh-CN"/>
              </w:rPr>
              <w:br/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A5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40xxx, 41xxx, 42xxx, 43xxx, 44xxx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F2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>814xx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CEF32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A0C74" w14:paraId="15976D5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21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18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Kajaran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EA2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E4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247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71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45xxx, 46xxx, 47xxx, 48xxx, 49xxx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E5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 xml:space="preserve">816xx, </w:t>
            </w:r>
            <w:r w:rsidRPr="00122206">
              <w:rPr>
                <w:rFonts w:cs="Arial"/>
                <w:lang w:val="es-ES" w:eastAsia="zh-CN"/>
              </w:rPr>
              <w:br/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2892E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7C5F84A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C9B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DA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Kapan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16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52EB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3D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E1A0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DC7A6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4FF46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A0C74" w14:paraId="3D13CBEF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32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07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Meghri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2A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286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D41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403" w14:textId="1AC24CDB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4xxxx, </w:t>
            </w:r>
            <w:r w:rsidR="001A0C74">
              <w:rPr>
                <w:rFonts w:cs="Arial"/>
                <w:lang w:val="es-ES" w:eastAsia="zh-CN"/>
              </w:rPr>
              <w:br/>
            </w:r>
            <w:r w:rsidRPr="00122206">
              <w:rPr>
                <w:rFonts w:cs="Arial"/>
                <w:lang w:val="es-ES" w:eastAsia="zh-CN"/>
              </w:rPr>
              <w:t>9xxxx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B1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3xxxx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63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810xx, </w:t>
            </w:r>
            <w:r w:rsidRPr="00122206">
              <w:rPr>
                <w:rFonts w:cs="Arial"/>
                <w:lang w:val="es-ES" w:eastAsia="zh-CN"/>
              </w:rPr>
              <w:br/>
              <w:t xml:space="preserve">811xx, </w:t>
            </w:r>
            <w:r w:rsidRPr="00122206">
              <w:rPr>
                <w:rFonts w:cs="Arial"/>
                <w:lang w:val="es-ES" w:eastAsia="zh-CN"/>
              </w:rPr>
              <w:br/>
              <w:t xml:space="preserve">812xx, </w:t>
            </w:r>
            <w:r w:rsidRPr="00122206">
              <w:rPr>
                <w:rFonts w:cs="Arial"/>
                <w:lang w:val="es-ES" w:eastAsia="zh-CN"/>
              </w:rPr>
              <w:br/>
              <w:t xml:space="preserve">813xx, </w:t>
            </w:r>
            <w:r w:rsidRPr="00122206">
              <w:rPr>
                <w:rFonts w:cs="Arial"/>
                <w:lang w:val="es-ES" w:eastAsia="zh-CN"/>
              </w:rPr>
              <w:br/>
              <w:t>814xx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C1BA4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A0C74" w14:paraId="073D8C59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055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44E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Agarak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D59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DF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85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2xxxx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21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5xxxx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79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815xx, </w:t>
            </w:r>
            <w:r w:rsidRPr="00122206">
              <w:rPr>
                <w:rFonts w:cs="Arial"/>
                <w:lang w:val="es-ES" w:eastAsia="zh-CN"/>
              </w:rPr>
              <w:br/>
              <w:t xml:space="preserve">816xx, </w:t>
            </w:r>
            <w:r w:rsidRPr="00122206">
              <w:rPr>
                <w:rFonts w:cs="Arial"/>
                <w:lang w:val="es-ES" w:eastAsia="zh-CN"/>
              </w:rPr>
              <w:br/>
              <w:t xml:space="preserve">817xx, </w:t>
            </w:r>
            <w:r w:rsidRPr="00122206">
              <w:rPr>
                <w:rFonts w:cs="Arial"/>
                <w:lang w:val="es-ES" w:eastAsia="zh-CN"/>
              </w:rPr>
              <w:br/>
              <w:t xml:space="preserve">818xx, </w:t>
            </w:r>
            <w:r w:rsidRPr="00122206">
              <w:rPr>
                <w:rFonts w:cs="Arial"/>
                <w:lang w:val="es-ES" w:eastAsia="zh-CN"/>
              </w:rPr>
              <w:br/>
              <w:t>819xx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0C66C8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4700403A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F2F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F11C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Shvanidzor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C29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945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6A3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95xxx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B941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A484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B7C34BE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2BD3FE87" w14:textId="77777777" w:rsidTr="001A0C74">
        <w:trPr>
          <w:cantSplit/>
          <w:trHeight w:val="28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DDC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DB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Meghri AMDC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1F6A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ECFD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AB0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F7679F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4EDE88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BBE1D7" w14:textId="77777777" w:rsidR="00C11EED" w:rsidRPr="00122206" w:rsidRDefault="00C11EED" w:rsidP="001A0C74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</w:tbl>
    <w:p w14:paraId="52642C19" w14:textId="77777777" w:rsidR="00C11EED" w:rsidRPr="00122206" w:rsidRDefault="00C11EED" w:rsidP="00DB4521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" w:eastAsia="zh-CN"/>
        </w:rPr>
      </w:pPr>
      <w:r w:rsidRPr="00122206">
        <w:rPr>
          <w:rFonts w:eastAsia="SimSun" w:cs="Arial"/>
          <w:lang w:val="es-ES"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1"/>
        <w:gridCol w:w="2000"/>
        <w:gridCol w:w="1129"/>
        <w:gridCol w:w="1133"/>
        <w:gridCol w:w="3856"/>
      </w:tblGrid>
      <w:tr w:rsidR="00C11EED" w:rsidRPr="00122206" w14:paraId="6FC8F844" w14:textId="77777777" w:rsidTr="00744AFB">
        <w:trPr>
          <w:cantSplit/>
          <w:trHeight w:val="284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679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D133D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D87C" w14:textId="64DCDBD8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ind w:left="1701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N(S)N existente</w:t>
            </w:r>
            <w:r w:rsidR="002E1467">
              <w:rPr>
                <w:rFonts w:cs="Arial"/>
                <w:i/>
                <w:iCs/>
                <w:lang w:val="es-ES" w:eastAsia="zh-CN"/>
              </w:rPr>
              <w:t>s</w:t>
            </w:r>
          </w:p>
        </w:tc>
      </w:tr>
      <w:tr w:rsidR="00C11EED" w:rsidRPr="00122206" w14:paraId="1877ABDC" w14:textId="77777777" w:rsidTr="00744AFB">
        <w:trPr>
          <w:cantSplit/>
          <w:trHeight w:val="284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4623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2E4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4D1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NDC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2469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SN</w:t>
            </w:r>
          </w:p>
        </w:tc>
      </w:tr>
      <w:tr w:rsidR="00C11EED" w:rsidRPr="00122206" w14:paraId="7C3DEBF6" w14:textId="77777777" w:rsidTr="00744AFB">
        <w:trPr>
          <w:cantSplit/>
          <w:trHeight w:val="7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6FC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Números no</w:t>
            </w:r>
            <w:r>
              <w:rPr>
                <w:rFonts w:cs="Arial"/>
                <w:b/>
                <w:bCs/>
                <w:lang w:val="es-ES" w:eastAsia="zh-CN"/>
              </w:rPr>
              <w:t> </w:t>
            </w:r>
            <w:r w:rsidRPr="00122206">
              <w:rPr>
                <w:rFonts w:cs="Arial"/>
                <w:b/>
                <w:bCs/>
                <w:lang w:val="es-ES" w:eastAsia="zh-CN"/>
              </w:rPr>
              <w:t xml:space="preserve">geográficos para servicios móviles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6FF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Telecom Armenia GSM (Team)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298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91, 96, 97, 99, 43, 33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1A8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xxxxxx</w:t>
            </w:r>
          </w:p>
        </w:tc>
      </w:tr>
      <w:tr w:rsidR="00C11EED" w:rsidRPr="00122206" w14:paraId="5697D284" w14:textId="77777777" w:rsidTr="00744AFB">
        <w:trPr>
          <w:cantSplit/>
          <w:trHeight w:val="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25B7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64D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 xml:space="preserve">Viva Armenia GSM </w:t>
            </w:r>
            <w:r w:rsidRPr="00122206">
              <w:rPr>
                <w:rFonts w:cs="Arial"/>
                <w:b/>
                <w:bCs/>
                <w:lang w:val="es-ES" w:eastAsia="zh-CN"/>
              </w:rPr>
              <w:br/>
              <w:t>(Viva-MTS)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CAC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77, 88, 93, 94, 98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A055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xxxxxx</w:t>
            </w:r>
          </w:p>
        </w:tc>
      </w:tr>
      <w:tr w:rsidR="00C11EED" w:rsidRPr="00122206" w14:paraId="5483E260" w14:textId="77777777" w:rsidTr="00744AFB">
        <w:trPr>
          <w:cantSplit/>
          <w:trHeight w:val="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2B0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086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Ucom GSM (Ucom)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C33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41, 44, 55, 95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4138" w14:textId="77777777" w:rsidR="00C11EED" w:rsidRPr="00122206" w:rsidRDefault="00C11EED" w:rsidP="002E1467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xxxxxx</w:t>
            </w:r>
          </w:p>
        </w:tc>
      </w:tr>
      <w:tr w:rsidR="00C11EED" w:rsidRPr="00122206" w14:paraId="065051E8" w14:textId="77777777" w:rsidTr="00744AFB">
        <w:trPr>
          <w:cantSplit/>
          <w:trHeight w:val="70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905F67" w14:textId="77777777" w:rsidR="00C11EED" w:rsidRPr="00122206" w:rsidRDefault="00C11EED" w:rsidP="00BB00F5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A8ED26" w14:textId="77777777" w:rsidR="00C11EED" w:rsidRPr="00122206" w:rsidRDefault="00C11EED" w:rsidP="00BB00F5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69EB8E1" w14:textId="77777777" w:rsidR="00C11EED" w:rsidRPr="00122206" w:rsidRDefault="00C11EED" w:rsidP="00BB00F5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12273CB3" w14:textId="77777777" w:rsidR="00C11EED" w:rsidRPr="00122206" w:rsidRDefault="00C11EED" w:rsidP="00BB00F5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</w:tr>
      <w:tr w:rsidR="00C11EED" w:rsidRPr="00122206" w14:paraId="0CB2D611" w14:textId="77777777" w:rsidTr="00744AFB">
        <w:trPr>
          <w:cantSplit/>
          <w:trHeight w:val="28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192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4209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E80" w14:textId="7294822C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ind w:left="1701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N(S)N existente</w:t>
            </w:r>
            <w:r w:rsidR="002E1467">
              <w:rPr>
                <w:rFonts w:cs="Arial"/>
                <w:i/>
                <w:iCs/>
                <w:lang w:val="es-ES" w:eastAsia="zh-CN"/>
              </w:rPr>
              <w:t>s</w:t>
            </w:r>
          </w:p>
        </w:tc>
      </w:tr>
      <w:tr w:rsidR="00C11EED" w:rsidRPr="00122206" w14:paraId="2BE2CCB3" w14:textId="77777777" w:rsidTr="00744AFB">
        <w:trPr>
          <w:cantSplit/>
          <w:trHeight w:val="24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B2E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59B" w14:textId="41EE759A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99B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NDC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12C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Cifras adicionales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DC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122206">
              <w:rPr>
                <w:rFonts w:cs="Arial"/>
                <w:i/>
                <w:iCs/>
                <w:lang w:val="es-ES" w:eastAsia="zh-CN"/>
              </w:rPr>
              <w:t>SN</w:t>
            </w:r>
          </w:p>
        </w:tc>
      </w:tr>
      <w:tr w:rsidR="00C11EED" w:rsidRPr="00122206" w14:paraId="530562D0" w14:textId="77777777" w:rsidTr="00744AFB">
        <w:trPr>
          <w:cantSplit/>
          <w:trHeight w:val="94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3B888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b/>
                <w:bCs/>
                <w:lang w:val="es-ES" w:bidi="ar-LB"/>
              </w:rPr>
              <w:t>Indicativo no</w:t>
            </w:r>
            <w:r>
              <w:rPr>
                <w:b/>
                <w:bCs/>
                <w:lang w:val="es-ES" w:bidi="ar-LB"/>
              </w:rPr>
              <w:t> </w:t>
            </w:r>
            <w:r w:rsidRPr="00122206">
              <w:rPr>
                <w:b/>
                <w:bCs/>
                <w:lang w:val="es-ES" w:bidi="ar-LB"/>
              </w:rPr>
              <w:t>geográfico para servicios de telefonía fija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A83" w14:textId="77777777" w:rsidR="00C11EED" w:rsidRPr="00122206" w:rsidRDefault="00C11EED" w:rsidP="00744AFB">
            <w:pPr>
              <w:keepNext/>
              <w:spacing w:before="0" w:after="0"/>
              <w:jc w:val="left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Hi-Tech Gateway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4FD05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60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B4BD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D8175E" w14:textId="77777777" w:rsidR="00C11EED" w:rsidRPr="00122206" w:rsidRDefault="00C11EED" w:rsidP="00744AFB">
            <w:pPr>
              <w:keepNext/>
              <w:spacing w:before="0" w:after="0"/>
              <w:jc w:val="left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351xxx</w:t>
            </w:r>
          </w:p>
        </w:tc>
      </w:tr>
      <w:tr w:rsidR="00C11EED" w:rsidRPr="00122206" w14:paraId="097C9C13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CB47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FC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Web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FFB05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DD997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97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36xxxx</w:t>
            </w:r>
          </w:p>
        </w:tc>
      </w:tr>
      <w:tr w:rsidR="00C11EED" w:rsidRPr="001A0C74" w14:paraId="3D1E9465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C34B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94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CrossNet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12965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DC39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3C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37xxxx, 40xxxx, 43xxxx, 47xxxx, 48xxxx, 49xxxx</w:t>
            </w:r>
          </w:p>
        </w:tc>
      </w:tr>
      <w:tr w:rsidR="00C11EED" w:rsidRPr="00122206" w14:paraId="27C3882E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FA927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B6E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Netsys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E11C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C7EFE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A9B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39xxxx, 63xxxx</w:t>
            </w:r>
          </w:p>
        </w:tc>
      </w:tr>
      <w:tr w:rsidR="00C11EED" w:rsidRPr="001A0C74" w14:paraId="4E3EE42C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C053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A71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Ucom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1D93D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7BA1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39B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38xxxx, 42xxxx, 44xxxx, 50xxxx, 51xxxx, 52xxxx, 53xxxx, 54xxxx, 65xxxx</w:t>
            </w:r>
          </w:p>
        </w:tc>
      </w:tr>
      <w:tr w:rsidR="00C11EED" w:rsidRPr="001A0C74" w14:paraId="3CD7527E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5748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331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Gtel (Griar Telecom)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F871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D6FF7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A03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45xxxx, 56xxxx, 57xxxx, 58xxxx, 59xxxx, 60xxxx</w:t>
            </w:r>
          </w:p>
        </w:tc>
      </w:tr>
      <w:tr w:rsidR="00C11EED" w:rsidRPr="001A0C74" w14:paraId="442E13D9" w14:textId="77777777" w:rsidTr="00744AFB">
        <w:trPr>
          <w:cantSplit/>
          <w:trHeight w:val="43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4779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1E5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GNC-Alfa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A0498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EE9C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CD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46xxxx, 71xxxx, 72xxxx, 73xxxx, 74xxxx, 75xxxx</w:t>
            </w:r>
          </w:p>
        </w:tc>
      </w:tr>
      <w:tr w:rsidR="00C11EED" w:rsidRPr="001A0C74" w14:paraId="7683D3B6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C47B2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45A9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 xml:space="preserve">Viva Armenia </w:t>
            </w:r>
            <w:r w:rsidRPr="00122206">
              <w:rPr>
                <w:rFonts w:cs="Arial"/>
                <w:b/>
                <w:bCs/>
                <w:lang w:val="es-ES" w:eastAsia="zh-CN"/>
              </w:rPr>
              <w:br/>
              <w:t>(Viva-MTS)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867F8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96D6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B14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 xml:space="preserve">61xxxx, 67xxxx, 68xxxx, 69xxxx, 70xxxx, </w:t>
            </w:r>
            <w:r w:rsidRPr="00122206">
              <w:rPr>
                <w:rFonts w:cs="Arial"/>
                <w:lang w:val="es-ES" w:eastAsia="zh-CN"/>
              </w:rPr>
              <w:br/>
              <w:t>77/0000-1200,3300-3400,6600-6700,</w:t>
            </w:r>
            <w:r>
              <w:rPr>
                <w:rFonts w:cs="Arial"/>
                <w:lang w:val="es-ES" w:eastAsia="zh-CN"/>
              </w:rPr>
              <w:br/>
              <w:t xml:space="preserve">  </w:t>
            </w:r>
            <w:r w:rsidRPr="00122206">
              <w:rPr>
                <w:rFonts w:cs="Arial"/>
                <w:lang w:val="es-ES" w:eastAsia="zh-CN"/>
              </w:rPr>
              <w:t xml:space="preserve"> </w:t>
            </w:r>
            <w:r>
              <w:rPr>
                <w:rFonts w:cs="Arial"/>
                <w:lang w:val="es-ES" w:eastAsia="zh-CN"/>
              </w:rPr>
              <w:t xml:space="preserve">   </w:t>
            </w:r>
            <w:r w:rsidRPr="00122206">
              <w:rPr>
                <w:rFonts w:cs="Arial"/>
                <w:lang w:val="es-ES" w:eastAsia="zh-CN"/>
              </w:rPr>
              <w:t xml:space="preserve">7000-9200/, </w:t>
            </w:r>
            <w:r w:rsidRPr="00122206">
              <w:rPr>
                <w:rFonts w:cs="Arial"/>
                <w:lang w:val="es-ES" w:eastAsia="zh-CN"/>
              </w:rPr>
              <w:br/>
              <w:t xml:space="preserve">78/0000-0800,7700-8900/, </w:t>
            </w:r>
            <w:r w:rsidRPr="00122206">
              <w:rPr>
                <w:rFonts w:cs="Arial"/>
                <w:lang w:val="es-ES" w:eastAsia="zh-CN"/>
              </w:rPr>
              <w:br/>
              <w:t>80/0000-0100,0800-2400,7770-8990,</w:t>
            </w:r>
            <w:r>
              <w:rPr>
                <w:rFonts w:cs="Arial"/>
                <w:lang w:val="es-ES" w:eastAsia="zh-CN"/>
              </w:rPr>
              <w:br/>
              <w:t xml:space="preserve">      </w:t>
            </w:r>
            <w:r w:rsidRPr="00122206">
              <w:rPr>
                <w:rFonts w:cs="Arial"/>
                <w:lang w:val="es-ES" w:eastAsia="zh-CN"/>
              </w:rPr>
              <w:t xml:space="preserve">9900-9999/, </w:t>
            </w:r>
            <w:r w:rsidRPr="00122206">
              <w:rPr>
                <w:rFonts w:cs="Arial"/>
                <w:lang w:val="es-ES" w:eastAsia="zh-CN"/>
              </w:rPr>
              <w:br/>
              <w:t>81/0000-1200,8800-8999/</w:t>
            </w:r>
          </w:p>
        </w:tc>
      </w:tr>
      <w:tr w:rsidR="00C11EED" w:rsidRPr="00122206" w14:paraId="317F5734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DDA4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563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Hnet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D3BE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FC49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D2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82xxxx</w:t>
            </w:r>
          </w:p>
        </w:tc>
      </w:tr>
      <w:tr w:rsidR="00C11EED" w:rsidRPr="00122206" w14:paraId="34AD1136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30A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49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Telecom Armenia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81B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795D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E417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83xxxx, 84xxxx, 85xxxx</w:t>
            </w:r>
          </w:p>
        </w:tc>
      </w:tr>
      <w:tr w:rsidR="00C11EED" w:rsidRPr="001A0C74" w14:paraId="67F3FE83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09B3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03FF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Arpinet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4419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539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9FE6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27xxxx, 62xxxx, 66xxxx, 86xxxx, 87xxxx, 88xxxx, 89xxxx, 90xxxx</w:t>
            </w:r>
          </w:p>
        </w:tc>
      </w:tr>
      <w:tr w:rsidR="00C11EED" w:rsidRPr="00122206" w14:paraId="5408E902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7DE21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91B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FNet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0E5D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7F068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1D4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91xxxx</w:t>
            </w:r>
          </w:p>
        </w:tc>
      </w:tr>
      <w:tr w:rsidR="00C11EED" w:rsidRPr="00122206" w14:paraId="6B52CAF7" w14:textId="77777777" w:rsidTr="00744AFB">
        <w:trPr>
          <w:cantSplit/>
          <w:trHeight w:val="255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FC724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B2FA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b/>
                <w:bCs/>
                <w:lang w:val="es-ES" w:eastAsia="zh-CN"/>
              </w:rPr>
            </w:pPr>
            <w:r w:rsidRPr="00122206">
              <w:rPr>
                <w:rFonts w:cs="Arial"/>
                <w:b/>
                <w:bCs/>
                <w:lang w:val="es-ES" w:eastAsia="zh-CN"/>
              </w:rPr>
              <w:t>Arm Telecom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A0740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4E157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9E32" w14:textId="77777777" w:rsidR="00C11EED" w:rsidRPr="00122206" w:rsidRDefault="00C11EED" w:rsidP="00744AFB">
            <w:pPr>
              <w:keepNext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122206">
              <w:rPr>
                <w:rFonts w:cs="Arial"/>
                <w:lang w:val="es-ES" w:eastAsia="zh-CN"/>
              </w:rPr>
              <w:t>92/0000-1999/</w:t>
            </w:r>
          </w:p>
        </w:tc>
      </w:tr>
    </w:tbl>
    <w:p w14:paraId="7BA3B91A" w14:textId="6C9F9145" w:rsidR="00744AFB" w:rsidRPr="00744AFB" w:rsidRDefault="00744AFB" w:rsidP="00744AFB">
      <w:pPr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Contact</w:t>
      </w:r>
      <w:r>
        <w:rPr>
          <w:rFonts w:eastAsia="SimSun" w:cs="Arial"/>
          <w:lang w:eastAsia="zh-CN"/>
        </w:rPr>
        <w:t>o</w:t>
      </w:r>
      <w:r w:rsidRPr="00744AFB">
        <w:rPr>
          <w:rFonts w:eastAsia="SimSun" w:cs="Arial"/>
          <w:lang w:eastAsia="zh-CN"/>
        </w:rPr>
        <w:t>:</w:t>
      </w:r>
    </w:p>
    <w:p w14:paraId="5301188C" w14:textId="77777777" w:rsidR="00744AFB" w:rsidRPr="00744AFB" w:rsidRDefault="00744AFB" w:rsidP="00744AFB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Ministry of High-Tech Industry</w:t>
      </w:r>
    </w:p>
    <w:p w14:paraId="6C17A7AC" w14:textId="77777777" w:rsidR="00744AFB" w:rsidRPr="00744AFB" w:rsidRDefault="00744AFB" w:rsidP="00744AFB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3/3 Vazgen Sargsyan Street</w:t>
      </w:r>
    </w:p>
    <w:p w14:paraId="62885224" w14:textId="662B3624" w:rsidR="00744AFB" w:rsidRPr="00744AFB" w:rsidRDefault="00744AFB" w:rsidP="00744AFB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0010 EREVÁN</w:t>
      </w:r>
    </w:p>
    <w:p w14:paraId="22C41535" w14:textId="3CCBC387" w:rsidR="00744AFB" w:rsidRPr="00744AFB" w:rsidRDefault="00744AFB" w:rsidP="00744AFB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Armenia</w:t>
      </w:r>
    </w:p>
    <w:p w14:paraId="576E5BD5" w14:textId="1DEDBAEE" w:rsidR="00744AFB" w:rsidRPr="00744AFB" w:rsidRDefault="00744AFB" w:rsidP="00744AF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122206">
        <w:rPr>
          <w:rFonts w:eastAsia="SimSun" w:cs="Arial"/>
          <w:lang w:val="es-ES" w:eastAsia="zh-CN"/>
        </w:rPr>
        <w:t>Tel.:</w:t>
      </w:r>
      <w:r w:rsidRPr="00744AFB">
        <w:rPr>
          <w:rFonts w:eastAsia="SimSun" w:cs="Arial"/>
          <w:lang w:eastAsia="zh-CN"/>
        </w:rPr>
        <w:tab/>
        <w:t>+374 10590021</w:t>
      </w:r>
    </w:p>
    <w:p w14:paraId="3FC5E274" w14:textId="77777777" w:rsidR="00744AFB" w:rsidRPr="00744AFB" w:rsidRDefault="00744AFB" w:rsidP="00744AF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 xml:space="preserve">E-mail: </w:t>
      </w:r>
      <w:r w:rsidRPr="00744AFB">
        <w:rPr>
          <w:rFonts w:eastAsia="SimSun" w:cs="Arial"/>
          <w:lang w:eastAsia="zh-CN"/>
        </w:rPr>
        <w:tab/>
        <w:t>info@hti.am</w:t>
      </w:r>
    </w:p>
    <w:p w14:paraId="258D6172" w14:textId="77777777" w:rsidR="00744AFB" w:rsidRPr="00744AFB" w:rsidRDefault="00744AFB" w:rsidP="00744AFB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SimSun" w:cs="Arial"/>
          <w:lang w:eastAsia="zh-CN"/>
        </w:rPr>
      </w:pPr>
      <w:r w:rsidRPr="00744AFB">
        <w:rPr>
          <w:rFonts w:eastAsia="SimSun" w:cs="Arial"/>
          <w:lang w:eastAsia="zh-CN"/>
        </w:rPr>
        <w:t>URL:</w:t>
      </w:r>
      <w:r w:rsidRPr="00744AFB">
        <w:rPr>
          <w:rFonts w:eastAsia="SimSun" w:cs="Arial"/>
          <w:lang w:eastAsia="zh-CN"/>
        </w:rPr>
        <w:tab/>
        <w:t>www.hti.am</w:t>
      </w:r>
    </w:p>
    <w:p w14:paraId="3829CB63" w14:textId="77777777" w:rsidR="00C11EED" w:rsidRPr="00122206" w:rsidRDefault="00C11EE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s-ES"/>
        </w:rPr>
      </w:pPr>
      <w:r w:rsidRPr="00122206">
        <w:rPr>
          <w:rFonts w:asciiTheme="minorHAnsi" w:hAnsiTheme="minorHAnsi" w:cstheme="minorHAnsi"/>
          <w:lang w:val="es-ES"/>
        </w:rPr>
        <w:br w:type="page"/>
      </w:r>
    </w:p>
    <w:p w14:paraId="366C6537" w14:textId="77777777" w:rsidR="00C11EED" w:rsidRPr="00122206" w:rsidRDefault="00C11EED" w:rsidP="00744AFB">
      <w:pPr>
        <w:pStyle w:val="Country"/>
        <w:rPr>
          <w:lang w:val="es-ES"/>
        </w:rPr>
      </w:pPr>
      <w:r w:rsidRPr="00122206">
        <w:rPr>
          <w:lang w:val="es-ES"/>
        </w:rPr>
        <w:lastRenderedPageBreak/>
        <w:t>Guyana (indicativo de país</w:t>
      </w:r>
      <w:r w:rsidRPr="00122206">
        <w:rPr>
          <w:rFonts w:eastAsia="Calibri"/>
          <w:lang w:val="es-ES"/>
        </w:rPr>
        <w:t xml:space="preserve"> </w:t>
      </w:r>
      <w:r w:rsidRPr="00122206">
        <w:rPr>
          <w:lang w:val="es-ES"/>
        </w:rPr>
        <w:t>+592)</w:t>
      </w:r>
    </w:p>
    <w:p w14:paraId="7773B70F" w14:textId="77777777" w:rsidR="00C11EED" w:rsidRPr="00122206" w:rsidRDefault="00C11EED" w:rsidP="00DB4521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122206">
        <w:rPr>
          <w:rFonts w:cs="Arial"/>
          <w:lang w:val="es-ES"/>
        </w:rPr>
        <w:t>Comunicación del 12.IV.2024:</w:t>
      </w:r>
    </w:p>
    <w:p w14:paraId="2D42B09D" w14:textId="77777777" w:rsidR="00C11EED" w:rsidRPr="00122206" w:rsidRDefault="00C11EED" w:rsidP="00DB4521">
      <w:pPr>
        <w:overflowPunct/>
        <w:autoSpaceDE/>
        <w:autoSpaceDN/>
        <w:adjustRightInd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 xml:space="preserve">La </w:t>
      </w:r>
      <w:r w:rsidRPr="00122206">
        <w:rPr>
          <w:rFonts w:asciiTheme="minorHAnsi" w:eastAsia="Calibri" w:hAnsiTheme="minorHAnsi" w:cs="Arial"/>
          <w:i/>
          <w:kern w:val="2"/>
          <w:lang w:val="es-ES"/>
          <w14:ligatures w14:val="standardContextual"/>
        </w:rPr>
        <w:t>Telecommunications Agency</w:t>
      </w: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>, Georgetown, anuncia que los siguientes indicativos nacionales de destino (NDC) y gamas de números de abonado (SN) están actualmente asignados a los operadores públicos de telecomunicaciones enumerados para la República Cooperativa de Guyana. Los números atribuidos para acceder a los servicios de emergencia/sociales también figuran a continuación.</w:t>
      </w:r>
    </w:p>
    <w:p w14:paraId="727E3BBE" w14:textId="77777777" w:rsidR="00C11EED" w:rsidRPr="00122206" w:rsidRDefault="00C11EED" w:rsidP="00744AFB">
      <w:pPr>
        <w:keepNext/>
        <w:keepLines/>
        <w:spacing w:before="240"/>
        <w:jc w:val="center"/>
        <w:rPr>
          <w:rFonts w:asciiTheme="minorHAnsi" w:hAnsiTheme="minorHAnsi" w:cstheme="minorBidi"/>
          <w:bCs/>
          <w:i/>
          <w:iCs/>
          <w:lang w:val="es-ES"/>
        </w:rPr>
      </w:pPr>
      <w:r w:rsidRPr="00122206">
        <w:rPr>
          <w:rFonts w:asciiTheme="minorHAnsi" w:hAnsiTheme="minorHAnsi" w:cstheme="minorBidi"/>
          <w:bCs/>
          <w:i/>
          <w:iCs/>
          <w:lang w:val="es-ES"/>
        </w:rPr>
        <w:t>Presentación del plan nacional de numeración UIT</w:t>
      </w:r>
      <w:r>
        <w:rPr>
          <w:rFonts w:asciiTheme="minorHAnsi" w:hAnsiTheme="minorHAnsi" w:cstheme="minorBidi"/>
          <w:bCs/>
          <w:i/>
          <w:iCs/>
          <w:lang w:val="es-ES"/>
        </w:rPr>
        <w:t xml:space="preserve">-T E.164 </w:t>
      </w:r>
      <w:r w:rsidRPr="00122206">
        <w:rPr>
          <w:rFonts w:asciiTheme="minorHAnsi" w:hAnsiTheme="minorHAnsi" w:cstheme="minorBidi"/>
          <w:bCs/>
          <w:i/>
          <w:iCs/>
          <w:lang w:val="es-ES"/>
        </w:rPr>
        <w:br/>
        <w:t>para el indicativo de país 592</w:t>
      </w:r>
    </w:p>
    <w:p w14:paraId="6FC6D784" w14:textId="77777777" w:rsidR="00C11EED" w:rsidRPr="00122206" w:rsidRDefault="00C11EED" w:rsidP="00DB4521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>a)</w:t>
      </w: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Características generales:</w:t>
      </w:r>
    </w:p>
    <w:p w14:paraId="3A46C795" w14:textId="77777777" w:rsidR="00C11EED" w:rsidRPr="00122206" w:rsidRDefault="00C11EED" w:rsidP="00DB4521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La longitud mínima de los números fijos y móviles (excluyendo el indicativo de país) es de siete (7) dígitos.</w:t>
      </w:r>
    </w:p>
    <w:p w14:paraId="486376DF" w14:textId="77777777" w:rsidR="00C11EED" w:rsidRPr="00122206" w:rsidRDefault="00C11EED" w:rsidP="00DB4521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La longitud máxima de los números fijos y móviles (excluyendo el indicativo de país) es de siete (7) dígitos.</w:t>
      </w:r>
    </w:p>
    <w:p w14:paraId="2AD41763" w14:textId="77777777" w:rsidR="00C11EED" w:rsidRPr="00122206" w:rsidRDefault="00C11EED" w:rsidP="00DB4521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Formato de marcación internacional: +592 NXX XXXX</w:t>
      </w:r>
    </w:p>
    <w:p w14:paraId="25920AA8" w14:textId="77777777" w:rsidR="00C11EED" w:rsidRPr="00122206" w:rsidRDefault="00C11EED" w:rsidP="00DB4521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>b)</w:t>
      </w: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Base de datos nacional (por determinar)</w:t>
      </w:r>
    </w:p>
    <w:p w14:paraId="6EAF92C4" w14:textId="77777777" w:rsidR="00C11EED" w:rsidRPr="00122206" w:rsidRDefault="00C11EED" w:rsidP="00DB4521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>c)</w:t>
      </w: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  <w:t>Base de datos en tiempo real (por determinar)</w:t>
      </w:r>
    </w:p>
    <w:p w14:paraId="609E4AD5" w14:textId="77777777" w:rsidR="00C11EED" w:rsidRPr="00122206" w:rsidRDefault="00C11EED" w:rsidP="00DB4521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es-ES"/>
          <w14:ligatures w14:val="standardContextual"/>
        </w:rPr>
      </w:pP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>d)</w:t>
      </w:r>
      <w:r w:rsidRPr="00122206">
        <w:rPr>
          <w:rFonts w:asciiTheme="minorHAnsi" w:eastAsia="Calibri" w:hAnsiTheme="minorHAnsi" w:cs="Arial"/>
          <w:kern w:val="2"/>
          <w:lang w:val="es-ES"/>
          <w14:ligatures w14:val="standardContextual"/>
        </w:rPr>
        <w:tab/>
      </w:r>
    </w:p>
    <w:p w14:paraId="12693403" w14:textId="56B3E7F3" w:rsidR="00C11EED" w:rsidRPr="00122206" w:rsidRDefault="00C11EED" w:rsidP="00744AFB">
      <w:pPr>
        <w:spacing w:after="120"/>
        <w:rPr>
          <w:rFonts w:asciiTheme="minorHAnsi" w:hAnsiTheme="minorHAnsi" w:cstheme="minorHAnsi"/>
          <w:b/>
          <w:bCs/>
          <w:lang w:val="es-ES"/>
        </w:rPr>
      </w:pPr>
      <w:r w:rsidRPr="00122206">
        <w:rPr>
          <w:rFonts w:asciiTheme="minorHAnsi" w:hAnsiTheme="minorHAnsi" w:cstheme="minorHAnsi"/>
          <w:b/>
          <w:bCs/>
          <w:lang w:val="es-ES"/>
        </w:rPr>
        <w:t>Red fija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6"/>
        <w:gridCol w:w="1198"/>
        <w:gridCol w:w="1055"/>
        <w:gridCol w:w="2816"/>
        <w:gridCol w:w="2624"/>
      </w:tblGrid>
      <w:tr w:rsidR="00C11EED" w:rsidRPr="00122206" w14:paraId="5F8F1277" w14:textId="77777777" w:rsidTr="00744AFB">
        <w:trPr>
          <w:trHeight w:val="397"/>
          <w:tblHeader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21CB" w14:textId="51F8ABC7" w:rsidR="00C11EED" w:rsidRPr="00122206" w:rsidRDefault="00744AFB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744AFB">
              <w:rPr>
                <w:b/>
                <w:bCs/>
                <w:i/>
                <w:iCs/>
                <w:lang w:val="es-ES" w:eastAsia="en-GB"/>
              </w:rPr>
              <w:t>NDC (</w:t>
            </w:r>
            <w:r w:rsidRPr="00122206">
              <w:rPr>
                <w:b/>
                <w:i/>
                <w:lang w:val="es-ES" w:eastAsia="en-GB"/>
              </w:rPr>
              <w:t>indicativo</w:t>
            </w:r>
            <w:r w:rsidR="00C11EED" w:rsidRPr="00122206">
              <w:rPr>
                <w:b/>
                <w:i/>
                <w:lang w:val="es-ES" w:eastAsia="en-GB"/>
              </w:rPr>
              <w:br/>
              <w:t>nacional de destino</w:t>
            </w:r>
            <w:r>
              <w:rPr>
                <w:b/>
                <w:i/>
                <w:lang w:val="es-ES" w:eastAsia="en-GB"/>
              </w:rPr>
              <w:t>)</w:t>
            </w:r>
            <w:r w:rsidR="00C11EED" w:rsidRPr="00122206">
              <w:rPr>
                <w:b/>
                <w:i/>
                <w:lang w:val="es-ES" w:eastAsia="en-GB"/>
              </w:rPr>
              <w:br/>
              <w:t>(NXX)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4641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122206">
              <w:rPr>
                <w:b/>
                <w:i/>
                <w:lang w:val="es-ES" w:eastAsia="en-GB"/>
              </w:rPr>
              <w:t>Longitud del número N(S)N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1FD3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122206">
              <w:rPr>
                <w:b/>
                <w:i/>
                <w:lang w:val="es-ES" w:eastAsia="en-GB"/>
              </w:rPr>
              <w:t>Operador/Asignatario de bloque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D74B" w14:textId="216976F6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122206">
              <w:rPr>
                <w:b/>
                <w:i/>
                <w:lang w:val="es-ES" w:eastAsia="en-GB"/>
              </w:rPr>
              <w:t>Gama SN (XXXX)</w:t>
            </w:r>
          </w:p>
        </w:tc>
      </w:tr>
      <w:tr w:rsidR="00C11EED" w:rsidRPr="00122206" w14:paraId="02BCEB16" w14:textId="77777777" w:rsidTr="00744AFB">
        <w:trPr>
          <w:trHeight w:val="510"/>
          <w:tblHeader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3E3E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94904A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122206">
              <w:rPr>
                <w:b/>
                <w:i/>
                <w:lang w:val="es-ES" w:eastAsia="en-GB"/>
              </w:rPr>
              <w:t>Longitud máxima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03076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i/>
                <w:lang w:val="es-ES" w:eastAsia="en-GB"/>
              </w:rPr>
            </w:pPr>
            <w:r w:rsidRPr="00122206">
              <w:rPr>
                <w:b/>
                <w:i/>
                <w:lang w:val="es-ES" w:eastAsia="en-GB"/>
              </w:rPr>
              <w:t>Longitud mínima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06F2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30EE" w14:textId="77777777" w:rsidR="00C11EED" w:rsidRPr="00122206" w:rsidRDefault="00C11EED" w:rsidP="00DB452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es-ES" w:eastAsia="en-GB"/>
              </w:rPr>
            </w:pPr>
          </w:p>
        </w:tc>
      </w:tr>
      <w:tr w:rsidR="00744AFB" w:rsidRPr="00122206" w14:paraId="10524F05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936F8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72B55C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6B72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BA79" w14:textId="77777777" w:rsidR="00744AFB" w:rsidRPr="00AE061B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57833B" w14:textId="4FE96399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4CE38A3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E2B7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4C633F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C5873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313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98B35" w14:textId="2E8C177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0000-1999</w:t>
            </w:r>
          </w:p>
        </w:tc>
      </w:tr>
      <w:tr w:rsidR="00744AFB" w:rsidRPr="00122206" w14:paraId="68C0E099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F8A8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A52113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6A6ED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6F5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FD4806" w14:textId="1DE739C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0C07172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5464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01676A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1A7A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744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308DE5" w14:textId="65701AF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06A37841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CCE19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F6C95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657D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68C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3C759" w14:textId="30E2AA1C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73908997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48FDB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399CB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CCB8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C23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D1B63" w14:textId="056F3290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2000-4999</w:t>
            </w:r>
          </w:p>
        </w:tc>
      </w:tr>
      <w:tr w:rsidR="00744AFB" w:rsidRPr="00122206" w14:paraId="6FB2DAC0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FB63F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36A2D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10C9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961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B76BE4" w14:textId="35F70B5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4918B8EF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7ED82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38543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03DDA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474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784A7" w14:textId="476B563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0D9F301B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7B807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0FD292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21A78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830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3FBCA" w14:textId="0FDEA123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5841181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05265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9DC49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B593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E80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7EB20" w14:textId="0B3187D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5745C2BE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A0446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D6CE24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1CD3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370E" w14:textId="77777777" w:rsidR="00744AFB" w:rsidRPr="00AE061B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3EF4E5" w14:textId="5272DD74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7FBA8690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4CCCC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592C1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D258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493B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F3A2D4" w14:textId="61228201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7777F944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9439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131D1E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DE4D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74E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FECFD6" w14:textId="1CEA800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1000-8999</w:t>
            </w:r>
          </w:p>
        </w:tc>
      </w:tr>
      <w:tr w:rsidR="00744AFB" w:rsidRPr="00122206" w14:paraId="207247E1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28C3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6E9935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5378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439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D8989" w14:textId="333DC79D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35C714F7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C46F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7C90A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7609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701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92542" w14:textId="2BB01D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 xml:space="preserve">0000-4999; </w:t>
            </w:r>
            <w:r w:rsidRPr="00E12741">
              <w:rPr>
                <w:lang w:eastAsia="en-GB"/>
              </w:rPr>
              <w:br/>
              <w:t>9000-9999</w:t>
            </w:r>
          </w:p>
        </w:tc>
      </w:tr>
      <w:tr w:rsidR="00744AFB" w:rsidRPr="00122206" w14:paraId="4563CD89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7C263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2D2E7B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F57B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600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1B4D9" w14:textId="77802BFC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0000-7999</w:t>
            </w:r>
          </w:p>
        </w:tc>
      </w:tr>
      <w:tr w:rsidR="00744AFB" w:rsidRPr="00122206" w14:paraId="6AD9B870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0DF6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175C1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3D65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6D9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163AD" w14:textId="0E772B4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0000-0999</w:t>
            </w:r>
          </w:p>
        </w:tc>
      </w:tr>
      <w:tr w:rsidR="00744AFB" w:rsidRPr="00122206" w14:paraId="29F9039F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85A3A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E477B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181D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178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E7857F" w14:textId="6BDE9CF9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0000-5999</w:t>
            </w:r>
          </w:p>
        </w:tc>
      </w:tr>
      <w:tr w:rsidR="00744AFB" w:rsidRPr="00122206" w14:paraId="78675115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0CC43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1D0D14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902A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CE1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7D9FC7" w14:textId="5EDDC3A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08025C00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9E90E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290A7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435D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C66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F45234" w14:textId="2C6AB39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2377F5AD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02DE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3F240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62A9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A04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03542" w14:textId="195AA8E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0000-5999</w:t>
            </w:r>
          </w:p>
        </w:tc>
      </w:tr>
      <w:tr w:rsidR="00744AFB" w:rsidRPr="00122206" w14:paraId="44D2FB98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18B96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8C754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D44F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CB7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C35A7" w14:textId="4670418A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2C7D6FFD" w14:textId="77777777" w:rsidTr="00744AFB">
        <w:trPr>
          <w:trHeight w:val="22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ACB5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27894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9EC9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26F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F9D97" w14:textId="1CAA003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503E1C01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E175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12946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378C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2EF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2DC67" w14:textId="18D60CA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4A24E7A3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5423A" w14:textId="77777777" w:rsidR="00744AFB" w:rsidRPr="00122206" w:rsidRDefault="00744AFB" w:rsidP="00744AFB">
            <w:pPr>
              <w:pageBreakBefore/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lastRenderedPageBreak/>
              <w:t>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F8AB28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0418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FD43A" w14:textId="77777777" w:rsidR="00744AFB" w:rsidRPr="00AE061B" w:rsidRDefault="00744AFB" w:rsidP="00744AFB">
            <w:pPr>
              <w:spacing w:before="20" w:after="0"/>
              <w:jc w:val="center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DA7A2" w14:textId="6DB7C8C4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031BB626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746B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C1711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B59B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9DD7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FFFF8" w14:textId="4C47984A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2D4C1331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7763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F0095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2E66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0106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70EB5" w14:textId="2AFF8F51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32C815A7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905A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ABDDF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F534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9380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6903B" w14:textId="45C896D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0000-7999</w:t>
            </w:r>
          </w:p>
        </w:tc>
      </w:tr>
      <w:tr w:rsidR="00744AFB" w:rsidRPr="00122206" w14:paraId="22347514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890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264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DB9CF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1930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76A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078BB" w14:textId="7DAFB3B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rFonts w:eastAsia="Calibri" w:cs="Arial"/>
                <w:kern w:val="2"/>
                <w14:ligatures w14:val="standardContextual"/>
              </w:rPr>
              <w:t>0000-4999</w:t>
            </w:r>
          </w:p>
        </w:tc>
      </w:tr>
      <w:tr w:rsidR="00744AFB" w:rsidRPr="00122206" w14:paraId="57369505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C3D4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46E14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CFB2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rFonts w:eastAsia="Calibri" w:cs="Arial"/>
                <w:kern w:val="2"/>
                <w:lang w:val="es-ES"/>
                <w14:ligatures w14:val="standardContextual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C7810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6D6AE" w14:textId="1733A06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0000-8999</w:t>
            </w:r>
          </w:p>
        </w:tc>
      </w:tr>
      <w:tr w:rsidR="00744AFB" w:rsidRPr="00122206" w14:paraId="7B109F1A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FC96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6DED73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39F3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D8D3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B058C" w14:textId="7087CC8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0000-7999</w:t>
            </w:r>
          </w:p>
        </w:tc>
      </w:tr>
      <w:tr w:rsidR="00744AFB" w:rsidRPr="00122206" w14:paraId="0BC01BA8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4A11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94672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77DF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664B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6301A" w14:textId="5EAE9F55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3DB34DE8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1B71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0932D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01AE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DD9F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6DE19" w14:textId="2332D9A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0000-5999</w:t>
            </w:r>
          </w:p>
        </w:tc>
      </w:tr>
      <w:tr w:rsidR="00744AFB" w:rsidRPr="00122206" w14:paraId="06AC6619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09B9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1ECA2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EE8A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335F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FA226" w14:textId="20544BDD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6F015A10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57BD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FCA7C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D010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B9C6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C8BF0" w14:textId="5DEF31A5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28791DA1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91CE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05FAB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03EE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rFonts w:eastAsia="Calibri" w:cs="Arial"/>
                <w:kern w:val="2"/>
                <w:lang w:val="es-ES"/>
                <w14:ligatures w14:val="standardContextual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A30DB" w14:textId="77777777" w:rsidR="00744AFB" w:rsidRPr="00122206" w:rsidRDefault="00744AFB" w:rsidP="00744AFB">
            <w:pPr>
              <w:spacing w:before="20" w:after="0"/>
              <w:jc w:val="center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134F3" w14:textId="72DCE77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00801D6D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726AA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7349B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E097C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598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389F4" w14:textId="3CC2440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27E5A50F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F5928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02F3C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FCB9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29B6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08AB2" w14:textId="71D897F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1000-1999</w:t>
            </w:r>
          </w:p>
        </w:tc>
      </w:tr>
      <w:tr w:rsidR="00744AFB" w:rsidRPr="00122206" w14:paraId="6373C5BD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F9F47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25103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AE4C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8140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05AABC" w14:textId="005F897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73A14EFF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5BC8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CE4AD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A75D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8BC5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DFE4B" w14:textId="3164A8F3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20AC70F8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607EF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F41DD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A16A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3D21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8EC872" w14:textId="38DD5213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0000-5999</w:t>
            </w:r>
          </w:p>
        </w:tc>
      </w:tr>
      <w:tr w:rsidR="00744AFB" w:rsidRPr="00122206" w14:paraId="49EC0EAA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768C6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8F3EDC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5E04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90C3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462AFE" w14:textId="7E674D61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0000-5999</w:t>
            </w:r>
          </w:p>
        </w:tc>
      </w:tr>
      <w:tr w:rsidR="00744AFB" w:rsidRPr="00122206" w14:paraId="4A3A3423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FB790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5F099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0A07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95D7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24190" w14:textId="01DEA9FD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01F3E95C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EF024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61B6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E0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E9C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8D90AB" w14:textId="7292340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640AE476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C1E0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427CCF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EE8D2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966D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DAE188" w14:textId="603EFD3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19ED4DC6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B7CB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51BC63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F974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C39B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2F0C08" w14:textId="4CE3C7D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232D1B2B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CD679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0CE53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1B65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CCEC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61B96" w14:textId="32C63D4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 xml:space="preserve">0000-5999 </w:t>
            </w:r>
          </w:p>
        </w:tc>
      </w:tr>
      <w:tr w:rsidR="00744AFB" w:rsidRPr="00122206" w14:paraId="77497A73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77F3A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AF58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E2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A6D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539A0B" w14:textId="4EF58763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 xml:space="preserve">0000-2999, </w:t>
            </w:r>
            <w:r w:rsidRPr="00E12741">
              <w:rPr>
                <w:lang w:eastAsia="en-GB"/>
              </w:rPr>
              <w:br/>
              <w:t>5000-7999</w:t>
            </w:r>
          </w:p>
        </w:tc>
      </w:tr>
      <w:tr w:rsidR="00744AFB" w:rsidRPr="00122206" w14:paraId="7B9E2F46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EB818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D57D6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88BF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E81B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3DE90" w14:textId="0D97B7A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890D273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87F1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80C6D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59CB9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4991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16EB4" w14:textId="42A922A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0000-1999,</w:t>
            </w:r>
            <w:r w:rsidRPr="00E12741">
              <w:rPr>
                <w:lang w:eastAsia="en-GB"/>
              </w:rPr>
              <w:br/>
              <w:t>3000-6999</w:t>
            </w:r>
          </w:p>
        </w:tc>
      </w:tr>
      <w:tr w:rsidR="00744AFB" w:rsidRPr="00122206" w14:paraId="6815F214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E63E3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9ECFBC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2CAB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6CF4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9BA1D" w14:textId="2F5521DC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1B3956C0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F4D9B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51CD6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42970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C05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5862E" w14:textId="65F28F96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13BCC1A8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1B48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37826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2575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DEF6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76A11" w14:textId="05F65359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 xml:space="preserve">0000-4999 </w:t>
            </w:r>
          </w:p>
        </w:tc>
      </w:tr>
      <w:tr w:rsidR="00744AFB" w:rsidRPr="00122206" w14:paraId="265CA18E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DF55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99E3F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C7BD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8990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09C" w14:textId="46AE11F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04161D90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AE991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734767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B10B3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83D5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5C57D" w14:textId="3CD1F635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2AE9B295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8C5E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74DD9C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9A35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BB22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E0D1B" w14:textId="5280AEB0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0000-1999,</w:t>
            </w:r>
            <w:r w:rsidRPr="00E12741">
              <w:rPr>
                <w:lang w:eastAsia="en-GB"/>
              </w:rPr>
              <w:br/>
              <w:t>3000-4999</w:t>
            </w:r>
          </w:p>
        </w:tc>
      </w:tr>
      <w:tr w:rsidR="00744AFB" w:rsidRPr="00122206" w14:paraId="45580F8B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4B59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66B22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CC5AC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666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B41CC" w14:textId="6447F7F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5000-9999</w:t>
            </w:r>
          </w:p>
        </w:tc>
      </w:tr>
      <w:tr w:rsidR="00744AFB" w:rsidRPr="00122206" w14:paraId="12126592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59189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10610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7D23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76A8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FB1BC" w14:textId="3CC760D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2E493CA9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CF579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B5F6B7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A452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C380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EEB65" w14:textId="5A1B7CF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1000-5999</w:t>
            </w:r>
          </w:p>
        </w:tc>
      </w:tr>
      <w:tr w:rsidR="00744AFB" w:rsidRPr="00122206" w14:paraId="239E38E4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A8F75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339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F2667B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531B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124B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9E475" w14:textId="0CBC5A59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0000-6999</w:t>
            </w:r>
          </w:p>
        </w:tc>
      </w:tr>
      <w:tr w:rsidR="00744AFB" w:rsidRPr="00122206" w14:paraId="66EA3C09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95B3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2E404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B23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8AF1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21C75D" w14:textId="0773AD0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4D9FDFC3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E0BD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E950D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FD74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599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B4DD6F" w14:textId="662DC59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360465FE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8202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D6F3C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2F13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463" w14:textId="77777777" w:rsidR="00744AFB" w:rsidRPr="00AE061B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CCB6A" w14:textId="239405A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0000-4999</w:t>
            </w:r>
          </w:p>
        </w:tc>
      </w:tr>
      <w:tr w:rsidR="00744AFB" w:rsidRPr="00122206" w14:paraId="119E77EB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99BD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6D37E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6E28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0D3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D060F" w14:textId="2EC027A0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074142CB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B3FA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749B0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6BC3A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469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C9EACB" w14:textId="15555789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50AD961A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AC1F7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456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3F06A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EC4A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27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09F2A0" w14:textId="0DC6E06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7559D311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44334" w14:textId="360E12A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500-506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7300F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F93D8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360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152C86" w14:textId="69B241FD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B3BE0C8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2177" w14:textId="77777777" w:rsidR="00744AFB" w:rsidRPr="00122206" w:rsidRDefault="00744AFB" w:rsidP="00744AFB">
            <w:pPr>
              <w:keepNext/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lastRenderedPageBreak/>
              <w:t>510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784F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483B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E061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U-Mobile (Cellular) Inc.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C1E1B" w14:textId="5B132EEF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43A7704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0C8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515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BA56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43F0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2994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E-Networks Inc.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BF194D" w14:textId="3484EF5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21D2B0B9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857" w14:textId="77777777" w:rsidR="00744AFB" w:rsidRPr="00122206" w:rsidRDefault="00744AFB" w:rsidP="00744AFB">
            <w:pPr>
              <w:keepNext/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50AD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C92C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FA8" w14:textId="77777777" w:rsidR="00744AFB" w:rsidRPr="00AE061B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047E4" w14:textId="236DEAEC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0000-2999,</w:t>
            </w:r>
            <w:r w:rsidRPr="00E12741">
              <w:rPr>
                <w:lang w:eastAsia="en-GB"/>
              </w:rPr>
              <w:br/>
              <w:t>4000-5999</w:t>
            </w:r>
          </w:p>
        </w:tc>
      </w:tr>
      <w:tr w:rsidR="00744AFB" w:rsidRPr="00122206" w14:paraId="59814027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7A35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044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7E3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2E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47D9F4" w14:textId="2F3BE0F5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3FA7ECA6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7023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C7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D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17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D46809" w14:textId="400E75DE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</w:t>
            </w:r>
          </w:p>
        </w:tc>
      </w:tr>
      <w:tr w:rsidR="00744AFB" w:rsidRPr="00122206" w14:paraId="5A28702B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E6BC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CF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8C0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3657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78CFB" w14:textId="16430DC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0000-2999,</w:t>
            </w:r>
            <w:r w:rsidRPr="00E12741">
              <w:rPr>
                <w:lang w:eastAsia="en-GB"/>
              </w:rPr>
              <w:br/>
              <w:t>4000-5999</w:t>
            </w:r>
          </w:p>
        </w:tc>
      </w:tr>
      <w:tr w:rsidR="00744AFB" w:rsidRPr="00122206" w14:paraId="2DDDFFFE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40C8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120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6998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32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0E42A" w14:textId="5B2AA4B1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1256B9E6" w14:textId="77777777" w:rsidTr="00744AFB">
        <w:trPr>
          <w:trHeight w:val="28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79D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A47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73B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210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87F88C" w14:textId="3C121C0B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122206" w14:paraId="173880CA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86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1A8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499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2DCE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color w:val="000000"/>
                <w:lang w:val="es-ES" w:eastAsia="en-GB"/>
              </w:rPr>
            </w:pPr>
            <w:r w:rsidRPr="00122206">
              <w:rPr>
                <w:color w:val="000000"/>
                <w:lang w:val="es-ES" w:eastAsia="en-GB"/>
              </w:rPr>
              <w:t>U-Mobile (Cellular) Inc.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17E5" w14:textId="038AFE48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0000-0009</w:t>
            </w:r>
          </w:p>
        </w:tc>
      </w:tr>
      <w:tr w:rsidR="00744AFB" w:rsidRPr="00122206" w14:paraId="3B06646B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BA1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862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BCC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BA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EF46" w14:textId="77777777" w:rsidR="00744AFB" w:rsidRPr="00AE061B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eastAsia="en-GB"/>
              </w:rPr>
            </w:pPr>
            <w:r w:rsidRPr="00AE061B">
              <w:rPr>
                <w:lang w:eastAsia="en-GB"/>
              </w:rPr>
              <w:t>Guyana Telephone and Telegraph Co. Ltd.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8DA" w14:textId="544DCD44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1000-1999</w:t>
            </w:r>
          </w:p>
        </w:tc>
      </w:tr>
      <w:tr w:rsidR="00744AFB" w:rsidRPr="00122206" w14:paraId="35FE4CC5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32CF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868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3C8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5D9B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F25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47E0" w14:textId="766A8F20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0000-3999</w:t>
            </w:r>
          </w:p>
        </w:tc>
      </w:tr>
      <w:tr w:rsidR="00744AFB" w:rsidRPr="00122206" w14:paraId="3A449284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6B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888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3A2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8FDC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C69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088B" w14:textId="698CED93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8888</w:t>
            </w:r>
          </w:p>
        </w:tc>
      </w:tr>
      <w:tr w:rsidR="00744AFB" w:rsidRPr="00122206" w14:paraId="3ACFEF3F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9982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bCs/>
                <w:lang w:val="es-ES" w:eastAsia="en-GB"/>
              </w:rPr>
            </w:pPr>
            <w:r w:rsidRPr="00122206">
              <w:rPr>
                <w:bCs/>
                <w:lang w:val="es-ES" w:eastAsia="en-GB"/>
              </w:rPr>
              <w:t>899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BFA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bCs/>
                <w:lang w:val="es-ES" w:eastAsia="en-GB"/>
              </w:rPr>
            </w:pPr>
            <w:r w:rsidRPr="00122206">
              <w:rPr>
                <w:bCs/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11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bCs/>
                <w:lang w:val="es-ES" w:eastAsia="en-GB"/>
              </w:rPr>
            </w:pPr>
            <w:r w:rsidRPr="00122206">
              <w:rPr>
                <w:bCs/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CD4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b/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A2D" w14:textId="62902524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bCs/>
                <w:lang w:val="es-ES" w:eastAsia="en-GB"/>
              </w:rPr>
            </w:pPr>
            <w:r w:rsidRPr="00E12741">
              <w:rPr>
                <w:bCs/>
                <w:lang w:eastAsia="en-GB"/>
              </w:rPr>
              <w:t>0000-9999</w:t>
            </w:r>
          </w:p>
        </w:tc>
      </w:tr>
      <w:tr w:rsidR="00744AFB" w:rsidRPr="00122206" w14:paraId="6E83E061" w14:textId="77777777" w:rsidTr="00744AFB">
        <w:trPr>
          <w:trHeight w:val="2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7FD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900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886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0F0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122206">
              <w:rPr>
                <w:lang w:val="es-ES" w:eastAsia="en-GB"/>
              </w:rPr>
              <w:t>7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0C03" w14:textId="77777777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left"/>
              <w:textAlignment w:val="auto"/>
              <w:rPr>
                <w:lang w:val="es-ES" w:eastAsia="en-GB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B19" w14:textId="12347D02" w:rsidR="00744AFB" w:rsidRPr="00122206" w:rsidRDefault="00744AFB" w:rsidP="00744AFB">
            <w:pPr>
              <w:overflowPunct/>
              <w:autoSpaceDE/>
              <w:autoSpaceDN/>
              <w:adjustRightInd/>
              <w:spacing w:before="20" w:after="0"/>
              <w:jc w:val="center"/>
              <w:textAlignment w:val="auto"/>
              <w:rPr>
                <w:lang w:val="es-ES" w:eastAsia="en-GB"/>
              </w:rPr>
            </w:pPr>
            <w:r w:rsidRPr="00E12741">
              <w:rPr>
                <w:lang w:eastAsia="en-GB"/>
              </w:rPr>
              <w:t>8000-8999</w:t>
            </w:r>
          </w:p>
        </w:tc>
      </w:tr>
    </w:tbl>
    <w:p w14:paraId="4BA76E13" w14:textId="77777777" w:rsidR="00C11EED" w:rsidRDefault="00C11EED" w:rsidP="00744AFB">
      <w:pPr>
        <w:spacing w:after="120"/>
        <w:rPr>
          <w:rFonts w:asciiTheme="minorHAnsi" w:hAnsiTheme="minorHAnsi" w:cstheme="minorHAnsi"/>
          <w:b/>
          <w:bCs/>
          <w:lang w:val="es-ES"/>
        </w:rPr>
      </w:pPr>
      <w:r w:rsidRPr="00122206">
        <w:rPr>
          <w:rFonts w:asciiTheme="minorHAnsi" w:hAnsiTheme="minorHAnsi" w:cstheme="minorHAnsi"/>
          <w:b/>
          <w:bCs/>
          <w:lang w:val="es-ES"/>
        </w:rPr>
        <w:t>Red móvil</w:t>
      </w:r>
    </w:p>
    <w:tbl>
      <w:tblPr>
        <w:tblStyle w:val="TableGrid3122"/>
        <w:tblW w:w="5000" w:type="pct"/>
        <w:jc w:val="center"/>
        <w:tblLook w:val="04A0" w:firstRow="1" w:lastRow="0" w:firstColumn="1" w:lastColumn="0" w:noHBand="0" w:noVBand="1"/>
      </w:tblPr>
      <w:tblGrid>
        <w:gridCol w:w="2150"/>
        <w:gridCol w:w="1240"/>
        <w:gridCol w:w="1065"/>
        <w:gridCol w:w="2784"/>
        <w:gridCol w:w="2610"/>
      </w:tblGrid>
      <w:tr w:rsidR="00744AFB" w:rsidRPr="00744AFB" w14:paraId="1C1F180B" w14:textId="77777777" w:rsidTr="00744AFB">
        <w:trPr>
          <w:cantSplit/>
          <w:trHeight w:val="308"/>
          <w:tblHeader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E460" w14:textId="1FF8FC96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744AFB">
              <w:rPr>
                <w:b/>
                <w:bCs/>
                <w:i/>
                <w:iCs/>
                <w:lang w:val="es-ES" w:eastAsia="en-GB"/>
              </w:rPr>
              <w:t>NDC (</w:t>
            </w:r>
            <w:r w:rsidRPr="00122206">
              <w:rPr>
                <w:b/>
                <w:i/>
                <w:lang w:val="es-ES" w:eastAsia="en-GB"/>
              </w:rPr>
              <w:t>indicativo</w:t>
            </w:r>
            <w:r w:rsidRPr="00122206">
              <w:rPr>
                <w:b/>
                <w:i/>
                <w:lang w:val="es-ES" w:eastAsia="en-GB"/>
              </w:rPr>
              <w:br/>
              <w:t>nacional de destino</w:t>
            </w:r>
            <w:r>
              <w:rPr>
                <w:b/>
                <w:i/>
                <w:lang w:val="es-ES" w:eastAsia="en-GB"/>
              </w:rPr>
              <w:t>)</w:t>
            </w:r>
            <w:r w:rsidRPr="00122206">
              <w:rPr>
                <w:b/>
                <w:i/>
                <w:lang w:val="es-ES" w:eastAsia="en-GB"/>
              </w:rPr>
              <w:br/>
              <w:t>(NXX)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E1BD" w14:textId="28636473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  <w:lang w:val="es-ES"/>
              </w:rPr>
            </w:pPr>
            <w:r w:rsidRPr="00122206">
              <w:rPr>
                <w:b/>
                <w:i/>
                <w:lang w:val="es-ES" w:eastAsia="en-GB"/>
              </w:rPr>
              <w:t>Longitud del número N(S)N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BF3D" w14:textId="1B842CCF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  <w:lang w:val="fr-CH"/>
              </w:rPr>
            </w:pPr>
            <w:r w:rsidRPr="00122206">
              <w:rPr>
                <w:b/>
                <w:i/>
                <w:lang w:val="es-ES" w:eastAsia="en-GB"/>
              </w:rPr>
              <w:t>Operador/Asignatario de bloque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6E1D" w14:textId="7F5B0BD0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  <w:lang w:val="fr-CH"/>
              </w:rPr>
            </w:pPr>
            <w:r w:rsidRPr="00122206">
              <w:rPr>
                <w:b/>
                <w:i/>
                <w:lang w:val="es-ES" w:eastAsia="en-GB"/>
              </w:rPr>
              <w:t>Gama SN (XXXX)</w:t>
            </w:r>
          </w:p>
        </w:tc>
      </w:tr>
      <w:tr w:rsidR="00744AFB" w:rsidRPr="00744AFB" w14:paraId="6C9F2072" w14:textId="77777777" w:rsidTr="00A429F0">
        <w:trPr>
          <w:cantSplit/>
          <w:tblHeader/>
          <w:jc w:val="center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8BD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alibri"/>
                <w:lang w:val="fr-CH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F417" w14:textId="623C39C2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</w:rPr>
            </w:pPr>
            <w:r w:rsidRPr="00122206">
              <w:rPr>
                <w:b/>
                <w:i/>
                <w:lang w:val="es-ES" w:eastAsia="en-GB"/>
              </w:rPr>
              <w:t>Longitud máxima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959" w14:textId="52D01A0B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i/>
              </w:rPr>
            </w:pPr>
            <w:r w:rsidRPr="00122206">
              <w:rPr>
                <w:b/>
                <w:i/>
                <w:lang w:val="es-ES" w:eastAsia="en-GB"/>
              </w:rPr>
              <w:t>Longitud mínima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5E8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alibri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5D2B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alibri"/>
              </w:rPr>
            </w:pPr>
          </w:p>
        </w:tc>
      </w:tr>
      <w:tr w:rsidR="00744AFB" w:rsidRPr="00744AFB" w14:paraId="2B83AF39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AFD9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600-604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EA2E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B217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EBDB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FFAE" w14:textId="7259EB2D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087C39FA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DE9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529A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884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FDB0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Quark Communications Inc.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B0003" w14:textId="5B4AADA1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0000-0999</w:t>
            </w:r>
          </w:p>
        </w:tc>
      </w:tr>
      <w:tr w:rsidR="00744AFB" w:rsidRPr="00744AFB" w14:paraId="7A9C0468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D8DB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0367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68F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6A5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DNA Enterprise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603" w14:textId="596BF340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1000-2999</w:t>
            </w:r>
          </w:p>
        </w:tc>
      </w:tr>
      <w:tr w:rsidR="00744AFB" w:rsidRPr="00744AFB" w14:paraId="762B036A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096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B55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007B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35CA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E-Government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EAF" w14:textId="00A9A80B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0000-0999</w:t>
            </w:r>
          </w:p>
        </w:tc>
      </w:tr>
      <w:tr w:rsidR="00744AFB" w:rsidRPr="00744AFB" w14:paraId="23D6C5ED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038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1C00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A4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A60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A613" w14:textId="2DA8BD90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0000-0999</w:t>
            </w:r>
          </w:p>
        </w:tc>
      </w:tr>
      <w:tr w:rsidR="00744AFB" w:rsidRPr="00744AFB" w14:paraId="177E90D9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039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609-629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CAE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86F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FB0E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FDF6" w14:textId="031A92D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4146DDC2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9D6F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BE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B1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F65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E3F" w14:textId="1FF79293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77AA873C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338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393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91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095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Green Gibraltar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BFA" w14:textId="6EAA655A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549DB2D0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097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632-633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55F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F917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B3B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041D" w14:textId="6D9C21C8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45BDC135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AD1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81A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7D2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A5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E6C" w14:textId="4C0E7BF2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0C15367C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DE4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2355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500B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98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3CF3" w14:textId="716911B5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30768D2A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E6F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636-637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025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DE5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965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903E" w14:textId="389E0DDC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5A156874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AA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638-658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7CB5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DC8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30C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7D23" w14:textId="1C4FE5FE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163F97F5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19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744AFB">
              <w:rPr>
                <w:lang w:eastAsia="en-GB"/>
              </w:rPr>
              <w:t>659-704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89FF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BF7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80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181A" w14:textId="183591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eastAsia="Calibri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759B849F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4E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705-709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526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9A5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D6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CA2B" w14:textId="3EAA22F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36FA0ADF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00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710-720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1E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88B2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25D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F17C" w14:textId="0D3BAA8E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100A3075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EB46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721-722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A33D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2797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89D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U-Mobile (Cellular)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1F72" w14:textId="47B0843C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66C60D16" w14:textId="77777777" w:rsidTr="00744AFB">
        <w:trPr>
          <w:cantSplit/>
          <w:trHeight w:val="3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C63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725-726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18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7A14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BC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Guyana Telephone and Telegraph Co. Ltd.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B52" w14:textId="47A25708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6E7A7430" w14:textId="77777777" w:rsidTr="00744AFB">
        <w:trPr>
          <w:cantSplit/>
          <w:trHeight w:val="6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CF4" w14:textId="77777777" w:rsidR="00744AFB" w:rsidRPr="00744AFB" w:rsidRDefault="00744AFB" w:rsidP="00744AFB">
            <w:pPr>
              <w:keepNext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lastRenderedPageBreak/>
              <w:t>730-731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A86" w14:textId="77777777" w:rsidR="00744AFB" w:rsidRPr="00744AFB" w:rsidRDefault="00744AFB" w:rsidP="00744AFB">
            <w:pPr>
              <w:keepNext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760" w14:textId="77777777" w:rsidR="00744AFB" w:rsidRPr="00744AFB" w:rsidRDefault="00744AFB" w:rsidP="00744AFB">
            <w:pPr>
              <w:keepNext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388B" w14:textId="77777777" w:rsidR="00744AFB" w:rsidRPr="00744AFB" w:rsidRDefault="00744AFB" w:rsidP="00744AFB">
            <w:pPr>
              <w:keepNext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0EF4" w14:textId="086F2889" w:rsidR="00744AFB" w:rsidRPr="00744AFB" w:rsidRDefault="00744AFB" w:rsidP="00744AFB">
            <w:pPr>
              <w:keepNext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  <w:tr w:rsidR="00744AFB" w:rsidRPr="00744AFB" w14:paraId="795769DD" w14:textId="77777777" w:rsidTr="00744AFB">
        <w:trPr>
          <w:cantSplit/>
          <w:trHeight w:val="6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C85590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876688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5349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6E6B41" w14:textId="77777777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lang w:eastAsia="en-GB"/>
              </w:rPr>
            </w:pPr>
            <w:r w:rsidRPr="00744AFB">
              <w:rPr>
                <w:lang w:eastAsia="en-GB"/>
              </w:rPr>
              <w:t>E-Networks Inc.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156884" w14:textId="6B6308F2" w:rsidR="00744AFB" w:rsidRPr="00744AFB" w:rsidRDefault="00744AFB" w:rsidP="00744AFB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lang w:eastAsia="en-GB"/>
              </w:rPr>
            </w:pPr>
            <w:r w:rsidRPr="00E12741">
              <w:rPr>
                <w:lang w:eastAsia="en-GB"/>
              </w:rPr>
              <w:t>0000-9999</w:t>
            </w:r>
          </w:p>
        </w:tc>
      </w:tr>
    </w:tbl>
    <w:p w14:paraId="02EA0B10" w14:textId="0F2FEC12" w:rsidR="00C11EED" w:rsidRPr="00122206" w:rsidRDefault="00C11EED" w:rsidP="00744AFB">
      <w:pPr>
        <w:rPr>
          <w:rFonts w:asciiTheme="minorHAnsi" w:hAnsiTheme="minorHAnsi" w:cstheme="minorHAnsi"/>
          <w:lang w:val="es-ES"/>
        </w:rPr>
      </w:pPr>
      <w:r w:rsidRPr="00122206">
        <w:rPr>
          <w:rFonts w:asciiTheme="minorHAnsi" w:hAnsiTheme="minorHAnsi" w:cstheme="minorHAnsi"/>
          <w:shd w:val="clear" w:color="auto" w:fill="FFFF00"/>
          <w:lang w:val="es-ES"/>
        </w:rPr>
        <w:tab/>
      </w:r>
      <w:r w:rsidR="00744AFB" w:rsidRPr="00E12741">
        <w:rPr>
          <w:rFonts w:asciiTheme="minorHAnsi" w:hAnsiTheme="minorHAnsi" w:cstheme="minorHAnsi"/>
        </w:rPr>
        <w:t>–</w:t>
      </w:r>
      <w:r w:rsidR="00744AFB" w:rsidRPr="00E12741">
        <w:rPr>
          <w:rFonts w:asciiTheme="minorHAnsi" w:hAnsiTheme="minorHAnsi" w:cstheme="minorHAnsi"/>
        </w:rPr>
        <w:tab/>
      </w:r>
      <w:r w:rsidRPr="00122206">
        <w:rPr>
          <w:rFonts w:asciiTheme="minorHAnsi" w:hAnsiTheme="minorHAnsi" w:cstheme="minorHAnsi"/>
          <w:lang w:val="es-ES"/>
        </w:rPr>
        <w:t>Nuevas gamas asignadas</w:t>
      </w:r>
    </w:p>
    <w:p w14:paraId="67B70A6D" w14:textId="77777777" w:rsidR="00C11EED" w:rsidRPr="00122206" w:rsidRDefault="00C11EED" w:rsidP="00DB4521">
      <w:pPr>
        <w:overflowPunct/>
        <w:autoSpaceDE/>
        <w:autoSpaceDN/>
        <w:adjustRightInd/>
        <w:spacing w:before="240" w:after="120"/>
        <w:jc w:val="left"/>
        <w:textAlignment w:val="auto"/>
        <w:rPr>
          <w:rFonts w:eastAsia="Calibri" w:cs="Arial"/>
          <w:kern w:val="2"/>
          <w:lang w:val="es-ES"/>
          <w14:ligatures w14:val="standardContextual"/>
        </w:rPr>
      </w:pPr>
      <w:r w:rsidRPr="00122206">
        <w:rPr>
          <w:rFonts w:eastAsia="Calibri" w:cs="Arial"/>
          <w:b/>
          <w:bCs/>
          <w:kern w:val="2"/>
          <w:lang w:val="es-ES"/>
          <w14:ligatures w14:val="standardContextual"/>
        </w:rPr>
        <w:t>Servicios de emergencia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461"/>
        <w:gridCol w:w="3153"/>
        <w:gridCol w:w="2464"/>
        <w:gridCol w:w="2771"/>
      </w:tblGrid>
      <w:tr w:rsidR="00C11EED" w:rsidRPr="001A0C74" w14:paraId="34E407F6" w14:textId="77777777" w:rsidTr="00744AF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D87B" w14:textId="77777777" w:rsidR="00C11EED" w:rsidRPr="00122206" w:rsidRDefault="00C11EED" w:rsidP="00744AF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lang w:val="es-ES"/>
              </w:rPr>
            </w:pPr>
            <w:r w:rsidRPr="00122206">
              <w:rPr>
                <w:rFonts w:eastAsia="Calibri"/>
                <w:b/>
                <w:bCs/>
                <w:lang w:val="es-ES"/>
              </w:rPr>
              <w:t>Número importante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234" w14:textId="77777777" w:rsidR="00C11EED" w:rsidRPr="00122206" w:rsidRDefault="00C11EED" w:rsidP="00744AF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lang w:val="es-ES"/>
              </w:rPr>
            </w:pPr>
            <w:r w:rsidRPr="00122206">
              <w:rPr>
                <w:rFonts w:eastAsia="Calibri"/>
                <w:b/>
                <w:bCs/>
                <w:lang w:val="es-ES"/>
              </w:rPr>
              <w:t>Servicio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07E9" w14:textId="77777777" w:rsidR="00C11EED" w:rsidRPr="00122206" w:rsidRDefault="00C11EED" w:rsidP="00744AF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lang w:val="es-ES"/>
              </w:rPr>
            </w:pPr>
            <w:r w:rsidRPr="00122206">
              <w:rPr>
                <w:rFonts w:eastAsia="Calibri"/>
                <w:b/>
                <w:bCs/>
                <w:lang w:val="es-ES"/>
              </w:rPr>
              <w:t>Atribuido o asignado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228" w14:textId="4868C1C1" w:rsidR="00C11EED" w:rsidRPr="00122206" w:rsidRDefault="00C11EED" w:rsidP="00744AF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bCs/>
                <w:lang w:val="es-ES"/>
              </w:rPr>
            </w:pPr>
            <w:r w:rsidRPr="00122206">
              <w:rPr>
                <w:rFonts w:eastAsia="Calibri"/>
                <w:b/>
                <w:bCs/>
                <w:lang w:val="es-ES"/>
              </w:rPr>
              <w:t>Número UIT-T E.164 o número</w:t>
            </w:r>
            <w:r w:rsidR="00744AFB">
              <w:rPr>
                <w:rFonts w:eastAsia="Calibri"/>
                <w:b/>
                <w:bCs/>
                <w:lang w:val="es-ES"/>
              </w:rPr>
              <w:t> </w:t>
            </w:r>
            <w:r w:rsidRPr="00122206">
              <w:rPr>
                <w:rFonts w:eastAsia="Calibri"/>
                <w:b/>
                <w:bCs/>
                <w:lang w:val="es-ES"/>
              </w:rPr>
              <w:t>sólo nacional</w:t>
            </w:r>
          </w:p>
        </w:tc>
      </w:tr>
      <w:tr w:rsidR="00C11EED" w:rsidRPr="00122206" w14:paraId="331C2DA7" w14:textId="77777777" w:rsidTr="00744AFB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124162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911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631E5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 xml:space="preserve">Policía </w:t>
            </w:r>
            <w:r w:rsidRPr="00122206">
              <w:rPr>
                <w:rFonts w:eastAsia="Calibri"/>
                <w:lang w:val="es-ES"/>
              </w:rPr>
              <w:br/>
              <w:t>(Respuesta a emergencias)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901CB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Atribuido en el plan de numeración nacional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97C8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Número sólo nacional</w:t>
            </w:r>
          </w:p>
        </w:tc>
      </w:tr>
      <w:tr w:rsidR="00C11EED" w:rsidRPr="00122206" w14:paraId="4616D7C9" w14:textId="77777777" w:rsidTr="00744AFB"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01FE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912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A3EE2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Bomberos / Ambulancias</w:t>
            </w:r>
            <w:r w:rsidRPr="00122206">
              <w:rPr>
                <w:rFonts w:eastAsia="Calibri"/>
                <w:lang w:val="es-ES"/>
              </w:rPr>
              <w:br/>
              <w:t>(Respuesta a emergencias)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F33756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Atribuido en el plan de numeración nacional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9EC5CB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Número sólo nacional</w:t>
            </w:r>
          </w:p>
        </w:tc>
      </w:tr>
      <w:tr w:rsidR="00C11EED" w:rsidRPr="00122206" w14:paraId="6AB55E43" w14:textId="77777777" w:rsidTr="00744AFB"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10818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913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8064E6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Ambulancias</w:t>
            </w:r>
            <w:r w:rsidRPr="00122206">
              <w:rPr>
                <w:rFonts w:eastAsia="Calibri"/>
                <w:lang w:val="es-ES"/>
              </w:rPr>
              <w:br/>
              <w:t>(Respuesta a emergencias)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B9FD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Atribuido en el plan de numeración nacional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202EF0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Número sólo nacional</w:t>
            </w:r>
          </w:p>
        </w:tc>
      </w:tr>
      <w:tr w:rsidR="00C11EED" w:rsidRPr="00122206" w14:paraId="2B06ED62" w14:textId="77777777" w:rsidTr="00744AFB"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EE2F91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914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A3B7DA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Violencia doméstica</w:t>
            </w:r>
            <w:r w:rsidRPr="00122206">
              <w:rPr>
                <w:rFonts w:eastAsia="Calibri"/>
                <w:lang w:val="es-ES"/>
              </w:rPr>
              <w:br/>
              <w:t>(Línea directa)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D0E86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Atribuido en el plan de numeración nacional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71B3AE" w14:textId="77777777" w:rsidR="00C11EED" w:rsidRPr="00122206" w:rsidRDefault="00C11EED" w:rsidP="00BB00F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lang w:val="es-ES"/>
              </w:rPr>
            </w:pPr>
            <w:r w:rsidRPr="00122206">
              <w:rPr>
                <w:rFonts w:eastAsia="Calibri"/>
                <w:lang w:val="es-ES"/>
              </w:rPr>
              <w:t>Número sólo nacional</w:t>
            </w:r>
          </w:p>
        </w:tc>
      </w:tr>
    </w:tbl>
    <w:p w14:paraId="4757E679" w14:textId="28D46E34" w:rsidR="00744AFB" w:rsidRPr="00744AFB" w:rsidRDefault="00744AFB" w:rsidP="00744AFB">
      <w:pPr>
        <w:overflowPunct/>
        <w:spacing w:after="0"/>
        <w:jc w:val="left"/>
        <w:textAlignment w:val="auto"/>
        <w:rPr>
          <w:rFonts w:asciiTheme="minorHAnsi" w:hAnsiTheme="minorHAnsi" w:cs="Arial"/>
          <w:kern w:val="2"/>
          <w:lang w:eastAsia="zh-CN"/>
          <w14:ligatures w14:val="standardContextual"/>
        </w:rPr>
      </w:pPr>
      <w:r w:rsidRPr="00744AFB">
        <w:rPr>
          <w:rFonts w:asciiTheme="minorHAnsi" w:hAnsiTheme="minorHAnsi" w:cs="Arial"/>
          <w:kern w:val="2"/>
          <w:lang w:eastAsia="zh-CN"/>
          <w14:ligatures w14:val="standardContextual"/>
        </w:rPr>
        <w:t>Contact</w:t>
      </w:r>
      <w:r>
        <w:rPr>
          <w:rFonts w:asciiTheme="minorHAnsi" w:hAnsiTheme="minorHAnsi" w:cs="Arial"/>
          <w:kern w:val="2"/>
          <w:lang w:eastAsia="zh-CN"/>
          <w14:ligatures w14:val="standardContextual"/>
        </w:rPr>
        <w:t>o</w:t>
      </w:r>
      <w:r w:rsidRPr="00744AFB">
        <w:rPr>
          <w:rFonts w:asciiTheme="minorHAnsi" w:hAnsiTheme="minorHAnsi" w:cs="Arial"/>
          <w:kern w:val="2"/>
          <w:lang w:eastAsia="zh-CN"/>
          <w14:ligatures w14:val="standardContextual"/>
        </w:rPr>
        <w:t>:</w:t>
      </w:r>
    </w:p>
    <w:p w14:paraId="12318D9F" w14:textId="77777777" w:rsidR="00744AFB" w:rsidRPr="00744AFB" w:rsidRDefault="00744AFB" w:rsidP="00744AFB">
      <w:pPr>
        <w:overflowPunct/>
        <w:spacing w:after="0"/>
        <w:ind w:left="720"/>
        <w:jc w:val="left"/>
        <w:textAlignment w:val="auto"/>
        <w:rPr>
          <w:rFonts w:cs="Arial"/>
          <w:bCs/>
          <w:noProof/>
          <w:kern w:val="2"/>
          <w:lang w:eastAsia="zh-CN"/>
          <w14:ligatures w14:val="standardContextual"/>
        </w:rPr>
      </w:pPr>
      <w:r w:rsidRPr="00744AFB">
        <w:rPr>
          <w:rFonts w:eastAsia="Calibri" w:cs="Arial"/>
          <w:bCs/>
          <w:noProof/>
          <w:kern w:val="2"/>
          <w14:ligatures w14:val="standardContextual"/>
        </w:rPr>
        <w:t>Telecommunications Agency</w:t>
      </w:r>
    </w:p>
    <w:p w14:paraId="1212C230" w14:textId="77777777" w:rsidR="00744AFB" w:rsidRPr="00744AFB" w:rsidRDefault="00744AFB" w:rsidP="00744AFB">
      <w:pPr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eastAsia="zh-CN"/>
          <w14:ligatures w14:val="standardContextual"/>
        </w:rPr>
      </w:pPr>
      <w:r w:rsidRPr="00744AFB">
        <w:rPr>
          <w:rFonts w:cs="Arial"/>
          <w:bCs/>
          <w:noProof/>
          <w:kern w:val="2"/>
          <w:lang w:eastAsia="zh-CN"/>
          <w14:ligatures w14:val="standardContextual"/>
        </w:rPr>
        <w:t>Director of Telecommunications</w:t>
      </w:r>
    </w:p>
    <w:p w14:paraId="74B07277" w14:textId="77777777" w:rsidR="00744AFB" w:rsidRPr="00744AFB" w:rsidRDefault="00744AFB" w:rsidP="00744AFB">
      <w:pPr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eastAsia="zh-CN"/>
          <w14:ligatures w14:val="standardContextual"/>
        </w:rPr>
      </w:pPr>
      <w:r w:rsidRPr="00744AFB">
        <w:rPr>
          <w:rFonts w:cs="Arial"/>
          <w:bCs/>
          <w:noProof/>
          <w:kern w:val="2"/>
          <w:lang w:eastAsia="zh-CN"/>
          <w14:ligatures w14:val="standardContextual"/>
        </w:rPr>
        <w:t>190 Charlotte Street, Bourda,</w:t>
      </w:r>
    </w:p>
    <w:p w14:paraId="302446ED" w14:textId="77777777" w:rsidR="00744AFB" w:rsidRPr="00744AFB" w:rsidRDefault="00744AFB" w:rsidP="00744AFB">
      <w:pPr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eastAsia="zh-CN"/>
          <w14:ligatures w14:val="standardContextual"/>
        </w:rPr>
      </w:pPr>
      <w:r w:rsidRPr="00744AFB">
        <w:rPr>
          <w:rFonts w:cs="Arial"/>
          <w:bCs/>
          <w:noProof/>
          <w:kern w:val="2"/>
          <w:lang w:eastAsia="zh-CN"/>
          <w14:ligatures w14:val="standardContextual"/>
        </w:rPr>
        <w:t>GEORGETOWN</w:t>
      </w:r>
    </w:p>
    <w:p w14:paraId="7AC1CA23" w14:textId="77777777" w:rsidR="00744AFB" w:rsidRPr="00744AFB" w:rsidRDefault="00744AFB" w:rsidP="00744AFB">
      <w:pPr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eastAsia="zh-CN"/>
          <w14:ligatures w14:val="standardContextual"/>
        </w:rPr>
      </w:pPr>
      <w:r w:rsidRPr="00744AFB">
        <w:rPr>
          <w:rFonts w:cs="Arial"/>
          <w:bCs/>
          <w:noProof/>
          <w:kern w:val="2"/>
          <w:lang w:eastAsia="zh-CN"/>
          <w14:ligatures w14:val="standardContextual"/>
        </w:rPr>
        <w:t>Guyana</w:t>
      </w:r>
    </w:p>
    <w:p w14:paraId="77748AF6" w14:textId="742531B6" w:rsidR="00744AFB" w:rsidRPr="00744AFB" w:rsidRDefault="00744AFB" w:rsidP="00744AFB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val="it-IT" w:eastAsia="zh-CN"/>
          <w14:ligatures w14:val="standardContextual"/>
        </w:rPr>
      </w:pPr>
      <w:r w:rsidRPr="00122206">
        <w:rPr>
          <w:rFonts w:asciiTheme="minorHAnsi" w:hAnsiTheme="minorHAnsi" w:cs="Arial"/>
          <w:bCs/>
          <w:kern w:val="2"/>
          <w:lang w:val="es-ES" w:eastAsia="zh-CN"/>
          <w14:ligatures w14:val="standardContextual"/>
        </w:rPr>
        <w:t>Tel.:</w:t>
      </w:r>
      <w:r w:rsidRPr="00744AFB">
        <w:rPr>
          <w:rFonts w:cs="Arial"/>
          <w:bCs/>
          <w:noProof/>
          <w:kern w:val="2"/>
          <w:lang w:eastAsia="zh-CN"/>
          <w14:ligatures w14:val="standardContextual"/>
        </w:rPr>
        <w:tab/>
      </w:r>
      <w:r w:rsidRPr="00744AFB">
        <w:rPr>
          <w:rFonts w:cs="Arial"/>
          <w:bCs/>
          <w:noProof/>
          <w:kern w:val="2"/>
          <w:lang w:val="it-IT" w:eastAsia="zh-CN"/>
          <w14:ligatures w14:val="standardContextual"/>
        </w:rPr>
        <w:t>+592 225-3104/226-2233</w:t>
      </w:r>
    </w:p>
    <w:p w14:paraId="4D03EF16" w14:textId="77777777" w:rsidR="00744AFB" w:rsidRPr="00744AFB" w:rsidRDefault="00744AFB" w:rsidP="00744AFB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rFonts w:cs="Arial"/>
          <w:bCs/>
          <w:noProof/>
          <w:kern w:val="2"/>
          <w:lang w:val="it-IT" w:eastAsia="zh-CN"/>
          <w14:ligatures w14:val="standardContextual"/>
        </w:rPr>
      </w:pPr>
      <w:r w:rsidRPr="00744AFB">
        <w:rPr>
          <w:rFonts w:cs="Arial"/>
          <w:bCs/>
          <w:noProof/>
          <w:kern w:val="2"/>
          <w:lang w:val="it-IT" w:eastAsia="zh-CN"/>
          <w14:ligatures w14:val="standardContextual"/>
        </w:rPr>
        <w:t xml:space="preserve">E-mail: </w:t>
      </w:r>
      <w:r w:rsidRPr="00744AFB">
        <w:rPr>
          <w:rFonts w:cs="Arial"/>
          <w:bCs/>
          <w:noProof/>
          <w:kern w:val="2"/>
          <w:lang w:val="it-IT" w:eastAsia="zh-CN"/>
          <w14:ligatures w14:val="standardContextual"/>
        </w:rPr>
        <w:tab/>
        <w:t>odir1@telecoms.gov.gy</w:t>
      </w:r>
    </w:p>
    <w:p w14:paraId="2AF7F23D" w14:textId="77777777" w:rsidR="00744AFB" w:rsidRPr="00744AFB" w:rsidRDefault="00744AFB" w:rsidP="00744AFB">
      <w:pPr>
        <w:tabs>
          <w:tab w:val="clear" w:pos="1276"/>
          <w:tab w:val="left" w:pos="1418"/>
        </w:tabs>
        <w:overflowPunct/>
        <w:spacing w:before="0" w:after="0"/>
        <w:ind w:left="720"/>
        <w:jc w:val="left"/>
        <w:textAlignment w:val="auto"/>
        <w:rPr>
          <w:rFonts w:asciiTheme="minorHAnsi" w:eastAsia="Calibri" w:hAnsiTheme="minorHAnsi" w:cs="Arial"/>
          <w:kern w:val="2"/>
          <w:lang w:val="fr-CH"/>
          <w14:ligatures w14:val="standardContextual"/>
        </w:rPr>
      </w:pPr>
      <w:r w:rsidRPr="00744AFB">
        <w:rPr>
          <w:rFonts w:cs="Arial"/>
          <w:bCs/>
          <w:noProof/>
          <w:kern w:val="2"/>
          <w:lang w:val="fr-CH" w:eastAsia="zh-CN"/>
          <w14:ligatures w14:val="standardContextual"/>
        </w:rPr>
        <w:t xml:space="preserve">URL: </w:t>
      </w:r>
      <w:r w:rsidRPr="00744AFB">
        <w:rPr>
          <w:rFonts w:cs="Arial"/>
          <w:bCs/>
          <w:noProof/>
          <w:kern w:val="2"/>
          <w:lang w:val="fr-CH" w:eastAsia="zh-CN"/>
          <w14:ligatures w14:val="standardContextual"/>
        </w:rPr>
        <w:tab/>
        <w:t>www.telecoms.gov.gy</w:t>
      </w:r>
    </w:p>
    <w:p w14:paraId="34A4A0FE" w14:textId="77777777" w:rsidR="00C11EED" w:rsidRDefault="00C11EED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s-ES_tradnl"/>
        </w:rPr>
      </w:pPr>
      <w:bookmarkStart w:id="979" w:name="_Toc177526428"/>
      <w:r>
        <w:rPr>
          <w:rFonts w:cs="Arial"/>
          <w:b/>
          <w:bCs/>
          <w:lang w:val="es-ES_tradnl"/>
        </w:rPr>
        <w:br w:type="page"/>
      </w:r>
    </w:p>
    <w:p w14:paraId="2AC0FDE7" w14:textId="77777777" w:rsidR="00C11EED" w:rsidRPr="00DB4521" w:rsidRDefault="00C11EED" w:rsidP="00744AFB">
      <w:pPr>
        <w:pStyle w:val="Country"/>
        <w:rPr>
          <w:lang w:val="es-ES_tradnl"/>
        </w:rPr>
      </w:pPr>
      <w:r w:rsidRPr="00DB4521">
        <w:rPr>
          <w:lang w:val="es-ES_tradnl"/>
        </w:rPr>
        <w:lastRenderedPageBreak/>
        <w:t>Kirguistán (indicativo de país +996)</w:t>
      </w:r>
      <w:bookmarkEnd w:id="979"/>
    </w:p>
    <w:p w14:paraId="48D94149" w14:textId="77777777" w:rsidR="00C11EED" w:rsidRPr="00DB4521" w:rsidRDefault="00C11EED" w:rsidP="00DB4521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es-ES"/>
        </w:rPr>
      </w:pPr>
      <w:r w:rsidRPr="00DB4521">
        <w:rPr>
          <w:rFonts w:cs="Arial"/>
          <w:szCs w:val="18"/>
          <w:lang w:val="es-ES"/>
        </w:rPr>
        <w:t>Comunicación del 15.IV.2024:</w:t>
      </w:r>
    </w:p>
    <w:p w14:paraId="51AA7A77" w14:textId="77777777" w:rsidR="00C11EED" w:rsidRPr="001A0C74" w:rsidRDefault="00C11EED" w:rsidP="00DB4521">
      <w:pPr>
        <w:overflowPunct/>
        <w:jc w:val="left"/>
        <w:textAlignment w:val="auto"/>
        <w:rPr>
          <w:rFonts w:eastAsia="SimSun" w:cs="Arial"/>
          <w:color w:val="000000"/>
          <w:szCs w:val="24"/>
          <w:lang w:val="es-ES_tradnl" w:eastAsia="zh-CN"/>
        </w:rPr>
      </w:pPr>
      <w:r w:rsidRPr="001A0C74">
        <w:rPr>
          <w:rFonts w:eastAsia="SimSun" w:cs="Arial"/>
          <w:color w:val="000000"/>
          <w:szCs w:val="24"/>
          <w:lang w:val="es-ES_tradnl" w:eastAsia="zh-CN"/>
        </w:rPr>
        <w:t xml:space="preserve">El </w:t>
      </w:r>
      <w:r w:rsidRPr="001A0C74">
        <w:rPr>
          <w:rFonts w:eastAsia="SimSun" w:cs="Arial"/>
          <w:i/>
          <w:color w:val="000000"/>
          <w:szCs w:val="24"/>
          <w:lang w:val="es-ES_tradnl" w:eastAsia="zh-CN"/>
        </w:rPr>
        <w:t>Service on Regulation and Supervision in Communication Industry under the Ministry of Digital Development of the Kyrgyz Republic</w:t>
      </w:r>
      <w:r w:rsidRPr="001A0C74">
        <w:rPr>
          <w:rFonts w:eastAsia="SimSun" w:cs="Arial"/>
          <w:color w:val="000000"/>
          <w:szCs w:val="24"/>
          <w:lang w:val="es-ES_tradnl" w:eastAsia="zh-CN"/>
        </w:rPr>
        <w:t xml:space="preserve">, Bishkek, </w:t>
      </w:r>
      <w:r w:rsidRPr="00DB4521">
        <w:rPr>
          <w:rFonts w:eastAsia="SimSun" w:cs="Arial"/>
          <w:color w:val="000000"/>
          <w:szCs w:val="24"/>
          <w:lang w:val="es-ES_tradnl" w:eastAsia="zh-CN"/>
        </w:rPr>
        <w:t>anuncia la actualización de su plan nacional de numeración</w:t>
      </w:r>
      <w:r w:rsidRPr="001A0C74">
        <w:rPr>
          <w:rFonts w:eastAsia="SimSun" w:cs="Arial"/>
          <w:color w:val="000000"/>
          <w:szCs w:val="24"/>
          <w:lang w:val="es-ES_tradnl" w:eastAsia="zh-CN"/>
        </w:rPr>
        <w:t>.</w:t>
      </w:r>
    </w:p>
    <w:p w14:paraId="04B61A3B" w14:textId="77777777" w:rsidR="00C11EED" w:rsidRPr="00DB4521" w:rsidRDefault="00C11EED" w:rsidP="00744AFB">
      <w:pPr>
        <w:spacing w:before="240" w:after="240"/>
        <w:jc w:val="center"/>
        <w:rPr>
          <w:bCs/>
          <w:i/>
          <w:iCs/>
          <w:lang w:val="es-ES"/>
        </w:rPr>
      </w:pPr>
      <w:r w:rsidRPr="00DB4521">
        <w:rPr>
          <w:bCs/>
          <w:i/>
          <w:iCs/>
          <w:lang w:val="es-ES"/>
        </w:rPr>
        <w:t xml:space="preserve">Descripción de la introducción de un nuevo recurso en el plan nacional de numeración E.164 </w:t>
      </w:r>
      <w:r w:rsidRPr="00DB4521">
        <w:rPr>
          <w:bCs/>
          <w:i/>
          <w:iCs/>
          <w:lang w:val="es-ES"/>
        </w:rPr>
        <w:br/>
        <w:t>para el indicativo de país</w:t>
      </w:r>
      <w:r w:rsidRPr="00DB4521">
        <w:rPr>
          <w:i/>
          <w:iCs/>
          <w:lang w:val="es-ES"/>
        </w:rPr>
        <w:t xml:space="preserve"> </w:t>
      </w:r>
      <w:r w:rsidRPr="00DB4521">
        <w:rPr>
          <w:bCs/>
          <w:i/>
          <w:iCs/>
          <w:lang w:val="es-ES"/>
        </w:rPr>
        <w:t>996: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159"/>
        <w:gridCol w:w="1159"/>
        <w:gridCol w:w="2886"/>
        <w:gridCol w:w="2470"/>
      </w:tblGrid>
      <w:tr w:rsidR="00C11EED" w:rsidRPr="001A0C74" w14:paraId="68F04BBA" w14:textId="77777777" w:rsidTr="00744AFB">
        <w:trPr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2FBF3BE7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lang w:val="es-ES"/>
              </w:rPr>
            </w:pPr>
            <w:r w:rsidRPr="00DB4521">
              <w:rPr>
                <w:b/>
                <w:b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5669DA51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lang w:val="es-ES"/>
              </w:rPr>
            </w:pPr>
            <w:r w:rsidRPr="00DB4521">
              <w:rPr>
                <w:b/>
                <w:color w:val="000000"/>
                <w:lang w:val="es-ES"/>
              </w:rPr>
              <w:t>Longitud del número N(S)N</w:t>
            </w:r>
          </w:p>
        </w:tc>
        <w:tc>
          <w:tcPr>
            <w:tcW w:w="2824" w:type="dxa"/>
            <w:vMerge w:val="restart"/>
            <w:vAlign w:val="center"/>
          </w:tcPr>
          <w:p w14:paraId="35E9479E" w14:textId="28BFA8BC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lang w:val="es-ES"/>
              </w:rPr>
            </w:pPr>
            <w:r w:rsidRPr="00DB4521">
              <w:rPr>
                <w:b/>
                <w:bCs/>
                <w:color w:val="000000"/>
                <w:lang w:val="es-ES"/>
              </w:rPr>
              <w:t xml:space="preserve">Utilización del número </w:t>
            </w:r>
            <w:r w:rsidR="00744AFB">
              <w:rPr>
                <w:b/>
                <w:bCs/>
                <w:color w:val="000000"/>
                <w:lang w:val="es-ES"/>
              </w:rPr>
              <w:br/>
            </w:r>
            <w:r w:rsidRPr="00DB4521">
              <w:rPr>
                <w:b/>
                <w:bCs/>
                <w:color w:val="000000"/>
                <w:lang w:val="es-ES"/>
              </w:rPr>
              <w:t>UIT-T E.164</w:t>
            </w:r>
          </w:p>
        </w:tc>
        <w:tc>
          <w:tcPr>
            <w:tcW w:w="2417" w:type="dxa"/>
            <w:vMerge w:val="restart"/>
            <w:vAlign w:val="center"/>
          </w:tcPr>
          <w:p w14:paraId="516D4B58" w14:textId="0328FBB6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lang w:val="es-ES"/>
              </w:rPr>
            </w:pPr>
            <w:r w:rsidRPr="00DB4521">
              <w:rPr>
                <w:b/>
                <w:bCs/>
                <w:color w:val="000000"/>
                <w:lang w:val="es-ES"/>
              </w:rPr>
              <w:t>Hora y fecha de introducción</w:t>
            </w:r>
          </w:p>
        </w:tc>
      </w:tr>
      <w:tr w:rsidR="00C11EED" w:rsidRPr="00DB4521" w14:paraId="2E269A7C" w14:textId="77777777" w:rsidTr="00744AFB">
        <w:trPr>
          <w:tblHeader/>
          <w:jc w:val="center"/>
        </w:trPr>
        <w:tc>
          <w:tcPr>
            <w:tcW w:w="2130" w:type="dxa"/>
            <w:vMerge/>
            <w:vAlign w:val="center"/>
          </w:tcPr>
          <w:p w14:paraId="659619D3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A69AC23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bCs/>
                <w:i/>
                <w:color w:val="000000"/>
                <w:lang w:val="es-ES"/>
              </w:rPr>
            </w:pPr>
            <w:r w:rsidRPr="00DB4521">
              <w:rPr>
                <w:b/>
                <w:bCs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52FD978D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bCs/>
                <w:color w:val="000000"/>
                <w:lang w:val="es-ES"/>
              </w:rPr>
            </w:pPr>
            <w:r w:rsidRPr="00DB4521">
              <w:rPr>
                <w:b/>
                <w:bCs/>
                <w:color w:val="000000"/>
                <w:lang w:val="es-ES"/>
              </w:rPr>
              <w:t>Longitud mínima</w:t>
            </w:r>
          </w:p>
        </w:tc>
        <w:tc>
          <w:tcPr>
            <w:tcW w:w="2824" w:type="dxa"/>
            <w:vMerge/>
            <w:vAlign w:val="center"/>
          </w:tcPr>
          <w:p w14:paraId="65ABD815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2417" w:type="dxa"/>
            <w:vMerge/>
            <w:vAlign w:val="center"/>
          </w:tcPr>
          <w:p w14:paraId="0C8D91FF" w14:textId="77777777" w:rsidR="00C11EED" w:rsidRPr="00DB4521" w:rsidRDefault="00C11EED" w:rsidP="00744A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C11EED" w:rsidRPr="001A0C74" w14:paraId="49162107" w14:textId="77777777" w:rsidTr="00744AFB">
        <w:trPr>
          <w:jc w:val="center"/>
        </w:trPr>
        <w:tc>
          <w:tcPr>
            <w:tcW w:w="2130" w:type="dxa"/>
          </w:tcPr>
          <w:p w14:paraId="1A015F64" w14:textId="77777777" w:rsidR="00C11EED" w:rsidRPr="00DB4521" w:rsidRDefault="00C11EED" w:rsidP="00DB4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/>
              </w:rPr>
            </w:pPr>
            <w:r w:rsidRPr="00DB4521">
              <w:rPr>
                <w:lang w:val="es-ES" w:eastAsia="zh-CN"/>
              </w:rPr>
              <w:t>31 2</w:t>
            </w:r>
          </w:p>
        </w:tc>
        <w:tc>
          <w:tcPr>
            <w:tcW w:w="1134" w:type="dxa"/>
          </w:tcPr>
          <w:p w14:paraId="41B538B9" w14:textId="77777777" w:rsidR="00C11EED" w:rsidRPr="00DB4521" w:rsidRDefault="00C11EED" w:rsidP="00DB4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/>
              </w:rPr>
            </w:pPr>
            <w:r w:rsidRPr="00DB4521">
              <w:rPr>
                <w:lang w:val="es-ES" w:eastAsia="zh-CN"/>
              </w:rPr>
              <w:t>9</w:t>
            </w:r>
          </w:p>
        </w:tc>
        <w:tc>
          <w:tcPr>
            <w:tcW w:w="1134" w:type="dxa"/>
          </w:tcPr>
          <w:p w14:paraId="604DF04A" w14:textId="77777777" w:rsidR="00C11EED" w:rsidRPr="00DB4521" w:rsidRDefault="00C11EED" w:rsidP="00DB4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/>
              </w:rPr>
            </w:pPr>
            <w:r w:rsidRPr="00DB4521">
              <w:rPr>
                <w:lang w:val="es-ES" w:eastAsia="zh-CN"/>
              </w:rPr>
              <w:t>9</w:t>
            </w:r>
          </w:p>
        </w:tc>
        <w:tc>
          <w:tcPr>
            <w:tcW w:w="2824" w:type="dxa"/>
          </w:tcPr>
          <w:p w14:paraId="290833FB" w14:textId="77777777" w:rsidR="00C11EED" w:rsidRPr="00DB4521" w:rsidRDefault="00C11EED" w:rsidP="00DB4521">
            <w:pPr>
              <w:spacing w:after="120"/>
              <w:jc w:val="left"/>
              <w:rPr>
                <w:lang w:val="es-ES"/>
              </w:rPr>
            </w:pPr>
            <w:r w:rsidRPr="00DB4521">
              <w:rPr>
                <w:lang w:val="es-ES" w:eastAsia="zh-CN"/>
              </w:rPr>
              <w:t xml:space="preserve">Número geográfico – </w:t>
            </w:r>
            <w:r w:rsidRPr="00DB4521">
              <w:rPr>
                <w:lang w:val="es-ES" w:eastAsia="zh-CN"/>
              </w:rPr>
              <w:br/>
              <w:t>Servicios de telefonía fija</w:t>
            </w:r>
            <w:r w:rsidRPr="00DB4521">
              <w:rPr>
                <w:rFonts w:eastAsia="SimSun"/>
                <w:lang w:val="es-ES" w:eastAsia="zh-CN"/>
              </w:rPr>
              <w:t xml:space="preserve"> </w:t>
            </w:r>
            <w:r w:rsidRPr="00DB4521">
              <w:rPr>
                <w:rFonts w:eastAsia="SimSun"/>
                <w:lang w:val="es-ES" w:eastAsia="zh-CN"/>
              </w:rPr>
              <w:br/>
              <w:t>(+996 312 22 02 XX)</w:t>
            </w:r>
          </w:p>
        </w:tc>
        <w:tc>
          <w:tcPr>
            <w:tcW w:w="2417" w:type="dxa"/>
          </w:tcPr>
          <w:p w14:paraId="3ABEE9A5" w14:textId="77777777" w:rsidR="00C11EED" w:rsidRPr="00DB4521" w:rsidRDefault="00C11EED" w:rsidP="00DB45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 w:eastAsia="zh-CN"/>
              </w:rPr>
            </w:pPr>
            <w:r w:rsidRPr="00DB4521">
              <w:rPr>
                <w:lang w:val="es-ES" w:eastAsia="zh-CN"/>
              </w:rPr>
              <w:t xml:space="preserve">10 de noviembre de 2023 </w:t>
            </w:r>
            <w:r w:rsidRPr="00DB4521">
              <w:rPr>
                <w:lang w:val="es-ES" w:eastAsia="zh-CN"/>
              </w:rPr>
              <w:br/>
              <w:t>(</w:t>
            </w:r>
            <w:r w:rsidRPr="001A0C74">
              <w:rPr>
                <w:lang w:val="es-ES" w:eastAsia="zh-CN"/>
              </w:rPr>
              <w:t>City Soft</w:t>
            </w:r>
            <w:r w:rsidRPr="00DB4521">
              <w:rPr>
                <w:lang w:val="es-ES" w:eastAsia="zh-CN"/>
              </w:rPr>
              <w:t>)</w:t>
            </w:r>
          </w:p>
        </w:tc>
      </w:tr>
    </w:tbl>
    <w:p w14:paraId="70FDEB52" w14:textId="77777777" w:rsidR="00C11EED" w:rsidRPr="00DB4521" w:rsidRDefault="00C11EED" w:rsidP="00DB4521">
      <w:pPr>
        <w:overflowPunct/>
        <w:spacing w:before="0"/>
        <w:jc w:val="left"/>
        <w:textAlignment w:val="auto"/>
        <w:rPr>
          <w:rFonts w:eastAsia="SimSun"/>
          <w:color w:val="000000"/>
          <w:lang w:val="es-ES" w:eastAsia="zh-CN"/>
        </w:rPr>
      </w:pPr>
    </w:p>
    <w:p w14:paraId="5D4A63A0" w14:textId="2AFF856F" w:rsidR="00744AFB" w:rsidRPr="00744AFB" w:rsidRDefault="00744AFB" w:rsidP="00744AFB">
      <w:pPr>
        <w:overflowPunct/>
        <w:spacing w:before="0" w:after="0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>Contact</w:t>
      </w:r>
      <w:r>
        <w:rPr>
          <w:color w:val="000000"/>
          <w:lang w:eastAsia="fr-FR"/>
        </w:rPr>
        <w:t>o</w:t>
      </w:r>
      <w:r w:rsidRPr="00744AFB">
        <w:rPr>
          <w:color w:val="000000"/>
          <w:lang w:eastAsia="fr-FR"/>
        </w:rPr>
        <w:t xml:space="preserve">s: </w:t>
      </w:r>
    </w:p>
    <w:p w14:paraId="09DCE20C" w14:textId="77777777" w:rsidR="00744AFB" w:rsidRPr="00744AFB" w:rsidRDefault="00744AFB" w:rsidP="00744AFB">
      <w:pPr>
        <w:overflowPunct/>
        <w:spacing w:after="0"/>
        <w:ind w:left="720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 xml:space="preserve">Service on Regulation and Supervision in Communication Industry </w:t>
      </w:r>
      <w:r w:rsidRPr="00744AFB">
        <w:rPr>
          <w:color w:val="000000"/>
          <w:lang w:eastAsia="fr-FR"/>
        </w:rPr>
        <w:br/>
        <w:t>under the Ministry of Digital Development of the Kyrgyz Republic</w:t>
      </w:r>
    </w:p>
    <w:p w14:paraId="79D88F91" w14:textId="77777777" w:rsidR="00744AFB" w:rsidRPr="00744AFB" w:rsidRDefault="00744AFB" w:rsidP="00744AFB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>119 Akhunbaev str.</w:t>
      </w:r>
    </w:p>
    <w:p w14:paraId="0408AA23" w14:textId="77777777" w:rsidR="00744AFB" w:rsidRPr="00744AFB" w:rsidRDefault="00744AFB" w:rsidP="00744AFB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>BISHKEK 720005</w:t>
      </w:r>
    </w:p>
    <w:p w14:paraId="5B73A8F3" w14:textId="245D136F" w:rsidR="00744AFB" w:rsidRPr="00744AFB" w:rsidRDefault="00744AFB" w:rsidP="00744AFB">
      <w:pPr>
        <w:spacing w:before="0" w:after="0"/>
        <w:ind w:left="720"/>
      </w:pPr>
      <w:r w:rsidRPr="00744AFB">
        <w:t>Kirguistán</w:t>
      </w:r>
    </w:p>
    <w:p w14:paraId="7F2560DE" w14:textId="07EEA951" w:rsidR="00744AFB" w:rsidRPr="00744AFB" w:rsidRDefault="00744AFB" w:rsidP="00744AFB">
      <w:pPr>
        <w:tabs>
          <w:tab w:val="clear" w:pos="1276"/>
          <w:tab w:val="left" w:pos="709"/>
          <w:tab w:val="left" w:pos="1418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122206">
        <w:rPr>
          <w:rFonts w:asciiTheme="minorHAnsi" w:hAnsiTheme="minorHAnsi" w:cs="Arial"/>
          <w:bCs/>
          <w:kern w:val="2"/>
          <w:lang w:val="es-ES" w:eastAsia="zh-CN"/>
          <w14:ligatures w14:val="standardContextual"/>
        </w:rPr>
        <w:t>Tel.:</w:t>
      </w:r>
      <w:r w:rsidRPr="00744AFB">
        <w:rPr>
          <w:color w:val="000000"/>
          <w:lang w:eastAsia="fr-FR"/>
        </w:rPr>
        <w:tab/>
        <w:t>+996 312 544450</w:t>
      </w:r>
    </w:p>
    <w:p w14:paraId="580228BF" w14:textId="77777777" w:rsidR="00744AFB" w:rsidRPr="00744AFB" w:rsidRDefault="00744AFB" w:rsidP="00744AFB">
      <w:pPr>
        <w:tabs>
          <w:tab w:val="clear" w:pos="1276"/>
          <w:tab w:val="left" w:pos="709"/>
          <w:tab w:val="left" w:pos="1418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val="fr-FR" w:eastAsia="fr-FR"/>
        </w:rPr>
      </w:pPr>
      <w:proofErr w:type="gramStart"/>
      <w:r w:rsidRPr="00744AFB">
        <w:rPr>
          <w:color w:val="000000"/>
          <w:lang w:val="fr-FR" w:eastAsia="fr-FR"/>
        </w:rPr>
        <w:t>Fax:</w:t>
      </w:r>
      <w:proofErr w:type="gramEnd"/>
      <w:r w:rsidRPr="00744AFB">
        <w:rPr>
          <w:color w:val="000000"/>
          <w:lang w:val="fr-FR" w:eastAsia="fr-FR"/>
        </w:rPr>
        <w:t xml:space="preserve"> </w:t>
      </w:r>
      <w:r w:rsidRPr="00744AFB">
        <w:rPr>
          <w:color w:val="000000"/>
          <w:lang w:val="fr-FR" w:eastAsia="fr-FR"/>
        </w:rPr>
        <w:tab/>
        <w:t>+996 312 544105</w:t>
      </w:r>
    </w:p>
    <w:p w14:paraId="65E20A37" w14:textId="77777777" w:rsidR="00744AFB" w:rsidRPr="00744AFB" w:rsidRDefault="00744AFB" w:rsidP="00744AFB">
      <w:pPr>
        <w:tabs>
          <w:tab w:val="clear" w:pos="1276"/>
          <w:tab w:val="left" w:pos="709"/>
          <w:tab w:val="left" w:pos="1418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val="fr-FR" w:eastAsia="fr-FR"/>
        </w:rPr>
      </w:pPr>
      <w:proofErr w:type="gramStart"/>
      <w:r w:rsidRPr="00744AFB">
        <w:rPr>
          <w:color w:val="000000"/>
          <w:lang w:val="fr-FR" w:eastAsia="fr-FR"/>
        </w:rPr>
        <w:t>E-mail:</w:t>
      </w:r>
      <w:proofErr w:type="gramEnd"/>
      <w:r w:rsidRPr="00744AFB">
        <w:rPr>
          <w:color w:val="000000"/>
          <w:lang w:val="fr-FR" w:eastAsia="fr-FR"/>
        </w:rPr>
        <w:t xml:space="preserve"> </w:t>
      </w:r>
      <w:r w:rsidRPr="00744AFB">
        <w:rPr>
          <w:color w:val="000000"/>
          <w:lang w:val="fr-FR" w:eastAsia="fr-FR"/>
        </w:rPr>
        <w:tab/>
        <w:t>m.zelenenko@nas.gov.kg</w:t>
      </w:r>
    </w:p>
    <w:p w14:paraId="2BAED03A" w14:textId="77777777" w:rsidR="00744AFB" w:rsidRPr="00744AFB" w:rsidRDefault="00744AFB" w:rsidP="00744AFB">
      <w:pPr>
        <w:tabs>
          <w:tab w:val="clear" w:pos="1276"/>
          <w:tab w:val="left" w:pos="709"/>
          <w:tab w:val="left" w:pos="1418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 xml:space="preserve">URL: </w:t>
      </w:r>
      <w:r w:rsidRPr="00744AFB">
        <w:rPr>
          <w:color w:val="000000"/>
          <w:lang w:eastAsia="fr-FR"/>
        </w:rPr>
        <w:tab/>
        <w:t>http://nas.gov.kg/dp/pri-videl-tel-nom-res/</w:t>
      </w:r>
    </w:p>
    <w:p w14:paraId="6C76F84A" w14:textId="77777777" w:rsidR="00744AFB" w:rsidRPr="00744AFB" w:rsidRDefault="00744AFB" w:rsidP="00744AFB">
      <w:pPr>
        <w:overflowPunct/>
        <w:spacing w:before="0" w:after="0"/>
        <w:ind w:left="436"/>
        <w:jc w:val="left"/>
        <w:textAlignment w:val="auto"/>
        <w:rPr>
          <w:color w:val="000000"/>
          <w:lang w:eastAsia="fr-FR"/>
        </w:rPr>
      </w:pPr>
    </w:p>
    <w:p w14:paraId="2B202A11" w14:textId="77777777" w:rsidR="00744AFB" w:rsidRPr="00744AFB" w:rsidRDefault="00744AFB" w:rsidP="00744AFB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744AFB">
        <w:rPr>
          <w:color w:val="000000"/>
          <w:lang w:eastAsia="fr-FR"/>
        </w:rPr>
        <w:t>City Soft LLC – Interconnection business and roaming department</w:t>
      </w:r>
    </w:p>
    <w:p w14:paraId="0BFA9955" w14:textId="77777777" w:rsidR="00744AFB" w:rsidRPr="00744AFB" w:rsidRDefault="00744AFB" w:rsidP="00744AFB">
      <w:pPr>
        <w:overflowPunct/>
        <w:spacing w:before="0" w:after="0"/>
        <w:ind w:left="436" w:firstLine="284"/>
        <w:jc w:val="left"/>
        <w:textAlignment w:val="auto"/>
        <w:rPr>
          <w:lang w:eastAsia="fr-FR"/>
        </w:rPr>
      </w:pPr>
      <w:proofErr w:type="gramStart"/>
      <w:r w:rsidRPr="00744AFB">
        <w:rPr>
          <w:lang w:val="fr-CH" w:eastAsia="fr-FR"/>
        </w:rPr>
        <w:t>E-mail:</w:t>
      </w:r>
      <w:proofErr w:type="gramEnd"/>
      <w:r w:rsidRPr="00744AFB">
        <w:rPr>
          <w:lang w:val="fr-CH" w:eastAsia="fr-FR"/>
        </w:rPr>
        <w:t xml:space="preserve"> </w:t>
      </w:r>
      <w:r w:rsidRPr="00744AFB">
        <w:rPr>
          <w:lang w:val="fr-CH" w:eastAsia="fr-FR"/>
        </w:rPr>
        <w:tab/>
      </w:r>
      <w:r w:rsidRPr="00744AFB">
        <w:rPr>
          <w:lang w:eastAsia="fr-FR"/>
        </w:rPr>
        <w:t>ka@citysoft.pro</w:t>
      </w:r>
    </w:p>
    <w:p w14:paraId="4264E4D1" w14:textId="73EC33AE" w:rsidR="00713D78" w:rsidRDefault="00713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80CC799" w14:textId="77777777" w:rsidR="00713D78" w:rsidRPr="00744AFB" w:rsidRDefault="00713D78" w:rsidP="00744AFB">
      <w:pPr>
        <w:pStyle w:val="Heading20"/>
        <w:spacing w:before="0"/>
        <w:rPr>
          <w:sz w:val="28"/>
          <w:lang w:val="es-ES"/>
        </w:rPr>
      </w:pPr>
      <w:r w:rsidRPr="00744AFB">
        <w:rPr>
          <w:sz w:val="28"/>
          <w:lang w:val="es-ES"/>
        </w:rPr>
        <w:lastRenderedPageBreak/>
        <w:t>Otra comunicación</w:t>
      </w:r>
    </w:p>
    <w:p w14:paraId="6D51DC8C" w14:textId="77777777" w:rsidR="00713D78" w:rsidRPr="00066937" w:rsidRDefault="00713D78" w:rsidP="00713D7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7886C7E3" w14:textId="253B4607" w:rsidR="00713D78" w:rsidRPr="009C68BD" w:rsidRDefault="00744AFB" w:rsidP="00713D78">
      <w:pPr>
        <w:rPr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29.III.2024:</w:t>
      </w:r>
    </w:p>
    <w:p w14:paraId="65AF585B" w14:textId="778444E0" w:rsidR="00713D78" w:rsidRDefault="00744AFB" w:rsidP="00713D78">
      <w:pPr>
        <w:rPr>
          <w:lang w:val="es-ES_tradnl"/>
        </w:rPr>
      </w:pPr>
      <w:r>
        <w:rPr>
          <w:lang w:val="es-ES_tradnl"/>
        </w:rPr>
        <w:t xml:space="preserve">Con motivo del </w:t>
      </w:r>
      <w:r w:rsidRPr="008A694F">
        <w:rPr>
          <w:lang w:val="es-ES_tradnl"/>
        </w:rPr>
        <w:t>Campeonato</w:t>
      </w:r>
      <w:r>
        <w:rPr>
          <w:lang w:val="es-ES_tradnl"/>
        </w:rPr>
        <w:t xml:space="preserve"> </w:t>
      </w:r>
      <w:r w:rsidRPr="008A694F">
        <w:rPr>
          <w:lang w:val="es-ES_tradnl"/>
        </w:rPr>
        <w:t>de</w:t>
      </w:r>
      <w:r>
        <w:rPr>
          <w:lang w:val="es-ES_tradnl"/>
        </w:rPr>
        <w:t xml:space="preserve"> </w:t>
      </w:r>
      <w:r w:rsidRPr="008A694F">
        <w:rPr>
          <w:lang w:val="es-ES_tradnl"/>
        </w:rPr>
        <w:t>Europa</w:t>
      </w:r>
      <w:r>
        <w:rPr>
          <w:lang w:val="es-ES_tradnl"/>
        </w:rPr>
        <w:t xml:space="preserve"> </w:t>
      </w:r>
      <w:r w:rsidRPr="008A694F">
        <w:rPr>
          <w:lang w:val="es-ES_tradnl"/>
        </w:rPr>
        <w:t xml:space="preserve">de </w:t>
      </w:r>
      <w:r>
        <w:rPr>
          <w:lang w:val="es-ES_tradnl"/>
        </w:rPr>
        <w:t xml:space="preserve">fútbol de la UEFA 2024 </w:t>
      </w:r>
      <w:r w:rsidRPr="00E24BF2">
        <w:rPr>
          <w:lang w:val="es-ES_tradnl"/>
        </w:rPr>
        <w:t>(UEFA EURO 2024)</w:t>
      </w:r>
      <w:r w:rsidRPr="00833D43">
        <w:rPr>
          <w:lang w:val="es-ES_tradnl"/>
        </w:rPr>
        <w:t xml:space="preserve">,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E24BF2">
        <w:rPr>
          <w:b/>
          <w:bCs/>
          <w:lang w:val="es-ES_tradnl"/>
        </w:rPr>
        <w:t>OE2024EM</w:t>
      </w:r>
      <w:r w:rsidRPr="00EB1C39">
        <w:rPr>
          <w:lang w:val="es-ES_tradnl"/>
        </w:rPr>
        <w:t xml:space="preserve">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29 de marzo y el 29 de septiembre de 2024.</w:t>
      </w:r>
    </w:p>
    <w:bookmarkEnd w:id="971"/>
    <w:bookmarkEnd w:id="972"/>
    <w:p w14:paraId="24B3FE6C" w14:textId="10812083" w:rsidR="001A3597" w:rsidRPr="001469B8" w:rsidRDefault="001A3597" w:rsidP="00742AC3">
      <w:pPr>
        <w:rPr>
          <w:lang w:val="es-ES"/>
        </w:rPr>
      </w:pPr>
      <w:r w:rsidRPr="001469B8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0" w:name="_Toc75258744"/>
      <w:bookmarkStart w:id="981" w:name="_Toc76724554"/>
      <w:bookmarkStart w:id="982" w:name="_Toc78985034"/>
      <w:bookmarkStart w:id="983" w:name="_Toc100839493"/>
      <w:bookmarkStart w:id="984" w:name="_Toc111646686"/>
      <w:bookmarkStart w:id="985" w:name="_Toc132192705"/>
      <w:bookmarkStart w:id="986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0"/>
      <w:bookmarkEnd w:id="981"/>
      <w:bookmarkEnd w:id="982"/>
      <w:bookmarkEnd w:id="983"/>
      <w:bookmarkEnd w:id="984"/>
      <w:bookmarkEnd w:id="985"/>
      <w:bookmarkEnd w:id="986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7" w:name="_Toc75258745"/>
      <w:bookmarkStart w:id="988" w:name="_Toc76724555"/>
      <w:bookmarkStart w:id="989" w:name="_Toc78985035"/>
      <w:bookmarkStart w:id="990" w:name="_Toc100839494"/>
      <w:bookmarkStart w:id="991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2" w:name="_Toc132192706"/>
      <w:bookmarkStart w:id="993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7"/>
      <w:bookmarkEnd w:id="988"/>
      <w:bookmarkEnd w:id="989"/>
      <w:bookmarkEnd w:id="990"/>
      <w:bookmarkEnd w:id="991"/>
      <w:bookmarkEnd w:id="992"/>
      <w:bookmarkEnd w:id="993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4" w:name="_Toc451174501"/>
      <w:bookmarkStart w:id="995" w:name="_Toc452126900"/>
      <w:bookmarkStart w:id="996" w:name="_Toc453247195"/>
      <w:bookmarkStart w:id="997" w:name="_Toc455669854"/>
      <w:bookmarkStart w:id="998" w:name="_Toc458781012"/>
      <w:bookmarkStart w:id="999" w:name="_Toc463441567"/>
      <w:bookmarkStart w:id="1000" w:name="_Toc463947717"/>
      <w:bookmarkStart w:id="1001" w:name="_Toc466370894"/>
      <w:bookmarkStart w:id="1002" w:name="_Toc467245952"/>
      <w:bookmarkStart w:id="1003" w:name="_Toc468457249"/>
      <w:bookmarkStart w:id="1004" w:name="_Toc472590313"/>
      <w:bookmarkStart w:id="1005" w:name="_Toc473727741"/>
      <w:bookmarkStart w:id="1006" w:name="_Toc474936346"/>
      <w:bookmarkStart w:id="1007" w:name="_Toc476142328"/>
      <w:bookmarkStart w:id="1008" w:name="_Toc477429101"/>
      <w:bookmarkStart w:id="1009" w:name="_Toc478134105"/>
      <w:bookmarkStart w:id="1010" w:name="_Toc479850647"/>
      <w:bookmarkStart w:id="1011" w:name="_Toc482090365"/>
      <w:bookmarkStart w:id="1012" w:name="_Toc484181141"/>
      <w:bookmarkStart w:id="1013" w:name="_Toc484787076"/>
      <w:bookmarkStart w:id="1014" w:name="_Toc487119326"/>
      <w:bookmarkStart w:id="1015" w:name="_Toc489607398"/>
      <w:bookmarkStart w:id="1016" w:name="_Toc490829860"/>
      <w:bookmarkStart w:id="1017" w:name="_Toc492375239"/>
      <w:bookmarkStart w:id="1018" w:name="_Toc493254988"/>
      <w:bookmarkStart w:id="1019" w:name="_Toc495992907"/>
      <w:bookmarkStart w:id="1020" w:name="_Toc497227743"/>
      <w:bookmarkStart w:id="1021" w:name="_Toc497485446"/>
      <w:bookmarkStart w:id="1022" w:name="_Toc498613294"/>
      <w:bookmarkStart w:id="1023" w:name="_Toc500253798"/>
      <w:bookmarkStart w:id="1024" w:name="_Toc501030459"/>
      <w:bookmarkStart w:id="1025" w:name="_Toc504138712"/>
      <w:bookmarkStart w:id="1026" w:name="_Toc508619468"/>
      <w:bookmarkStart w:id="1027" w:name="_Toc509410687"/>
      <w:bookmarkStart w:id="1028" w:name="_Toc510706809"/>
      <w:bookmarkStart w:id="1029" w:name="_Toc513019749"/>
      <w:bookmarkStart w:id="1030" w:name="_Toc513558625"/>
      <w:bookmarkStart w:id="1031" w:name="_Toc515519622"/>
      <w:bookmarkStart w:id="1032" w:name="_Toc516232719"/>
      <w:bookmarkStart w:id="1033" w:name="_Toc517356352"/>
      <w:bookmarkStart w:id="1034" w:name="_Toc518308410"/>
      <w:bookmarkStart w:id="1035" w:name="_Toc524958858"/>
      <w:bookmarkStart w:id="1036" w:name="_Toc526347928"/>
      <w:bookmarkStart w:id="1037" w:name="_Toc527712007"/>
      <w:bookmarkStart w:id="1038" w:name="_Toc530993353"/>
      <w:bookmarkStart w:id="1039" w:name="_Toc535587904"/>
      <w:bookmarkStart w:id="1040" w:name="_Toc536454749"/>
      <w:bookmarkStart w:id="1041" w:name="_Toc7446110"/>
      <w:bookmarkStart w:id="1042" w:name="_Toc11758770"/>
      <w:bookmarkStart w:id="1043" w:name="_Toc12021973"/>
      <w:bookmarkStart w:id="1044" w:name="_Toc12959013"/>
      <w:bookmarkStart w:id="1045" w:name="_Toc16080628"/>
      <w:bookmarkStart w:id="1046" w:name="_Toc19280737"/>
      <w:bookmarkStart w:id="1047" w:name="_Toc22117830"/>
      <w:bookmarkStart w:id="1048" w:name="_Toc23423319"/>
      <w:bookmarkStart w:id="1049" w:name="_Toc25852732"/>
      <w:bookmarkStart w:id="1050" w:name="_Toc26878317"/>
      <w:bookmarkStart w:id="1051" w:name="_Toc40343745"/>
      <w:bookmarkStart w:id="1052" w:name="_Toc47969211"/>
      <w:bookmarkStart w:id="1053" w:name="_Toc75258746"/>
      <w:bookmarkStart w:id="1054" w:name="_Toc76724556"/>
      <w:bookmarkStart w:id="1055" w:name="_Toc78985036"/>
      <w:bookmarkStart w:id="1056" w:name="_Toc100839495"/>
      <w:bookmarkStart w:id="1057" w:name="_Toc111646688"/>
      <w:bookmarkStart w:id="1058" w:name="_Toc132192707"/>
      <w:bookmarkStart w:id="1059" w:name="_Toc132193397"/>
      <w:r w:rsidRPr="00B0622F">
        <w:rPr>
          <w:lang w:val="es-ES_tradnl"/>
        </w:rPr>
        <w:lastRenderedPageBreak/>
        <w:t>ENMIENDAS  A  LAS  PUBLICACIONES  DE  SERVICIO</w:t>
      </w:r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0" w:name="_Toc47969212"/>
      <w:r w:rsidRPr="00535804">
        <w:rPr>
          <w:b w:val="0"/>
          <w:bCs/>
          <w:lang w:val="es-ES_tradnl"/>
        </w:rPr>
        <w:t>Abreviaturas utilizadas</w:t>
      </w:r>
      <w:bookmarkEnd w:id="106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7FC04A10" w14:textId="77777777" w:rsidR="00A075AD" w:rsidRDefault="00A075AD" w:rsidP="00713D78">
      <w:pPr>
        <w:rPr>
          <w:lang w:val="es-ES_tradnl"/>
        </w:rPr>
      </w:pPr>
    </w:p>
    <w:p w14:paraId="6C9ED6B2" w14:textId="77777777" w:rsidR="004F456C" w:rsidRDefault="004F456C" w:rsidP="00713D78">
      <w:pPr>
        <w:rPr>
          <w:lang w:val="es-ES_tradnl"/>
        </w:rPr>
      </w:pPr>
    </w:p>
    <w:p w14:paraId="79CFFAA3" w14:textId="77777777" w:rsidR="004F456C" w:rsidRPr="005D763E" w:rsidRDefault="004F456C" w:rsidP="00C2166F">
      <w:pPr>
        <w:keepNext/>
        <w:shd w:val="clear" w:color="auto" w:fill="D9D9D9"/>
        <w:spacing w:after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3ACF37A0" w14:textId="77777777" w:rsidR="004F456C" w:rsidRPr="00634C23" w:rsidRDefault="004F456C" w:rsidP="00D51EC8">
      <w:pPr>
        <w:tabs>
          <w:tab w:val="left" w:pos="720"/>
        </w:tabs>
        <w:spacing w:before="240"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>(Anexo al Boletín de Explotación de la UIT N.°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N.° </w:t>
      </w:r>
      <w:r>
        <w:rPr>
          <w:rFonts w:eastAsia="SimSun" w:cs="Arial"/>
          <w:lang w:val="es-ES_tradnl" w:eastAsia="zh-CN"/>
        </w:rPr>
        <w:t>4</w:t>
      </w:r>
      <w:r w:rsidRPr="00634C23">
        <w:rPr>
          <w:rFonts w:eastAsia="SimSun" w:cs="Arial"/>
          <w:lang w:val="es-ES_tradnl" w:eastAsia="zh-CN"/>
        </w:rPr>
        <w:t>)</w:t>
      </w:r>
    </w:p>
    <w:p w14:paraId="3A95CB12" w14:textId="77777777" w:rsidR="004F456C" w:rsidRPr="007D1448" w:rsidRDefault="004F456C" w:rsidP="00602D1C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492E87">
        <w:rPr>
          <w:rFonts w:cs="Arial"/>
          <w:b/>
          <w:bCs/>
        </w:rPr>
        <w:t>Alemania</w:t>
      </w:r>
      <w:r>
        <w:rPr>
          <w:rFonts w:cs="Arial"/>
          <w:b/>
          <w:bCs/>
        </w:rPr>
        <w:tab/>
        <w:t>LIR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578"/>
        <w:gridCol w:w="1841"/>
        <w:gridCol w:w="3583"/>
      </w:tblGrid>
      <w:tr w:rsidR="004F456C" w:rsidRPr="00A540E4" w14:paraId="4C265C8A" w14:textId="77777777" w:rsidTr="004F456C">
        <w:trPr>
          <w:cantSplit/>
          <w:tblHeader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3221" w14:textId="77777777" w:rsidR="004F456C" w:rsidRPr="00602D1C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E57E" w14:textId="77777777" w:rsidR="004F456C" w:rsidRPr="00602D1C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F3E2" w14:textId="77777777" w:rsidR="004F456C" w:rsidRPr="00602D1C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E829" w14:textId="77777777" w:rsidR="004F456C" w:rsidRPr="00602D1C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4F456C" w:rsidRPr="006774F5" w14:paraId="2F9149E8" w14:textId="77777777" w:rsidTr="007F4A58">
        <w:trPr>
          <w:cantSplit/>
          <w:trHeight w:val="10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D56" w14:textId="77777777" w:rsidR="004F456C" w:rsidRPr="00492E87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492E87">
              <w:rPr>
                <w:rFonts w:cs="Arial"/>
                <w:bCs/>
              </w:rPr>
              <w:t>Alemania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90AF" w14:textId="0FC49F11" w:rsidR="004F456C" w:rsidRPr="00602D1C" w:rsidRDefault="004F456C" w:rsidP="004F456C">
            <w:pPr>
              <w:spacing w:before="40" w:after="40"/>
              <w:jc w:val="left"/>
              <w:rPr>
                <w:lang w:val="fr-FR"/>
              </w:rPr>
            </w:pPr>
            <w:r>
              <w:rPr>
                <w:b/>
                <w:bCs/>
                <w:color w:val="201F1E"/>
              </w:rPr>
              <w:t xml:space="preserve">Sysmocom - </w:t>
            </w:r>
            <w:r>
              <w:rPr>
                <w:b/>
                <w:bCs/>
                <w:color w:val="201F1E"/>
              </w:rPr>
              <w:br/>
              <w:t>systems for mobile communications GmbH</w:t>
            </w:r>
            <w:r>
              <w:rPr>
                <w:b/>
                <w:bCs/>
                <w:color w:val="201F1E"/>
              </w:rPr>
              <w:br/>
            </w:r>
            <w:r w:rsidRPr="00222BE6">
              <w:rPr>
                <w:color w:val="201F1E"/>
              </w:rPr>
              <w:t>Siemensstrasse 26A</w:t>
            </w:r>
            <w:r>
              <w:rPr>
                <w:color w:val="201F1E"/>
              </w:rPr>
              <w:br/>
            </w:r>
            <w:r w:rsidRPr="00222BE6">
              <w:rPr>
                <w:color w:val="201F1E"/>
              </w:rPr>
              <w:t>10551</w:t>
            </w:r>
            <w:r>
              <w:rPr>
                <w:color w:val="201F1E"/>
              </w:rPr>
              <w:t xml:space="preserve"> BERLIN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3EFF" w14:textId="77777777" w:rsidR="004F456C" w:rsidRPr="00602D1C" w:rsidRDefault="004F456C" w:rsidP="004F456C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665639">
              <w:rPr>
                <w:b/>
              </w:rPr>
              <w:t xml:space="preserve">89 </w:t>
            </w:r>
            <w:r>
              <w:rPr>
                <w:b/>
              </w:rPr>
              <w:t>49</w:t>
            </w:r>
            <w:r w:rsidRPr="00665639">
              <w:rPr>
                <w:b/>
              </w:rPr>
              <w:t xml:space="preserve"> </w:t>
            </w:r>
            <w:r>
              <w:rPr>
                <w:b/>
              </w:rPr>
              <w:t>44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57E8" w14:textId="6654AEA5" w:rsidR="004F456C" w:rsidRPr="00602D1C" w:rsidRDefault="004F456C" w:rsidP="004F456C">
            <w:pPr>
              <w:spacing w:before="40" w:after="40"/>
              <w:jc w:val="left"/>
              <w:rPr>
                <w:color w:val="000000" w:themeColor="text1"/>
                <w:lang w:val="fr-FR"/>
              </w:rPr>
            </w:pPr>
            <w:r w:rsidRPr="00E307F3">
              <w:t>Technical Support Team</w:t>
            </w:r>
            <w:r>
              <w:t xml:space="preserve">, </w:t>
            </w:r>
            <w:r>
              <w:br/>
            </w:r>
            <w:r w:rsidRPr="00E206CC">
              <w:t>Sysmocom</w:t>
            </w:r>
            <w:r w:rsidRPr="00665639">
              <w:br/>
            </w:r>
            <w:r w:rsidRPr="00222BE6">
              <w:rPr>
                <w:color w:val="201F1E"/>
              </w:rPr>
              <w:t>Siemensstrasse 26A</w:t>
            </w:r>
            <w:r>
              <w:rPr>
                <w:color w:val="201F1E"/>
              </w:rPr>
              <w:br/>
            </w:r>
            <w:r w:rsidRPr="00222BE6">
              <w:rPr>
                <w:color w:val="201F1E"/>
              </w:rPr>
              <w:t>10551</w:t>
            </w:r>
            <w:r>
              <w:rPr>
                <w:color w:val="201F1E"/>
              </w:rPr>
              <w:t xml:space="preserve"> BERLIN</w:t>
            </w:r>
            <w:r w:rsidRPr="00665639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665639">
              <w:rPr>
                <w:rFonts w:cs="Arial"/>
              </w:rPr>
              <w:t>Tel:</w:t>
            </w:r>
            <w:r w:rsidRPr="00665639">
              <w:rPr>
                <w:rFonts w:cs="Arial"/>
              </w:rPr>
              <w:tab/>
              <w:t>+</w:t>
            </w:r>
            <w:r w:rsidRPr="00E307F3">
              <w:rPr>
                <w:rFonts w:cs="Arial"/>
              </w:rPr>
              <w:t>49 303609871280</w:t>
            </w:r>
            <w:r>
              <w:rPr>
                <w:rFonts w:cs="Arial"/>
              </w:rPr>
              <w:br/>
              <w:t>Fax:</w:t>
            </w:r>
            <w:r>
              <w:rPr>
                <w:rFonts w:cs="Arial"/>
              </w:rPr>
              <w:tab/>
            </w:r>
            <w:r w:rsidRPr="00E307F3">
              <w:rPr>
                <w:rFonts w:cs="Arial"/>
              </w:rPr>
              <w:t>+49 303609871289</w:t>
            </w:r>
            <w:r>
              <w:rPr>
                <w:rFonts w:cs="Arial"/>
              </w:rPr>
              <w:br/>
            </w:r>
            <w:r w:rsidRPr="00665639">
              <w:t xml:space="preserve">E-mail: </w:t>
            </w:r>
            <w:r w:rsidRPr="00E307F3">
              <w:t>support@sysmocom.de</w:t>
            </w:r>
          </w:p>
        </w:tc>
      </w:tr>
    </w:tbl>
    <w:p w14:paraId="73CD0F09" w14:textId="77777777" w:rsidR="004F456C" w:rsidRPr="00AD0F57" w:rsidRDefault="004F456C" w:rsidP="00602D1C">
      <w:pPr>
        <w:tabs>
          <w:tab w:val="left" w:pos="1560"/>
          <w:tab w:val="left" w:pos="4140"/>
          <w:tab w:val="left" w:pos="4230"/>
        </w:tabs>
        <w:spacing w:after="120"/>
        <w:rPr>
          <w:lang w:val="fr-FR"/>
        </w:rPr>
      </w:pPr>
    </w:p>
    <w:p w14:paraId="0D1D7029" w14:textId="6E92CF9D" w:rsidR="004F456C" w:rsidRDefault="004F456C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23EB90D8" w14:textId="77777777" w:rsidR="002326DB" w:rsidRPr="00DA552E" w:rsidRDefault="002326DB" w:rsidP="002326DB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DA552E">
        <w:rPr>
          <w:rFonts w:asciiTheme="minorHAnsi" w:hAnsiTheme="minorHAnsi"/>
          <w:sz w:val="28"/>
          <w:lang w:val="es-ES"/>
        </w:rPr>
        <w:lastRenderedPageBreak/>
        <w:t xml:space="preserve">Indicativos de red para el servicio móvil (MNC) del </w:t>
      </w:r>
      <w:r w:rsidRPr="00DA552E">
        <w:rPr>
          <w:rFonts w:asciiTheme="minorHAnsi" w:hAnsiTheme="minorHAnsi"/>
          <w:sz w:val="28"/>
          <w:lang w:val="es-ES"/>
        </w:rPr>
        <w:br/>
        <w:t>plan de identificación internacional para redes públicas y suscripciones</w:t>
      </w:r>
      <w:r w:rsidRPr="00DA552E">
        <w:rPr>
          <w:rFonts w:asciiTheme="minorHAnsi" w:hAnsiTheme="minorHAnsi"/>
          <w:sz w:val="28"/>
          <w:lang w:val="es-ES"/>
        </w:rPr>
        <w:br/>
        <w:t>(Según la Recomendación UIT-T E.212 (09/2016))</w:t>
      </w:r>
      <w:r w:rsidRPr="00DA552E">
        <w:rPr>
          <w:rFonts w:asciiTheme="minorHAnsi" w:hAnsiTheme="minorHAnsi"/>
          <w:sz w:val="28"/>
          <w:lang w:val="es-ES"/>
        </w:rPr>
        <w:br/>
        <w:t>(Situación al 15 de noviembre de 2023)</w:t>
      </w:r>
    </w:p>
    <w:p w14:paraId="1F2072BB" w14:textId="367CB3EA" w:rsidR="002326DB" w:rsidRDefault="002326DB" w:rsidP="00D51EC8">
      <w:pPr>
        <w:spacing w:before="240" w:after="0"/>
        <w:jc w:val="center"/>
        <w:rPr>
          <w:rFonts w:asciiTheme="minorHAnsi" w:eastAsia="Arial" w:hAnsiTheme="minorHAnsi" w:cstheme="minorHAnsi"/>
          <w:color w:val="000000"/>
          <w:lang w:val="es-CO"/>
        </w:rPr>
      </w:pPr>
      <w:r w:rsidRPr="002F421A">
        <w:rPr>
          <w:rFonts w:asciiTheme="minorHAnsi" w:eastAsia="Arial" w:hAnsiTheme="minorHAnsi" w:cstheme="minorHAnsi"/>
          <w:color w:val="000000"/>
          <w:lang w:val="es-CO"/>
        </w:rPr>
        <w:t xml:space="preserve">(Anexo al Boletín de Explotación de la UIT N.° 1280 </w:t>
      </w:r>
      <w:r w:rsidRPr="00914445">
        <w:rPr>
          <w:rFonts w:asciiTheme="minorHAnsi" w:eastAsia="Arial" w:hAnsiTheme="minorHAnsi" w:cstheme="minorHAnsi"/>
          <w:color w:val="000000"/>
          <w:lang w:val="es-CO"/>
        </w:rPr>
        <w:t>–</w:t>
      </w:r>
      <w:r w:rsidRPr="002F421A">
        <w:rPr>
          <w:rFonts w:asciiTheme="minorHAnsi" w:eastAsia="Arial" w:hAnsiTheme="minorHAnsi" w:cstheme="minorHAnsi"/>
          <w:color w:val="000000"/>
          <w:lang w:val="es-CO"/>
        </w:rPr>
        <w:t xml:space="preserve"> 15.XI.2023)</w:t>
      </w:r>
      <w:r>
        <w:rPr>
          <w:rFonts w:asciiTheme="minorHAnsi" w:hAnsiTheme="minorHAnsi" w:cstheme="minorHAnsi"/>
          <w:lang w:val="es-CO"/>
        </w:rPr>
        <w:br/>
      </w:r>
      <w:r w:rsidRPr="002F421A">
        <w:rPr>
          <w:rFonts w:asciiTheme="minorHAnsi" w:eastAsia="Arial" w:hAnsiTheme="minorHAnsi" w:cstheme="minorHAnsi"/>
          <w:color w:val="000000"/>
          <w:lang w:val="es-CO"/>
        </w:rPr>
        <w:t xml:space="preserve">(Enmienda </w:t>
      </w:r>
      <w:r w:rsidRPr="002F421A">
        <w:rPr>
          <w:rFonts w:asciiTheme="minorHAnsi" w:eastAsia="Calibri" w:hAnsiTheme="minorHAnsi" w:cstheme="minorHAnsi"/>
          <w:color w:val="000000"/>
          <w:lang w:val="es-CO"/>
        </w:rPr>
        <w:t xml:space="preserve">N.° </w:t>
      </w:r>
      <w:r>
        <w:rPr>
          <w:rFonts w:asciiTheme="minorHAnsi" w:eastAsia="Arial" w:hAnsiTheme="minorHAnsi" w:cstheme="minorHAnsi"/>
          <w:color w:val="000000"/>
          <w:lang w:val="es-CO"/>
        </w:rPr>
        <w:t>8</w:t>
      </w:r>
      <w:r w:rsidRPr="002F421A">
        <w:rPr>
          <w:rFonts w:asciiTheme="minorHAnsi" w:eastAsia="Arial" w:hAnsiTheme="minorHAnsi" w:cstheme="minorHAnsi"/>
          <w:color w:val="000000"/>
          <w:lang w:val="es-CO"/>
        </w:rPr>
        <w:t>)</w:t>
      </w:r>
    </w:p>
    <w:p w14:paraId="3ADE359E" w14:textId="77777777" w:rsidR="002326DB" w:rsidRPr="002326DB" w:rsidRDefault="002326DB" w:rsidP="002326DB">
      <w:pPr>
        <w:spacing w:after="0"/>
        <w:rPr>
          <w:noProof/>
          <w:lang w:val="es-ES"/>
        </w:rPr>
      </w:pPr>
    </w:p>
    <w:p w14:paraId="79BBC563" w14:textId="77777777" w:rsidR="002326DB" w:rsidRPr="001469B8" w:rsidRDefault="002326DB" w:rsidP="002326DB">
      <w:pPr>
        <w:spacing w:after="0"/>
        <w:rPr>
          <w:sz w:val="0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61"/>
        <w:gridCol w:w="4515"/>
      </w:tblGrid>
      <w:tr w:rsidR="002326DB" w:rsidRPr="002326DB" w14:paraId="72735B79" w14:textId="77777777" w:rsidTr="00BA194E">
        <w:trPr>
          <w:trHeight w:val="466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062BF" w14:textId="77777777" w:rsidR="002326DB" w:rsidRPr="00EA1634" w:rsidRDefault="002326DB" w:rsidP="00BA194E">
            <w:pPr>
              <w:spacing w:after="0"/>
              <w:rPr>
                <w:rFonts w:cs="Calibri"/>
                <w:lang w:val="es-ES"/>
              </w:rPr>
            </w:pPr>
            <w:r w:rsidRPr="00EA1634">
              <w:rPr>
                <w:rFonts w:eastAsia="Calibri" w:cs="Calibri"/>
                <w:b/>
                <w:i/>
                <w:color w:val="000000"/>
                <w:lang w:val="es-ES"/>
              </w:rPr>
              <w:t>País o Zona geográfica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915EC" w14:textId="77777777" w:rsidR="002326DB" w:rsidRPr="00EA1634" w:rsidRDefault="002326DB" w:rsidP="00BA194E">
            <w:pPr>
              <w:spacing w:after="0"/>
              <w:rPr>
                <w:rFonts w:cs="Calibri"/>
                <w:lang w:val="es-ES"/>
              </w:rPr>
            </w:pPr>
            <w:r w:rsidRPr="00EA1634">
              <w:rPr>
                <w:rFonts w:eastAsia="Arial" w:cs="Calibri"/>
                <w:b/>
                <w:i/>
                <w:color w:val="000000"/>
                <w:lang w:val="es-ES"/>
              </w:rPr>
              <w:t>MCC+MNC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AE516" w14:textId="77777777" w:rsidR="002326DB" w:rsidRPr="00EA1634" w:rsidRDefault="002326DB" w:rsidP="00BA194E">
            <w:pPr>
              <w:spacing w:after="0"/>
              <w:rPr>
                <w:rFonts w:cs="Calibri"/>
                <w:lang w:val="es-ES"/>
              </w:rPr>
            </w:pPr>
            <w:r w:rsidRPr="00EA1634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2326DB" w:rsidRPr="0004485F" w14:paraId="50820E78" w14:textId="77777777" w:rsidTr="00BA194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93308" w14:textId="07D091A3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2326DB">
              <w:rPr>
                <w:rFonts w:eastAsia="Calibri"/>
                <w:b/>
                <w:color w:val="000000"/>
                <w:lang w:val="es-ES_tradnl"/>
              </w:rPr>
              <w:t xml:space="preserve">España </w:t>
            </w:r>
            <w:r w:rsidRPr="002326DB">
              <w:rPr>
                <w:rFonts w:eastAsia="Calibri"/>
                <w:b/>
                <w:color w:val="000000"/>
                <w:lang w:val="fr-FR"/>
              </w:rPr>
              <w:t xml:space="preserve">   </w:t>
            </w:r>
            <w:r w:rsidRPr="002326DB">
              <w:rPr>
                <w:rFonts w:eastAsia="Calibri"/>
                <w:b/>
                <w:color w:val="000000"/>
                <w:lang w:val="es-ES_tradnl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77A056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EC256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</w:tr>
      <w:tr w:rsidR="002326DB" w:rsidRPr="002326DB" w14:paraId="1E83A207" w14:textId="77777777" w:rsidTr="002326DB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7203E6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0C58BC" w14:textId="309AEC16" w:rsidR="002326DB" w:rsidRPr="0004485F" w:rsidRDefault="002326DB" w:rsidP="00D201A3">
            <w:pPr>
              <w:spacing w:before="0" w:after="0"/>
              <w:jc w:val="center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214 28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4F765" w14:textId="6E29CD03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Consorcio de Telecomunicaciones Avanzadas, S.A.</w:t>
            </w:r>
          </w:p>
        </w:tc>
      </w:tr>
      <w:tr w:rsidR="002326DB" w:rsidRPr="0004485F" w14:paraId="3E820838" w14:textId="77777777" w:rsidTr="00BA194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29BA1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04485F">
              <w:rPr>
                <w:rFonts w:eastAsia="Calibri"/>
                <w:b/>
                <w:color w:val="000000"/>
                <w:lang w:val="es-ES"/>
              </w:rPr>
              <w:t xml:space="preserve">España </w:t>
            </w:r>
            <w:r>
              <w:rPr>
                <w:rFonts w:eastAsia="Calibri"/>
                <w:b/>
                <w:color w:val="000000"/>
                <w:lang w:val="es-ES"/>
              </w:rPr>
              <w:t xml:space="preserve">    </w:t>
            </w:r>
            <w:r w:rsidRPr="0004485F">
              <w:rPr>
                <w:rFonts w:eastAsia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97216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AA6E8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</w:tr>
      <w:tr w:rsidR="002326DB" w:rsidRPr="002326DB" w14:paraId="1F620862" w14:textId="77777777" w:rsidTr="002326DB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22270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FF137" w14:textId="720EFDFD" w:rsidR="002326DB" w:rsidRPr="0004485F" w:rsidRDefault="002326DB" w:rsidP="00D201A3">
            <w:pPr>
              <w:spacing w:before="0" w:after="0"/>
              <w:jc w:val="center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214 704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58C3D" w14:textId="687E8375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AMPER SISTEMAS, S.A.U.</w:t>
            </w:r>
          </w:p>
        </w:tc>
      </w:tr>
      <w:tr w:rsidR="002326DB" w:rsidRPr="0004485F" w14:paraId="1A32A1E6" w14:textId="77777777" w:rsidTr="00BA194E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1E33D" w14:textId="21258B51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2326DB">
              <w:rPr>
                <w:rFonts w:eastAsia="Calibri"/>
                <w:b/>
                <w:color w:val="000000"/>
                <w:lang w:val="es-ES_tradnl"/>
              </w:rPr>
              <w:t xml:space="preserve">Japón </w:t>
            </w:r>
            <w:r w:rsidRPr="002326DB">
              <w:rPr>
                <w:rFonts w:eastAsia="Calibri"/>
                <w:b/>
                <w:color w:val="000000"/>
                <w:lang w:val="fr-FR"/>
              </w:rPr>
              <w:t xml:space="preserve">   </w:t>
            </w:r>
            <w:r w:rsidRPr="002326DB">
              <w:rPr>
                <w:rFonts w:eastAsia="Calibri"/>
                <w:b/>
                <w:color w:val="000000"/>
                <w:lang w:val="es-ES_tradnl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776F9A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15BFC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</w:tr>
      <w:tr w:rsidR="002326DB" w:rsidRPr="0004485F" w14:paraId="4CF918DD" w14:textId="77777777" w:rsidTr="00BA194E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9B5BF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3E14EA" w14:textId="57A608EC" w:rsidR="002326DB" w:rsidRPr="0004485F" w:rsidRDefault="002326DB" w:rsidP="00D201A3">
            <w:pPr>
              <w:spacing w:before="0" w:after="0"/>
              <w:jc w:val="center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441 01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51525" w14:textId="042B9883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SoftBank Corp.</w:t>
            </w:r>
          </w:p>
        </w:tc>
      </w:tr>
      <w:tr w:rsidR="002326DB" w:rsidRPr="002326DB" w14:paraId="41FA0AFD" w14:textId="77777777" w:rsidTr="003B588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BA9C2" w14:textId="37A7E30B" w:rsidR="002326DB" w:rsidRPr="0004485F" w:rsidRDefault="002326DB" w:rsidP="00D201A3">
            <w:pPr>
              <w:spacing w:before="0" w:after="0"/>
              <w:jc w:val="left"/>
              <w:rPr>
                <w:lang w:val="es-ES"/>
              </w:rPr>
            </w:pPr>
            <w:r w:rsidRPr="002326DB">
              <w:rPr>
                <w:rFonts w:eastAsia="Calibri"/>
                <w:b/>
                <w:color w:val="000000"/>
                <w:lang w:val="es-ES_tradnl"/>
              </w:rPr>
              <w:t xml:space="preserve">Japón </w:t>
            </w:r>
            <w:r w:rsidRPr="002326DB">
              <w:rPr>
                <w:rFonts w:eastAsia="Calibri"/>
                <w:b/>
                <w:color w:val="000000"/>
                <w:lang w:val="fr-FR"/>
              </w:rPr>
              <w:t xml:space="preserve">   </w:t>
            </w:r>
            <w:r w:rsidRPr="002326DB">
              <w:rPr>
                <w:rFonts w:eastAsia="Calibri"/>
                <w:b/>
                <w:color w:val="000000"/>
                <w:lang w:val="es-ES_tradnl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C384B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384D4B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</w:tr>
      <w:tr w:rsidR="002326DB" w:rsidRPr="0004485F" w14:paraId="74FB1590" w14:textId="77777777" w:rsidTr="003B588D">
        <w:trPr>
          <w:trHeight w:val="262"/>
        </w:trPr>
        <w:tc>
          <w:tcPr>
            <w:tcW w:w="270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47676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C14B95" w14:textId="3CA1D675" w:rsidR="002326DB" w:rsidRPr="0004485F" w:rsidRDefault="002326DB" w:rsidP="00D201A3">
            <w:pPr>
              <w:spacing w:before="0" w:after="0"/>
              <w:jc w:val="center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440 91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D6E3D" w14:textId="38DE14B5" w:rsidR="002326DB" w:rsidRPr="0004485F" w:rsidRDefault="002326DB" w:rsidP="00D201A3">
            <w:pPr>
              <w:spacing w:before="0" w:after="0"/>
              <w:rPr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NTT DOCOMO, INC.</w:t>
            </w:r>
          </w:p>
        </w:tc>
      </w:tr>
      <w:tr w:rsidR="002326DB" w:rsidRPr="0004485F" w14:paraId="4BFB6A6C" w14:textId="77777777" w:rsidTr="003B588D">
        <w:trPr>
          <w:trHeight w:val="262"/>
        </w:trPr>
        <w:tc>
          <w:tcPr>
            <w:tcW w:w="270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E75FE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16678" w14:textId="3ACD4709" w:rsidR="002326DB" w:rsidRPr="0004485F" w:rsidRDefault="002326DB" w:rsidP="00D201A3">
            <w:pPr>
              <w:spacing w:before="0" w:after="0"/>
              <w:jc w:val="center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440 92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4D13A" w14:textId="702AF198" w:rsidR="002326DB" w:rsidRPr="0004485F" w:rsidRDefault="002326DB" w:rsidP="00D201A3">
            <w:pPr>
              <w:spacing w:before="0" w:after="0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KDDI Corporation</w:t>
            </w:r>
          </w:p>
        </w:tc>
      </w:tr>
      <w:tr w:rsidR="002326DB" w:rsidRPr="0004485F" w14:paraId="683F3BBB" w14:textId="77777777" w:rsidTr="003B588D">
        <w:trPr>
          <w:trHeight w:val="262"/>
        </w:trPr>
        <w:tc>
          <w:tcPr>
            <w:tcW w:w="270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A0623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A1447" w14:textId="3A833F71" w:rsidR="002326DB" w:rsidRPr="0004485F" w:rsidRDefault="002326DB" w:rsidP="00D201A3">
            <w:pPr>
              <w:spacing w:before="0" w:after="0"/>
              <w:jc w:val="center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440 93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8BE08" w14:textId="5825A931" w:rsidR="002326DB" w:rsidRPr="0004485F" w:rsidRDefault="002326DB" w:rsidP="00D201A3">
            <w:pPr>
              <w:spacing w:before="0" w:after="0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SoftBank Corp.</w:t>
            </w:r>
          </w:p>
        </w:tc>
      </w:tr>
      <w:tr w:rsidR="002326DB" w:rsidRPr="0004485F" w14:paraId="74D93B6B" w14:textId="77777777" w:rsidTr="003B588D">
        <w:trPr>
          <w:trHeight w:val="262"/>
        </w:trPr>
        <w:tc>
          <w:tcPr>
            <w:tcW w:w="2704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27DB1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2CE7C9" w14:textId="37D8A028" w:rsidR="002326DB" w:rsidRPr="0004485F" w:rsidRDefault="002326DB" w:rsidP="00D201A3">
            <w:pPr>
              <w:spacing w:before="0" w:after="0"/>
              <w:jc w:val="center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440 94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4E6DB" w14:textId="0C84F2D4" w:rsidR="002326DB" w:rsidRPr="0004485F" w:rsidRDefault="002326DB" w:rsidP="00D201A3">
            <w:pPr>
              <w:spacing w:before="0" w:after="0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Rakuten Mobile Network, Inc.</w:t>
            </w:r>
          </w:p>
        </w:tc>
      </w:tr>
      <w:tr w:rsidR="002326DB" w:rsidRPr="0004485F" w14:paraId="05B0096E" w14:textId="77777777" w:rsidTr="003B588D">
        <w:trPr>
          <w:trHeight w:val="262"/>
        </w:trPr>
        <w:tc>
          <w:tcPr>
            <w:tcW w:w="2704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09F60" w14:textId="77777777" w:rsidR="002326DB" w:rsidRPr="0004485F" w:rsidRDefault="002326DB" w:rsidP="00D201A3">
            <w:pPr>
              <w:spacing w:before="0" w:after="0"/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EF6F2" w14:textId="63646FC0" w:rsidR="002326DB" w:rsidRPr="0004485F" w:rsidRDefault="002326DB" w:rsidP="00D201A3">
            <w:pPr>
              <w:spacing w:before="0" w:after="0"/>
              <w:jc w:val="center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441 214</w:t>
            </w:r>
          </w:p>
        </w:tc>
        <w:tc>
          <w:tcPr>
            <w:tcW w:w="45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49048" w14:textId="1F20168F" w:rsidR="002326DB" w:rsidRPr="0004485F" w:rsidRDefault="002326DB" w:rsidP="00D201A3">
            <w:pPr>
              <w:spacing w:before="0" w:after="0"/>
              <w:rPr>
                <w:rFonts w:eastAsia="Calibri"/>
                <w:color w:val="000000"/>
                <w:lang w:val="es-ES"/>
              </w:rPr>
            </w:pPr>
            <w:r w:rsidRPr="001839DA">
              <w:rPr>
                <w:rFonts w:eastAsia="Calibri"/>
                <w:color w:val="000000"/>
                <w:lang w:val="es-ES_tradnl"/>
              </w:rPr>
              <w:t>Vroove Inc.</w:t>
            </w:r>
          </w:p>
        </w:tc>
      </w:tr>
    </w:tbl>
    <w:p w14:paraId="5F773BBB" w14:textId="77777777" w:rsidR="002326DB" w:rsidRPr="006379F8" w:rsidRDefault="002326DB" w:rsidP="002326DB">
      <w:pPr>
        <w:spacing w:before="0"/>
      </w:pPr>
    </w:p>
    <w:p w14:paraId="7C3B700A" w14:textId="77777777" w:rsidR="002326DB" w:rsidRPr="006379F8" w:rsidRDefault="002326DB" w:rsidP="002326DB">
      <w:pPr>
        <w:spacing w:after="0"/>
        <w:rPr>
          <w:rFonts w:asciiTheme="minorHAnsi" w:hAnsiTheme="minorHAnsi" w:cstheme="minorHAnsi"/>
          <w:lang w:val="es-CO"/>
        </w:rPr>
      </w:pPr>
      <w:r w:rsidRPr="006379F8">
        <w:rPr>
          <w:rFonts w:asciiTheme="minorHAnsi" w:eastAsia="Arial" w:hAnsiTheme="minorHAnsi" w:cstheme="minorHAnsi"/>
          <w:color w:val="000000"/>
          <w:sz w:val="16"/>
          <w:lang w:val="es-CO"/>
        </w:rPr>
        <w:t>____________</w:t>
      </w:r>
    </w:p>
    <w:p w14:paraId="0F461A2F" w14:textId="77777777" w:rsidR="002326DB" w:rsidRPr="000213CA" w:rsidRDefault="002326DB" w:rsidP="002326DB">
      <w:pPr>
        <w:spacing w:after="0"/>
        <w:rPr>
          <w:lang w:val="es-CO"/>
        </w:rPr>
      </w:pPr>
      <w:r w:rsidRPr="000213CA">
        <w:rPr>
          <w:rFonts w:eastAsia="Calibri"/>
          <w:color w:val="000000"/>
          <w:sz w:val="18"/>
          <w:lang w:val="es-CO"/>
        </w:rPr>
        <w:t>MCC: Mobile Country Code / Indicatif de pays du mobile / Indicativo de país para el servicio móvil</w:t>
      </w:r>
    </w:p>
    <w:p w14:paraId="0F673BF1" w14:textId="77777777" w:rsidR="002326DB" w:rsidRDefault="002326DB" w:rsidP="002326DB">
      <w:pPr>
        <w:spacing w:before="0" w:after="0"/>
        <w:rPr>
          <w:rFonts w:eastAsia="Calibri"/>
          <w:color w:val="000000"/>
          <w:sz w:val="18"/>
          <w:lang w:val="es-CO"/>
        </w:rPr>
      </w:pPr>
      <w:r w:rsidRPr="000213CA">
        <w:rPr>
          <w:rFonts w:eastAsia="Calibri"/>
          <w:color w:val="000000"/>
          <w:sz w:val="18"/>
          <w:lang w:val="es-CO"/>
        </w:rPr>
        <w:t>MNC: Mobile Network Code / Code de réseau mobile / Indicativo de red para el servicio móvil</w:t>
      </w:r>
    </w:p>
    <w:p w14:paraId="10B3A3F7" w14:textId="77777777" w:rsidR="002326DB" w:rsidRDefault="002326DB" w:rsidP="002326DB">
      <w:pPr>
        <w:rPr>
          <w:lang w:val="es-ES_tradnl"/>
        </w:rPr>
      </w:pPr>
      <w:r>
        <w:rPr>
          <w:lang w:val="es-ES_tradnl"/>
        </w:rPr>
        <w:br w:type="page"/>
      </w:r>
    </w:p>
    <w:p w14:paraId="3B3EA1E5" w14:textId="77777777" w:rsidR="00C55EAF" w:rsidRPr="00D201A3" w:rsidRDefault="00C55EAF" w:rsidP="00C55EA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1" w:name="_Toc303344679"/>
      <w:bookmarkStart w:id="1062" w:name="_Toc458411211"/>
      <w:r w:rsidRPr="00D201A3">
        <w:rPr>
          <w:rFonts w:asciiTheme="minorHAnsi" w:hAnsiTheme="minorHAnsi"/>
          <w:sz w:val="28"/>
          <w:lang w:val="es-ES"/>
        </w:rPr>
        <w:lastRenderedPageBreak/>
        <w:t>Lista de códigos de operador de la UIT</w:t>
      </w:r>
      <w:r w:rsidRPr="00D201A3">
        <w:rPr>
          <w:rFonts w:asciiTheme="minorHAnsi" w:hAnsiTheme="minorHAnsi"/>
          <w:sz w:val="28"/>
          <w:lang w:val="es-ES"/>
        </w:rPr>
        <w:br/>
        <w:t>(Según la Recomendación UIT-T M.1400 (03/2013))</w:t>
      </w:r>
      <w:bookmarkEnd w:id="1061"/>
      <w:r w:rsidRPr="00D201A3">
        <w:rPr>
          <w:rFonts w:asciiTheme="minorHAnsi" w:hAnsiTheme="minorHAnsi"/>
          <w:sz w:val="28"/>
          <w:lang w:val="es-ES"/>
        </w:rPr>
        <w:br/>
        <w:t>(Situación al 15 de septiembre de 2014)</w:t>
      </w:r>
      <w:bookmarkEnd w:id="1062"/>
    </w:p>
    <w:p w14:paraId="6CD59958" w14:textId="11D99C9B" w:rsidR="00C55EAF" w:rsidRDefault="00C55EAF" w:rsidP="00D51EC8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16</w:t>
      </w:r>
      <w:r w:rsidR="00D201A3">
        <w:rPr>
          <w:rFonts w:eastAsia="Calibri"/>
          <w:lang w:val="es-ES"/>
        </w:rPr>
        <w:t>9</w:t>
      </w:r>
      <w:r>
        <w:rPr>
          <w:rFonts w:eastAsia="Calibri"/>
          <w:lang w:val="es-ES"/>
        </w:rPr>
        <w:t>)</w:t>
      </w:r>
    </w:p>
    <w:p w14:paraId="5968A5ED" w14:textId="77777777" w:rsidR="00C55EAF" w:rsidRPr="000A579D" w:rsidRDefault="00C55EAF" w:rsidP="00C55EAF">
      <w:pPr>
        <w:spacing w:before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946"/>
        <w:gridCol w:w="3827"/>
      </w:tblGrid>
      <w:tr w:rsidR="00C55EAF" w:rsidRPr="0010300F" w14:paraId="5C4BCB27" w14:textId="77777777" w:rsidTr="00412BAA">
        <w:trPr>
          <w:cantSplit/>
          <w:tblHeader/>
        </w:trPr>
        <w:tc>
          <w:tcPr>
            <w:tcW w:w="3150" w:type="dxa"/>
            <w:hideMark/>
          </w:tcPr>
          <w:p w14:paraId="1EB250BD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946" w:type="dxa"/>
            <w:hideMark/>
          </w:tcPr>
          <w:p w14:paraId="39D01BC2" w14:textId="77777777" w:rsidR="00C55EAF" w:rsidRPr="0010300F" w:rsidRDefault="00C55EAF" w:rsidP="00412BA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14:paraId="7FC5A4AF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55EAF" w:rsidRPr="0010300F" w14:paraId="5664ED3F" w14:textId="77777777" w:rsidTr="00412BAA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BD817D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D8EF3" w14:textId="77777777" w:rsidR="00C55EAF" w:rsidRPr="0010300F" w:rsidRDefault="00C55EAF" w:rsidP="00412BA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1C164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8EE7482" w14:textId="77777777" w:rsidR="00C55EAF" w:rsidRPr="00DC1D04" w:rsidRDefault="00C55EAF" w:rsidP="00C55EAF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63" w:name="OLE_LINK5"/>
      <w:bookmarkStart w:id="1064" w:name="OLE_LINK6"/>
      <w:bookmarkStart w:id="1065" w:name="OLE_LINK9"/>
      <w:bookmarkStart w:id="1066" w:name="OLE_LINK10"/>
    </w:p>
    <w:p w14:paraId="6EF88B45" w14:textId="417FAF0E" w:rsidR="00C55EAF" w:rsidRPr="000A579D" w:rsidRDefault="00D201A3" w:rsidP="00D201A3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201A3">
        <w:rPr>
          <w:rFonts w:cs="Calibri"/>
          <w:b/>
          <w:i/>
          <w:lang w:val="es-ES"/>
        </w:rPr>
        <w:tab/>
      </w:r>
      <w:r w:rsidRPr="00D201A3">
        <w:rPr>
          <w:rFonts w:cs="Calibri"/>
          <w:b/>
          <w:lang w:val="es-ES"/>
        </w:rPr>
        <w:t>ADD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977"/>
        <w:gridCol w:w="3827"/>
      </w:tblGrid>
      <w:tr w:rsidR="00D201A3" w:rsidRPr="009945E6" w14:paraId="03F8DA06" w14:textId="77777777" w:rsidTr="00D201A3">
        <w:trPr>
          <w:trHeight w:val="779"/>
        </w:trPr>
        <w:tc>
          <w:tcPr>
            <w:tcW w:w="3119" w:type="dxa"/>
          </w:tcPr>
          <w:bookmarkEnd w:id="1063"/>
          <w:bookmarkEnd w:id="1064"/>
          <w:bookmarkEnd w:id="1065"/>
          <w:bookmarkEnd w:id="1066"/>
          <w:p w14:paraId="2570DD2F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9945E6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75E21974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9945E6">
              <w:rPr>
                <w:rFonts w:cstheme="minorBidi"/>
                <w:noProof/>
                <w:lang w:val="de-CH"/>
              </w:rPr>
              <w:t>Am Studio 2 a</w:t>
            </w:r>
          </w:p>
          <w:p w14:paraId="7DF77EFB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</w:rPr>
            </w:pPr>
            <w:r w:rsidRPr="009945E6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977" w:type="dxa"/>
          </w:tcPr>
          <w:p w14:paraId="1ACF6F87" w14:textId="77777777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945E6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3827" w:type="dxa"/>
          </w:tcPr>
          <w:p w14:paraId="2C282751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>Mr Christian Kroeger</w:t>
            </w:r>
          </w:p>
          <w:p w14:paraId="1B791563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>Tel.: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 xml:space="preserve"> +49 30 200043 415</w:t>
            </w:r>
          </w:p>
          <w:p w14:paraId="0F362AF8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+49 30 138827 499</w:t>
            </w:r>
          </w:p>
          <w:p w14:paraId="2ABAD3A2" w14:textId="2C1B21D2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Email: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c.kroeger@caneev.de</w:t>
            </w:r>
          </w:p>
        </w:tc>
      </w:tr>
      <w:tr w:rsidR="00D201A3" w:rsidRPr="009945E6" w14:paraId="09793853" w14:textId="77777777" w:rsidTr="00D201A3">
        <w:trPr>
          <w:trHeight w:val="779"/>
        </w:trPr>
        <w:tc>
          <w:tcPr>
            <w:tcW w:w="3119" w:type="dxa"/>
          </w:tcPr>
          <w:p w14:paraId="7CD0C894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9945E6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70ABE301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9945E6">
              <w:rPr>
                <w:rFonts w:cstheme="minorBidi"/>
                <w:noProof/>
                <w:lang w:val="de-CH"/>
              </w:rPr>
              <w:t>Umgehungsstrasse Nord 1</w:t>
            </w:r>
          </w:p>
          <w:p w14:paraId="0D308657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</w:rPr>
            </w:pPr>
            <w:r w:rsidRPr="009945E6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977" w:type="dxa"/>
          </w:tcPr>
          <w:p w14:paraId="199E7D84" w14:textId="77777777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945E6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3827" w:type="dxa"/>
          </w:tcPr>
          <w:p w14:paraId="27ED31D5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>Mr Julian Skribek</w:t>
            </w:r>
          </w:p>
          <w:p w14:paraId="519D893A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Tel.: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+49 6661 70979 0</w:t>
            </w:r>
          </w:p>
          <w:p w14:paraId="23A64F89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+49 6661 70979 99</w:t>
            </w:r>
          </w:p>
          <w:p w14:paraId="5E1A8E2A" w14:textId="3E460FF7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Email: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portierung@cne-solutions.de</w:t>
            </w:r>
          </w:p>
        </w:tc>
      </w:tr>
      <w:tr w:rsidR="00D201A3" w:rsidRPr="009945E6" w14:paraId="106D9D74" w14:textId="77777777" w:rsidTr="00D201A3">
        <w:trPr>
          <w:trHeight w:val="779"/>
        </w:trPr>
        <w:tc>
          <w:tcPr>
            <w:tcW w:w="3119" w:type="dxa"/>
          </w:tcPr>
          <w:p w14:paraId="0A728380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9945E6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662B7394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9945E6">
              <w:rPr>
                <w:rFonts w:cstheme="minorBidi"/>
                <w:noProof/>
                <w:lang w:val="de-CH"/>
              </w:rPr>
              <w:t>An den Hecken 3</w:t>
            </w:r>
          </w:p>
          <w:p w14:paraId="2BFDE9CE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</w:rPr>
            </w:pPr>
            <w:r w:rsidRPr="009945E6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977" w:type="dxa"/>
          </w:tcPr>
          <w:p w14:paraId="46FF5309" w14:textId="77777777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945E6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3827" w:type="dxa"/>
          </w:tcPr>
          <w:p w14:paraId="20DF3E5D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>Mr Michael Ress</w:t>
            </w:r>
          </w:p>
          <w:p w14:paraId="2F684223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Tel.: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+49 6732 93393 0</w:t>
            </w:r>
          </w:p>
          <w:p w14:paraId="4DBE1613" w14:textId="77777777" w:rsidR="00D201A3" w:rsidRPr="002228A1" w:rsidRDefault="00D201A3" w:rsidP="00D201A3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+49 6732 93393 38</w:t>
            </w:r>
          </w:p>
          <w:p w14:paraId="3D2EC655" w14:textId="1061BD2F" w:rsidR="00D201A3" w:rsidRPr="009945E6" w:rsidRDefault="00D201A3" w:rsidP="00D201A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2228A1">
              <w:rPr>
                <w:rFonts w:eastAsia="SimSun" w:cs="Arial"/>
                <w:color w:val="000000"/>
              </w:rPr>
              <w:t xml:space="preserve">Email: </w:t>
            </w:r>
            <w:r>
              <w:rPr>
                <w:rFonts w:eastAsia="SimSun" w:cs="Arial"/>
                <w:color w:val="000000"/>
              </w:rPr>
              <w:tab/>
            </w:r>
            <w:r w:rsidRPr="002228A1">
              <w:rPr>
                <w:rFonts w:eastAsia="SimSun" w:cs="Arial"/>
                <w:color w:val="000000"/>
              </w:rPr>
              <w:t>service@ress-kom.de</w:t>
            </w:r>
          </w:p>
        </w:tc>
      </w:tr>
    </w:tbl>
    <w:p w14:paraId="583E2835" w14:textId="77777777" w:rsidR="00D201A3" w:rsidRPr="00D201A3" w:rsidRDefault="00D201A3" w:rsidP="00D201A3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201A3">
        <w:rPr>
          <w:rFonts w:cs="Calibri"/>
          <w:b/>
          <w:i/>
          <w:lang w:val="es-ES"/>
        </w:rPr>
        <w:tab/>
      </w:r>
      <w:r w:rsidRPr="00D201A3">
        <w:rPr>
          <w:rFonts w:cs="Calibri"/>
          <w:b/>
          <w:lang w:val="es-ES"/>
        </w:rPr>
        <w:t>LIR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977"/>
        <w:gridCol w:w="3827"/>
      </w:tblGrid>
      <w:tr w:rsidR="00D201A3" w:rsidRPr="009945E6" w14:paraId="1069F516" w14:textId="77777777" w:rsidTr="00D201A3">
        <w:trPr>
          <w:cantSplit/>
        </w:trPr>
        <w:tc>
          <w:tcPr>
            <w:tcW w:w="3119" w:type="dxa"/>
          </w:tcPr>
          <w:p w14:paraId="63995484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45E6">
              <w:rPr>
                <w:rFonts w:eastAsia="SimSun" w:cs="Calibri"/>
                <w:lang w:val="de-DE" w:eastAsia="zh-CN"/>
              </w:rPr>
              <w:t>questnet GmbH</w:t>
            </w:r>
          </w:p>
          <w:p w14:paraId="0C4C2EF0" w14:textId="77777777" w:rsidR="00D201A3" w:rsidRPr="009945E6" w:rsidRDefault="00D201A3" w:rsidP="00D201A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9945E6">
              <w:rPr>
                <w:rFonts w:eastAsia="SimSun" w:cs="Calibri"/>
                <w:lang w:val="de-DE" w:eastAsia="zh-CN"/>
              </w:rPr>
              <w:t>Burgstraße 10</w:t>
            </w:r>
          </w:p>
          <w:p w14:paraId="61B15EA3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945E6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977" w:type="dxa"/>
          </w:tcPr>
          <w:p w14:paraId="6C888EEB" w14:textId="77777777" w:rsidR="00D201A3" w:rsidRPr="009945E6" w:rsidRDefault="00D201A3" w:rsidP="00D201A3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9945E6">
              <w:rPr>
                <w:rFonts w:asciiTheme="minorHAnsi" w:hAnsiTheme="minorHAnsi" w:cstheme="minorHAnsi"/>
                <w:b/>
                <w:bCs/>
                <w:lang w:val="en-US"/>
              </w:rPr>
              <w:t>DEU411</w:t>
            </w:r>
          </w:p>
        </w:tc>
        <w:tc>
          <w:tcPr>
            <w:tcW w:w="3827" w:type="dxa"/>
          </w:tcPr>
          <w:p w14:paraId="4DDFC94D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9945E6">
              <w:rPr>
                <w:rFonts w:asciiTheme="minorHAnsi" w:hAnsiTheme="minorHAnsi" w:cstheme="minorHAnsi"/>
                <w:lang w:val="en-US"/>
              </w:rPr>
              <w:t>Mr</w:t>
            </w:r>
            <w:r w:rsidRPr="009945E6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9945E6">
              <w:rPr>
                <w:rFonts w:asciiTheme="minorHAnsi" w:hAnsiTheme="minorHAnsi" w:cstheme="minorHAnsi"/>
                <w:lang w:val="en-US"/>
              </w:rPr>
              <w:t>René Kockisch</w:t>
            </w:r>
          </w:p>
          <w:p w14:paraId="1D3A7999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9945E6">
              <w:rPr>
                <w:rFonts w:asciiTheme="minorHAnsi" w:hAnsiTheme="minorHAnsi" w:cstheme="minorHAnsi"/>
                <w:lang w:val="en-US"/>
              </w:rPr>
              <w:t>Tel:</w:t>
            </w:r>
            <w:r w:rsidRPr="009945E6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9945E6">
              <w:rPr>
                <w:rFonts w:ascii="Arial" w:hAnsi="Arial"/>
                <w:sz w:val="22"/>
                <w:lang w:val="en-US"/>
              </w:rPr>
              <w:tab/>
            </w:r>
            <w:r w:rsidRPr="009945E6">
              <w:rPr>
                <w:rFonts w:asciiTheme="minorHAnsi" w:hAnsiTheme="minorHAnsi" w:cstheme="minorHAnsi"/>
                <w:lang w:val="en-US"/>
              </w:rPr>
              <w:t>+49 355 35759 41</w:t>
            </w:r>
          </w:p>
          <w:p w14:paraId="6757A843" w14:textId="77777777" w:rsidR="00D201A3" w:rsidRPr="00D201A3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D201A3">
              <w:rPr>
                <w:rFonts w:asciiTheme="minorHAnsi" w:hAnsiTheme="minorHAnsi" w:cstheme="minorHAnsi"/>
              </w:rPr>
              <w:t xml:space="preserve">Fax: </w:t>
            </w:r>
            <w:r w:rsidRPr="00D201A3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8DF0FB2" w14:textId="77777777" w:rsidR="00D201A3" w:rsidRPr="009945E6" w:rsidRDefault="00D201A3" w:rsidP="00D201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9945E6">
              <w:rPr>
                <w:rFonts w:asciiTheme="minorHAnsi" w:hAnsiTheme="minorHAnsi" w:cstheme="minorHAnsi"/>
                <w:lang w:val="fr-FR"/>
              </w:rPr>
              <w:t>E-mail:</w:t>
            </w:r>
            <w:proofErr w:type="gramEnd"/>
            <w:r w:rsidRPr="009945E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9945E6">
              <w:rPr>
                <w:rFonts w:asciiTheme="minorHAnsi" w:hAnsiTheme="minorHAnsi" w:cstheme="minorHAnsi"/>
                <w:lang w:val="fr-FR"/>
              </w:rPr>
              <w:tab/>
              <w:t>rk@questnet.de</w:t>
            </w:r>
          </w:p>
        </w:tc>
      </w:tr>
    </w:tbl>
    <w:p w14:paraId="4BEC032A" w14:textId="77777777" w:rsidR="00D201A3" w:rsidRPr="009945E6" w:rsidRDefault="00D201A3" w:rsidP="00F15F23">
      <w:pPr>
        <w:tabs>
          <w:tab w:val="left" w:pos="3686"/>
        </w:tabs>
        <w:spacing w:before="0" w:after="120"/>
        <w:rPr>
          <w:rFonts w:cs="Calibri"/>
          <w:b/>
          <w:lang w:val="fr-FR"/>
        </w:rPr>
      </w:pPr>
    </w:p>
    <w:p w14:paraId="0DD6F64D" w14:textId="7713BFEE" w:rsidR="00D201A3" w:rsidRDefault="00D201A3" w:rsidP="00713D78">
      <w:r>
        <w:br w:type="page"/>
      </w:r>
    </w:p>
    <w:p w14:paraId="10BF64FF" w14:textId="77777777" w:rsidR="00D51EC8" w:rsidRPr="00D51EC8" w:rsidRDefault="00D51EC8" w:rsidP="00F342F3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D51EC8">
        <w:rPr>
          <w:rFonts w:asciiTheme="minorHAnsi" w:hAnsiTheme="minorHAnsi"/>
          <w:sz w:val="28"/>
          <w:lang w:val="es-ES"/>
        </w:rPr>
        <w:lastRenderedPageBreak/>
        <w:t>Lista de códigos de zona/red de señalización (SANC)</w:t>
      </w:r>
      <w:r w:rsidRPr="00D51EC8">
        <w:rPr>
          <w:rFonts w:asciiTheme="minorHAnsi" w:hAnsiTheme="minorHAnsi"/>
          <w:sz w:val="28"/>
          <w:lang w:val="es-ES"/>
        </w:rPr>
        <w:br/>
        <w:t>(Complemento de la Recomendación UIT-T Q.708 (03/1999))</w:t>
      </w:r>
      <w:r w:rsidRPr="00D51EC8">
        <w:rPr>
          <w:rFonts w:asciiTheme="minorHAnsi" w:hAnsiTheme="minorHAnsi"/>
          <w:sz w:val="28"/>
          <w:lang w:val="es-ES"/>
        </w:rPr>
        <w:br/>
        <w:t>(Situación al 1 de junio de 2017)</w:t>
      </w:r>
    </w:p>
    <w:p w14:paraId="56CE5AEC" w14:textId="555EF1A1" w:rsidR="00D51EC8" w:rsidRDefault="00D51EC8" w:rsidP="00D51EC8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</w:t>
      </w:r>
      <w:r>
        <w:rPr>
          <w:lang w:val="es-ES"/>
        </w:rPr>
        <w:t>1125</w:t>
      </w:r>
      <w:r w:rsidRPr="0010300F">
        <w:rPr>
          <w:lang w:val="es-ES"/>
        </w:rPr>
        <w:t xml:space="preserve"> – </w:t>
      </w:r>
      <w:r w:rsidRPr="00D51EC8">
        <w:rPr>
          <w:bCs/>
          <w:lang w:val="es-ES"/>
        </w:rPr>
        <w:t>1.VI.2017</w:t>
      </w:r>
      <w:r w:rsidRPr="0010300F">
        <w:rPr>
          <w:lang w:val="es-ES"/>
        </w:rPr>
        <w:t>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27</w:t>
      </w:r>
      <w:r>
        <w:rPr>
          <w:rFonts w:eastAsia="Calibri"/>
          <w:lang w:val="es-ES"/>
        </w:rPr>
        <w:t>)</w:t>
      </w:r>
    </w:p>
    <w:p w14:paraId="4F51A206" w14:textId="77777777" w:rsidR="00D51EC8" w:rsidRPr="00D51EC8" w:rsidRDefault="00D51EC8" w:rsidP="00D51EC8">
      <w:pPr>
        <w:keepNext/>
        <w:spacing w:after="0"/>
        <w:rPr>
          <w:bCs/>
          <w:lang w:val="fr-FR"/>
        </w:rPr>
      </w:pPr>
    </w:p>
    <w:tbl>
      <w:tblPr>
        <w:tblStyle w:val="TableGrid3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51EC8" w:rsidRPr="00D51EC8" w14:paraId="6321C4C8" w14:textId="77777777" w:rsidTr="00BA194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09C19946" w14:textId="1B1FCCC8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Orden numérico    ADD</w:t>
            </w:r>
          </w:p>
        </w:tc>
      </w:tr>
      <w:tr w:rsidR="00D51EC8" w:rsidRPr="00D51EC8" w14:paraId="331A9A92" w14:textId="77777777" w:rsidTr="00BA194E">
        <w:trPr>
          <w:trHeight w:val="240"/>
        </w:trPr>
        <w:tc>
          <w:tcPr>
            <w:tcW w:w="909" w:type="dxa"/>
            <w:shd w:val="clear" w:color="auto" w:fill="auto"/>
          </w:tcPr>
          <w:p w14:paraId="218708E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546D03A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5-222</w:t>
            </w:r>
          </w:p>
        </w:tc>
        <w:tc>
          <w:tcPr>
            <w:tcW w:w="7470" w:type="dxa"/>
            <w:shd w:val="clear" w:color="auto" w:fill="auto"/>
          </w:tcPr>
          <w:p w14:paraId="7532A616" w14:textId="5954CA9B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Georgia</w:t>
            </w:r>
          </w:p>
        </w:tc>
      </w:tr>
    </w:tbl>
    <w:p w14:paraId="1EA8A131" w14:textId="77777777" w:rsidR="00D51EC8" w:rsidRPr="00D51EC8" w:rsidRDefault="00D51EC8" w:rsidP="00D51EC8">
      <w:pPr>
        <w:keepNext/>
        <w:spacing w:after="0"/>
      </w:pPr>
    </w:p>
    <w:tbl>
      <w:tblPr>
        <w:tblStyle w:val="TableGrid3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D51EC8" w:rsidRPr="00D51EC8" w14:paraId="1DDCDF98" w14:textId="77777777" w:rsidTr="00BA194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63C9996" w14:textId="5A64910F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Orden alfabético    ADD</w:t>
            </w:r>
          </w:p>
        </w:tc>
      </w:tr>
      <w:tr w:rsidR="00D51EC8" w:rsidRPr="00D51EC8" w14:paraId="5302A21F" w14:textId="77777777" w:rsidTr="00BA194E">
        <w:trPr>
          <w:trHeight w:val="240"/>
        </w:trPr>
        <w:tc>
          <w:tcPr>
            <w:tcW w:w="909" w:type="dxa"/>
            <w:shd w:val="clear" w:color="auto" w:fill="auto"/>
          </w:tcPr>
          <w:p w14:paraId="3D7A845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2034BBD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5-222</w:t>
            </w:r>
          </w:p>
        </w:tc>
        <w:tc>
          <w:tcPr>
            <w:tcW w:w="7470" w:type="dxa"/>
            <w:shd w:val="clear" w:color="auto" w:fill="auto"/>
          </w:tcPr>
          <w:p w14:paraId="221677E7" w14:textId="083A049C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Georgia</w:t>
            </w:r>
          </w:p>
        </w:tc>
      </w:tr>
    </w:tbl>
    <w:p w14:paraId="27126ADC" w14:textId="77777777" w:rsidR="00D51EC8" w:rsidRPr="00D51EC8" w:rsidRDefault="00D51EC8" w:rsidP="00D51E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51EC8">
        <w:rPr>
          <w:position w:val="6"/>
          <w:sz w:val="16"/>
          <w:szCs w:val="16"/>
          <w:lang w:val="fr-FR"/>
        </w:rPr>
        <w:t>____________</w:t>
      </w:r>
    </w:p>
    <w:p w14:paraId="089A4D78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D51EC8">
        <w:rPr>
          <w:sz w:val="16"/>
          <w:szCs w:val="16"/>
        </w:rPr>
        <w:t>SANC:</w:t>
      </w:r>
      <w:r w:rsidRPr="00D51EC8">
        <w:rPr>
          <w:sz w:val="16"/>
          <w:szCs w:val="16"/>
        </w:rPr>
        <w:tab/>
        <w:t>Signalling Area/Network Code.</w:t>
      </w:r>
    </w:p>
    <w:p w14:paraId="229ABC61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51EC8">
        <w:rPr>
          <w:sz w:val="16"/>
          <w:szCs w:val="16"/>
        </w:rPr>
        <w:tab/>
      </w:r>
      <w:r w:rsidRPr="00D51EC8">
        <w:rPr>
          <w:sz w:val="16"/>
          <w:szCs w:val="16"/>
          <w:lang w:val="fr-FR"/>
        </w:rPr>
        <w:t>Code de zone/réseau sémaphore (CZRS).</w:t>
      </w:r>
    </w:p>
    <w:p w14:paraId="2539892A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51EC8">
        <w:rPr>
          <w:sz w:val="16"/>
          <w:szCs w:val="16"/>
          <w:lang w:val="fr-FR"/>
        </w:rPr>
        <w:tab/>
      </w:r>
      <w:r w:rsidRPr="00D51EC8">
        <w:rPr>
          <w:sz w:val="16"/>
          <w:szCs w:val="16"/>
          <w:lang w:val="es-ES"/>
        </w:rPr>
        <w:t>Código de zona/red de señalización (CZRS).</w:t>
      </w:r>
    </w:p>
    <w:p w14:paraId="1D780009" w14:textId="77777777" w:rsidR="00D51EC8" w:rsidRDefault="00D51EC8" w:rsidP="00756D3F">
      <w:pPr>
        <w:keepNext/>
        <w:rPr>
          <w:lang w:val="es-ES"/>
        </w:rPr>
      </w:pPr>
    </w:p>
    <w:p w14:paraId="6698F40A" w14:textId="77777777" w:rsidR="00D51EC8" w:rsidRDefault="00D51EC8" w:rsidP="00756D3F">
      <w:pPr>
        <w:keepNext/>
        <w:rPr>
          <w:lang w:val="es-ES"/>
        </w:rPr>
      </w:pPr>
    </w:p>
    <w:p w14:paraId="1C3A6091" w14:textId="688F901F" w:rsidR="00D51EC8" w:rsidRDefault="00D51EC8" w:rsidP="00756D3F">
      <w:pPr>
        <w:keepNext/>
        <w:rPr>
          <w:lang w:val="es-ES"/>
        </w:rPr>
      </w:pPr>
      <w:r>
        <w:rPr>
          <w:lang w:val="es-ES"/>
        </w:rPr>
        <w:br w:type="page"/>
      </w:r>
    </w:p>
    <w:p w14:paraId="69A61ECF" w14:textId="77777777" w:rsidR="00C55EAF" w:rsidRPr="00D51EC8" w:rsidRDefault="00C55EAF" w:rsidP="00C55EA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D51EC8">
        <w:rPr>
          <w:rFonts w:asciiTheme="minorHAnsi" w:hAnsiTheme="minorHAnsi"/>
          <w:sz w:val="28"/>
          <w:lang w:val="es-ES"/>
        </w:rPr>
        <w:lastRenderedPageBreak/>
        <w:t>Lista de códigos de puntos de señalización internacional (ISPC)</w:t>
      </w:r>
      <w:r w:rsidRPr="00D51EC8">
        <w:rPr>
          <w:rFonts w:asciiTheme="minorHAnsi" w:hAnsiTheme="minorHAnsi"/>
          <w:sz w:val="28"/>
          <w:lang w:val="es-ES"/>
        </w:rPr>
        <w:br/>
        <w:t>(Según la Recomendación UIT-T Q.708 (03/1999))</w:t>
      </w:r>
      <w:r w:rsidRPr="00D51EC8">
        <w:rPr>
          <w:rFonts w:asciiTheme="minorHAnsi" w:hAnsiTheme="minorHAnsi"/>
          <w:sz w:val="28"/>
          <w:lang w:val="es-ES"/>
        </w:rPr>
        <w:br/>
        <w:t>(Situación al 1 de julio de 2020)</w:t>
      </w:r>
    </w:p>
    <w:p w14:paraId="5732BDE1" w14:textId="5C9B3B98" w:rsidR="00D51EC8" w:rsidRDefault="00D51EC8" w:rsidP="00D51EC8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</w:t>
      </w:r>
      <w:r w:rsidRPr="00D51EC8">
        <w:rPr>
          <w:bCs/>
          <w:lang w:val="es-ES" w:eastAsia="en-GB"/>
        </w:rPr>
        <w:t>1199 - 1.VII.2020</w:t>
      </w:r>
      <w:r w:rsidRPr="0010300F">
        <w:rPr>
          <w:lang w:val="es-ES"/>
        </w:rPr>
        <w:t>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70</w:t>
      </w:r>
      <w:r>
        <w:rPr>
          <w:rFonts w:eastAsia="Calibri"/>
          <w:lang w:val="es-ES"/>
        </w:rPr>
        <w:t>)</w:t>
      </w:r>
    </w:p>
    <w:p w14:paraId="682A87CE" w14:textId="535DD8B4" w:rsidR="00D51EC8" w:rsidRDefault="00D51EC8" w:rsidP="00E977A7">
      <w:pPr>
        <w:keepNext/>
        <w:spacing w:before="0"/>
        <w:rPr>
          <w:bCs/>
          <w:lang w:val="es-ES"/>
        </w:rPr>
      </w:pPr>
    </w:p>
    <w:tbl>
      <w:tblPr>
        <w:tblStyle w:val="TableGrid3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3674"/>
        <w:gridCol w:w="4255"/>
      </w:tblGrid>
      <w:tr w:rsidR="00D51EC8" w:rsidRPr="00D51EC8" w14:paraId="0F894F93" w14:textId="77777777" w:rsidTr="00D51EC8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708D70C1" w14:textId="40F024AA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51EC8">
              <w:rPr>
                <w:i/>
                <w:sz w:val="18"/>
                <w:lang w:val="fr-FR"/>
              </w:rPr>
              <w:t>País/</w:t>
            </w:r>
            <w:r>
              <w:t xml:space="preserve"> </w:t>
            </w:r>
            <w:r w:rsidRPr="00D51EC8">
              <w:rPr>
                <w:i/>
                <w:sz w:val="18"/>
                <w:lang w:val="fr-FR"/>
              </w:rPr>
              <w:t>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D2B7DF7" w14:textId="2C0BC7F2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51EC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88C75A1" w14:textId="61AA7E3E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51EC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D51EC8" w:rsidRPr="00D51EC8" w14:paraId="34043069" w14:textId="77777777" w:rsidTr="00D51EC8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21BE62B7" w14:textId="77777777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51EC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FDDD5AF" w14:textId="77777777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51EC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5B4DD4" w14:textId="77777777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C57AC8" w14:textId="77777777" w:rsidR="00D51EC8" w:rsidRPr="00D51EC8" w:rsidRDefault="00D51EC8" w:rsidP="00D51E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51EC8" w:rsidRPr="00D51EC8" w14:paraId="6F897BF1" w14:textId="77777777" w:rsidTr="00D51EC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FC1F966" w14:textId="77777777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Curaçao    SUP</w:t>
            </w:r>
          </w:p>
        </w:tc>
      </w:tr>
      <w:tr w:rsidR="00D51EC8" w:rsidRPr="00D51EC8" w14:paraId="143C941D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64CE1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3-124-3</w:t>
            </w:r>
          </w:p>
        </w:tc>
        <w:tc>
          <w:tcPr>
            <w:tcW w:w="909" w:type="dxa"/>
            <w:shd w:val="clear" w:color="auto" w:fill="auto"/>
          </w:tcPr>
          <w:p w14:paraId="1E43978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7139</w:t>
            </w:r>
          </w:p>
        </w:tc>
        <w:tc>
          <w:tcPr>
            <w:tcW w:w="2640" w:type="dxa"/>
            <w:shd w:val="clear" w:color="auto" w:fill="auto"/>
          </w:tcPr>
          <w:p w14:paraId="22191F5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Curaçao/ANM</w:t>
            </w:r>
          </w:p>
        </w:tc>
        <w:tc>
          <w:tcPr>
            <w:tcW w:w="4009" w:type="dxa"/>
          </w:tcPr>
          <w:p w14:paraId="38D310E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Antillean Network Management</w:t>
            </w:r>
          </w:p>
        </w:tc>
      </w:tr>
      <w:tr w:rsidR="00D51EC8" w:rsidRPr="00D51EC8" w14:paraId="14C53BA9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0ACB5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3-124-6</w:t>
            </w:r>
          </w:p>
        </w:tc>
        <w:tc>
          <w:tcPr>
            <w:tcW w:w="909" w:type="dxa"/>
            <w:shd w:val="clear" w:color="auto" w:fill="auto"/>
          </w:tcPr>
          <w:p w14:paraId="00289CC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7142</w:t>
            </w:r>
          </w:p>
        </w:tc>
        <w:tc>
          <w:tcPr>
            <w:tcW w:w="2640" w:type="dxa"/>
            <w:shd w:val="clear" w:color="auto" w:fill="auto"/>
          </w:tcPr>
          <w:p w14:paraId="3113710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Curaçao/GSN</w:t>
            </w:r>
          </w:p>
        </w:tc>
        <w:tc>
          <w:tcPr>
            <w:tcW w:w="4009" w:type="dxa"/>
          </w:tcPr>
          <w:p w14:paraId="51E3371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GSN International Telecom</w:t>
            </w:r>
          </w:p>
        </w:tc>
      </w:tr>
      <w:tr w:rsidR="00D51EC8" w:rsidRPr="00D51EC8" w14:paraId="6F05C097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8E6EC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3-125-0</w:t>
            </w:r>
          </w:p>
        </w:tc>
        <w:tc>
          <w:tcPr>
            <w:tcW w:w="909" w:type="dxa"/>
            <w:shd w:val="clear" w:color="auto" w:fill="auto"/>
          </w:tcPr>
          <w:p w14:paraId="0C3BA9F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7144</w:t>
            </w:r>
          </w:p>
        </w:tc>
        <w:tc>
          <w:tcPr>
            <w:tcW w:w="2640" w:type="dxa"/>
            <w:shd w:val="clear" w:color="auto" w:fill="auto"/>
          </w:tcPr>
          <w:p w14:paraId="67F4706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Curaçao/ANM0102</w:t>
            </w:r>
          </w:p>
        </w:tc>
        <w:tc>
          <w:tcPr>
            <w:tcW w:w="4009" w:type="dxa"/>
          </w:tcPr>
          <w:p w14:paraId="2789DD9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Antillean Network Management</w:t>
            </w:r>
          </w:p>
        </w:tc>
      </w:tr>
      <w:tr w:rsidR="00D51EC8" w:rsidRPr="00D51EC8" w14:paraId="5DFE1652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BA548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3-125-2</w:t>
            </w:r>
          </w:p>
        </w:tc>
        <w:tc>
          <w:tcPr>
            <w:tcW w:w="909" w:type="dxa"/>
            <w:shd w:val="clear" w:color="auto" w:fill="auto"/>
          </w:tcPr>
          <w:p w14:paraId="694A43B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7146</w:t>
            </w:r>
          </w:p>
        </w:tc>
        <w:tc>
          <w:tcPr>
            <w:tcW w:w="2640" w:type="dxa"/>
            <w:shd w:val="clear" w:color="auto" w:fill="auto"/>
          </w:tcPr>
          <w:p w14:paraId="6114C0E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 1</w:t>
            </w:r>
          </w:p>
        </w:tc>
        <w:tc>
          <w:tcPr>
            <w:tcW w:w="4009" w:type="dxa"/>
          </w:tcPr>
          <w:p w14:paraId="7439870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Third Wave Int.</w:t>
            </w:r>
          </w:p>
        </w:tc>
      </w:tr>
      <w:tr w:rsidR="00D51EC8" w:rsidRPr="00D51EC8" w14:paraId="1AD2F156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AB2E8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3-125-3</w:t>
            </w:r>
          </w:p>
        </w:tc>
        <w:tc>
          <w:tcPr>
            <w:tcW w:w="909" w:type="dxa"/>
            <w:shd w:val="clear" w:color="auto" w:fill="auto"/>
          </w:tcPr>
          <w:p w14:paraId="7D2458E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7147</w:t>
            </w:r>
          </w:p>
        </w:tc>
        <w:tc>
          <w:tcPr>
            <w:tcW w:w="2640" w:type="dxa"/>
            <w:shd w:val="clear" w:color="auto" w:fill="auto"/>
          </w:tcPr>
          <w:p w14:paraId="7673F6A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 2</w:t>
            </w:r>
          </w:p>
        </w:tc>
        <w:tc>
          <w:tcPr>
            <w:tcW w:w="4009" w:type="dxa"/>
          </w:tcPr>
          <w:p w14:paraId="59C94E6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Third Wave Int.</w:t>
            </w:r>
          </w:p>
        </w:tc>
      </w:tr>
      <w:tr w:rsidR="00D51EC8" w:rsidRPr="00D51EC8" w14:paraId="5C46A45D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9813122" w14:textId="77777777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Curaçao    ADD</w:t>
            </w:r>
          </w:p>
        </w:tc>
      </w:tr>
      <w:tr w:rsidR="00D51EC8" w:rsidRPr="00D51EC8" w14:paraId="648F60DC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1C7AC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3-124-3</w:t>
            </w:r>
          </w:p>
        </w:tc>
        <w:tc>
          <w:tcPr>
            <w:tcW w:w="909" w:type="dxa"/>
            <w:shd w:val="clear" w:color="auto" w:fill="auto"/>
          </w:tcPr>
          <w:p w14:paraId="689EC27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7139</w:t>
            </w:r>
          </w:p>
        </w:tc>
        <w:tc>
          <w:tcPr>
            <w:tcW w:w="2640" w:type="dxa"/>
            <w:shd w:val="clear" w:color="auto" w:fill="auto"/>
          </w:tcPr>
          <w:p w14:paraId="2D9816F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Curaçao/TerraM</w:t>
            </w:r>
          </w:p>
        </w:tc>
        <w:tc>
          <w:tcPr>
            <w:tcW w:w="4009" w:type="dxa"/>
          </w:tcPr>
          <w:p w14:paraId="3EB5EE9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TerraMobile</w:t>
            </w:r>
          </w:p>
        </w:tc>
      </w:tr>
      <w:tr w:rsidR="00D51EC8" w:rsidRPr="00D51EC8" w14:paraId="3A5228F4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B83CCBC" w14:textId="0A2FB029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España</w:t>
            </w:r>
            <w:r w:rsidRPr="00D51EC8">
              <w:rPr>
                <w:b/>
                <w:bCs/>
              </w:rPr>
              <w:t xml:space="preserve">    SUP</w:t>
            </w:r>
          </w:p>
        </w:tc>
      </w:tr>
      <w:tr w:rsidR="00D51EC8" w:rsidRPr="00D51EC8" w14:paraId="69698E8F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F9FEC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14:paraId="1DAF952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2640" w:type="dxa"/>
            <w:shd w:val="clear" w:color="auto" w:fill="auto"/>
          </w:tcPr>
          <w:p w14:paraId="73F994A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Manresa</w:t>
            </w:r>
          </w:p>
        </w:tc>
        <w:tc>
          <w:tcPr>
            <w:tcW w:w="4009" w:type="dxa"/>
          </w:tcPr>
          <w:p w14:paraId="48C930F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D51EC8">
              <w:rPr>
                <w:bCs/>
                <w:sz w:val="18"/>
                <w:szCs w:val="22"/>
                <w:lang w:val="es-ES"/>
              </w:rPr>
              <w:t>ALTA TECNOLOGIA EN COMUNICACIONS, S.L.</w:t>
            </w:r>
          </w:p>
        </w:tc>
      </w:tr>
      <w:tr w:rsidR="00D51EC8" w:rsidRPr="00D51EC8" w14:paraId="3640421C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18F01AF" w14:textId="49A278AA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España</w:t>
            </w:r>
            <w:r w:rsidRPr="00D51EC8">
              <w:rPr>
                <w:b/>
                <w:bCs/>
              </w:rPr>
              <w:t xml:space="preserve">    LIR</w:t>
            </w:r>
          </w:p>
        </w:tc>
      </w:tr>
      <w:tr w:rsidR="00D51EC8" w:rsidRPr="00D51EC8" w14:paraId="74C05AF4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34F41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6-244-2</w:t>
            </w:r>
          </w:p>
        </w:tc>
        <w:tc>
          <w:tcPr>
            <w:tcW w:w="909" w:type="dxa"/>
            <w:shd w:val="clear" w:color="auto" w:fill="auto"/>
          </w:tcPr>
          <w:p w14:paraId="3C8571A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14242</w:t>
            </w:r>
          </w:p>
        </w:tc>
        <w:tc>
          <w:tcPr>
            <w:tcW w:w="2640" w:type="dxa"/>
            <w:shd w:val="clear" w:color="auto" w:fill="auto"/>
          </w:tcPr>
          <w:p w14:paraId="6666A05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14:paraId="0A22D13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D51EC8">
              <w:rPr>
                <w:bCs/>
                <w:sz w:val="18"/>
                <w:szCs w:val="22"/>
                <w:lang w:val="es-ES"/>
              </w:rPr>
              <w:t>AIRE NETWORKS DEL MEDITERRÁNEO, S.L. UNIPERSONAL</w:t>
            </w:r>
          </w:p>
        </w:tc>
      </w:tr>
      <w:tr w:rsidR="00D51EC8" w:rsidRPr="00D51EC8" w14:paraId="2B12A9B3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26E4325" w14:textId="0DB78BC7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G</w:t>
            </w:r>
            <w:r>
              <w:rPr>
                <w:b/>
                <w:bCs/>
              </w:rPr>
              <w:t>e</w:t>
            </w:r>
            <w:r w:rsidRPr="00D51EC8">
              <w:rPr>
                <w:b/>
                <w:bCs/>
              </w:rPr>
              <w:t>orgi</w:t>
            </w:r>
            <w:r>
              <w:rPr>
                <w:b/>
                <w:bCs/>
              </w:rPr>
              <w:t>a</w:t>
            </w:r>
            <w:r w:rsidRPr="00D51EC8">
              <w:rPr>
                <w:b/>
                <w:bCs/>
              </w:rPr>
              <w:t xml:space="preserve">    SUP</w:t>
            </w:r>
          </w:p>
        </w:tc>
      </w:tr>
      <w:tr w:rsidR="00D51EC8" w:rsidRPr="00D51EC8" w14:paraId="1DD852DE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0507E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2-208-3</w:t>
            </w:r>
          </w:p>
        </w:tc>
        <w:tc>
          <w:tcPr>
            <w:tcW w:w="909" w:type="dxa"/>
            <w:shd w:val="clear" w:color="auto" w:fill="auto"/>
          </w:tcPr>
          <w:p w14:paraId="0A0CF48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5763</w:t>
            </w:r>
          </w:p>
        </w:tc>
        <w:tc>
          <w:tcPr>
            <w:tcW w:w="2640" w:type="dxa"/>
            <w:shd w:val="clear" w:color="auto" w:fill="auto"/>
          </w:tcPr>
          <w:p w14:paraId="2E0D76B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</w:tcPr>
          <w:p w14:paraId="559059F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D51EC8" w:rsidRPr="00D51EC8" w14:paraId="190CA2D9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EFC4F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2-213-6</w:t>
            </w:r>
          </w:p>
        </w:tc>
        <w:tc>
          <w:tcPr>
            <w:tcW w:w="909" w:type="dxa"/>
            <w:shd w:val="clear" w:color="auto" w:fill="auto"/>
          </w:tcPr>
          <w:p w14:paraId="1F64526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5806</w:t>
            </w:r>
          </w:p>
        </w:tc>
        <w:tc>
          <w:tcPr>
            <w:tcW w:w="2640" w:type="dxa"/>
            <w:shd w:val="clear" w:color="auto" w:fill="auto"/>
          </w:tcPr>
          <w:p w14:paraId="66B94FD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</w:tcPr>
          <w:p w14:paraId="6E38EDE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Caucasus Online Ltd</w:t>
            </w:r>
          </w:p>
        </w:tc>
      </w:tr>
      <w:tr w:rsidR="00D51EC8" w:rsidRPr="00D51EC8" w14:paraId="3D144FBC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D01B2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5-233-1</w:t>
            </w:r>
          </w:p>
        </w:tc>
        <w:tc>
          <w:tcPr>
            <w:tcW w:w="909" w:type="dxa"/>
            <w:shd w:val="clear" w:color="auto" w:fill="auto"/>
          </w:tcPr>
          <w:p w14:paraId="0EAE631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12105</w:t>
            </w:r>
          </w:p>
        </w:tc>
        <w:tc>
          <w:tcPr>
            <w:tcW w:w="2640" w:type="dxa"/>
            <w:shd w:val="clear" w:color="auto" w:fill="auto"/>
          </w:tcPr>
          <w:p w14:paraId="531D0F0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</w:tcPr>
          <w:p w14:paraId="1CD5471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D51EC8" w:rsidRPr="00D51EC8" w14:paraId="05912D18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43C31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5-233-3</w:t>
            </w:r>
          </w:p>
        </w:tc>
        <w:tc>
          <w:tcPr>
            <w:tcW w:w="909" w:type="dxa"/>
            <w:shd w:val="clear" w:color="auto" w:fill="auto"/>
          </w:tcPr>
          <w:p w14:paraId="75A0942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12107</w:t>
            </w:r>
          </w:p>
        </w:tc>
        <w:tc>
          <w:tcPr>
            <w:tcW w:w="2640" w:type="dxa"/>
            <w:shd w:val="clear" w:color="auto" w:fill="auto"/>
          </w:tcPr>
          <w:p w14:paraId="2C61C3D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</w:tcPr>
          <w:p w14:paraId="3DA1DC6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Mobitel Ltd</w:t>
            </w:r>
          </w:p>
        </w:tc>
      </w:tr>
      <w:tr w:rsidR="00D51EC8" w:rsidRPr="00D51EC8" w14:paraId="7B6C019C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D7BA4BF" w14:textId="633A221C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G</w:t>
            </w:r>
            <w:r>
              <w:rPr>
                <w:b/>
                <w:bCs/>
              </w:rPr>
              <w:t>e</w:t>
            </w:r>
            <w:r w:rsidRPr="00D51EC8">
              <w:rPr>
                <w:b/>
                <w:bCs/>
              </w:rPr>
              <w:t>orgi</w:t>
            </w:r>
            <w:r>
              <w:rPr>
                <w:b/>
                <w:bCs/>
              </w:rPr>
              <w:t>a</w:t>
            </w:r>
            <w:r w:rsidRPr="00D51EC8">
              <w:rPr>
                <w:b/>
                <w:bCs/>
              </w:rPr>
              <w:t xml:space="preserve">    LIR</w:t>
            </w:r>
          </w:p>
        </w:tc>
      </w:tr>
      <w:tr w:rsidR="00D51EC8" w:rsidRPr="00D51EC8" w14:paraId="4D2F034B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86AFC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2-213-0</w:t>
            </w:r>
          </w:p>
        </w:tc>
        <w:tc>
          <w:tcPr>
            <w:tcW w:w="909" w:type="dxa"/>
            <w:shd w:val="clear" w:color="auto" w:fill="auto"/>
          </w:tcPr>
          <w:p w14:paraId="3F12A46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5800</w:t>
            </w:r>
          </w:p>
        </w:tc>
        <w:tc>
          <w:tcPr>
            <w:tcW w:w="2640" w:type="dxa"/>
            <w:shd w:val="clear" w:color="auto" w:fill="auto"/>
          </w:tcPr>
          <w:p w14:paraId="493B1E4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</w:tcPr>
          <w:p w14:paraId="7C04549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Cellfie mobile</w:t>
            </w:r>
          </w:p>
        </w:tc>
      </w:tr>
      <w:tr w:rsidR="00D51EC8" w:rsidRPr="00D51EC8" w14:paraId="0AE94BC4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9E429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2-213-3</w:t>
            </w:r>
          </w:p>
        </w:tc>
        <w:tc>
          <w:tcPr>
            <w:tcW w:w="909" w:type="dxa"/>
            <w:shd w:val="clear" w:color="auto" w:fill="auto"/>
          </w:tcPr>
          <w:p w14:paraId="156E703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5803</w:t>
            </w:r>
          </w:p>
        </w:tc>
        <w:tc>
          <w:tcPr>
            <w:tcW w:w="2640" w:type="dxa"/>
            <w:shd w:val="clear" w:color="auto" w:fill="auto"/>
          </w:tcPr>
          <w:p w14:paraId="48D4503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Tsinamszgvrishvili, International Exchange</w:t>
            </w:r>
          </w:p>
        </w:tc>
        <w:tc>
          <w:tcPr>
            <w:tcW w:w="4009" w:type="dxa"/>
          </w:tcPr>
          <w:p w14:paraId="1415299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D51EC8" w:rsidRPr="00D51EC8" w14:paraId="5C707F6C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0C63B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2-213-4</w:t>
            </w:r>
          </w:p>
        </w:tc>
        <w:tc>
          <w:tcPr>
            <w:tcW w:w="909" w:type="dxa"/>
            <w:shd w:val="clear" w:color="auto" w:fill="auto"/>
          </w:tcPr>
          <w:p w14:paraId="7D5B12B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5804</w:t>
            </w:r>
          </w:p>
        </w:tc>
        <w:tc>
          <w:tcPr>
            <w:tcW w:w="2640" w:type="dxa"/>
            <w:shd w:val="clear" w:color="auto" w:fill="auto"/>
          </w:tcPr>
          <w:p w14:paraId="29E9D42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Bulk SMS server</w:t>
            </w:r>
          </w:p>
        </w:tc>
        <w:tc>
          <w:tcPr>
            <w:tcW w:w="4009" w:type="dxa"/>
          </w:tcPr>
          <w:p w14:paraId="0A7C450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Servicebox</w:t>
            </w:r>
          </w:p>
        </w:tc>
      </w:tr>
      <w:tr w:rsidR="00D51EC8" w:rsidRPr="00D51EC8" w14:paraId="26B08585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D52B5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3-246-4</w:t>
            </w:r>
          </w:p>
        </w:tc>
        <w:tc>
          <w:tcPr>
            <w:tcW w:w="909" w:type="dxa"/>
            <w:shd w:val="clear" w:color="auto" w:fill="auto"/>
          </w:tcPr>
          <w:p w14:paraId="26EBE7D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8116</w:t>
            </w:r>
          </w:p>
        </w:tc>
        <w:tc>
          <w:tcPr>
            <w:tcW w:w="2640" w:type="dxa"/>
            <w:shd w:val="clear" w:color="auto" w:fill="auto"/>
          </w:tcPr>
          <w:p w14:paraId="432B0BE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Kutaisi, Mobile Switching Centre</w:t>
            </w:r>
          </w:p>
        </w:tc>
        <w:tc>
          <w:tcPr>
            <w:tcW w:w="4009" w:type="dxa"/>
          </w:tcPr>
          <w:p w14:paraId="6573CDF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Cellfie mobile</w:t>
            </w:r>
          </w:p>
        </w:tc>
      </w:tr>
      <w:tr w:rsidR="00D51EC8" w:rsidRPr="00D51EC8" w14:paraId="49DB2533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FF198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3-246-6</w:t>
            </w:r>
          </w:p>
        </w:tc>
        <w:tc>
          <w:tcPr>
            <w:tcW w:w="909" w:type="dxa"/>
            <w:shd w:val="clear" w:color="auto" w:fill="auto"/>
          </w:tcPr>
          <w:p w14:paraId="4183448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8118</w:t>
            </w:r>
          </w:p>
        </w:tc>
        <w:tc>
          <w:tcPr>
            <w:tcW w:w="2640" w:type="dxa"/>
            <w:shd w:val="clear" w:color="auto" w:fill="auto"/>
          </w:tcPr>
          <w:p w14:paraId="63E9E6B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Nutsubidze, International Exchange</w:t>
            </w:r>
          </w:p>
        </w:tc>
        <w:tc>
          <w:tcPr>
            <w:tcW w:w="4009" w:type="dxa"/>
          </w:tcPr>
          <w:p w14:paraId="1F458A6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D51EC8" w:rsidRPr="00D51EC8" w14:paraId="782D2F5D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2EED9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3-246-7</w:t>
            </w:r>
          </w:p>
        </w:tc>
        <w:tc>
          <w:tcPr>
            <w:tcW w:w="909" w:type="dxa"/>
            <w:shd w:val="clear" w:color="auto" w:fill="auto"/>
          </w:tcPr>
          <w:p w14:paraId="5E5CBDE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8119</w:t>
            </w:r>
          </w:p>
        </w:tc>
        <w:tc>
          <w:tcPr>
            <w:tcW w:w="2640" w:type="dxa"/>
            <w:shd w:val="clear" w:color="auto" w:fill="auto"/>
          </w:tcPr>
          <w:p w14:paraId="26EEF67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it-IT"/>
              </w:rPr>
            </w:pPr>
            <w:r w:rsidRPr="00D51EC8">
              <w:rPr>
                <w:bCs/>
                <w:sz w:val="18"/>
                <w:szCs w:val="22"/>
                <w:lang w:val="it-IT"/>
              </w:rPr>
              <w:t>Tbilisi, MVNO mobile operator STP 1</w:t>
            </w:r>
          </w:p>
        </w:tc>
        <w:tc>
          <w:tcPr>
            <w:tcW w:w="4009" w:type="dxa"/>
          </w:tcPr>
          <w:p w14:paraId="3871935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Unicell Mobile LTD</w:t>
            </w:r>
          </w:p>
        </w:tc>
      </w:tr>
      <w:tr w:rsidR="00D51EC8" w:rsidRPr="00D51EC8" w14:paraId="237D9DE7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7EF1A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5-233-0</w:t>
            </w:r>
          </w:p>
        </w:tc>
        <w:tc>
          <w:tcPr>
            <w:tcW w:w="909" w:type="dxa"/>
            <w:shd w:val="clear" w:color="auto" w:fill="auto"/>
          </w:tcPr>
          <w:p w14:paraId="390A737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12104</w:t>
            </w:r>
          </w:p>
        </w:tc>
        <w:tc>
          <w:tcPr>
            <w:tcW w:w="2640" w:type="dxa"/>
            <w:shd w:val="clear" w:color="auto" w:fill="auto"/>
          </w:tcPr>
          <w:p w14:paraId="60FC21D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it-IT"/>
              </w:rPr>
            </w:pPr>
            <w:r w:rsidRPr="00D51EC8">
              <w:rPr>
                <w:bCs/>
                <w:sz w:val="18"/>
                <w:szCs w:val="22"/>
                <w:lang w:val="it-IT"/>
              </w:rPr>
              <w:t>Tbilisi, MVNO mobile operator STP 2</w:t>
            </w:r>
          </w:p>
        </w:tc>
        <w:tc>
          <w:tcPr>
            <w:tcW w:w="4009" w:type="dxa"/>
          </w:tcPr>
          <w:p w14:paraId="43AB739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Unicell Mobile LTD</w:t>
            </w:r>
          </w:p>
        </w:tc>
      </w:tr>
      <w:tr w:rsidR="00D51EC8" w:rsidRPr="00D51EC8" w14:paraId="11422D64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1F760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5-233-2</w:t>
            </w:r>
          </w:p>
        </w:tc>
        <w:tc>
          <w:tcPr>
            <w:tcW w:w="909" w:type="dxa"/>
            <w:shd w:val="clear" w:color="auto" w:fill="auto"/>
          </w:tcPr>
          <w:p w14:paraId="430056A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12106</w:t>
            </w:r>
          </w:p>
        </w:tc>
        <w:tc>
          <w:tcPr>
            <w:tcW w:w="2640" w:type="dxa"/>
            <w:shd w:val="clear" w:color="auto" w:fill="auto"/>
          </w:tcPr>
          <w:p w14:paraId="7F08B8D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</w:tcPr>
          <w:p w14:paraId="0CA7826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D51EC8" w:rsidRPr="00D51EC8" w14:paraId="0F686E54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D420D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5-233-4</w:t>
            </w:r>
          </w:p>
        </w:tc>
        <w:tc>
          <w:tcPr>
            <w:tcW w:w="909" w:type="dxa"/>
            <w:shd w:val="clear" w:color="auto" w:fill="auto"/>
          </w:tcPr>
          <w:p w14:paraId="0EFD4EF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12108</w:t>
            </w:r>
          </w:p>
        </w:tc>
        <w:tc>
          <w:tcPr>
            <w:tcW w:w="2640" w:type="dxa"/>
            <w:shd w:val="clear" w:color="auto" w:fill="auto"/>
          </w:tcPr>
          <w:p w14:paraId="26CC538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Politkovskaya, PSTN Switch</w:t>
            </w:r>
          </w:p>
        </w:tc>
        <w:tc>
          <w:tcPr>
            <w:tcW w:w="4009" w:type="dxa"/>
          </w:tcPr>
          <w:p w14:paraId="07ACE8B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Akhali Kselebi Ltd</w:t>
            </w:r>
          </w:p>
        </w:tc>
      </w:tr>
      <w:tr w:rsidR="00D51EC8" w:rsidRPr="00D51EC8" w14:paraId="34D935D1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5D48A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5-233-5</w:t>
            </w:r>
          </w:p>
        </w:tc>
        <w:tc>
          <w:tcPr>
            <w:tcW w:w="909" w:type="dxa"/>
            <w:shd w:val="clear" w:color="auto" w:fill="auto"/>
          </w:tcPr>
          <w:p w14:paraId="79BA35F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12109</w:t>
            </w:r>
          </w:p>
        </w:tc>
        <w:tc>
          <w:tcPr>
            <w:tcW w:w="2640" w:type="dxa"/>
            <w:shd w:val="clear" w:color="auto" w:fill="auto"/>
          </w:tcPr>
          <w:p w14:paraId="77B44C9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Dimitriadi, PSTN Switch</w:t>
            </w:r>
          </w:p>
        </w:tc>
        <w:tc>
          <w:tcPr>
            <w:tcW w:w="4009" w:type="dxa"/>
          </w:tcPr>
          <w:p w14:paraId="5AEC432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Akhali Kselebi Ltd</w:t>
            </w:r>
          </w:p>
        </w:tc>
      </w:tr>
      <w:tr w:rsidR="00D51EC8" w:rsidRPr="00D51EC8" w14:paraId="6D28CDA6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F2561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5-233-6</w:t>
            </w:r>
          </w:p>
        </w:tc>
        <w:tc>
          <w:tcPr>
            <w:tcW w:w="909" w:type="dxa"/>
            <w:shd w:val="clear" w:color="auto" w:fill="auto"/>
          </w:tcPr>
          <w:p w14:paraId="6ADC740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12110</w:t>
            </w:r>
          </w:p>
        </w:tc>
        <w:tc>
          <w:tcPr>
            <w:tcW w:w="2640" w:type="dxa"/>
            <w:shd w:val="clear" w:color="auto" w:fill="auto"/>
          </w:tcPr>
          <w:p w14:paraId="265D51E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Kutaisi, International Exchange</w:t>
            </w:r>
          </w:p>
        </w:tc>
        <w:tc>
          <w:tcPr>
            <w:tcW w:w="4009" w:type="dxa"/>
          </w:tcPr>
          <w:p w14:paraId="651B8E2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D51EC8" w:rsidRPr="00D51EC8" w14:paraId="5FCC9CD7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66399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5-233-7</w:t>
            </w:r>
          </w:p>
        </w:tc>
        <w:tc>
          <w:tcPr>
            <w:tcW w:w="909" w:type="dxa"/>
            <w:shd w:val="clear" w:color="auto" w:fill="auto"/>
          </w:tcPr>
          <w:p w14:paraId="59BC191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12111</w:t>
            </w:r>
          </w:p>
        </w:tc>
        <w:tc>
          <w:tcPr>
            <w:tcW w:w="2640" w:type="dxa"/>
            <w:shd w:val="clear" w:color="auto" w:fill="auto"/>
          </w:tcPr>
          <w:p w14:paraId="201A786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Tbilisi, Media gateway</w:t>
            </w:r>
          </w:p>
        </w:tc>
        <w:tc>
          <w:tcPr>
            <w:tcW w:w="4009" w:type="dxa"/>
          </w:tcPr>
          <w:p w14:paraId="32897EA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D51EC8" w:rsidRPr="00D51EC8" w14:paraId="57F3E70C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7A9CB95" w14:textId="77777777" w:rsidR="00D51EC8" w:rsidRPr="00D51EC8" w:rsidRDefault="00D51EC8" w:rsidP="00D51EC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lastRenderedPageBreak/>
              <w:t>Liechtenstein    SUP</w:t>
            </w:r>
          </w:p>
        </w:tc>
      </w:tr>
      <w:tr w:rsidR="00D51EC8" w:rsidRPr="00D51EC8" w14:paraId="1D35D0FE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F3A1FC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2-000-1</w:t>
            </w:r>
          </w:p>
        </w:tc>
        <w:tc>
          <w:tcPr>
            <w:tcW w:w="909" w:type="dxa"/>
            <w:shd w:val="clear" w:color="auto" w:fill="auto"/>
          </w:tcPr>
          <w:p w14:paraId="179A063C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4097</w:t>
            </w:r>
          </w:p>
        </w:tc>
        <w:tc>
          <w:tcPr>
            <w:tcW w:w="2640" w:type="dxa"/>
            <w:shd w:val="clear" w:color="auto" w:fill="auto"/>
          </w:tcPr>
          <w:p w14:paraId="0AEDDC6E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TLI Eschen</w:t>
            </w:r>
          </w:p>
        </w:tc>
        <w:tc>
          <w:tcPr>
            <w:tcW w:w="4009" w:type="dxa"/>
          </w:tcPr>
          <w:p w14:paraId="622E1704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D51EC8" w:rsidRPr="00D51EC8" w14:paraId="5C066D25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9F6043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2-000-5</w:t>
            </w:r>
          </w:p>
        </w:tc>
        <w:tc>
          <w:tcPr>
            <w:tcW w:w="909" w:type="dxa"/>
            <w:shd w:val="clear" w:color="auto" w:fill="auto"/>
          </w:tcPr>
          <w:p w14:paraId="613CC8D3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4101</w:t>
            </w:r>
          </w:p>
        </w:tc>
        <w:tc>
          <w:tcPr>
            <w:tcW w:w="2640" w:type="dxa"/>
            <w:shd w:val="clear" w:color="auto" w:fill="auto"/>
          </w:tcPr>
          <w:p w14:paraId="73F1225D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iMetrik STP 01</w:t>
            </w:r>
          </w:p>
        </w:tc>
        <w:tc>
          <w:tcPr>
            <w:tcW w:w="4009" w:type="dxa"/>
          </w:tcPr>
          <w:p w14:paraId="04C03037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D51EC8" w:rsidRPr="00D51EC8" w14:paraId="3DF62990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9602FF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7-255-1</w:t>
            </w:r>
          </w:p>
        </w:tc>
        <w:tc>
          <w:tcPr>
            <w:tcW w:w="909" w:type="dxa"/>
            <w:shd w:val="clear" w:color="auto" w:fill="auto"/>
          </w:tcPr>
          <w:p w14:paraId="7EFDF9AD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16377</w:t>
            </w:r>
          </w:p>
        </w:tc>
        <w:tc>
          <w:tcPr>
            <w:tcW w:w="2640" w:type="dxa"/>
            <w:shd w:val="clear" w:color="auto" w:fill="auto"/>
          </w:tcPr>
          <w:p w14:paraId="70606A97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First Mobile Vaduz 01</w:t>
            </w:r>
          </w:p>
        </w:tc>
        <w:tc>
          <w:tcPr>
            <w:tcW w:w="4009" w:type="dxa"/>
          </w:tcPr>
          <w:p w14:paraId="3DE60FBA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D51EC8" w:rsidRPr="00D51EC8" w14:paraId="1C103FC5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A54EBC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7-255-2</w:t>
            </w:r>
          </w:p>
        </w:tc>
        <w:tc>
          <w:tcPr>
            <w:tcW w:w="909" w:type="dxa"/>
            <w:shd w:val="clear" w:color="auto" w:fill="auto"/>
          </w:tcPr>
          <w:p w14:paraId="0BCA3879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16378</w:t>
            </w:r>
          </w:p>
        </w:tc>
        <w:tc>
          <w:tcPr>
            <w:tcW w:w="2640" w:type="dxa"/>
            <w:shd w:val="clear" w:color="auto" w:fill="auto"/>
          </w:tcPr>
          <w:p w14:paraId="67E539F2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First Mobile Vaduz 02</w:t>
            </w:r>
          </w:p>
        </w:tc>
        <w:tc>
          <w:tcPr>
            <w:tcW w:w="4009" w:type="dxa"/>
          </w:tcPr>
          <w:p w14:paraId="5FECD766" w14:textId="77777777" w:rsidR="00D51EC8" w:rsidRPr="00D51EC8" w:rsidRDefault="00D51EC8" w:rsidP="00D51EC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D51EC8" w:rsidRPr="00D51EC8" w14:paraId="0E7BF6AC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6B28A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7-255-3</w:t>
            </w:r>
          </w:p>
        </w:tc>
        <w:tc>
          <w:tcPr>
            <w:tcW w:w="909" w:type="dxa"/>
            <w:shd w:val="clear" w:color="auto" w:fill="auto"/>
          </w:tcPr>
          <w:p w14:paraId="48028DF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16379</w:t>
            </w:r>
          </w:p>
        </w:tc>
        <w:tc>
          <w:tcPr>
            <w:tcW w:w="2640" w:type="dxa"/>
            <w:shd w:val="clear" w:color="auto" w:fill="auto"/>
          </w:tcPr>
          <w:p w14:paraId="250C2E2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iMetrik HLR</w:t>
            </w:r>
          </w:p>
        </w:tc>
        <w:tc>
          <w:tcPr>
            <w:tcW w:w="4009" w:type="dxa"/>
          </w:tcPr>
          <w:p w14:paraId="5F5301E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D51EC8" w:rsidRPr="00D51EC8" w14:paraId="1E66CF45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4B2E778" w14:textId="77777777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Liechtenstein    ADD</w:t>
            </w:r>
          </w:p>
        </w:tc>
      </w:tr>
      <w:tr w:rsidR="00D51EC8" w:rsidRPr="00D51EC8" w14:paraId="71575F3D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2A5A6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2-000-2</w:t>
            </w:r>
          </w:p>
        </w:tc>
        <w:tc>
          <w:tcPr>
            <w:tcW w:w="909" w:type="dxa"/>
            <w:shd w:val="clear" w:color="auto" w:fill="auto"/>
          </w:tcPr>
          <w:p w14:paraId="18DA7D6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4098</w:t>
            </w:r>
          </w:p>
        </w:tc>
        <w:tc>
          <w:tcPr>
            <w:tcW w:w="2640" w:type="dxa"/>
            <w:shd w:val="clear" w:color="auto" w:fill="auto"/>
          </w:tcPr>
          <w:p w14:paraId="1108BDE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SMSC 01 Frankfurt</w:t>
            </w:r>
          </w:p>
        </w:tc>
        <w:tc>
          <w:tcPr>
            <w:tcW w:w="4009" w:type="dxa"/>
          </w:tcPr>
          <w:p w14:paraId="176AA56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iBASlS Communications AG</w:t>
            </w:r>
          </w:p>
        </w:tc>
      </w:tr>
      <w:tr w:rsidR="00D51EC8" w:rsidRPr="00D51EC8" w14:paraId="4D5CBCDB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EDA1A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7-210-0</w:t>
            </w:r>
          </w:p>
        </w:tc>
        <w:tc>
          <w:tcPr>
            <w:tcW w:w="909" w:type="dxa"/>
            <w:shd w:val="clear" w:color="auto" w:fill="auto"/>
          </w:tcPr>
          <w:p w14:paraId="1A5FF65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16016</w:t>
            </w:r>
          </w:p>
        </w:tc>
        <w:tc>
          <w:tcPr>
            <w:tcW w:w="2640" w:type="dxa"/>
            <w:shd w:val="clear" w:color="auto" w:fill="auto"/>
          </w:tcPr>
          <w:p w14:paraId="6E7B0E1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STP1 INAT0 Frankfurt</w:t>
            </w:r>
          </w:p>
        </w:tc>
        <w:tc>
          <w:tcPr>
            <w:tcW w:w="4009" w:type="dxa"/>
          </w:tcPr>
          <w:p w14:paraId="01D7C2E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SORACOM CORPORATION LTD.</w:t>
            </w:r>
          </w:p>
        </w:tc>
      </w:tr>
      <w:tr w:rsidR="00D51EC8" w:rsidRPr="00D51EC8" w14:paraId="78DABBB0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C60C7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7-210-1</w:t>
            </w:r>
          </w:p>
        </w:tc>
        <w:tc>
          <w:tcPr>
            <w:tcW w:w="909" w:type="dxa"/>
            <w:shd w:val="clear" w:color="auto" w:fill="auto"/>
          </w:tcPr>
          <w:p w14:paraId="3DD8A86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16017</w:t>
            </w:r>
          </w:p>
        </w:tc>
        <w:tc>
          <w:tcPr>
            <w:tcW w:w="2640" w:type="dxa"/>
            <w:shd w:val="clear" w:color="auto" w:fill="auto"/>
          </w:tcPr>
          <w:p w14:paraId="3BC0CDA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STP2 INAT0 Frankfurt</w:t>
            </w:r>
          </w:p>
        </w:tc>
        <w:tc>
          <w:tcPr>
            <w:tcW w:w="4009" w:type="dxa"/>
          </w:tcPr>
          <w:p w14:paraId="6E9F85B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SORACOM CORPORATION LTD.</w:t>
            </w:r>
          </w:p>
        </w:tc>
      </w:tr>
      <w:tr w:rsidR="00D51EC8" w:rsidRPr="00D51EC8" w14:paraId="348CA250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5F3DE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7-210-2</w:t>
            </w:r>
          </w:p>
        </w:tc>
        <w:tc>
          <w:tcPr>
            <w:tcW w:w="909" w:type="dxa"/>
            <w:shd w:val="clear" w:color="auto" w:fill="auto"/>
          </w:tcPr>
          <w:p w14:paraId="32D6C79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16018</w:t>
            </w:r>
          </w:p>
        </w:tc>
        <w:tc>
          <w:tcPr>
            <w:tcW w:w="2640" w:type="dxa"/>
            <w:shd w:val="clear" w:color="auto" w:fill="auto"/>
          </w:tcPr>
          <w:p w14:paraId="74B3013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Dublin-STP-1</w:t>
            </w:r>
          </w:p>
        </w:tc>
        <w:tc>
          <w:tcPr>
            <w:tcW w:w="4009" w:type="dxa"/>
          </w:tcPr>
          <w:p w14:paraId="1243226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772436B4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3BB46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7-210-3</w:t>
            </w:r>
          </w:p>
        </w:tc>
        <w:tc>
          <w:tcPr>
            <w:tcW w:w="909" w:type="dxa"/>
            <w:shd w:val="clear" w:color="auto" w:fill="auto"/>
          </w:tcPr>
          <w:p w14:paraId="1785798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16019</w:t>
            </w:r>
          </w:p>
        </w:tc>
        <w:tc>
          <w:tcPr>
            <w:tcW w:w="2640" w:type="dxa"/>
            <w:shd w:val="clear" w:color="auto" w:fill="auto"/>
          </w:tcPr>
          <w:p w14:paraId="76936E1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Dublin-STP-2</w:t>
            </w:r>
          </w:p>
        </w:tc>
        <w:tc>
          <w:tcPr>
            <w:tcW w:w="4009" w:type="dxa"/>
          </w:tcPr>
          <w:p w14:paraId="10F3E1A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20D90ADF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53875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7-210-4</w:t>
            </w:r>
          </w:p>
        </w:tc>
        <w:tc>
          <w:tcPr>
            <w:tcW w:w="909" w:type="dxa"/>
            <w:shd w:val="clear" w:color="auto" w:fill="auto"/>
          </w:tcPr>
          <w:p w14:paraId="767BB01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16020</w:t>
            </w:r>
          </w:p>
        </w:tc>
        <w:tc>
          <w:tcPr>
            <w:tcW w:w="2640" w:type="dxa"/>
            <w:shd w:val="clear" w:color="auto" w:fill="auto"/>
          </w:tcPr>
          <w:p w14:paraId="021FC8B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Frankfurt-STP-1</w:t>
            </w:r>
          </w:p>
        </w:tc>
        <w:tc>
          <w:tcPr>
            <w:tcW w:w="4009" w:type="dxa"/>
          </w:tcPr>
          <w:p w14:paraId="1862C981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71EED8FD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82CF8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7-210-5</w:t>
            </w:r>
          </w:p>
        </w:tc>
        <w:tc>
          <w:tcPr>
            <w:tcW w:w="909" w:type="dxa"/>
            <w:shd w:val="clear" w:color="auto" w:fill="auto"/>
          </w:tcPr>
          <w:p w14:paraId="5261131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16021</w:t>
            </w:r>
          </w:p>
        </w:tc>
        <w:tc>
          <w:tcPr>
            <w:tcW w:w="2640" w:type="dxa"/>
            <w:shd w:val="clear" w:color="auto" w:fill="auto"/>
          </w:tcPr>
          <w:p w14:paraId="71261C0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Frankfurt-STP-2</w:t>
            </w:r>
          </w:p>
        </w:tc>
        <w:tc>
          <w:tcPr>
            <w:tcW w:w="4009" w:type="dxa"/>
          </w:tcPr>
          <w:p w14:paraId="5E0E9EC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7C7FAD63" w14:textId="77777777" w:rsidTr="00D51EC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3075CCA" w14:textId="77777777" w:rsidR="00D51EC8" w:rsidRPr="00D51EC8" w:rsidRDefault="00D51EC8" w:rsidP="00D51E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D51EC8">
              <w:rPr>
                <w:b/>
                <w:bCs/>
              </w:rPr>
              <w:t>Liechtenstein    LIR</w:t>
            </w:r>
          </w:p>
        </w:tc>
      </w:tr>
      <w:tr w:rsidR="00D51EC8" w:rsidRPr="00D51EC8" w14:paraId="638009AE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2BA07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2-000-0</w:t>
            </w:r>
          </w:p>
        </w:tc>
        <w:tc>
          <w:tcPr>
            <w:tcW w:w="909" w:type="dxa"/>
            <w:shd w:val="clear" w:color="auto" w:fill="auto"/>
          </w:tcPr>
          <w:p w14:paraId="29B86FB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4096</w:t>
            </w:r>
          </w:p>
        </w:tc>
        <w:tc>
          <w:tcPr>
            <w:tcW w:w="2640" w:type="dxa"/>
            <w:shd w:val="clear" w:color="auto" w:fill="auto"/>
          </w:tcPr>
          <w:p w14:paraId="23A2A1F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GMSC 1+2</w:t>
            </w:r>
          </w:p>
        </w:tc>
        <w:tc>
          <w:tcPr>
            <w:tcW w:w="4009" w:type="dxa"/>
          </w:tcPr>
          <w:p w14:paraId="312B419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D51EC8" w:rsidRPr="00D51EC8" w14:paraId="76A1BD49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00518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14:paraId="21443814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4099</w:t>
            </w:r>
          </w:p>
        </w:tc>
        <w:tc>
          <w:tcPr>
            <w:tcW w:w="2640" w:type="dxa"/>
            <w:shd w:val="clear" w:color="auto" w:fill="auto"/>
          </w:tcPr>
          <w:p w14:paraId="51282C2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GMSC 1</w:t>
            </w:r>
          </w:p>
        </w:tc>
        <w:tc>
          <w:tcPr>
            <w:tcW w:w="4009" w:type="dxa"/>
          </w:tcPr>
          <w:p w14:paraId="0D32F305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D51EC8" w:rsidRPr="00D51EC8" w14:paraId="76719519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E79BB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14:paraId="114EBC8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4100</w:t>
            </w:r>
          </w:p>
        </w:tc>
        <w:tc>
          <w:tcPr>
            <w:tcW w:w="2640" w:type="dxa"/>
            <w:shd w:val="clear" w:color="auto" w:fill="auto"/>
          </w:tcPr>
          <w:p w14:paraId="14A3BEE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GMSC 2</w:t>
            </w:r>
          </w:p>
        </w:tc>
        <w:tc>
          <w:tcPr>
            <w:tcW w:w="4009" w:type="dxa"/>
          </w:tcPr>
          <w:p w14:paraId="68E00D7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D51EC8" w:rsidRPr="00D51EC8" w14:paraId="04AB3268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71DE7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2-000-6</w:t>
            </w:r>
          </w:p>
        </w:tc>
        <w:tc>
          <w:tcPr>
            <w:tcW w:w="909" w:type="dxa"/>
            <w:shd w:val="clear" w:color="auto" w:fill="auto"/>
          </w:tcPr>
          <w:p w14:paraId="7171255E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4102</w:t>
            </w:r>
          </w:p>
        </w:tc>
        <w:tc>
          <w:tcPr>
            <w:tcW w:w="2640" w:type="dxa"/>
            <w:shd w:val="clear" w:color="auto" w:fill="auto"/>
          </w:tcPr>
          <w:p w14:paraId="1CB37DC3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D51EC8">
              <w:rPr>
                <w:bCs/>
                <w:sz w:val="18"/>
                <w:szCs w:val="22"/>
                <w:lang w:val="fr-FR"/>
              </w:rPr>
              <w:t>vMSSFLCR</w:t>
            </w:r>
            <w:proofErr w:type="gramEnd"/>
          </w:p>
        </w:tc>
        <w:tc>
          <w:tcPr>
            <w:tcW w:w="4009" w:type="dxa"/>
          </w:tcPr>
          <w:p w14:paraId="2CEC69F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Salt (Liechtenstein) AG</w:t>
            </w:r>
          </w:p>
        </w:tc>
      </w:tr>
      <w:tr w:rsidR="00D51EC8" w:rsidRPr="00D51EC8" w14:paraId="25AD57F0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B9804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7-255-0</w:t>
            </w:r>
          </w:p>
        </w:tc>
        <w:tc>
          <w:tcPr>
            <w:tcW w:w="909" w:type="dxa"/>
            <w:shd w:val="clear" w:color="auto" w:fill="auto"/>
          </w:tcPr>
          <w:p w14:paraId="057BA62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16376</w:t>
            </w:r>
          </w:p>
        </w:tc>
        <w:tc>
          <w:tcPr>
            <w:tcW w:w="2640" w:type="dxa"/>
            <w:shd w:val="clear" w:color="auto" w:fill="auto"/>
          </w:tcPr>
          <w:p w14:paraId="73A1BEA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D51EC8">
              <w:rPr>
                <w:bCs/>
                <w:sz w:val="18"/>
                <w:szCs w:val="22"/>
                <w:lang w:val="fr-FR"/>
              </w:rPr>
              <w:t>vMSSFLIX</w:t>
            </w:r>
            <w:proofErr w:type="gramEnd"/>
          </w:p>
        </w:tc>
        <w:tc>
          <w:tcPr>
            <w:tcW w:w="4009" w:type="dxa"/>
          </w:tcPr>
          <w:p w14:paraId="1F1C8F2C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Salt (Liechtenstein) AG</w:t>
            </w:r>
          </w:p>
        </w:tc>
      </w:tr>
      <w:tr w:rsidR="00D51EC8" w:rsidRPr="00D51EC8" w14:paraId="0AA24C71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135A92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7-255-4</w:t>
            </w:r>
          </w:p>
        </w:tc>
        <w:tc>
          <w:tcPr>
            <w:tcW w:w="909" w:type="dxa"/>
            <w:shd w:val="clear" w:color="auto" w:fill="auto"/>
          </w:tcPr>
          <w:p w14:paraId="2F86585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16380</w:t>
            </w:r>
          </w:p>
        </w:tc>
        <w:tc>
          <w:tcPr>
            <w:tcW w:w="2640" w:type="dxa"/>
            <w:shd w:val="clear" w:color="auto" w:fill="auto"/>
          </w:tcPr>
          <w:p w14:paraId="4FF828D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For future use</w:t>
            </w:r>
          </w:p>
        </w:tc>
        <w:tc>
          <w:tcPr>
            <w:tcW w:w="4009" w:type="dxa"/>
          </w:tcPr>
          <w:p w14:paraId="7E43D07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507FD00F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5B3670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7-255-5</w:t>
            </w:r>
          </w:p>
        </w:tc>
        <w:tc>
          <w:tcPr>
            <w:tcW w:w="909" w:type="dxa"/>
            <w:shd w:val="clear" w:color="auto" w:fill="auto"/>
          </w:tcPr>
          <w:p w14:paraId="394420A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16381</w:t>
            </w:r>
          </w:p>
        </w:tc>
        <w:tc>
          <w:tcPr>
            <w:tcW w:w="2640" w:type="dxa"/>
            <w:shd w:val="clear" w:color="auto" w:fill="auto"/>
          </w:tcPr>
          <w:p w14:paraId="05A6A3A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For future use</w:t>
            </w:r>
          </w:p>
        </w:tc>
        <w:tc>
          <w:tcPr>
            <w:tcW w:w="4009" w:type="dxa"/>
          </w:tcPr>
          <w:p w14:paraId="64E21656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5E1EC153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5DC217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7-255-6</w:t>
            </w:r>
          </w:p>
        </w:tc>
        <w:tc>
          <w:tcPr>
            <w:tcW w:w="909" w:type="dxa"/>
            <w:shd w:val="clear" w:color="auto" w:fill="auto"/>
          </w:tcPr>
          <w:p w14:paraId="71EBC2BF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16382</w:t>
            </w:r>
          </w:p>
        </w:tc>
        <w:tc>
          <w:tcPr>
            <w:tcW w:w="2640" w:type="dxa"/>
            <w:shd w:val="clear" w:color="auto" w:fill="auto"/>
          </w:tcPr>
          <w:p w14:paraId="7C9B03C8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For future use</w:t>
            </w:r>
          </w:p>
        </w:tc>
        <w:tc>
          <w:tcPr>
            <w:tcW w:w="4009" w:type="dxa"/>
          </w:tcPr>
          <w:p w14:paraId="61ED0D29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D51EC8" w:rsidRPr="00D51EC8" w14:paraId="5FA39213" w14:textId="77777777" w:rsidTr="00D51EC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EB686A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7-255-7</w:t>
            </w:r>
          </w:p>
        </w:tc>
        <w:tc>
          <w:tcPr>
            <w:tcW w:w="909" w:type="dxa"/>
            <w:shd w:val="clear" w:color="auto" w:fill="auto"/>
          </w:tcPr>
          <w:p w14:paraId="4E118D7D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16383</w:t>
            </w:r>
          </w:p>
        </w:tc>
        <w:tc>
          <w:tcPr>
            <w:tcW w:w="2640" w:type="dxa"/>
            <w:shd w:val="clear" w:color="auto" w:fill="auto"/>
          </w:tcPr>
          <w:p w14:paraId="126DCC3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For future use</w:t>
            </w:r>
          </w:p>
        </w:tc>
        <w:tc>
          <w:tcPr>
            <w:tcW w:w="4009" w:type="dxa"/>
          </w:tcPr>
          <w:p w14:paraId="1940A26B" w14:textId="77777777" w:rsidR="00D51EC8" w:rsidRPr="00D51EC8" w:rsidRDefault="00D51EC8" w:rsidP="00D51E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1EC8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</w:tbl>
    <w:p w14:paraId="2127CD61" w14:textId="77777777" w:rsidR="00D51EC8" w:rsidRPr="00D51EC8" w:rsidRDefault="00D51EC8" w:rsidP="00D51EC8">
      <w:pPr>
        <w:spacing w:after="0"/>
        <w:rPr>
          <w:lang w:val="fr-FR"/>
        </w:rPr>
      </w:pPr>
    </w:p>
    <w:p w14:paraId="0EFEB9FD" w14:textId="77777777" w:rsidR="00D51EC8" w:rsidRPr="00D51EC8" w:rsidRDefault="00D51EC8" w:rsidP="00D51EC8">
      <w:pPr>
        <w:spacing w:after="0"/>
        <w:rPr>
          <w:lang w:val="fr-FR"/>
        </w:rPr>
      </w:pPr>
    </w:p>
    <w:p w14:paraId="5D31D7C7" w14:textId="77777777" w:rsidR="00D51EC8" w:rsidRPr="00D51EC8" w:rsidRDefault="00D51EC8" w:rsidP="00D51E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51EC8">
        <w:rPr>
          <w:position w:val="6"/>
          <w:sz w:val="16"/>
          <w:szCs w:val="16"/>
          <w:lang w:val="fr-FR"/>
        </w:rPr>
        <w:t>____________</w:t>
      </w:r>
    </w:p>
    <w:p w14:paraId="5C2FE853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D51EC8">
        <w:rPr>
          <w:sz w:val="16"/>
          <w:szCs w:val="16"/>
          <w:lang w:val="fr-FR"/>
        </w:rPr>
        <w:t>ISPC:</w:t>
      </w:r>
      <w:proofErr w:type="gramEnd"/>
      <w:r w:rsidRPr="00D51EC8">
        <w:rPr>
          <w:sz w:val="16"/>
          <w:szCs w:val="16"/>
          <w:lang w:val="fr-FR"/>
        </w:rPr>
        <w:tab/>
        <w:t>International Signalling Point Codes.</w:t>
      </w:r>
    </w:p>
    <w:p w14:paraId="34F09BBC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51EC8">
        <w:rPr>
          <w:sz w:val="16"/>
          <w:szCs w:val="16"/>
          <w:lang w:val="fr-FR"/>
        </w:rPr>
        <w:tab/>
        <w:t>Codes de points sémaphores internationaux (CPSI).</w:t>
      </w:r>
    </w:p>
    <w:p w14:paraId="0D933E23" w14:textId="77777777" w:rsidR="00D51EC8" w:rsidRPr="00D51EC8" w:rsidRDefault="00D51EC8" w:rsidP="00D51E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51EC8">
        <w:rPr>
          <w:sz w:val="16"/>
          <w:szCs w:val="16"/>
          <w:lang w:val="fr-FR"/>
        </w:rPr>
        <w:tab/>
      </w:r>
      <w:r w:rsidRPr="00D51EC8">
        <w:rPr>
          <w:sz w:val="16"/>
          <w:szCs w:val="16"/>
          <w:lang w:val="es-ES"/>
        </w:rPr>
        <w:t>Códigos de puntos de señalización internacional (CPSI).</w:t>
      </w:r>
    </w:p>
    <w:p w14:paraId="5D537D96" w14:textId="0CE1826B" w:rsidR="00C55EAF" w:rsidRDefault="00C55EAF" w:rsidP="00D51EC8">
      <w:pPr>
        <w:rPr>
          <w:lang w:val="es-ES"/>
        </w:rPr>
      </w:pPr>
      <w:r>
        <w:rPr>
          <w:lang w:val="es-ES"/>
        </w:rPr>
        <w:br w:type="page"/>
      </w:r>
    </w:p>
    <w:p w14:paraId="2A7D50A4" w14:textId="77777777" w:rsidR="00C55EAF" w:rsidRPr="00D51EC8" w:rsidRDefault="00C55EAF" w:rsidP="00D51EC8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7" w:name="_Toc36876175"/>
      <w:r w:rsidRPr="00D51EC8">
        <w:rPr>
          <w:rFonts w:asciiTheme="minorHAnsi" w:hAnsiTheme="minorHAnsi"/>
          <w:sz w:val="28"/>
          <w:lang w:val="es-ES"/>
        </w:rPr>
        <w:lastRenderedPageBreak/>
        <w:t>Plan de numeración nacional</w:t>
      </w:r>
      <w:r w:rsidRPr="00D51EC8">
        <w:rPr>
          <w:rFonts w:asciiTheme="minorHAnsi" w:hAnsiTheme="minorHAnsi"/>
          <w:sz w:val="28"/>
          <w:lang w:val="es-ES"/>
        </w:rPr>
        <w:br/>
        <w:t>(Según la Recomendación UIT-T E. 129 (01/2013))</w:t>
      </w:r>
      <w:bookmarkEnd w:id="1067"/>
    </w:p>
    <w:p w14:paraId="116F1C10" w14:textId="77777777" w:rsidR="00C55EAF" w:rsidRPr="002D4E96" w:rsidRDefault="00C55EAF" w:rsidP="00C55EAF">
      <w:pPr>
        <w:jc w:val="center"/>
        <w:rPr>
          <w:rFonts w:asciiTheme="minorHAnsi" w:hAnsiTheme="minorHAnsi"/>
        </w:rPr>
      </w:pPr>
      <w:bookmarkStart w:id="1068" w:name="_Toc36876176"/>
      <w:bookmarkStart w:id="1069" w:name="_Toc36875244"/>
      <w:r w:rsidRPr="002D4E96">
        <w:rPr>
          <w:rFonts w:asciiTheme="minorHAnsi" w:hAnsiTheme="minorHAnsi"/>
        </w:rPr>
        <w:t>Web: www.itu.int/itu-t/inr/nnp/index.html</w:t>
      </w:r>
    </w:p>
    <w:bookmarkEnd w:id="1068"/>
    <w:bookmarkEnd w:id="1069"/>
    <w:p w14:paraId="6E9442AA" w14:textId="77777777" w:rsidR="00C55EAF" w:rsidRPr="002D4E96" w:rsidRDefault="00C55EAF" w:rsidP="00C55EAF">
      <w:pPr>
        <w:pStyle w:val="Normalaftertitle"/>
        <w:spacing w:before="0"/>
        <w:rPr>
          <w:rFonts w:asciiTheme="minorHAnsi" w:hAnsiTheme="minorHAnsi"/>
        </w:rPr>
      </w:pPr>
    </w:p>
    <w:p w14:paraId="48CE5E15" w14:textId="3BE1ADFE" w:rsidR="00C55EAF" w:rsidRPr="001C1676" w:rsidRDefault="00D51EC8" w:rsidP="00C55EAF">
      <w:pPr>
        <w:rPr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5C64ED1" w14:textId="77777777" w:rsidR="00C55EAF" w:rsidRPr="00C11EED" w:rsidRDefault="00C55EAF" w:rsidP="00C55EAF">
      <w:pPr>
        <w:rPr>
          <w:lang w:val="es-ES"/>
        </w:rPr>
      </w:pPr>
      <w:r w:rsidRPr="00C55EAF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C11EED">
        <w:rPr>
          <w:lang w:val="es-ES"/>
        </w:rPr>
        <w:t>Se recuerda, por otra parte, a las Administraciones que deberán asumir la responsabilidad de la oportuna puesta al día de su información.</w:t>
      </w:r>
    </w:p>
    <w:p w14:paraId="1F1F9D11" w14:textId="5DE37603" w:rsidR="00C55EAF" w:rsidRPr="00C55EAF" w:rsidRDefault="00C55EAF" w:rsidP="00C55EAF">
      <w:pPr>
        <w:rPr>
          <w:lang w:val="es-ES"/>
        </w:rPr>
      </w:pPr>
      <w:r w:rsidRPr="00C55EAF">
        <w:rPr>
          <w:lang w:val="es-ES"/>
        </w:rPr>
        <w:t xml:space="preserve">El </w:t>
      </w:r>
      <w:r w:rsidR="00D51EC8" w:rsidRPr="00D51EC8">
        <w:rPr>
          <w:noProof/>
          <w:lang w:val="es-ES"/>
        </w:rPr>
        <w:t>1.IV</w:t>
      </w:r>
      <w:r w:rsidR="00D51EC8" w:rsidRPr="00C14108">
        <w:rPr>
          <w:noProof/>
          <w:lang w:val="es-ES"/>
        </w:rPr>
        <w:t>.2024</w:t>
      </w:r>
      <w:r w:rsidRPr="00C55EAF">
        <w:rPr>
          <w:lang w:val="es-ES"/>
        </w:rPr>
        <w:t>, ha actualizado sus planes de numeración nacional de los siguientes países/zonas geográficas en el sitio web:</w:t>
      </w:r>
    </w:p>
    <w:p w14:paraId="1AD95E4F" w14:textId="77777777" w:rsidR="00C55EAF" w:rsidRPr="001C1676" w:rsidRDefault="00C55EAF" w:rsidP="00C55EAF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82"/>
      </w:tblGrid>
      <w:tr w:rsidR="00C55EAF" w:rsidRPr="00C55EAF" w14:paraId="0BF9A977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BAF8" w14:textId="77777777" w:rsidR="00C55EAF" w:rsidRPr="00C55EAF" w:rsidRDefault="00C55EAF" w:rsidP="00412BA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55E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286D65" w14:textId="77777777" w:rsidR="00C55EAF" w:rsidRPr="00C55EAF" w:rsidRDefault="00C55EAF" w:rsidP="00412BA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55E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D51EC8" w:rsidRPr="0031531E" w14:paraId="1B42BD32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1AE" w14:textId="51200E2E" w:rsidR="00D51EC8" w:rsidRPr="00B43F15" w:rsidRDefault="00D51EC8" w:rsidP="00D51EC8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565C1">
              <w:rPr>
                <w:rFonts w:cs="Arial"/>
                <w:lang w:eastAsia="zh-CN"/>
              </w:rPr>
              <w:t>Georgia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392" w14:textId="714AD13D" w:rsidR="00D51EC8" w:rsidRPr="00B43F15" w:rsidRDefault="00D51EC8" w:rsidP="00D51EC8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565C1">
              <w:rPr>
                <w:rFonts w:cs="Arial"/>
                <w:lang w:eastAsia="zh-CN"/>
              </w:rPr>
              <w:t>+995</w:t>
            </w:r>
          </w:p>
        </w:tc>
      </w:tr>
      <w:tr w:rsidR="00D51EC8" w:rsidRPr="0031531E" w14:paraId="13E8CB9E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2E1" w14:textId="2DD4F8F7" w:rsidR="00D51EC8" w:rsidRPr="00B43F15" w:rsidRDefault="00D51EC8" w:rsidP="00D51EC8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565C1">
              <w:rPr>
                <w:rFonts w:cs="Arial"/>
                <w:lang w:eastAsia="zh-CN"/>
              </w:rPr>
              <w:t>Islas Salomón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907" w14:textId="593E5D54" w:rsidR="00D51EC8" w:rsidRPr="00B43F15" w:rsidRDefault="00D51EC8" w:rsidP="00D51EC8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565C1">
              <w:rPr>
                <w:rFonts w:cs="Arial"/>
                <w:lang w:eastAsia="zh-CN"/>
              </w:rPr>
              <w:t>+677</w:t>
            </w:r>
          </w:p>
        </w:tc>
      </w:tr>
    </w:tbl>
    <w:p w14:paraId="6B0C3340" w14:textId="77777777" w:rsidR="00C55EAF" w:rsidRPr="0031531E" w:rsidRDefault="00C55EAF" w:rsidP="00C55EAF">
      <w:pPr>
        <w:ind w:left="170"/>
        <w:rPr>
          <w:rFonts w:asciiTheme="minorHAnsi" w:hAnsiTheme="minorHAnsi" w:cstheme="minorHAnsi"/>
          <w:b/>
          <w:lang w:val="es-ES"/>
        </w:rPr>
      </w:pPr>
    </w:p>
    <w:bookmarkEnd w:id="973"/>
    <w:bookmarkEnd w:id="974"/>
    <w:bookmarkEnd w:id="975"/>
    <w:bookmarkEnd w:id="976"/>
    <w:sectPr w:rsidR="00C55EAF" w:rsidRPr="0031531E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4C42E12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2B14">
            <w:rPr>
              <w:noProof/>
              <w:color w:val="FFFFFF"/>
              <w:lang w:val="es-ES_tradnl"/>
            </w:rPr>
            <w:t>1291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C11EED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5ED3C54D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2B14">
            <w:rPr>
              <w:noProof/>
              <w:color w:val="FFFFFF"/>
              <w:lang w:val="es-ES_tradnl"/>
            </w:rPr>
            <w:t>1291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055872F5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2B14">
            <w:rPr>
              <w:noProof/>
              <w:color w:val="FFFFFF"/>
              <w:lang w:val="es-ES_tradnl"/>
            </w:rPr>
            <w:t>1291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3"/>
  </w:num>
  <w:num w:numId="3" w16cid:durableId="1180002724">
    <w:abstractNumId w:val="4"/>
  </w:num>
  <w:num w:numId="4" w16cid:durableId="1945113919">
    <w:abstractNumId w:val="2"/>
  </w:num>
  <w:num w:numId="5" w16cid:durableId="450587618">
    <w:abstractNumId w:val="1"/>
  </w:num>
  <w:num w:numId="6" w16cid:durableId="78809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31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1290</vt:lpstr>
    </vt:vector>
  </TitlesOfParts>
  <Company>ITU</Company>
  <LinksUpToDate>false</LinksUpToDate>
  <CharactersWithSpaces>30589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1291</dc:title>
  <dc:subject/>
  <dc:creator>ITU-T</dc:creator>
  <cp:keywords/>
  <dc:description/>
  <cp:lastModifiedBy>Saez Grau, Ricardo</cp:lastModifiedBy>
  <cp:revision>586</cp:revision>
  <cp:lastPrinted>2024-06-05T13:20:00Z</cp:lastPrinted>
  <dcterms:created xsi:type="dcterms:W3CDTF">2021-09-15T06:23:00Z</dcterms:created>
  <dcterms:modified xsi:type="dcterms:W3CDTF">2024-06-05T13:20:00Z</dcterms:modified>
</cp:coreProperties>
</file>