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6AD5562A"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637DCD">
              <w:rPr>
                <w:rStyle w:val="Foot"/>
                <w:rFonts w:ascii="Arial" w:hAnsi="Arial" w:cs="Arial"/>
                <w:b/>
                <w:bCs/>
                <w:color w:val="FFFFFF" w:themeColor="background1"/>
                <w:sz w:val="28"/>
                <w:szCs w:val="28"/>
                <w:lang w:val="fr-FR"/>
              </w:rPr>
              <w:t>9</w:t>
            </w:r>
            <w:r w:rsidR="004D44E2">
              <w:rPr>
                <w:rStyle w:val="Foot"/>
                <w:rFonts w:ascii="Arial" w:hAnsi="Arial" w:cs="Arial"/>
                <w:b/>
                <w:bCs/>
                <w:color w:val="FFFFFF" w:themeColor="background1"/>
                <w:sz w:val="28"/>
                <w:szCs w:val="28"/>
                <w:lang w:val="fr-FR"/>
              </w:rPr>
              <w:t>0</w:t>
            </w:r>
          </w:p>
        </w:tc>
        <w:tc>
          <w:tcPr>
            <w:tcW w:w="1477" w:type="dxa"/>
            <w:tcBorders>
              <w:top w:val="nil"/>
              <w:bottom w:val="nil"/>
            </w:tcBorders>
            <w:shd w:val="clear" w:color="auto" w:fill="A6A6A6"/>
            <w:vAlign w:val="center"/>
          </w:tcPr>
          <w:p w14:paraId="1A031562" w14:textId="1A64FA00" w:rsidR="00AD284D" w:rsidRPr="00451D79" w:rsidRDefault="00144FEF" w:rsidP="00144FEF">
            <w:pPr>
              <w:framePr w:hSpace="181" w:wrap="around" w:vAnchor="text" w:hAnchor="margin" w:xAlign="center" w:y="1"/>
              <w:jc w:val="left"/>
              <w:rPr>
                <w:color w:val="FFFFFF" w:themeColor="background1"/>
              </w:rPr>
            </w:pPr>
            <w:r w:rsidRPr="00144FEF">
              <w:rPr>
                <w:color w:val="FFFFFF" w:themeColor="background1"/>
              </w:rPr>
              <w:t>1</w:t>
            </w:r>
            <w:r w:rsidR="004D44E2">
              <w:rPr>
                <w:color w:val="FFFFFF" w:themeColor="background1"/>
              </w:rPr>
              <w:t>5</w:t>
            </w:r>
            <w:r w:rsidRPr="00144FEF">
              <w:rPr>
                <w:color w:val="FFFFFF" w:themeColor="background1"/>
              </w:rPr>
              <w:t>.</w:t>
            </w:r>
            <w:r w:rsidR="00B03BD2">
              <w:rPr>
                <w:color w:val="FFFFFF" w:themeColor="background1"/>
              </w:rPr>
              <w:t>I</w:t>
            </w:r>
            <w:r w:rsidR="00637DCD">
              <w:rPr>
                <w:color w:val="FFFFFF" w:themeColor="background1"/>
              </w:rPr>
              <w:t>V</w:t>
            </w:r>
            <w:r w:rsidR="00B2622E" w:rsidRPr="00B2622E">
              <w:rPr>
                <w:color w:val="FFFFFF" w:themeColor="background1"/>
              </w:rPr>
              <w:t>.202</w:t>
            </w:r>
            <w:r w:rsidR="00F51A6D">
              <w:rPr>
                <w:color w:val="FFFFFF" w:themeColor="background1"/>
              </w:rPr>
              <w:t>4</w:t>
            </w:r>
          </w:p>
        </w:tc>
        <w:tc>
          <w:tcPr>
            <w:tcW w:w="6196" w:type="dxa"/>
            <w:gridSpan w:val="2"/>
            <w:tcBorders>
              <w:top w:val="nil"/>
              <w:bottom w:val="nil"/>
              <w:right w:val="single" w:sz="8" w:space="0" w:color="333333"/>
            </w:tcBorders>
            <w:shd w:val="clear" w:color="auto" w:fill="A6A6A6"/>
            <w:vAlign w:val="center"/>
          </w:tcPr>
          <w:p w14:paraId="03581C22" w14:textId="614B9B28"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4D44E2">
              <w:rPr>
                <w:color w:val="FFFFFF" w:themeColor="background1"/>
              </w:rPr>
              <w:t>2</w:t>
            </w:r>
            <w:r w:rsidR="00117538">
              <w:rPr>
                <w:color w:val="FFFFFF" w:themeColor="background1"/>
              </w:rPr>
              <w:t>8</w:t>
            </w:r>
            <w:r w:rsidR="00064550">
              <w:rPr>
                <w:color w:val="FFFFFF" w:themeColor="background1"/>
              </w:rPr>
              <w:t xml:space="preserve"> </w:t>
            </w:r>
            <w:r w:rsidR="006C2C76">
              <w:rPr>
                <w:color w:val="FFFFFF" w:themeColor="background1"/>
              </w:rPr>
              <w:t>March</w:t>
            </w:r>
            <w:r w:rsidR="003878E6">
              <w:rPr>
                <w:color w:val="FFFFFF" w:themeColor="background1"/>
              </w:rPr>
              <w:t xml:space="preserve"> </w:t>
            </w:r>
            <w:r w:rsidRPr="00D21C24">
              <w:rPr>
                <w:color w:val="FFFFFF" w:themeColor="background1"/>
              </w:rPr>
              <w:t>20</w:t>
            </w:r>
            <w:r w:rsidR="00B668E9">
              <w:rPr>
                <w:color w:val="FFFFFF" w:themeColor="background1"/>
              </w:rPr>
              <w:t>2</w:t>
            </w:r>
            <w:r w:rsidR="00136AE5">
              <w:rPr>
                <w:color w:val="FFFFFF" w:themeColor="background1"/>
              </w:rPr>
              <w:t>4</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A97264"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1F7A7D09" w14:textId="77777777" w:rsidR="007B75CA" w:rsidRDefault="00D35551" w:rsidP="006B7228">
      <w:pPr>
        <w:spacing w:before="240"/>
        <w:ind w:right="645"/>
        <w:jc w:val="right"/>
        <w:rPr>
          <w:i/>
          <w:iCs/>
        </w:rPr>
      </w:pPr>
      <w:r w:rsidRPr="00EB4E65">
        <w:rPr>
          <w:i/>
          <w:iCs/>
        </w:rPr>
        <w:t>Page</w:t>
      </w:r>
    </w:p>
    <w:p w14:paraId="26C5B192" w14:textId="07A8962E" w:rsidR="00DB7221" w:rsidRPr="00DB7221" w:rsidRDefault="00DB7221">
      <w:pPr>
        <w:pStyle w:val="TOC1"/>
        <w:rPr>
          <w:rFonts w:asciiTheme="minorHAnsi" w:eastAsiaTheme="minorEastAsia" w:hAnsiTheme="minorHAnsi" w:cstheme="minorBidi"/>
          <w:b/>
          <w:bCs/>
          <w:kern w:val="2"/>
          <w:sz w:val="22"/>
          <w:szCs w:val="22"/>
          <w:lang w:val="en-GB" w:eastAsia="en-GB"/>
          <w14:ligatures w14:val="standardContextual"/>
        </w:rPr>
      </w:pPr>
      <w:r w:rsidRPr="00DE7F60">
        <w:rPr>
          <w:b/>
          <w:bCs/>
          <w:lang w:val="en-GB"/>
        </w:rPr>
        <w:t>GENERAL  INFORMATION</w:t>
      </w:r>
    </w:p>
    <w:p w14:paraId="093A014A" w14:textId="0988573C" w:rsidR="00DB7221" w:rsidRDefault="00DB7221">
      <w:pPr>
        <w:pStyle w:val="TOC1"/>
        <w:rPr>
          <w:rFonts w:asciiTheme="minorHAnsi" w:eastAsiaTheme="minorEastAsia" w:hAnsiTheme="minorHAnsi" w:cstheme="minorBidi"/>
          <w:kern w:val="2"/>
          <w:sz w:val="22"/>
          <w:szCs w:val="22"/>
          <w:lang w:val="en-GB" w:eastAsia="en-GB"/>
          <w14:ligatures w14:val="standardContextual"/>
        </w:rPr>
      </w:pPr>
      <w:r w:rsidRPr="00DE7F60">
        <w:rPr>
          <w:lang w:val="en-US"/>
        </w:rPr>
        <w:t>Lists annexed to the ITU Operational Bulletin</w:t>
      </w:r>
      <w:r w:rsidR="00CD01A4" w:rsidRPr="006D76CC">
        <w:rPr>
          <w:lang w:val="en-US"/>
        </w:rPr>
        <w:t xml:space="preserve">: </w:t>
      </w:r>
      <w:r w:rsidR="00CD01A4" w:rsidRPr="006D76CC">
        <w:rPr>
          <w:i/>
          <w:iCs/>
          <w:lang w:val="en-US"/>
        </w:rPr>
        <w:t>Note from TSB</w:t>
      </w:r>
      <w:r w:rsidRPr="00DE7F60">
        <w:rPr>
          <w:webHidden/>
          <w:lang w:val="en-GB"/>
        </w:rPr>
        <w:tab/>
      </w:r>
      <w:r w:rsidRPr="00DE7F60">
        <w:rPr>
          <w:webHidden/>
          <w:lang w:val="en-GB"/>
        </w:rPr>
        <w:tab/>
      </w:r>
      <w:r w:rsidR="00E76645" w:rsidRPr="00DE7F60">
        <w:rPr>
          <w:webHidden/>
          <w:lang w:val="en-GB"/>
        </w:rPr>
        <w:t>3</w:t>
      </w:r>
    </w:p>
    <w:p w14:paraId="11501FCB" w14:textId="67E3AFAD" w:rsidR="00DB7221" w:rsidRDefault="00DB7221">
      <w:pPr>
        <w:pStyle w:val="TOC1"/>
        <w:rPr>
          <w:rFonts w:asciiTheme="minorHAnsi" w:eastAsiaTheme="minorEastAsia" w:hAnsiTheme="minorHAnsi" w:cstheme="minorBidi"/>
          <w:kern w:val="2"/>
          <w:sz w:val="22"/>
          <w:szCs w:val="22"/>
          <w:lang w:val="en-GB" w:eastAsia="en-GB"/>
          <w14:ligatures w14:val="standardContextual"/>
        </w:rPr>
      </w:pPr>
      <w:r w:rsidRPr="00DE7F60">
        <w:rPr>
          <w:lang w:val="en-GB"/>
        </w:rPr>
        <w:t>Approval of ITU-T Recommendations</w:t>
      </w:r>
      <w:r w:rsidRPr="00DE7F60">
        <w:rPr>
          <w:webHidden/>
          <w:lang w:val="en-GB"/>
        </w:rPr>
        <w:tab/>
      </w:r>
      <w:r w:rsidRPr="00DE7F60">
        <w:rPr>
          <w:webHidden/>
          <w:lang w:val="en-GB"/>
        </w:rPr>
        <w:tab/>
      </w:r>
      <w:r w:rsidR="00E76645" w:rsidRPr="00DE7F60">
        <w:rPr>
          <w:webHidden/>
          <w:lang w:val="en-GB"/>
        </w:rPr>
        <w:t>4</w:t>
      </w:r>
    </w:p>
    <w:p w14:paraId="42AE9927" w14:textId="2FB5D95B" w:rsidR="00DB7221" w:rsidRDefault="00DB7221">
      <w:pPr>
        <w:pStyle w:val="TOC1"/>
        <w:rPr>
          <w:lang w:val="en-GB"/>
        </w:rPr>
      </w:pPr>
      <w:r w:rsidRPr="00DE7F60">
        <w:rPr>
          <w:lang w:val="en-GB"/>
        </w:rPr>
        <w:t>Telephone Service</w:t>
      </w:r>
      <w:r w:rsidR="00CD01A4" w:rsidRPr="00870ED2">
        <w:rPr>
          <w:lang w:val="en-GB"/>
        </w:rPr>
        <w:t>:</w:t>
      </w:r>
    </w:p>
    <w:p w14:paraId="2D63429D" w14:textId="6012F956" w:rsidR="00CD01A4" w:rsidRDefault="00DE7F60" w:rsidP="00CD01A4">
      <w:pPr>
        <w:pStyle w:val="TOC2"/>
      </w:pPr>
      <w:r>
        <w:t>Micronesia</w:t>
      </w:r>
      <w:r w:rsidR="00CD01A4" w:rsidRPr="00CD01A4">
        <w:t xml:space="preserve"> (</w:t>
      </w:r>
      <w:r w:rsidRPr="00DE7F60">
        <w:rPr>
          <w:i/>
          <w:iCs/>
          <w:lang w:val="en-GB"/>
        </w:rPr>
        <w:t>Telecommunications Regulation Authority (TRA)</w:t>
      </w:r>
      <w:r w:rsidRPr="00DE7F60">
        <w:rPr>
          <w:lang w:val="en-GB"/>
        </w:rPr>
        <w:t>, Pohnpei</w:t>
      </w:r>
      <w:r w:rsidR="00CD01A4" w:rsidRPr="00CD01A4">
        <w:t>)</w:t>
      </w:r>
      <w:r w:rsidR="00CD01A4" w:rsidRPr="00CD01A4">
        <w:tab/>
      </w:r>
      <w:r w:rsidR="00CD01A4" w:rsidRPr="00CD01A4">
        <w:tab/>
      </w:r>
      <w:r w:rsidR="00073061">
        <w:t>5</w:t>
      </w:r>
    </w:p>
    <w:p w14:paraId="3F168C45" w14:textId="787A2A09" w:rsidR="00DE7F60" w:rsidRPr="00DE7F60" w:rsidRDefault="00DE7F60" w:rsidP="00DE7F60">
      <w:pPr>
        <w:pStyle w:val="TOC2"/>
      </w:pPr>
      <w:r w:rsidRPr="009705AE">
        <w:rPr>
          <w:rFonts w:asciiTheme="minorHAnsi" w:hAnsiTheme="minorHAnsi" w:cstheme="minorHAnsi"/>
        </w:rPr>
        <w:t>Turkmenistan</w:t>
      </w:r>
      <w:r>
        <w:rPr>
          <w:rFonts w:asciiTheme="minorHAnsi" w:hAnsiTheme="minorHAnsi" w:cstheme="minorHAnsi"/>
        </w:rPr>
        <w:t xml:space="preserve"> (</w:t>
      </w:r>
      <w:r w:rsidRPr="00F013DB">
        <w:rPr>
          <w:rFonts w:asciiTheme="minorHAnsi" w:hAnsiTheme="minorHAnsi" w:cstheme="minorHAnsi"/>
          <w:i/>
          <w:iCs/>
          <w:lang w:val="en-GB"/>
        </w:rPr>
        <w:t>Turkmenaragatnashyk Agency</w:t>
      </w:r>
      <w:r w:rsidRPr="00567025">
        <w:rPr>
          <w:rFonts w:asciiTheme="minorHAnsi" w:hAnsiTheme="minorHAnsi" w:cstheme="minorHAnsi"/>
          <w:lang w:val="en-GB"/>
        </w:rPr>
        <w:t xml:space="preserve">, </w:t>
      </w:r>
      <w:r w:rsidRPr="00F013DB">
        <w:rPr>
          <w:rFonts w:asciiTheme="minorHAnsi" w:hAnsiTheme="minorHAnsi" w:cstheme="minorHAnsi"/>
          <w:lang w:val="en-GB"/>
        </w:rPr>
        <w:t>Ashgabat</w:t>
      </w:r>
      <w:r>
        <w:rPr>
          <w:rFonts w:asciiTheme="minorHAnsi" w:hAnsiTheme="minorHAnsi" w:cstheme="minorHAnsi"/>
          <w:lang w:val="en-GB"/>
        </w:rPr>
        <w:t>)</w:t>
      </w:r>
      <w:r>
        <w:rPr>
          <w:rFonts w:asciiTheme="minorHAnsi" w:hAnsiTheme="minorHAnsi" w:cstheme="minorHAnsi"/>
          <w:lang w:val="en-GB"/>
        </w:rPr>
        <w:tab/>
      </w:r>
      <w:r>
        <w:rPr>
          <w:rFonts w:asciiTheme="minorHAnsi" w:hAnsiTheme="minorHAnsi" w:cstheme="minorHAnsi"/>
          <w:lang w:val="en-GB"/>
        </w:rPr>
        <w:tab/>
      </w:r>
      <w:r w:rsidR="00073061">
        <w:rPr>
          <w:rFonts w:asciiTheme="minorHAnsi" w:hAnsiTheme="minorHAnsi" w:cstheme="minorHAnsi"/>
          <w:lang w:val="en-GB"/>
        </w:rPr>
        <w:t>6</w:t>
      </w:r>
    </w:p>
    <w:p w14:paraId="3F363BEB" w14:textId="2D6E8431" w:rsidR="00DB7221" w:rsidRPr="00DD77F5" w:rsidRDefault="00DB7221">
      <w:pPr>
        <w:pStyle w:val="TOC1"/>
        <w:rPr>
          <w:rStyle w:val="Hyperlink"/>
          <w:color w:val="auto"/>
          <w:lang w:val="en-GB"/>
        </w:rPr>
      </w:pPr>
      <w:r w:rsidRPr="00DE7F60">
        <w:rPr>
          <w:lang w:val="en-US"/>
        </w:rPr>
        <w:t>Other communication</w:t>
      </w:r>
      <w:r w:rsidR="00DD77F5" w:rsidRPr="00870ED2">
        <w:rPr>
          <w:lang w:val="en-GB"/>
        </w:rPr>
        <w:t>:</w:t>
      </w:r>
    </w:p>
    <w:p w14:paraId="16CCC138" w14:textId="038CADEE" w:rsidR="00DD77F5" w:rsidRPr="00DD77F5" w:rsidRDefault="00DE7F60" w:rsidP="00DD77F5">
      <w:pPr>
        <w:pStyle w:val="TOC2"/>
      </w:pPr>
      <w:r>
        <w:t>Austria</w:t>
      </w:r>
      <w:r w:rsidR="00DD77F5">
        <w:tab/>
      </w:r>
      <w:r w:rsidR="00DD77F5">
        <w:tab/>
        <w:t>7</w:t>
      </w:r>
    </w:p>
    <w:p w14:paraId="1EA57C8A" w14:textId="32820C50" w:rsidR="00DB7221" w:rsidRDefault="00DB7221">
      <w:pPr>
        <w:pStyle w:val="TOC1"/>
        <w:rPr>
          <w:rFonts w:asciiTheme="minorHAnsi" w:eastAsiaTheme="minorEastAsia" w:hAnsiTheme="minorHAnsi" w:cstheme="minorBidi"/>
          <w:kern w:val="2"/>
          <w:sz w:val="22"/>
          <w:szCs w:val="22"/>
          <w:lang w:val="en-GB" w:eastAsia="en-GB"/>
          <w14:ligatures w14:val="standardContextual"/>
        </w:rPr>
      </w:pPr>
      <w:r w:rsidRPr="00DE7F60">
        <w:rPr>
          <w:lang w:val="en-GB"/>
        </w:rPr>
        <w:t>Service Restrictions</w:t>
      </w:r>
      <w:r w:rsidRPr="00DE7F60">
        <w:rPr>
          <w:webHidden/>
          <w:lang w:val="en-GB"/>
        </w:rPr>
        <w:tab/>
      </w:r>
      <w:r w:rsidRPr="00DE7F60">
        <w:rPr>
          <w:webHidden/>
          <w:lang w:val="en-GB"/>
        </w:rPr>
        <w:tab/>
      </w:r>
      <w:r w:rsidR="00E76645" w:rsidRPr="00DE7F60">
        <w:rPr>
          <w:webHidden/>
          <w:lang w:val="en-GB"/>
        </w:rPr>
        <w:t>8</w:t>
      </w:r>
    </w:p>
    <w:p w14:paraId="4DA78FA0" w14:textId="3A29FEC0" w:rsidR="00DB7221" w:rsidRDefault="00DB7221">
      <w:pPr>
        <w:pStyle w:val="TOC1"/>
        <w:rPr>
          <w:rFonts w:asciiTheme="minorHAnsi" w:eastAsiaTheme="minorEastAsia" w:hAnsiTheme="minorHAnsi" w:cstheme="minorBidi"/>
          <w:kern w:val="2"/>
          <w:sz w:val="22"/>
          <w:szCs w:val="22"/>
          <w:lang w:val="en-GB" w:eastAsia="en-GB"/>
          <w14:ligatures w14:val="standardContextual"/>
        </w:rPr>
      </w:pPr>
      <w:r w:rsidRPr="00DE7F60">
        <w:rPr>
          <w:rFonts w:cs="Arial"/>
          <w:lang w:val="en-GB"/>
        </w:rPr>
        <w:t>Call</w:t>
      </w:r>
      <w:r w:rsidRPr="00DE7F60">
        <w:rPr>
          <w:lang w:val="en-US"/>
        </w:rPr>
        <w:t xml:space="preserve">-Back and alternative calling </w:t>
      </w:r>
      <w:r w:rsidRPr="00DE7F60">
        <w:rPr>
          <w:lang w:val="en-GB"/>
        </w:rPr>
        <w:t>procedures</w:t>
      </w:r>
      <w:r w:rsidRPr="00DE7F60">
        <w:rPr>
          <w:lang w:val="en-US"/>
        </w:rPr>
        <w:t xml:space="preserve"> (Res. 21 Rev. PP-06)</w:t>
      </w:r>
      <w:r w:rsidRPr="00DE7F60">
        <w:rPr>
          <w:webHidden/>
          <w:lang w:val="en-GB"/>
        </w:rPr>
        <w:tab/>
      </w:r>
      <w:r w:rsidRPr="00DE7F60">
        <w:rPr>
          <w:webHidden/>
          <w:lang w:val="en-GB"/>
        </w:rPr>
        <w:tab/>
      </w:r>
      <w:r w:rsidR="00E76645" w:rsidRPr="00DE7F60">
        <w:rPr>
          <w:webHidden/>
          <w:lang w:val="en-GB"/>
        </w:rPr>
        <w:t>8</w:t>
      </w:r>
    </w:p>
    <w:p w14:paraId="303DD0A2" w14:textId="21EA6CBB" w:rsidR="00DB7221" w:rsidRPr="00A4656E" w:rsidRDefault="00DB7221" w:rsidP="00DB7221">
      <w:pPr>
        <w:pStyle w:val="TOC1"/>
        <w:spacing w:before="240"/>
        <w:rPr>
          <w:rFonts w:asciiTheme="minorHAnsi" w:eastAsiaTheme="minorEastAsia" w:hAnsiTheme="minorHAnsi" w:cstheme="minorBidi"/>
          <w:b/>
          <w:bCs/>
          <w:kern w:val="2"/>
          <w:sz w:val="22"/>
          <w:szCs w:val="22"/>
          <w:lang w:val="en-GB" w:eastAsia="en-GB"/>
          <w14:ligatures w14:val="standardContextual"/>
        </w:rPr>
      </w:pPr>
      <w:r w:rsidRPr="00DE7F60">
        <w:rPr>
          <w:b/>
          <w:bCs/>
          <w:lang w:val="en-GB"/>
        </w:rPr>
        <w:t>AMENDMENTS  TO  SERVICE  PUBLICATIONS</w:t>
      </w:r>
    </w:p>
    <w:p w14:paraId="5874903F" w14:textId="7101FDA1" w:rsidR="00DE7F60" w:rsidRDefault="00DE7F60">
      <w:pPr>
        <w:pStyle w:val="TOC1"/>
        <w:rPr>
          <w:rFonts w:cstheme="minorHAnsi"/>
          <w:lang w:val="en-GB"/>
        </w:rPr>
      </w:pPr>
      <w:r w:rsidRPr="00DE7F60">
        <w:rPr>
          <w:rFonts w:cstheme="minorHAnsi"/>
          <w:lang w:val="en-GB"/>
        </w:rPr>
        <w:t>List of Ship Stations and Maritime Mobile Service Identity Assignments</w:t>
      </w:r>
      <w:r>
        <w:rPr>
          <w:rFonts w:cstheme="minorHAnsi"/>
          <w:lang w:val="en-GB"/>
        </w:rPr>
        <w:t xml:space="preserve"> </w:t>
      </w:r>
      <w:r w:rsidRPr="00DE7F60">
        <w:rPr>
          <w:rFonts w:cstheme="minorHAnsi"/>
          <w:lang w:val="en-GB"/>
        </w:rPr>
        <w:t>(List V)</w:t>
      </w:r>
      <w:r>
        <w:rPr>
          <w:rFonts w:cstheme="minorHAnsi"/>
          <w:lang w:val="en-GB"/>
        </w:rPr>
        <w:tab/>
      </w:r>
      <w:r>
        <w:rPr>
          <w:rFonts w:cstheme="minorHAnsi"/>
          <w:lang w:val="en-GB"/>
        </w:rPr>
        <w:tab/>
      </w:r>
      <w:r w:rsidR="00F81B0F">
        <w:rPr>
          <w:rFonts w:cstheme="minorHAnsi"/>
          <w:lang w:val="en-GB"/>
        </w:rPr>
        <w:t>9</w:t>
      </w:r>
    </w:p>
    <w:p w14:paraId="45DC8095" w14:textId="15C57467" w:rsidR="00DB7221" w:rsidRDefault="00DB7221">
      <w:pPr>
        <w:pStyle w:val="TOC1"/>
        <w:rPr>
          <w:rFonts w:asciiTheme="minorHAnsi" w:eastAsiaTheme="minorEastAsia" w:hAnsiTheme="minorHAnsi" w:cstheme="minorBidi"/>
          <w:kern w:val="2"/>
          <w:sz w:val="22"/>
          <w:szCs w:val="22"/>
          <w:lang w:val="en-GB" w:eastAsia="en-GB"/>
          <w14:ligatures w14:val="standardContextual"/>
        </w:rPr>
      </w:pPr>
      <w:r w:rsidRPr="00DE7F60">
        <w:rPr>
          <w:rFonts w:asciiTheme="minorHAnsi" w:hAnsiTheme="minorHAnsi" w:cstheme="minorHAnsi"/>
          <w:lang w:val="en-US"/>
        </w:rPr>
        <w:t xml:space="preserve">List </w:t>
      </w:r>
      <w:r w:rsidRPr="00DE7F60">
        <w:rPr>
          <w:lang w:val="en-US"/>
        </w:rPr>
        <w:t>of ITU Carrier Codes</w:t>
      </w:r>
      <w:r w:rsidRPr="00DE7F60">
        <w:rPr>
          <w:webHidden/>
          <w:lang w:val="en-GB"/>
        </w:rPr>
        <w:tab/>
      </w:r>
      <w:r w:rsidRPr="00DE7F60">
        <w:rPr>
          <w:webHidden/>
          <w:lang w:val="en-GB"/>
        </w:rPr>
        <w:tab/>
      </w:r>
      <w:r w:rsidR="00E76645" w:rsidRPr="00DE7F60">
        <w:rPr>
          <w:webHidden/>
          <w:lang w:val="en-GB"/>
        </w:rPr>
        <w:t>1</w:t>
      </w:r>
      <w:r w:rsidR="00F81B0F">
        <w:rPr>
          <w:webHidden/>
          <w:lang w:val="en-GB"/>
        </w:rPr>
        <w:t>0</w:t>
      </w:r>
    </w:p>
    <w:p w14:paraId="0F35647D" w14:textId="5F1EA23F" w:rsidR="00DE7F60" w:rsidRDefault="00DE7F60">
      <w:pPr>
        <w:pStyle w:val="TOC1"/>
        <w:rPr>
          <w:rFonts w:eastAsia="Arial"/>
          <w:lang w:val="en-GB"/>
        </w:rPr>
      </w:pPr>
      <w:r w:rsidRPr="00FB5650">
        <w:rPr>
          <w:lang w:val="en-GB"/>
        </w:rPr>
        <w:t>List of International Signalling Point Codes (ISPC)</w:t>
      </w:r>
      <w:r>
        <w:rPr>
          <w:lang w:val="en-GB"/>
        </w:rPr>
        <w:tab/>
      </w:r>
      <w:r>
        <w:rPr>
          <w:lang w:val="en-GB"/>
        </w:rPr>
        <w:tab/>
      </w:r>
      <w:r w:rsidR="00F81B0F">
        <w:rPr>
          <w:lang w:val="en-GB"/>
        </w:rPr>
        <w:t>10</w:t>
      </w:r>
    </w:p>
    <w:p w14:paraId="373DA5F4" w14:textId="3F466469" w:rsidR="00DB7221" w:rsidRDefault="00DB7221">
      <w:pPr>
        <w:pStyle w:val="TOC1"/>
        <w:rPr>
          <w:rFonts w:asciiTheme="minorHAnsi" w:eastAsiaTheme="minorEastAsia" w:hAnsiTheme="minorHAnsi" w:cstheme="minorBidi"/>
          <w:kern w:val="2"/>
          <w:sz w:val="22"/>
          <w:szCs w:val="22"/>
          <w:lang w:val="en-GB" w:eastAsia="en-GB"/>
          <w14:ligatures w14:val="standardContextual"/>
        </w:rPr>
      </w:pPr>
      <w:r w:rsidRPr="00DE7F60">
        <w:rPr>
          <w:rFonts w:eastAsia="Arial"/>
          <w:lang w:val="en-GB"/>
        </w:rPr>
        <w:t>National</w:t>
      </w:r>
      <w:r w:rsidRPr="00DE7F60">
        <w:t xml:space="preserve"> Numbering Plan</w:t>
      </w:r>
      <w:r>
        <w:rPr>
          <w:webHidden/>
        </w:rPr>
        <w:tab/>
      </w:r>
      <w:r>
        <w:rPr>
          <w:webHidden/>
        </w:rPr>
        <w:tab/>
      </w:r>
      <w:r w:rsidR="00F81B0F">
        <w:rPr>
          <w:webHidden/>
        </w:rPr>
        <w:t>1</w:t>
      </w:r>
      <w:r w:rsidR="00E76645">
        <w:rPr>
          <w:webHidden/>
        </w:rPr>
        <w:t>1</w:t>
      </w:r>
    </w:p>
    <w:p w14:paraId="7A09B3BB" w14:textId="006040F5" w:rsidR="000E5F5F" w:rsidRPr="000E5F5F" w:rsidRDefault="000E5F5F" w:rsidP="00DB7221">
      <w:pPr>
        <w:pStyle w:val="TOC1"/>
        <w:rPr>
          <w:rStyle w:val="Hyperlink"/>
          <w:color w:val="auto"/>
          <w:u w:val="none"/>
          <w:lang w:val="en-GB"/>
        </w:rPr>
      </w:pPr>
    </w:p>
    <w:p w14:paraId="25DFCD15" w14:textId="2CE33AEC" w:rsidR="006D2955" w:rsidRPr="00317C1F" w:rsidRDefault="006D2955" w:rsidP="003023EB">
      <w:pPr>
        <w:spacing w:before="240"/>
        <w:jc w:val="left"/>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E1976" w:rsidRPr="000E5218" w14:paraId="255593AE" w14:textId="77777777" w:rsidTr="00EE325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48CEDB1"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D87946B"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3E1976" w:rsidRPr="00573174" w14:paraId="262B3664"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498B3076"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1291</w:t>
            </w:r>
          </w:p>
        </w:tc>
        <w:tc>
          <w:tcPr>
            <w:tcW w:w="1980" w:type="dxa"/>
            <w:tcBorders>
              <w:top w:val="single" w:sz="4" w:space="0" w:color="auto"/>
              <w:left w:val="single" w:sz="4" w:space="0" w:color="auto"/>
              <w:bottom w:val="single" w:sz="4" w:space="0" w:color="auto"/>
              <w:right w:val="single" w:sz="4" w:space="0" w:color="auto"/>
            </w:tcBorders>
          </w:tcPr>
          <w:p w14:paraId="7BCEF87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1.V.2024</w:t>
            </w:r>
          </w:p>
        </w:tc>
        <w:tc>
          <w:tcPr>
            <w:tcW w:w="2520" w:type="dxa"/>
            <w:tcBorders>
              <w:top w:val="single" w:sz="4" w:space="0" w:color="auto"/>
              <w:left w:val="single" w:sz="4" w:space="0" w:color="auto"/>
              <w:bottom w:val="single" w:sz="4" w:space="0" w:color="auto"/>
              <w:right w:val="single" w:sz="4" w:space="0" w:color="auto"/>
            </w:tcBorders>
          </w:tcPr>
          <w:p w14:paraId="4E1F69D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12.IV.2024</w:t>
            </w:r>
          </w:p>
        </w:tc>
      </w:tr>
      <w:tr w:rsidR="003E1976" w:rsidRPr="00573174" w14:paraId="7487F8D3"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2D26E65"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1292</w:t>
            </w:r>
          </w:p>
        </w:tc>
        <w:tc>
          <w:tcPr>
            <w:tcW w:w="1980" w:type="dxa"/>
            <w:tcBorders>
              <w:top w:val="single" w:sz="4" w:space="0" w:color="auto"/>
              <w:left w:val="single" w:sz="4" w:space="0" w:color="auto"/>
              <w:bottom w:val="single" w:sz="4" w:space="0" w:color="auto"/>
              <w:right w:val="single" w:sz="4" w:space="0" w:color="auto"/>
            </w:tcBorders>
          </w:tcPr>
          <w:p w14:paraId="3DE2114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15.V.2024</w:t>
            </w:r>
          </w:p>
        </w:tc>
        <w:tc>
          <w:tcPr>
            <w:tcW w:w="2520" w:type="dxa"/>
            <w:tcBorders>
              <w:top w:val="single" w:sz="4" w:space="0" w:color="auto"/>
              <w:left w:val="single" w:sz="4" w:space="0" w:color="auto"/>
              <w:bottom w:val="single" w:sz="4" w:space="0" w:color="auto"/>
              <w:right w:val="single" w:sz="4" w:space="0" w:color="auto"/>
            </w:tcBorders>
          </w:tcPr>
          <w:p w14:paraId="24BCA80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1.V.2024</w:t>
            </w:r>
          </w:p>
        </w:tc>
      </w:tr>
      <w:tr w:rsidR="003E1976" w:rsidRPr="00573174" w14:paraId="2862CAA3"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1F61AB65"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1293</w:t>
            </w:r>
          </w:p>
        </w:tc>
        <w:tc>
          <w:tcPr>
            <w:tcW w:w="1980" w:type="dxa"/>
            <w:tcBorders>
              <w:top w:val="single" w:sz="4" w:space="0" w:color="auto"/>
              <w:left w:val="single" w:sz="4" w:space="0" w:color="auto"/>
              <w:bottom w:val="single" w:sz="4" w:space="0" w:color="auto"/>
              <w:right w:val="single" w:sz="4" w:space="0" w:color="auto"/>
            </w:tcBorders>
          </w:tcPr>
          <w:p w14:paraId="00F8F52C"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1.VI.2024</w:t>
            </w:r>
          </w:p>
        </w:tc>
        <w:tc>
          <w:tcPr>
            <w:tcW w:w="2520" w:type="dxa"/>
            <w:tcBorders>
              <w:top w:val="single" w:sz="4" w:space="0" w:color="auto"/>
              <w:left w:val="single" w:sz="4" w:space="0" w:color="auto"/>
              <w:bottom w:val="single" w:sz="4" w:space="0" w:color="auto"/>
              <w:right w:val="single" w:sz="4" w:space="0" w:color="auto"/>
            </w:tcBorders>
          </w:tcPr>
          <w:p w14:paraId="69E2444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15.V.2024</w:t>
            </w:r>
          </w:p>
        </w:tc>
      </w:tr>
      <w:tr w:rsidR="003E1976" w:rsidRPr="00573174" w14:paraId="2748D878"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104A8E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1294</w:t>
            </w:r>
          </w:p>
        </w:tc>
        <w:tc>
          <w:tcPr>
            <w:tcW w:w="1980" w:type="dxa"/>
            <w:tcBorders>
              <w:top w:val="single" w:sz="4" w:space="0" w:color="auto"/>
              <w:left w:val="single" w:sz="4" w:space="0" w:color="auto"/>
              <w:bottom w:val="single" w:sz="4" w:space="0" w:color="auto"/>
              <w:right w:val="single" w:sz="4" w:space="0" w:color="auto"/>
            </w:tcBorders>
          </w:tcPr>
          <w:p w14:paraId="5AD09004"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15.VI.2024</w:t>
            </w:r>
          </w:p>
        </w:tc>
        <w:tc>
          <w:tcPr>
            <w:tcW w:w="2520" w:type="dxa"/>
            <w:tcBorders>
              <w:top w:val="single" w:sz="4" w:space="0" w:color="auto"/>
              <w:left w:val="single" w:sz="4" w:space="0" w:color="auto"/>
              <w:bottom w:val="single" w:sz="4" w:space="0" w:color="auto"/>
              <w:right w:val="single" w:sz="4" w:space="0" w:color="auto"/>
            </w:tcBorders>
          </w:tcPr>
          <w:p w14:paraId="0E31CB1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31.V.2024</w:t>
            </w:r>
          </w:p>
        </w:tc>
      </w:tr>
      <w:tr w:rsidR="003E1976" w:rsidRPr="00573174" w14:paraId="3E5E03B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30A54664"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4F8A392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1.VII.2024</w:t>
            </w:r>
          </w:p>
        </w:tc>
        <w:tc>
          <w:tcPr>
            <w:tcW w:w="2520" w:type="dxa"/>
            <w:tcBorders>
              <w:top w:val="single" w:sz="4" w:space="0" w:color="auto"/>
              <w:left w:val="single" w:sz="4" w:space="0" w:color="auto"/>
              <w:bottom w:val="single" w:sz="4" w:space="0" w:color="auto"/>
              <w:right w:val="single" w:sz="4" w:space="0" w:color="auto"/>
            </w:tcBorders>
          </w:tcPr>
          <w:p w14:paraId="04BF6A4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14.VI.2024</w:t>
            </w:r>
          </w:p>
        </w:tc>
      </w:tr>
      <w:tr w:rsidR="003E1976" w:rsidRPr="00573174" w14:paraId="492349BD"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37C11AA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0627979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15.VII.2024</w:t>
            </w:r>
          </w:p>
        </w:tc>
        <w:tc>
          <w:tcPr>
            <w:tcW w:w="2520" w:type="dxa"/>
            <w:tcBorders>
              <w:top w:val="single" w:sz="4" w:space="0" w:color="auto"/>
              <w:left w:val="single" w:sz="4" w:space="0" w:color="auto"/>
              <w:bottom w:val="single" w:sz="4" w:space="0" w:color="auto"/>
              <w:right w:val="single" w:sz="4" w:space="0" w:color="auto"/>
            </w:tcBorders>
          </w:tcPr>
          <w:p w14:paraId="37EE399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28.VI.2024</w:t>
            </w:r>
          </w:p>
        </w:tc>
      </w:tr>
      <w:tr w:rsidR="003E1976" w:rsidRPr="00573174" w14:paraId="6F19F591"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9D0BE3C"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081EF73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1.VIII.2024</w:t>
            </w:r>
          </w:p>
        </w:tc>
        <w:tc>
          <w:tcPr>
            <w:tcW w:w="2520" w:type="dxa"/>
            <w:tcBorders>
              <w:top w:val="single" w:sz="4" w:space="0" w:color="auto"/>
              <w:left w:val="single" w:sz="4" w:space="0" w:color="auto"/>
              <w:bottom w:val="single" w:sz="4" w:space="0" w:color="auto"/>
              <w:right w:val="single" w:sz="4" w:space="0" w:color="auto"/>
            </w:tcBorders>
          </w:tcPr>
          <w:p w14:paraId="26FDBBC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15.VII.2024</w:t>
            </w:r>
          </w:p>
        </w:tc>
      </w:tr>
      <w:tr w:rsidR="003E1976" w:rsidRPr="00573174" w14:paraId="75847BB9"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51EEBCE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4ED2B6A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15.VIII.2024</w:t>
            </w:r>
          </w:p>
        </w:tc>
        <w:tc>
          <w:tcPr>
            <w:tcW w:w="2520" w:type="dxa"/>
            <w:tcBorders>
              <w:top w:val="single" w:sz="4" w:space="0" w:color="auto"/>
              <w:left w:val="single" w:sz="4" w:space="0" w:color="auto"/>
              <w:bottom w:val="single" w:sz="4" w:space="0" w:color="auto"/>
              <w:right w:val="single" w:sz="4" w:space="0" w:color="auto"/>
            </w:tcBorders>
          </w:tcPr>
          <w:p w14:paraId="04B6D7E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color w:val="000000" w:themeColor="text1"/>
                <w:sz w:val="18"/>
                <w:lang w:eastAsia="zh-CN"/>
              </w:rPr>
              <w:t>26</w:t>
            </w:r>
            <w:r w:rsidRPr="00573174">
              <w:rPr>
                <w:rFonts w:eastAsia="SimSun"/>
                <w:noProof w:val="0"/>
                <w:sz w:val="18"/>
                <w:lang w:eastAsia="zh-CN"/>
              </w:rPr>
              <w:t>.VII.2024</w:t>
            </w:r>
          </w:p>
        </w:tc>
      </w:tr>
      <w:tr w:rsidR="003E1976" w:rsidRPr="00573174" w14:paraId="2A7FEE98"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68B4FC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597FA08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1.IX.2024</w:t>
            </w:r>
          </w:p>
        </w:tc>
        <w:tc>
          <w:tcPr>
            <w:tcW w:w="2520" w:type="dxa"/>
            <w:tcBorders>
              <w:top w:val="single" w:sz="4" w:space="0" w:color="auto"/>
              <w:left w:val="single" w:sz="4" w:space="0" w:color="auto"/>
              <w:bottom w:val="single" w:sz="4" w:space="0" w:color="auto"/>
              <w:right w:val="single" w:sz="4" w:space="0" w:color="auto"/>
            </w:tcBorders>
          </w:tcPr>
          <w:p w14:paraId="103DB61B"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15.VIII.2024</w:t>
            </w:r>
          </w:p>
        </w:tc>
      </w:tr>
      <w:tr w:rsidR="003E1976" w:rsidRPr="00573174" w14:paraId="6582AC88"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08F10D5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2298BCE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5894F4D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30.VIII.2024</w:t>
            </w:r>
          </w:p>
        </w:tc>
      </w:tr>
      <w:tr w:rsidR="003E1976" w:rsidRPr="00573174" w14:paraId="4C5EE2A2"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121CCF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68C1580D"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5C5BE4A1"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13.IX.2024</w:t>
            </w:r>
          </w:p>
        </w:tc>
      </w:tr>
      <w:tr w:rsidR="003E1976" w:rsidRPr="00573174" w14:paraId="77828A4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F293B2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BCEA93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623DCA3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30.IX.2024</w:t>
            </w:r>
          </w:p>
        </w:tc>
      </w:tr>
      <w:tr w:rsidR="003E1976" w:rsidRPr="00573174" w14:paraId="1393145C"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5FF7C6A"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1554D86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72FDF453"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15.X.2024</w:t>
            </w:r>
          </w:p>
        </w:tc>
      </w:tr>
      <w:tr w:rsidR="003E1976" w:rsidRPr="00573174" w14:paraId="0CC4DA32"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0C80B8C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413E973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193B2345"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31.X.2024</w:t>
            </w:r>
          </w:p>
        </w:tc>
      </w:tr>
      <w:tr w:rsidR="003E1976" w:rsidRPr="00573174" w14:paraId="3A6FC66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6F3789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7567380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13DDAE2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r>
      <w:tr w:rsidR="003E1976" w:rsidRPr="00573174" w14:paraId="7E3C5561"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D1AE68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3C0BDBE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E012D8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29.XI.2024</w:t>
            </w:r>
          </w:p>
        </w:tc>
      </w:tr>
      <w:tr w:rsidR="003E1976" w:rsidRPr="000E5218" w14:paraId="53F6224E"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BA4531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A136B26"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76025EA7"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6.XII.2024</w:t>
            </w:r>
          </w:p>
        </w:tc>
      </w:tr>
    </w:tbl>
    <w:p w14:paraId="248EEB12" w14:textId="77777777" w:rsidR="003E1976" w:rsidRPr="000E5218" w:rsidRDefault="003E1976" w:rsidP="003E1976">
      <w:pPr>
        <w:textAlignment w:val="auto"/>
        <w:rPr>
          <w:noProof w:val="0"/>
        </w:rPr>
      </w:pPr>
    </w:p>
    <w:p w14:paraId="2150CA8F" w14:textId="77777777" w:rsidR="000E5218" w:rsidRDefault="000E5218"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6" w:name="_Toc6411900"/>
      <w:bookmarkStart w:id="687" w:name="_Toc6215735"/>
      <w:bookmarkStart w:id="688" w:name="_Toc4420920"/>
      <w:bookmarkStart w:id="689" w:name="_Toc1570035"/>
      <w:bookmarkStart w:id="690" w:name="_Toc340529"/>
      <w:bookmarkStart w:id="691" w:name="_Toc536101942"/>
      <w:bookmarkStart w:id="692" w:name="_Toc531960774"/>
      <w:bookmarkStart w:id="693" w:name="_Toc531094563"/>
      <w:bookmarkStart w:id="694" w:name="_Toc526431477"/>
      <w:bookmarkStart w:id="695" w:name="_Toc525638280"/>
      <w:bookmarkStart w:id="696" w:name="_Toc524430947"/>
      <w:bookmarkStart w:id="697" w:name="_Toc520709556"/>
      <w:bookmarkStart w:id="698" w:name="_Toc518981880"/>
      <w:bookmarkStart w:id="699" w:name="_Toc517792324"/>
      <w:bookmarkStart w:id="700" w:name="_Toc514850715"/>
      <w:bookmarkStart w:id="701" w:name="_Toc513645639"/>
      <w:bookmarkStart w:id="702" w:name="_Toc510775346"/>
      <w:bookmarkStart w:id="703" w:name="_Toc509838122"/>
      <w:bookmarkStart w:id="704" w:name="_Toc507510701"/>
      <w:bookmarkStart w:id="705" w:name="_Toc505005326"/>
      <w:bookmarkStart w:id="706" w:name="_Toc503439012"/>
      <w:bookmarkStart w:id="707" w:name="_Toc500842094"/>
      <w:bookmarkStart w:id="708" w:name="_Toc500841773"/>
      <w:bookmarkStart w:id="709" w:name="_Toc499624458"/>
      <w:bookmarkStart w:id="710" w:name="_Toc497988304"/>
      <w:bookmarkStart w:id="711" w:name="_Toc497986896"/>
      <w:bookmarkStart w:id="712" w:name="_Toc496537196"/>
      <w:bookmarkStart w:id="713" w:name="_Toc495499924"/>
      <w:bookmarkStart w:id="714" w:name="_Toc493685639"/>
      <w:bookmarkStart w:id="715" w:name="_Toc488848844"/>
      <w:bookmarkStart w:id="716" w:name="_Toc487466255"/>
      <w:bookmarkStart w:id="717" w:name="_Toc486323157"/>
      <w:bookmarkStart w:id="718" w:name="_Toc485117044"/>
      <w:bookmarkStart w:id="719" w:name="_Toc483388277"/>
      <w:bookmarkStart w:id="720" w:name="_Toc482280082"/>
      <w:bookmarkStart w:id="721" w:name="_Toc479671288"/>
      <w:bookmarkStart w:id="722" w:name="_Toc478464746"/>
      <w:bookmarkStart w:id="723" w:name="_Toc477169041"/>
      <w:bookmarkStart w:id="724" w:name="_Toc474504469"/>
      <w:bookmarkStart w:id="725" w:name="_Toc473209527"/>
      <w:bookmarkStart w:id="726" w:name="_Toc471824658"/>
      <w:bookmarkStart w:id="727" w:name="_Toc469924983"/>
      <w:bookmarkStart w:id="728" w:name="_Toc469048936"/>
      <w:bookmarkStart w:id="729" w:name="_Toc466367267"/>
      <w:bookmarkStart w:id="730" w:name="_Toc465345248"/>
      <w:bookmarkStart w:id="731" w:name="_Toc456103322"/>
      <w:bookmarkStart w:id="732" w:name="_Toc456103206"/>
      <w:bookmarkStart w:id="733" w:name="_Toc454789144"/>
      <w:bookmarkStart w:id="734" w:name="_Toc453320500"/>
      <w:bookmarkStart w:id="735" w:name="_Toc451863130"/>
      <w:bookmarkStart w:id="736" w:name="_Toc450747461"/>
      <w:bookmarkStart w:id="737" w:name="_Toc449442757"/>
      <w:bookmarkStart w:id="738" w:name="_Toc446578863"/>
      <w:bookmarkStart w:id="739" w:name="_Toc445368575"/>
      <w:bookmarkStart w:id="740" w:name="_Toc442711612"/>
      <w:bookmarkStart w:id="741" w:name="_Toc441671597"/>
      <w:bookmarkStart w:id="742" w:name="_Toc440443780"/>
      <w:bookmarkStart w:id="743" w:name="_Toc438219157"/>
      <w:bookmarkStart w:id="744" w:name="_Toc437264272"/>
      <w:bookmarkStart w:id="745" w:name="_Toc436383050"/>
      <w:bookmarkStart w:id="746" w:name="_Toc434843822"/>
      <w:bookmarkStart w:id="747" w:name="_Toc433358213"/>
      <w:bookmarkStart w:id="748" w:name="_Toc432498825"/>
      <w:bookmarkStart w:id="749" w:name="_Toc429469038"/>
      <w:bookmarkStart w:id="750" w:name="_Toc428372289"/>
      <w:bookmarkStart w:id="751" w:name="_Toc428193349"/>
      <w:bookmarkStart w:id="752" w:name="_Toc424300235"/>
      <w:bookmarkStart w:id="753" w:name="_Toc423078764"/>
      <w:bookmarkStart w:id="754" w:name="_Toc421783545"/>
      <w:bookmarkStart w:id="755" w:name="_Toc420414817"/>
      <w:bookmarkStart w:id="756" w:name="_Toc417984330"/>
      <w:bookmarkStart w:id="757" w:name="_Toc416360067"/>
      <w:bookmarkStart w:id="758" w:name="_Toc414884937"/>
      <w:bookmarkStart w:id="759" w:name="_Toc410904532"/>
      <w:bookmarkStart w:id="760" w:name="_Toc409708222"/>
      <w:bookmarkStart w:id="761" w:name="_Toc408576623"/>
      <w:bookmarkStart w:id="762" w:name="_Toc406508003"/>
      <w:bookmarkStart w:id="763" w:name="_Toc405386770"/>
      <w:bookmarkStart w:id="764" w:name="_Toc404332304"/>
      <w:bookmarkStart w:id="765" w:name="_Toc402967091"/>
      <w:bookmarkStart w:id="766" w:name="_Toc401757902"/>
      <w:bookmarkStart w:id="767" w:name="_Toc400374866"/>
      <w:bookmarkStart w:id="768" w:name="_Toc399160622"/>
      <w:bookmarkStart w:id="769" w:name="_Toc397517638"/>
      <w:bookmarkStart w:id="770" w:name="_Toc396212801"/>
      <w:bookmarkStart w:id="771" w:name="_Toc395100445"/>
      <w:bookmarkStart w:id="772" w:name="_Toc393715460"/>
      <w:bookmarkStart w:id="773" w:name="_Toc393714456"/>
      <w:bookmarkStart w:id="774" w:name="_Toc393713408"/>
      <w:bookmarkStart w:id="775" w:name="_Toc392235869"/>
      <w:bookmarkStart w:id="776" w:name="_Toc391386065"/>
      <w:bookmarkStart w:id="777" w:name="_Toc389730868"/>
      <w:bookmarkStart w:id="778" w:name="_Toc388947553"/>
      <w:bookmarkStart w:id="779" w:name="_Toc388946306"/>
      <w:bookmarkStart w:id="780" w:name="_Toc385496782"/>
      <w:bookmarkStart w:id="781" w:name="_Toc384625683"/>
      <w:bookmarkStart w:id="782" w:name="_Toc383182297"/>
      <w:bookmarkStart w:id="783" w:name="_Toc381784218"/>
      <w:bookmarkStart w:id="784" w:name="_Toc380582888"/>
      <w:bookmarkStart w:id="785" w:name="_Toc379440363"/>
      <w:bookmarkStart w:id="786" w:name="_Toc378322705"/>
      <w:bookmarkStart w:id="787" w:name="_Toc377026490"/>
      <w:bookmarkStart w:id="788" w:name="_Toc374692760"/>
      <w:bookmarkStart w:id="789" w:name="_Toc374692683"/>
      <w:bookmarkStart w:id="790" w:name="_Toc374006625"/>
      <w:bookmarkStart w:id="791" w:name="_Toc373157812"/>
      <w:bookmarkStart w:id="792" w:name="_Toc371588839"/>
      <w:bookmarkStart w:id="793" w:name="_Toc370373463"/>
      <w:bookmarkStart w:id="794" w:name="_Toc369007856"/>
      <w:bookmarkStart w:id="795" w:name="_Toc369007676"/>
      <w:bookmarkStart w:id="796" w:name="_Toc367715514"/>
      <w:bookmarkStart w:id="797" w:name="_Toc366157675"/>
      <w:bookmarkStart w:id="798" w:name="_Toc364672335"/>
      <w:bookmarkStart w:id="799" w:name="_Toc363741386"/>
      <w:bookmarkStart w:id="800" w:name="_Toc361921549"/>
      <w:bookmarkStart w:id="801" w:name="_Toc360696816"/>
      <w:bookmarkStart w:id="802" w:name="_Toc359489413"/>
      <w:bookmarkStart w:id="803" w:name="_Toc358192560"/>
      <w:bookmarkStart w:id="804" w:name="_Toc357001929"/>
      <w:bookmarkStart w:id="805" w:name="_Toc355708836"/>
      <w:bookmarkStart w:id="806" w:name="_Toc354053821"/>
      <w:bookmarkStart w:id="807" w:name="_Toc352940476"/>
      <w:bookmarkStart w:id="808" w:name="_Toc351549876"/>
      <w:bookmarkStart w:id="809" w:name="_Toc350415578"/>
      <w:bookmarkStart w:id="810" w:name="_Toc349288248"/>
      <w:bookmarkStart w:id="811" w:name="_Toc347929580"/>
      <w:bookmarkStart w:id="812" w:name="_Toc346885932"/>
      <w:bookmarkStart w:id="813" w:name="_Toc345579827"/>
      <w:bookmarkStart w:id="814" w:name="_Toc343262676"/>
      <w:bookmarkStart w:id="815" w:name="_Toc342912839"/>
      <w:bookmarkStart w:id="816" w:name="_Toc341451212"/>
      <w:bookmarkStart w:id="817" w:name="_Toc340225513"/>
      <w:bookmarkStart w:id="818" w:name="_Toc338779373"/>
      <w:bookmarkStart w:id="819" w:name="_Toc337110333"/>
      <w:bookmarkStart w:id="820" w:name="_Toc335901499"/>
      <w:bookmarkStart w:id="821" w:name="_Toc334776192"/>
      <w:bookmarkStart w:id="822" w:name="_Toc332272646"/>
      <w:bookmarkStart w:id="823" w:name="_Toc323904374"/>
      <w:bookmarkStart w:id="824" w:name="_Toc323035706"/>
      <w:bookmarkStart w:id="825" w:name="_Toc321820540"/>
      <w:bookmarkStart w:id="826" w:name="_Toc321311660"/>
      <w:bookmarkStart w:id="827" w:name="_Toc321233389"/>
      <w:bookmarkStart w:id="828" w:name="_Toc320536954"/>
      <w:bookmarkStart w:id="829" w:name="_Toc318964998"/>
      <w:bookmarkStart w:id="830" w:name="_Toc316479952"/>
      <w:bookmarkStart w:id="831" w:name="_Toc313973312"/>
      <w:bookmarkStart w:id="832" w:name="_Toc311103642"/>
      <w:bookmarkStart w:id="833" w:name="_Toc308530336"/>
      <w:bookmarkStart w:id="834" w:name="_Toc304892154"/>
      <w:bookmarkStart w:id="835" w:name="_Toc303344248"/>
      <w:bookmarkStart w:id="836" w:name="_Toc301945289"/>
      <w:bookmarkStart w:id="837" w:name="_Toc297804717"/>
      <w:bookmarkStart w:id="838" w:name="_Toc296675478"/>
      <w:bookmarkStart w:id="839" w:name="_Toc295387895"/>
      <w:bookmarkStart w:id="840" w:name="_Toc292704950"/>
      <w:bookmarkStart w:id="841" w:name="_Toc291005378"/>
      <w:bookmarkStart w:id="842" w:name="_Toc288660268"/>
      <w:bookmarkStart w:id="843" w:name="_Toc286218711"/>
      <w:bookmarkStart w:id="844" w:name="_Toc283737194"/>
      <w:bookmarkStart w:id="845" w:name="_Toc282526037"/>
      <w:bookmarkStart w:id="846" w:name="_Toc280349205"/>
      <w:bookmarkStart w:id="847" w:name="_Toc279669135"/>
      <w:bookmarkStart w:id="848" w:name="_Toc276717162"/>
      <w:bookmarkStart w:id="849" w:name="_Toc274223814"/>
      <w:bookmarkStart w:id="850" w:name="_Toc273023320"/>
      <w:bookmarkStart w:id="851" w:name="_Toc271700476"/>
      <w:bookmarkStart w:id="852" w:name="_Toc268773999"/>
      <w:bookmarkStart w:id="853" w:name="_Toc266181233"/>
      <w:bookmarkStart w:id="854" w:name="_Toc259783104"/>
      <w:bookmarkStart w:id="855" w:name="_Toc253407141"/>
      <w:bookmarkStart w:id="856" w:name="_Toc8296058"/>
      <w:bookmarkStart w:id="857" w:name="_Toc9580673"/>
      <w:bookmarkStart w:id="858" w:name="_Toc12354358"/>
      <w:bookmarkStart w:id="859" w:name="_Toc13065945"/>
      <w:bookmarkStart w:id="860" w:name="_Toc14769327"/>
      <w:bookmarkStart w:id="861" w:name="_Toc18681552"/>
      <w:bookmarkStart w:id="862" w:name="_Toc21528576"/>
      <w:bookmarkStart w:id="863" w:name="_Toc23321864"/>
      <w:bookmarkStart w:id="864" w:name="_Toc24365700"/>
      <w:bookmarkStart w:id="865" w:name="_Toc25746886"/>
      <w:bookmarkStart w:id="866" w:name="_Toc26539908"/>
      <w:bookmarkStart w:id="867" w:name="_Toc27558683"/>
      <w:bookmarkStart w:id="868" w:name="_Toc31986465"/>
      <w:bookmarkStart w:id="869" w:name="_Toc33175448"/>
      <w:bookmarkStart w:id="870" w:name="_Toc38455857"/>
      <w:bookmarkStart w:id="871" w:name="_Toc40787337"/>
      <w:bookmarkStart w:id="872" w:name="_Toc49438638"/>
      <w:bookmarkStart w:id="873" w:name="_Toc51669577"/>
      <w:bookmarkStart w:id="874" w:name="_Toc52889718"/>
      <w:bookmarkStart w:id="875" w:name="_Toc57030863"/>
      <w:bookmarkStart w:id="876" w:name="_Toc67918813"/>
      <w:bookmarkStart w:id="877" w:name="_Toc70410761"/>
      <w:bookmarkStart w:id="878" w:name="_Toc74064877"/>
      <w:bookmarkStart w:id="879" w:name="_Toc78207940"/>
      <w:bookmarkStart w:id="880" w:name="_Toc97889177"/>
      <w:bookmarkStart w:id="881" w:name="_Toc103001292"/>
      <w:bookmarkStart w:id="882" w:name="_Toc108423193"/>
      <w:bookmarkStart w:id="883" w:name="_Toc125536222"/>
      <w:bookmarkStart w:id="884" w:name="_Toc140583961"/>
      <w:bookmarkStart w:id="885" w:name="_Toc157508790"/>
      <w:bookmarkStart w:id="886" w:name="_Toc161924847"/>
      <w:bookmarkStart w:id="887" w:name="_Toc253407143"/>
      <w:bookmarkStart w:id="888" w:name="_Toc262631799"/>
      <w:r w:rsidRPr="008746A7">
        <w:lastRenderedPageBreak/>
        <w:t>GENERAL  INFORMATION</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14:paraId="747B1CCE" w14:textId="77777777" w:rsidR="00374F70" w:rsidRDefault="00374F70" w:rsidP="00374F70">
      <w:pPr>
        <w:pStyle w:val="Heading20"/>
        <w:rPr>
          <w:lang w:val="en-US"/>
        </w:rPr>
      </w:pPr>
      <w:bookmarkStart w:id="889" w:name="_Toc6411901"/>
      <w:bookmarkStart w:id="890" w:name="_Toc6215736"/>
      <w:bookmarkStart w:id="891" w:name="_Toc4420921"/>
      <w:bookmarkStart w:id="892" w:name="_Toc1570036"/>
      <w:bookmarkStart w:id="893" w:name="_Toc340530"/>
      <w:bookmarkStart w:id="894" w:name="_Toc536101943"/>
      <w:bookmarkStart w:id="895" w:name="_Toc531960775"/>
      <w:bookmarkStart w:id="896" w:name="_Toc531094564"/>
      <w:bookmarkStart w:id="897" w:name="_Toc526431478"/>
      <w:bookmarkStart w:id="898" w:name="_Toc525638281"/>
      <w:bookmarkStart w:id="899" w:name="_Toc524430948"/>
      <w:bookmarkStart w:id="900" w:name="_Toc520709557"/>
      <w:bookmarkStart w:id="901" w:name="_Toc518981881"/>
      <w:bookmarkStart w:id="902" w:name="_Toc517792325"/>
      <w:bookmarkStart w:id="903" w:name="_Toc514850716"/>
      <w:bookmarkStart w:id="904" w:name="_Toc513645640"/>
      <w:bookmarkStart w:id="905" w:name="_Toc510775347"/>
      <w:bookmarkStart w:id="906" w:name="_Toc509838123"/>
      <w:bookmarkStart w:id="907" w:name="_Toc507510702"/>
      <w:bookmarkStart w:id="908" w:name="_Toc505005327"/>
      <w:bookmarkStart w:id="909" w:name="_Toc503439013"/>
      <w:bookmarkStart w:id="910" w:name="_Toc500842095"/>
      <w:bookmarkStart w:id="911" w:name="_Toc500841774"/>
      <w:bookmarkStart w:id="912" w:name="_Toc499624459"/>
      <w:bookmarkStart w:id="913" w:name="_Toc497988305"/>
      <w:bookmarkStart w:id="914" w:name="_Toc497986897"/>
      <w:bookmarkStart w:id="915" w:name="_Toc496537197"/>
      <w:bookmarkStart w:id="916" w:name="_Toc495499925"/>
      <w:bookmarkStart w:id="917" w:name="_Toc493685640"/>
      <w:bookmarkStart w:id="918" w:name="_Toc488848845"/>
      <w:bookmarkStart w:id="919" w:name="_Toc487466256"/>
      <w:bookmarkStart w:id="920" w:name="_Toc486323158"/>
      <w:bookmarkStart w:id="921" w:name="_Toc485117045"/>
      <w:bookmarkStart w:id="922" w:name="_Toc483388278"/>
      <w:bookmarkStart w:id="923" w:name="_Toc482280083"/>
      <w:bookmarkStart w:id="924" w:name="_Toc479671289"/>
      <w:bookmarkStart w:id="925" w:name="_Toc478464747"/>
      <w:bookmarkStart w:id="926" w:name="_Toc477169042"/>
      <w:bookmarkStart w:id="927" w:name="_Toc474504470"/>
      <w:bookmarkStart w:id="928" w:name="_Toc473209528"/>
      <w:bookmarkStart w:id="929" w:name="_Toc471824659"/>
      <w:bookmarkStart w:id="930" w:name="_Toc469924984"/>
      <w:bookmarkStart w:id="931" w:name="_Toc469048937"/>
      <w:bookmarkStart w:id="932" w:name="_Toc466367268"/>
      <w:bookmarkStart w:id="933" w:name="_Toc465345249"/>
      <w:bookmarkStart w:id="934" w:name="_Toc456103323"/>
      <w:bookmarkStart w:id="935" w:name="_Toc456103207"/>
      <w:bookmarkStart w:id="936" w:name="_Toc454789145"/>
      <w:bookmarkStart w:id="937" w:name="_Toc453320501"/>
      <w:bookmarkStart w:id="938" w:name="_Toc451863131"/>
      <w:bookmarkStart w:id="939" w:name="_Toc450747462"/>
      <w:bookmarkStart w:id="940" w:name="_Toc449442758"/>
      <w:bookmarkStart w:id="941" w:name="_Toc446578864"/>
      <w:bookmarkStart w:id="942" w:name="_Toc445368576"/>
      <w:bookmarkStart w:id="943" w:name="_Toc442711613"/>
      <w:bookmarkStart w:id="944" w:name="_Toc441671598"/>
      <w:bookmarkStart w:id="945" w:name="_Toc440443781"/>
      <w:bookmarkStart w:id="946" w:name="_Toc438219158"/>
      <w:bookmarkStart w:id="947" w:name="_Toc437264273"/>
      <w:bookmarkStart w:id="948" w:name="_Toc436383051"/>
      <w:bookmarkStart w:id="949" w:name="_Toc434843823"/>
      <w:bookmarkStart w:id="950" w:name="_Toc433358214"/>
      <w:bookmarkStart w:id="951" w:name="_Toc432498826"/>
      <w:bookmarkStart w:id="952" w:name="_Toc429469039"/>
      <w:bookmarkStart w:id="953" w:name="_Toc428372290"/>
      <w:bookmarkStart w:id="954" w:name="_Toc428193350"/>
      <w:bookmarkStart w:id="955" w:name="_Toc424300236"/>
      <w:bookmarkStart w:id="956" w:name="_Toc423078765"/>
      <w:bookmarkStart w:id="957" w:name="_Toc421783546"/>
      <w:bookmarkStart w:id="958" w:name="_Toc420414818"/>
      <w:bookmarkStart w:id="959" w:name="_Toc417984331"/>
      <w:bookmarkStart w:id="960" w:name="_Toc416360068"/>
      <w:bookmarkStart w:id="961" w:name="_Toc414884938"/>
      <w:bookmarkStart w:id="962" w:name="_Toc410904533"/>
      <w:bookmarkStart w:id="963" w:name="_Toc409708223"/>
      <w:bookmarkStart w:id="964" w:name="_Toc408576624"/>
      <w:bookmarkStart w:id="965" w:name="_Toc406508004"/>
      <w:bookmarkStart w:id="966" w:name="_Toc405386771"/>
      <w:bookmarkStart w:id="967" w:name="_Toc404332305"/>
      <w:bookmarkStart w:id="968" w:name="_Toc402967092"/>
      <w:bookmarkStart w:id="969" w:name="_Toc401757903"/>
      <w:bookmarkStart w:id="970" w:name="_Toc400374867"/>
      <w:bookmarkStart w:id="971" w:name="_Toc399160623"/>
      <w:bookmarkStart w:id="972" w:name="_Toc397517639"/>
      <w:bookmarkStart w:id="973" w:name="_Toc396212802"/>
      <w:bookmarkStart w:id="974" w:name="_Toc395100446"/>
      <w:bookmarkStart w:id="975" w:name="_Toc393715461"/>
      <w:bookmarkStart w:id="976" w:name="_Toc393714457"/>
      <w:bookmarkStart w:id="977" w:name="_Toc393713409"/>
      <w:bookmarkStart w:id="978" w:name="_Toc392235870"/>
      <w:bookmarkStart w:id="979" w:name="_Toc391386066"/>
      <w:bookmarkStart w:id="980" w:name="_Toc389730869"/>
      <w:bookmarkStart w:id="981" w:name="_Toc388947554"/>
      <w:bookmarkStart w:id="982" w:name="_Toc388946307"/>
      <w:bookmarkStart w:id="983" w:name="_Toc385496783"/>
      <w:bookmarkStart w:id="984" w:name="_Toc384625684"/>
      <w:bookmarkStart w:id="985" w:name="_Toc383182298"/>
      <w:bookmarkStart w:id="986" w:name="_Toc381784219"/>
      <w:bookmarkStart w:id="987" w:name="_Toc380582889"/>
      <w:bookmarkStart w:id="988" w:name="_Toc379440364"/>
      <w:bookmarkStart w:id="989" w:name="_Toc378322706"/>
      <w:bookmarkStart w:id="990" w:name="_Toc377026491"/>
      <w:bookmarkStart w:id="991" w:name="_Toc374692761"/>
      <w:bookmarkStart w:id="992" w:name="_Toc374692684"/>
      <w:bookmarkStart w:id="993" w:name="_Toc374006626"/>
      <w:bookmarkStart w:id="994" w:name="_Toc373157813"/>
      <w:bookmarkStart w:id="995" w:name="_Toc371588840"/>
      <w:bookmarkStart w:id="996" w:name="_Toc370373464"/>
      <w:bookmarkStart w:id="997" w:name="_Toc369007857"/>
      <w:bookmarkStart w:id="998" w:name="_Toc369007677"/>
      <w:bookmarkStart w:id="999" w:name="_Toc367715515"/>
      <w:bookmarkStart w:id="1000" w:name="_Toc366157676"/>
      <w:bookmarkStart w:id="1001" w:name="_Toc364672336"/>
      <w:bookmarkStart w:id="1002" w:name="_Toc363741387"/>
      <w:bookmarkStart w:id="1003" w:name="_Toc361921550"/>
      <w:bookmarkStart w:id="1004" w:name="_Toc360696817"/>
      <w:bookmarkStart w:id="1005" w:name="_Toc359489414"/>
      <w:bookmarkStart w:id="1006" w:name="_Toc358192561"/>
      <w:bookmarkStart w:id="1007" w:name="_Toc357001930"/>
      <w:bookmarkStart w:id="1008" w:name="_Toc355708837"/>
      <w:bookmarkStart w:id="1009" w:name="_Toc354053822"/>
      <w:bookmarkStart w:id="1010" w:name="_Toc352940477"/>
      <w:bookmarkStart w:id="1011" w:name="_Toc351549877"/>
      <w:bookmarkStart w:id="1012" w:name="_Toc350415579"/>
      <w:bookmarkStart w:id="1013" w:name="_Toc349288249"/>
      <w:bookmarkStart w:id="1014" w:name="_Toc347929581"/>
      <w:bookmarkStart w:id="1015" w:name="_Toc346885933"/>
      <w:bookmarkStart w:id="1016" w:name="_Toc345579828"/>
      <w:bookmarkStart w:id="1017" w:name="_Toc343262677"/>
      <w:bookmarkStart w:id="1018" w:name="_Toc342912840"/>
      <w:bookmarkStart w:id="1019" w:name="_Toc341451213"/>
      <w:bookmarkStart w:id="1020" w:name="_Toc340225514"/>
      <w:bookmarkStart w:id="1021" w:name="_Toc338779374"/>
      <w:bookmarkStart w:id="1022" w:name="_Toc337110334"/>
      <w:bookmarkStart w:id="1023" w:name="_Toc335901500"/>
      <w:bookmarkStart w:id="1024" w:name="_Toc334776193"/>
      <w:bookmarkStart w:id="1025" w:name="_Toc332272647"/>
      <w:bookmarkStart w:id="1026" w:name="_Toc323904375"/>
      <w:bookmarkStart w:id="1027" w:name="_Toc323035707"/>
      <w:bookmarkStart w:id="1028" w:name="_Toc321820541"/>
      <w:bookmarkStart w:id="1029" w:name="_Toc321311661"/>
      <w:bookmarkStart w:id="1030" w:name="_Toc321233390"/>
      <w:bookmarkStart w:id="1031" w:name="_Toc320536955"/>
      <w:bookmarkStart w:id="1032" w:name="_Toc318964999"/>
      <w:bookmarkStart w:id="1033" w:name="_Toc316479953"/>
      <w:bookmarkStart w:id="1034" w:name="_Toc313973313"/>
      <w:bookmarkStart w:id="1035" w:name="_Toc311103643"/>
      <w:bookmarkStart w:id="1036" w:name="_Toc308530337"/>
      <w:bookmarkStart w:id="1037" w:name="_Toc304892155"/>
      <w:bookmarkStart w:id="1038" w:name="_Toc303344249"/>
      <w:bookmarkStart w:id="1039" w:name="_Toc301945290"/>
      <w:bookmarkStart w:id="1040" w:name="_Toc297804718"/>
      <w:bookmarkStart w:id="1041" w:name="_Toc296675479"/>
      <w:bookmarkStart w:id="1042" w:name="_Toc295387896"/>
      <w:bookmarkStart w:id="1043" w:name="_Toc292704951"/>
      <w:bookmarkStart w:id="1044" w:name="_Toc291005379"/>
      <w:bookmarkStart w:id="1045" w:name="_Toc288660269"/>
      <w:bookmarkStart w:id="1046" w:name="_Toc286218712"/>
      <w:bookmarkStart w:id="1047" w:name="_Toc283737195"/>
      <w:bookmarkStart w:id="1048" w:name="_Toc282526038"/>
      <w:bookmarkStart w:id="1049" w:name="_Toc280349206"/>
      <w:bookmarkStart w:id="1050" w:name="_Toc279669136"/>
      <w:bookmarkStart w:id="1051" w:name="_Toc276717163"/>
      <w:bookmarkStart w:id="1052" w:name="_Toc274223815"/>
      <w:bookmarkStart w:id="1053" w:name="_Toc273023321"/>
      <w:bookmarkStart w:id="1054" w:name="_Toc271700477"/>
      <w:bookmarkStart w:id="1055" w:name="_Toc268774000"/>
      <w:bookmarkStart w:id="1056" w:name="_Toc266181234"/>
      <w:bookmarkStart w:id="1057" w:name="_Toc265056484"/>
      <w:bookmarkStart w:id="1058" w:name="_Toc262631768"/>
      <w:bookmarkStart w:id="1059" w:name="_Toc259783105"/>
      <w:bookmarkStart w:id="1060" w:name="_Toc253407142"/>
      <w:bookmarkStart w:id="1061" w:name="_Toc8296059"/>
      <w:bookmarkStart w:id="1062" w:name="_Toc9580674"/>
      <w:bookmarkStart w:id="1063" w:name="_Toc12354359"/>
      <w:bookmarkStart w:id="1064" w:name="_Toc13065946"/>
      <w:bookmarkStart w:id="1065" w:name="_Toc14769328"/>
      <w:bookmarkStart w:id="1066" w:name="_Toc17298846"/>
      <w:bookmarkStart w:id="1067" w:name="_Toc18681553"/>
      <w:bookmarkStart w:id="1068" w:name="_Toc21528577"/>
      <w:bookmarkStart w:id="1069" w:name="_Toc23321865"/>
      <w:bookmarkStart w:id="1070" w:name="_Toc24365701"/>
      <w:bookmarkStart w:id="1071" w:name="_Toc25746887"/>
      <w:bookmarkStart w:id="1072" w:name="_Toc26539909"/>
      <w:bookmarkStart w:id="1073" w:name="_Toc27558684"/>
      <w:bookmarkStart w:id="1074" w:name="_Toc31986466"/>
      <w:bookmarkStart w:id="1075" w:name="_Toc33175449"/>
      <w:bookmarkStart w:id="1076" w:name="_Toc38455858"/>
      <w:bookmarkStart w:id="1077" w:name="_Toc40787338"/>
      <w:bookmarkStart w:id="1078" w:name="_Toc46322968"/>
      <w:bookmarkStart w:id="1079" w:name="_Toc49438639"/>
      <w:bookmarkStart w:id="1080" w:name="_Toc51669578"/>
      <w:bookmarkStart w:id="1081" w:name="_Toc52889719"/>
      <w:bookmarkStart w:id="1082" w:name="_Toc57030864"/>
      <w:bookmarkStart w:id="1083" w:name="_Toc67918814"/>
      <w:bookmarkStart w:id="1084" w:name="_Toc70410762"/>
      <w:bookmarkStart w:id="1085" w:name="_Toc74064878"/>
      <w:bookmarkStart w:id="1086" w:name="_Toc78207941"/>
      <w:bookmarkStart w:id="1087" w:name="_Toc97889178"/>
      <w:bookmarkStart w:id="1088" w:name="_Toc103001293"/>
      <w:bookmarkStart w:id="1089" w:name="_Toc108423194"/>
      <w:bookmarkStart w:id="1090" w:name="_Toc125536223"/>
      <w:bookmarkStart w:id="1091" w:name="_Toc140583962"/>
      <w:bookmarkStart w:id="1092" w:name="_Toc157508791"/>
      <w:bookmarkStart w:id="1093" w:name="_Toc161924848"/>
      <w:r>
        <w:rPr>
          <w:lang w:val="en-US"/>
        </w:rPr>
        <w:t>Lists annexed to the ITU Operational Bulletin</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14:paraId="320CFCE1" w14:textId="77777777" w:rsidR="00374F70" w:rsidRDefault="00374F70" w:rsidP="00374F70">
      <w:pPr>
        <w:spacing w:before="200"/>
        <w:rPr>
          <w:rFonts w:asciiTheme="minorHAnsi" w:hAnsiTheme="minorHAnsi"/>
          <w:b/>
          <w:bCs/>
        </w:rPr>
      </w:pPr>
      <w:bookmarkStart w:id="1094" w:name="_Toc248829258"/>
      <w:bookmarkStart w:id="1095" w:name="_Toc244506936"/>
      <w:bookmarkStart w:id="1096" w:name="_Toc243300311"/>
      <w:bookmarkStart w:id="1097" w:name="_Toc242001425"/>
      <w:bookmarkStart w:id="1098" w:name="_Toc240790085"/>
      <w:bookmarkStart w:id="1099" w:name="_Toc236573557"/>
      <w:bookmarkStart w:id="1100" w:name="_Toc235352384"/>
      <w:bookmarkStart w:id="1101" w:name="_Toc233609592"/>
      <w:bookmarkStart w:id="1102" w:name="_Toc232323931"/>
      <w:bookmarkStart w:id="1103" w:name="_Toc229971353"/>
      <w:bookmarkStart w:id="1104" w:name="_Toc228766354"/>
      <w:bookmarkStart w:id="1105" w:name="_Toc226791560"/>
      <w:bookmarkStart w:id="1106" w:name="_Toc224533682"/>
      <w:bookmarkStart w:id="1107" w:name="_Toc223252037"/>
      <w:bookmarkStart w:id="1108" w:name="_Toc222028812"/>
      <w:bookmarkStart w:id="1109" w:name="_Toc219610057"/>
      <w:bookmarkStart w:id="1110" w:name="_Toc219001148"/>
      <w:bookmarkStart w:id="1111" w:name="_Toc215907199"/>
      <w:bookmarkStart w:id="1112" w:name="_Toc214162711"/>
      <w:bookmarkStart w:id="1113" w:name="_Toc212964587"/>
      <w:bookmarkStart w:id="1114" w:name="_Toc211848177"/>
      <w:bookmarkStart w:id="1115" w:name="_Toc208205449"/>
      <w:bookmarkStart w:id="1116" w:name="_Toc206389934"/>
      <w:bookmarkStart w:id="1117" w:name="_Toc205106594"/>
      <w:bookmarkStart w:id="1118" w:name="_Toc204666529"/>
      <w:bookmarkStart w:id="1119" w:name="_Toc203553649"/>
      <w:bookmarkStart w:id="1120" w:name="_Toc202751280"/>
      <w:bookmarkStart w:id="1121" w:name="_Toc202750917"/>
      <w:bookmarkStart w:id="1122" w:name="_Toc202750807"/>
      <w:bookmarkStart w:id="1123" w:name="_Toc200872012"/>
      <w:bookmarkStart w:id="1124" w:name="_Toc198519367"/>
      <w:bookmarkStart w:id="1125" w:name="_Toc197223434"/>
      <w:bookmarkStart w:id="1126" w:name="_Toc196019478"/>
      <w:bookmarkStart w:id="1127" w:name="_Toc193013099"/>
      <w:bookmarkStart w:id="1128" w:name="_Toc192925234"/>
      <w:bookmarkStart w:id="1129" w:name="_Toc191803606"/>
      <w:bookmarkStart w:id="1130" w:name="_Toc188073917"/>
      <w:bookmarkStart w:id="1131" w:name="_Toc187491733"/>
      <w:bookmarkStart w:id="1132" w:name="_Toc184099119"/>
      <w:bookmarkStart w:id="1133" w:name="_Toc182996109"/>
      <w:bookmarkStart w:id="1134" w:name="_Toc181591757"/>
      <w:bookmarkStart w:id="1135" w:name="_Toc178733525"/>
      <w:bookmarkStart w:id="1136" w:name="_Toc177526404"/>
      <w:bookmarkStart w:id="1137" w:name="_Toc176340203"/>
      <w:bookmarkStart w:id="1138" w:name="_Toc174436269"/>
      <w:bookmarkStart w:id="1139" w:name="_Toc173647010"/>
      <w:bookmarkStart w:id="1140" w:name="_Toc171936761"/>
      <w:bookmarkStart w:id="1141" w:name="_Toc170815249"/>
      <w:bookmarkStart w:id="1142" w:name="_Toc169584443"/>
      <w:bookmarkStart w:id="1143" w:name="_Toc168388002"/>
      <w:bookmarkStart w:id="1144" w:name="_Toc166647544"/>
      <w:bookmarkStart w:id="1145" w:name="_Toc165690490"/>
      <w:bookmarkStart w:id="1146" w:name="_Toc164586120"/>
      <w:bookmarkStart w:id="1147" w:name="_Toc162942676"/>
      <w:bookmarkStart w:id="1148" w:name="_Toc161638205"/>
      <w:bookmarkStart w:id="1149" w:name="_Toc160456136"/>
      <w:bookmarkStart w:id="1150" w:name="_Toc159212689"/>
      <w:bookmarkStart w:id="1151" w:name="_Toc158019338"/>
      <w:bookmarkStart w:id="1152" w:name="_Toc156378795"/>
      <w:bookmarkStart w:id="1153" w:name="_Toc153877708"/>
      <w:bookmarkStart w:id="1154" w:name="_Toc152663483"/>
      <w:bookmarkStart w:id="1155" w:name="_Toc151281224"/>
      <w:bookmarkStart w:id="1156" w:name="_Toc150078542"/>
      <w:bookmarkStart w:id="1157" w:name="_Toc148519277"/>
      <w:bookmarkStart w:id="1158" w:name="_Toc148518933"/>
      <w:bookmarkStart w:id="1159" w:name="_Toc147313830"/>
      <w:bookmarkStart w:id="1160" w:name="_Toc146011631"/>
      <w:bookmarkStart w:id="1161" w:name="_Toc144780335"/>
      <w:bookmarkStart w:id="1162" w:name="_Toc143331177"/>
      <w:bookmarkStart w:id="1163" w:name="_Toc141774304"/>
      <w:bookmarkStart w:id="1164" w:name="_Toc140656512"/>
      <w:bookmarkStart w:id="1165" w:name="_Toc139444662"/>
      <w:bookmarkStart w:id="1166" w:name="_Toc138153363"/>
      <w:bookmarkStart w:id="1167" w:name="_Toc136762578"/>
      <w:bookmarkStart w:id="1168" w:name="_Toc135453245"/>
      <w:bookmarkStart w:id="1169" w:name="_Toc131917356"/>
      <w:bookmarkStart w:id="1170" w:name="_Toc131917082"/>
      <w:bookmarkStart w:id="1171" w:name="_Toc128886943"/>
      <w:bookmarkStart w:id="1172" w:name="_Toc127606592"/>
      <w:bookmarkStart w:id="1173" w:name="_Toc126481926"/>
      <w:bookmarkStart w:id="1174" w:name="_Toc122940721"/>
      <w:bookmarkStart w:id="1175" w:name="_Toc122238432"/>
      <w:bookmarkStart w:id="1176" w:name="_Toc121281070"/>
      <w:bookmarkStart w:id="1177" w:name="_Toc119749612"/>
      <w:bookmarkStart w:id="1178" w:name="_Toc117389514"/>
      <w:bookmarkStart w:id="1179" w:name="_Toc116117066"/>
      <w:bookmarkStart w:id="1180" w:name="_Toc114285869"/>
      <w:bookmarkStart w:id="1181" w:name="_Toc113250000"/>
      <w:bookmarkStart w:id="1182" w:name="_Toc111607471"/>
      <w:bookmarkStart w:id="1183" w:name="_Toc110233322"/>
      <w:bookmarkStart w:id="1184" w:name="_Toc110233107"/>
      <w:bookmarkStart w:id="1185" w:name="_Toc109631890"/>
      <w:bookmarkStart w:id="1186" w:name="_Toc109631795"/>
      <w:bookmarkStart w:id="1187" w:name="_Toc109028728"/>
      <w:bookmarkStart w:id="1188" w:name="_Toc107798484"/>
      <w:bookmarkStart w:id="1189" w:name="_Toc106504837"/>
      <w:bookmarkStart w:id="1190" w:name="_Toc105302119"/>
      <w:r>
        <w:rPr>
          <w:rFonts w:asciiTheme="minorHAnsi" w:hAnsiTheme="minorHAnsi"/>
          <w:b/>
          <w:bCs/>
        </w:rPr>
        <w:t>Note from TSB</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2D20B577" w14:textId="5F9590D6"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3484F787"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26010138"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1" w:name="_Toc4420922"/>
      <w:bookmarkStart w:id="1192" w:name="_Toc1570037"/>
      <w:r>
        <w:br w:type="page"/>
      </w:r>
    </w:p>
    <w:p w14:paraId="6401652A" w14:textId="3B2926F0" w:rsidR="00D74A7B" w:rsidRDefault="00D74A7B" w:rsidP="006C4365">
      <w:pPr>
        <w:pStyle w:val="Heading20"/>
        <w:spacing w:before="0" w:after="240"/>
        <w:rPr>
          <w:lang w:val="en-GB"/>
        </w:rPr>
      </w:pPr>
      <w:bookmarkStart w:id="1193" w:name="_Toc161924849"/>
      <w:bookmarkStart w:id="1194" w:name="_Toc157508793"/>
      <w:bookmarkEnd w:id="1191"/>
      <w:bookmarkEnd w:id="1192"/>
      <w:r>
        <w:rPr>
          <w:lang w:val="en-GB"/>
        </w:rPr>
        <w:lastRenderedPageBreak/>
        <w:t>Approval of ITU-T Recommendations</w:t>
      </w:r>
      <w:bookmarkEnd w:id="1193"/>
    </w:p>
    <w:p w14:paraId="0C3B71AB" w14:textId="77777777" w:rsidR="004D44E2" w:rsidRDefault="004D44E2" w:rsidP="004D44E2">
      <w:pPr>
        <w:spacing w:after="120"/>
        <w:jc w:val="left"/>
      </w:pPr>
      <w:r>
        <w:t>By AAP-48, it was announced that the following ITU-T Recommendations were approved, in accordance with the procedures outlined in Recommendation ITU-T A.8:</w:t>
      </w:r>
    </w:p>
    <w:p w14:paraId="5F845DE6" w14:textId="66EA1479" w:rsidR="004D44E2" w:rsidRDefault="004D44E2" w:rsidP="004D44E2">
      <w:pPr>
        <w:spacing w:after="120"/>
        <w:jc w:val="left"/>
      </w:pPr>
      <w:r>
        <w:t xml:space="preserve">– </w:t>
      </w:r>
      <w:r>
        <w:tab/>
        <w:t>ITU-T G.988 (2022) Amd. 1 (03/2024)</w:t>
      </w:r>
    </w:p>
    <w:p w14:paraId="741323E8" w14:textId="7DBBCA11" w:rsidR="004D44E2" w:rsidRDefault="004D44E2" w:rsidP="004D44E2">
      <w:pPr>
        <w:spacing w:after="120"/>
        <w:jc w:val="left"/>
      </w:pPr>
      <w:r>
        <w:t xml:space="preserve">– </w:t>
      </w:r>
      <w:r>
        <w:tab/>
        <w:t>ITU-T G.8312.20 (03/2024): Overview of fine-grain MTN</w:t>
      </w:r>
    </w:p>
    <w:p w14:paraId="1D5575F1" w14:textId="76AA1CDC" w:rsidR="004D44E2" w:rsidRDefault="004D44E2" w:rsidP="004D44E2">
      <w:pPr>
        <w:spacing w:after="120"/>
        <w:jc w:val="left"/>
      </w:pPr>
      <w:r>
        <w:t xml:space="preserve">– </w:t>
      </w:r>
      <w:r>
        <w:tab/>
        <w:t>ITU-T G.9804.3 (2021) Amd. 2 (03/2024)</w:t>
      </w:r>
    </w:p>
    <w:p w14:paraId="37A9C976" w14:textId="208207E1" w:rsidR="006A20B8" w:rsidRDefault="006A20B8" w:rsidP="004D44E2">
      <w:pPr>
        <w:spacing w:after="120"/>
        <w:jc w:val="left"/>
      </w:pPr>
      <w:r>
        <w:br w:type="page"/>
      </w:r>
    </w:p>
    <w:p w14:paraId="45B2F18B" w14:textId="77777777" w:rsidR="00A97264" w:rsidRPr="00282270" w:rsidRDefault="00A97264" w:rsidP="00A97264">
      <w:pPr>
        <w:pStyle w:val="Heading20"/>
        <w:spacing w:before="0"/>
      </w:pPr>
      <w:bookmarkStart w:id="1195" w:name="_Toc108423196"/>
      <w:bookmarkStart w:id="1196" w:name="_Toc161924851"/>
      <w:bookmarkStart w:id="1197" w:name="_Toc138153382"/>
      <w:bookmarkStart w:id="1198" w:name="_Toc215907216"/>
      <w:r w:rsidRPr="00250AAC">
        <w:rPr>
          <w:lang w:val="fr-CH"/>
        </w:rPr>
        <w:lastRenderedPageBreak/>
        <w:t>Telephone</w:t>
      </w:r>
      <w:r w:rsidRPr="00282270">
        <w:t xml:space="preserve"> Service</w:t>
      </w:r>
      <w:r w:rsidRPr="00282270">
        <w:br/>
        <w:t>(Recommendation ITU-T E.164)</w:t>
      </w:r>
      <w:bookmarkEnd w:id="1195"/>
      <w:bookmarkEnd w:id="1196"/>
    </w:p>
    <w:p w14:paraId="7CE93018" w14:textId="77777777" w:rsidR="00A97264" w:rsidRDefault="00A97264" w:rsidP="00A97264">
      <w:pPr>
        <w:tabs>
          <w:tab w:val="left" w:pos="720"/>
        </w:tabs>
        <w:overflowPunct/>
        <w:autoSpaceDE/>
        <w:adjustRightInd/>
        <w:jc w:val="center"/>
        <w:rPr>
          <w:sz w:val="18"/>
          <w:szCs w:val="18"/>
          <w:lang w:val="en-GB"/>
        </w:rPr>
      </w:pPr>
      <w:r w:rsidRPr="00282270">
        <w:rPr>
          <w:sz w:val="18"/>
          <w:szCs w:val="18"/>
          <w:lang w:val="en-GB"/>
        </w:rPr>
        <w:t xml:space="preserve">url: </w:t>
      </w:r>
      <w:r w:rsidRPr="0000050B">
        <w:rPr>
          <w:sz w:val="18"/>
          <w:szCs w:val="18"/>
          <w:lang w:val="en-GB"/>
        </w:rPr>
        <w:t>www.itu.int/itu-t/inr/nnp</w:t>
      </w:r>
    </w:p>
    <w:bookmarkEnd w:id="1197"/>
    <w:bookmarkEnd w:id="1198"/>
    <w:p w14:paraId="3C2D78D7" w14:textId="64EC490D" w:rsidR="006A20B8" w:rsidRPr="006A20B8" w:rsidRDefault="006A20B8" w:rsidP="006A20B8">
      <w:pPr>
        <w:pStyle w:val="Heading4"/>
        <w:spacing w:before="0"/>
        <w:rPr>
          <w:rFonts w:asciiTheme="minorHAnsi" w:hAnsiTheme="minorHAnsi" w:cstheme="minorHAnsi"/>
          <w:sz w:val="20"/>
          <w:szCs w:val="20"/>
        </w:rPr>
      </w:pPr>
      <w:r w:rsidRPr="006A20B8">
        <w:rPr>
          <w:rFonts w:asciiTheme="minorHAnsi" w:hAnsiTheme="minorHAnsi" w:cstheme="minorHAnsi"/>
          <w:sz w:val="20"/>
          <w:szCs w:val="20"/>
        </w:rPr>
        <w:t>Micronesia (country code +691)</w:t>
      </w:r>
    </w:p>
    <w:p w14:paraId="378198A3" w14:textId="77777777" w:rsidR="006A20B8" w:rsidRPr="006A20B8" w:rsidRDefault="006A20B8" w:rsidP="006A20B8">
      <w:pPr>
        <w:rPr>
          <w:b/>
          <w:bCs/>
        </w:rPr>
      </w:pPr>
      <w:r w:rsidRPr="006A20B8">
        <w:t>Communication of 19.III.2024:</w:t>
      </w:r>
    </w:p>
    <w:p w14:paraId="01C97877" w14:textId="77777777" w:rsidR="006A20B8" w:rsidRPr="00567025" w:rsidRDefault="006A20B8" w:rsidP="006A20B8">
      <w:pPr>
        <w:jc w:val="left"/>
        <w:rPr>
          <w:rFonts w:asciiTheme="minorHAnsi" w:hAnsiTheme="minorHAnsi" w:cstheme="minorHAnsi"/>
          <w:lang w:val="en-GB"/>
        </w:rPr>
      </w:pPr>
      <w:r w:rsidRPr="00567025">
        <w:rPr>
          <w:rFonts w:asciiTheme="minorHAnsi" w:hAnsiTheme="minorHAnsi" w:cstheme="minorHAnsi"/>
          <w:lang w:val="en-GB"/>
        </w:rPr>
        <w:t xml:space="preserve">The </w:t>
      </w:r>
      <w:r w:rsidRPr="00567025">
        <w:rPr>
          <w:rFonts w:asciiTheme="minorHAnsi" w:hAnsiTheme="minorHAnsi" w:cstheme="minorHAnsi"/>
          <w:i/>
          <w:iCs/>
          <w:lang w:val="en-GB"/>
        </w:rPr>
        <w:t>Telecommunications Regulation Authority (TRA)</w:t>
      </w:r>
      <w:r w:rsidRPr="00567025">
        <w:rPr>
          <w:rFonts w:asciiTheme="minorHAnsi" w:hAnsiTheme="minorHAnsi" w:cstheme="minorHAnsi"/>
          <w:lang w:val="en-GB"/>
        </w:rPr>
        <w:t>, Pohnpei, announces the following numbering plan in the Federated States of Micronesia as from 1 April 2024.</w:t>
      </w:r>
    </w:p>
    <w:p w14:paraId="29143E7E" w14:textId="77777777" w:rsidR="006A20B8" w:rsidRPr="00567025" w:rsidRDefault="006A20B8" w:rsidP="006A20B8">
      <w:pPr>
        <w:pStyle w:val="TableNoTitle"/>
        <w:spacing w:before="0" w:after="0"/>
        <w:rPr>
          <w:rFonts w:asciiTheme="minorHAnsi" w:hAnsiTheme="minorHAnsi" w:cstheme="minorHAnsi"/>
          <w:b w:val="0"/>
          <w:bCs/>
          <w:i/>
          <w:iCs/>
        </w:rPr>
      </w:pPr>
      <w:r w:rsidRPr="00567025">
        <w:rPr>
          <w:rFonts w:asciiTheme="minorHAnsi" w:hAnsiTheme="minorHAnsi" w:cstheme="minorHAnsi"/>
          <w:b w:val="0"/>
          <w:bCs/>
          <w:i/>
          <w:iCs/>
        </w:rPr>
        <w:t xml:space="preserve">Presentation of national ITU-T E.164 numbering plan </w:t>
      </w:r>
      <w:r w:rsidRPr="00567025">
        <w:rPr>
          <w:rFonts w:asciiTheme="minorHAnsi" w:hAnsiTheme="minorHAnsi" w:cstheme="minorHAnsi"/>
          <w:b w:val="0"/>
          <w:bCs/>
          <w:i/>
          <w:iCs/>
        </w:rPr>
        <w:br/>
        <w:t>for country code  691</w:t>
      </w:r>
    </w:p>
    <w:p w14:paraId="08AE2C09" w14:textId="77777777" w:rsidR="006A20B8" w:rsidRPr="00567025" w:rsidRDefault="006A20B8" w:rsidP="006A20B8">
      <w:pPr>
        <w:pStyle w:val="enumlev1"/>
        <w:ind w:left="345" w:hanging="288"/>
        <w:rPr>
          <w:rFonts w:cstheme="minorHAnsi"/>
          <w:bCs/>
          <w:iCs/>
        </w:rPr>
      </w:pPr>
      <w:r w:rsidRPr="00567025">
        <w:rPr>
          <w:rFonts w:cstheme="minorHAnsi"/>
          <w:bCs/>
          <w:iCs/>
        </w:rPr>
        <w:t>a)</w:t>
      </w:r>
      <w:r w:rsidRPr="00567025">
        <w:rPr>
          <w:rFonts w:cstheme="minorHAnsi"/>
          <w:bCs/>
          <w:iCs/>
        </w:rPr>
        <w:tab/>
        <w:t>Overview:</w:t>
      </w:r>
    </w:p>
    <w:p w14:paraId="1CDC1AF5" w14:textId="77777777" w:rsidR="006A20B8" w:rsidRPr="00567025" w:rsidRDefault="006A20B8" w:rsidP="006A20B8">
      <w:pPr>
        <w:pStyle w:val="enumlev1"/>
        <w:spacing w:before="0"/>
        <w:ind w:left="346" w:hanging="289"/>
        <w:rPr>
          <w:rFonts w:cstheme="minorHAnsi"/>
          <w:bCs/>
          <w:iCs/>
        </w:rPr>
      </w:pPr>
      <w:r w:rsidRPr="00567025">
        <w:rPr>
          <w:rFonts w:cstheme="minorHAnsi"/>
          <w:bCs/>
          <w:iCs/>
        </w:rPr>
        <w:tab/>
        <w:t xml:space="preserve">The minimum number length (excluding the country code) is </w:t>
      </w:r>
      <w:r w:rsidRPr="00567025">
        <w:rPr>
          <w:rFonts w:cstheme="minorHAnsi"/>
          <w:bCs/>
          <w:iCs/>
        </w:rPr>
        <w:tab/>
      </w:r>
      <w:r w:rsidRPr="00567025">
        <w:rPr>
          <w:rFonts w:cstheme="minorHAnsi"/>
          <w:bCs/>
          <w:iCs/>
          <w:u w:val="single"/>
        </w:rPr>
        <w:tab/>
        <w:t>7</w:t>
      </w:r>
      <w:r w:rsidRPr="00567025">
        <w:rPr>
          <w:rFonts w:cstheme="minorHAnsi"/>
          <w:bCs/>
          <w:iCs/>
          <w:u w:val="single"/>
        </w:rPr>
        <w:tab/>
      </w:r>
      <w:r w:rsidRPr="00567025">
        <w:rPr>
          <w:rFonts w:cstheme="minorHAnsi"/>
          <w:bCs/>
          <w:iCs/>
        </w:rPr>
        <w:t xml:space="preserve"> digits.</w:t>
      </w:r>
    </w:p>
    <w:p w14:paraId="4302D9A2" w14:textId="77777777" w:rsidR="006A20B8" w:rsidRPr="00567025" w:rsidRDefault="006A20B8" w:rsidP="006A20B8">
      <w:pPr>
        <w:pStyle w:val="enumlev1"/>
        <w:spacing w:before="0"/>
        <w:ind w:left="345" w:hanging="289"/>
        <w:rPr>
          <w:rFonts w:cstheme="minorHAnsi"/>
          <w:bCs/>
          <w:iCs/>
        </w:rPr>
      </w:pPr>
      <w:r w:rsidRPr="00567025">
        <w:rPr>
          <w:rFonts w:cstheme="minorHAnsi"/>
          <w:bCs/>
          <w:iCs/>
        </w:rPr>
        <w:tab/>
        <w:t xml:space="preserve">The maximum number length (excluding the country code) is </w:t>
      </w:r>
      <w:r w:rsidRPr="00567025">
        <w:rPr>
          <w:rFonts w:cstheme="minorHAnsi"/>
          <w:bCs/>
          <w:iCs/>
        </w:rPr>
        <w:tab/>
      </w:r>
      <w:r w:rsidRPr="00567025">
        <w:rPr>
          <w:rFonts w:cstheme="minorHAnsi"/>
          <w:bCs/>
          <w:iCs/>
          <w:u w:val="single"/>
        </w:rPr>
        <w:tab/>
        <w:t>7</w:t>
      </w:r>
      <w:r w:rsidRPr="00567025">
        <w:rPr>
          <w:rFonts w:cstheme="minorHAnsi"/>
          <w:bCs/>
          <w:iCs/>
          <w:u w:val="single"/>
        </w:rPr>
        <w:tab/>
      </w:r>
      <w:r w:rsidRPr="00567025">
        <w:rPr>
          <w:rFonts w:cstheme="minorHAnsi"/>
          <w:bCs/>
          <w:iCs/>
        </w:rPr>
        <w:t xml:space="preserve"> digits.</w:t>
      </w:r>
    </w:p>
    <w:p w14:paraId="5F63F145" w14:textId="77777777" w:rsidR="006A20B8" w:rsidRPr="00567025" w:rsidRDefault="006A20B8" w:rsidP="000D7974">
      <w:pPr>
        <w:pStyle w:val="enumlev1"/>
        <w:ind w:left="345" w:hanging="288"/>
        <w:rPr>
          <w:rFonts w:cstheme="minorHAnsi"/>
          <w:bCs/>
          <w:iCs/>
        </w:rPr>
      </w:pPr>
      <w:r w:rsidRPr="00567025">
        <w:rPr>
          <w:rFonts w:cstheme="minorHAnsi"/>
          <w:bCs/>
          <w:iCs/>
        </w:rPr>
        <w:t>b)</w:t>
      </w:r>
      <w:r w:rsidRPr="00567025">
        <w:rPr>
          <w:rFonts w:cstheme="minorHAnsi"/>
          <w:bCs/>
          <w:iCs/>
        </w:rPr>
        <w:tab/>
        <w:t>Detail of numbering scheme:</w:t>
      </w:r>
    </w:p>
    <w:p w14:paraId="182BC09B" w14:textId="77777777" w:rsidR="006A20B8" w:rsidRPr="00567025" w:rsidRDefault="006A20B8" w:rsidP="006A20B8">
      <w:pPr>
        <w:pStyle w:val="enumlev1"/>
        <w:spacing w:before="0"/>
        <w:ind w:left="57" w:firstLine="0"/>
        <w:rPr>
          <w:rFonts w:cstheme="minorHAnsi"/>
          <w:bCs/>
          <w:iCs/>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9"/>
        <w:gridCol w:w="1134"/>
        <w:gridCol w:w="1134"/>
        <w:gridCol w:w="3118"/>
        <w:gridCol w:w="2410"/>
      </w:tblGrid>
      <w:tr w:rsidR="006A20B8" w:rsidRPr="00567025" w14:paraId="07628D6C" w14:textId="77777777" w:rsidTr="004A0A76">
        <w:trPr>
          <w:cantSplit/>
          <w:tblHeader/>
        </w:trPr>
        <w:tc>
          <w:tcPr>
            <w:tcW w:w="2119" w:type="dxa"/>
            <w:vMerge w:val="restart"/>
            <w:tcBorders>
              <w:top w:val="single" w:sz="4" w:space="0" w:color="auto"/>
              <w:left w:val="single" w:sz="6" w:space="0" w:color="auto"/>
              <w:bottom w:val="single" w:sz="4" w:space="0" w:color="auto"/>
              <w:right w:val="single" w:sz="6" w:space="0" w:color="auto"/>
            </w:tcBorders>
            <w:vAlign w:val="center"/>
            <w:hideMark/>
          </w:tcPr>
          <w:p w14:paraId="6188BA4C" w14:textId="77777777" w:rsidR="006A20B8" w:rsidRPr="00567025" w:rsidRDefault="006A20B8" w:rsidP="004A0A76">
            <w:pPr>
              <w:pStyle w:val="Tablehead"/>
              <w:spacing w:before="20" w:after="20"/>
              <w:rPr>
                <w:rFonts w:asciiTheme="minorHAnsi" w:hAnsiTheme="minorHAnsi" w:cstheme="minorHAnsi"/>
                <w:b w:val="0"/>
                <w:iCs/>
                <w:sz w:val="20"/>
                <w:szCs w:val="20"/>
                <w:lang w:val="en-GB"/>
              </w:rPr>
            </w:pPr>
            <w:r w:rsidRPr="00567025">
              <w:rPr>
                <w:rFonts w:asciiTheme="minorHAnsi" w:hAnsiTheme="minorHAnsi" w:cstheme="minorHAnsi"/>
                <w:b w:val="0"/>
                <w:iCs/>
                <w:sz w:val="20"/>
                <w:szCs w:val="20"/>
                <w:lang w:val="en-GB"/>
              </w:rPr>
              <w:t>Number range</w:t>
            </w:r>
          </w:p>
        </w:tc>
        <w:tc>
          <w:tcPr>
            <w:tcW w:w="2268" w:type="dxa"/>
            <w:gridSpan w:val="2"/>
            <w:tcBorders>
              <w:top w:val="single" w:sz="4" w:space="0" w:color="auto"/>
              <w:left w:val="single" w:sz="6" w:space="0" w:color="auto"/>
              <w:bottom w:val="single" w:sz="6" w:space="0" w:color="auto"/>
              <w:right w:val="single" w:sz="6" w:space="0" w:color="auto"/>
            </w:tcBorders>
            <w:vAlign w:val="center"/>
            <w:hideMark/>
          </w:tcPr>
          <w:p w14:paraId="555FD418" w14:textId="77777777" w:rsidR="006A20B8" w:rsidRPr="00567025" w:rsidRDefault="006A20B8" w:rsidP="004A0A76">
            <w:pPr>
              <w:pStyle w:val="Tablehead"/>
              <w:spacing w:before="20" w:after="20"/>
              <w:rPr>
                <w:rFonts w:asciiTheme="minorHAnsi" w:hAnsiTheme="minorHAnsi" w:cstheme="minorHAnsi"/>
                <w:b w:val="0"/>
                <w:iCs/>
                <w:color w:val="000000"/>
                <w:sz w:val="20"/>
                <w:szCs w:val="20"/>
                <w:lang w:val="en-GB"/>
              </w:rPr>
            </w:pPr>
            <w:r w:rsidRPr="00567025">
              <w:rPr>
                <w:rFonts w:asciiTheme="minorHAnsi" w:hAnsiTheme="minorHAnsi" w:cstheme="minorHAnsi"/>
                <w:b w:val="0"/>
                <w:iCs/>
                <w:color w:val="000000"/>
                <w:sz w:val="20"/>
                <w:szCs w:val="20"/>
                <w:lang w:val="en-GB"/>
              </w:rPr>
              <w:t xml:space="preserve">N(S)N </w:t>
            </w:r>
            <w:r w:rsidRPr="00567025">
              <w:rPr>
                <w:rFonts w:asciiTheme="minorHAnsi" w:hAnsiTheme="minorHAnsi" w:cstheme="minorHAnsi"/>
                <w:b w:val="0"/>
                <w:iCs/>
                <w:color w:val="000000"/>
                <w:sz w:val="20"/>
                <w:szCs w:val="20"/>
                <w:lang w:val="en-GB"/>
              </w:rPr>
              <w:br/>
              <w:t>number length</w:t>
            </w:r>
          </w:p>
        </w:tc>
        <w:tc>
          <w:tcPr>
            <w:tcW w:w="3118" w:type="dxa"/>
            <w:vMerge w:val="restart"/>
            <w:tcBorders>
              <w:top w:val="single" w:sz="4" w:space="0" w:color="auto"/>
              <w:left w:val="single" w:sz="6" w:space="0" w:color="auto"/>
              <w:bottom w:val="single" w:sz="4" w:space="0" w:color="auto"/>
              <w:right w:val="single" w:sz="6" w:space="0" w:color="auto"/>
            </w:tcBorders>
            <w:vAlign w:val="center"/>
            <w:hideMark/>
          </w:tcPr>
          <w:p w14:paraId="5858786E" w14:textId="77777777" w:rsidR="006A20B8" w:rsidRPr="00567025" w:rsidRDefault="006A20B8" w:rsidP="004A0A76">
            <w:pPr>
              <w:pStyle w:val="Tablehead"/>
              <w:spacing w:before="20" w:after="20"/>
              <w:rPr>
                <w:rFonts w:asciiTheme="minorHAnsi" w:hAnsiTheme="minorHAnsi" w:cstheme="minorHAnsi"/>
                <w:b w:val="0"/>
                <w:iCs/>
                <w:sz w:val="20"/>
                <w:szCs w:val="20"/>
                <w:lang w:val="en-GB"/>
              </w:rPr>
            </w:pPr>
            <w:r w:rsidRPr="00567025">
              <w:rPr>
                <w:rFonts w:asciiTheme="minorHAnsi" w:hAnsiTheme="minorHAnsi" w:cstheme="minorHAnsi"/>
                <w:b w:val="0"/>
                <w:iCs/>
                <w:color w:val="000000"/>
                <w:sz w:val="20"/>
                <w:szCs w:val="20"/>
                <w:lang w:val="en-GB"/>
              </w:rPr>
              <w:t xml:space="preserve">Usage of </w:t>
            </w:r>
            <w:r w:rsidRPr="00567025">
              <w:rPr>
                <w:rFonts w:asciiTheme="minorHAnsi" w:hAnsiTheme="minorHAnsi" w:cstheme="minorHAnsi"/>
                <w:b w:val="0"/>
                <w:iCs/>
                <w:color w:val="000000"/>
                <w:sz w:val="20"/>
                <w:szCs w:val="20"/>
                <w:lang w:val="en-GB"/>
              </w:rPr>
              <w:br/>
              <w:t>ITU-T E.164 number</w:t>
            </w:r>
          </w:p>
        </w:tc>
        <w:tc>
          <w:tcPr>
            <w:tcW w:w="2410" w:type="dxa"/>
            <w:vMerge w:val="restart"/>
            <w:tcBorders>
              <w:top w:val="single" w:sz="4" w:space="0" w:color="auto"/>
              <w:left w:val="single" w:sz="6" w:space="0" w:color="auto"/>
              <w:bottom w:val="single" w:sz="4" w:space="0" w:color="auto"/>
              <w:right w:val="single" w:sz="6" w:space="0" w:color="auto"/>
            </w:tcBorders>
            <w:vAlign w:val="center"/>
            <w:hideMark/>
          </w:tcPr>
          <w:p w14:paraId="5510FA63" w14:textId="77777777" w:rsidR="006A20B8" w:rsidRPr="00567025" w:rsidRDefault="006A20B8" w:rsidP="004A0A76">
            <w:pPr>
              <w:pStyle w:val="Tablehead"/>
              <w:spacing w:before="20" w:after="20"/>
              <w:rPr>
                <w:rFonts w:asciiTheme="minorHAnsi" w:hAnsiTheme="minorHAnsi" w:cstheme="minorHAnsi"/>
                <w:b w:val="0"/>
                <w:iCs/>
                <w:sz w:val="20"/>
                <w:szCs w:val="20"/>
                <w:lang w:val="en-GB"/>
              </w:rPr>
            </w:pPr>
            <w:r w:rsidRPr="00567025">
              <w:rPr>
                <w:rFonts w:asciiTheme="minorHAnsi" w:hAnsiTheme="minorHAnsi" w:cstheme="minorHAnsi"/>
                <w:b w:val="0"/>
                <w:iCs/>
                <w:color w:val="000000"/>
                <w:sz w:val="20"/>
                <w:szCs w:val="20"/>
                <w:lang w:val="en-GB"/>
              </w:rPr>
              <w:t>Additional information</w:t>
            </w:r>
          </w:p>
        </w:tc>
      </w:tr>
      <w:tr w:rsidR="006A20B8" w:rsidRPr="00567025" w14:paraId="79C5D731" w14:textId="77777777" w:rsidTr="004A0A76">
        <w:trPr>
          <w:cantSplit/>
          <w:tblHeader/>
        </w:trPr>
        <w:tc>
          <w:tcPr>
            <w:tcW w:w="2119" w:type="dxa"/>
            <w:vMerge/>
            <w:tcBorders>
              <w:top w:val="single" w:sz="4" w:space="0" w:color="auto"/>
              <w:left w:val="single" w:sz="6" w:space="0" w:color="auto"/>
              <w:bottom w:val="single" w:sz="4" w:space="0" w:color="auto"/>
              <w:right w:val="single" w:sz="6" w:space="0" w:color="auto"/>
            </w:tcBorders>
            <w:vAlign w:val="center"/>
            <w:hideMark/>
          </w:tcPr>
          <w:p w14:paraId="6AD81976" w14:textId="77777777" w:rsidR="006A20B8" w:rsidRPr="00567025" w:rsidRDefault="006A20B8" w:rsidP="004A0A76">
            <w:pPr>
              <w:spacing w:before="20" w:after="20"/>
              <w:rPr>
                <w:rFonts w:asciiTheme="minorHAnsi" w:hAnsiTheme="minorHAnsi" w:cstheme="minorHAnsi"/>
                <w:bCs/>
                <w:i/>
                <w:lang w:val="en-GB"/>
              </w:rPr>
            </w:pPr>
          </w:p>
        </w:tc>
        <w:tc>
          <w:tcPr>
            <w:tcW w:w="1134" w:type="dxa"/>
            <w:tcBorders>
              <w:top w:val="single" w:sz="6" w:space="0" w:color="auto"/>
              <w:left w:val="single" w:sz="6" w:space="0" w:color="auto"/>
              <w:bottom w:val="single" w:sz="4" w:space="0" w:color="auto"/>
              <w:right w:val="single" w:sz="6" w:space="0" w:color="auto"/>
            </w:tcBorders>
            <w:vAlign w:val="center"/>
            <w:hideMark/>
          </w:tcPr>
          <w:p w14:paraId="7F55AAAA" w14:textId="77777777" w:rsidR="006A20B8" w:rsidRPr="00567025" w:rsidRDefault="006A20B8" w:rsidP="004A0A76">
            <w:pPr>
              <w:pStyle w:val="Tablehead"/>
              <w:spacing w:before="20" w:after="20"/>
              <w:rPr>
                <w:rFonts w:asciiTheme="minorHAnsi" w:hAnsiTheme="minorHAnsi" w:cstheme="minorHAnsi"/>
                <w:b w:val="0"/>
                <w:iCs/>
                <w:color w:val="000000"/>
                <w:sz w:val="20"/>
                <w:szCs w:val="20"/>
                <w:lang w:val="en-GB"/>
              </w:rPr>
            </w:pPr>
            <w:r w:rsidRPr="00567025">
              <w:rPr>
                <w:rFonts w:asciiTheme="minorHAnsi" w:hAnsiTheme="minorHAnsi" w:cstheme="minorHAnsi"/>
                <w:b w:val="0"/>
                <w:iCs/>
                <w:sz w:val="20"/>
                <w:szCs w:val="20"/>
                <w:lang w:val="en-GB"/>
              </w:rPr>
              <w:t>Maximum length</w:t>
            </w:r>
          </w:p>
        </w:tc>
        <w:tc>
          <w:tcPr>
            <w:tcW w:w="1134" w:type="dxa"/>
            <w:tcBorders>
              <w:top w:val="single" w:sz="6" w:space="0" w:color="auto"/>
              <w:left w:val="single" w:sz="6" w:space="0" w:color="auto"/>
              <w:bottom w:val="single" w:sz="4" w:space="0" w:color="auto"/>
              <w:right w:val="single" w:sz="6" w:space="0" w:color="auto"/>
            </w:tcBorders>
            <w:vAlign w:val="center"/>
            <w:hideMark/>
          </w:tcPr>
          <w:p w14:paraId="1481440E" w14:textId="77777777" w:rsidR="006A20B8" w:rsidRPr="00567025" w:rsidRDefault="006A20B8" w:rsidP="004A0A76">
            <w:pPr>
              <w:pStyle w:val="Tablehead"/>
              <w:spacing w:before="20" w:after="20"/>
              <w:rPr>
                <w:rFonts w:asciiTheme="minorHAnsi" w:hAnsiTheme="minorHAnsi" w:cstheme="minorHAnsi"/>
                <w:b w:val="0"/>
                <w:iCs/>
                <w:color w:val="000000"/>
                <w:sz w:val="20"/>
                <w:szCs w:val="20"/>
                <w:lang w:val="en-GB"/>
              </w:rPr>
            </w:pPr>
            <w:r w:rsidRPr="00567025">
              <w:rPr>
                <w:rFonts w:asciiTheme="minorHAnsi" w:hAnsiTheme="minorHAnsi" w:cstheme="minorHAnsi"/>
                <w:b w:val="0"/>
                <w:iCs/>
                <w:color w:val="000000"/>
                <w:sz w:val="20"/>
                <w:szCs w:val="20"/>
                <w:lang w:val="en-GB"/>
              </w:rPr>
              <w:t>Minimum length</w:t>
            </w:r>
          </w:p>
        </w:tc>
        <w:tc>
          <w:tcPr>
            <w:tcW w:w="3118" w:type="dxa"/>
            <w:vMerge/>
            <w:tcBorders>
              <w:top w:val="single" w:sz="4" w:space="0" w:color="auto"/>
              <w:left w:val="single" w:sz="6" w:space="0" w:color="auto"/>
              <w:bottom w:val="single" w:sz="4" w:space="0" w:color="auto"/>
              <w:right w:val="single" w:sz="6" w:space="0" w:color="auto"/>
            </w:tcBorders>
            <w:vAlign w:val="center"/>
            <w:hideMark/>
          </w:tcPr>
          <w:p w14:paraId="3E1C9026" w14:textId="77777777" w:rsidR="006A20B8" w:rsidRPr="00567025" w:rsidRDefault="006A20B8" w:rsidP="004A0A76">
            <w:pPr>
              <w:spacing w:before="20" w:after="20"/>
              <w:rPr>
                <w:rFonts w:asciiTheme="minorHAnsi" w:hAnsiTheme="minorHAnsi" w:cstheme="minorHAnsi"/>
                <w:bCs/>
                <w:i/>
                <w:lang w:val="en-GB"/>
              </w:rPr>
            </w:pPr>
          </w:p>
        </w:tc>
        <w:tc>
          <w:tcPr>
            <w:tcW w:w="2410" w:type="dxa"/>
            <w:vMerge/>
            <w:tcBorders>
              <w:top w:val="single" w:sz="4" w:space="0" w:color="auto"/>
              <w:left w:val="single" w:sz="6" w:space="0" w:color="auto"/>
              <w:bottom w:val="single" w:sz="4" w:space="0" w:color="auto"/>
              <w:right w:val="single" w:sz="6" w:space="0" w:color="auto"/>
            </w:tcBorders>
            <w:vAlign w:val="center"/>
            <w:hideMark/>
          </w:tcPr>
          <w:p w14:paraId="68D2CB15" w14:textId="77777777" w:rsidR="006A20B8" w:rsidRPr="00567025" w:rsidRDefault="006A20B8" w:rsidP="004A0A76">
            <w:pPr>
              <w:spacing w:before="20" w:after="20"/>
              <w:rPr>
                <w:rFonts w:asciiTheme="minorHAnsi" w:hAnsiTheme="minorHAnsi" w:cstheme="minorHAnsi"/>
                <w:bCs/>
                <w:i/>
                <w:lang w:val="en-GB"/>
              </w:rPr>
            </w:pPr>
          </w:p>
        </w:tc>
      </w:tr>
      <w:tr w:rsidR="006A20B8" w:rsidRPr="00567025" w14:paraId="77FBD4EF" w14:textId="77777777" w:rsidTr="004A0A76">
        <w:trPr>
          <w:cantSplit/>
        </w:trPr>
        <w:tc>
          <w:tcPr>
            <w:tcW w:w="2119" w:type="dxa"/>
            <w:tcBorders>
              <w:top w:val="single" w:sz="4" w:space="0" w:color="auto"/>
              <w:left w:val="single" w:sz="6" w:space="0" w:color="auto"/>
              <w:bottom w:val="single" w:sz="4" w:space="0" w:color="auto"/>
              <w:right w:val="single" w:sz="6" w:space="0" w:color="auto"/>
            </w:tcBorders>
            <w:hideMark/>
          </w:tcPr>
          <w:p w14:paraId="35DD6897" w14:textId="77777777" w:rsidR="006A20B8" w:rsidRPr="00567025" w:rsidRDefault="006A20B8" w:rsidP="000D7974">
            <w:pPr>
              <w:spacing w:before="20" w:after="20"/>
              <w:jc w:val="center"/>
              <w:rPr>
                <w:rFonts w:asciiTheme="minorHAnsi" w:hAnsiTheme="minorHAnsi" w:cstheme="minorHAnsi"/>
                <w:bCs/>
                <w:iCs/>
                <w:lang w:val="en-GB"/>
              </w:rPr>
            </w:pPr>
            <w:r w:rsidRPr="00567025">
              <w:rPr>
                <w:rFonts w:asciiTheme="minorHAnsi" w:hAnsiTheme="minorHAnsi" w:cstheme="minorHAnsi"/>
                <w:bCs/>
                <w:iCs/>
                <w:lang w:val="en-GB"/>
              </w:rPr>
              <w:t>320 1000 to 320 9999</w:t>
            </w:r>
          </w:p>
        </w:tc>
        <w:tc>
          <w:tcPr>
            <w:tcW w:w="1134" w:type="dxa"/>
            <w:tcBorders>
              <w:top w:val="single" w:sz="4" w:space="0" w:color="auto"/>
              <w:left w:val="single" w:sz="6" w:space="0" w:color="auto"/>
              <w:bottom w:val="single" w:sz="4" w:space="0" w:color="auto"/>
              <w:right w:val="single" w:sz="6" w:space="0" w:color="auto"/>
            </w:tcBorders>
            <w:hideMark/>
          </w:tcPr>
          <w:p w14:paraId="0A023104" w14:textId="77777777" w:rsidR="006A20B8" w:rsidRPr="00567025" w:rsidRDefault="006A20B8" w:rsidP="000D7974">
            <w:pPr>
              <w:pStyle w:val="Tabletext"/>
              <w:spacing w:before="20" w:after="20"/>
              <w:jc w:val="center"/>
              <w:rPr>
                <w:rFonts w:asciiTheme="minorHAnsi" w:hAnsiTheme="minorHAnsi" w:cstheme="minorHAnsi"/>
                <w:b/>
                <w:bCs/>
                <w:iCs/>
                <w:sz w:val="20"/>
                <w:szCs w:val="20"/>
                <w:lang w:val="en-GB"/>
              </w:rPr>
            </w:pPr>
            <w:r w:rsidRPr="00567025">
              <w:rPr>
                <w:rFonts w:asciiTheme="minorHAnsi" w:hAnsiTheme="minorHAnsi" w:cstheme="minorHAnsi"/>
                <w:iCs/>
                <w:sz w:val="20"/>
                <w:szCs w:val="20"/>
                <w:lang w:val="en-GB"/>
              </w:rPr>
              <w:t>7</w:t>
            </w:r>
          </w:p>
        </w:tc>
        <w:tc>
          <w:tcPr>
            <w:tcW w:w="1134" w:type="dxa"/>
            <w:tcBorders>
              <w:top w:val="single" w:sz="4" w:space="0" w:color="auto"/>
              <w:left w:val="single" w:sz="6" w:space="0" w:color="auto"/>
              <w:bottom w:val="single" w:sz="4" w:space="0" w:color="auto"/>
              <w:right w:val="single" w:sz="6" w:space="0" w:color="auto"/>
            </w:tcBorders>
            <w:hideMark/>
          </w:tcPr>
          <w:p w14:paraId="111F16DC" w14:textId="77777777" w:rsidR="006A20B8" w:rsidRPr="00567025" w:rsidRDefault="006A20B8" w:rsidP="000D7974">
            <w:pPr>
              <w:pStyle w:val="Tabletext"/>
              <w:spacing w:before="20" w:after="20"/>
              <w:jc w:val="center"/>
              <w:rPr>
                <w:rFonts w:asciiTheme="minorHAnsi" w:hAnsiTheme="minorHAnsi" w:cstheme="minorHAnsi"/>
                <w:b/>
                <w:iCs/>
                <w:sz w:val="20"/>
                <w:szCs w:val="20"/>
                <w:lang w:val="en-GB"/>
              </w:rPr>
            </w:pPr>
            <w:r w:rsidRPr="00567025">
              <w:rPr>
                <w:rFonts w:asciiTheme="minorHAnsi" w:hAnsiTheme="minorHAnsi" w:cstheme="minorHAnsi"/>
                <w:iCs/>
                <w:sz w:val="20"/>
                <w:szCs w:val="20"/>
                <w:lang w:val="en-GB"/>
              </w:rPr>
              <w:t>7</w:t>
            </w:r>
          </w:p>
        </w:tc>
        <w:tc>
          <w:tcPr>
            <w:tcW w:w="3118" w:type="dxa"/>
            <w:tcBorders>
              <w:top w:val="single" w:sz="4" w:space="0" w:color="auto"/>
              <w:left w:val="single" w:sz="6" w:space="0" w:color="auto"/>
              <w:bottom w:val="single" w:sz="4" w:space="0" w:color="auto"/>
              <w:right w:val="single" w:sz="6" w:space="0" w:color="auto"/>
            </w:tcBorders>
            <w:hideMark/>
          </w:tcPr>
          <w:p w14:paraId="70BCB66F" w14:textId="77777777" w:rsidR="006A20B8" w:rsidRPr="00567025" w:rsidRDefault="006A20B8" w:rsidP="000D7974">
            <w:pPr>
              <w:pStyle w:val="Tabletext"/>
              <w:spacing w:before="20" w:after="20"/>
              <w:rPr>
                <w:rFonts w:asciiTheme="minorHAnsi" w:hAnsiTheme="minorHAnsi" w:cstheme="minorHAnsi"/>
                <w:b/>
                <w:iCs/>
                <w:sz w:val="20"/>
                <w:szCs w:val="20"/>
                <w:lang w:val="en-GB"/>
              </w:rPr>
            </w:pPr>
            <w:r w:rsidRPr="00567025">
              <w:rPr>
                <w:rFonts w:asciiTheme="minorHAnsi" w:hAnsiTheme="minorHAnsi" w:cstheme="minorHAnsi"/>
                <w:iCs/>
                <w:sz w:val="20"/>
                <w:szCs w:val="20"/>
                <w:lang w:val="en-GB"/>
              </w:rPr>
              <w:t xml:space="preserve">Pohnpei, </w:t>
            </w:r>
            <w:r w:rsidRPr="00567025">
              <w:rPr>
                <w:rFonts w:asciiTheme="minorHAnsi" w:hAnsiTheme="minorHAnsi" w:cstheme="minorHAnsi"/>
                <w:iCs/>
                <w:sz w:val="20"/>
                <w:szCs w:val="20"/>
                <w:lang w:val="en-GB"/>
              </w:rPr>
              <w:br/>
              <w:t>FSMTC</w:t>
            </w:r>
          </w:p>
        </w:tc>
        <w:tc>
          <w:tcPr>
            <w:tcW w:w="2410" w:type="dxa"/>
            <w:tcBorders>
              <w:top w:val="single" w:sz="4" w:space="0" w:color="auto"/>
              <w:left w:val="single" w:sz="6" w:space="0" w:color="auto"/>
              <w:bottom w:val="single" w:sz="4" w:space="0" w:color="auto"/>
              <w:right w:val="single" w:sz="6" w:space="0" w:color="auto"/>
            </w:tcBorders>
          </w:tcPr>
          <w:p w14:paraId="12AFA93A" w14:textId="77777777" w:rsidR="006A20B8" w:rsidRPr="00567025" w:rsidRDefault="006A20B8" w:rsidP="000D7974">
            <w:pPr>
              <w:pStyle w:val="Tabletext"/>
              <w:spacing w:before="20" w:after="20"/>
              <w:rPr>
                <w:rFonts w:asciiTheme="minorHAnsi" w:hAnsiTheme="minorHAnsi" w:cstheme="minorHAnsi"/>
                <w:b/>
                <w:iCs/>
                <w:sz w:val="20"/>
                <w:szCs w:val="20"/>
                <w:lang w:val="en-GB"/>
              </w:rPr>
            </w:pPr>
          </w:p>
        </w:tc>
      </w:tr>
      <w:tr w:rsidR="006A20B8" w:rsidRPr="00567025" w14:paraId="5E7B3D22" w14:textId="77777777" w:rsidTr="004A0A76">
        <w:trPr>
          <w:cantSplit/>
        </w:trPr>
        <w:tc>
          <w:tcPr>
            <w:tcW w:w="2119" w:type="dxa"/>
            <w:tcBorders>
              <w:top w:val="single" w:sz="4" w:space="0" w:color="auto"/>
              <w:left w:val="single" w:sz="6" w:space="0" w:color="auto"/>
              <w:bottom w:val="single" w:sz="4" w:space="0" w:color="auto"/>
              <w:right w:val="single" w:sz="6" w:space="0" w:color="auto"/>
            </w:tcBorders>
            <w:hideMark/>
          </w:tcPr>
          <w:p w14:paraId="1324BDE0" w14:textId="77777777" w:rsidR="006A20B8" w:rsidRPr="00567025" w:rsidRDefault="006A20B8" w:rsidP="000D7974">
            <w:pPr>
              <w:spacing w:before="20" w:after="20"/>
              <w:jc w:val="center"/>
              <w:rPr>
                <w:rFonts w:asciiTheme="minorHAnsi" w:hAnsiTheme="minorHAnsi" w:cstheme="minorHAnsi"/>
                <w:bCs/>
                <w:iCs/>
                <w:lang w:val="en-GB"/>
              </w:rPr>
            </w:pPr>
            <w:r w:rsidRPr="00567025">
              <w:rPr>
                <w:rFonts w:asciiTheme="minorHAnsi" w:hAnsiTheme="minorHAnsi" w:cstheme="minorHAnsi"/>
                <w:bCs/>
                <w:iCs/>
                <w:lang w:val="en-GB"/>
              </w:rPr>
              <w:t>330 1000 to 330 9999</w:t>
            </w:r>
          </w:p>
        </w:tc>
        <w:tc>
          <w:tcPr>
            <w:tcW w:w="1134" w:type="dxa"/>
            <w:tcBorders>
              <w:top w:val="single" w:sz="4" w:space="0" w:color="auto"/>
              <w:left w:val="single" w:sz="6" w:space="0" w:color="auto"/>
              <w:bottom w:val="single" w:sz="4" w:space="0" w:color="auto"/>
              <w:right w:val="single" w:sz="6" w:space="0" w:color="auto"/>
            </w:tcBorders>
            <w:hideMark/>
          </w:tcPr>
          <w:p w14:paraId="03950755" w14:textId="77777777" w:rsidR="006A20B8" w:rsidRPr="00567025" w:rsidRDefault="006A20B8" w:rsidP="000D7974">
            <w:pPr>
              <w:pStyle w:val="Tabletext"/>
              <w:spacing w:before="20" w:after="20"/>
              <w:jc w:val="center"/>
              <w:rPr>
                <w:rFonts w:asciiTheme="minorHAnsi" w:hAnsiTheme="minorHAnsi" w:cstheme="minorHAnsi"/>
                <w:b/>
                <w:bCs/>
                <w:iCs/>
                <w:sz w:val="20"/>
                <w:szCs w:val="20"/>
                <w:lang w:val="en-GB"/>
              </w:rPr>
            </w:pPr>
            <w:r w:rsidRPr="00567025">
              <w:rPr>
                <w:rFonts w:asciiTheme="minorHAnsi" w:hAnsiTheme="minorHAnsi" w:cstheme="minorHAnsi"/>
                <w:iCs/>
                <w:sz w:val="20"/>
                <w:szCs w:val="20"/>
                <w:lang w:val="en-GB"/>
              </w:rPr>
              <w:t>7</w:t>
            </w:r>
          </w:p>
        </w:tc>
        <w:tc>
          <w:tcPr>
            <w:tcW w:w="1134" w:type="dxa"/>
            <w:tcBorders>
              <w:top w:val="single" w:sz="4" w:space="0" w:color="auto"/>
              <w:left w:val="single" w:sz="6" w:space="0" w:color="auto"/>
              <w:bottom w:val="single" w:sz="4" w:space="0" w:color="auto"/>
              <w:right w:val="single" w:sz="6" w:space="0" w:color="auto"/>
            </w:tcBorders>
            <w:hideMark/>
          </w:tcPr>
          <w:p w14:paraId="0746E9E6" w14:textId="77777777" w:rsidR="006A20B8" w:rsidRPr="00567025" w:rsidRDefault="006A20B8" w:rsidP="000D7974">
            <w:pPr>
              <w:pStyle w:val="Tabletext"/>
              <w:spacing w:before="20" w:after="20"/>
              <w:jc w:val="center"/>
              <w:rPr>
                <w:rFonts w:asciiTheme="minorHAnsi" w:hAnsiTheme="minorHAnsi" w:cstheme="minorHAnsi"/>
                <w:b/>
                <w:iCs/>
                <w:sz w:val="20"/>
                <w:szCs w:val="20"/>
                <w:lang w:val="en-GB"/>
              </w:rPr>
            </w:pPr>
            <w:r w:rsidRPr="00567025">
              <w:rPr>
                <w:rFonts w:asciiTheme="minorHAnsi" w:hAnsiTheme="minorHAnsi" w:cstheme="minorHAnsi"/>
                <w:iCs/>
                <w:sz w:val="20"/>
                <w:szCs w:val="20"/>
                <w:lang w:val="en-GB"/>
              </w:rPr>
              <w:t>7</w:t>
            </w:r>
          </w:p>
        </w:tc>
        <w:tc>
          <w:tcPr>
            <w:tcW w:w="3118" w:type="dxa"/>
            <w:tcBorders>
              <w:top w:val="single" w:sz="4" w:space="0" w:color="auto"/>
              <w:left w:val="single" w:sz="6" w:space="0" w:color="auto"/>
              <w:bottom w:val="single" w:sz="4" w:space="0" w:color="auto"/>
              <w:right w:val="single" w:sz="6" w:space="0" w:color="auto"/>
            </w:tcBorders>
            <w:hideMark/>
          </w:tcPr>
          <w:p w14:paraId="4687E1DD" w14:textId="77777777" w:rsidR="006A20B8" w:rsidRPr="00567025" w:rsidRDefault="006A20B8" w:rsidP="000D7974">
            <w:pPr>
              <w:pStyle w:val="Tabletext"/>
              <w:spacing w:before="20" w:after="20"/>
              <w:rPr>
                <w:rFonts w:asciiTheme="minorHAnsi" w:hAnsiTheme="minorHAnsi" w:cstheme="minorHAnsi"/>
                <w:b/>
                <w:iCs/>
                <w:sz w:val="20"/>
                <w:szCs w:val="20"/>
                <w:lang w:val="en-GB"/>
              </w:rPr>
            </w:pPr>
            <w:r w:rsidRPr="00567025">
              <w:rPr>
                <w:rFonts w:asciiTheme="minorHAnsi" w:hAnsiTheme="minorHAnsi" w:cstheme="minorHAnsi"/>
                <w:iCs/>
                <w:sz w:val="20"/>
                <w:szCs w:val="20"/>
                <w:lang w:val="en-GB"/>
              </w:rPr>
              <w:t xml:space="preserve">Chuuk, </w:t>
            </w:r>
            <w:r w:rsidRPr="00567025">
              <w:rPr>
                <w:rFonts w:asciiTheme="minorHAnsi" w:hAnsiTheme="minorHAnsi" w:cstheme="minorHAnsi"/>
                <w:iCs/>
                <w:sz w:val="20"/>
                <w:szCs w:val="20"/>
                <w:lang w:val="en-GB"/>
              </w:rPr>
              <w:br/>
              <w:t>FSMTC</w:t>
            </w:r>
          </w:p>
        </w:tc>
        <w:tc>
          <w:tcPr>
            <w:tcW w:w="2410" w:type="dxa"/>
            <w:tcBorders>
              <w:top w:val="single" w:sz="4" w:space="0" w:color="auto"/>
              <w:left w:val="single" w:sz="6" w:space="0" w:color="auto"/>
              <w:bottom w:val="single" w:sz="4" w:space="0" w:color="auto"/>
              <w:right w:val="single" w:sz="6" w:space="0" w:color="auto"/>
            </w:tcBorders>
          </w:tcPr>
          <w:p w14:paraId="65F0B5CC" w14:textId="77777777" w:rsidR="006A20B8" w:rsidRPr="00567025" w:rsidRDefault="006A20B8" w:rsidP="000D7974">
            <w:pPr>
              <w:pStyle w:val="Tabletext"/>
              <w:spacing w:before="20" w:after="20"/>
              <w:rPr>
                <w:rFonts w:asciiTheme="minorHAnsi" w:hAnsiTheme="minorHAnsi" w:cstheme="minorHAnsi"/>
                <w:b/>
                <w:iCs/>
                <w:sz w:val="20"/>
                <w:szCs w:val="20"/>
                <w:lang w:val="en-GB"/>
              </w:rPr>
            </w:pPr>
          </w:p>
        </w:tc>
      </w:tr>
      <w:tr w:rsidR="006A20B8" w:rsidRPr="00567025" w14:paraId="5220FD57" w14:textId="77777777" w:rsidTr="004A0A76">
        <w:trPr>
          <w:cantSplit/>
        </w:trPr>
        <w:tc>
          <w:tcPr>
            <w:tcW w:w="2119" w:type="dxa"/>
            <w:tcBorders>
              <w:top w:val="single" w:sz="4" w:space="0" w:color="auto"/>
              <w:left w:val="single" w:sz="6" w:space="0" w:color="auto"/>
              <w:bottom w:val="single" w:sz="4" w:space="0" w:color="auto"/>
              <w:right w:val="single" w:sz="6" w:space="0" w:color="auto"/>
            </w:tcBorders>
            <w:hideMark/>
          </w:tcPr>
          <w:p w14:paraId="38E51C04" w14:textId="77777777" w:rsidR="006A20B8" w:rsidRPr="00567025" w:rsidRDefault="006A20B8" w:rsidP="000D7974">
            <w:pPr>
              <w:spacing w:before="20" w:after="20"/>
              <w:jc w:val="center"/>
              <w:rPr>
                <w:rFonts w:asciiTheme="minorHAnsi" w:hAnsiTheme="minorHAnsi" w:cstheme="minorHAnsi"/>
                <w:bCs/>
                <w:iCs/>
                <w:lang w:val="en-GB"/>
              </w:rPr>
            </w:pPr>
            <w:r w:rsidRPr="00567025">
              <w:rPr>
                <w:rFonts w:asciiTheme="minorHAnsi" w:hAnsiTheme="minorHAnsi" w:cstheme="minorHAnsi"/>
                <w:bCs/>
                <w:iCs/>
                <w:lang w:val="en-GB"/>
              </w:rPr>
              <w:t>350 1000 to 350 9999</w:t>
            </w:r>
          </w:p>
        </w:tc>
        <w:tc>
          <w:tcPr>
            <w:tcW w:w="1134" w:type="dxa"/>
            <w:tcBorders>
              <w:top w:val="single" w:sz="4" w:space="0" w:color="auto"/>
              <w:left w:val="single" w:sz="6" w:space="0" w:color="auto"/>
              <w:bottom w:val="single" w:sz="4" w:space="0" w:color="auto"/>
              <w:right w:val="single" w:sz="6" w:space="0" w:color="auto"/>
            </w:tcBorders>
            <w:hideMark/>
          </w:tcPr>
          <w:p w14:paraId="4870970D" w14:textId="77777777" w:rsidR="006A20B8" w:rsidRPr="00567025" w:rsidRDefault="006A20B8" w:rsidP="000D7974">
            <w:pPr>
              <w:pStyle w:val="Tabletext"/>
              <w:spacing w:before="20" w:after="20"/>
              <w:jc w:val="center"/>
              <w:rPr>
                <w:rFonts w:asciiTheme="minorHAnsi" w:hAnsiTheme="minorHAnsi" w:cstheme="minorHAnsi"/>
                <w:b/>
                <w:bCs/>
                <w:iCs/>
                <w:sz w:val="20"/>
                <w:szCs w:val="20"/>
                <w:lang w:val="en-GB"/>
              </w:rPr>
            </w:pPr>
            <w:r w:rsidRPr="00567025">
              <w:rPr>
                <w:rFonts w:asciiTheme="minorHAnsi" w:hAnsiTheme="minorHAnsi" w:cstheme="minorHAnsi"/>
                <w:iCs/>
                <w:sz w:val="20"/>
                <w:szCs w:val="20"/>
                <w:lang w:val="en-GB"/>
              </w:rPr>
              <w:t>7</w:t>
            </w:r>
          </w:p>
        </w:tc>
        <w:tc>
          <w:tcPr>
            <w:tcW w:w="1134" w:type="dxa"/>
            <w:tcBorders>
              <w:top w:val="single" w:sz="4" w:space="0" w:color="auto"/>
              <w:left w:val="single" w:sz="6" w:space="0" w:color="auto"/>
              <w:bottom w:val="single" w:sz="4" w:space="0" w:color="auto"/>
              <w:right w:val="single" w:sz="6" w:space="0" w:color="auto"/>
            </w:tcBorders>
            <w:hideMark/>
          </w:tcPr>
          <w:p w14:paraId="225FA025" w14:textId="77777777" w:rsidR="006A20B8" w:rsidRPr="00567025" w:rsidRDefault="006A20B8" w:rsidP="000D7974">
            <w:pPr>
              <w:pStyle w:val="Tabletext"/>
              <w:spacing w:before="20" w:after="20"/>
              <w:jc w:val="center"/>
              <w:rPr>
                <w:rFonts w:asciiTheme="minorHAnsi" w:hAnsiTheme="minorHAnsi" w:cstheme="minorHAnsi"/>
                <w:b/>
                <w:iCs/>
                <w:sz w:val="20"/>
                <w:szCs w:val="20"/>
                <w:lang w:val="en-GB"/>
              </w:rPr>
            </w:pPr>
            <w:r w:rsidRPr="00567025">
              <w:rPr>
                <w:rFonts w:asciiTheme="minorHAnsi" w:hAnsiTheme="minorHAnsi" w:cstheme="minorHAnsi"/>
                <w:iCs/>
                <w:sz w:val="20"/>
                <w:szCs w:val="20"/>
                <w:lang w:val="en-GB"/>
              </w:rPr>
              <w:t>7</w:t>
            </w:r>
          </w:p>
        </w:tc>
        <w:tc>
          <w:tcPr>
            <w:tcW w:w="3118" w:type="dxa"/>
            <w:tcBorders>
              <w:top w:val="single" w:sz="4" w:space="0" w:color="auto"/>
              <w:left w:val="single" w:sz="6" w:space="0" w:color="auto"/>
              <w:bottom w:val="single" w:sz="4" w:space="0" w:color="auto"/>
              <w:right w:val="single" w:sz="6" w:space="0" w:color="auto"/>
            </w:tcBorders>
            <w:hideMark/>
          </w:tcPr>
          <w:p w14:paraId="498F7DCA" w14:textId="77777777" w:rsidR="006A20B8" w:rsidRPr="00567025" w:rsidRDefault="006A20B8" w:rsidP="000D7974">
            <w:pPr>
              <w:pStyle w:val="Tabletext"/>
              <w:spacing w:before="20" w:after="20"/>
              <w:rPr>
                <w:rFonts w:asciiTheme="minorHAnsi" w:hAnsiTheme="minorHAnsi" w:cstheme="minorHAnsi"/>
                <w:b/>
                <w:iCs/>
                <w:sz w:val="20"/>
                <w:szCs w:val="20"/>
                <w:lang w:val="en-GB"/>
              </w:rPr>
            </w:pPr>
            <w:r w:rsidRPr="00567025">
              <w:rPr>
                <w:rFonts w:asciiTheme="minorHAnsi" w:hAnsiTheme="minorHAnsi" w:cstheme="minorHAnsi"/>
                <w:iCs/>
                <w:sz w:val="20"/>
                <w:szCs w:val="20"/>
                <w:lang w:val="en-GB"/>
              </w:rPr>
              <w:t xml:space="preserve">Yap, </w:t>
            </w:r>
            <w:r w:rsidRPr="00567025">
              <w:rPr>
                <w:rFonts w:asciiTheme="minorHAnsi" w:hAnsiTheme="minorHAnsi" w:cstheme="minorHAnsi"/>
                <w:iCs/>
                <w:sz w:val="20"/>
                <w:szCs w:val="20"/>
                <w:lang w:val="en-GB"/>
              </w:rPr>
              <w:br/>
              <w:t>FSMTC</w:t>
            </w:r>
          </w:p>
        </w:tc>
        <w:tc>
          <w:tcPr>
            <w:tcW w:w="2410" w:type="dxa"/>
            <w:tcBorders>
              <w:top w:val="single" w:sz="4" w:space="0" w:color="auto"/>
              <w:left w:val="single" w:sz="6" w:space="0" w:color="auto"/>
              <w:bottom w:val="single" w:sz="4" w:space="0" w:color="auto"/>
              <w:right w:val="single" w:sz="6" w:space="0" w:color="auto"/>
            </w:tcBorders>
          </w:tcPr>
          <w:p w14:paraId="20D979C3" w14:textId="77777777" w:rsidR="006A20B8" w:rsidRPr="00567025" w:rsidRDefault="006A20B8" w:rsidP="000D7974">
            <w:pPr>
              <w:pStyle w:val="Tabletext"/>
              <w:spacing w:before="20" w:after="20"/>
              <w:rPr>
                <w:rFonts w:asciiTheme="minorHAnsi" w:hAnsiTheme="minorHAnsi" w:cstheme="minorHAnsi"/>
                <w:b/>
                <w:iCs/>
                <w:sz w:val="20"/>
                <w:szCs w:val="20"/>
                <w:lang w:val="en-GB"/>
              </w:rPr>
            </w:pPr>
          </w:p>
        </w:tc>
      </w:tr>
      <w:tr w:rsidR="006A20B8" w:rsidRPr="00567025" w14:paraId="538372CB" w14:textId="77777777" w:rsidTr="004A0A76">
        <w:trPr>
          <w:cantSplit/>
        </w:trPr>
        <w:tc>
          <w:tcPr>
            <w:tcW w:w="2119" w:type="dxa"/>
            <w:tcBorders>
              <w:top w:val="single" w:sz="4" w:space="0" w:color="auto"/>
              <w:left w:val="single" w:sz="6" w:space="0" w:color="auto"/>
              <w:bottom w:val="single" w:sz="4" w:space="0" w:color="auto"/>
              <w:right w:val="single" w:sz="6" w:space="0" w:color="auto"/>
            </w:tcBorders>
            <w:hideMark/>
          </w:tcPr>
          <w:p w14:paraId="56A3C1BB" w14:textId="77777777" w:rsidR="006A20B8" w:rsidRPr="00567025" w:rsidRDefault="006A20B8" w:rsidP="000D7974">
            <w:pPr>
              <w:spacing w:before="20" w:after="20"/>
              <w:jc w:val="center"/>
              <w:rPr>
                <w:rFonts w:asciiTheme="minorHAnsi" w:hAnsiTheme="minorHAnsi" w:cstheme="minorHAnsi"/>
                <w:bCs/>
                <w:iCs/>
                <w:lang w:val="en-GB"/>
              </w:rPr>
            </w:pPr>
            <w:r w:rsidRPr="00567025">
              <w:rPr>
                <w:rFonts w:asciiTheme="minorHAnsi" w:hAnsiTheme="minorHAnsi" w:cstheme="minorHAnsi"/>
                <w:bCs/>
                <w:iCs/>
                <w:lang w:val="en-GB"/>
              </w:rPr>
              <w:t>370 1000 to 370 9999</w:t>
            </w:r>
          </w:p>
        </w:tc>
        <w:tc>
          <w:tcPr>
            <w:tcW w:w="1134" w:type="dxa"/>
            <w:tcBorders>
              <w:top w:val="single" w:sz="4" w:space="0" w:color="auto"/>
              <w:left w:val="single" w:sz="6" w:space="0" w:color="auto"/>
              <w:bottom w:val="single" w:sz="4" w:space="0" w:color="auto"/>
              <w:right w:val="single" w:sz="6" w:space="0" w:color="auto"/>
            </w:tcBorders>
            <w:hideMark/>
          </w:tcPr>
          <w:p w14:paraId="634BF594" w14:textId="77777777" w:rsidR="006A20B8" w:rsidRPr="00567025" w:rsidRDefault="006A20B8" w:rsidP="000D7974">
            <w:pPr>
              <w:pStyle w:val="Tabletext"/>
              <w:spacing w:before="20" w:after="20"/>
              <w:jc w:val="center"/>
              <w:rPr>
                <w:rFonts w:asciiTheme="minorHAnsi" w:hAnsiTheme="minorHAnsi" w:cstheme="minorHAnsi"/>
                <w:b/>
                <w:bCs/>
                <w:iCs/>
                <w:sz w:val="20"/>
                <w:szCs w:val="20"/>
                <w:lang w:val="en-GB"/>
              </w:rPr>
            </w:pPr>
            <w:r w:rsidRPr="00567025">
              <w:rPr>
                <w:rFonts w:asciiTheme="minorHAnsi" w:hAnsiTheme="minorHAnsi" w:cstheme="minorHAnsi"/>
                <w:iCs/>
                <w:sz w:val="20"/>
                <w:szCs w:val="20"/>
                <w:lang w:val="en-GB"/>
              </w:rPr>
              <w:t>7</w:t>
            </w:r>
          </w:p>
        </w:tc>
        <w:tc>
          <w:tcPr>
            <w:tcW w:w="1134" w:type="dxa"/>
            <w:tcBorders>
              <w:top w:val="single" w:sz="4" w:space="0" w:color="auto"/>
              <w:left w:val="single" w:sz="6" w:space="0" w:color="auto"/>
              <w:bottom w:val="single" w:sz="4" w:space="0" w:color="auto"/>
              <w:right w:val="single" w:sz="6" w:space="0" w:color="auto"/>
            </w:tcBorders>
            <w:hideMark/>
          </w:tcPr>
          <w:p w14:paraId="74191604" w14:textId="77777777" w:rsidR="006A20B8" w:rsidRPr="00567025" w:rsidRDefault="006A20B8" w:rsidP="000D7974">
            <w:pPr>
              <w:pStyle w:val="Tabletext"/>
              <w:spacing w:before="20" w:after="20"/>
              <w:jc w:val="center"/>
              <w:rPr>
                <w:rFonts w:asciiTheme="minorHAnsi" w:hAnsiTheme="minorHAnsi" w:cstheme="minorHAnsi"/>
                <w:b/>
                <w:iCs/>
                <w:sz w:val="20"/>
                <w:szCs w:val="20"/>
                <w:lang w:val="en-GB"/>
              </w:rPr>
            </w:pPr>
            <w:r w:rsidRPr="00567025">
              <w:rPr>
                <w:rFonts w:asciiTheme="minorHAnsi" w:hAnsiTheme="minorHAnsi" w:cstheme="minorHAnsi"/>
                <w:iCs/>
                <w:sz w:val="20"/>
                <w:szCs w:val="20"/>
                <w:lang w:val="en-GB"/>
              </w:rPr>
              <w:t>7</w:t>
            </w:r>
          </w:p>
        </w:tc>
        <w:tc>
          <w:tcPr>
            <w:tcW w:w="3118" w:type="dxa"/>
            <w:tcBorders>
              <w:top w:val="single" w:sz="4" w:space="0" w:color="auto"/>
              <w:left w:val="single" w:sz="6" w:space="0" w:color="auto"/>
              <w:bottom w:val="single" w:sz="4" w:space="0" w:color="auto"/>
              <w:right w:val="single" w:sz="6" w:space="0" w:color="auto"/>
            </w:tcBorders>
            <w:hideMark/>
          </w:tcPr>
          <w:p w14:paraId="016E7CD6" w14:textId="77777777" w:rsidR="006A20B8" w:rsidRPr="00567025" w:rsidRDefault="006A20B8" w:rsidP="000D7974">
            <w:pPr>
              <w:pStyle w:val="Tabletext"/>
              <w:spacing w:before="20" w:after="20"/>
              <w:rPr>
                <w:rFonts w:asciiTheme="minorHAnsi" w:hAnsiTheme="minorHAnsi" w:cstheme="minorHAnsi"/>
                <w:b/>
                <w:iCs/>
                <w:sz w:val="20"/>
                <w:szCs w:val="20"/>
                <w:lang w:val="en-GB"/>
              </w:rPr>
            </w:pPr>
            <w:r w:rsidRPr="00567025">
              <w:rPr>
                <w:rFonts w:asciiTheme="minorHAnsi" w:hAnsiTheme="minorHAnsi" w:cstheme="minorHAnsi"/>
                <w:iCs/>
                <w:sz w:val="20"/>
                <w:szCs w:val="20"/>
                <w:lang w:val="en-GB"/>
              </w:rPr>
              <w:t xml:space="preserve">Kosrae, </w:t>
            </w:r>
            <w:r w:rsidRPr="00567025">
              <w:rPr>
                <w:rFonts w:asciiTheme="minorHAnsi" w:hAnsiTheme="minorHAnsi" w:cstheme="minorHAnsi"/>
                <w:iCs/>
                <w:sz w:val="20"/>
                <w:szCs w:val="20"/>
                <w:lang w:val="en-GB"/>
              </w:rPr>
              <w:br/>
              <w:t>FSMTC</w:t>
            </w:r>
          </w:p>
        </w:tc>
        <w:tc>
          <w:tcPr>
            <w:tcW w:w="2410" w:type="dxa"/>
            <w:tcBorders>
              <w:top w:val="single" w:sz="4" w:space="0" w:color="auto"/>
              <w:left w:val="single" w:sz="6" w:space="0" w:color="auto"/>
              <w:bottom w:val="single" w:sz="4" w:space="0" w:color="auto"/>
              <w:right w:val="single" w:sz="6" w:space="0" w:color="auto"/>
            </w:tcBorders>
          </w:tcPr>
          <w:p w14:paraId="06B7C815" w14:textId="77777777" w:rsidR="006A20B8" w:rsidRPr="00567025" w:rsidRDefault="006A20B8" w:rsidP="000D7974">
            <w:pPr>
              <w:pStyle w:val="Tabletext"/>
              <w:spacing w:before="20" w:after="20"/>
              <w:rPr>
                <w:rFonts w:asciiTheme="minorHAnsi" w:hAnsiTheme="minorHAnsi" w:cstheme="minorHAnsi"/>
                <w:b/>
                <w:iCs/>
                <w:sz w:val="20"/>
                <w:szCs w:val="20"/>
                <w:lang w:val="en-GB"/>
              </w:rPr>
            </w:pPr>
          </w:p>
        </w:tc>
      </w:tr>
      <w:tr w:rsidR="006A20B8" w:rsidRPr="00567025" w14:paraId="625660AF" w14:textId="77777777" w:rsidTr="004A0A76">
        <w:trPr>
          <w:cantSplit/>
        </w:trPr>
        <w:tc>
          <w:tcPr>
            <w:tcW w:w="2119" w:type="dxa"/>
            <w:tcBorders>
              <w:top w:val="single" w:sz="4" w:space="0" w:color="auto"/>
              <w:left w:val="single" w:sz="6" w:space="0" w:color="auto"/>
              <w:bottom w:val="single" w:sz="4" w:space="0" w:color="auto"/>
              <w:right w:val="single" w:sz="6" w:space="0" w:color="auto"/>
            </w:tcBorders>
            <w:hideMark/>
          </w:tcPr>
          <w:p w14:paraId="74D7BEAE" w14:textId="77777777" w:rsidR="006A20B8" w:rsidRPr="00567025" w:rsidRDefault="006A20B8" w:rsidP="000D7974">
            <w:pPr>
              <w:spacing w:before="20" w:after="20"/>
              <w:jc w:val="center"/>
              <w:rPr>
                <w:rFonts w:asciiTheme="minorHAnsi" w:hAnsiTheme="minorHAnsi" w:cstheme="minorHAnsi"/>
                <w:bCs/>
                <w:iCs/>
                <w:lang w:val="en-GB"/>
              </w:rPr>
            </w:pPr>
            <w:r w:rsidRPr="00567025">
              <w:rPr>
                <w:rFonts w:asciiTheme="minorHAnsi" w:hAnsiTheme="minorHAnsi" w:cstheme="minorHAnsi"/>
                <w:bCs/>
                <w:iCs/>
                <w:lang w:val="en-GB"/>
              </w:rPr>
              <w:t>920 1000 to 929 9999</w:t>
            </w:r>
          </w:p>
        </w:tc>
        <w:tc>
          <w:tcPr>
            <w:tcW w:w="1134" w:type="dxa"/>
            <w:tcBorders>
              <w:top w:val="single" w:sz="4" w:space="0" w:color="auto"/>
              <w:left w:val="single" w:sz="6" w:space="0" w:color="auto"/>
              <w:bottom w:val="single" w:sz="4" w:space="0" w:color="auto"/>
              <w:right w:val="single" w:sz="6" w:space="0" w:color="auto"/>
            </w:tcBorders>
            <w:hideMark/>
          </w:tcPr>
          <w:p w14:paraId="13BB1525" w14:textId="77777777" w:rsidR="006A20B8" w:rsidRPr="00567025" w:rsidRDefault="006A20B8" w:rsidP="000D7974">
            <w:pPr>
              <w:pStyle w:val="Tabletext"/>
              <w:spacing w:before="20" w:after="20"/>
              <w:jc w:val="center"/>
              <w:rPr>
                <w:rFonts w:asciiTheme="minorHAnsi" w:hAnsiTheme="minorHAnsi" w:cstheme="minorHAnsi"/>
                <w:b/>
                <w:bCs/>
                <w:iCs/>
                <w:sz w:val="20"/>
                <w:szCs w:val="20"/>
                <w:lang w:val="en-GB"/>
              </w:rPr>
            </w:pPr>
            <w:r w:rsidRPr="00567025">
              <w:rPr>
                <w:rFonts w:asciiTheme="minorHAnsi" w:hAnsiTheme="minorHAnsi" w:cstheme="minorHAnsi"/>
                <w:iCs/>
                <w:sz w:val="20"/>
                <w:szCs w:val="20"/>
                <w:lang w:val="en-GB"/>
              </w:rPr>
              <w:t>7</w:t>
            </w:r>
          </w:p>
        </w:tc>
        <w:tc>
          <w:tcPr>
            <w:tcW w:w="1134" w:type="dxa"/>
            <w:tcBorders>
              <w:top w:val="single" w:sz="4" w:space="0" w:color="auto"/>
              <w:left w:val="single" w:sz="6" w:space="0" w:color="auto"/>
              <w:bottom w:val="single" w:sz="4" w:space="0" w:color="auto"/>
              <w:right w:val="single" w:sz="6" w:space="0" w:color="auto"/>
            </w:tcBorders>
            <w:hideMark/>
          </w:tcPr>
          <w:p w14:paraId="0B26F0B4" w14:textId="77777777" w:rsidR="006A20B8" w:rsidRPr="00567025" w:rsidRDefault="006A20B8" w:rsidP="000D7974">
            <w:pPr>
              <w:pStyle w:val="Tabletext"/>
              <w:spacing w:before="20" w:after="20"/>
              <w:jc w:val="center"/>
              <w:rPr>
                <w:rFonts w:asciiTheme="minorHAnsi" w:hAnsiTheme="minorHAnsi" w:cstheme="minorHAnsi"/>
                <w:b/>
                <w:iCs/>
                <w:sz w:val="20"/>
                <w:szCs w:val="20"/>
                <w:lang w:val="en-GB"/>
              </w:rPr>
            </w:pPr>
            <w:r w:rsidRPr="00567025">
              <w:rPr>
                <w:rFonts w:asciiTheme="minorHAnsi" w:hAnsiTheme="minorHAnsi" w:cstheme="minorHAnsi"/>
                <w:iCs/>
                <w:sz w:val="20"/>
                <w:szCs w:val="20"/>
                <w:lang w:val="en-GB"/>
              </w:rPr>
              <w:t>7</w:t>
            </w:r>
          </w:p>
        </w:tc>
        <w:tc>
          <w:tcPr>
            <w:tcW w:w="3118" w:type="dxa"/>
            <w:tcBorders>
              <w:top w:val="single" w:sz="4" w:space="0" w:color="auto"/>
              <w:left w:val="single" w:sz="6" w:space="0" w:color="auto"/>
              <w:bottom w:val="single" w:sz="4" w:space="0" w:color="auto"/>
              <w:right w:val="single" w:sz="6" w:space="0" w:color="auto"/>
            </w:tcBorders>
            <w:hideMark/>
          </w:tcPr>
          <w:p w14:paraId="6FECEF12" w14:textId="77777777" w:rsidR="006A20B8" w:rsidRPr="00567025" w:rsidRDefault="006A20B8" w:rsidP="000D7974">
            <w:pPr>
              <w:pStyle w:val="Tabletext"/>
              <w:spacing w:before="20" w:after="20"/>
              <w:rPr>
                <w:rFonts w:asciiTheme="minorHAnsi" w:hAnsiTheme="minorHAnsi" w:cstheme="minorHAnsi"/>
                <w:b/>
                <w:iCs/>
                <w:sz w:val="20"/>
                <w:szCs w:val="20"/>
                <w:lang w:val="en-GB"/>
              </w:rPr>
            </w:pPr>
            <w:r w:rsidRPr="00567025">
              <w:rPr>
                <w:rFonts w:asciiTheme="minorHAnsi" w:hAnsiTheme="minorHAnsi" w:cstheme="minorHAnsi"/>
                <w:iCs/>
                <w:sz w:val="20"/>
                <w:szCs w:val="20"/>
                <w:lang w:val="en-GB"/>
              </w:rPr>
              <w:t xml:space="preserve">Pohnpei and Pohnpei outer islands, </w:t>
            </w:r>
            <w:r w:rsidRPr="00567025">
              <w:rPr>
                <w:rFonts w:asciiTheme="minorHAnsi" w:hAnsiTheme="minorHAnsi" w:cstheme="minorHAnsi"/>
                <w:iCs/>
                <w:sz w:val="20"/>
                <w:szCs w:val="20"/>
                <w:lang w:val="en-GB"/>
              </w:rPr>
              <w:br/>
              <w:t xml:space="preserve">fixed and mobile, </w:t>
            </w:r>
            <w:r w:rsidRPr="00567025">
              <w:rPr>
                <w:rFonts w:asciiTheme="minorHAnsi" w:hAnsiTheme="minorHAnsi" w:cstheme="minorHAnsi"/>
                <w:iCs/>
                <w:sz w:val="20"/>
                <w:szCs w:val="20"/>
                <w:lang w:val="en-GB"/>
              </w:rPr>
              <w:br/>
              <w:t>FSMTC</w:t>
            </w:r>
          </w:p>
        </w:tc>
        <w:tc>
          <w:tcPr>
            <w:tcW w:w="2410" w:type="dxa"/>
            <w:tcBorders>
              <w:top w:val="single" w:sz="4" w:space="0" w:color="auto"/>
              <w:left w:val="single" w:sz="6" w:space="0" w:color="auto"/>
              <w:bottom w:val="single" w:sz="4" w:space="0" w:color="auto"/>
              <w:right w:val="single" w:sz="6" w:space="0" w:color="auto"/>
            </w:tcBorders>
            <w:hideMark/>
          </w:tcPr>
          <w:p w14:paraId="6F9C82E4" w14:textId="77777777" w:rsidR="006A20B8" w:rsidRPr="00567025" w:rsidRDefault="006A20B8" w:rsidP="000D7974">
            <w:pPr>
              <w:pStyle w:val="Tabletext"/>
              <w:spacing w:before="20" w:after="20"/>
              <w:rPr>
                <w:rFonts w:asciiTheme="minorHAnsi" w:hAnsiTheme="minorHAnsi" w:cstheme="minorHAnsi"/>
                <w:b/>
                <w:iCs/>
                <w:sz w:val="20"/>
                <w:szCs w:val="20"/>
                <w:lang w:val="en-GB"/>
              </w:rPr>
            </w:pPr>
          </w:p>
        </w:tc>
      </w:tr>
      <w:tr w:rsidR="006A20B8" w:rsidRPr="00567025" w14:paraId="3B341FFA" w14:textId="77777777" w:rsidTr="004A0A76">
        <w:trPr>
          <w:cantSplit/>
        </w:trPr>
        <w:tc>
          <w:tcPr>
            <w:tcW w:w="2119" w:type="dxa"/>
            <w:tcBorders>
              <w:top w:val="single" w:sz="4" w:space="0" w:color="auto"/>
              <w:left w:val="single" w:sz="6" w:space="0" w:color="auto"/>
              <w:bottom w:val="single" w:sz="4" w:space="0" w:color="auto"/>
              <w:right w:val="single" w:sz="6" w:space="0" w:color="auto"/>
            </w:tcBorders>
            <w:hideMark/>
          </w:tcPr>
          <w:p w14:paraId="26C7FD28" w14:textId="77777777" w:rsidR="006A20B8" w:rsidRPr="00567025" w:rsidRDefault="006A20B8" w:rsidP="000D7974">
            <w:pPr>
              <w:spacing w:before="20" w:after="20"/>
              <w:jc w:val="center"/>
              <w:rPr>
                <w:rFonts w:asciiTheme="minorHAnsi" w:hAnsiTheme="minorHAnsi" w:cstheme="minorHAnsi"/>
                <w:bCs/>
                <w:iCs/>
                <w:lang w:val="en-GB"/>
              </w:rPr>
            </w:pPr>
            <w:r w:rsidRPr="00567025">
              <w:rPr>
                <w:rFonts w:asciiTheme="minorHAnsi" w:hAnsiTheme="minorHAnsi" w:cstheme="minorHAnsi"/>
                <w:bCs/>
                <w:iCs/>
                <w:lang w:val="en-GB"/>
              </w:rPr>
              <w:t>930 1000 to 949 9999</w:t>
            </w:r>
          </w:p>
        </w:tc>
        <w:tc>
          <w:tcPr>
            <w:tcW w:w="1134" w:type="dxa"/>
            <w:tcBorders>
              <w:top w:val="single" w:sz="4" w:space="0" w:color="auto"/>
              <w:left w:val="single" w:sz="6" w:space="0" w:color="auto"/>
              <w:bottom w:val="single" w:sz="4" w:space="0" w:color="auto"/>
              <w:right w:val="single" w:sz="6" w:space="0" w:color="auto"/>
            </w:tcBorders>
            <w:hideMark/>
          </w:tcPr>
          <w:p w14:paraId="6147AA5E" w14:textId="77777777" w:rsidR="006A20B8" w:rsidRPr="00567025" w:rsidRDefault="006A20B8" w:rsidP="000D7974">
            <w:pPr>
              <w:pStyle w:val="Tabletext"/>
              <w:spacing w:before="20" w:after="20"/>
              <w:jc w:val="center"/>
              <w:rPr>
                <w:rFonts w:asciiTheme="minorHAnsi" w:hAnsiTheme="minorHAnsi" w:cstheme="minorHAnsi"/>
                <w:b/>
                <w:bCs/>
                <w:iCs/>
                <w:sz w:val="20"/>
                <w:szCs w:val="20"/>
                <w:lang w:val="en-GB"/>
              </w:rPr>
            </w:pPr>
            <w:r w:rsidRPr="00567025">
              <w:rPr>
                <w:rFonts w:asciiTheme="minorHAnsi" w:hAnsiTheme="minorHAnsi" w:cstheme="minorHAnsi"/>
                <w:iCs/>
                <w:sz w:val="20"/>
                <w:szCs w:val="20"/>
                <w:lang w:val="en-GB"/>
              </w:rPr>
              <w:t>7</w:t>
            </w:r>
          </w:p>
        </w:tc>
        <w:tc>
          <w:tcPr>
            <w:tcW w:w="1134" w:type="dxa"/>
            <w:tcBorders>
              <w:top w:val="single" w:sz="4" w:space="0" w:color="auto"/>
              <w:left w:val="single" w:sz="6" w:space="0" w:color="auto"/>
              <w:bottom w:val="single" w:sz="4" w:space="0" w:color="auto"/>
              <w:right w:val="single" w:sz="6" w:space="0" w:color="auto"/>
            </w:tcBorders>
            <w:hideMark/>
          </w:tcPr>
          <w:p w14:paraId="155FB2E4" w14:textId="77777777" w:rsidR="006A20B8" w:rsidRPr="00567025" w:rsidRDefault="006A20B8" w:rsidP="000D7974">
            <w:pPr>
              <w:pStyle w:val="Tabletext"/>
              <w:spacing w:before="20" w:after="20"/>
              <w:jc w:val="center"/>
              <w:rPr>
                <w:rFonts w:asciiTheme="minorHAnsi" w:hAnsiTheme="minorHAnsi" w:cstheme="minorHAnsi"/>
                <w:b/>
                <w:iCs/>
                <w:sz w:val="20"/>
                <w:szCs w:val="20"/>
                <w:lang w:val="en-GB"/>
              </w:rPr>
            </w:pPr>
            <w:r w:rsidRPr="00567025">
              <w:rPr>
                <w:rFonts w:asciiTheme="minorHAnsi" w:hAnsiTheme="minorHAnsi" w:cstheme="minorHAnsi"/>
                <w:iCs/>
                <w:sz w:val="20"/>
                <w:szCs w:val="20"/>
                <w:lang w:val="en-GB"/>
              </w:rPr>
              <w:t>7</w:t>
            </w:r>
          </w:p>
        </w:tc>
        <w:tc>
          <w:tcPr>
            <w:tcW w:w="3118" w:type="dxa"/>
            <w:tcBorders>
              <w:top w:val="single" w:sz="4" w:space="0" w:color="auto"/>
              <w:left w:val="single" w:sz="6" w:space="0" w:color="auto"/>
              <w:bottom w:val="single" w:sz="4" w:space="0" w:color="auto"/>
              <w:right w:val="single" w:sz="6" w:space="0" w:color="auto"/>
            </w:tcBorders>
            <w:hideMark/>
          </w:tcPr>
          <w:p w14:paraId="135E8708" w14:textId="77777777" w:rsidR="006A20B8" w:rsidRPr="00567025" w:rsidRDefault="006A20B8" w:rsidP="000D7974">
            <w:pPr>
              <w:pStyle w:val="Tabletext"/>
              <w:spacing w:before="20" w:after="20"/>
              <w:rPr>
                <w:rFonts w:asciiTheme="minorHAnsi" w:hAnsiTheme="minorHAnsi" w:cstheme="minorHAnsi"/>
                <w:b/>
                <w:iCs/>
                <w:sz w:val="20"/>
                <w:szCs w:val="20"/>
                <w:lang w:val="en-GB"/>
              </w:rPr>
            </w:pPr>
            <w:r w:rsidRPr="00567025">
              <w:rPr>
                <w:rFonts w:asciiTheme="minorHAnsi" w:hAnsiTheme="minorHAnsi" w:cstheme="minorHAnsi"/>
                <w:iCs/>
                <w:sz w:val="20"/>
                <w:szCs w:val="20"/>
                <w:lang w:val="en-GB"/>
              </w:rPr>
              <w:t xml:space="preserve">Chuuk and Chuuk outer islands, </w:t>
            </w:r>
            <w:r w:rsidRPr="00567025">
              <w:rPr>
                <w:rFonts w:asciiTheme="minorHAnsi" w:hAnsiTheme="minorHAnsi" w:cstheme="minorHAnsi"/>
                <w:iCs/>
                <w:sz w:val="20"/>
                <w:szCs w:val="20"/>
                <w:lang w:val="en-GB"/>
              </w:rPr>
              <w:br/>
              <w:t xml:space="preserve">fixed and mobile, </w:t>
            </w:r>
            <w:r w:rsidRPr="00567025">
              <w:rPr>
                <w:rFonts w:asciiTheme="minorHAnsi" w:hAnsiTheme="minorHAnsi" w:cstheme="minorHAnsi"/>
                <w:iCs/>
                <w:sz w:val="20"/>
                <w:szCs w:val="20"/>
                <w:lang w:val="en-GB"/>
              </w:rPr>
              <w:br/>
              <w:t>FSMTC</w:t>
            </w:r>
          </w:p>
        </w:tc>
        <w:tc>
          <w:tcPr>
            <w:tcW w:w="2410" w:type="dxa"/>
            <w:tcBorders>
              <w:top w:val="single" w:sz="4" w:space="0" w:color="auto"/>
              <w:left w:val="single" w:sz="6" w:space="0" w:color="auto"/>
              <w:bottom w:val="single" w:sz="4" w:space="0" w:color="auto"/>
              <w:right w:val="single" w:sz="6" w:space="0" w:color="auto"/>
            </w:tcBorders>
          </w:tcPr>
          <w:p w14:paraId="2C6F0C35" w14:textId="77777777" w:rsidR="006A20B8" w:rsidRPr="00567025" w:rsidRDefault="006A20B8" w:rsidP="000D7974">
            <w:pPr>
              <w:pStyle w:val="Tabletext"/>
              <w:spacing w:before="20" w:after="20"/>
              <w:rPr>
                <w:rFonts w:asciiTheme="minorHAnsi" w:hAnsiTheme="minorHAnsi" w:cstheme="minorHAnsi"/>
                <w:b/>
                <w:iCs/>
                <w:sz w:val="20"/>
                <w:szCs w:val="20"/>
                <w:lang w:val="en-GB"/>
              </w:rPr>
            </w:pPr>
          </w:p>
        </w:tc>
      </w:tr>
      <w:tr w:rsidR="006A20B8" w:rsidRPr="00567025" w14:paraId="16730AEB" w14:textId="77777777" w:rsidTr="004A0A76">
        <w:trPr>
          <w:cantSplit/>
        </w:trPr>
        <w:tc>
          <w:tcPr>
            <w:tcW w:w="2119" w:type="dxa"/>
            <w:tcBorders>
              <w:top w:val="single" w:sz="4" w:space="0" w:color="auto"/>
              <w:left w:val="single" w:sz="6" w:space="0" w:color="auto"/>
              <w:bottom w:val="single" w:sz="4" w:space="0" w:color="auto"/>
              <w:right w:val="single" w:sz="6" w:space="0" w:color="auto"/>
            </w:tcBorders>
            <w:hideMark/>
          </w:tcPr>
          <w:p w14:paraId="59BB81AD" w14:textId="77777777" w:rsidR="006A20B8" w:rsidRPr="00567025" w:rsidRDefault="006A20B8" w:rsidP="000D7974">
            <w:pPr>
              <w:spacing w:before="20" w:after="20"/>
              <w:jc w:val="center"/>
              <w:rPr>
                <w:rFonts w:asciiTheme="minorHAnsi" w:hAnsiTheme="minorHAnsi" w:cstheme="minorHAnsi"/>
                <w:bCs/>
                <w:iCs/>
                <w:lang w:val="en-GB"/>
              </w:rPr>
            </w:pPr>
            <w:r w:rsidRPr="00567025">
              <w:rPr>
                <w:rFonts w:asciiTheme="minorHAnsi" w:hAnsiTheme="minorHAnsi" w:cstheme="minorHAnsi"/>
                <w:bCs/>
                <w:iCs/>
                <w:lang w:val="en-GB"/>
              </w:rPr>
              <w:t>950 1000 to 959 9999</w:t>
            </w:r>
          </w:p>
        </w:tc>
        <w:tc>
          <w:tcPr>
            <w:tcW w:w="1134" w:type="dxa"/>
            <w:tcBorders>
              <w:top w:val="single" w:sz="4" w:space="0" w:color="auto"/>
              <w:left w:val="single" w:sz="6" w:space="0" w:color="auto"/>
              <w:bottom w:val="single" w:sz="4" w:space="0" w:color="auto"/>
              <w:right w:val="single" w:sz="6" w:space="0" w:color="auto"/>
            </w:tcBorders>
            <w:hideMark/>
          </w:tcPr>
          <w:p w14:paraId="096AAB1C" w14:textId="77777777" w:rsidR="006A20B8" w:rsidRPr="00567025" w:rsidRDefault="006A20B8" w:rsidP="000D7974">
            <w:pPr>
              <w:pStyle w:val="Tabletext"/>
              <w:spacing w:before="20" w:after="20"/>
              <w:jc w:val="center"/>
              <w:rPr>
                <w:rFonts w:asciiTheme="minorHAnsi" w:hAnsiTheme="minorHAnsi" w:cstheme="minorHAnsi"/>
                <w:b/>
                <w:bCs/>
                <w:iCs/>
                <w:sz w:val="20"/>
                <w:szCs w:val="20"/>
                <w:lang w:val="en-GB"/>
              </w:rPr>
            </w:pPr>
            <w:r w:rsidRPr="00567025">
              <w:rPr>
                <w:rFonts w:asciiTheme="minorHAnsi" w:hAnsiTheme="minorHAnsi" w:cstheme="minorHAnsi"/>
                <w:iCs/>
                <w:sz w:val="20"/>
                <w:szCs w:val="20"/>
                <w:lang w:val="en-GB"/>
              </w:rPr>
              <w:t>7</w:t>
            </w:r>
          </w:p>
        </w:tc>
        <w:tc>
          <w:tcPr>
            <w:tcW w:w="1134" w:type="dxa"/>
            <w:tcBorders>
              <w:top w:val="single" w:sz="4" w:space="0" w:color="auto"/>
              <w:left w:val="single" w:sz="6" w:space="0" w:color="auto"/>
              <w:bottom w:val="single" w:sz="4" w:space="0" w:color="auto"/>
              <w:right w:val="single" w:sz="6" w:space="0" w:color="auto"/>
            </w:tcBorders>
            <w:hideMark/>
          </w:tcPr>
          <w:p w14:paraId="5C32FBCE" w14:textId="77777777" w:rsidR="006A20B8" w:rsidRPr="00567025" w:rsidRDefault="006A20B8" w:rsidP="000D7974">
            <w:pPr>
              <w:pStyle w:val="Tabletext"/>
              <w:spacing w:before="20" w:after="20"/>
              <w:jc w:val="center"/>
              <w:rPr>
                <w:rFonts w:asciiTheme="minorHAnsi" w:hAnsiTheme="minorHAnsi" w:cstheme="minorHAnsi"/>
                <w:b/>
                <w:iCs/>
                <w:sz w:val="20"/>
                <w:szCs w:val="20"/>
                <w:lang w:val="en-GB"/>
              </w:rPr>
            </w:pPr>
            <w:r w:rsidRPr="00567025">
              <w:rPr>
                <w:rFonts w:asciiTheme="minorHAnsi" w:hAnsiTheme="minorHAnsi" w:cstheme="minorHAnsi"/>
                <w:iCs/>
                <w:sz w:val="20"/>
                <w:szCs w:val="20"/>
                <w:lang w:val="en-GB"/>
              </w:rPr>
              <w:t>7</w:t>
            </w:r>
          </w:p>
        </w:tc>
        <w:tc>
          <w:tcPr>
            <w:tcW w:w="3118" w:type="dxa"/>
            <w:tcBorders>
              <w:top w:val="single" w:sz="4" w:space="0" w:color="auto"/>
              <w:left w:val="single" w:sz="6" w:space="0" w:color="auto"/>
              <w:bottom w:val="single" w:sz="4" w:space="0" w:color="auto"/>
              <w:right w:val="single" w:sz="6" w:space="0" w:color="auto"/>
            </w:tcBorders>
            <w:hideMark/>
          </w:tcPr>
          <w:p w14:paraId="2AF2F53D" w14:textId="77777777" w:rsidR="006A20B8" w:rsidRPr="00567025" w:rsidRDefault="006A20B8" w:rsidP="000D7974">
            <w:pPr>
              <w:pStyle w:val="Tabletext"/>
              <w:spacing w:before="20" w:after="20"/>
              <w:rPr>
                <w:rFonts w:asciiTheme="minorHAnsi" w:hAnsiTheme="minorHAnsi" w:cstheme="minorHAnsi"/>
                <w:b/>
                <w:iCs/>
                <w:sz w:val="20"/>
                <w:szCs w:val="20"/>
                <w:lang w:val="en-GB"/>
              </w:rPr>
            </w:pPr>
            <w:r w:rsidRPr="00567025">
              <w:rPr>
                <w:rFonts w:asciiTheme="minorHAnsi" w:hAnsiTheme="minorHAnsi" w:cstheme="minorHAnsi"/>
                <w:iCs/>
                <w:sz w:val="20"/>
                <w:szCs w:val="20"/>
                <w:lang w:val="en-GB"/>
              </w:rPr>
              <w:t xml:space="preserve">Yap and Yap outer islands, </w:t>
            </w:r>
            <w:r w:rsidRPr="00567025">
              <w:rPr>
                <w:rFonts w:asciiTheme="minorHAnsi" w:hAnsiTheme="minorHAnsi" w:cstheme="minorHAnsi"/>
                <w:iCs/>
                <w:sz w:val="20"/>
                <w:szCs w:val="20"/>
                <w:lang w:val="en-GB"/>
              </w:rPr>
              <w:br/>
              <w:t xml:space="preserve">fixed and mobile, </w:t>
            </w:r>
            <w:r w:rsidRPr="00567025">
              <w:rPr>
                <w:rFonts w:asciiTheme="minorHAnsi" w:hAnsiTheme="minorHAnsi" w:cstheme="minorHAnsi"/>
                <w:iCs/>
                <w:sz w:val="20"/>
                <w:szCs w:val="20"/>
                <w:lang w:val="en-GB"/>
              </w:rPr>
              <w:br/>
              <w:t>FSMTC</w:t>
            </w:r>
          </w:p>
        </w:tc>
        <w:tc>
          <w:tcPr>
            <w:tcW w:w="2410" w:type="dxa"/>
            <w:tcBorders>
              <w:top w:val="single" w:sz="4" w:space="0" w:color="auto"/>
              <w:left w:val="single" w:sz="6" w:space="0" w:color="auto"/>
              <w:bottom w:val="single" w:sz="4" w:space="0" w:color="auto"/>
              <w:right w:val="single" w:sz="6" w:space="0" w:color="auto"/>
            </w:tcBorders>
          </w:tcPr>
          <w:p w14:paraId="45B6F21D" w14:textId="77777777" w:rsidR="006A20B8" w:rsidRPr="00567025" w:rsidRDefault="006A20B8" w:rsidP="000D7974">
            <w:pPr>
              <w:pStyle w:val="Tabletext"/>
              <w:spacing w:before="20" w:after="20"/>
              <w:rPr>
                <w:rFonts w:asciiTheme="minorHAnsi" w:hAnsiTheme="minorHAnsi" w:cstheme="minorHAnsi"/>
                <w:b/>
                <w:iCs/>
                <w:sz w:val="20"/>
                <w:szCs w:val="20"/>
                <w:lang w:val="en-GB"/>
              </w:rPr>
            </w:pPr>
          </w:p>
        </w:tc>
      </w:tr>
      <w:tr w:rsidR="006A20B8" w:rsidRPr="00567025" w14:paraId="1C1BE9B6" w14:textId="77777777" w:rsidTr="004A0A76">
        <w:trPr>
          <w:cantSplit/>
        </w:trPr>
        <w:tc>
          <w:tcPr>
            <w:tcW w:w="2119" w:type="dxa"/>
            <w:tcBorders>
              <w:top w:val="single" w:sz="4" w:space="0" w:color="auto"/>
              <w:left w:val="single" w:sz="6" w:space="0" w:color="auto"/>
              <w:bottom w:val="single" w:sz="4" w:space="0" w:color="auto"/>
              <w:right w:val="single" w:sz="6" w:space="0" w:color="auto"/>
            </w:tcBorders>
            <w:hideMark/>
          </w:tcPr>
          <w:p w14:paraId="56769EAE" w14:textId="77777777" w:rsidR="006A20B8" w:rsidRPr="00567025" w:rsidRDefault="006A20B8" w:rsidP="000D7974">
            <w:pPr>
              <w:spacing w:before="20" w:after="20"/>
              <w:jc w:val="center"/>
              <w:rPr>
                <w:rFonts w:asciiTheme="minorHAnsi" w:hAnsiTheme="minorHAnsi" w:cstheme="minorHAnsi"/>
                <w:bCs/>
                <w:iCs/>
                <w:lang w:val="en-GB"/>
              </w:rPr>
            </w:pPr>
            <w:r w:rsidRPr="00567025">
              <w:rPr>
                <w:rFonts w:asciiTheme="minorHAnsi" w:hAnsiTheme="minorHAnsi" w:cstheme="minorHAnsi"/>
                <w:bCs/>
                <w:iCs/>
                <w:lang w:val="en-GB"/>
              </w:rPr>
              <w:t>960 0000 to 960 9999</w:t>
            </w:r>
          </w:p>
        </w:tc>
        <w:tc>
          <w:tcPr>
            <w:tcW w:w="1134" w:type="dxa"/>
            <w:tcBorders>
              <w:top w:val="single" w:sz="4" w:space="0" w:color="auto"/>
              <w:left w:val="single" w:sz="6" w:space="0" w:color="auto"/>
              <w:bottom w:val="single" w:sz="4" w:space="0" w:color="auto"/>
              <w:right w:val="single" w:sz="6" w:space="0" w:color="auto"/>
            </w:tcBorders>
            <w:hideMark/>
          </w:tcPr>
          <w:p w14:paraId="1FB253BA" w14:textId="77777777" w:rsidR="006A20B8" w:rsidRPr="00567025" w:rsidRDefault="006A20B8" w:rsidP="000D7974">
            <w:pPr>
              <w:pStyle w:val="Tabletext"/>
              <w:spacing w:before="20" w:after="20"/>
              <w:jc w:val="center"/>
              <w:rPr>
                <w:rFonts w:asciiTheme="minorHAnsi" w:hAnsiTheme="minorHAnsi" w:cstheme="minorHAnsi"/>
                <w:b/>
                <w:bCs/>
                <w:iCs/>
                <w:sz w:val="20"/>
                <w:szCs w:val="20"/>
                <w:lang w:val="en-GB"/>
              </w:rPr>
            </w:pPr>
            <w:r w:rsidRPr="00567025">
              <w:rPr>
                <w:rFonts w:asciiTheme="minorHAnsi" w:hAnsiTheme="minorHAnsi" w:cstheme="minorHAnsi"/>
                <w:iCs/>
                <w:sz w:val="20"/>
                <w:szCs w:val="20"/>
                <w:lang w:val="en-GB"/>
              </w:rPr>
              <w:t>7</w:t>
            </w:r>
          </w:p>
        </w:tc>
        <w:tc>
          <w:tcPr>
            <w:tcW w:w="1134" w:type="dxa"/>
            <w:tcBorders>
              <w:top w:val="single" w:sz="4" w:space="0" w:color="auto"/>
              <w:left w:val="single" w:sz="6" w:space="0" w:color="auto"/>
              <w:bottom w:val="single" w:sz="4" w:space="0" w:color="auto"/>
              <w:right w:val="single" w:sz="6" w:space="0" w:color="auto"/>
            </w:tcBorders>
            <w:hideMark/>
          </w:tcPr>
          <w:p w14:paraId="1742CA3C" w14:textId="77777777" w:rsidR="006A20B8" w:rsidRPr="00567025" w:rsidRDefault="006A20B8" w:rsidP="000D7974">
            <w:pPr>
              <w:pStyle w:val="Tabletext"/>
              <w:spacing w:before="20" w:after="20"/>
              <w:jc w:val="center"/>
              <w:rPr>
                <w:rFonts w:asciiTheme="minorHAnsi" w:hAnsiTheme="minorHAnsi" w:cstheme="minorHAnsi"/>
                <w:b/>
                <w:iCs/>
                <w:sz w:val="20"/>
                <w:szCs w:val="20"/>
                <w:lang w:val="en-GB"/>
              </w:rPr>
            </w:pPr>
            <w:r w:rsidRPr="00567025">
              <w:rPr>
                <w:rFonts w:asciiTheme="minorHAnsi" w:hAnsiTheme="minorHAnsi" w:cstheme="minorHAnsi"/>
                <w:iCs/>
                <w:sz w:val="20"/>
                <w:szCs w:val="20"/>
                <w:lang w:val="en-GB"/>
              </w:rPr>
              <w:t>7</w:t>
            </w:r>
          </w:p>
        </w:tc>
        <w:tc>
          <w:tcPr>
            <w:tcW w:w="3118" w:type="dxa"/>
            <w:tcBorders>
              <w:top w:val="single" w:sz="4" w:space="0" w:color="auto"/>
              <w:left w:val="single" w:sz="6" w:space="0" w:color="auto"/>
              <w:bottom w:val="single" w:sz="4" w:space="0" w:color="auto"/>
              <w:right w:val="single" w:sz="6" w:space="0" w:color="auto"/>
            </w:tcBorders>
            <w:hideMark/>
          </w:tcPr>
          <w:p w14:paraId="78551418" w14:textId="00B1BF60" w:rsidR="006A20B8" w:rsidRPr="00567025" w:rsidRDefault="006A20B8" w:rsidP="000D7974">
            <w:pPr>
              <w:pStyle w:val="Tabletext"/>
              <w:spacing w:before="20" w:after="20"/>
              <w:rPr>
                <w:rFonts w:asciiTheme="minorHAnsi" w:hAnsiTheme="minorHAnsi" w:cstheme="minorHAnsi"/>
                <w:b/>
                <w:iCs/>
                <w:sz w:val="20"/>
                <w:szCs w:val="20"/>
                <w:lang w:val="en-GB"/>
              </w:rPr>
            </w:pPr>
            <w:r w:rsidRPr="00567025">
              <w:rPr>
                <w:rFonts w:asciiTheme="minorHAnsi" w:hAnsiTheme="minorHAnsi" w:cstheme="minorHAnsi"/>
                <w:iCs/>
                <w:sz w:val="20"/>
                <w:szCs w:val="20"/>
                <w:lang w:val="en-GB"/>
              </w:rPr>
              <w:t xml:space="preserve">Yap and Yap outer islands, </w:t>
            </w:r>
            <w:r w:rsidRPr="00567025">
              <w:rPr>
                <w:rFonts w:asciiTheme="minorHAnsi" w:hAnsiTheme="minorHAnsi" w:cstheme="minorHAnsi"/>
                <w:iCs/>
                <w:sz w:val="20"/>
                <w:szCs w:val="20"/>
                <w:lang w:val="en-GB"/>
              </w:rPr>
              <w:br/>
              <w:t xml:space="preserve">fixed and mobile, </w:t>
            </w:r>
            <w:r w:rsidR="000D7974">
              <w:rPr>
                <w:rFonts w:asciiTheme="minorHAnsi" w:hAnsiTheme="minorHAnsi" w:cstheme="minorHAnsi"/>
                <w:iCs/>
                <w:sz w:val="20"/>
                <w:szCs w:val="20"/>
                <w:lang w:val="en-GB"/>
              </w:rPr>
              <w:br/>
            </w:r>
            <w:r w:rsidRPr="00567025">
              <w:rPr>
                <w:rFonts w:asciiTheme="minorHAnsi" w:hAnsiTheme="minorHAnsi" w:cstheme="minorHAnsi"/>
                <w:iCs/>
                <w:sz w:val="20"/>
                <w:szCs w:val="20"/>
                <w:lang w:val="en-GB"/>
              </w:rPr>
              <w:t>Boom! Inc</w:t>
            </w:r>
          </w:p>
        </w:tc>
        <w:tc>
          <w:tcPr>
            <w:tcW w:w="2410" w:type="dxa"/>
            <w:tcBorders>
              <w:top w:val="single" w:sz="4" w:space="0" w:color="auto"/>
              <w:left w:val="single" w:sz="6" w:space="0" w:color="auto"/>
              <w:bottom w:val="single" w:sz="4" w:space="0" w:color="auto"/>
              <w:right w:val="single" w:sz="6" w:space="0" w:color="auto"/>
            </w:tcBorders>
          </w:tcPr>
          <w:p w14:paraId="72F0D4AD" w14:textId="77777777" w:rsidR="006A20B8" w:rsidRPr="00567025" w:rsidRDefault="006A20B8" w:rsidP="000D7974">
            <w:pPr>
              <w:pStyle w:val="Tabletext"/>
              <w:spacing w:before="20" w:after="20"/>
              <w:rPr>
                <w:rFonts w:asciiTheme="minorHAnsi" w:hAnsiTheme="minorHAnsi" w:cstheme="minorHAnsi"/>
                <w:b/>
                <w:iCs/>
                <w:sz w:val="20"/>
                <w:szCs w:val="20"/>
                <w:lang w:val="en-GB"/>
              </w:rPr>
            </w:pPr>
            <w:r w:rsidRPr="00567025">
              <w:rPr>
                <w:rFonts w:asciiTheme="minorHAnsi" w:hAnsiTheme="minorHAnsi" w:cstheme="minorHAnsi"/>
                <w:iCs/>
                <w:sz w:val="20"/>
                <w:szCs w:val="20"/>
                <w:lang w:val="en-GB"/>
              </w:rPr>
              <w:t xml:space="preserve">New provider in Yap as of </w:t>
            </w:r>
            <w:r w:rsidRPr="00567025">
              <w:rPr>
                <w:rFonts w:asciiTheme="minorHAnsi" w:hAnsiTheme="minorHAnsi" w:cstheme="minorHAnsi"/>
                <w:iCs/>
                <w:sz w:val="20"/>
                <w:szCs w:val="20"/>
                <w:lang w:val="en-GB"/>
              </w:rPr>
              <w:br/>
              <w:t>20 February 2024</w:t>
            </w:r>
          </w:p>
        </w:tc>
      </w:tr>
      <w:tr w:rsidR="006A20B8" w:rsidRPr="00567025" w14:paraId="4EE4402D" w14:textId="77777777" w:rsidTr="004A0A76">
        <w:trPr>
          <w:cantSplit/>
        </w:trPr>
        <w:tc>
          <w:tcPr>
            <w:tcW w:w="2119" w:type="dxa"/>
            <w:tcBorders>
              <w:top w:val="single" w:sz="4" w:space="0" w:color="auto"/>
              <w:left w:val="single" w:sz="6" w:space="0" w:color="auto"/>
              <w:bottom w:val="single" w:sz="4" w:space="0" w:color="auto"/>
              <w:right w:val="single" w:sz="6" w:space="0" w:color="auto"/>
            </w:tcBorders>
            <w:hideMark/>
          </w:tcPr>
          <w:p w14:paraId="75E19E24" w14:textId="77777777" w:rsidR="006A20B8" w:rsidRPr="00567025" w:rsidRDefault="006A20B8" w:rsidP="000D7974">
            <w:pPr>
              <w:spacing w:before="20" w:after="20"/>
              <w:jc w:val="center"/>
              <w:rPr>
                <w:rFonts w:asciiTheme="minorHAnsi" w:hAnsiTheme="minorHAnsi" w:cstheme="minorHAnsi"/>
                <w:bCs/>
                <w:iCs/>
                <w:lang w:val="en-GB"/>
              </w:rPr>
            </w:pPr>
            <w:r w:rsidRPr="00567025">
              <w:rPr>
                <w:rFonts w:asciiTheme="minorHAnsi" w:hAnsiTheme="minorHAnsi" w:cstheme="minorHAnsi"/>
                <w:bCs/>
                <w:iCs/>
                <w:lang w:val="en-GB"/>
              </w:rPr>
              <w:t>970 1000 to 979 9999</w:t>
            </w:r>
          </w:p>
        </w:tc>
        <w:tc>
          <w:tcPr>
            <w:tcW w:w="1134" w:type="dxa"/>
            <w:tcBorders>
              <w:top w:val="single" w:sz="4" w:space="0" w:color="auto"/>
              <w:left w:val="single" w:sz="6" w:space="0" w:color="auto"/>
              <w:bottom w:val="single" w:sz="4" w:space="0" w:color="auto"/>
              <w:right w:val="single" w:sz="6" w:space="0" w:color="auto"/>
            </w:tcBorders>
            <w:hideMark/>
          </w:tcPr>
          <w:p w14:paraId="6B7CBFAA" w14:textId="77777777" w:rsidR="006A20B8" w:rsidRPr="00567025" w:rsidRDefault="006A20B8" w:rsidP="000D7974">
            <w:pPr>
              <w:pStyle w:val="Tabletext"/>
              <w:spacing w:before="20" w:after="20"/>
              <w:jc w:val="center"/>
              <w:rPr>
                <w:rFonts w:asciiTheme="minorHAnsi" w:hAnsiTheme="minorHAnsi" w:cstheme="minorHAnsi"/>
                <w:b/>
                <w:bCs/>
                <w:iCs/>
                <w:sz w:val="20"/>
                <w:szCs w:val="20"/>
                <w:lang w:val="en-GB"/>
              </w:rPr>
            </w:pPr>
            <w:r w:rsidRPr="00567025">
              <w:rPr>
                <w:rFonts w:asciiTheme="minorHAnsi" w:hAnsiTheme="minorHAnsi" w:cstheme="minorHAnsi"/>
                <w:iCs/>
                <w:sz w:val="20"/>
                <w:szCs w:val="20"/>
                <w:lang w:val="en-GB"/>
              </w:rPr>
              <w:t>7</w:t>
            </w:r>
          </w:p>
        </w:tc>
        <w:tc>
          <w:tcPr>
            <w:tcW w:w="1134" w:type="dxa"/>
            <w:tcBorders>
              <w:top w:val="single" w:sz="4" w:space="0" w:color="auto"/>
              <w:left w:val="single" w:sz="6" w:space="0" w:color="auto"/>
              <w:bottom w:val="single" w:sz="4" w:space="0" w:color="auto"/>
              <w:right w:val="single" w:sz="6" w:space="0" w:color="auto"/>
            </w:tcBorders>
            <w:hideMark/>
          </w:tcPr>
          <w:p w14:paraId="2BD1CEE0" w14:textId="77777777" w:rsidR="006A20B8" w:rsidRPr="00567025" w:rsidRDefault="006A20B8" w:rsidP="000D7974">
            <w:pPr>
              <w:pStyle w:val="Tabletext"/>
              <w:spacing w:before="20" w:after="20"/>
              <w:jc w:val="center"/>
              <w:rPr>
                <w:rFonts w:asciiTheme="minorHAnsi" w:hAnsiTheme="minorHAnsi" w:cstheme="minorHAnsi"/>
                <w:b/>
                <w:iCs/>
                <w:sz w:val="20"/>
                <w:szCs w:val="20"/>
                <w:lang w:val="en-GB"/>
              </w:rPr>
            </w:pPr>
            <w:r w:rsidRPr="00567025">
              <w:rPr>
                <w:rFonts w:asciiTheme="minorHAnsi" w:hAnsiTheme="minorHAnsi" w:cstheme="minorHAnsi"/>
                <w:iCs/>
                <w:sz w:val="20"/>
                <w:szCs w:val="20"/>
                <w:lang w:val="en-GB"/>
              </w:rPr>
              <w:t>7</w:t>
            </w:r>
          </w:p>
        </w:tc>
        <w:tc>
          <w:tcPr>
            <w:tcW w:w="3118" w:type="dxa"/>
            <w:tcBorders>
              <w:top w:val="single" w:sz="4" w:space="0" w:color="auto"/>
              <w:left w:val="single" w:sz="6" w:space="0" w:color="auto"/>
              <w:bottom w:val="single" w:sz="4" w:space="0" w:color="auto"/>
              <w:right w:val="single" w:sz="6" w:space="0" w:color="auto"/>
            </w:tcBorders>
            <w:hideMark/>
          </w:tcPr>
          <w:p w14:paraId="2AFA336E" w14:textId="444C7A28" w:rsidR="006A20B8" w:rsidRPr="00567025" w:rsidRDefault="006A20B8" w:rsidP="000D7974">
            <w:pPr>
              <w:pStyle w:val="Tabletext"/>
              <w:spacing w:before="20" w:after="20"/>
              <w:rPr>
                <w:rFonts w:asciiTheme="minorHAnsi" w:hAnsiTheme="minorHAnsi" w:cstheme="minorHAnsi"/>
                <w:b/>
                <w:iCs/>
                <w:sz w:val="20"/>
                <w:szCs w:val="20"/>
                <w:lang w:val="en-GB"/>
              </w:rPr>
            </w:pPr>
            <w:r w:rsidRPr="00567025">
              <w:rPr>
                <w:rFonts w:asciiTheme="minorHAnsi" w:hAnsiTheme="minorHAnsi" w:cstheme="minorHAnsi"/>
                <w:iCs/>
                <w:sz w:val="20"/>
                <w:szCs w:val="20"/>
                <w:lang w:val="en-GB"/>
              </w:rPr>
              <w:t xml:space="preserve">Kosrae, </w:t>
            </w:r>
            <w:r w:rsidRPr="00567025">
              <w:rPr>
                <w:rFonts w:asciiTheme="minorHAnsi" w:hAnsiTheme="minorHAnsi" w:cstheme="minorHAnsi"/>
                <w:iCs/>
                <w:sz w:val="20"/>
                <w:szCs w:val="20"/>
                <w:lang w:val="en-GB"/>
              </w:rPr>
              <w:br/>
              <w:t xml:space="preserve">fixed and mobile, </w:t>
            </w:r>
            <w:r w:rsidR="000D7974">
              <w:rPr>
                <w:rFonts w:asciiTheme="minorHAnsi" w:hAnsiTheme="minorHAnsi" w:cstheme="minorHAnsi"/>
                <w:iCs/>
                <w:sz w:val="20"/>
                <w:szCs w:val="20"/>
                <w:lang w:val="en-GB"/>
              </w:rPr>
              <w:br/>
            </w:r>
            <w:r w:rsidRPr="00567025">
              <w:rPr>
                <w:rFonts w:asciiTheme="minorHAnsi" w:hAnsiTheme="minorHAnsi" w:cstheme="minorHAnsi"/>
                <w:iCs/>
                <w:sz w:val="20"/>
                <w:szCs w:val="20"/>
                <w:lang w:val="en-GB"/>
              </w:rPr>
              <w:t>FSMTC</w:t>
            </w:r>
          </w:p>
        </w:tc>
        <w:tc>
          <w:tcPr>
            <w:tcW w:w="2410" w:type="dxa"/>
            <w:tcBorders>
              <w:top w:val="single" w:sz="4" w:space="0" w:color="auto"/>
              <w:left w:val="single" w:sz="6" w:space="0" w:color="auto"/>
              <w:bottom w:val="single" w:sz="4" w:space="0" w:color="auto"/>
              <w:right w:val="single" w:sz="6" w:space="0" w:color="auto"/>
            </w:tcBorders>
          </w:tcPr>
          <w:p w14:paraId="5B93C472" w14:textId="77777777" w:rsidR="006A20B8" w:rsidRPr="00567025" w:rsidRDefault="006A20B8" w:rsidP="000D7974">
            <w:pPr>
              <w:pStyle w:val="Tabletext"/>
              <w:spacing w:before="20" w:after="20"/>
              <w:rPr>
                <w:rFonts w:asciiTheme="minorHAnsi" w:hAnsiTheme="minorHAnsi" w:cstheme="minorHAnsi"/>
                <w:b/>
                <w:iCs/>
                <w:sz w:val="20"/>
                <w:szCs w:val="20"/>
                <w:lang w:val="en-GB"/>
              </w:rPr>
            </w:pPr>
          </w:p>
        </w:tc>
      </w:tr>
    </w:tbl>
    <w:p w14:paraId="0DA5E1B5" w14:textId="77777777" w:rsidR="006A20B8" w:rsidRPr="00567025" w:rsidRDefault="006A20B8" w:rsidP="006A20B8">
      <w:pPr>
        <w:spacing w:before="0" w:after="120"/>
        <w:rPr>
          <w:rFonts w:asciiTheme="minorHAnsi" w:hAnsiTheme="minorHAnsi" w:cstheme="minorHAnsi"/>
          <w:bCs/>
          <w:iCs/>
          <w:lang w:val="en-GB"/>
        </w:rPr>
      </w:pPr>
      <w:r w:rsidRPr="00567025">
        <w:rPr>
          <w:rFonts w:asciiTheme="minorHAnsi" w:hAnsiTheme="minorHAnsi" w:cstheme="minorHAnsi"/>
          <w:bCs/>
          <w:iCs/>
          <w:lang w:val="en-GB"/>
        </w:rPr>
        <w:t xml:space="preserve">Contact: </w:t>
      </w:r>
    </w:p>
    <w:p w14:paraId="2FD0A224" w14:textId="77777777" w:rsidR="006A20B8" w:rsidRPr="00567025" w:rsidRDefault="006A20B8" w:rsidP="006A20B8">
      <w:pPr>
        <w:spacing w:before="0"/>
        <w:ind w:left="570"/>
        <w:jc w:val="left"/>
        <w:rPr>
          <w:rFonts w:asciiTheme="minorHAnsi" w:hAnsiTheme="minorHAnsi" w:cstheme="minorHAnsi"/>
          <w:bCs/>
          <w:iCs/>
          <w:lang w:val="en-GB"/>
        </w:rPr>
      </w:pPr>
      <w:r w:rsidRPr="00567025">
        <w:rPr>
          <w:rFonts w:asciiTheme="minorHAnsi" w:hAnsiTheme="minorHAnsi" w:cstheme="minorHAnsi"/>
          <w:bCs/>
          <w:iCs/>
          <w:lang w:val="en-GB"/>
        </w:rPr>
        <w:t>Mr Takura Akinaga</w:t>
      </w:r>
    </w:p>
    <w:p w14:paraId="71E8FA32" w14:textId="77777777" w:rsidR="006A20B8" w:rsidRPr="00567025" w:rsidRDefault="006A20B8" w:rsidP="006A20B8">
      <w:pPr>
        <w:spacing w:before="0"/>
        <w:ind w:left="570"/>
        <w:jc w:val="left"/>
        <w:rPr>
          <w:rFonts w:asciiTheme="minorHAnsi" w:hAnsiTheme="minorHAnsi" w:cstheme="minorHAnsi"/>
          <w:bCs/>
          <w:iCs/>
          <w:lang w:val="en-GB"/>
        </w:rPr>
      </w:pPr>
      <w:r w:rsidRPr="00567025">
        <w:rPr>
          <w:rFonts w:asciiTheme="minorHAnsi" w:hAnsiTheme="minorHAnsi" w:cstheme="minorHAnsi"/>
          <w:bCs/>
          <w:iCs/>
          <w:lang w:val="en-GB"/>
        </w:rPr>
        <w:t>CEO</w:t>
      </w:r>
    </w:p>
    <w:p w14:paraId="11D33612" w14:textId="77777777" w:rsidR="006A20B8" w:rsidRPr="00567025" w:rsidRDefault="006A20B8" w:rsidP="006A20B8">
      <w:pPr>
        <w:spacing w:before="0"/>
        <w:ind w:left="570"/>
        <w:jc w:val="left"/>
        <w:rPr>
          <w:rFonts w:asciiTheme="minorHAnsi" w:hAnsiTheme="minorHAnsi" w:cstheme="minorHAnsi"/>
          <w:bCs/>
          <w:iCs/>
          <w:lang w:val="en-GB"/>
        </w:rPr>
      </w:pPr>
      <w:r w:rsidRPr="00567025">
        <w:rPr>
          <w:rFonts w:asciiTheme="minorHAnsi" w:hAnsiTheme="minorHAnsi" w:cstheme="minorHAnsi"/>
          <w:bCs/>
          <w:iCs/>
          <w:lang w:val="en-GB"/>
        </w:rPr>
        <w:t>Telecommunications Regulation Authority</w:t>
      </w:r>
    </w:p>
    <w:p w14:paraId="6ECE0536" w14:textId="77777777" w:rsidR="006A20B8" w:rsidRPr="00567025" w:rsidRDefault="006A20B8" w:rsidP="006A20B8">
      <w:pPr>
        <w:spacing w:before="0"/>
        <w:ind w:left="570"/>
        <w:jc w:val="left"/>
        <w:rPr>
          <w:rFonts w:asciiTheme="minorHAnsi" w:hAnsiTheme="minorHAnsi" w:cstheme="minorHAnsi"/>
          <w:bCs/>
          <w:iCs/>
          <w:lang w:val="en-GB"/>
        </w:rPr>
      </w:pPr>
      <w:r w:rsidRPr="00567025">
        <w:rPr>
          <w:rFonts w:asciiTheme="minorHAnsi" w:hAnsiTheme="minorHAnsi" w:cstheme="minorHAnsi"/>
          <w:bCs/>
          <w:iCs/>
          <w:lang w:val="en-GB"/>
        </w:rPr>
        <w:t>P.O. Box 1919</w:t>
      </w:r>
    </w:p>
    <w:p w14:paraId="70AADD0E" w14:textId="77777777" w:rsidR="006A20B8" w:rsidRPr="00567025" w:rsidRDefault="006A20B8" w:rsidP="006A20B8">
      <w:pPr>
        <w:spacing w:before="0"/>
        <w:ind w:left="570"/>
        <w:jc w:val="left"/>
        <w:rPr>
          <w:rFonts w:asciiTheme="minorHAnsi" w:hAnsiTheme="minorHAnsi" w:cstheme="minorHAnsi"/>
          <w:bCs/>
          <w:iCs/>
          <w:lang w:val="en-GB"/>
        </w:rPr>
      </w:pPr>
      <w:r w:rsidRPr="00567025">
        <w:rPr>
          <w:rFonts w:asciiTheme="minorHAnsi" w:hAnsiTheme="minorHAnsi" w:cstheme="minorHAnsi"/>
          <w:bCs/>
          <w:iCs/>
          <w:lang w:val="en-GB"/>
        </w:rPr>
        <w:t>POHNPEI FSM 96941</w:t>
      </w:r>
    </w:p>
    <w:p w14:paraId="65EF466A" w14:textId="77777777" w:rsidR="006A20B8" w:rsidRPr="006A20B8" w:rsidRDefault="006A20B8" w:rsidP="006A20B8">
      <w:pPr>
        <w:spacing w:before="0"/>
        <w:ind w:left="570"/>
        <w:jc w:val="left"/>
        <w:rPr>
          <w:rFonts w:asciiTheme="minorHAnsi" w:hAnsiTheme="minorHAnsi" w:cstheme="minorHAnsi"/>
          <w:bCs/>
          <w:iCs/>
          <w:lang w:val="it-IT"/>
        </w:rPr>
      </w:pPr>
      <w:r w:rsidRPr="006A20B8">
        <w:rPr>
          <w:rFonts w:asciiTheme="minorHAnsi" w:hAnsiTheme="minorHAnsi" w:cstheme="minorHAnsi"/>
          <w:bCs/>
          <w:iCs/>
          <w:lang w:val="it-IT"/>
        </w:rPr>
        <w:t>Micronesia</w:t>
      </w:r>
    </w:p>
    <w:p w14:paraId="276D32BE" w14:textId="77777777" w:rsidR="006A20B8" w:rsidRPr="006A20B8" w:rsidRDefault="006A20B8" w:rsidP="006A20B8">
      <w:pPr>
        <w:spacing w:before="0"/>
        <w:ind w:left="570"/>
        <w:jc w:val="left"/>
        <w:rPr>
          <w:rFonts w:asciiTheme="minorHAnsi" w:hAnsiTheme="minorHAnsi" w:cstheme="minorHAnsi"/>
          <w:bCs/>
          <w:iCs/>
          <w:lang w:val="it-IT"/>
        </w:rPr>
      </w:pPr>
      <w:r w:rsidRPr="006A20B8">
        <w:rPr>
          <w:rFonts w:asciiTheme="minorHAnsi" w:hAnsiTheme="minorHAnsi" w:cstheme="minorHAnsi"/>
          <w:bCs/>
          <w:iCs/>
          <w:lang w:val="it-IT"/>
        </w:rPr>
        <w:t>Tel:</w:t>
      </w:r>
      <w:r w:rsidRPr="006A20B8">
        <w:rPr>
          <w:rFonts w:asciiTheme="minorHAnsi" w:hAnsiTheme="minorHAnsi" w:cstheme="minorHAnsi"/>
          <w:bCs/>
          <w:iCs/>
          <w:lang w:val="it-IT"/>
        </w:rPr>
        <w:tab/>
        <w:t>+691 320 2812</w:t>
      </w:r>
    </w:p>
    <w:p w14:paraId="23405B85" w14:textId="77777777" w:rsidR="006A20B8" w:rsidRPr="006A20B8" w:rsidRDefault="006A20B8" w:rsidP="006A20B8">
      <w:pPr>
        <w:spacing w:before="0"/>
        <w:ind w:left="570"/>
        <w:jc w:val="left"/>
        <w:rPr>
          <w:rFonts w:asciiTheme="minorHAnsi" w:hAnsiTheme="minorHAnsi" w:cstheme="minorHAnsi"/>
          <w:bCs/>
          <w:iCs/>
          <w:lang w:val="it-IT"/>
        </w:rPr>
      </w:pPr>
      <w:r w:rsidRPr="006A20B8">
        <w:rPr>
          <w:rFonts w:asciiTheme="minorHAnsi" w:hAnsiTheme="minorHAnsi" w:cstheme="minorHAnsi"/>
          <w:bCs/>
          <w:iCs/>
          <w:lang w:val="it-IT"/>
        </w:rPr>
        <w:t>E-mail:</w:t>
      </w:r>
      <w:r w:rsidRPr="006A20B8">
        <w:rPr>
          <w:rFonts w:asciiTheme="minorHAnsi" w:hAnsiTheme="minorHAnsi" w:cstheme="minorHAnsi"/>
          <w:bCs/>
          <w:iCs/>
          <w:lang w:val="it-IT"/>
        </w:rPr>
        <w:tab/>
        <w:t>info@tra.fm</w:t>
      </w:r>
    </w:p>
    <w:p w14:paraId="7703D581" w14:textId="77777777" w:rsidR="006A20B8" w:rsidRDefault="006A20B8" w:rsidP="006A20B8">
      <w:pPr>
        <w:spacing w:before="0"/>
        <w:ind w:left="570"/>
        <w:jc w:val="left"/>
        <w:rPr>
          <w:rFonts w:asciiTheme="minorHAnsi" w:hAnsiTheme="minorHAnsi" w:cstheme="minorHAnsi"/>
          <w:bCs/>
          <w:iCs/>
          <w:lang w:val="en-GB"/>
        </w:rPr>
      </w:pPr>
      <w:r w:rsidRPr="00567025">
        <w:rPr>
          <w:rFonts w:asciiTheme="minorHAnsi" w:hAnsiTheme="minorHAnsi" w:cstheme="minorHAnsi"/>
          <w:bCs/>
          <w:iCs/>
          <w:lang w:val="en-GB"/>
        </w:rPr>
        <w:t>URL:</w:t>
      </w:r>
      <w:r w:rsidRPr="00567025">
        <w:rPr>
          <w:rFonts w:asciiTheme="minorHAnsi" w:hAnsiTheme="minorHAnsi" w:cstheme="minorHAnsi"/>
          <w:bCs/>
          <w:iCs/>
          <w:lang w:val="en-GB"/>
        </w:rPr>
        <w:tab/>
      </w:r>
      <w:r>
        <w:rPr>
          <w:rFonts w:asciiTheme="minorHAnsi" w:hAnsiTheme="minorHAnsi" w:cstheme="minorHAnsi"/>
          <w:bCs/>
          <w:iCs/>
          <w:lang w:val="en-GB"/>
        </w:rPr>
        <w:t>www.tra.fm</w:t>
      </w:r>
    </w:p>
    <w:p w14:paraId="727BE9AF" w14:textId="77777777" w:rsidR="006A20B8" w:rsidRDefault="006A20B8" w:rsidP="006A20B8">
      <w:pPr>
        <w:overflowPunct/>
        <w:autoSpaceDE/>
        <w:autoSpaceDN/>
        <w:adjustRightInd/>
        <w:spacing w:before="0"/>
        <w:jc w:val="left"/>
        <w:textAlignment w:val="auto"/>
        <w:rPr>
          <w:rFonts w:asciiTheme="minorHAnsi" w:hAnsiTheme="minorHAnsi" w:cstheme="minorHAnsi"/>
          <w:bCs/>
          <w:iCs/>
          <w:lang w:val="en-GB"/>
        </w:rPr>
      </w:pPr>
      <w:r>
        <w:rPr>
          <w:rFonts w:asciiTheme="minorHAnsi" w:hAnsiTheme="minorHAnsi" w:cstheme="minorHAnsi"/>
          <w:bCs/>
          <w:iCs/>
          <w:lang w:val="en-GB"/>
        </w:rPr>
        <w:br w:type="page"/>
      </w:r>
    </w:p>
    <w:p w14:paraId="16C0CAEC" w14:textId="77777777" w:rsidR="006A20B8" w:rsidRPr="006A20B8" w:rsidRDefault="006A20B8" w:rsidP="006A20B8">
      <w:pPr>
        <w:pStyle w:val="Heading4"/>
        <w:spacing w:before="0"/>
        <w:rPr>
          <w:rFonts w:asciiTheme="minorHAnsi" w:hAnsiTheme="minorHAnsi" w:cstheme="minorHAnsi"/>
          <w:sz w:val="20"/>
          <w:szCs w:val="20"/>
        </w:rPr>
      </w:pPr>
      <w:r w:rsidRPr="006A20B8">
        <w:rPr>
          <w:rFonts w:asciiTheme="minorHAnsi" w:hAnsiTheme="minorHAnsi" w:cstheme="minorHAnsi"/>
          <w:sz w:val="20"/>
          <w:szCs w:val="20"/>
        </w:rPr>
        <w:lastRenderedPageBreak/>
        <w:t>Turkmenistan (country code +993)</w:t>
      </w:r>
    </w:p>
    <w:p w14:paraId="7D358C62" w14:textId="77777777" w:rsidR="006A20B8" w:rsidRPr="00567025" w:rsidRDefault="006A20B8" w:rsidP="006A20B8">
      <w:pPr>
        <w:rPr>
          <w:b/>
          <w:bCs/>
        </w:rPr>
      </w:pPr>
      <w:r w:rsidRPr="00567025">
        <w:t xml:space="preserve">Communication of </w:t>
      </w:r>
      <w:r>
        <w:t>28</w:t>
      </w:r>
      <w:r w:rsidRPr="00567025">
        <w:t>.III.2024:</w:t>
      </w:r>
    </w:p>
    <w:p w14:paraId="0A5784D7" w14:textId="77777777" w:rsidR="006A20B8" w:rsidRDefault="006A20B8" w:rsidP="006A20B8">
      <w:pPr>
        <w:rPr>
          <w:rFonts w:asciiTheme="minorHAnsi" w:hAnsiTheme="minorHAnsi" w:cstheme="minorHAnsi"/>
          <w:lang w:val="en-GB"/>
        </w:rPr>
      </w:pPr>
      <w:r w:rsidRPr="00567025">
        <w:rPr>
          <w:rFonts w:asciiTheme="minorHAnsi" w:hAnsiTheme="minorHAnsi" w:cstheme="minorHAnsi"/>
          <w:lang w:val="en-GB"/>
        </w:rPr>
        <w:t xml:space="preserve">The </w:t>
      </w:r>
      <w:r w:rsidRPr="00F013DB">
        <w:rPr>
          <w:rFonts w:asciiTheme="minorHAnsi" w:hAnsiTheme="minorHAnsi" w:cstheme="minorHAnsi"/>
          <w:i/>
          <w:iCs/>
          <w:lang w:val="en-GB"/>
        </w:rPr>
        <w:t>Turkmenaragatnashyk Agency</w:t>
      </w:r>
      <w:r w:rsidRPr="00567025">
        <w:rPr>
          <w:rFonts w:asciiTheme="minorHAnsi" w:hAnsiTheme="minorHAnsi" w:cstheme="minorHAnsi"/>
          <w:lang w:val="en-GB"/>
        </w:rPr>
        <w:t xml:space="preserve">, </w:t>
      </w:r>
      <w:r w:rsidRPr="00F013DB">
        <w:rPr>
          <w:rFonts w:asciiTheme="minorHAnsi" w:hAnsiTheme="minorHAnsi" w:cstheme="minorHAnsi"/>
          <w:lang w:val="en-GB"/>
        </w:rPr>
        <w:t>Ashgabat</w:t>
      </w:r>
      <w:r w:rsidRPr="00567025">
        <w:rPr>
          <w:rFonts w:asciiTheme="minorHAnsi" w:hAnsiTheme="minorHAnsi" w:cstheme="minorHAnsi"/>
          <w:lang w:val="en-GB"/>
        </w:rPr>
        <w:t xml:space="preserve">, announces the following </w:t>
      </w:r>
      <w:r>
        <w:rPr>
          <w:rFonts w:asciiTheme="minorHAnsi" w:hAnsiTheme="minorHAnsi" w:cstheme="minorHAnsi"/>
          <w:lang w:val="en-GB"/>
        </w:rPr>
        <w:t xml:space="preserve">newly introduced telephone code </w:t>
      </w:r>
      <w:r w:rsidRPr="001E062B">
        <w:rPr>
          <w:rFonts w:asciiTheme="minorHAnsi" w:hAnsiTheme="minorHAnsi" w:cstheme="minorHAnsi"/>
          <w:lang w:val="en-GB"/>
        </w:rPr>
        <w:t>"</w:t>
      </w:r>
      <w:r w:rsidRPr="001E062B">
        <w:rPr>
          <w:rFonts w:asciiTheme="minorHAnsi" w:hAnsiTheme="minorHAnsi" w:cstheme="minorHAnsi"/>
          <w:b/>
          <w:bCs/>
          <w:lang w:val="en-GB"/>
        </w:rPr>
        <w:t>+993</w:t>
      </w:r>
      <w:r>
        <w:rPr>
          <w:rFonts w:asciiTheme="minorHAnsi" w:hAnsiTheme="minorHAnsi" w:cstheme="minorHAnsi"/>
          <w:b/>
          <w:bCs/>
          <w:lang w:val="en-GB"/>
        </w:rPr>
        <w:t> </w:t>
      </w:r>
      <w:r w:rsidRPr="001E062B">
        <w:rPr>
          <w:rFonts w:asciiTheme="minorHAnsi" w:hAnsiTheme="minorHAnsi" w:cstheme="minorHAnsi"/>
          <w:b/>
          <w:bCs/>
          <w:lang w:val="en-GB"/>
        </w:rPr>
        <w:t>71</w:t>
      </w:r>
      <w:r>
        <w:rPr>
          <w:rFonts w:asciiTheme="minorHAnsi" w:hAnsiTheme="minorHAnsi" w:cstheme="minorHAnsi"/>
          <w:b/>
          <w:bCs/>
          <w:lang w:val="en-GB"/>
        </w:rPr>
        <w:t> </w:t>
      </w:r>
      <w:r w:rsidRPr="001E062B">
        <w:rPr>
          <w:rFonts w:asciiTheme="minorHAnsi" w:hAnsiTheme="minorHAnsi" w:cstheme="minorHAnsi"/>
          <w:b/>
          <w:bCs/>
          <w:lang w:val="en-GB"/>
        </w:rPr>
        <w:t>XX</w:t>
      </w:r>
      <w:r>
        <w:rPr>
          <w:rFonts w:asciiTheme="minorHAnsi" w:hAnsiTheme="minorHAnsi" w:cstheme="minorHAnsi"/>
          <w:b/>
          <w:bCs/>
          <w:lang w:val="en-GB"/>
        </w:rPr>
        <w:t> </w:t>
      </w:r>
      <w:r w:rsidRPr="001E062B">
        <w:rPr>
          <w:rFonts w:asciiTheme="minorHAnsi" w:hAnsiTheme="minorHAnsi" w:cstheme="minorHAnsi"/>
          <w:b/>
          <w:bCs/>
          <w:lang w:val="en-GB"/>
        </w:rPr>
        <w:t>XX</w:t>
      </w:r>
      <w:r>
        <w:rPr>
          <w:rFonts w:asciiTheme="minorHAnsi" w:hAnsiTheme="minorHAnsi" w:cstheme="minorHAnsi"/>
          <w:b/>
          <w:bCs/>
          <w:lang w:val="en-GB"/>
        </w:rPr>
        <w:t> </w:t>
      </w:r>
      <w:r w:rsidRPr="001E062B">
        <w:rPr>
          <w:rFonts w:asciiTheme="minorHAnsi" w:hAnsiTheme="minorHAnsi" w:cstheme="minorHAnsi"/>
          <w:b/>
          <w:bCs/>
          <w:lang w:val="en-GB"/>
        </w:rPr>
        <w:t>XX</w:t>
      </w:r>
      <w:r w:rsidRPr="001E062B">
        <w:rPr>
          <w:rFonts w:asciiTheme="minorHAnsi" w:hAnsiTheme="minorHAnsi" w:cstheme="minorHAnsi"/>
          <w:lang w:val="en-GB"/>
        </w:rPr>
        <w:t xml:space="preserve">" by the mobile operator JSC </w:t>
      </w:r>
      <w:r>
        <w:rPr>
          <w:rFonts w:asciiTheme="minorHAnsi" w:hAnsiTheme="minorHAnsi" w:cstheme="minorHAnsi"/>
          <w:lang w:val="en-GB"/>
        </w:rPr>
        <w:t>«</w:t>
      </w:r>
      <w:r w:rsidRPr="001E062B">
        <w:rPr>
          <w:rFonts w:asciiTheme="minorHAnsi" w:hAnsiTheme="minorHAnsi" w:cstheme="minorHAnsi"/>
          <w:lang w:val="en-GB"/>
        </w:rPr>
        <w:t>Altyn Asyr</w:t>
      </w:r>
      <w:r>
        <w:rPr>
          <w:rFonts w:asciiTheme="minorHAnsi" w:hAnsiTheme="minorHAnsi" w:cstheme="minorHAnsi"/>
          <w:lang w:val="en-GB"/>
        </w:rPr>
        <w:t>»</w:t>
      </w:r>
      <w:r w:rsidRPr="001E062B">
        <w:rPr>
          <w:rFonts w:asciiTheme="minorHAnsi" w:hAnsiTheme="minorHAnsi" w:cstheme="minorHAnsi"/>
          <w:lang w:val="en-GB"/>
        </w:rPr>
        <w:t xml:space="preserve"> (TM CELL)</w:t>
      </w:r>
      <w:r>
        <w:rPr>
          <w:rFonts w:asciiTheme="minorHAnsi" w:hAnsiTheme="minorHAnsi" w:cstheme="minorHAnsi"/>
          <w:lang w:val="en-GB"/>
        </w:rPr>
        <w:t xml:space="preserve"> in the national </w:t>
      </w:r>
      <w:r w:rsidRPr="00567025">
        <w:rPr>
          <w:rFonts w:asciiTheme="minorHAnsi" w:hAnsiTheme="minorHAnsi" w:cstheme="minorHAnsi"/>
          <w:lang w:val="en-GB"/>
        </w:rPr>
        <w:t xml:space="preserve">numbering plan </w:t>
      </w:r>
      <w:r>
        <w:rPr>
          <w:rFonts w:asciiTheme="minorHAnsi" w:hAnsiTheme="minorHAnsi" w:cstheme="minorHAnsi"/>
          <w:lang w:val="en-GB"/>
        </w:rPr>
        <w:t>of</w:t>
      </w:r>
      <w:r w:rsidRPr="00567025">
        <w:rPr>
          <w:rFonts w:asciiTheme="minorHAnsi" w:hAnsiTheme="minorHAnsi" w:cstheme="minorHAnsi"/>
          <w:lang w:val="en-GB"/>
        </w:rPr>
        <w:t xml:space="preserve"> </w:t>
      </w:r>
      <w:r w:rsidRPr="00F013DB">
        <w:rPr>
          <w:rFonts w:asciiTheme="minorHAnsi" w:hAnsiTheme="minorHAnsi" w:cstheme="minorHAnsi"/>
          <w:lang w:val="en-GB"/>
        </w:rPr>
        <w:t>Turkmenistan</w:t>
      </w:r>
      <w:r w:rsidRPr="00567025">
        <w:rPr>
          <w:rFonts w:asciiTheme="minorHAnsi" w:hAnsiTheme="minorHAnsi" w:cstheme="minorHAnsi"/>
          <w:lang w:val="en-GB"/>
        </w:rPr>
        <w:t>.</w:t>
      </w:r>
    </w:p>
    <w:p w14:paraId="5A8FDBAF" w14:textId="77777777" w:rsidR="006A20B8" w:rsidRPr="00567025" w:rsidRDefault="006A20B8" w:rsidP="006A20B8">
      <w:pPr>
        <w:pStyle w:val="enumlev1"/>
        <w:spacing w:before="0"/>
        <w:ind w:left="0" w:firstLine="0"/>
        <w:rPr>
          <w:rFonts w:cstheme="minorHAnsi"/>
          <w:bCs/>
          <w:iCs/>
        </w:rPr>
      </w:pP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86"/>
        <w:gridCol w:w="3118"/>
        <w:gridCol w:w="3119"/>
      </w:tblGrid>
      <w:tr w:rsidR="006A20B8" w:rsidRPr="00567025" w14:paraId="4F330B27" w14:textId="77777777" w:rsidTr="004A0A76">
        <w:trPr>
          <w:cantSplit/>
        </w:trPr>
        <w:tc>
          <w:tcPr>
            <w:tcW w:w="2686" w:type="dxa"/>
            <w:tcBorders>
              <w:top w:val="single" w:sz="4" w:space="0" w:color="auto"/>
              <w:left w:val="single" w:sz="6" w:space="0" w:color="auto"/>
              <w:bottom w:val="single" w:sz="4" w:space="0" w:color="auto"/>
              <w:right w:val="single" w:sz="6" w:space="0" w:color="auto"/>
            </w:tcBorders>
          </w:tcPr>
          <w:p w14:paraId="5BEBAF86" w14:textId="77777777" w:rsidR="006A20B8" w:rsidRPr="00D21549" w:rsidRDefault="006A20B8" w:rsidP="004A0A76">
            <w:pPr>
              <w:spacing w:before="40" w:after="40"/>
              <w:jc w:val="center"/>
              <w:rPr>
                <w:rFonts w:asciiTheme="minorHAnsi" w:hAnsiTheme="minorHAnsi" w:cstheme="minorHAnsi"/>
                <w:bCs/>
                <w:i/>
                <w:lang w:val="en-GB"/>
              </w:rPr>
            </w:pPr>
            <w:r w:rsidRPr="00D21549">
              <w:rPr>
                <w:rFonts w:asciiTheme="minorHAnsi" w:hAnsiTheme="minorHAnsi" w:cstheme="minorHAnsi"/>
                <w:bCs/>
                <w:i/>
                <w:lang w:val="en-GB"/>
              </w:rPr>
              <w:t>Provider</w:t>
            </w:r>
          </w:p>
        </w:tc>
        <w:tc>
          <w:tcPr>
            <w:tcW w:w="3118" w:type="dxa"/>
            <w:tcBorders>
              <w:top w:val="single" w:sz="4" w:space="0" w:color="auto"/>
              <w:left w:val="single" w:sz="6" w:space="0" w:color="auto"/>
              <w:bottom w:val="single" w:sz="4" w:space="0" w:color="auto"/>
              <w:right w:val="single" w:sz="6" w:space="0" w:color="auto"/>
            </w:tcBorders>
          </w:tcPr>
          <w:p w14:paraId="7BB9978B" w14:textId="77777777" w:rsidR="006A20B8" w:rsidRPr="00D21549" w:rsidRDefault="006A20B8" w:rsidP="004A0A76">
            <w:pPr>
              <w:pStyle w:val="Tabletext"/>
              <w:jc w:val="center"/>
              <w:rPr>
                <w:rFonts w:asciiTheme="minorHAnsi" w:hAnsiTheme="minorHAnsi" w:cstheme="minorHAnsi"/>
                <w:b/>
                <w:bCs/>
                <w:i/>
                <w:sz w:val="20"/>
                <w:szCs w:val="20"/>
                <w:lang w:val="en-GB"/>
              </w:rPr>
            </w:pPr>
            <w:r w:rsidRPr="00D21549">
              <w:rPr>
                <w:rFonts w:asciiTheme="minorHAnsi" w:hAnsiTheme="minorHAnsi" w:cstheme="minorHAnsi"/>
                <w:bCs/>
                <w:i/>
                <w:sz w:val="20"/>
                <w:szCs w:val="20"/>
                <w:lang w:val="en-GB"/>
              </w:rPr>
              <w:t>Numbering series</w:t>
            </w:r>
          </w:p>
        </w:tc>
        <w:tc>
          <w:tcPr>
            <w:tcW w:w="3119" w:type="dxa"/>
            <w:tcBorders>
              <w:top w:val="single" w:sz="4" w:space="0" w:color="auto"/>
              <w:left w:val="single" w:sz="6" w:space="0" w:color="auto"/>
              <w:bottom w:val="single" w:sz="4" w:space="0" w:color="auto"/>
              <w:right w:val="single" w:sz="6" w:space="0" w:color="auto"/>
            </w:tcBorders>
          </w:tcPr>
          <w:p w14:paraId="19F7B6F8" w14:textId="77777777" w:rsidR="006A20B8" w:rsidRPr="00D21549" w:rsidRDefault="006A20B8" w:rsidP="004A0A76">
            <w:pPr>
              <w:pStyle w:val="Tabletext"/>
              <w:jc w:val="center"/>
              <w:rPr>
                <w:rFonts w:asciiTheme="minorHAnsi" w:hAnsiTheme="minorHAnsi" w:cstheme="minorHAnsi"/>
                <w:b/>
                <w:bCs/>
                <w:i/>
                <w:sz w:val="20"/>
                <w:szCs w:val="20"/>
                <w:lang w:val="en-GB"/>
              </w:rPr>
            </w:pPr>
            <w:r w:rsidRPr="00D21549">
              <w:rPr>
                <w:rFonts w:asciiTheme="minorHAnsi" w:hAnsiTheme="minorHAnsi" w:cstheme="minorHAnsi"/>
                <w:bCs/>
                <w:i/>
                <w:sz w:val="20"/>
                <w:szCs w:val="20"/>
                <w:lang w:val="en-GB"/>
              </w:rPr>
              <w:t>Date of assignment</w:t>
            </w:r>
          </w:p>
        </w:tc>
      </w:tr>
      <w:tr w:rsidR="006A20B8" w:rsidRPr="00567025" w14:paraId="1A1D4B84" w14:textId="77777777" w:rsidTr="004A0A76">
        <w:trPr>
          <w:cantSplit/>
        </w:trPr>
        <w:tc>
          <w:tcPr>
            <w:tcW w:w="2686" w:type="dxa"/>
            <w:tcBorders>
              <w:top w:val="single" w:sz="4" w:space="0" w:color="auto"/>
              <w:left w:val="single" w:sz="6" w:space="0" w:color="auto"/>
              <w:bottom w:val="single" w:sz="4" w:space="0" w:color="auto"/>
              <w:right w:val="single" w:sz="6" w:space="0" w:color="auto"/>
            </w:tcBorders>
          </w:tcPr>
          <w:p w14:paraId="743FC6CF" w14:textId="77777777" w:rsidR="006A20B8" w:rsidRPr="00567025" w:rsidRDefault="006A20B8" w:rsidP="004A0A76">
            <w:pPr>
              <w:spacing w:before="240" w:after="240"/>
              <w:jc w:val="center"/>
              <w:rPr>
                <w:rFonts w:asciiTheme="minorHAnsi" w:hAnsiTheme="minorHAnsi" w:cstheme="minorHAnsi"/>
                <w:bCs/>
                <w:iCs/>
                <w:lang w:val="en-GB"/>
              </w:rPr>
            </w:pPr>
            <w:r>
              <w:rPr>
                <w:rFonts w:asciiTheme="minorHAnsi" w:hAnsiTheme="minorHAnsi" w:cstheme="minorHAnsi"/>
                <w:bCs/>
                <w:iCs/>
                <w:lang w:val="en-GB"/>
              </w:rPr>
              <w:t xml:space="preserve">JSC </w:t>
            </w:r>
            <w:r>
              <w:rPr>
                <w:rFonts w:asciiTheme="minorHAnsi" w:hAnsiTheme="minorHAnsi" w:cstheme="minorHAnsi"/>
                <w:lang w:val="en-GB"/>
              </w:rPr>
              <w:t>«</w:t>
            </w:r>
            <w:r>
              <w:rPr>
                <w:rFonts w:asciiTheme="minorHAnsi" w:hAnsiTheme="minorHAnsi" w:cstheme="minorHAnsi"/>
                <w:bCs/>
                <w:iCs/>
                <w:lang w:val="en-GB"/>
              </w:rPr>
              <w:t>Altyn Asyr</w:t>
            </w:r>
            <w:r>
              <w:rPr>
                <w:rFonts w:asciiTheme="minorHAnsi" w:hAnsiTheme="minorHAnsi" w:cstheme="minorHAnsi"/>
                <w:lang w:val="en-GB"/>
              </w:rPr>
              <w:t>»</w:t>
            </w:r>
          </w:p>
        </w:tc>
        <w:tc>
          <w:tcPr>
            <w:tcW w:w="3118" w:type="dxa"/>
            <w:tcBorders>
              <w:top w:val="single" w:sz="4" w:space="0" w:color="auto"/>
              <w:left w:val="single" w:sz="6" w:space="0" w:color="auto"/>
              <w:bottom w:val="single" w:sz="4" w:space="0" w:color="auto"/>
              <w:right w:val="single" w:sz="6" w:space="0" w:color="auto"/>
            </w:tcBorders>
          </w:tcPr>
          <w:p w14:paraId="4DBAE5C4" w14:textId="77777777" w:rsidR="006A20B8" w:rsidRPr="00567025" w:rsidRDefault="006A20B8" w:rsidP="004A0A76">
            <w:pPr>
              <w:pStyle w:val="Tabletext"/>
              <w:spacing w:before="240" w:after="240"/>
              <w:jc w:val="center"/>
              <w:rPr>
                <w:rFonts w:asciiTheme="minorHAnsi" w:hAnsiTheme="minorHAnsi" w:cstheme="minorHAnsi"/>
                <w:b/>
                <w:iCs/>
                <w:sz w:val="20"/>
                <w:szCs w:val="20"/>
                <w:lang w:val="en-GB"/>
              </w:rPr>
            </w:pPr>
            <w:r>
              <w:rPr>
                <w:rFonts w:asciiTheme="minorHAnsi" w:hAnsiTheme="minorHAnsi" w:cstheme="minorHAnsi"/>
                <w:iCs/>
                <w:sz w:val="20"/>
                <w:szCs w:val="20"/>
                <w:lang w:val="en-GB"/>
              </w:rPr>
              <w:t>993 71 XXXXXX</w:t>
            </w:r>
          </w:p>
        </w:tc>
        <w:tc>
          <w:tcPr>
            <w:tcW w:w="3119" w:type="dxa"/>
            <w:tcBorders>
              <w:top w:val="single" w:sz="4" w:space="0" w:color="auto"/>
              <w:left w:val="single" w:sz="6" w:space="0" w:color="auto"/>
              <w:bottom w:val="single" w:sz="4" w:space="0" w:color="auto"/>
              <w:right w:val="single" w:sz="6" w:space="0" w:color="auto"/>
            </w:tcBorders>
          </w:tcPr>
          <w:p w14:paraId="160D5FB4" w14:textId="77777777" w:rsidR="006A20B8" w:rsidRPr="00567025" w:rsidRDefault="006A20B8" w:rsidP="004A0A76">
            <w:pPr>
              <w:pStyle w:val="Tabletext"/>
              <w:spacing w:before="240" w:after="240"/>
              <w:jc w:val="center"/>
              <w:rPr>
                <w:rFonts w:asciiTheme="minorHAnsi" w:hAnsiTheme="minorHAnsi" w:cstheme="minorHAnsi"/>
                <w:b/>
                <w:iCs/>
                <w:sz w:val="20"/>
                <w:szCs w:val="20"/>
                <w:lang w:val="en-GB"/>
              </w:rPr>
            </w:pPr>
            <w:r>
              <w:rPr>
                <w:rFonts w:asciiTheme="minorHAnsi" w:hAnsiTheme="minorHAnsi" w:cstheme="minorHAnsi"/>
                <w:iCs/>
                <w:sz w:val="20"/>
                <w:szCs w:val="20"/>
                <w:lang w:val="en-GB"/>
              </w:rPr>
              <w:t>15 November 2023</w:t>
            </w:r>
          </w:p>
        </w:tc>
      </w:tr>
    </w:tbl>
    <w:p w14:paraId="70E6D999" w14:textId="77777777" w:rsidR="006A20B8" w:rsidRDefault="006A20B8" w:rsidP="006A20B8">
      <w:pPr>
        <w:spacing w:before="0"/>
        <w:jc w:val="left"/>
        <w:rPr>
          <w:rFonts w:asciiTheme="minorHAnsi" w:hAnsiTheme="minorHAnsi" w:cstheme="minorHAnsi"/>
          <w:bCs/>
          <w:iCs/>
          <w:lang w:val="en-GB"/>
        </w:rPr>
      </w:pPr>
    </w:p>
    <w:p w14:paraId="6336A9D5" w14:textId="77777777" w:rsidR="006A20B8" w:rsidRDefault="006A20B8" w:rsidP="006A20B8">
      <w:pPr>
        <w:spacing w:before="0"/>
        <w:rPr>
          <w:rFonts w:asciiTheme="minorHAnsi" w:hAnsiTheme="minorHAnsi" w:cstheme="minorHAnsi"/>
          <w:bCs/>
          <w:iCs/>
          <w:lang w:val="en-GB"/>
        </w:rPr>
      </w:pPr>
      <w:r w:rsidRPr="00727CDD">
        <w:rPr>
          <w:rFonts w:asciiTheme="minorHAnsi" w:hAnsiTheme="minorHAnsi" w:cstheme="minorHAnsi"/>
          <w:bCs/>
          <w:iCs/>
          <w:lang w:val="en-GB"/>
        </w:rPr>
        <w:t>All Administrations, recognized operating agencies and service providers are kindly requested to initiate the necessary programming of mentioned range into their networks to enable subscribers to access related services.</w:t>
      </w:r>
    </w:p>
    <w:p w14:paraId="431E35E8" w14:textId="77777777" w:rsidR="006A20B8" w:rsidRDefault="006A20B8" w:rsidP="006A20B8">
      <w:pPr>
        <w:spacing w:before="0"/>
        <w:jc w:val="left"/>
        <w:rPr>
          <w:rFonts w:asciiTheme="minorHAnsi" w:hAnsiTheme="minorHAnsi" w:cstheme="minorHAnsi"/>
          <w:bCs/>
          <w:iCs/>
          <w:lang w:val="en-GB"/>
        </w:rPr>
      </w:pPr>
    </w:p>
    <w:p w14:paraId="7906E3D6" w14:textId="77777777" w:rsidR="006A20B8" w:rsidRDefault="006A20B8" w:rsidP="006A20B8">
      <w:pPr>
        <w:spacing w:before="0"/>
        <w:jc w:val="left"/>
        <w:rPr>
          <w:rFonts w:asciiTheme="minorHAnsi" w:hAnsiTheme="minorHAnsi" w:cstheme="minorHAnsi"/>
          <w:bCs/>
          <w:iCs/>
          <w:lang w:val="en-GB"/>
        </w:rPr>
      </w:pPr>
      <w:r>
        <w:rPr>
          <w:rFonts w:asciiTheme="minorHAnsi" w:hAnsiTheme="minorHAnsi" w:cstheme="minorHAnsi"/>
          <w:bCs/>
          <w:iCs/>
          <w:lang w:val="en-GB"/>
        </w:rPr>
        <w:t>Contact:</w:t>
      </w:r>
    </w:p>
    <w:p w14:paraId="185F91CA" w14:textId="77777777" w:rsidR="006A20B8" w:rsidRPr="00F013DB" w:rsidRDefault="006A20B8" w:rsidP="006A20B8">
      <w:pPr>
        <w:spacing w:before="0"/>
        <w:ind w:left="570"/>
        <w:jc w:val="left"/>
        <w:rPr>
          <w:rFonts w:asciiTheme="minorHAnsi" w:hAnsiTheme="minorHAnsi" w:cstheme="minorHAnsi"/>
          <w:bCs/>
          <w:iCs/>
          <w:lang w:val="en-GB"/>
        </w:rPr>
      </w:pPr>
      <w:r w:rsidRPr="00F013DB">
        <w:rPr>
          <w:rFonts w:asciiTheme="minorHAnsi" w:hAnsiTheme="minorHAnsi" w:cstheme="minorHAnsi"/>
          <w:bCs/>
          <w:iCs/>
          <w:lang w:val="en-GB"/>
        </w:rPr>
        <w:t>Turkmenaragatnashyk Agency</w:t>
      </w:r>
    </w:p>
    <w:p w14:paraId="2568AE67" w14:textId="77777777" w:rsidR="006A20B8" w:rsidRPr="00F013DB" w:rsidRDefault="006A20B8" w:rsidP="006A20B8">
      <w:pPr>
        <w:spacing w:before="0"/>
        <w:ind w:left="570"/>
        <w:jc w:val="left"/>
        <w:rPr>
          <w:rFonts w:asciiTheme="minorHAnsi" w:hAnsiTheme="minorHAnsi" w:cstheme="minorHAnsi"/>
          <w:bCs/>
          <w:iCs/>
          <w:lang w:val="en-GB"/>
        </w:rPr>
      </w:pPr>
      <w:r w:rsidRPr="00F013DB">
        <w:rPr>
          <w:rFonts w:asciiTheme="minorHAnsi" w:hAnsiTheme="minorHAnsi" w:cstheme="minorHAnsi"/>
          <w:bCs/>
          <w:iCs/>
          <w:lang w:val="en-GB"/>
        </w:rPr>
        <w:t>88 Archabil ave.</w:t>
      </w:r>
    </w:p>
    <w:p w14:paraId="3BF76BDA" w14:textId="77777777" w:rsidR="006A20B8" w:rsidRPr="00F013DB" w:rsidRDefault="006A20B8" w:rsidP="006A20B8">
      <w:pPr>
        <w:spacing w:before="0"/>
        <w:ind w:left="570"/>
        <w:jc w:val="left"/>
        <w:rPr>
          <w:rFonts w:asciiTheme="minorHAnsi" w:hAnsiTheme="minorHAnsi" w:cstheme="minorHAnsi"/>
          <w:bCs/>
          <w:iCs/>
          <w:lang w:val="en-GB"/>
        </w:rPr>
      </w:pPr>
      <w:r w:rsidRPr="00F013DB">
        <w:rPr>
          <w:rFonts w:asciiTheme="minorHAnsi" w:hAnsiTheme="minorHAnsi" w:cstheme="minorHAnsi"/>
          <w:bCs/>
          <w:iCs/>
          <w:lang w:val="en-GB"/>
        </w:rPr>
        <w:t>744000 ASHGABAT</w:t>
      </w:r>
    </w:p>
    <w:p w14:paraId="1DF15A25" w14:textId="77777777" w:rsidR="006A20B8" w:rsidRPr="00567025" w:rsidRDefault="006A20B8" w:rsidP="006A20B8">
      <w:pPr>
        <w:spacing w:before="0"/>
        <w:ind w:left="570"/>
        <w:jc w:val="left"/>
        <w:rPr>
          <w:rFonts w:asciiTheme="minorHAnsi" w:hAnsiTheme="minorHAnsi" w:cstheme="minorHAnsi"/>
          <w:bCs/>
          <w:iCs/>
          <w:lang w:val="en-GB"/>
        </w:rPr>
      </w:pPr>
      <w:r w:rsidRPr="00F013DB">
        <w:rPr>
          <w:rFonts w:asciiTheme="minorHAnsi" w:hAnsiTheme="minorHAnsi" w:cstheme="minorHAnsi"/>
          <w:bCs/>
          <w:iCs/>
          <w:lang w:val="en-GB"/>
        </w:rPr>
        <w:t>Turkmenistan</w:t>
      </w:r>
    </w:p>
    <w:p w14:paraId="4F1C1003" w14:textId="77777777" w:rsidR="006A20B8" w:rsidRDefault="006A20B8" w:rsidP="006A20B8">
      <w:pPr>
        <w:spacing w:before="0"/>
        <w:ind w:left="570"/>
        <w:jc w:val="left"/>
        <w:rPr>
          <w:rFonts w:asciiTheme="minorHAnsi" w:hAnsiTheme="minorHAnsi" w:cstheme="minorHAnsi"/>
          <w:bCs/>
          <w:iCs/>
          <w:lang w:val="en-GB"/>
        </w:rPr>
      </w:pPr>
      <w:r w:rsidRPr="00567025">
        <w:rPr>
          <w:rFonts w:asciiTheme="minorHAnsi" w:hAnsiTheme="minorHAnsi" w:cstheme="minorHAnsi"/>
          <w:bCs/>
          <w:iCs/>
          <w:lang w:val="en-GB"/>
        </w:rPr>
        <w:t>Tel:</w:t>
      </w:r>
      <w:r w:rsidRPr="00567025">
        <w:rPr>
          <w:rFonts w:asciiTheme="minorHAnsi" w:hAnsiTheme="minorHAnsi" w:cstheme="minorHAnsi"/>
          <w:bCs/>
          <w:iCs/>
          <w:lang w:val="en-GB"/>
        </w:rPr>
        <w:tab/>
      </w:r>
      <w:r w:rsidRPr="00F013DB">
        <w:rPr>
          <w:rFonts w:asciiTheme="minorHAnsi" w:hAnsiTheme="minorHAnsi" w:cstheme="minorHAnsi"/>
          <w:bCs/>
          <w:iCs/>
          <w:lang w:val="en-GB"/>
        </w:rPr>
        <w:t xml:space="preserve">+993 12 44 90 </w:t>
      </w:r>
      <w:r>
        <w:rPr>
          <w:rFonts w:asciiTheme="minorHAnsi" w:hAnsiTheme="minorHAnsi" w:cstheme="minorHAnsi"/>
          <w:bCs/>
          <w:iCs/>
          <w:lang w:val="en-GB"/>
        </w:rPr>
        <w:t>00</w:t>
      </w:r>
    </w:p>
    <w:p w14:paraId="029F2360" w14:textId="77777777" w:rsidR="006A20B8" w:rsidRPr="00567025" w:rsidRDefault="006A20B8" w:rsidP="006A20B8">
      <w:pPr>
        <w:spacing w:before="0"/>
        <w:ind w:left="570"/>
        <w:jc w:val="left"/>
        <w:rPr>
          <w:rFonts w:asciiTheme="minorHAnsi" w:hAnsiTheme="minorHAnsi" w:cstheme="minorHAnsi"/>
          <w:bCs/>
          <w:iCs/>
          <w:lang w:val="en-GB"/>
        </w:rPr>
      </w:pPr>
      <w:r>
        <w:rPr>
          <w:rFonts w:asciiTheme="minorHAnsi" w:hAnsiTheme="minorHAnsi" w:cstheme="minorHAnsi"/>
          <w:bCs/>
          <w:iCs/>
          <w:lang w:val="en-GB"/>
        </w:rPr>
        <w:t>Fax:</w:t>
      </w:r>
      <w:r>
        <w:rPr>
          <w:rFonts w:asciiTheme="minorHAnsi" w:hAnsiTheme="minorHAnsi" w:cstheme="minorHAnsi"/>
          <w:bCs/>
          <w:iCs/>
          <w:lang w:val="en-GB"/>
        </w:rPr>
        <w:tab/>
        <w:t>+993 12 44 93 93</w:t>
      </w:r>
    </w:p>
    <w:p w14:paraId="2E1CDD03" w14:textId="77777777" w:rsidR="006A20B8" w:rsidRDefault="006A20B8" w:rsidP="006A20B8">
      <w:pPr>
        <w:spacing w:before="0"/>
        <w:ind w:left="570"/>
        <w:jc w:val="left"/>
        <w:rPr>
          <w:rFonts w:asciiTheme="minorHAnsi" w:hAnsiTheme="minorHAnsi" w:cstheme="minorHAnsi"/>
          <w:bCs/>
          <w:iCs/>
          <w:lang w:val="en-GB"/>
        </w:rPr>
      </w:pPr>
      <w:r w:rsidRPr="00567025">
        <w:rPr>
          <w:rFonts w:asciiTheme="minorHAnsi" w:hAnsiTheme="minorHAnsi" w:cstheme="minorHAnsi"/>
          <w:bCs/>
          <w:iCs/>
          <w:lang w:val="en-GB"/>
        </w:rPr>
        <w:t>E-mail:</w:t>
      </w:r>
      <w:r w:rsidRPr="00567025">
        <w:rPr>
          <w:rFonts w:asciiTheme="minorHAnsi" w:hAnsiTheme="minorHAnsi" w:cstheme="minorHAnsi"/>
          <w:bCs/>
          <w:iCs/>
          <w:lang w:val="en-GB"/>
        </w:rPr>
        <w:tab/>
      </w:r>
      <w:r w:rsidRPr="008736E6">
        <w:rPr>
          <w:rFonts w:asciiTheme="minorHAnsi" w:hAnsiTheme="minorHAnsi" w:cstheme="minorHAnsi"/>
          <w:bCs/>
          <w:iCs/>
          <w:lang w:val="en-GB"/>
        </w:rPr>
        <w:t>mincom@telecom.tm</w:t>
      </w:r>
    </w:p>
    <w:p w14:paraId="24578C58" w14:textId="77777777" w:rsidR="006A20B8" w:rsidRPr="00567025" w:rsidRDefault="006A20B8" w:rsidP="006A20B8">
      <w:pPr>
        <w:spacing w:before="0"/>
        <w:ind w:left="570"/>
        <w:jc w:val="left"/>
        <w:rPr>
          <w:rFonts w:asciiTheme="minorHAnsi" w:hAnsiTheme="minorHAnsi" w:cstheme="minorHAnsi"/>
          <w:bCs/>
          <w:iCs/>
          <w:lang w:val="en-GB"/>
        </w:rPr>
      </w:pPr>
      <w:r>
        <w:rPr>
          <w:rFonts w:asciiTheme="minorHAnsi" w:hAnsiTheme="minorHAnsi" w:cstheme="minorHAnsi"/>
          <w:bCs/>
          <w:iCs/>
          <w:lang w:val="en-GB"/>
        </w:rPr>
        <w:t xml:space="preserve">URL: </w:t>
      </w:r>
      <w:r>
        <w:rPr>
          <w:rFonts w:asciiTheme="minorHAnsi" w:hAnsiTheme="minorHAnsi" w:cstheme="minorHAnsi"/>
          <w:bCs/>
          <w:iCs/>
          <w:lang w:val="en-GB"/>
        </w:rPr>
        <w:tab/>
        <w:t>www.</w:t>
      </w:r>
      <w:r w:rsidRPr="005727F1">
        <w:rPr>
          <w:rFonts w:asciiTheme="minorHAnsi" w:hAnsiTheme="minorHAnsi" w:cstheme="minorHAnsi"/>
          <w:bCs/>
          <w:iCs/>
          <w:lang w:val="en-GB"/>
        </w:rPr>
        <w:t>mincom.gov.tm</w:t>
      </w:r>
    </w:p>
    <w:p w14:paraId="4DAFC4B0" w14:textId="77777777" w:rsidR="006A20B8" w:rsidRPr="00567025" w:rsidRDefault="006A20B8" w:rsidP="006A20B8">
      <w:pPr>
        <w:spacing w:before="0"/>
        <w:jc w:val="left"/>
        <w:rPr>
          <w:rFonts w:asciiTheme="minorHAnsi" w:hAnsiTheme="minorHAnsi" w:cstheme="minorHAnsi"/>
          <w:bCs/>
          <w:iCs/>
          <w:lang w:val="en-GB"/>
        </w:rPr>
      </w:pPr>
    </w:p>
    <w:p w14:paraId="3774FA30" w14:textId="77777777" w:rsidR="006A20B8" w:rsidRDefault="006A20B8" w:rsidP="004D44E2">
      <w:pPr>
        <w:spacing w:after="120"/>
        <w:jc w:val="left"/>
      </w:pPr>
    </w:p>
    <w:p w14:paraId="19DA15D5" w14:textId="77777777" w:rsidR="006A20B8" w:rsidRDefault="006A20B8" w:rsidP="004D44E2">
      <w:pPr>
        <w:spacing w:after="120"/>
        <w:jc w:val="left"/>
      </w:pPr>
    </w:p>
    <w:p w14:paraId="1CD13DCC" w14:textId="2BBDB7D7" w:rsidR="004D44E2" w:rsidRDefault="004D44E2" w:rsidP="006C4365">
      <w:pPr>
        <w:spacing w:after="120"/>
        <w:jc w:val="left"/>
      </w:pPr>
      <w:r>
        <w:br w:type="page"/>
      </w:r>
    </w:p>
    <w:p w14:paraId="7D3CC95D" w14:textId="77777777" w:rsidR="004D44E2" w:rsidRPr="00BB624D" w:rsidRDefault="004D44E2" w:rsidP="004D44E2">
      <w:pPr>
        <w:pStyle w:val="Heading20"/>
        <w:rPr>
          <w:lang w:val="en-US"/>
        </w:rPr>
      </w:pPr>
      <w:bookmarkStart w:id="1199" w:name="_Toc474504482"/>
      <w:r w:rsidRPr="00BB624D">
        <w:rPr>
          <w:lang w:val="en-US"/>
        </w:rPr>
        <w:lastRenderedPageBreak/>
        <w:t>Other communication</w:t>
      </w:r>
      <w:bookmarkEnd w:id="1199"/>
    </w:p>
    <w:p w14:paraId="2005FD75" w14:textId="77777777" w:rsidR="004D44E2" w:rsidRDefault="004D44E2" w:rsidP="004D44E2">
      <w:pPr>
        <w:tabs>
          <w:tab w:val="clear" w:pos="1276"/>
          <w:tab w:val="clear" w:pos="1843"/>
          <w:tab w:val="left" w:pos="1134"/>
          <w:tab w:val="left" w:pos="1560"/>
          <w:tab w:val="left" w:pos="2127"/>
        </w:tabs>
        <w:spacing w:before="360"/>
        <w:jc w:val="left"/>
        <w:outlineLvl w:val="3"/>
        <w:rPr>
          <w:b/>
          <w:bCs/>
        </w:rPr>
      </w:pPr>
      <w:bookmarkStart w:id="1200" w:name="_Hlk106116233"/>
      <w:r>
        <w:rPr>
          <w:b/>
          <w:bCs/>
        </w:rPr>
        <w:t>Austria</w:t>
      </w:r>
    </w:p>
    <w:p w14:paraId="20D930F8" w14:textId="77777777" w:rsidR="004D44E2" w:rsidRDefault="004D44E2" w:rsidP="004D44E2">
      <w:r>
        <w:t xml:space="preserve">Communication of </w:t>
      </w:r>
      <w:bookmarkStart w:id="1201" w:name="_Hlk106267157"/>
      <w:r>
        <w:t>28.III.2024:</w:t>
      </w:r>
      <w:bookmarkEnd w:id="1201"/>
    </w:p>
    <w:p w14:paraId="47386E2A" w14:textId="77777777" w:rsidR="004D44E2" w:rsidRDefault="004D44E2" w:rsidP="004D44E2">
      <w:pPr>
        <w:jc w:val="left"/>
      </w:pPr>
      <w:r w:rsidRPr="00F31AD3">
        <w:t xml:space="preserve">On the occasion of </w:t>
      </w:r>
      <w:r>
        <w:t>the 20</w:t>
      </w:r>
      <w:r w:rsidRPr="004341D0">
        <w:rPr>
          <w:vertAlign w:val="superscript"/>
        </w:rPr>
        <w:t>th</w:t>
      </w:r>
      <w:r>
        <w:t xml:space="preserve"> anniversary of the </w:t>
      </w:r>
      <w:bookmarkStart w:id="1202" w:name="_Hlk106266751"/>
      <w:bookmarkStart w:id="1203" w:name="_Hlk106267188"/>
      <w:r>
        <w:t>"</w:t>
      </w:r>
      <w:bookmarkEnd w:id="1202"/>
      <w:r>
        <w:t xml:space="preserve">SOTA program" in Austria, </w:t>
      </w:r>
      <w:bookmarkEnd w:id="1203"/>
      <w:r w:rsidRPr="00F31AD3">
        <w:t xml:space="preserve">the Austrian Administration authorizes </w:t>
      </w:r>
      <w:r>
        <w:t>an</w:t>
      </w:r>
      <w:r w:rsidRPr="00F31AD3">
        <w:t xml:space="preserve"> Austrian amateur station to use the special call sign</w:t>
      </w:r>
      <w:r>
        <w:t>s</w:t>
      </w:r>
      <w:r>
        <w:rPr>
          <w:b/>
          <w:bCs/>
        </w:rPr>
        <w:t xml:space="preserve"> </w:t>
      </w:r>
      <w:r w:rsidRPr="000605D2">
        <w:rPr>
          <w:b/>
          <w:bCs/>
        </w:rPr>
        <w:t>OE20SOTA</w:t>
      </w:r>
      <w:r>
        <w:rPr>
          <w:b/>
          <w:bCs/>
        </w:rPr>
        <w:t xml:space="preserve"> </w:t>
      </w:r>
      <w:r w:rsidRPr="00F31AD3">
        <w:t>from</w:t>
      </w:r>
      <w:r>
        <w:t xml:space="preserve"> 1 May to 31 October</w:t>
      </w:r>
      <w:r w:rsidRPr="00F31AD3">
        <w:t xml:space="preserve"> 20</w:t>
      </w:r>
      <w:r>
        <w:t>24</w:t>
      </w:r>
      <w:r w:rsidRPr="00F31AD3">
        <w:t>.</w:t>
      </w:r>
    </w:p>
    <w:bookmarkEnd w:id="1200"/>
    <w:p w14:paraId="6747EB26" w14:textId="1D80DBD4" w:rsidR="004D44E2" w:rsidRDefault="004D44E2" w:rsidP="004D44E2">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b/>
          <w:bCs/>
          <w:color w:val="000000"/>
          <w:lang w:eastAsia="en-GB"/>
        </w:rPr>
      </w:pPr>
      <w:r>
        <w:rPr>
          <w:rFonts w:asciiTheme="minorHAnsi" w:hAnsiTheme="minorHAnsi" w:cstheme="minorHAnsi"/>
          <w:b/>
          <w:bCs/>
          <w:color w:val="000000"/>
          <w:lang w:eastAsia="en-GB"/>
        </w:rPr>
        <w:br w:type="page"/>
      </w:r>
    </w:p>
    <w:p w14:paraId="00F4452C" w14:textId="68DDAF8A" w:rsidR="000460A5" w:rsidRPr="004E0C9A" w:rsidRDefault="000460A5" w:rsidP="000460A5">
      <w:pPr>
        <w:pStyle w:val="Heading20"/>
        <w:rPr>
          <w:lang w:val="en-GB"/>
        </w:rPr>
      </w:pPr>
      <w:bookmarkStart w:id="1204" w:name="_Toc161924853"/>
      <w:r w:rsidRPr="004E0C9A">
        <w:rPr>
          <w:lang w:val="en-GB"/>
        </w:rPr>
        <w:lastRenderedPageBreak/>
        <w:t>Service Restrictions</w:t>
      </w:r>
      <w:bookmarkEnd w:id="1194"/>
      <w:bookmarkEnd w:id="1204"/>
    </w:p>
    <w:p w14:paraId="360E4828" w14:textId="77777777" w:rsidR="000460A5" w:rsidRPr="00354780" w:rsidRDefault="000460A5" w:rsidP="000460A5">
      <w:pPr>
        <w:jc w:val="center"/>
        <w:rPr>
          <w:lang w:val="en-GB"/>
        </w:rPr>
      </w:pPr>
      <w:bookmarkStart w:id="1205" w:name="_Toc251059440"/>
      <w:bookmarkStart w:id="1206"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07" w:name="_Toc6411910"/>
      <w:bookmarkStart w:id="1208" w:name="_Toc6215745"/>
      <w:bookmarkStart w:id="1209" w:name="_Toc4420933"/>
      <w:bookmarkStart w:id="1210" w:name="_Toc1570045"/>
      <w:bookmarkStart w:id="1211" w:name="_Toc340537"/>
      <w:bookmarkStart w:id="1212" w:name="_Toc536101953"/>
      <w:bookmarkStart w:id="1213" w:name="_Toc531960788"/>
      <w:bookmarkStart w:id="1214" w:name="_Toc531094571"/>
      <w:bookmarkStart w:id="1215" w:name="_Toc526431484"/>
      <w:bookmarkStart w:id="1216" w:name="_Toc525638296"/>
      <w:bookmarkStart w:id="1217" w:name="_Toc524430965"/>
      <w:bookmarkStart w:id="1218" w:name="_Toc520709571"/>
      <w:bookmarkStart w:id="1219" w:name="_Toc518981889"/>
      <w:bookmarkStart w:id="1220" w:name="_Toc517792336"/>
      <w:bookmarkStart w:id="1221" w:name="_Toc514850725"/>
      <w:bookmarkStart w:id="1222" w:name="_Toc513645658"/>
      <w:bookmarkStart w:id="1223" w:name="_Toc510775356"/>
      <w:bookmarkStart w:id="1224" w:name="_Toc509838135"/>
      <w:bookmarkStart w:id="1225" w:name="_Toc507510722"/>
      <w:bookmarkStart w:id="1226" w:name="_Toc505005339"/>
      <w:bookmarkStart w:id="1227" w:name="_Toc503439023"/>
      <w:bookmarkStart w:id="1228" w:name="_Toc500842109"/>
      <w:bookmarkStart w:id="1229" w:name="_Toc500841785"/>
      <w:bookmarkStart w:id="1230" w:name="_Toc499624467"/>
      <w:bookmarkStart w:id="1231" w:name="_Toc497988321"/>
      <w:bookmarkStart w:id="1232" w:name="_Toc497986900"/>
      <w:bookmarkStart w:id="1233" w:name="_Toc496537204"/>
      <w:bookmarkStart w:id="1234" w:name="_Toc495499936"/>
      <w:bookmarkStart w:id="1235" w:name="_Toc493685650"/>
      <w:bookmarkStart w:id="1236" w:name="_Toc488848860"/>
      <w:bookmarkStart w:id="1237" w:name="_Toc487466270"/>
      <w:bookmarkStart w:id="1238" w:name="_Toc486323175"/>
      <w:bookmarkStart w:id="1239" w:name="_Toc485117071"/>
      <w:bookmarkStart w:id="1240" w:name="_Toc483388292"/>
      <w:bookmarkStart w:id="1241" w:name="_Toc482280105"/>
      <w:bookmarkStart w:id="1242" w:name="_Toc479671310"/>
      <w:bookmarkStart w:id="1243" w:name="_Toc478464765"/>
      <w:bookmarkStart w:id="1244" w:name="_Toc477169055"/>
      <w:bookmarkStart w:id="1245" w:name="_Toc474504484"/>
      <w:bookmarkStart w:id="1246" w:name="_Toc473209551"/>
      <w:bookmarkStart w:id="1247" w:name="_Toc471824668"/>
      <w:bookmarkStart w:id="1248" w:name="_Toc469924992"/>
      <w:bookmarkStart w:id="1249" w:name="_Toc469048951"/>
      <w:bookmarkStart w:id="1250" w:name="_Toc466367273"/>
      <w:bookmarkStart w:id="1251" w:name="_Toc456103336"/>
      <w:bookmarkStart w:id="1252" w:name="_Toc456103220"/>
      <w:bookmarkStart w:id="1253" w:name="_Toc454789160"/>
      <w:bookmarkStart w:id="1254" w:name="_Toc453320525"/>
      <w:bookmarkStart w:id="1255" w:name="_Toc451863144"/>
      <w:bookmarkStart w:id="1256" w:name="_Toc450747476"/>
      <w:bookmarkStart w:id="1257" w:name="_Toc449442776"/>
      <w:bookmarkStart w:id="1258" w:name="_Toc446578882"/>
      <w:bookmarkStart w:id="1259" w:name="_Toc445368597"/>
      <w:bookmarkStart w:id="1260" w:name="_Toc442711621"/>
      <w:bookmarkStart w:id="1261" w:name="_Toc441671604"/>
      <w:bookmarkStart w:id="1262" w:name="_Toc440443797"/>
      <w:bookmarkStart w:id="1263" w:name="_Toc438219175"/>
      <w:bookmarkStart w:id="1264" w:name="_Toc437264288"/>
      <w:bookmarkStart w:id="1265" w:name="_Toc436383070"/>
      <w:bookmarkStart w:id="1266" w:name="_Toc434843835"/>
      <w:bookmarkStart w:id="1267" w:name="_Toc433358221"/>
      <w:bookmarkStart w:id="1268" w:name="_Toc432498841"/>
      <w:bookmarkStart w:id="1269" w:name="_Toc429469055"/>
      <w:bookmarkStart w:id="1270" w:name="_Toc428372304"/>
      <w:bookmarkStart w:id="1271" w:name="_Toc428193357"/>
      <w:bookmarkStart w:id="1272" w:name="_Toc424300249"/>
      <w:bookmarkStart w:id="1273" w:name="_Toc423078776"/>
      <w:bookmarkStart w:id="1274" w:name="_Toc421783563"/>
      <w:bookmarkStart w:id="1275" w:name="_Toc420414840"/>
      <w:bookmarkStart w:id="1276" w:name="_Toc417984362"/>
      <w:bookmarkStart w:id="1277" w:name="_Toc416360079"/>
      <w:bookmarkStart w:id="1278" w:name="_Toc414884969"/>
      <w:bookmarkStart w:id="1279" w:name="_Toc410904540"/>
      <w:bookmarkStart w:id="1280" w:name="_Toc409708237"/>
      <w:bookmarkStart w:id="1281" w:name="_Toc408576642"/>
      <w:bookmarkStart w:id="1282" w:name="_Toc406508021"/>
      <w:bookmarkStart w:id="1283" w:name="_Toc405386783"/>
      <w:bookmarkStart w:id="1284" w:name="_Toc404332317"/>
      <w:bookmarkStart w:id="1285" w:name="_Toc402967105"/>
      <w:bookmarkStart w:id="1286" w:name="_Toc401757925"/>
      <w:bookmarkStart w:id="1287" w:name="_Toc400374879"/>
      <w:bookmarkStart w:id="1288" w:name="_Toc399160641"/>
      <w:bookmarkStart w:id="1289" w:name="_Toc397517658"/>
      <w:bookmarkStart w:id="1290" w:name="_Toc396212813"/>
      <w:bookmarkStart w:id="1291" w:name="_Toc395100466"/>
      <w:bookmarkStart w:id="1292" w:name="_Toc393715491"/>
      <w:bookmarkStart w:id="1293" w:name="_Toc393714487"/>
      <w:bookmarkStart w:id="1294" w:name="_Toc393713420"/>
      <w:bookmarkStart w:id="1295" w:name="_Toc392235889"/>
      <w:bookmarkStart w:id="1296" w:name="_Toc391386075"/>
      <w:bookmarkStart w:id="1297" w:name="_Toc389730887"/>
      <w:bookmarkStart w:id="1298" w:name="_Toc388947563"/>
      <w:bookmarkStart w:id="1299" w:name="_Toc388946330"/>
      <w:bookmarkStart w:id="1300" w:name="_Toc385496802"/>
      <w:bookmarkStart w:id="1301" w:name="_Toc384625710"/>
      <w:bookmarkStart w:id="1302" w:name="_Toc383182316"/>
      <w:bookmarkStart w:id="1303" w:name="_Toc381784233"/>
      <w:bookmarkStart w:id="1304" w:name="_Toc380582900"/>
      <w:bookmarkStart w:id="1305" w:name="_Toc379440375"/>
      <w:bookmarkStart w:id="1306" w:name="_Toc378322722"/>
      <w:bookmarkStart w:id="1307" w:name="_Toc377026501"/>
      <w:bookmarkStart w:id="1308" w:name="_Toc374692772"/>
      <w:bookmarkStart w:id="1309" w:name="_Toc374692695"/>
      <w:bookmarkStart w:id="1310" w:name="_Toc374006641"/>
      <w:bookmarkStart w:id="1311" w:name="_Toc373157833"/>
      <w:bookmarkStart w:id="1312" w:name="_Toc371588867"/>
      <w:bookmarkStart w:id="1313" w:name="_Toc370373501"/>
      <w:bookmarkStart w:id="1314" w:name="_Toc369007892"/>
      <w:bookmarkStart w:id="1315" w:name="_Toc369007688"/>
      <w:bookmarkStart w:id="1316" w:name="_Toc367715554"/>
      <w:bookmarkStart w:id="1317" w:name="_Toc366157715"/>
      <w:bookmarkStart w:id="1318" w:name="_Toc364672358"/>
      <w:bookmarkStart w:id="1319" w:name="_Toc363741409"/>
      <w:bookmarkStart w:id="1320" w:name="_Toc361921569"/>
      <w:bookmarkStart w:id="1321" w:name="_Toc360696838"/>
      <w:bookmarkStart w:id="1322" w:name="_Toc359489438"/>
      <w:bookmarkStart w:id="1323" w:name="_Toc358192589"/>
      <w:bookmarkStart w:id="1324" w:name="_Toc357001962"/>
      <w:bookmarkStart w:id="1325" w:name="_Toc355708879"/>
      <w:bookmarkStart w:id="1326" w:name="_Toc354053853"/>
      <w:bookmarkStart w:id="1327" w:name="_Toc352940516"/>
      <w:bookmarkStart w:id="1328" w:name="_Toc351549911"/>
      <w:bookmarkStart w:id="1329" w:name="_Toc350415590"/>
      <w:bookmarkStart w:id="1330" w:name="_Toc349288272"/>
      <w:bookmarkStart w:id="1331" w:name="_Toc347929611"/>
      <w:bookmarkStart w:id="1332" w:name="_Toc346885966"/>
      <w:bookmarkStart w:id="1333" w:name="_Toc345579844"/>
      <w:bookmarkStart w:id="1334" w:name="_Toc343262689"/>
      <w:bookmarkStart w:id="1335" w:name="_Toc342912869"/>
      <w:bookmarkStart w:id="1336" w:name="_Toc341451238"/>
      <w:bookmarkStart w:id="1337" w:name="_Toc340225540"/>
      <w:bookmarkStart w:id="1338" w:name="_Toc338779393"/>
      <w:bookmarkStart w:id="1339" w:name="_Toc337110352"/>
      <w:bookmarkStart w:id="1340" w:name="_Toc335901526"/>
      <w:bookmarkStart w:id="1341" w:name="_Toc334776207"/>
      <w:bookmarkStart w:id="1342" w:name="_Toc332272672"/>
      <w:bookmarkStart w:id="1343" w:name="_Toc323904394"/>
      <w:bookmarkStart w:id="1344" w:name="_Toc323035741"/>
      <w:bookmarkStart w:id="1345" w:name="_Toc320536978"/>
      <w:bookmarkStart w:id="1346" w:name="_Toc318965022"/>
      <w:bookmarkStart w:id="1347" w:name="_Toc316479984"/>
      <w:bookmarkStart w:id="1348" w:name="_Toc313973328"/>
      <w:bookmarkStart w:id="1349" w:name="_Toc311103663"/>
      <w:bookmarkStart w:id="1350" w:name="_Toc308530351"/>
      <w:bookmarkStart w:id="1351" w:name="_Toc304892186"/>
      <w:bookmarkStart w:id="1352" w:name="_Toc303344268"/>
      <w:bookmarkStart w:id="1353" w:name="_Toc301945313"/>
      <w:bookmarkStart w:id="1354" w:name="_Toc297804739"/>
      <w:bookmarkStart w:id="1355" w:name="_Toc296675488"/>
      <w:bookmarkStart w:id="1356" w:name="_Toc295387918"/>
      <w:bookmarkStart w:id="1357" w:name="_Toc292704993"/>
      <w:bookmarkStart w:id="1358" w:name="_Toc291005409"/>
      <w:bookmarkStart w:id="1359" w:name="_Toc288660300"/>
      <w:bookmarkStart w:id="1360" w:name="_Toc286218735"/>
      <w:bookmarkStart w:id="1361" w:name="_Toc283737224"/>
      <w:bookmarkStart w:id="1362" w:name="_Toc282526058"/>
      <w:bookmarkStart w:id="1363" w:name="_Toc280349226"/>
      <w:bookmarkStart w:id="1364" w:name="_Toc279669170"/>
      <w:bookmarkStart w:id="1365" w:name="_Toc276717184"/>
      <w:bookmarkStart w:id="1366" w:name="_Toc274223848"/>
      <w:bookmarkStart w:id="1367" w:name="_Toc273023374"/>
      <w:bookmarkStart w:id="1368" w:name="_Toc271700513"/>
      <w:bookmarkStart w:id="1369" w:name="_Toc268774044"/>
      <w:bookmarkStart w:id="1370" w:name="_Toc266181259"/>
      <w:bookmarkStart w:id="1371" w:name="_Toc265056512"/>
      <w:bookmarkStart w:id="1372" w:name="_Toc262631833"/>
      <w:bookmarkStart w:id="1373" w:name="_Toc259783162"/>
      <w:bookmarkStart w:id="1374" w:name="_Toc253407167"/>
      <w:bookmarkStart w:id="1375" w:name="_Toc8296068"/>
      <w:bookmarkStart w:id="1376" w:name="_Toc9580681"/>
      <w:bookmarkStart w:id="1377" w:name="_Toc12354369"/>
      <w:bookmarkStart w:id="1378" w:name="_Toc13065958"/>
      <w:bookmarkStart w:id="1379" w:name="_Toc14769333"/>
      <w:bookmarkStart w:id="1380" w:name="_Toc17298855"/>
      <w:bookmarkStart w:id="1381" w:name="_Toc18681557"/>
      <w:bookmarkStart w:id="1382" w:name="_Toc21528585"/>
      <w:bookmarkStart w:id="1383" w:name="_Toc23321872"/>
      <w:bookmarkStart w:id="1384" w:name="_Toc24365713"/>
      <w:bookmarkStart w:id="1385" w:name="_Toc25746890"/>
      <w:bookmarkStart w:id="1386" w:name="_Toc26539919"/>
      <w:bookmarkStart w:id="1387" w:name="_Toc27558707"/>
      <w:bookmarkStart w:id="1388" w:name="_Toc31986491"/>
      <w:bookmarkStart w:id="1389" w:name="_Toc33175457"/>
      <w:bookmarkStart w:id="1390" w:name="_Toc38455870"/>
      <w:bookmarkStart w:id="1391" w:name="_Toc40787347"/>
      <w:bookmarkStart w:id="1392" w:name="_Toc46322979"/>
      <w:bookmarkStart w:id="1393" w:name="_Toc49438647"/>
      <w:bookmarkStart w:id="1394" w:name="_Toc51669586"/>
      <w:bookmarkStart w:id="1395" w:name="_Toc52889727"/>
      <w:bookmarkStart w:id="1396" w:name="_Toc57030870"/>
      <w:bookmarkStart w:id="1397" w:name="_Toc67918828"/>
      <w:bookmarkStart w:id="1398" w:name="_Toc70410773"/>
      <w:bookmarkStart w:id="1399" w:name="_Toc74064889"/>
      <w:bookmarkStart w:id="1400" w:name="_Toc78207947"/>
      <w:bookmarkStart w:id="1401" w:name="_Toc97889189"/>
      <w:bookmarkStart w:id="1402" w:name="_Toc103001301"/>
      <w:bookmarkStart w:id="1403" w:name="_Toc108423200"/>
      <w:bookmarkStart w:id="1404" w:name="_Toc125536231"/>
      <w:bookmarkStart w:id="1405" w:name="_Toc140583970"/>
      <w:bookmarkStart w:id="1406" w:name="_Toc157508794"/>
      <w:bookmarkStart w:id="1407" w:name="_Toc161924854"/>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08" w:name="_Toc420414841"/>
      <w:bookmarkStart w:id="1409" w:name="_Toc417984363"/>
      <w:bookmarkStart w:id="1410" w:name="_Toc416360080"/>
      <w:bookmarkStart w:id="1411" w:name="_Toc414884970"/>
      <w:bookmarkStart w:id="1412" w:name="_Toc410904541"/>
      <w:bookmarkStart w:id="1413" w:name="_Toc409708238"/>
      <w:bookmarkStart w:id="1414" w:name="_Toc408576643"/>
      <w:bookmarkStart w:id="1415" w:name="_Toc406508022"/>
      <w:bookmarkStart w:id="1416" w:name="_Toc405386784"/>
      <w:bookmarkStart w:id="1417" w:name="_Toc404332318"/>
      <w:bookmarkStart w:id="1418" w:name="_Toc402967106"/>
      <w:bookmarkStart w:id="1419" w:name="_Toc401757926"/>
      <w:bookmarkStart w:id="1420" w:name="_Toc400374880"/>
      <w:bookmarkStart w:id="1421" w:name="_Toc399160642"/>
      <w:bookmarkStart w:id="1422" w:name="_Toc397517659"/>
      <w:bookmarkStart w:id="1423" w:name="_Toc396212814"/>
      <w:bookmarkStart w:id="1424" w:name="_Toc395100467"/>
      <w:bookmarkStart w:id="1425" w:name="_Toc393715492"/>
      <w:bookmarkStart w:id="1426" w:name="_Toc393714488"/>
      <w:bookmarkStart w:id="1427" w:name="_Toc393713421"/>
      <w:bookmarkStart w:id="1428" w:name="_Toc392235890"/>
      <w:bookmarkStart w:id="1429" w:name="_Toc391386076"/>
      <w:bookmarkStart w:id="1430" w:name="_Toc389730888"/>
      <w:bookmarkStart w:id="1431" w:name="_Toc388947564"/>
      <w:bookmarkStart w:id="1432" w:name="_Toc388946331"/>
      <w:bookmarkStart w:id="1433" w:name="_Toc385496803"/>
      <w:bookmarkStart w:id="1434" w:name="_Toc384625711"/>
      <w:bookmarkStart w:id="1435" w:name="_Toc383182317"/>
      <w:bookmarkStart w:id="1436" w:name="_Toc381784234"/>
      <w:bookmarkStart w:id="1437" w:name="_Toc380582901"/>
      <w:bookmarkStart w:id="1438" w:name="_Toc379440376"/>
      <w:bookmarkStart w:id="1439" w:name="_Toc378322723"/>
      <w:bookmarkStart w:id="1440" w:name="_Toc377026502"/>
      <w:bookmarkStart w:id="1441" w:name="_Toc374692773"/>
      <w:bookmarkStart w:id="1442" w:name="_Toc374692696"/>
      <w:bookmarkStart w:id="1443" w:name="_Toc374006642"/>
      <w:bookmarkStart w:id="1444" w:name="_Toc373157834"/>
      <w:bookmarkStart w:id="1445" w:name="_Toc371588868"/>
      <w:bookmarkStart w:id="1446" w:name="_Toc370373502"/>
      <w:bookmarkStart w:id="1447" w:name="_Toc369007893"/>
      <w:bookmarkStart w:id="1448" w:name="_Toc369007689"/>
      <w:bookmarkStart w:id="1449" w:name="_Toc367715555"/>
      <w:bookmarkStart w:id="1450" w:name="_Toc366157716"/>
      <w:bookmarkStart w:id="1451" w:name="_Toc364672359"/>
      <w:bookmarkStart w:id="1452" w:name="_Toc363741410"/>
      <w:bookmarkStart w:id="1453" w:name="_Toc361921570"/>
      <w:bookmarkStart w:id="1454" w:name="_Toc360696839"/>
      <w:bookmarkStart w:id="1455" w:name="_Toc359489439"/>
      <w:bookmarkStart w:id="1456" w:name="_Toc358192590"/>
      <w:bookmarkStart w:id="1457" w:name="_Toc357001963"/>
      <w:bookmarkStart w:id="1458" w:name="_Toc355708880"/>
      <w:bookmarkStart w:id="1459" w:name="_Toc354053854"/>
      <w:bookmarkStart w:id="1460" w:name="_Toc352940517"/>
      <w:bookmarkStart w:id="1461" w:name="_Toc351549912"/>
      <w:bookmarkStart w:id="1462" w:name="_Toc350415591"/>
      <w:bookmarkStart w:id="1463" w:name="_Toc349288273"/>
      <w:bookmarkStart w:id="1464" w:name="_Toc347929612"/>
      <w:bookmarkStart w:id="1465" w:name="_Toc346885967"/>
      <w:bookmarkStart w:id="1466" w:name="_Toc345579845"/>
      <w:bookmarkStart w:id="1467" w:name="_Toc343262690"/>
      <w:bookmarkStart w:id="1468" w:name="_Toc342912870"/>
      <w:bookmarkStart w:id="1469" w:name="_Toc341451239"/>
      <w:bookmarkStart w:id="1470" w:name="_Toc340225541"/>
      <w:bookmarkStart w:id="1471" w:name="_Toc338779394"/>
      <w:bookmarkStart w:id="1472" w:name="_Toc337110353"/>
      <w:bookmarkStart w:id="1473" w:name="_Toc335901527"/>
      <w:bookmarkStart w:id="1474" w:name="_Toc334776208"/>
      <w:bookmarkStart w:id="1475" w:name="_Toc332272673"/>
      <w:bookmarkStart w:id="1476" w:name="_Toc323904395"/>
      <w:bookmarkStart w:id="1477" w:name="_Toc323035742"/>
      <w:bookmarkStart w:id="1478" w:name="_Toc321820569"/>
      <w:bookmarkStart w:id="1479" w:name="_Toc321311688"/>
      <w:bookmarkStart w:id="1480" w:name="_Toc321233409"/>
      <w:bookmarkStart w:id="1481" w:name="_Toc320536979"/>
      <w:bookmarkStart w:id="1482" w:name="_Toc318965023"/>
      <w:bookmarkStart w:id="1483" w:name="_Toc316479985"/>
      <w:bookmarkStart w:id="1484" w:name="_Toc313973329"/>
      <w:bookmarkStart w:id="1485" w:name="_Toc311103664"/>
      <w:bookmarkStart w:id="1486" w:name="_Toc308530352"/>
      <w:bookmarkStart w:id="1487" w:name="_Toc304892188"/>
      <w:bookmarkStart w:id="1488" w:name="_Toc303344270"/>
      <w:bookmarkStart w:id="1489" w:name="_Toc301945315"/>
      <w:bookmarkStart w:id="1490" w:name="_Toc297804741"/>
      <w:bookmarkStart w:id="1491" w:name="_Toc296675490"/>
      <w:bookmarkStart w:id="1492" w:name="_Toc295387920"/>
      <w:bookmarkStart w:id="1493" w:name="_Toc292704995"/>
      <w:bookmarkStart w:id="1494" w:name="_Toc291005411"/>
      <w:bookmarkStart w:id="1495" w:name="_Toc288660302"/>
      <w:bookmarkStart w:id="1496" w:name="_Toc286218737"/>
      <w:bookmarkStart w:id="1497" w:name="_Toc283737226"/>
      <w:bookmarkStart w:id="1498" w:name="_Toc282526060"/>
      <w:bookmarkStart w:id="1499" w:name="_Toc280349228"/>
      <w:bookmarkStart w:id="1500" w:name="_Toc279669172"/>
      <w:bookmarkStart w:id="1501" w:name="_Toc276717186"/>
      <w:bookmarkStart w:id="1502" w:name="_Toc274223850"/>
      <w:bookmarkStart w:id="1503" w:name="_Toc273023376"/>
      <w:bookmarkStart w:id="1504" w:name="_Toc271700515"/>
      <w:bookmarkStart w:id="1505" w:name="_Toc268774046"/>
      <w:bookmarkStart w:id="1506" w:name="_Toc266181261"/>
      <w:bookmarkStart w:id="1507" w:name="_Toc259783164"/>
      <w:bookmarkStart w:id="1508" w:name="_Toc253407169"/>
      <w:bookmarkStart w:id="1509" w:name="_Toc6411911"/>
      <w:bookmarkStart w:id="1510" w:name="_Toc6215746"/>
      <w:bookmarkStart w:id="1511" w:name="_Toc4420934"/>
      <w:bookmarkStart w:id="1512" w:name="_Toc1570046"/>
      <w:bookmarkStart w:id="1513" w:name="_Toc340538"/>
      <w:bookmarkStart w:id="1514" w:name="_Toc536101954"/>
      <w:bookmarkStart w:id="1515" w:name="_Toc531960789"/>
      <w:bookmarkStart w:id="1516" w:name="_Toc531094572"/>
      <w:bookmarkStart w:id="1517" w:name="_Toc526431485"/>
      <w:bookmarkStart w:id="1518" w:name="_Toc525638297"/>
      <w:bookmarkStart w:id="1519" w:name="_Toc524430966"/>
      <w:bookmarkStart w:id="1520" w:name="_Toc520709572"/>
      <w:bookmarkStart w:id="1521" w:name="_Toc518981890"/>
      <w:bookmarkStart w:id="1522" w:name="_Toc517792337"/>
      <w:bookmarkStart w:id="1523" w:name="_Toc514850726"/>
      <w:bookmarkStart w:id="1524" w:name="_Toc513645659"/>
      <w:bookmarkStart w:id="1525" w:name="_Toc510775357"/>
      <w:bookmarkStart w:id="1526" w:name="_Toc509838136"/>
      <w:bookmarkStart w:id="1527" w:name="_Toc507510723"/>
      <w:bookmarkStart w:id="1528" w:name="_Toc505005340"/>
      <w:bookmarkStart w:id="1529" w:name="_Toc503439024"/>
      <w:bookmarkStart w:id="1530" w:name="_Toc500842110"/>
      <w:bookmarkStart w:id="1531" w:name="_Toc500841786"/>
      <w:bookmarkStart w:id="1532" w:name="_Toc499624468"/>
      <w:bookmarkStart w:id="1533" w:name="_Toc497988322"/>
      <w:bookmarkStart w:id="1534" w:name="_Toc497986901"/>
      <w:bookmarkStart w:id="1535" w:name="_Toc496537205"/>
      <w:bookmarkStart w:id="1536" w:name="_Toc495499937"/>
      <w:bookmarkStart w:id="1537" w:name="_Toc493685651"/>
      <w:bookmarkStart w:id="1538" w:name="_Toc488848861"/>
      <w:bookmarkStart w:id="1539" w:name="_Toc487466271"/>
      <w:bookmarkStart w:id="1540" w:name="_Toc486323176"/>
      <w:bookmarkStart w:id="1541" w:name="_Toc485117072"/>
      <w:bookmarkStart w:id="1542" w:name="_Toc483388293"/>
      <w:bookmarkStart w:id="1543" w:name="_Toc482280106"/>
      <w:bookmarkStart w:id="1544" w:name="_Toc479671311"/>
      <w:bookmarkStart w:id="1545" w:name="_Toc478464766"/>
      <w:bookmarkStart w:id="1546" w:name="_Toc477169056"/>
      <w:bookmarkStart w:id="1547" w:name="_Toc474504485"/>
      <w:bookmarkStart w:id="1548" w:name="_Toc473209552"/>
      <w:bookmarkStart w:id="1549" w:name="_Toc471824669"/>
      <w:bookmarkStart w:id="1550" w:name="_Toc469924993"/>
      <w:bookmarkStart w:id="1551" w:name="_Toc469048952"/>
      <w:bookmarkStart w:id="1552" w:name="_Toc466367274"/>
      <w:bookmarkStart w:id="1553" w:name="_Toc456103337"/>
      <w:bookmarkStart w:id="1554" w:name="_Toc456103221"/>
      <w:bookmarkStart w:id="1555" w:name="_Toc454789161"/>
      <w:bookmarkStart w:id="1556" w:name="_Toc453320526"/>
      <w:bookmarkStart w:id="1557" w:name="_Toc451863145"/>
      <w:bookmarkStart w:id="1558" w:name="_Toc450747477"/>
      <w:bookmarkStart w:id="1559" w:name="_Toc449442777"/>
      <w:bookmarkStart w:id="1560" w:name="_Toc446578883"/>
      <w:bookmarkStart w:id="1561" w:name="_Toc445368598"/>
      <w:bookmarkStart w:id="1562" w:name="_Toc442711622"/>
      <w:bookmarkStart w:id="1563" w:name="_Toc441671605"/>
      <w:bookmarkStart w:id="1564" w:name="_Toc440443798"/>
      <w:bookmarkStart w:id="1565" w:name="_Toc438219176"/>
      <w:bookmarkStart w:id="1566" w:name="_Toc437264289"/>
      <w:bookmarkStart w:id="1567" w:name="_Toc436383071"/>
      <w:bookmarkStart w:id="1568" w:name="_Toc434843836"/>
      <w:bookmarkStart w:id="1569" w:name="_Toc433358222"/>
      <w:bookmarkStart w:id="1570" w:name="_Toc432498842"/>
      <w:bookmarkStart w:id="1571" w:name="_Toc429469056"/>
      <w:bookmarkStart w:id="1572" w:name="_Toc428372305"/>
      <w:bookmarkStart w:id="1573" w:name="_Toc428193358"/>
      <w:bookmarkStart w:id="1574" w:name="_Toc424300250"/>
      <w:bookmarkStart w:id="1575" w:name="_Toc423078777"/>
      <w:bookmarkStart w:id="1576" w:name="_Toc421783564"/>
      <w:bookmarkStart w:id="1577" w:name="_Toc8296069"/>
      <w:bookmarkStart w:id="1578" w:name="_Toc9580682"/>
      <w:bookmarkStart w:id="1579" w:name="_Toc12354370"/>
      <w:bookmarkStart w:id="1580" w:name="_Toc13065959"/>
      <w:bookmarkStart w:id="1581" w:name="_Toc14769334"/>
      <w:bookmarkStart w:id="1582" w:name="_Toc17298856"/>
      <w:bookmarkStart w:id="1583" w:name="_Toc18681558"/>
      <w:bookmarkStart w:id="1584" w:name="_Toc21528586"/>
      <w:bookmarkStart w:id="1585" w:name="_Toc23321873"/>
      <w:bookmarkStart w:id="1586" w:name="_Toc24365714"/>
      <w:bookmarkStart w:id="1587" w:name="_Toc25746891"/>
      <w:bookmarkStart w:id="1588" w:name="_Toc26539920"/>
      <w:bookmarkStart w:id="1589" w:name="_Toc27558708"/>
      <w:bookmarkStart w:id="1590" w:name="_Toc31986492"/>
      <w:bookmarkStart w:id="1591" w:name="_Toc33175458"/>
      <w:bookmarkStart w:id="1592" w:name="_Toc38455871"/>
      <w:bookmarkStart w:id="1593" w:name="_Toc40787348"/>
      <w:bookmarkStart w:id="1594" w:name="_Toc49438648"/>
      <w:bookmarkStart w:id="1595" w:name="_Toc51669587"/>
      <w:bookmarkStart w:id="1596" w:name="_Toc52889728"/>
      <w:bookmarkStart w:id="1597" w:name="_Toc57030871"/>
      <w:bookmarkStart w:id="1598" w:name="_Toc67918829"/>
      <w:bookmarkStart w:id="1599" w:name="_Toc70410774"/>
      <w:bookmarkStart w:id="1600" w:name="_Toc74064890"/>
      <w:bookmarkStart w:id="1601" w:name="_Toc78207948"/>
      <w:bookmarkStart w:id="1602" w:name="_Toc97889190"/>
      <w:bookmarkStart w:id="1603" w:name="_Toc103001302"/>
      <w:bookmarkStart w:id="1604" w:name="_Toc108423201"/>
      <w:bookmarkStart w:id="1605" w:name="_Toc125536232"/>
      <w:bookmarkStart w:id="1606" w:name="_Toc140583971"/>
      <w:bookmarkStart w:id="1607" w:name="_Toc157508795"/>
      <w:bookmarkStart w:id="1608" w:name="_Toc161924855"/>
      <w:r w:rsidRPr="006F5A9E">
        <w:lastRenderedPageBreak/>
        <w:t>AMENDMENTS</w:t>
      </w:r>
      <w:r>
        <w:t xml:space="preserve">  TO  SERVICE  PUBLICATIONS</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tbl>
    <w:p w14:paraId="30C35DF0" w14:textId="77777777" w:rsidR="00633E20" w:rsidRDefault="00633E20" w:rsidP="00633E20">
      <w:pPr>
        <w:rPr>
          <w:lang w:val="en-GB"/>
        </w:rPr>
      </w:pPr>
    </w:p>
    <w:p w14:paraId="6A8E1DEC" w14:textId="77777777" w:rsidR="00DE7F60" w:rsidRPr="004D44E2" w:rsidRDefault="00DE7F60" w:rsidP="00DE7F60">
      <w:pPr>
        <w:pStyle w:val="Heading20"/>
        <w:rPr>
          <w:lang w:val="en-US"/>
        </w:rPr>
      </w:pPr>
      <w:r w:rsidRPr="004D44E2">
        <w:rPr>
          <w:lang w:val="en-US"/>
        </w:rPr>
        <w:t xml:space="preserve">List of Ship Stations and Maritime Mobile </w:t>
      </w:r>
      <w:r w:rsidRPr="004D44E2">
        <w:rPr>
          <w:lang w:val="en-US"/>
        </w:rPr>
        <w:br/>
        <w:t>Service Identity Assignments</w:t>
      </w:r>
      <w:r w:rsidRPr="004D44E2">
        <w:rPr>
          <w:lang w:val="en-US"/>
        </w:rPr>
        <w:br/>
        <w:t>(List V)</w:t>
      </w:r>
      <w:r w:rsidRPr="004D44E2">
        <w:rPr>
          <w:lang w:val="en-US"/>
        </w:rPr>
        <w:br/>
        <w:t>Edition of 2023</w:t>
      </w:r>
      <w:r w:rsidRPr="004D44E2">
        <w:rPr>
          <w:lang w:val="en-US"/>
        </w:rPr>
        <w:br/>
      </w:r>
      <w:r w:rsidRPr="004D44E2">
        <w:rPr>
          <w:lang w:val="en-US"/>
        </w:rPr>
        <w:br/>
        <w:t>Section VI</w:t>
      </w:r>
    </w:p>
    <w:p w14:paraId="691ED627" w14:textId="77777777" w:rsidR="00DE7F60" w:rsidRPr="004D44E2" w:rsidRDefault="00DE7F60" w:rsidP="00DE7F60">
      <w:pPr>
        <w:widowControl w:val="0"/>
        <w:tabs>
          <w:tab w:val="left" w:pos="90"/>
        </w:tabs>
        <w:spacing w:before="0"/>
        <w:rPr>
          <w:rFonts w:asciiTheme="minorHAnsi" w:hAnsiTheme="minorHAnsi" w:cstheme="minorHAnsi"/>
          <w:b/>
          <w:bCs/>
        </w:rPr>
      </w:pPr>
      <w:bookmarkStart w:id="1609" w:name="_Hlk41891745"/>
    </w:p>
    <w:p w14:paraId="5F0A73D4" w14:textId="77777777" w:rsidR="00DE7F60" w:rsidRPr="004D44E2" w:rsidRDefault="00DE7F60" w:rsidP="00DE7F60">
      <w:pPr>
        <w:widowControl w:val="0"/>
        <w:tabs>
          <w:tab w:val="left" w:pos="90"/>
        </w:tabs>
        <w:spacing w:before="0"/>
        <w:rPr>
          <w:rFonts w:asciiTheme="minorHAnsi" w:hAnsiTheme="minorHAnsi" w:cstheme="minorHAnsi"/>
          <w:b/>
          <w:bCs/>
        </w:rPr>
      </w:pPr>
      <w:bookmarkStart w:id="1610" w:name="_Hlk150928178"/>
      <w:bookmarkEnd w:id="1609"/>
      <w:r w:rsidRPr="004D44E2">
        <w:rPr>
          <w:rFonts w:asciiTheme="minorHAnsi" w:hAnsiTheme="minorHAnsi" w:cstheme="minorHAnsi"/>
          <w:b/>
          <w:bCs/>
        </w:rPr>
        <w:t>ADD</w:t>
      </w:r>
    </w:p>
    <w:p w14:paraId="2F0A67CE" w14:textId="77777777" w:rsidR="00DE7F60" w:rsidRPr="004D44E2" w:rsidRDefault="00DE7F60" w:rsidP="00DE7F60">
      <w:pPr>
        <w:widowControl w:val="0"/>
        <w:tabs>
          <w:tab w:val="left" w:pos="90"/>
        </w:tabs>
        <w:spacing w:before="0"/>
        <w:rPr>
          <w:rFonts w:asciiTheme="minorHAnsi" w:hAnsiTheme="minorHAnsi" w:cstheme="minorHAnsi"/>
          <w:b/>
          <w:bCs/>
        </w:rPr>
      </w:pPr>
    </w:p>
    <w:p w14:paraId="3D3D10DE"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4D44E2">
        <w:rPr>
          <w:rFonts w:asciiTheme="minorHAnsi" w:hAnsiTheme="minorHAnsi" w:cstheme="minorHAnsi"/>
          <w:sz w:val="24"/>
          <w:szCs w:val="24"/>
          <w:lang w:eastAsia="en-GB"/>
        </w:rPr>
        <w:tab/>
      </w:r>
      <w:bookmarkStart w:id="1611" w:name="_Hlk155939955"/>
      <w:r w:rsidRPr="004D44E2">
        <w:rPr>
          <w:rFonts w:asciiTheme="minorHAnsi" w:hAnsiTheme="minorHAnsi" w:cstheme="minorHAnsi"/>
          <w:b/>
          <w:bCs/>
          <w:color w:val="000000"/>
          <w:lang w:eastAsia="en-GB"/>
        </w:rPr>
        <w:t>DP08</w:t>
      </w:r>
      <w:r w:rsidRPr="004D44E2">
        <w:rPr>
          <w:rFonts w:asciiTheme="minorHAnsi" w:hAnsiTheme="minorHAnsi" w:cstheme="minorHAnsi"/>
          <w:sz w:val="24"/>
          <w:szCs w:val="24"/>
          <w:lang w:eastAsia="en-GB"/>
        </w:rPr>
        <w:tab/>
      </w:r>
      <w:bookmarkEnd w:id="1610"/>
      <w:bookmarkEnd w:id="1611"/>
      <w:r w:rsidRPr="004D44E2">
        <w:rPr>
          <w:rFonts w:asciiTheme="minorHAnsi" w:hAnsiTheme="minorHAnsi" w:cstheme="minorHAnsi"/>
          <w:color w:val="000000"/>
          <w:lang w:eastAsia="en-GB"/>
        </w:rPr>
        <w:t>HHBG GmbH &amp; Co. KG, An der Hege 15, D-21465 Wentorf bei Hamburg, Germany.</w:t>
      </w:r>
    </w:p>
    <w:p w14:paraId="6ABCF5FA"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r w:rsidRPr="004D44E2">
        <w:rPr>
          <w:rFonts w:asciiTheme="minorHAnsi" w:hAnsiTheme="minorHAnsi" w:cstheme="minorHAnsi"/>
          <w:color w:val="000000"/>
          <w:lang w:eastAsia="en-GB"/>
        </w:rPr>
        <w:tab/>
      </w:r>
      <w:r w:rsidRPr="004D44E2">
        <w:rPr>
          <w:rFonts w:asciiTheme="minorHAnsi" w:hAnsiTheme="minorHAnsi" w:cstheme="minorHAnsi"/>
          <w:color w:val="000000"/>
          <w:lang w:eastAsia="en-GB"/>
        </w:rPr>
        <w:tab/>
      </w:r>
      <w:r w:rsidRPr="004D44E2">
        <w:rPr>
          <w:rFonts w:asciiTheme="minorHAnsi" w:hAnsiTheme="minorHAnsi" w:cstheme="minorHAnsi"/>
          <w:color w:val="000000"/>
          <w:lang w:val="it-IT" w:eastAsia="en-GB"/>
        </w:rPr>
        <w:t xml:space="preserve">E-mail: </w:t>
      </w:r>
      <w:hyperlink r:id="rId14" w:history="1">
        <w:r w:rsidRPr="004D44E2">
          <w:rPr>
            <w:rStyle w:val="Hyperlink"/>
            <w:rFonts w:asciiTheme="minorHAnsi" w:hAnsiTheme="minorHAnsi" w:cstheme="minorHAnsi"/>
            <w:lang w:val="it-IT" w:eastAsia="en-GB"/>
          </w:rPr>
          <w:t>ole.peters@hh-bg.com</w:t>
        </w:r>
      </w:hyperlink>
      <w:r w:rsidRPr="004D44E2">
        <w:rPr>
          <w:rFonts w:asciiTheme="minorHAnsi" w:hAnsiTheme="minorHAnsi" w:cstheme="minorHAnsi"/>
          <w:color w:val="000000"/>
          <w:lang w:val="it-IT" w:eastAsia="en-GB"/>
        </w:rPr>
        <w:t>, Mob: +49 151 67524090, Tel: +49 40 72544335,</w:t>
      </w:r>
    </w:p>
    <w:p w14:paraId="6E357626"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en-GB" w:eastAsia="en-GB"/>
        </w:rPr>
      </w:pPr>
      <w:r w:rsidRPr="004D44E2">
        <w:rPr>
          <w:rFonts w:asciiTheme="minorHAnsi" w:hAnsiTheme="minorHAnsi" w:cstheme="minorHAnsi"/>
          <w:color w:val="000000"/>
          <w:lang w:val="it-IT" w:eastAsia="en-GB"/>
        </w:rPr>
        <w:tab/>
      </w:r>
      <w:r w:rsidRPr="004D44E2">
        <w:rPr>
          <w:rFonts w:asciiTheme="minorHAnsi" w:hAnsiTheme="minorHAnsi" w:cstheme="minorHAnsi"/>
          <w:color w:val="000000"/>
          <w:lang w:val="it-IT" w:eastAsia="en-GB"/>
        </w:rPr>
        <w:tab/>
      </w:r>
      <w:r w:rsidRPr="004D44E2">
        <w:rPr>
          <w:rFonts w:asciiTheme="minorHAnsi" w:hAnsiTheme="minorHAnsi" w:cstheme="minorHAnsi"/>
          <w:color w:val="000000"/>
          <w:lang w:val="en-GB" w:eastAsia="en-GB"/>
        </w:rPr>
        <w:t xml:space="preserve">Fax: +49 40 72544336, URL: </w:t>
      </w:r>
      <w:hyperlink r:id="rId15" w:history="1">
        <w:r w:rsidRPr="004D44E2">
          <w:rPr>
            <w:rStyle w:val="Hyperlink"/>
            <w:rFonts w:asciiTheme="minorHAnsi" w:hAnsiTheme="minorHAnsi" w:cstheme="minorHAnsi"/>
            <w:lang w:val="en-GB" w:eastAsia="en-GB"/>
          </w:rPr>
          <w:t>https://www.hh-bg.com</w:t>
        </w:r>
      </w:hyperlink>
      <w:r w:rsidRPr="004D44E2">
        <w:rPr>
          <w:rFonts w:asciiTheme="minorHAnsi" w:hAnsiTheme="minorHAnsi" w:cstheme="minorHAnsi"/>
          <w:color w:val="000000"/>
          <w:lang w:val="en-GB" w:eastAsia="en-GB"/>
        </w:rPr>
        <w:t>,</w:t>
      </w:r>
    </w:p>
    <w:p w14:paraId="14027316"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4D44E2">
        <w:rPr>
          <w:rFonts w:asciiTheme="minorHAnsi" w:hAnsiTheme="minorHAnsi" w:cstheme="minorHAnsi"/>
          <w:color w:val="000000"/>
          <w:lang w:val="en-GB" w:eastAsia="en-GB"/>
        </w:rPr>
        <w:tab/>
      </w:r>
      <w:r w:rsidRPr="004D44E2">
        <w:rPr>
          <w:rFonts w:asciiTheme="minorHAnsi" w:hAnsiTheme="minorHAnsi" w:cstheme="minorHAnsi"/>
          <w:color w:val="000000"/>
          <w:lang w:val="en-GB" w:eastAsia="en-GB"/>
        </w:rPr>
        <w:tab/>
      </w:r>
      <w:r w:rsidRPr="004D44E2">
        <w:rPr>
          <w:rFonts w:asciiTheme="minorHAnsi" w:hAnsiTheme="minorHAnsi" w:cstheme="minorHAnsi"/>
          <w:color w:val="000000"/>
          <w:lang w:eastAsia="en-GB"/>
        </w:rPr>
        <w:t>Contact person: Ole Peters.</w:t>
      </w:r>
    </w:p>
    <w:p w14:paraId="3D05E065" w14:textId="77777777" w:rsidR="00DE7F60" w:rsidRPr="004D44E2" w:rsidRDefault="00DE7F60" w:rsidP="00DE7F60">
      <w:pPr>
        <w:widowControl w:val="0"/>
        <w:tabs>
          <w:tab w:val="left" w:pos="90"/>
        </w:tabs>
        <w:spacing w:before="0"/>
        <w:rPr>
          <w:rFonts w:asciiTheme="minorHAnsi" w:hAnsiTheme="minorHAnsi" w:cstheme="minorHAnsi"/>
          <w:b/>
          <w:bCs/>
        </w:rPr>
      </w:pPr>
      <w:r w:rsidRPr="004D44E2">
        <w:rPr>
          <w:rFonts w:asciiTheme="minorHAnsi" w:hAnsiTheme="minorHAnsi" w:cstheme="minorHAnsi"/>
          <w:b/>
          <w:bCs/>
        </w:rPr>
        <w:t>REP</w:t>
      </w:r>
    </w:p>
    <w:p w14:paraId="257E4E85" w14:textId="77777777" w:rsidR="00DE7F60" w:rsidRPr="004D44E2" w:rsidRDefault="00DE7F60" w:rsidP="00DE7F60">
      <w:pPr>
        <w:widowControl w:val="0"/>
        <w:tabs>
          <w:tab w:val="left" w:pos="90"/>
        </w:tabs>
        <w:spacing w:before="0"/>
        <w:rPr>
          <w:rFonts w:asciiTheme="minorHAnsi" w:hAnsiTheme="minorHAnsi" w:cstheme="minorHAnsi"/>
          <w:b/>
          <w:bCs/>
        </w:rPr>
      </w:pPr>
    </w:p>
    <w:p w14:paraId="79971742"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fr-FR" w:eastAsia="en-GB"/>
        </w:rPr>
      </w:pPr>
      <w:bookmarkStart w:id="1612" w:name="_Hlk162506590"/>
      <w:r w:rsidRPr="004D44E2">
        <w:rPr>
          <w:rFonts w:asciiTheme="minorHAnsi" w:hAnsiTheme="minorHAnsi" w:cstheme="minorHAnsi"/>
          <w:sz w:val="24"/>
          <w:szCs w:val="24"/>
          <w:lang w:eastAsia="en-GB"/>
        </w:rPr>
        <w:tab/>
      </w:r>
      <w:r w:rsidRPr="004D44E2">
        <w:rPr>
          <w:rFonts w:asciiTheme="minorHAnsi" w:hAnsiTheme="minorHAnsi" w:cstheme="minorHAnsi"/>
          <w:b/>
          <w:bCs/>
          <w:color w:val="000000"/>
          <w:lang w:val="fr-FR" w:eastAsia="en-GB"/>
        </w:rPr>
        <w:t>BC01</w:t>
      </w:r>
      <w:r w:rsidRPr="004D44E2">
        <w:rPr>
          <w:rFonts w:asciiTheme="minorHAnsi" w:hAnsiTheme="minorHAnsi" w:cstheme="minorHAnsi"/>
          <w:sz w:val="24"/>
          <w:szCs w:val="24"/>
          <w:lang w:val="fr-FR" w:eastAsia="en-GB"/>
        </w:rPr>
        <w:tab/>
      </w:r>
      <w:r w:rsidRPr="004D44E2">
        <w:rPr>
          <w:rFonts w:asciiTheme="minorHAnsi" w:hAnsiTheme="minorHAnsi" w:cstheme="minorHAnsi"/>
          <w:color w:val="000000"/>
          <w:lang w:val="fr-FR" w:eastAsia="en-GB"/>
        </w:rPr>
        <w:t>Autorité de Régulation des Communications Electroniques et de la Poste (ARCEP BENIN),</w:t>
      </w:r>
    </w:p>
    <w:p w14:paraId="3464421A"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fr-FR" w:eastAsia="en-GB"/>
        </w:rPr>
      </w:pPr>
      <w:r w:rsidRPr="004D44E2">
        <w:rPr>
          <w:rFonts w:asciiTheme="minorHAnsi" w:hAnsiTheme="minorHAnsi" w:cstheme="minorHAnsi"/>
          <w:color w:val="000000"/>
          <w:lang w:val="fr-FR" w:eastAsia="en-GB"/>
        </w:rPr>
        <w:tab/>
      </w:r>
      <w:r w:rsidRPr="004D44E2">
        <w:rPr>
          <w:rFonts w:asciiTheme="minorHAnsi" w:hAnsiTheme="minorHAnsi" w:cstheme="minorHAnsi"/>
          <w:color w:val="000000"/>
          <w:lang w:val="fr-FR" w:eastAsia="en-GB"/>
        </w:rPr>
        <w:tab/>
        <w:t>01 BP 2034 Immeuble, Maersk House, Zone OCBN, Cotonou, Bénin.</w:t>
      </w:r>
    </w:p>
    <w:p w14:paraId="0548B47E"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r w:rsidRPr="004D44E2">
        <w:rPr>
          <w:rFonts w:asciiTheme="minorHAnsi" w:hAnsiTheme="minorHAnsi" w:cstheme="minorHAnsi"/>
          <w:color w:val="000000"/>
          <w:lang w:val="fr-FR" w:eastAsia="en-GB"/>
        </w:rPr>
        <w:tab/>
      </w:r>
      <w:r w:rsidRPr="004D44E2">
        <w:rPr>
          <w:rFonts w:asciiTheme="minorHAnsi" w:hAnsiTheme="minorHAnsi" w:cstheme="minorHAnsi"/>
          <w:color w:val="000000"/>
          <w:lang w:val="fr-FR" w:eastAsia="en-GB"/>
        </w:rPr>
        <w:tab/>
      </w:r>
      <w:r w:rsidRPr="004D44E2">
        <w:rPr>
          <w:rFonts w:asciiTheme="minorHAnsi" w:hAnsiTheme="minorHAnsi" w:cstheme="minorHAnsi"/>
          <w:color w:val="000000"/>
          <w:lang w:val="it-IT" w:eastAsia="en-GB"/>
        </w:rPr>
        <w:t xml:space="preserve">E-mail: </w:t>
      </w:r>
      <w:hyperlink r:id="rId16" w:history="1">
        <w:r w:rsidRPr="004D44E2">
          <w:rPr>
            <w:rStyle w:val="Hyperlink"/>
            <w:rFonts w:asciiTheme="minorHAnsi" w:hAnsiTheme="minorHAnsi" w:cstheme="minorHAnsi"/>
            <w:lang w:val="it-IT" w:eastAsia="en-GB"/>
          </w:rPr>
          <w:t>contacts@arcep.bj</w:t>
        </w:r>
      </w:hyperlink>
      <w:r w:rsidRPr="004D44E2">
        <w:rPr>
          <w:rFonts w:asciiTheme="minorHAnsi" w:hAnsiTheme="minorHAnsi" w:cstheme="minorHAnsi"/>
          <w:color w:val="000000"/>
          <w:lang w:val="it-IT" w:eastAsia="en-GB"/>
        </w:rPr>
        <w:t>, Tel: (+229) 21 31 01 65, Fax: (+229) 21 31 00 67,</w:t>
      </w:r>
    </w:p>
    <w:p w14:paraId="5140FF78"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r w:rsidRPr="004D44E2">
        <w:rPr>
          <w:rFonts w:asciiTheme="minorHAnsi" w:hAnsiTheme="minorHAnsi" w:cstheme="minorHAnsi"/>
          <w:color w:val="000000"/>
          <w:lang w:val="it-IT" w:eastAsia="en-GB"/>
        </w:rPr>
        <w:tab/>
      </w:r>
      <w:r w:rsidRPr="004D44E2">
        <w:rPr>
          <w:rFonts w:asciiTheme="minorHAnsi" w:hAnsiTheme="minorHAnsi" w:cstheme="minorHAnsi"/>
          <w:color w:val="000000"/>
          <w:lang w:val="it-IT" w:eastAsia="en-GB"/>
        </w:rPr>
        <w:tab/>
        <w:t>Contact person: Hervé Coovi GUEDEGBE.</w:t>
      </w:r>
    </w:p>
    <w:bookmarkEnd w:id="1612"/>
    <w:p w14:paraId="45957330"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p>
    <w:p w14:paraId="1170D50D"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bookmarkStart w:id="1613" w:name="_Hlk162506742"/>
      <w:r w:rsidRPr="004D44E2">
        <w:rPr>
          <w:rFonts w:asciiTheme="minorHAnsi" w:hAnsiTheme="minorHAnsi" w:cstheme="minorHAnsi"/>
          <w:sz w:val="24"/>
          <w:szCs w:val="24"/>
          <w:lang w:val="it-IT" w:eastAsia="en-GB"/>
        </w:rPr>
        <w:tab/>
      </w:r>
      <w:r w:rsidRPr="004D44E2">
        <w:rPr>
          <w:rFonts w:asciiTheme="minorHAnsi" w:hAnsiTheme="minorHAnsi" w:cstheme="minorHAnsi"/>
          <w:b/>
          <w:bCs/>
          <w:color w:val="000000"/>
          <w:lang w:val="it-IT" w:eastAsia="en-GB"/>
        </w:rPr>
        <w:t>IL03</w:t>
      </w:r>
      <w:r w:rsidRPr="004D44E2">
        <w:rPr>
          <w:rFonts w:asciiTheme="minorHAnsi" w:hAnsiTheme="minorHAnsi" w:cstheme="minorHAnsi"/>
          <w:sz w:val="24"/>
          <w:szCs w:val="24"/>
          <w:lang w:val="it-IT" w:eastAsia="en-GB"/>
        </w:rPr>
        <w:tab/>
      </w:r>
      <w:r w:rsidRPr="004D44E2">
        <w:rPr>
          <w:rFonts w:asciiTheme="minorHAnsi" w:hAnsiTheme="minorHAnsi" w:cstheme="minorHAnsi"/>
          <w:color w:val="000000"/>
          <w:lang w:val="it-IT" w:eastAsia="en-GB"/>
        </w:rPr>
        <w:t>Alhoutyam Ltd., Hiram 22, Haifa 3223419, Israel.</w:t>
      </w:r>
    </w:p>
    <w:p w14:paraId="30AA1AAE"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r w:rsidRPr="004D44E2">
        <w:rPr>
          <w:rFonts w:asciiTheme="minorHAnsi" w:hAnsiTheme="minorHAnsi" w:cstheme="minorHAnsi"/>
          <w:color w:val="000000"/>
          <w:lang w:val="it-IT" w:eastAsia="en-GB"/>
        </w:rPr>
        <w:tab/>
      </w:r>
      <w:r w:rsidRPr="004D44E2">
        <w:rPr>
          <w:rFonts w:asciiTheme="minorHAnsi" w:hAnsiTheme="minorHAnsi" w:cstheme="minorHAnsi"/>
          <w:color w:val="000000"/>
          <w:lang w:val="it-IT" w:eastAsia="en-GB"/>
        </w:rPr>
        <w:tab/>
        <w:t xml:space="preserve">E-mail: </w:t>
      </w:r>
      <w:hyperlink r:id="rId17" w:history="1">
        <w:r w:rsidRPr="004D44E2">
          <w:rPr>
            <w:rStyle w:val="Hyperlink"/>
            <w:rFonts w:asciiTheme="minorHAnsi" w:hAnsiTheme="minorHAnsi" w:cstheme="minorHAnsi"/>
            <w:lang w:val="it-IT" w:eastAsia="en-GB"/>
          </w:rPr>
          <w:t>sales@alhoutyam.co.il</w:t>
        </w:r>
      </w:hyperlink>
      <w:r w:rsidRPr="004D44E2">
        <w:rPr>
          <w:rFonts w:asciiTheme="minorHAnsi" w:hAnsiTheme="minorHAnsi" w:cstheme="minorHAnsi"/>
          <w:color w:val="000000"/>
          <w:lang w:val="it-IT" w:eastAsia="en-GB"/>
        </w:rPr>
        <w:t>, Mob:</w:t>
      </w:r>
      <w:r w:rsidRPr="004D44E2">
        <w:rPr>
          <w:rFonts w:asciiTheme="minorHAnsi" w:hAnsiTheme="minorHAnsi" w:cstheme="minorHAnsi"/>
          <w:color w:val="000000"/>
          <w:lang w:val="it-IT" w:eastAsia="en-GB"/>
        </w:rPr>
        <w:tab/>
        <w:t>+972 5 26063002, Tel: +972 4 8653002,</w:t>
      </w:r>
    </w:p>
    <w:p w14:paraId="08CE5F94"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r w:rsidRPr="004D44E2">
        <w:rPr>
          <w:rFonts w:asciiTheme="minorHAnsi" w:hAnsiTheme="minorHAnsi" w:cstheme="minorHAnsi"/>
          <w:color w:val="000000"/>
          <w:lang w:val="it-IT" w:eastAsia="en-GB"/>
        </w:rPr>
        <w:tab/>
      </w:r>
      <w:r w:rsidRPr="004D44E2">
        <w:rPr>
          <w:rFonts w:asciiTheme="minorHAnsi" w:hAnsiTheme="minorHAnsi" w:cstheme="minorHAnsi"/>
          <w:color w:val="000000"/>
          <w:lang w:val="it-IT" w:eastAsia="en-GB"/>
        </w:rPr>
        <w:tab/>
        <w:t>Contact Person: Mr. Michael Horovano.</w:t>
      </w:r>
    </w:p>
    <w:bookmarkEnd w:id="1613"/>
    <w:p w14:paraId="7035667D"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it-IT" w:eastAsia="en-GB"/>
        </w:rPr>
      </w:pPr>
    </w:p>
    <w:p w14:paraId="4BA9AC51" w14:textId="77777777" w:rsidR="00DE7F60" w:rsidRPr="004D44E2" w:rsidRDefault="00DE7F60" w:rsidP="00DE7F60">
      <w:pPr>
        <w:widowControl w:val="0"/>
        <w:tabs>
          <w:tab w:val="left" w:pos="90"/>
        </w:tabs>
        <w:spacing w:before="0"/>
        <w:rPr>
          <w:rFonts w:asciiTheme="minorHAnsi" w:hAnsiTheme="minorHAnsi" w:cstheme="minorHAnsi"/>
          <w:b/>
          <w:bCs/>
          <w:lang w:val="en-GB"/>
        </w:rPr>
      </w:pPr>
      <w:r w:rsidRPr="004D44E2">
        <w:rPr>
          <w:rFonts w:asciiTheme="minorHAnsi" w:hAnsiTheme="minorHAnsi" w:cstheme="minorHAnsi"/>
          <w:b/>
          <w:bCs/>
          <w:lang w:val="en-GB"/>
        </w:rPr>
        <w:t>SUP</w:t>
      </w:r>
    </w:p>
    <w:p w14:paraId="47447046" w14:textId="77777777" w:rsidR="00DE7F60" w:rsidRPr="004D44E2" w:rsidRDefault="00DE7F60" w:rsidP="00DE7F60">
      <w:pPr>
        <w:widowControl w:val="0"/>
        <w:tabs>
          <w:tab w:val="left" w:pos="90"/>
        </w:tabs>
        <w:spacing w:before="0"/>
        <w:rPr>
          <w:rFonts w:asciiTheme="minorHAnsi" w:hAnsiTheme="minorHAnsi" w:cstheme="minorHAnsi"/>
          <w:b/>
          <w:bCs/>
          <w:lang w:val="en-GB"/>
        </w:rPr>
      </w:pPr>
    </w:p>
    <w:p w14:paraId="279406E5"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bookmarkStart w:id="1614" w:name="_Hlk162507112"/>
      <w:r w:rsidRPr="004D44E2">
        <w:rPr>
          <w:rFonts w:asciiTheme="minorHAnsi" w:hAnsiTheme="minorHAnsi" w:cstheme="minorHAnsi"/>
          <w:sz w:val="24"/>
          <w:szCs w:val="24"/>
          <w:lang w:val="en-GB" w:eastAsia="en-GB"/>
        </w:rPr>
        <w:tab/>
      </w:r>
      <w:r w:rsidRPr="004D44E2">
        <w:rPr>
          <w:rFonts w:asciiTheme="minorHAnsi" w:hAnsiTheme="minorHAnsi" w:cstheme="minorHAnsi"/>
          <w:b/>
          <w:bCs/>
          <w:color w:val="000000"/>
          <w:lang w:eastAsia="en-GB"/>
        </w:rPr>
        <w:t>GH01</w:t>
      </w:r>
      <w:r w:rsidRPr="004D44E2">
        <w:rPr>
          <w:rFonts w:asciiTheme="minorHAnsi" w:hAnsiTheme="minorHAnsi" w:cstheme="minorHAnsi"/>
          <w:sz w:val="24"/>
          <w:szCs w:val="24"/>
          <w:lang w:eastAsia="en-GB"/>
        </w:rPr>
        <w:tab/>
      </w:r>
      <w:r w:rsidRPr="004D44E2">
        <w:rPr>
          <w:rFonts w:asciiTheme="minorHAnsi" w:hAnsiTheme="minorHAnsi" w:cstheme="minorHAnsi"/>
          <w:color w:val="000000"/>
          <w:lang w:eastAsia="en-GB"/>
        </w:rPr>
        <w:t>Ghana Ports &amp; Harbours Authority, P.O. Box 708, Takoradi, Ghana.</w:t>
      </w:r>
    </w:p>
    <w:p w14:paraId="74D95462"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4D44E2">
        <w:rPr>
          <w:rFonts w:asciiTheme="minorHAnsi" w:hAnsiTheme="minorHAnsi" w:cstheme="minorHAnsi"/>
          <w:color w:val="000000"/>
          <w:lang w:eastAsia="en-GB"/>
        </w:rPr>
        <w:tab/>
      </w:r>
      <w:r w:rsidRPr="004D44E2">
        <w:rPr>
          <w:rFonts w:asciiTheme="minorHAnsi" w:hAnsiTheme="minorHAnsi" w:cstheme="minorHAnsi"/>
          <w:color w:val="000000"/>
          <w:lang w:eastAsia="en-GB"/>
        </w:rPr>
        <w:tab/>
        <w:t>Tel: +233 31 22252,</w:t>
      </w:r>
      <w:r w:rsidRPr="004D44E2">
        <w:rPr>
          <w:rFonts w:asciiTheme="minorHAnsi" w:hAnsiTheme="minorHAnsi" w:cstheme="minorHAnsi"/>
          <w:color w:val="000000"/>
          <w:lang w:eastAsia="en-GB"/>
        </w:rPr>
        <w:tab/>
        <w:t>+233 31 23645, +233 31 24073, Fax: +233 31 22814,</w:t>
      </w:r>
    </w:p>
    <w:p w14:paraId="50872198"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4D44E2">
        <w:rPr>
          <w:rFonts w:asciiTheme="minorHAnsi" w:hAnsiTheme="minorHAnsi" w:cstheme="minorHAnsi"/>
          <w:color w:val="000000"/>
          <w:lang w:eastAsia="en-GB"/>
        </w:rPr>
        <w:tab/>
      </w:r>
      <w:r w:rsidRPr="004D44E2">
        <w:rPr>
          <w:rFonts w:asciiTheme="minorHAnsi" w:hAnsiTheme="minorHAnsi" w:cstheme="minorHAnsi"/>
          <w:color w:val="000000"/>
          <w:lang w:eastAsia="en-GB"/>
        </w:rPr>
        <w:tab/>
        <w:t>Contact Person: Director of Port or Chief Port Engineer.</w:t>
      </w:r>
    </w:p>
    <w:p w14:paraId="6B20B6EF"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p>
    <w:bookmarkEnd w:id="1614"/>
    <w:p w14:paraId="6116CC2F"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4D44E2">
        <w:rPr>
          <w:rFonts w:asciiTheme="minorHAnsi" w:hAnsiTheme="minorHAnsi" w:cstheme="minorHAnsi"/>
          <w:color w:val="000000"/>
          <w:lang w:val="en-GB" w:eastAsia="en-GB"/>
        </w:rPr>
        <w:tab/>
      </w:r>
      <w:bookmarkStart w:id="1615" w:name="_Hlk162507315"/>
      <w:r w:rsidRPr="004D44E2">
        <w:rPr>
          <w:rFonts w:asciiTheme="minorHAnsi" w:hAnsiTheme="minorHAnsi" w:cstheme="minorHAnsi"/>
          <w:b/>
          <w:bCs/>
          <w:color w:val="000000"/>
          <w:lang w:eastAsia="en-GB"/>
        </w:rPr>
        <w:t>GH02</w:t>
      </w:r>
      <w:r w:rsidRPr="004D44E2">
        <w:rPr>
          <w:rFonts w:asciiTheme="minorHAnsi" w:hAnsiTheme="minorHAnsi" w:cstheme="minorHAnsi"/>
          <w:color w:val="000000"/>
          <w:lang w:eastAsia="en-GB"/>
        </w:rPr>
        <w:tab/>
        <w:t>The Managing Director, Ghana Telecommunications Company Ltd., Headquarters,</w:t>
      </w:r>
    </w:p>
    <w:p w14:paraId="42A40D80"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4D44E2">
        <w:rPr>
          <w:rFonts w:asciiTheme="minorHAnsi" w:hAnsiTheme="minorHAnsi" w:cstheme="minorHAnsi"/>
          <w:color w:val="000000"/>
          <w:lang w:eastAsia="en-GB"/>
        </w:rPr>
        <w:tab/>
      </w:r>
      <w:r w:rsidRPr="004D44E2">
        <w:rPr>
          <w:rFonts w:asciiTheme="minorHAnsi" w:hAnsiTheme="minorHAnsi" w:cstheme="minorHAnsi"/>
          <w:color w:val="000000"/>
          <w:lang w:eastAsia="en-GB"/>
        </w:rPr>
        <w:tab/>
        <w:t>Accra-North, Ghana.</w:t>
      </w:r>
    </w:p>
    <w:p w14:paraId="2AA6CCF4"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4D44E2">
        <w:rPr>
          <w:rFonts w:asciiTheme="minorHAnsi" w:hAnsiTheme="minorHAnsi" w:cstheme="minorHAnsi"/>
          <w:color w:val="000000"/>
          <w:lang w:eastAsia="en-GB"/>
        </w:rPr>
        <w:tab/>
      </w:r>
      <w:r w:rsidRPr="004D44E2">
        <w:rPr>
          <w:rFonts w:asciiTheme="minorHAnsi" w:hAnsiTheme="minorHAnsi" w:cstheme="minorHAnsi"/>
          <w:color w:val="000000"/>
          <w:lang w:eastAsia="en-GB"/>
        </w:rPr>
        <w:tab/>
        <w:t xml:space="preserve">E-mail: </w:t>
      </w:r>
      <w:hyperlink r:id="rId18" w:history="1">
        <w:r w:rsidRPr="004D44E2">
          <w:rPr>
            <w:rStyle w:val="Hyperlink"/>
            <w:rFonts w:asciiTheme="minorHAnsi" w:hAnsiTheme="minorHAnsi" w:cstheme="minorHAnsi"/>
            <w:lang w:eastAsia="en-GB"/>
          </w:rPr>
          <w:t>ghanatel@ncs.com.gh</w:t>
        </w:r>
      </w:hyperlink>
      <w:r w:rsidRPr="004D44E2">
        <w:rPr>
          <w:rFonts w:asciiTheme="minorHAnsi" w:hAnsiTheme="minorHAnsi" w:cstheme="minorHAnsi"/>
          <w:color w:val="000000"/>
          <w:lang w:eastAsia="en-GB"/>
        </w:rPr>
        <w:t>, Tel: +233 21 221001, +233 21 234505,</w:t>
      </w:r>
    </w:p>
    <w:p w14:paraId="5C11843B"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4D44E2">
        <w:rPr>
          <w:rFonts w:asciiTheme="minorHAnsi" w:hAnsiTheme="minorHAnsi" w:cstheme="minorHAnsi"/>
          <w:color w:val="000000"/>
          <w:lang w:eastAsia="en-GB"/>
        </w:rPr>
        <w:tab/>
      </w:r>
      <w:r w:rsidRPr="004D44E2">
        <w:rPr>
          <w:rFonts w:asciiTheme="minorHAnsi" w:hAnsiTheme="minorHAnsi" w:cstheme="minorHAnsi"/>
          <w:color w:val="000000"/>
          <w:lang w:eastAsia="en-GB"/>
        </w:rPr>
        <w:tab/>
        <w:t>Fax: +233 21 667979, Telex: (094) 3010 enghq gh,</w:t>
      </w:r>
    </w:p>
    <w:p w14:paraId="270AB23D"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4D44E2">
        <w:rPr>
          <w:rFonts w:asciiTheme="minorHAnsi" w:hAnsiTheme="minorHAnsi" w:cstheme="minorHAnsi"/>
          <w:color w:val="000000"/>
          <w:lang w:eastAsia="en-GB"/>
        </w:rPr>
        <w:tab/>
      </w:r>
      <w:r w:rsidRPr="004D44E2">
        <w:rPr>
          <w:rFonts w:asciiTheme="minorHAnsi" w:hAnsiTheme="minorHAnsi" w:cstheme="minorHAnsi"/>
          <w:color w:val="000000"/>
          <w:lang w:eastAsia="en-GB"/>
        </w:rPr>
        <w:tab/>
        <w:t>Contact Persons: Dickson Oduro-Nyaning or J. K. Amoah.</w:t>
      </w:r>
    </w:p>
    <w:bookmarkEnd w:id="1615"/>
    <w:p w14:paraId="606489BA"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p>
    <w:p w14:paraId="0C048DEC"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rPr>
      </w:pPr>
      <w:r w:rsidRPr="004D44E2">
        <w:rPr>
          <w:rFonts w:asciiTheme="minorHAnsi" w:hAnsiTheme="minorHAnsi" w:cstheme="minorHAnsi"/>
          <w:color w:val="000000"/>
          <w:lang w:val="en-GB" w:eastAsia="en-GB"/>
        </w:rPr>
        <w:tab/>
      </w:r>
      <w:r w:rsidRPr="004D44E2">
        <w:rPr>
          <w:rFonts w:asciiTheme="minorHAnsi" w:hAnsiTheme="minorHAnsi" w:cstheme="minorHAnsi"/>
          <w:b/>
          <w:bCs/>
          <w:color w:val="000000"/>
          <w:lang w:eastAsia="en-GB"/>
        </w:rPr>
        <w:t>GH03</w:t>
      </w:r>
      <w:r w:rsidRPr="004D44E2">
        <w:rPr>
          <w:rFonts w:asciiTheme="minorHAnsi" w:hAnsiTheme="minorHAnsi" w:cstheme="minorHAnsi"/>
          <w:color w:val="000000"/>
          <w:lang w:eastAsia="en-GB"/>
        </w:rPr>
        <w:tab/>
      </w:r>
      <w:r w:rsidRPr="004D44E2">
        <w:rPr>
          <w:rFonts w:asciiTheme="minorHAnsi" w:hAnsiTheme="minorHAnsi" w:cstheme="minorHAnsi"/>
          <w:color w:val="000000"/>
        </w:rPr>
        <w:t>Ghana Government Fisheries Department, P.O. Box 630, Accra, Ghana.</w:t>
      </w:r>
    </w:p>
    <w:p w14:paraId="25C5590C"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lang w:eastAsia="en-GB"/>
        </w:rPr>
      </w:pPr>
    </w:p>
    <w:p w14:paraId="1EF5F1AF"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lang w:eastAsia="en-GB"/>
        </w:rPr>
      </w:pPr>
      <w:r w:rsidRPr="004D44E2">
        <w:rPr>
          <w:rFonts w:asciiTheme="minorHAnsi" w:hAnsiTheme="minorHAnsi" w:cstheme="minorHAnsi"/>
          <w:b/>
          <w:bCs/>
          <w:lang w:eastAsia="en-GB"/>
        </w:rPr>
        <w:tab/>
        <w:t>GH05</w:t>
      </w:r>
      <w:r w:rsidRPr="004D44E2">
        <w:rPr>
          <w:rFonts w:asciiTheme="minorHAnsi" w:hAnsiTheme="minorHAnsi" w:cstheme="minorHAnsi"/>
          <w:lang w:eastAsia="en-GB"/>
        </w:rPr>
        <w:tab/>
        <w:t>Mankoadze Fisheries Ltd., P.O. Box 103, Tema, Ghana.</w:t>
      </w:r>
    </w:p>
    <w:p w14:paraId="5C45959F"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lang w:eastAsia="en-GB"/>
        </w:rPr>
      </w:pPr>
      <w:r w:rsidRPr="004D44E2">
        <w:rPr>
          <w:rFonts w:asciiTheme="minorHAnsi" w:hAnsiTheme="minorHAnsi" w:cstheme="minorHAnsi"/>
          <w:lang w:eastAsia="en-GB"/>
        </w:rPr>
        <w:tab/>
      </w:r>
      <w:r w:rsidRPr="004D44E2">
        <w:rPr>
          <w:rFonts w:asciiTheme="minorHAnsi" w:hAnsiTheme="minorHAnsi" w:cstheme="minorHAnsi"/>
          <w:lang w:eastAsia="en-GB"/>
        </w:rPr>
        <w:tab/>
        <w:t>Tel: +233 22 204020, +233 22 204282, +233 22 204506,</w:t>
      </w:r>
    </w:p>
    <w:p w14:paraId="7489E6CD"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lang w:val="en-GB" w:eastAsia="en-GB"/>
        </w:rPr>
      </w:pPr>
      <w:r w:rsidRPr="004D44E2">
        <w:rPr>
          <w:rFonts w:asciiTheme="minorHAnsi" w:hAnsiTheme="minorHAnsi" w:cstheme="minorHAnsi"/>
          <w:lang w:eastAsia="en-GB"/>
        </w:rPr>
        <w:tab/>
      </w:r>
      <w:r w:rsidRPr="004D44E2">
        <w:rPr>
          <w:rFonts w:asciiTheme="minorHAnsi" w:hAnsiTheme="minorHAnsi" w:cstheme="minorHAnsi"/>
          <w:lang w:eastAsia="en-GB"/>
        </w:rPr>
        <w:tab/>
      </w:r>
      <w:r w:rsidRPr="004D44E2">
        <w:rPr>
          <w:rFonts w:asciiTheme="minorHAnsi" w:hAnsiTheme="minorHAnsi" w:cstheme="minorHAnsi"/>
          <w:lang w:val="en-GB" w:eastAsia="en-GB"/>
        </w:rPr>
        <w:t>Fax: +233 22 204506, Telex: 2148 mankogh,</w:t>
      </w:r>
    </w:p>
    <w:p w14:paraId="696831D8"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lang w:val="en-GB" w:eastAsia="en-GB"/>
        </w:rPr>
      </w:pPr>
      <w:r w:rsidRPr="004D44E2">
        <w:rPr>
          <w:rFonts w:asciiTheme="minorHAnsi" w:hAnsiTheme="minorHAnsi" w:cstheme="minorHAnsi"/>
          <w:lang w:val="en-GB" w:eastAsia="en-GB"/>
        </w:rPr>
        <w:tab/>
      </w:r>
      <w:r w:rsidRPr="004D44E2">
        <w:rPr>
          <w:rFonts w:asciiTheme="minorHAnsi" w:hAnsiTheme="minorHAnsi" w:cstheme="minorHAnsi"/>
          <w:lang w:val="en-GB" w:eastAsia="en-GB"/>
        </w:rPr>
        <w:tab/>
        <w:t>Contact Person: Joe Couri.</w:t>
      </w:r>
    </w:p>
    <w:p w14:paraId="5D4D108C"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en-GB" w:eastAsia="en-GB"/>
        </w:rPr>
      </w:pPr>
    </w:p>
    <w:p w14:paraId="7080A5F8"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4D44E2">
        <w:rPr>
          <w:rFonts w:asciiTheme="minorHAnsi" w:hAnsiTheme="minorHAnsi" w:cstheme="minorHAnsi"/>
          <w:color w:val="000000"/>
          <w:lang w:val="en-GB" w:eastAsia="en-GB"/>
        </w:rPr>
        <w:tab/>
      </w:r>
      <w:r w:rsidRPr="004D44E2">
        <w:rPr>
          <w:rFonts w:asciiTheme="minorHAnsi" w:hAnsiTheme="minorHAnsi" w:cstheme="minorHAnsi"/>
          <w:b/>
          <w:bCs/>
          <w:color w:val="000000"/>
          <w:lang w:eastAsia="en-GB"/>
        </w:rPr>
        <w:t>GH06</w:t>
      </w:r>
      <w:r w:rsidRPr="004D44E2">
        <w:rPr>
          <w:rFonts w:asciiTheme="minorHAnsi" w:hAnsiTheme="minorHAnsi" w:cstheme="minorHAnsi"/>
          <w:color w:val="000000"/>
          <w:lang w:eastAsia="en-GB"/>
        </w:rPr>
        <w:tab/>
        <w:t>Naval Chief of Staff, Headquarters Ghana Navy, Ministry of Defence, Giffard Camp,</w:t>
      </w:r>
    </w:p>
    <w:p w14:paraId="126C1681"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4D44E2">
        <w:rPr>
          <w:rFonts w:asciiTheme="minorHAnsi" w:hAnsiTheme="minorHAnsi" w:cstheme="minorHAnsi"/>
          <w:color w:val="000000"/>
          <w:lang w:eastAsia="en-GB"/>
        </w:rPr>
        <w:tab/>
      </w:r>
      <w:r w:rsidRPr="004D44E2">
        <w:rPr>
          <w:rFonts w:asciiTheme="minorHAnsi" w:hAnsiTheme="minorHAnsi" w:cstheme="minorHAnsi"/>
          <w:color w:val="000000"/>
          <w:lang w:eastAsia="en-GB"/>
        </w:rPr>
        <w:tab/>
        <w:t>Accra, Ghana.</w:t>
      </w:r>
    </w:p>
    <w:p w14:paraId="57A80CA2" w14:textId="77777777" w:rsidR="00DE7F60" w:rsidRPr="004D44E2"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p>
    <w:p w14:paraId="64F97E69" w14:textId="77777777" w:rsidR="00DE7F60" w:rsidRDefault="00DE7F60" w:rsidP="00DE7F60">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4D44E2">
        <w:rPr>
          <w:rFonts w:asciiTheme="minorHAnsi" w:hAnsiTheme="minorHAnsi" w:cstheme="minorHAnsi"/>
          <w:color w:val="000000"/>
          <w:lang w:eastAsia="en-GB"/>
        </w:rPr>
        <w:tab/>
      </w:r>
      <w:r w:rsidRPr="004D44E2">
        <w:rPr>
          <w:rFonts w:asciiTheme="minorHAnsi" w:hAnsiTheme="minorHAnsi" w:cstheme="minorHAnsi"/>
          <w:b/>
          <w:bCs/>
          <w:color w:val="000000"/>
          <w:lang w:eastAsia="en-GB"/>
        </w:rPr>
        <w:t>GH12</w:t>
      </w:r>
      <w:r w:rsidRPr="004D44E2">
        <w:rPr>
          <w:rFonts w:asciiTheme="minorHAnsi" w:hAnsiTheme="minorHAnsi" w:cstheme="minorHAnsi"/>
          <w:color w:val="000000"/>
          <w:lang w:eastAsia="en-GB"/>
        </w:rPr>
        <w:tab/>
        <w:t>Ghana Tuna Fishing Development Corp. Ltd., Accra, Ghana.</w:t>
      </w:r>
    </w:p>
    <w:p w14:paraId="008ADA4C" w14:textId="77777777" w:rsidR="004D44E2" w:rsidRDefault="004D44E2" w:rsidP="004D44E2">
      <w:pPr>
        <w:pStyle w:val="Heading20"/>
        <w:spacing w:before="0"/>
        <w:rPr>
          <w:lang w:val="en-US"/>
        </w:rPr>
      </w:pPr>
      <w:r w:rsidRPr="004D44E2">
        <w:rPr>
          <w:rFonts w:asciiTheme="minorHAnsi" w:hAnsiTheme="minorHAnsi" w:cstheme="minorHAnsi"/>
          <w:szCs w:val="26"/>
          <w:lang w:val="en-US"/>
        </w:rPr>
        <w:lastRenderedPageBreak/>
        <w:t>Lis</w:t>
      </w:r>
      <w:r w:rsidRPr="004D44E2">
        <w:rPr>
          <w:rFonts w:asciiTheme="minorHAnsi" w:hAnsiTheme="minorHAnsi" w:cstheme="minorHAnsi"/>
          <w:lang w:val="en-US"/>
        </w:rPr>
        <w:t xml:space="preserve">t of ITU Carrier Codes </w:t>
      </w:r>
      <w:r w:rsidRPr="004D44E2">
        <w:rPr>
          <w:rFonts w:asciiTheme="minorHAnsi" w:hAnsiTheme="minorHAnsi" w:cstheme="minorHAnsi"/>
          <w:lang w:val="en-US"/>
        </w:rPr>
        <w:br/>
      </w:r>
      <w:r>
        <w:rPr>
          <w:lang w:val="en-US"/>
        </w:rPr>
        <w:t xml:space="preserve">(According to Recommendation ITU-T M.1400 (03/2013)) </w:t>
      </w:r>
      <w:r>
        <w:rPr>
          <w:lang w:val="en-US"/>
        </w:rPr>
        <w:br/>
        <w:t>(Position on 15 September 2014)</w:t>
      </w:r>
    </w:p>
    <w:p w14:paraId="69E53EF8" w14:textId="77777777" w:rsidR="004D44E2" w:rsidRDefault="004D44E2" w:rsidP="004D44E2">
      <w:pPr>
        <w:spacing w:before="240"/>
        <w:jc w:val="center"/>
      </w:pPr>
      <w:r w:rsidRPr="00E02EDF">
        <w:t>(Annex to ITU Operational Bulletin No. 1060 – 15.IX.2014)</w:t>
      </w:r>
      <w:r w:rsidRPr="00E02EDF">
        <w:br/>
        <w:t>(Amendment No.</w:t>
      </w:r>
      <w:r>
        <w:t xml:space="preserve"> 168</w:t>
      </w:r>
      <w:r w:rsidRPr="00E02EDF">
        <w:t>)</w:t>
      </w:r>
    </w:p>
    <w:p w14:paraId="1AAD9420" w14:textId="77777777" w:rsidR="004D44E2" w:rsidRPr="00E02EDF" w:rsidRDefault="004D44E2" w:rsidP="004D44E2">
      <w:pPr>
        <w:jc w:val="center"/>
      </w:pPr>
    </w:p>
    <w:tbl>
      <w:tblPr>
        <w:tblW w:w="10206" w:type="dxa"/>
        <w:tblLayout w:type="fixed"/>
        <w:tblLook w:val="04A0" w:firstRow="1" w:lastRow="0" w:firstColumn="1" w:lastColumn="0" w:noHBand="0" w:noVBand="1"/>
      </w:tblPr>
      <w:tblGrid>
        <w:gridCol w:w="3261"/>
        <w:gridCol w:w="2409"/>
        <w:gridCol w:w="4536"/>
      </w:tblGrid>
      <w:tr w:rsidR="004D44E2" w:rsidRPr="00860C0A" w14:paraId="55EF6D06" w14:textId="77777777" w:rsidTr="004A0A76">
        <w:trPr>
          <w:cantSplit/>
          <w:tblHeader/>
        </w:trPr>
        <w:tc>
          <w:tcPr>
            <w:tcW w:w="3261" w:type="dxa"/>
            <w:hideMark/>
          </w:tcPr>
          <w:p w14:paraId="10186160" w14:textId="77777777" w:rsidR="004D44E2" w:rsidRPr="00860C0A" w:rsidRDefault="004D44E2" w:rsidP="004A0A76">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409" w:type="dxa"/>
            <w:hideMark/>
          </w:tcPr>
          <w:p w14:paraId="125C59DF" w14:textId="77777777" w:rsidR="004D44E2" w:rsidRPr="00860C0A" w:rsidRDefault="004D44E2" w:rsidP="004A0A76">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536" w:type="dxa"/>
            <w:hideMark/>
          </w:tcPr>
          <w:p w14:paraId="7BF08A1D" w14:textId="77777777" w:rsidR="004D44E2" w:rsidRPr="00860C0A" w:rsidRDefault="004D44E2" w:rsidP="004A0A76">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4D44E2" w:rsidRPr="00860C0A" w14:paraId="545F9979" w14:textId="77777777" w:rsidTr="004A0A76">
        <w:trPr>
          <w:cantSplit/>
          <w:tblHeader/>
        </w:trPr>
        <w:tc>
          <w:tcPr>
            <w:tcW w:w="3261" w:type="dxa"/>
            <w:tcBorders>
              <w:top w:val="nil"/>
              <w:left w:val="nil"/>
              <w:bottom w:val="single" w:sz="4" w:space="0" w:color="auto"/>
              <w:right w:val="nil"/>
            </w:tcBorders>
            <w:hideMark/>
          </w:tcPr>
          <w:p w14:paraId="5D366DFF" w14:textId="77777777" w:rsidR="004D44E2" w:rsidRPr="00860C0A" w:rsidRDefault="004D44E2" w:rsidP="004D44E2">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409" w:type="dxa"/>
            <w:tcBorders>
              <w:top w:val="nil"/>
              <w:left w:val="nil"/>
              <w:bottom w:val="single" w:sz="4" w:space="0" w:color="auto"/>
              <w:right w:val="nil"/>
            </w:tcBorders>
            <w:hideMark/>
          </w:tcPr>
          <w:p w14:paraId="0C26C248" w14:textId="77777777" w:rsidR="004D44E2" w:rsidRPr="00860C0A" w:rsidRDefault="004D44E2" w:rsidP="004D44E2">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536" w:type="dxa"/>
            <w:tcBorders>
              <w:top w:val="nil"/>
              <w:left w:val="nil"/>
              <w:bottom w:val="single" w:sz="4" w:space="0" w:color="auto"/>
              <w:right w:val="nil"/>
            </w:tcBorders>
          </w:tcPr>
          <w:p w14:paraId="45F7F42F" w14:textId="77777777" w:rsidR="004D44E2" w:rsidRPr="00860C0A" w:rsidRDefault="004D44E2" w:rsidP="004D44E2">
            <w:pPr>
              <w:widowControl w:val="0"/>
              <w:spacing w:before="0"/>
              <w:rPr>
                <w:rFonts w:asciiTheme="minorHAnsi" w:eastAsia="SimSun" w:hAnsiTheme="minorHAnsi" w:cs="Arial"/>
                <w:b/>
                <w:bCs/>
                <w:i/>
                <w:iCs/>
                <w:color w:val="000000"/>
              </w:rPr>
            </w:pPr>
          </w:p>
        </w:tc>
      </w:tr>
    </w:tbl>
    <w:p w14:paraId="084B3871" w14:textId="77777777" w:rsidR="004D44E2" w:rsidRPr="00860C0A" w:rsidRDefault="004D44E2" w:rsidP="004D44E2">
      <w:pPr>
        <w:spacing w:before="0"/>
        <w:rPr>
          <w:rFonts w:cs="Calibri"/>
          <w:color w:val="000000"/>
        </w:rPr>
      </w:pPr>
    </w:p>
    <w:p w14:paraId="48C0F522" w14:textId="77777777" w:rsidR="004D44E2" w:rsidRDefault="004D44E2" w:rsidP="004D44E2">
      <w:pPr>
        <w:tabs>
          <w:tab w:val="left" w:pos="3686"/>
        </w:tabs>
        <w:spacing w:before="0"/>
        <w:rPr>
          <w:rFonts w:cs="Calibri"/>
          <w:b/>
        </w:rPr>
      </w:pPr>
      <w:r w:rsidRPr="00860C0A">
        <w:rPr>
          <w:rFonts w:eastAsia="SimSun"/>
          <w:b/>
          <w:bCs/>
          <w:i/>
          <w:iCs/>
        </w:rPr>
        <w:t>Germany (Federal Republic of) / DEU</w:t>
      </w:r>
      <w:r w:rsidRPr="00A81598">
        <w:rPr>
          <w:rFonts w:cs="Calibri"/>
          <w:b/>
          <w:i/>
        </w:rPr>
        <w:tab/>
      </w:r>
      <w:r>
        <w:rPr>
          <w:rFonts w:cs="Calibri"/>
          <w:b/>
        </w:rPr>
        <w:t>ADD</w:t>
      </w:r>
    </w:p>
    <w:p w14:paraId="2D88E807" w14:textId="77777777" w:rsidR="004D44E2" w:rsidRDefault="004D44E2" w:rsidP="004D44E2">
      <w:pPr>
        <w:tabs>
          <w:tab w:val="left" w:pos="3686"/>
        </w:tabs>
        <w:spacing w:before="0"/>
        <w:rPr>
          <w:rFonts w:cs="Calibri"/>
          <w:color w:val="000000"/>
          <w:szCs w:val="22"/>
          <w:lang w:val="pt-BR"/>
        </w:rPr>
      </w:pPr>
    </w:p>
    <w:tbl>
      <w:tblPr>
        <w:tblW w:w="10206" w:type="dxa"/>
        <w:tblLayout w:type="fixed"/>
        <w:tblCellMar>
          <w:top w:w="85" w:type="dxa"/>
          <w:bottom w:w="85" w:type="dxa"/>
        </w:tblCellMar>
        <w:tblLook w:val="05A0" w:firstRow="1" w:lastRow="0" w:firstColumn="1" w:lastColumn="1" w:noHBand="0" w:noVBand="1"/>
      </w:tblPr>
      <w:tblGrid>
        <w:gridCol w:w="3261"/>
        <w:gridCol w:w="2409"/>
        <w:gridCol w:w="4536"/>
      </w:tblGrid>
      <w:tr w:rsidR="004D44E2" w:rsidRPr="00B216F2" w14:paraId="6B544E5D" w14:textId="77777777" w:rsidTr="004A0A76">
        <w:trPr>
          <w:trHeight w:val="779"/>
        </w:trPr>
        <w:tc>
          <w:tcPr>
            <w:tcW w:w="3261" w:type="dxa"/>
          </w:tcPr>
          <w:p w14:paraId="783A23BD" w14:textId="77777777" w:rsidR="004D44E2" w:rsidRDefault="004D44E2" w:rsidP="004D44E2">
            <w:pPr>
              <w:tabs>
                <w:tab w:val="left" w:pos="426"/>
                <w:tab w:val="left" w:pos="4140"/>
                <w:tab w:val="left" w:pos="4230"/>
              </w:tabs>
              <w:spacing w:before="0"/>
              <w:textAlignment w:val="auto"/>
              <w:rPr>
                <w:rFonts w:asciiTheme="minorHAnsi" w:hAnsiTheme="minorHAnsi" w:cs="Arial"/>
                <w:lang w:val="de-CH"/>
              </w:rPr>
            </w:pPr>
            <w:r w:rsidRPr="00DA3EF1">
              <w:rPr>
                <w:rFonts w:asciiTheme="minorHAnsi" w:hAnsiTheme="minorHAnsi" w:cs="Arial"/>
                <w:lang w:val="de-CH"/>
              </w:rPr>
              <w:t>Elektronik-Service Brandhorst GmbH</w:t>
            </w:r>
          </w:p>
          <w:p w14:paraId="697A09A3" w14:textId="77777777" w:rsidR="004D44E2" w:rsidRPr="001448FB" w:rsidRDefault="004D44E2" w:rsidP="004D44E2">
            <w:pPr>
              <w:tabs>
                <w:tab w:val="left" w:pos="426"/>
                <w:tab w:val="left" w:pos="4140"/>
                <w:tab w:val="left" w:pos="4230"/>
              </w:tabs>
              <w:spacing w:before="0"/>
              <w:textAlignment w:val="auto"/>
              <w:rPr>
                <w:rFonts w:cstheme="minorBidi"/>
                <w:lang w:val="de-CH"/>
              </w:rPr>
            </w:pPr>
            <w:r w:rsidRPr="00DA3EF1">
              <w:rPr>
                <w:rFonts w:cstheme="minorBidi"/>
                <w:lang w:val="de-CH"/>
              </w:rPr>
              <w:t>Am Buergerhaus 7</w:t>
            </w:r>
          </w:p>
          <w:p w14:paraId="09D09559" w14:textId="77777777" w:rsidR="004D44E2" w:rsidRPr="00262D4F" w:rsidRDefault="004D44E2" w:rsidP="004D44E2">
            <w:pPr>
              <w:tabs>
                <w:tab w:val="left" w:pos="426"/>
                <w:tab w:val="left" w:pos="4140"/>
                <w:tab w:val="left" w:pos="4230"/>
              </w:tabs>
              <w:spacing w:before="0"/>
              <w:rPr>
                <w:rFonts w:asciiTheme="minorHAnsi" w:hAnsiTheme="minorHAnsi" w:cs="Arial"/>
                <w:lang w:val="en-GB"/>
              </w:rPr>
            </w:pPr>
            <w:r w:rsidRPr="00DA3EF1">
              <w:rPr>
                <w:rFonts w:cstheme="minorBidi"/>
                <w:lang w:val="de-CH"/>
              </w:rPr>
              <w:t>D-01979 LAUCHHAMMER</w:t>
            </w:r>
          </w:p>
        </w:tc>
        <w:tc>
          <w:tcPr>
            <w:tcW w:w="2409" w:type="dxa"/>
          </w:tcPr>
          <w:p w14:paraId="21FE36B9" w14:textId="77777777" w:rsidR="004D44E2" w:rsidRPr="00262D4F" w:rsidRDefault="004D44E2" w:rsidP="004D44E2">
            <w:pPr>
              <w:widowControl w:val="0"/>
              <w:spacing w:before="0"/>
              <w:jc w:val="center"/>
              <w:rPr>
                <w:rFonts w:asciiTheme="minorHAnsi" w:eastAsia="SimSun" w:hAnsiTheme="minorHAnsi" w:cs="Arial"/>
                <w:b/>
                <w:bCs/>
                <w:color w:val="000000"/>
                <w:lang w:val="en-GB"/>
              </w:rPr>
            </w:pPr>
            <w:r>
              <w:rPr>
                <w:rFonts w:asciiTheme="minorHAnsi" w:eastAsia="SimSun" w:hAnsiTheme="minorHAnsi" w:cs="Arial"/>
                <w:b/>
                <w:bCs/>
                <w:color w:val="000000"/>
                <w:lang w:val="en-GB"/>
              </w:rPr>
              <w:t>ESBMBH</w:t>
            </w:r>
          </w:p>
        </w:tc>
        <w:tc>
          <w:tcPr>
            <w:tcW w:w="4536" w:type="dxa"/>
          </w:tcPr>
          <w:p w14:paraId="3086244F" w14:textId="77777777" w:rsidR="004D44E2" w:rsidRPr="001448FB" w:rsidRDefault="004D44E2" w:rsidP="004D44E2">
            <w:pPr>
              <w:widowControl w:val="0"/>
              <w:spacing w:before="0"/>
              <w:rPr>
                <w:rFonts w:asciiTheme="minorHAnsi" w:eastAsia="SimSun" w:hAnsiTheme="minorHAnsi" w:cs="Arial"/>
                <w:color w:val="000000"/>
                <w:lang w:val="en-GB"/>
              </w:rPr>
            </w:pPr>
            <w:r w:rsidRPr="00530151">
              <w:rPr>
                <w:rFonts w:asciiTheme="minorHAnsi" w:eastAsia="SimSun" w:hAnsiTheme="minorHAnsi" w:cs="Arial"/>
                <w:color w:val="000000"/>
                <w:lang w:val="en-GB"/>
              </w:rPr>
              <w:t xml:space="preserve">Mr </w:t>
            </w:r>
            <w:r w:rsidRPr="00DA3EF1">
              <w:rPr>
                <w:rFonts w:asciiTheme="minorHAnsi" w:hAnsiTheme="minorHAnsi" w:cs="Arial"/>
                <w:lang w:val="de-CH"/>
              </w:rPr>
              <w:t>Andreas Paul</w:t>
            </w:r>
          </w:p>
          <w:p w14:paraId="252BC105" w14:textId="77777777" w:rsidR="004D44E2" w:rsidRPr="001448FB" w:rsidRDefault="004D44E2" w:rsidP="004D44E2">
            <w:pPr>
              <w:widowControl w:val="0"/>
              <w:spacing w:before="0"/>
              <w:rPr>
                <w:rFonts w:asciiTheme="minorHAnsi" w:eastAsia="SimSun" w:hAnsiTheme="minorHAnsi" w:cs="Arial"/>
                <w:color w:val="000000"/>
                <w:lang w:val="en-GB"/>
              </w:rPr>
            </w:pPr>
            <w:r w:rsidRPr="001448FB">
              <w:rPr>
                <w:rFonts w:asciiTheme="minorHAnsi" w:eastAsia="SimSun" w:hAnsiTheme="minorHAnsi" w:cs="Arial"/>
                <w:color w:val="000000"/>
                <w:lang w:val="en-GB"/>
              </w:rPr>
              <w:t xml:space="preserve">Tel.: </w:t>
            </w:r>
            <w:r w:rsidRPr="00DA3EF1">
              <w:rPr>
                <w:rFonts w:asciiTheme="minorHAnsi" w:eastAsia="SimSun" w:hAnsiTheme="minorHAnsi" w:cs="Arial"/>
                <w:color w:val="000000"/>
                <w:lang w:val="en-GB"/>
              </w:rPr>
              <w:t>+49 3574 8695512</w:t>
            </w:r>
          </w:p>
          <w:p w14:paraId="1A9899E3" w14:textId="77777777" w:rsidR="004D44E2" w:rsidRPr="00B7012A" w:rsidRDefault="004D44E2" w:rsidP="004D44E2">
            <w:pPr>
              <w:widowControl w:val="0"/>
              <w:spacing w:before="0"/>
              <w:rPr>
                <w:rFonts w:asciiTheme="minorHAnsi" w:eastAsia="SimSun" w:hAnsiTheme="minorHAnsi" w:cs="Arial"/>
                <w:color w:val="000000"/>
                <w:lang w:val="en-GB"/>
              </w:rPr>
            </w:pPr>
            <w:r w:rsidRPr="001448FB">
              <w:rPr>
                <w:rFonts w:asciiTheme="minorHAnsi" w:eastAsia="SimSun" w:hAnsiTheme="minorHAnsi" w:cs="Arial"/>
                <w:color w:val="000000"/>
                <w:lang w:val="en-GB"/>
              </w:rPr>
              <w:t xml:space="preserve">Email: </w:t>
            </w:r>
            <w:r w:rsidRPr="00DA3EF1">
              <w:rPr>
                <w:rFonts w:asciiTheme="minorHAnsi" w:eastAsia="SimSun" w:hAnsiTheme="minorHAnsi" w:cs="Arial"/>
                <w:color w:val="000000"/>
                <w:lang w:val="en-GB"/>
              </w:rPr>
              <w:t>anbieterwechsel@lausitzer-mediengruppe.de</w:t>
            </w:r>
          </w:p>
        </w:tc>
      </w:tr>
    </w:tbl>
    <w:p w14:paraId="1C4F28C5" w14:textId="28442DBE" w:rsidR="00EF5248" w:rsidRDefault="00EF5248" w:rsidP="004D44E2">
      <w:pPr>
        <w:overflowPunct/>
        <w:textAlignment w:val="auto"/>
        <w:rPr>
          <w:rFonts w:cs="Calibri"/>
          <w:b/>
          <w:color w:val="000000"/>
          <w:szCs w:val="22"/>
          <w:lang w:val="pt-BR"/>
        </w:rPr>
      </w:pPr>
    </w:p>
    <w:p w14:paraId="4A91D27E" w14:textId="77777777" w:rsidR="00F81B0F" w:rsidRDefault="00F81B0F" w:rsidP="004D44E2">
      <w:pPr>
        <w:overflowPunct/>
        <w:textAlignment w:val="auto"/>
        <w:rPr>
          <w:rFonts w:cs="Calibri"/>
          <w:b/>
          <w:color w:val="000000"/>
          <w:szCs w:val="22"/>
          <w:lang w:val="pt-BR"/>
        </w:rPr>
      </w:pPr>
    </w:p>
    <w:p w14:paraId="6994451C" w14:textId="77777777" w:rsidR="00EF5248" w:rsidRPr="00FB5650" w:rsidRDefault="00EF5248" w:rsidP="00EF5248">
      <w:pPr>
        <w:pStyle w:val="Heading20"/>
        <w:spacing w:before="0"/>
        <w:rPr>
          <w:lang w:val="en-GB"/>
        </w:rPr>
      </w:pPr>
      <w:bookmarkStart w:id="1616" w:name="_Toc236568475"/>
      <w:bookmarkStart w:id="1617" w:name="_Toc240772455"/>
      <w:r w:rsidRPr="00FB5650">
        <w:rPr>
          <w:lang w:val="en-GB"/>
        </w:rPr>
        <w:t>List of International Signalling Point Codes (ISPC)</w:t>
      </w:r>
      <w:r w:rsidRPr="00FB5650">
        <w:rPr>
          <w:lang w:val="en-GB"/>
        </w:rPr>
        <w:br/>
        <w:t>(According to Recommendation ITU-T Q.708 (03/1999))</w:t>
      </w:r>
      <w:r w:rsidRPr="00FB5650">
        <w:rPr>
          <w:lang w:val="en-GB"/>
        </w:rPr>
        <w:br/>
        <w:t>(Position on 1 July 2020)</w:t>
      </w:r>
      <w:bookmarkEnd w:id="1616"/>
      <w:bookmarkEnd w:id="1617"/>
    </w:p>
    <w:p w14:paraId="782C2088" w14:textId="77777777" w:rsidR="00EF5248" w:rsidRPr="00FB5650" w:rsidRDefault="00EF5248" w:rsidP="00EF5248">
      <w:pPr>
        <w:pStyle w:val="Heading70"/>
        <w:keepNext/>
        <w:jc w:val="center"/>
        <w:rPr>
          <w:b w:val="0"/>
          <w:bCs/>
        </w:rPr>
      </w:pPr>
      <w:r w:rsidRPr="00FB5650">
        <w:rPr>
          <w:b w:val="0"/>
          <w:bCs/>
        </w:rPr>
        <w:t>(Annex to ITU Operational Bulletin No. 1199 – 1.VII.2020)</w:t>
      </w:r>
      <w:r w:rsidRPr="00FB5650">
        <w:rPr>
          <w:b w:val="0"/>
          <w:bCs/>
        </w:rPr>
        <w:br/>
        <w:t>(Amendment No. 69)</w:t>
      </w:r>
    </w:p>
    <w:p w14:paraId="4FE8E7AF" w14:textId="77777777" w:rsidR="00EF5248" w:rsidRPr="00756D3F" w:rsidRDefault="00EF5248" w:rsidP="00EF5248">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EF5248" w:rsidRPr="00916C1F" w14:paraId="4C9D9D96" w14:textId="77777777" w:rsidTr="004A0A76">
        <w:trPr>
          <w:cantSplit/>
          <w:trHeight w:val="227"/>
        </w:trPr>
        <w:tc>
          <w:tcPr>
            <w:tcW w:w="1818" w:type="dxa"/>
            <w:gridSpan w:val="2"/>
          </w:tcPr>
          <w:p w14:paraId="350CFC2B" w14:textId="77777777" w:rsidR="00EF5248" w:rsidRDefault="00EF5248" w:rsidP="004A0A76">
            <w:pPr>
              <w:pStyle w:val="Tablehead0"/>
              <w:jc w:val="left"/>
            </w:pPr>
            <w:r w:rsidRPr="00870C6B">
              <w:t>Country/ Geographical Area</w:t>
            </w:r>
          </w:p>
        </w:tc>
        <w:tc>
          <w:tcPr>
            <w:tcW w:w="3461" w:type="dxa"/>
            <w:vMerge w:val="restart"/>
            <w:shd w:val="clear" w:color="auto" w:fill="auto"/>
            <w:vAlign w:val="bottom"/>
          </w:tcPr>
          <w:p w14:paraId="4E32BE0F" w14:textId="77777777" w:rsidR="00EF5248" w:rsidRPr="00FB5650" w:rsidRDefault="00EF5248" w:rsidP="004A0A76">
            <w:pPr>
              <w:pStyle w:val="Tablehead0"/>
              <w:jc w:val="left"/>
              <w:rPr>
                <w:lang w:val="en-GB"/>
              </w:rPr>
            </w:pPr>
            <w:r w:rsidRPr="00FB5650">
              <w:rPr>
                <w:lang w:val="en-GB"/>
              </w:rPr>
              <w:t>Unique name of the signalling point</w:t>
            </w:r>
          </w:p>
        </w:tc>
        <w:tc>
          <w:tcPr>
            <w:tcW w:w="4009" w:type="dxa"/>
            <w:vMerge w:val="restart"/>
            <w:shd w:val="clear" w:color="auto" w:fill="auto"/>
            <w:vAlign w:val="bottom"/>
          </w:tcPr>
          <w:p w14:paraId="0BB22762" w14:textId="77777777" w:rsidR="00EF5248" w:rsidRPr="00FB5650" w:rsidRDefault="00EF5248" w:rsidP="004A0A76">
            <w:pPr>
              <w:pStyle w:val="Tablehead0"/>
              <w:jc w:val="left"/>
              <w:rPr>
                <w:lang w:val="en-GB"/>
              </w:rPr>
            </w:pPr>
            <w:r w:rsidRPr="00FB5650">
              <w:rPr>
                <w:lang w:val="en-GB"/>
              </w:rPr>
              <w:t>Name of the signalling point operator</w:t>
            </w:r>
          </w:p>
        </w:tc>
      </w:tr>
      <w:tr w:rsidR="00EF5248" w:rsidRPr="00B62253" w14:paraId="2FD74728" w14:textId="77777777" w:rsidTr="004A0A76">
        <w:trPr>
          <w:cantSplit/>
          <w:trHeight w:val="227"/>
        </w:trPr>
        <w:tc>
          <w:tcPr>
            <w:tcW w:w="909" w:type="dxa"/>
            <w:tcBorders>
              <w:bottom w:val="single" w:sz="4" w:space="0" w:color="auto"/>
            </w:tcBorders>
          </w:tcPr>
          <w:p w14:paraId="55B36C2A" w14:textId="77777777" w:rsidR="00EF5248" w:rsidRPr="00870C6B" w:rsidRDefault="00EF5248" w:rsidP="004A0A76">
            <w:pPr>
              <w:pStyle w:val="Tablehead0"/>
              <w:jc w:val="left"/>
            </w:pPr>
            <w:r w:rsidRPr="00870C6B">
              <w:t>ISPC</w:t>
            </w:r>
          </w:p>
        </w:tc>
        <w:tc>
          <w:tcPr>
            <w:tcW w:w="909" w:type="dxa"/>
            <w:tcBorders>
              <w:bottom w:val="single" w:sz="4" w:space="0" w:color="auto"/>
            </w:tcBorders>
            <w:shd w:val="clear" w:color="auto" w:fill="auto"/>
          </w:tcPr>
          <w:p w14:paraId="5F497DF1" w14:textId="77777777" w:rsidR="00EF5248" w:rsidRDefault="00EF5248" w:rsidP="004A0A76">
            <w:pPr>
              <w:pStyle w:val="Tablehead0"/>
              <w:jc w:val="left"/>
            </w:pPr>
            <w:r>
              <w:t>DEC</w:t>
            </w:r>
          </w:p>
        </w:tc>
        <w:tc>
          <w:tcPr>
            <w:tcW w:w="3461" w:type="dxa"/>
            <w:vMerge/>
            <w:tcBorders>
              <w:bottom w:val="single" w:sz="4" w:space="0" w:color="auto"/>
            </w:tcBorders>
            <w:shd w:val="clear" w:color="auto" w:fill="auto"/>
          </w:tcPr>
          <w:p w14:paraId="21717BF7" w14:textId="77777777" w:rsidR="00EF5248" w:rsidRPr="00870C6B" w:rsidRDefault="00EF5248" w:rsidP="004A0A76">
            <w:pPr>
              <w:pStyle w:val="Tablehead0"/>
              <w:jc w:val="left"/>
            </w:pPr>
          </w:p>
        </w:tc>
        <w:tc>
          <w:tcPr>
            <w:tcW w:w="4009" w:type="dxa"/>
            <w:vMerge/>
            <w:tcBorders>
              <w:bottom w:val="single" w:sz="4" w:space="0" w:color="auto"/>
            </w:tcBorders>
            <w:shd w:val="clear" w:color="auto" w:fill="auto"/>
          </w:tcPr>
          <w:p w14:paraId="19AD7E69" w14:textId="77777777" w:rsidR="00EF5248" w:rsidRPr="00870C6B" w:rsidRDefault="00EF5248" w:rsidP="004A0A76">
            <w:pPr>
              <w:pStyle w:val="Tablehead0"/>
              <w:jc w:val="left"/>
            </w:pPr>
          </w:p>
        </w:tc>
      </w:tr>
      <w:tr w:rsidR="00EF5248" w:rsidRPr="00EF5248" w14:paraId="3161D421" w14:textId="77777777" w:rsidTr="004A0A76">
        <w:trPr>
          <w:cantSplit/>
          <w:trHeight w:val="240"/>
        </w:trPr>
        <w:tc>
          <w:tcPr>
            <w:tcW w:w="9288" w:type="dxa"/>
            <w:gridSpan w:val="4"/>
            <w:tcBorders>
              <w:top w:val="single" w:sz="4" w:space="0" w:color="auto"/>
            </w:tcBorders>
            <w:shd w:val="clear" w:color="auto" w:fill="auto"/>
          </w:tcPr>
          <w:p w14:paraId="70D1882B" w14:textId="77777777" w:rsidR="00EF5248" w:rsidRPr="00EF5248" w:rsidRDefault="00EF5248" w:rsidP="004A0A76">
            <w:pPr>
              <w:pStyle w:val="Normalaftertitle"/>
              <w:keepNext/>
              <w:spacing w:before="240"/>
              <w:rPr>
                <w:b/>
                <w:bCs/>
              </w:rPr>
            </w:pPr>
            <w:r w:rsidRPr="00EF5248">
              <w:rPr>
                <w:b/>
                <w:bCs/>
              </w:rPr>
              <w:t>Czech Rep.    SUP</w:t>
            </w:r>
          </w:p>
        </w:tc>
      </w:tr>
      <w:tr w:rsidR="00EF5248" w:rsidRPr="00EF5248" w14:paraId="19988BD4" w14:textId="77777777" w:rsidTr="004A0A76">
        <w:trPr>
          <w:cantSplit/>
          <w:trHeight w:val="240"/>
        </w:trPr>
        <w:tc>
          <w:tcPr>
            <w:tcW w:w="909" w:type="dxa"/>
            <w:shd w:val="clear" w:color="auto" w:fill="auto"/>
          </w:tcPr>
          <w:p w14:paraId="1113CF3B" w14:textId="77777777" w:rsidR="00EF5248" w:rsidRPr="00EF5248" w:rsidRDefault="00EF5248" w:rsidP="004A0A76">
            <w:pPr>
              <w:pStyle w:val="StyleTabletextLeft"/>
              <w:rPr>
                <w:b w:val="0"/>
                <w:bCs w:val="0"/>
              </w:rPr>
            </w:pPr>
            <w:r w:rsidRPr="00EF5248">
              <w:rPr>
                <w:b w:val="0"/>
                <w:bCs w:val="0"/>
              </w:rPr>
              <w:t>2-060-5</w:t>
            </w:r>
          </w:p>
        </w:tc>
        <w:tc>
          <w:tcPr>
            <w:tcW w:w="909" w:type="dxa"/>
            <w:shd w:val="clear" w:color="auto" w:fill="auto"/>
          </w:tcPr>
          <w:p w14:paraId="4001CAB9" w14:textId="77777777" w:rsidR="00EF5248" w:rsidRPr="00EF5248" w:rsidRDefault="00EF5248" w:rsidP="004A0A76">
            <w:pPr>
              <w:pStyle w:val="StyleTabletextLeft"/>
              <w:rPr>
                <w:b w:val="0"/>
                <w:bCs w:val="0"/>
              </w:rPr>
            </w:pPr>
            <w:r w:rsidRPr="00EF5248">
              <w:rPr>
                <w:b w:val="0"/>
                <w:bCs w:val="0"/>
              </w:rPr>
              <w:t>4581</w:t>
            </w:r>
          </w:p>
        </w:tc>
        <w:tc>
          <w:tcPr>
            <w:tcW w:w="2640" w:type="dxa"/>
            <w:shd w:val="clear" w:color="auto" w:fill="auto"/>
          </w:tcPr>
          <w:p w14:paraId="1FCAEF34" w14:textId="77777777" w:rsidR="00EF5248" w:rsidRPr="00EF5248" w:rsidRDefault="00EF5248" w:rsidP="004A0A76">
            <w:pPr>
              <w:pStyle w:val="StyleTabletextLeft"/>
              <w:rPr>
                <w:b w:val="0"/>
                <w:bCs w:val="0"/>
              </w:rPr>
            </w:pPr>
            <w:r w:rsidRPr="00EF5248">
              <w:rPr>
                <w:b w:val="0"/>
                <w:bCs w:val="0"/>
              </w:rPr>
              <w:t>Ceznet Praha CZ</w:t>
            </w:r>
          </w:p>
        </w:tc>
        <w:tc>
          <w:tcPr>
            <w:tcW w:w="4009" w:type="dxa"/>
          </w:tcPr>
          <w:p w14:paraId="4747691E" w14:textId="77777777" w:rsidR="00EF5248" w:rsidRPr="00EF5248" w:rsidRDefault="00EF5248" w:rsidP="004A0A76">
            <w:pPr>
              <w:pStyle w:val="StyleTabletextLeft"/>
              <w:rPr>
                <w:b w:val="0"/>
                <w:bCs w:val="0"/>
                <w:lang w:val="en-GB"/>
              </w:rPr>
            </w:pPr>
            <w:r w:rsidRPr="00EF5248">
              <w:rPr>
                <w:b w:val="0"/>
                <w:bCs w:val="0"/>
                <w:lang w:val="en-GB"/>
              </w:rPr>
              <w:t>Telco Pro Services, a.s.</w:t>
            </w:r>
          </w:p>
        </w:tc>
      </w:tr>
      <w:tr w:rsidR="00EF5248" w:rsidRPr="00EF5248" w14:paraId="2A6E59C7" w14:textId="77777777" w:rsidTr="004A0A76">
        <w:trPr>
          <w:cantSplit/>
          <w:trHeight w:val="240"/>
        </w:trPr>
        <w:tc>
          <w:tcPr>
            <w:tcW w:w="909" w:type="dxa"/>
            <w:shd w:val="clear" w:color="auto" w:fill="auto"/>
          </w:tcPr>
          <w:p w14:paraId="0C38F506" w14:textId="77777777" w:rsidR="00EF5248" w:rsidRPr="00EF5248" w:rsidRDefault="00EF5248" w:rsidP="004A0A76">
            <w:pPr>
              <w:pStyle w:val="StyleTabletextLeft"/>
              <w:rPr>
                <w:b w:val="0"/>
                <w:bCs w:val="0"/>
              </w:rPr>
            </w:pPr>
            <w:r w:rsidRPr="00EF5248">
              <w:rPr>
                <w:b w:val="0"/>
                <w:bCs w:val="0"/>
              </w:rPr>
              <w:t>2-228-6</w:t>
            </w:r>
          </w:p>
        </w:tc>
        <w:tc>
          <w:tcPr>
            <w:tcW w:w="909" w:type="dxa"/>
            <w:shd w:val="clear" w:color="auto" w:fill="auto"/>
          </w:tcPr>
          <w:p w14:paraId="001C92B8" w14:textId="77777777" w:rsidR="00EF5248" w:rsidRPr="00EF5248" w:rsidRDefault="00EF5248" w:rsidP="004A0A76">
            <w:pPr>
              <w:pStyle w:val="StyleTabletextLeft"/>
              <w:rPr>
                <w:b w:val="0"/>
                <w:bCs w:val="0"/>
              </w:rPr>
            </w:pPr>
            <w:r w:rsidRPr="00EF5248">
              <w:rPr>
                <w:b w:val="0"/>
                <w:bCs w:val="0"/>
              </w:rPr>
              <w:t>5926</w:t>
            </w:r>
          </w:p>
        </w:tc>
        <w:tc>
          <w:tcPr>
            <w:tcW w:w="2640" w:type="dxa"/>
            <w:shd w:val="clear" w:color="auto" w:fill="auto"/>
          </w:tcPr>
          <w:p w14:paraId="63353E69" w14:textId="77777777" w:rsidR="00EF5248" w:rsidRPr="00EF5248" w:rsidRDefault="00EF5248" w:rsidP="004A0A76">
            <w:pPr>
              <w:pStyle w:val="StyleTabletextLeft"/>
              <w:rPr>
                <w:b w:val="0"/>
                <w:bCs w:val="0"/>
              </w:rPr>
            </w:pPr>
            <w:r w:rsidRPr="00EF5248">
              <w:rPr>
                <w:b w:val="0"/>
                <w:bCs w:val="0"/>
              </w:rPr>
              <w:t>CEZnet Praha CZ</w:t>
            </w:r>
          </w:p>
        </w:tc>
        <w:tc>
          <w:tcPr>
            <w:tcW w:w="4009" w:type="dxa"/>
          </w:tcPr>
          <w:p w14:paraId="0CA82A60" w14:textId="77777777" w:rsidR="00EF5248" w:rsidRPr="00EF5248" w:rsidRDefault="00EF5248" w:rsidP="004A0A76">
            <w:pPr>
              <w:pStyle w:val="StyleTabletextLeft"/>
              <w:rPr>
                <w:b w:val="0"/>
                <w:bCs w:val="0"/>
                <w:lang w:val="en-GB"/>
              </w:rPr>
            </w:pPr>
            <w:r w:rsidRPr="00EF5248">
              <w:rPr>
                <w:b w:val="0"/>
                <w:bCs w:val="0"/>
                <w:lang w:val="en-GB"/>
              </w:rPr>
              <w:t>Telco Pro Services, a.s.</w:t>
            </w:r>
          </w:p>
        </w:tc>
      </w:tr>
      <w:tr w:rsidR="00EF5248" w:rsidRPr="00EF5248" w14:paraId="752BAF6A" w14:textId="77777777" w:rsidTr="004A0A76">
        <w:trPr>
          <w:cantSplit/>
          <w:trHeight w:val="240"/>
        </w:trPr>
        <w:tc>
          <w:tcPr>
            <w:tcW w:w="909" w:type="dxa"/>
            <w:shd w:val="clear" w:color="auto" w:fill="auto"/>
          </w:tcPr>
          <w:p w14:paraId="6676E3E8" w14:textId="77777777" w:rsidR="00EF5248" w:rsidRPr="00EF5248" w:rsidRDefault="00EF5248" w:rsidP="004A0A76">
            <w:pPr>
              <w:pStyle w:val="StyleTabletextLeft"/>
              <w:rPr>
                <w:b w:val="0"/>
                <w:bCs w:val="0"/>
              </w:rPr>
            </w:pPr>
            <w:r w:rsidRPr="00EF5248">
              <w:rPr>
                <w:b w:val="0"/>
                <w:bCs w:val="0"/>
              </w:rPr>
              <w:t>2-230-4</w:t>
            </w:r>
          </w:p>
        </w:tc>
        <w:tc>
          <w:tcPr>
            <w:tcW w:w="909" w:type="dxa"/>
            <w:shd w:val="clear" w:color="auto" w:fill="auto"/>
          </w:tcPr>
          <w:p w14:paraId="7A123975" w14:textId="77777777" w:rsidR="00EF5248" w:rsidRPr="00EF5248" w:rsidRDefault="00EF5248" w:rsidP="004A0A76">
            <w:pPr>
              <w:pStyle w:val="StyleTabletextLeft"/>
              <w:rPr>
                <w:b w:val="0"/>
                <w:bCs w:val="0"/>
              </w:rPr>
            </w:pPr>
            <w:r w:rsidRPr="00EF5248">
              <w:rPr>
                <w:b w:val="0"/>
                <w:bCs w:val="0"/>
              </w:rPr>
              <w:t>5940</w:t>
            </w:r>
          </w:p>
        </w:tc>
        <w:tc>
          <w:tcPr>
            <w:tcW w:w="2640" w:type="dxa"/>
            <w:shd w:val="clear" w:color="auto" w:fill="auto"/>
          </w:tcPr>
          <w:p w14:paraId="28333936" w14:textId="77777777" w:rsidR="00EF5248" w:rsidRPr="00EF5248" w:rsidRDefault="00EF5248" w:rsidP="004A0A76">
            <w:pPr>
              <w:pStyle w:val="StyleTabletextLeft"/>
              <w:rPr>
                <w:b w:val="0"/>
                <w:bCs w:val="0"/>
              </w:rPr>
            </w:pPr>
            <w:r w:rsidRPr="00EF5248">
              <w:rPr>
                <w:b w:val="0"/>
                <w:bCs w:val="0"/>
              </w:rPr>
              <w:t>TS1BM</w:t>
            </w:r>
          </w:p>
        </w:tc>
        <w:tc>
          <w:tcPr>
            <w:tcW w:w="4009" w:type="dxa"/>
          </w:tcPr>
          <w:p w14:paraId="5026A242" w14:textId="77777777" w:rsidR="00EF5248" w:rsidRPr="00EF5248" w:rsidRDefault="00EF5248" w:rsidP="004A0A76">
            <w:pPr>
              <w:pStyle w:val="StyleTabletextLeft"/>
              <w:rPr>
                <w:b w:val="0"/>
                <w:bCs w:val="0"/>
                <w:lang w:val="en-GB"/>
              </w:rPr>
            </w:pPr>
            <w:r w:rsidRPr="00EF5248">
              <w:rPr>
                <w:b w:val="0"/>
                <w:bCs w:val="0"/>
                <w:lang w:val="en-GB"/>
              </w:rPr>
              <w:t>O2 Czech Republic a.s.</w:t>
            </w:r>
          </w:p>
        </w:tc>
      </w:tr>
      <w:tr w:rsidR="00EF5248" w:rsidRPr="00EF5248" w14:paraId="0EB7589C" w14:textId="77777777" w:rsidTr="004A0A76">
        <w:trPr>
          <w:cantSplit/>
          <w:trHeight w:val="240"/>
        </w:trPr>
        <w:tc>
          <w:tcPr>
            <w:tcW w:w="9288" w:type="dxa"/>
            <w:gridSpan w:val="4"/>
            <w:shd w:val="clear" w:color="auto" w:fill="auto"/>
          </w:tcPr>
          <w:p w14:paraId="27F575DD" w14:textId="77777777" w:rsidR="00EF5248" w:rsidRPr="00EF5248" w:rsidRDefault="00EF5248" w:rsidP="004A0A76">
            <w:pPr>
              <w:pStyle w:val="Normalaftertitle"/>
              <w:keepNext/>
              <w:spacing w:before="240"/>
              <w:rPr>
                <w:b/>
                <w:bCs/>
              </w:rPr>
            </w:pPr>
            <w:r w:rsidRPr="00EF5248">
              <w:rPr>
                <w:b/>
                <w:bCs/>
              </w:rPr>
              <w:t>Czech Rep.    ADD</w:t>
            </w:r>
          </w:p>
        </w:tc>
      </w:tr>
      <w:tr w:rsidR="00EF5248" w:rsidRPr="00EF5248" w14:paraId="708D2A3B" w14:textId="77777777" w:rsidTr="004A0A76">
        <w:trPr>
          <w:cantSplit/>
          <w:trHeight w:val="240"/>
        </w:trPr>
        <w:tc>
          <w:tcPr>
            <w:tcW w:w="909" w:type="dxa"/>
            <w:shd w:val="clear" w:color="auto" w:fill="auto"/>
          </w:tcPr>
          <w:p w14:paraId="2ACF0A6D" w14:textId="77777777" w:rsidR="00EF5248" w:rsidRPr="00EF5248" w:rsidRDefault="00EF5248" w:rsidP="004A0A76">
            <w:pPr>
              <w:pStyle w:val="StyleTabletextLeft"/>
              <w:rPr>
                <w:b w:val="0"/>
                <w:bCs w:val="0"/>
              </w:rPr>
            </w:pPr>
            <w:r w:rsidRPr="00EF5248">
              <w:rPr>
                <w:b w:val="0"/>
                <w:bCs w:val="0"/>
              </w:rPr>
              <w:t>2-229-6</w:t>
            </w:r>
          </w:p>
        </w:tc>
        <w:tc>
          <w:tcPr>
            <w:tcW w:w="909" w:type="dxa"/>
            <w:shd w:val="clear" w:color="auto" w:fill="auto"/>
          </w:tcPr>
          <w:p w14:paraId="63CFC273" w14:textId="77777777" w:rsidR="00EF5248" w:rsidRPr="00EF5248" w:rsidRDefault="00EF5248" w:rsidP="004A0A76">
            <w:pPr>
              <w:pStyle w:val="StyleTabletextLeft"/>
              <w:rPr>
                <w:b w:val="0"/>
                <w:bCs w:val="0"/>
              </w:rPr>
            </w:pPr>
            <w:r w:rsidRPr="00EF5248">
              <w:rPr>
                <w:b w:val="0"/>
                <w:bCs w:val="0"/>
              </w:rPr>
              <w:t>5934</w:t>
            </w:r>
          </w:p>
        </w:tc>
        <w:tc>
          <w:tcPr>
            <w:tcW w:w="2640" w:type="dxa"/>
            <w:shd w:val="clear" w:color="auto" w:fill="auto"/>
          </w:tcPr>
          <w:p w14:paraId="3463A13A" w14:textId="77777777" w:rsidR="00EF5248" w:rsidRPr="00EF5248" w:rsidRDefault="00EF5248" w:rsidP="004A0A76">
            <w:pPr>
              <w:pStyle w:val="StyleTabletextLeft"/>
              <w:rPr>
                <w:b w:val="0"/>
                <w:bCs w:val="0"/>
              </w:rPr>
            </w:pPr>
            <w:r w:rsidRPr="00EF5248">
              <w:rPr>
                <w:b w:val="0"/>
                <w:bCs w:val="0"/>
              </w:rPr>
              <w:t>DTC1</w:t>
            </w:r>
          </w:p>
        </w:tc>
        <w:tc>
          <w:tcPr>
            <w:tcW w:w="4009" w:type="dxa"/>
          </w:tcPr>
          <w:p w14:paraId="6D2CF3AD" w14:textId="77777777" w:rsidR="00EF5248" w:rsidRPr="00EF5248" w:rsidRDefault="00EF5248" w:rsidP="004A0A76">
            <w:pPr>
              <w:pStyle w:val="StyleTabletextLeft"/>
              <w:rPr>
                <w:b w:val="0"/>
                <w:bCs w:val="0"/>
              </w:rPr>
            </w:pPr>
            <w:r w:rsidRPr="00EF5248">
              <w:rPr>
                <w:b w:val="0"/>
                <w:bCs w:val="0"/>
              </w:rPr>
              <w:t>DataCell s.r.o.</w:t>
            </w:r>
          </w:p>
        </w:tc>
      </w:tr>
      <w:tr w:rsidR="00EF5248" w:rsidRPr="00EF5248" w14:paraId="55632E63" w14:textId="77777777" w:rsidTr="004A0A76">
        <w:trPr>
          <w:cantSplit/>
          <w:trHeight w:val="240"/>
        </w:trPr>
        <w:tc>
          <w:tcPr>
            <w:tcW w:w="909" w:type="dxa"/>
            <w:shd w:val="clear" w:color="auto" w:fill="auto"/>
          </w:tcPr>
          <w:p w14:paraId="729A1955" w14:textId="77777777" w:rsidR="00EF5248" w:rsidRPr="00EF5248" w:rsidRDefault="00EF5248" w:rsidP="004A0A76">
            <w:pPr>
              <w:pStyle w:val="StyleTabletextLeft"/>
              <w:rPr>
                <w:b w:val="0"/>
                <w:bCs w:val="0"/>
              </w:rPr>
            </w:pPr>
            <w:r w:rsidRPr="00EF5248">
              <w:rPr>
                <w:b w:val="0"/>
                <w:bCs w:val="0"/>
              </w:rPr>
              <w:t>2-229-7</w:t>
            </w:r>
          </w:p>
        </w:tc>
        <w:tc>
          <w:tcPr>
            <w:tcW w:w="909" w:type="dxa"/>
            <w:shd w:val="clear" w:color="auto" w:fill="auto"/>
          </w:tcPr>
          <w:p w14:paraId="1CCAD47B" w14:textId="77777777" w:rsidR="00EF5248" w:rsidRPr="00EF5248" w:rsidRDefault="00EF5248" w:rsidP="004A0A76">
            <w:pPr>
              <w:pStyle w:val="StyleTabletextLeft"/>
              <w:rPr>
                <w:b w:val="0"/>
                <w:bCs w:val="0"/>
              </w:rPr>
            </w:pPr>
            <w:r w:rsidRPr="00EF5248">
              <w:rPr>
                <w:b w:val="0"/>
                <w:bCs w:val="0"/>
              </w:rPr>
              <w:t>5935</w:t>
            </w:r>
          </w:p>
        </w:tc>
        <w:tc>
          <w:tcPr>
            <w:tcW w:w="2640" w:type="dxa"/>
            <w:shd w:val="clear" w:color="auto" w:fill="auto"/>
          </w:tcPr>
          <w:p w14:paraId="2C463D3D" w14:textId="77777777" w:rsidR="00EF5248" w:rsidRPr="00EF5248" w:rsidRDefault="00EF5248" w:rsidP="004A0A76">
            <w:pPr>
              <w:pStyle w:val="StyleTabletextLeft"/>
              <w:rPr>
                <w:b w:val="0"/>
                <w:bCs w:val="0"/>
              </w:rPr>
            </w:pPr>
            <w:r w:rsidRPr="00EF5248">
              <w:rPr>
                <w:b w:val="0"/>
                <w:bCs w:val="0"/>
              </w:rPr>
              <w:t>DTC2</w:t>
            </w:r>
          </w:p>
        </w:tc>
        <w:tc>
          <w:tcPr>
            <w:tcW w:w="4009" w:type="dxa"/>
          </w:tcPr>
          <w:p w14:paraId="1DA81CBD" w14:textId="77777777" w:rsidR="00EF5248" w:rsidRPr="00EF5248" w:rsidRDefault="00EF5248" w:rsidP="004A0A76">
            <w:pPr>
              <w:pStyle w:val="StyleTabletextLeft"/>
              <w:rPr>
                <w:b w:val="0"/>
                <w:bCs w:val="0"/>
              </w:rPr>
            </w:pPr>
            <w:r w:rsidRPr="00EF5248">
              <w:rPr>
                <w:b w:val="0"/>
                <w:bCs w:val="0"/>
              </w:rPr>
              <w:t>DataCell s.r.o.</w:t>
            </w:r>
          </w:p>
        </w:tc>
      </w:tr>
      <w:tr w:rsidR="00EF5248" w:rsidRPr="00EF5248" w14:paraId="2A1712D3" w14:textId="77777777" w:rsidTr="004A0A76">
        <w:trPr>
          <w:cantSplit/>
          <w:trHeight w:val="240"/>
        </w:trPr>
        <w:tc>
          <w:tcPr>
            <w:tcW w:w="9288" w:type="dxa"/>
            <w:gridSpan w:val="4"/>
            <w:shd w:val="clear" w:color="auto" w:fill="auto"/>
          </w:tcPr>
          <w:p w14:paraId="58F780DA" w14:textId="77777777" w:rsidR="00EF5248" w:rsidRPr="00EF5248" w:rsidRDefault="00EF5248" w:rsidP="004A0A76">
            <w:pPr>
              <w:pStyle w:val="Normalaftertitle"/>
              <w:keepNext/>
              <w:spacing w:before="240"/>
              <w:rPr>
                <w:b/>
                <w:bCs/>
              </w:rPr>
            </w:pPr>
            <w:r w:rsidRPr="00EF5248">
              <w:rPr>
                <w:b/>
                <w:bCs/>
              </w:rPr>
              <w:t>Seychelles    ADD</w:t>
            </w:r>
          </w:p>
        </w:tc>
      </w:tr>
      <w:tr w:rsidR="00EF5248" w:rsidRPr="00EF5248" w14:paraId="7AFC511E" w14:textId="77777777" w:rsidTr="004A0A76">
        <w:trPr>
          <w:cantSplit/>
          <w:trHeight w:val="240"/>
        </w:trPr>
        <w:tc>
          <w:tcPr>
            <w:tcW w:w="909" w:type="dxa"/>
            <w:shd w:val="clear" w:color="auto" w:fill="auto"/>
          </w:tcPr>
          <w:p w14:paraId="5239E425" w14:textId="77777777" w:rsidR="00EF5248" w:rsidRPr="00EF5248" w:rsidRDefault="00EF5248" w:rsidP="004A0A76">
            <w:pPr>
              <w:pStyle w:val="StyleTabletextLeft"/>
              <w:rPr>
                <w:b w:val="0"/>
                <w:bCs w:val="0"/>
              </w:rPr>
            </w:pPr>
            <w:r w:rsidRPr="00EF5248">
              <w:rPr>
                <w:b w:val="0"/>
                <w:bCs w:val="0"/>
              </w:rPr>
              <w:t>6-066-3</w:t>
            </w:r>
          </w:p>
        </w:tc>
        <w:tc>
          <w:tcPr>
            <w:tcW w:w="909" w:type="dxa"/>
            <w:shd w:val="clear" w:color="auto" w:fill="auto"/>
          </w:tcPr>
          <w:p w14:paraId="11F241D3" w14:textId="77777777" w:rsidR="00EF5248" w:rsidRPr="00EF5248" w:rsidRDefault="00EF5248" w:rsidP="004A0A76">
            <w:pPr>
              <w:pStyle w:val="StyleTabletextLeft"/>
              <w:rPr>
                <w:b w:val="0"/>
                <w:bCs w:val="0"/>
              </w:rPr>
            </w:pPr>
            <w:r w:rsidRPr="00EF5248">
              <w:rPr>
                <w:b w:val="0"/>
                <w:bCs w:val="0"/>
              </w:rPr>
              <w:t>12819</w:t>
            </w:r>
          </w:p>
        </w:tc>
        <w:tc>
          <w:tcPr>
            <w:tcW w:w="2640" w:type="dxa"/>
            <w:shd w:val="clear" w:color="auto" w:fill="auto"/>
          </w:tcPr>
          <w:p w14:paraId="15D40216" w14:textId="77777777" w:rsidR="00EF5248" w:rsidRPr="00EF5248" w:rsidRDefault="00EF5248" w:rsidP="004A0A76">
            <w:pPr>
              <w:pStyle w:val="StyleTabletextLeft"/>
              <w:rPr>
                <w:b w:val="0"/>
                <w:bCs w:val="0"/>
              </w:rPr>
            </w:pPr>
            <w:r w:rsidRPr="00EF5248">
              <w:rPr>
                <w:b w:val="0"/>
                <w:bCs w:val="0"/>
              </w:rPr>
              <w:t>CWS_TH_USC01</w:t>
            </w:r>
          </w:p>
        </w:tc>
        <w:tc>
          <w:tcPr>
            <w:tcW w:w="4009" w:type="dxa"/>
          </w:tcPr>
          <w:p w14:paraId="0160D5F2" w14:textId="77777777" w:rsidR="00EF5248" w:rsidRPr="00EF5248" w:rsidRDefault="00EF5248" w:rsidP="004A0A76">
            <w:pPr>
              <w:pStyle w:val="StyleTabletextLeft"/>
              <w:rPr>
                <w:b w:val="0"/>
                <w:bCs w:val="0"/>
                <w:lang w:val="en-GB"/>
              </w:rPr>
            </w:pPr>
            <w:r w:rsidRPr="00EF5248">
              <w:rPr>
                <w:b w:val="0"/>
                <w:bCs w:val="0"/>
                <w:lang w:val="en-GB"/>
              </w:rPr>
              <w:t>Cable and Wireless (Seychelles) Ltd.</w:t>
            </w:r>
          </w:p>
        </w:tc>
      </w:tr>
      <w:tr w:rsidR="00EF5248" w:rsidRPr="00EF5248" w14:paraId="12506F17" w14:textId="77777777" w:rsidTr="004A0A76">
        <w:trPr>
          <w:cantSplit/>
          <w:trHeight w:val="240"/>
        </w:trPr>
        <w:tc>
          <w:tcPr>
            <w:tcW w:w="909" w:type="dxa"/>
            <w:shd w:val="clear" w:color="auto" w:fill="auto"/>
          </w:tcPr>
          <w:p w14:paraId="3CC0F28C" w14:textId="77777777" w:rsidR="00EF5248" w:rsidRPr="00EF5248" w:rsidRDefault="00EF5248" w:rsidP="004A0A76">
            <w:pPr>
              <w:pStyle w:val="StyleTabletextLeft"/>
              <w:rPr>
                <w:b w:val="0"/>
                <w:bCs w:val="0"/>
              </w:rPr>
            </w:pPr>
            <w:r w:rsidRPr="00EF5248">
              <w:rPr>
                <w:b w:val="0"/>
                <w:bCs w:val="0"/>
              </w:rPr>
              <w:t>6-067-1</w:t>
            </w:r>
          </w:p>
        </w:tc>
        <w:tc>
          <w:tcPr>
            <w:tcW w:w="909" w:type="dxa"/>
            <w:shd w:val="clear" w:color="auto" w:fill="auto"/>
          </w:tcPr>
          <w:p w14:paraId="5125B39C" w14:textId="77777777" w:rsidR="00EF5248" w:rsidRPr="00EF5248" w:rsidRDefault="00EF5248" w:rsidP="004A0A76">
            <w:pPr>
              <w:pStyle w:val="StyleTabletextLeft"/>
              <w:rPr>
                <w:b w:val="0"/>
                <w:bCs w:val="0"/>
              </w:rPr>
            </w:pPr>
            <w:r w:rsidRPr="00EF5248">
              <w:rPr>
                <w:b w:val="0"/>
                <w:bCs w:val="0"/>
              </w:rPr>
              <w:t>12825</w:t>
            </w:r>
          </w:p>
        </w:tc>
        <w:tc>
          <w:tcPr>
            <w:tcW w:w="2640" w:type="dxa"/>
            <w:shd w:val="clear" w:color="auto" w:fill="auto"/>
          </w:tcPr>
          <w:p w14:paraId="2E683DD7" w14:textId="77777777" w:rsidR="00EF5248" w:rsidRPr="00EF5248" w:rsidRDefault="00EF5248" w:rsidP="004A0A76">
            <w:pPr>
              <w:pStyle w:val="StyleTabletextLeft"/>
              <w:rPr>
                <w:b w:val="0"/>
                <w:bCs w:val="0"/>
              </w:rPr>
            </w:pPr>
            <w:r w:rsidRPr="00EF5248">
              <w:rPr>
                <w:b w:val="0"/>
                <w:bCs w:val="0"/>
              </w:rPr>
              <w:t>CWS_SLH_USC01</w:t>
            </w:r>
          </w:p>
        </w:tc>
        <w:tc>
          <w:tcPr>
            <w:tcW w:w="4009" w:type="dxa"/>
          </w:tcPr>
          <w:p w14:paraId="70193699" w14:textId="77777777" w:rsidR="00EF5248" w:rsidRPr="00EF5248" w:rsidRDefault="00EF5248" w:rsidP="004A0A76">
            <w:pPr>
              <w:pStyle w:val="StyleTabletextLeft"/>
              <w:rPr>
                <w:b w:val="0"/>
                <w:bCs w:val="0"/>
                <w:lang w:val="en-GB"/>
              </w:rPr>
            </w:pPr>
            <w:r w:rsidRPr="00EF5248">
              <w:rPr>
                <w:b w:val="0"/>
                <w:bCs w:val="0"/>
                <w:lang w:val="en-GB"/>
              </w:rPr>
              <w:t>Cable and Wireless (Seychelles) Ltd.</w:t>
            </w:r>
          </w:p>
        </w:tc>
      </w:tr>
    </w:tbl>
    <w:p w14:paraId="32C28139" w14:textId="77777777" w:rsidR="00EF5248" w:rsidRPr="00FF621E" w:rsidRDefault="00EF5248" w:rsidP="00EF5248">
      <w:pPr>
        <w:pStyle w:val="Footnotesepar"/>
        <w:rPr>
          <w:lang w:val="fr-FR"/>
        </w:rPr>
      </w:pPr>
      <w:r w:rsidRPr="00FF621E">
        <w:rPr>
          <w:lang w:val="fr-FR"/>
        </w:rPr>
        <w:t>____________</w:t>
      </w:r>
    </w:p>
    <w:p w14:paraId="6AE44690" w14:textId="77777777" w:rsidR="00EF5248" w:rsidRDefault="00EF5248" w:rsidP="00EF5248">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527400DE" w14:textId="77777777" w:rsidR="00EF5248" w:rsidRDefault="00EF5248" w:rsidP="00EF5248">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4752168C" w14:textId="77777777" w:rsidR="00EF5248" w:rsidRPr="00756D3F" w:rsidRDefault="00EF5248" w:rsidP="00EF5248">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3337C0CB" w14:textId="77777777" w:rsidR="00EF5248" w:rsidRPr="00756D3F" w:rsidRDefault="00EF5248" w:rsidP="00EF5248">
      <w:pPr>
        <w:rPr>
          <w:lang w:val="es-ES"/>
        </w:rPr>
      </w:pPr>
    </w:p>
    <w:p w14:paraId="1F248185" w14:textId="3FBBAE0A" w:rsidR="00F81B0F" w:rsidRDefault="00F81B0F" w:rsidP="00633E20">
      <w:pPr>
        <w:rPr>
          <w:lang w:val="es-ES"/>
        </w:rPr>
      </w:pPr>
      <w:r>
        <w:rPr>
          <w:lang w:val="es-ES"/>
        </w:rPr>
        <w:br w:type="page"/>
      </w:r>
    </w:p>
    <w:p w14:paraId="18720937" w14:textId="77777777" w:rsidR="00EF5248" w:rsidRPr="00783334" w:rsidRDefault="00EF5248" w:rsidP="00EF5248">
      <w:pPr>
        <w:keepNext/>
        <w:shd w:val="clear" w:color="auto" w:fill="D9D9D9"/>
        <w:spacing w:before="240" w:after="60"/>
        <w:jc w:val="center"/>
        <w:outlineLvl w:val="1"/>
        <w:rPr>
          <w:rFonts w:cs="Calibri"/>
          <w:b/>
          <w:bCs/>
          <w:sz w:val="28"/>
          <w:szCs w:val="28"/>
        </w:rPr>
      </w:pPr>
      <w:bookmarkStart w:id="1618" w:name="_Toc36875243"/>
      <w:bookmarkStart w:id="1619" w:name="_Toc517792343"/>
      <w:r w:rsidRPr="00783334">
        <w:rPr>
          <w:rFonts w:cs="Calibri"/>
          <w:b/>
          <w:bCs/>
          <w:sz w:val="28"/>
          <w:szCs w:val="28"/>
        </w:rPr>
        <w:lastRenderedPageBreak/>
        <w:t xml:space="preserve">National Numbering Plan </w:t>
      </w:r>
      <w:r w:rsidRPr="00783334">
        <w:rPr>
          <w:rFonts w:cs="Calibri"/>
          <w:b/>
          <w:bCs/>
          <w:sz w:val="28"/>
          <w:szCs w:val="28"/>
        </w:rPr>
        <w:br/>
        <w:t>(According to Recommendation ITU-T E.129 (01/2013))</w:t>
      </w:r>
      <w:bookmarkEnd w:id="1618"/>
      <w:bookmarkEnd w:id="1619"/>
    </w:p>
    <w:p w14:paraId="69D84CDC" w14:textId="77777777" w:rsidR="00EF5248" w:rsidRPr="00783334" w:rsidRDefault="00EF5248" w:rsidP="00EF5248">
      <w:pPr>
        <w:tabs>
          <w:tab w:val="left" w:pos="1134"/>
          <w:tab w:val="left" w:pos="1560"/>
          <w:tab w:val="left" w:pos="2127"/>
        </w:tabs>
        <w:spacing w:after="80"/>
        <w:jc w:val="center"/>
        <w:outlineLvl w:val="2"/>
        <w:rPr>
          <w:rFonts w:eastAsia="SimSun" w:cs="Arial"/>
          <w:lang w:val="en-GB"/>
        </w:rPr>
      </w:pPr>
      <w:bookmarkStart w:id="1620" w:name="_Toc36875244"/>
      <w:bookmarkStart w:id="1621" w:name="_Toc517792344"/>
      <w:r w:rsidRPr="00783334">
        <w:rPr>
          <w:rFonts w:eastAsia="SimSun" w:cs="Arial"/>
        </w:rPr>
        <w:t>Web:</w:t>
      </w:r>
      <w:bookmarkEnd w:id="1620"/>
      <w:r w:rsidRPr="00783334">
        <w:rPr>
          <w:rFonts w:eastAsia="SimSun" w:cs="Arial"/>
        </w:rPr>
        <w:t xml:space="preserve"> </w:t>
      </w:r>
      <w:r w:rsidRPr="00783334">
        <w:rPr>
          <w:rFonts w:eastAsia="SimSun" w:cs="Arial"/>
          <w:lang w:val="en-GB"/>
        </w:rPr>
        <w:t>www.itu.int/itu-t/inr/nnp/index.html</w:t>
      </w:r>
      <w:bookmarkEnd w:id="1621"/>
    </w:p>
    <w:p w14:paraId="2A097182" w14:textId="77777777" w:rsidR="00EF5248" w:rsidRPr="00783334" w:rsidRDefault="00EF5248" w:rsidP="00EF5248">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47545D0C" w14:textId="77777777" w:rsidR="00EF5248" w:rsidRPr="00783334" w:rsidRDefault="00EF5248" w:rsidP="00EF5248">
      <w:pPr>
        <w:rPr>
          <w:rFonts w:eastAsia="SimSun"/>
        </w:rPr>
      </w:pPr>
      <w:r w:rsidRPr="00783334">
        <w:rPr>
          <w:rFonts w:eastAsia="SimSun"/>
        </w:rPr>
        <w:t xml:space="preserve">For their numbering website, or when sending their information to ITU/TSB (e-mail: </w:t>
      </w:r>
      <w:hyperlink r:id="rId19"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0A826084" w14:textId="77777777" w:rsidR="00EF5248" w:rsidRPr="00783334" w:rsidRDefault="00EF5248" w:rsidP="00EF5248">
      <w:pPr>
        <w:rPr>
          <w:rFonts w:eastAsia="SimSun"/>
        </w:rPr>
      </w:pPr>
      <w:r w:rsidRPr="00783334">
        <w:rPr>
          <w:rFonts w:eastAsia="SimSun"/>
        </w:rPr>
        <w:t xml:space="preserve">From </w:t>
      </w:r>
      <w:r>
        <w:rPr>
          <w:rFonts w:eastAsia="SimSun"/>
        </w:rPr>
        <w:t>15.III</w:t>
      </w:r>
      <w:r>
        <w:rPr>
          <w:rFonts w:eastAsia="SimSun"/>
          <w:lang w:val="en-GB"/>
        </w:rPr>
        <w:t>.2024</w:t>
      </w:r>
      <w:r w:rsidRPr="00783334">
        <w:rPr>
          <w:rFonts w:eastAsia="SimSun"/>
          <w:lang w:val="en-GB"/>
        </w:rPr>
        <w:t xml:space="preserve">, </w:t>
      </w:r>
      <w:r w:rsidRPr="00783334">
        <w:rPr>
          <w:rFonts w:eastAsia="SimSun"/>
        </w:rPr>
        <w:t>the following countries/geographical areas have updated their national numbering plan on our site:</w:t>
      </w:r>
    </w:p>
    <w:p w14:paraId="46BD628C" w14:textId="77777777" w:rsidR="00EF5248" w:rsidRDefault="00EF5248" w:rsidP="00EF5248">
      <w:pPr>
        <w:pStyle w:val="No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1"/>
        <w:gridCol w:w="2693"/>
      </w:tblGrid>
      <w:tr w:rsidR="00EF5248" w14:paraId="6449B802" w14:textId="77777777" w:rsidTr="004A0A76">
        <w:trPr>
          <w:jc w:val="center"/>
        </w:trPr>
        <w:tc>
          <w:tcPr>
            <w:tcW w:w="4101" w:type="dxa"/>
            <w:tcMar>
              <w:top w:w="0" w:type="dxa"/>
              <w:left w:w="108" w:type="dxa"/>
              <w:bottom w:w="0" w:type="dxa"/>
              <w:right w:w="108" w:type="dxa"/>
            </w:tcMar>
            <w:hideMark/>
          </w:tcPr>
          <w:p w14:paraId="6A7A7058" w14:textId="30A10C1E" w:rsidR="00EF5248" w:rsidRDefault="00EF5248" w:rsidP="004A0A76">
            <w:pPr>
              <w:spacing w:before="40" w:after="40"/>
              <w:jc w:val="center"/>
              <w:rPr>
                <w:i/>
                <w:iCs/>
              </w:rPr>
            </w:pPr>
            <w:r>
              <w:rPr>
                <w:i/>
                <w:iCs/>
              </w:rPr>
              <w:t>Country/Geographical area</w:t>
            </w:r>
          </w:p>
        </w:tc>
        <w:tc>
          <w:tcPr>
            <w:tcW w:w="2693" w:type="dxa"/>
            <w:tcMar>
              <w:top w:w="0" w:type="dxa"/>
              <w:left w:w="108" w:type="dxa"/>
              <w:bottom w:w="0" w:type="dxa"/>
              <w:right w:w="108" w:type="dxa"/>
            </w:tcMar>
            <w:hideMark/>
          </w:tcPr>
          <w:p w14:paraId="7634D7DA" w14:textId="77777777" w:rsidR="00EF5248" w:rsidRDefault="00EF5248" w:rsidP="004A0A76">
            <w:pPr>
              <w:spacing w:before="40" w:after="40"/>
              <w:jc w:val="center"/>
              <w:rPr>
                <w:i/>
                <w:iCs/>
                <w:lang w:val="fr-CH"/>
              </w:rPr>
            </w:pPr>
            <w:r>
              <w:rPr>
                <w:i/>
                <w:iCs/>
                <w:lang w:val="fr-CH"/>
              </w:rPr>
              <w:t>Country Code (CC)</w:t>
            </w:r>
          </w:p>
        </w:tc>
      </w:tr>
      <w:tr w:rsidR="00EF5248" w14:paraId="31BA0EB4" w14:textId="77777777" w:rsidTr="004A0A76">
        <w:trPr>
          <w:jc w:val="center"/>
        </w:trPr>
        <w:tc>
          <w:tcPr>
            <w:tcW w:w="4101" w:type="dxa"/>
            <w:tcMar>
              <w:top w:w="0" w:type="dxa"/>
              <w:left w:w="108" w:type="dxa"/>
              <w:bottom w:w="0" w:type="dxa"/>
              <w:right w:w="108" w:type="dxa"/>
            </w:tcMar>
          </w:tcPr>
          <w:p w14:paraId="7B2521A1" w14:textId="77777777" w:rsidR="00EF5248" w:rsidRDefault="00EF5248" w:rsidP="004A0A76">
            <w:pPr>
              <w:spacing w:before="40" w:after="40"/>
            </w:pPr>
            <w:r>
              <w:t>Bermuda</w:t>
            </w:r>
          </w:p>
        </w:tc>
        <w:tc>
          <w:tcPr>
            <w:tcW w:w="2693" w:type="dxa"/>
            <w:tcMar>
              <w:top w:w="0" w:type="dxa"/>
              <w:left w:w="108" w:type="dxa"/>
              <w:bottom w:w="0" w:type="dxa"/>
              <w:right w:w="108" w:type="dxa"/>
            </w:tcMar>
          </w:tcPr>
          <w:p w14:paraId="5A8815D2" w14:textId="77777777" w:rsidR="00EF5248" w:rsidRDefault="00EF5248" w:rsidP="004A0A76">
            <w:pPr>
              <w:spacing w:before="40" w:after="40"/>
              <w:jc w:val="center"/>
            </w:pPr>
            <w:r>
              <w:t>+1 441</w:t>
            </w:r>
          </w:p>
        </w:tc>
      </w:tr>
      <w:tr w:rsidR="00EF5248" w14:paraId="42A70DDD" w14:textId="77777777" w:rsidTr="004A0A76">
        <w:trPr>
          <w:jc w:val="center"/>
        </w:trPr>
        <w:tc>
          <w:tcPr>
            <w:tcW w:w="4101" w:type="dxa"/>
            <w:tcMar>
              <w:top w:w="0" w:type="dxa"/>
              <w:left w:w="108" w:type="dxa"/>
              <w:bottom w:w="0" w:type="dxa"/>
              <w:right w:w="108" w:type="dxa"/>
            </w:tcMar>
          </w:tcPr>
          <w:p w14:paraId="49D2DB11" w14:textId="77777777" w:rsidR="00EF5248" w:rsidRDefault="00EF5248" w:rsidP="004A0A76">
            <w:pPr>
              <w:spacing w:before="40" w:after="40"/>
            </w:pPr>
            <w:r>
              <w:t>Botswana</w:t>
            </w:r>
          </w:p>
        </w:tc>
        <w:tc>
          <w:tcPr>
            <w:tcW w:w="2693" w:type="dxa"/>
            <w:tcMar>
              <w:top w:w="0" w:type="dxa"/>
              <w:left w:w="108" w:type="dxa"/>
              <w:bottom w:w="0" w:type="dxa"/>
              <w:right w:w="108" w:type="dxa"/>
            </w:tcMar>
          </w:tcPr>
          <w:p w14:paraId="392B068C" w14:textId="77777777" w:rsidR="00EF5248" w:rsidRDefault="00EF5248" w:rsidP="004A0A76">
            <w:pPr>
              <w:spacing w:before="40" w:after="40"/>
              <w:jc w:val="center"/>
            </w:pPr>
            <w:r>
              <w:t>+267</w:t>
            </w:r>
          </w:p>
        </w:tc>
      </w:tr>
      <w:tr w:rsidR="00EF5248" w14:paraId="267FCF4F" w14:textId="77777777" w:rsidTr="004A0A76">
        <w:trPr>
          <w:jc w:val="center"/>
        </w:trPr>
        <w:tc>
          <w:tcPr>
            <w:tcW w:w="4101" w:type="dxa"/>
            <w:tcMar>
              <w:top w:w="0" w:type="dxa"/>
              <w:left w:w="108" w:type="dxa"/>
              <w:bottom w:w="0" w:type="dxa"/>
              <w:right w:w="108" w:type="dxa"/>
            </w:tcMar>
          </w:tcPr>
          <w:p w14:paraId="1DCBAB6F" w14:textId="77777777" w:rsidR="00EF5248" w:rsidRDefault="00EF5248" w:rsidP="004A0A76">
            <w:pPr>
              <w:spacing w:before="40" w:after="40"/>
            </w:pPr>
            <w:r>
              <w:t>Gabon</w:t>
            </w:r>
          </w:p>
        </w:tc>
        <w:tc>
          <w:tcPr>
            <w:tcW w:w="2693" w:type="dxa"/>
            <w:tcMar>
              <w:top w:w="0" w:type="dxa"/>
              <w:left w:w="108" w:type="dxa"/>
              <w:bottom w:w="0" w:type="dxa"/>
              <w:right w:w="108" w:type="dxa"/>
            </w:tcMar>
          </w:tcPr>
          <w:p w14:paraId="297C7421" w14:textId="77777777" w:rsidR="00EF5248" w:rsidRDefault="00EF5248" w:rsidP="004A0A76">
            <w:pPr>
              <w:spacing w:before="40" w:after="40"/>
              <w:jc w:val="center"/>
            </w:pPr>
            <w:r>
              <w:t>+241</w:t>
            </w:r>
          </w:p>
        </w:tc>
      </w:tr>
      <w:bookmarkEnd w:id="887"/>
      <w:bookmarkEnd w:id="888"/>
    </w:tbl>
    <w:p w14:paraId="0C1A16E0" w14:textId="77777777" w:rsidR="00EF5248" w:rsidRPr="00EF5248" w:rsidRDefault="00EF5248" w:rsidP="00633E20">
      <w:pPr>
        <w:rPr>
          <w:lang w:val="es-ES"/>
        </w:rPr>
      </w:pPr>
    </w:p>
    <w:sectPr w:rsidR="00EF5248" w:rsidRPr="00EF5248" w:rsidSect="004971A1">
      <w:footerReference w:type="even" r:id="rId20"/>
      <w:footerReference w:type="default" r:id="rId21"/>
      <w:footerReference w:type="first" r:id="rId22"/>
      <w:type w:val="continuous"/>
      <w:pgSz w:w="11901" w:h="16840" w:code="9"/>
      <w:pgMar w:top="1021" w:right="1021" w:bottom="1021" w:left="1021" w:header="56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864D" w14:textId="77777777" w:rsidR="0027359E" w:rsidRPr="00544B46" w:rsidRDefault="0027359E" w:rsidP="00544B46">
      <w:pPr>
        <w:pStyle w:val="Footer"/>
      </w:pPr>
    </w:p>
  </w:endnote>
  <w:endnote w:type="continuationSeparator" w:id="0">
    <w:p w14:paraId="56F820CF"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60F5BF47"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76A5D">
            <w:rPr>
              <w:color w:val="FFFFFF"/>
              <w:lang w:val="es-ES_tradnl"/>
            </w:rPr>
            <w:t>1290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02E04E1C"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76A5D">
            <w:rPr>
              <w:color w:val="FFFFFF"/>
              <w:lang w:val="es-ES_tradnl"/>
            </w:rPr>
            <w:t>1290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C5DDC5E" w14:textId="77777777" w:rsidTr="00DE1F6D">
      <w:trPr>
        <w:cantSplit/>
        <w:jc w:val="center"/>
      </w:trPr>
      <w:tc>
        <w:tcPr>
          <w:tcW w:w="1761" w:type="dxa"/>
          <w:shd w:val="clear" w:color="auto" w:fill="4C4C4C"/>
        </w:tcPr>
        <w:p w14:paraId="7FFBF557" w14:textId="423555B5"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76A5D">
            <w:rPr>
              <w:color w:val="FFFFFF"/>
              <w:lang w:val="es-ES_tradnl"/>
            </w:rPr>
            <w:t>1290</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29D0A79A" w14:textId="77777777" w:rsidTr="00C4091A">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296B52F2"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76A5D">
            <w:rPr>
              <w:color w:val="FFFFFF"/>
              <w:lang w:val="es-ES_tradnl"/>
            </w:rPr>
            <w:t>1290</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6286EFAF"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76A5D">
            <w:rPr>
              <w:color w:val="FFFFFF"/>
              <w:lang w:val="es-ES_tradnl"/>
            </w:rPr>
            <w:t>1290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5565" w14:textId="77777777" w:rsidR="0027359E" w:rsidRDefault="0027359E">
      <w:r>
        <w:separator/>
      </w:r>
    </w:p>
  </w:footnote>
  <w:footnote w:type="continuationSeparator" w:id="0">
    <w:p w14:paraId="485AD634"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01BB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8" w15:restartNumberingAfterBreak="0">
    <w:nsid w:val="238140AC"/>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9"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2F3A7E"/>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4625CD"/>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3"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14"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382F16"/>
    <w:multiLevelType w:val="multilevel"/>
    <w:tmpl w:val="88C8E03E"/>
    <w:numStyleLink w:val="Style2"/>
  </w:abstractNum>
  <w:abstractNum w:abstractNumId="17"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18" w15:restartNumberingAfterBreak="0">
    <w:nsid w:val="62896BDC"/>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9" w15:restartNumberingAfterBreak="0">
    <w:nsid w:val="6CFF35F9"/>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0"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0D26FD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23" w15:restartNumberingAfterBreak="0">
    <w:nsid w:val="71081E4F"/>
    <w:multiLevelType w:val="hybridMultilevel"/>
    <w:tmpl w:val="D9A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742407387">
    <w:abstractNumId w:val="15"/>
  </w:num>
  <w:num w:numId="2" w16cid:durableId="752122098">
    <w:abstractNumId w:val="11"/>
  </w:num>
  <w:num w:numId="3" w16cid:durableId="1419523506">
    <w:abstractNumId w:val="5"/>
  </w:num>
  <w:num w:numId="4" w16cid:durableId="1969117187">
    <w:abstractNumId w:val="4"/>
  </w:num>
  <w:num w:numId="5" w16cid:durableId="1734234041">
    <w:abstractNumId w:val="18"/>
  </w:num>
  <w:num w:numId="6" w16cid:durableId="1640725821">
    <w:abstractNumId w:val="12"/>
  </w:num>
  <w:num w:numId="7" w16cid:durableId="1751001957">
    <w:abstractNumId w:val="16"/>
  </w:num>
  <w:num w:numId="8" w16cid:durableId="611128549">
    <w:abstractNumId w:val="10"/>
  </w:num>
  <w:num w:numId="9" w16cid:durableId="786922985">
    <w:abstractNumId w:val="25"/>
  </w:num>
  <w:num w:numId="10" w16cid:durableId="1326543356">
    <w:abstractNumId w:val="0"/>
    <w:lvlOverride w:ilvl="0">
      <w:lvl w:ilvl="0">
        <w:start w:val="1"/>
        <w:numFmt w:val="bullet"/>
        <w:lvlText w:val=""/>
        <w:legacy w:legacy="1" w:legacySpace="120" w:legacyIndent="360"/>
        <w:lvlJc w:val="left"/>
        <w:pPr>
          <w:ind w:left="1352" w:hanging="360"/>
        </w:pPr>
        <w:rPr>
          <w:rFonts w:ascii="Symbol" w:hAnsi="Symbol" w:hint="default"/>
        </w:rPr>
      </w:lvl>
    </w:lvlOverride>
  </w:num>
  <w:num w:numId="11" w16cid:durableId="3483275">
    <w:abstractNumId w:val="0"/>
    <w:lvlOverride w:ilvl="0">
      <w:lvl w:ilvl="0">
        <w:start w:val="1"/>
        <w:numFmt w:val="bullet"/>
        <w:lvlText w:val=""/>
        <w:legacy w:legacy="1" w:legacySpace="120" w:legacyIndent="360"/>
        <w:lvlJc w:val="left"/>
        <w:pPr>
          <w:ind w:left="2486" w:hanging="360"/>
        </w:pPr>
        <w:rPr>
          <w:rFonts w:ascii="Symbol" w:hAnsi="Symbol" w:hint="default"/>
        </w:rPr>
      </w:lvl>
    </w:lvlOverride>
  </w:num>
  <w:num w:numId="12" w16cid:durableId="316344808">
    <w:abstractNumId w:val="6"/>
  </w:num>
  <w:num w:numId="13" w16cid:durableId="938873399">
    <w:abstractNumId w:val="23"/>
  </w:num>
  <w:num w:numId="14" w16cid:durableId="1915780491">
    <w:abstractNumId w:val="24"/>
  </w:num>
  <w:num w:numId="15" w16cid:durableId="1056659238">
    <w:abstractNumId w:val="0"/>
    <w:lvlOverride w:ilvl="0">
      <w:lvl w:ilvl="0">
        <w:start w:val="1"/>
        <w:numFmt w:val="bullet"/>
        <w:lvlText w:val=""/>
        <w:legacy w:legacy="1" w:legacySpace="120" w:legacyIndent="360"/>
        <w:lvlJc w:val="left"/>
        <w:pPr>
          <w:ind w:left="7448" w:hanging="360"/>
        </w:pPr>
        <w:rPr>
          <w:rFonts w:ascii="Symbol" w:hAnsi="Symbol" w:hint="default"/>
        </w:rPr>
      </w:lvl>
    </w:lvlOverride>
  </w:num>
  <w:num w:numId="16" w16cid:durableId="1780224946">
    <w:abstractNumId w:val="3"/>
  </w:num>
  <w:num w:numId="17" w16cid:durableId="97480104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173536">
    <w:abstractNumId w:val="21"/>
  </w:num>
  <w:num w:numId="19" w16cid:durableId="1867206936">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 w:numId="20" w16cid:durableId="2016417653">
    <w:abstractNumId w:val="14"/>
  </w:num>
  <w:num w:numId="21" w16cid:durableId="1417939905">
    <w:abstractNumId w:val="1"/>
  </w:num>
  <w:num w:numId="22" w16cid:durableId="1893075893">
    <w:abstractNumId w:val="13"/>
  </w:num>
  <w:num w:numId="23" w16cid:durableId="717122939">
    <w:abstractNumId w:val="9"/>
  </w:num>
  <w:num w:numId="24" w16cid:durableId="1721249890">
    <w:abstractNumId w:val="17"/>
  </w:num>
  <w:num w:numId="25" w16cid:durableId="1207991030">
    <w:abstractNumId w:val="7"/>
  </w:num>
  <w:num w:numId="26" w16cid:durableId="147744204">
    <w:abstractNumId w:val="2"/>
  </w:num>
  <w:num w:numId="27" w16cid:durableId="609242191">
    <w:abstractNumId w:val="8"/>
  </w:num>
  <w:num w:numId="28" w16cid:durableId="803044417">
    <w:abstractNumId w:val="22"/>
  </w:num>
  <w:num w:numId="29" w16cid:durableId="1811709114">
    <w:abstractNumId w:val="19"/>
  </w:num>
  <w:num w:numId="30" w16cid:durableId="1045373731">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C5D"/>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E4"/>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2A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52D"/>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7A4"/>
    <w:rsid w:val="00197C0E"/>
    <w:rsid w:val="00197D93"/>
    <w:rsid w:val="00197E3E"/>
    <w:rsid w:val="001A03AA"/>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0BF"/>
    <w:rsid w:val="002421C6"/>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6D4A"/>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548"/>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E32"/>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159"/>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58D6"/>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DE9"/>
    <w:rsid w:val="00466FBF"/>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68D"/>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002"/>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348"/>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C09"/>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4FC"/>
    <w:rsid w:val="00674ABA"/>
    <w:rsid w:val="00674B4A"/>
    <w:rsid w:val="00674B9C"/>
    <w:rsid w:val="00674C2A"/>
    <w:rsid w:val="00674C30"/>
    <w:rsid w:val="00674CA3"/>
    <w:rsid w:val="0067513F"/>
    <w:rsid w:val="0067529A"/>
    <w:rsid w:val="006756C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6E"/>
    <w:rsid w:val="006A71AA"/>
    <w:rsid w:val="006A7276"/>
    <w:rsid w:val="006A73E0"/>
    <w:rsid w:val="006A7E49"/>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061"/>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4FD5"/>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E71"/>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C16"/>
    <w:rsid w:val="00897DAB"/>
    <w:rsid w:val="00897DF6"/>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6A5D"/>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59A"/>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56E"/>
    <w:rsid w:val="00A4672C"/>
    <w:rsid w:val="00A46B0C"/>
    <w:rsid w:val="00A46B73"/>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5B1A"/>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264"/>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5B5"/>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958"/>
    <w:rsid w:val="00DD4A85"/>
    <w:rsid w:val="00DD4B96"/>
    <w:rsid w:val="00DD4BAA"/>
    <w:rsid w:val="00DD4CF5"/>
    <w:rsid w:val="00DD4D70"/>
    <w:rsid w:val="00DD4FA1"/>
    <w:rsid w:val="00DD55C0"/>
    <w:rsid w:val="00DD5B47"/>
    <w:rsid w:val="00DD5BB3"/>
    <w:rsid w:val="00DD6311"/>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D55"/>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5064C"/>
    <w:rsid w:val="00F506B8"/>
    <w:rsid w:val="00F509D3"/>
    <w:rsid w:val="00F50C08"/>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87E"/>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1"/>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9"/>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ghanatel@ncs.com.gh"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sales@alhoutyam.co.il" TargetMode="External"/><Relationship Id="rId2" Type="http://schemas.openxmlformats.org/officeDocument/2006/relationships/numbering" Target="numbering.xml"/><Relationship Id="rId16" Type="http://schemas.openxmlformats.org/officeDocument/2006/relationships/hyperlink" Target="mailto:contacts@arcep.bj"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h-bg.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le.peters@hh-bg.com" TargetMode="Externa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2818</TotalTime>
  <Pages>11</Pages>
  <Words>1823</Words>
  <Characters>11520</Characters>
  <Application>Microsoft Office Word</Application>
  <DocSecurity>0</DocSecurity>
  <Lines>185</Lines>
  <Paragraphs>70</Paragraphs>
  <ScaleCrop>false</ScaleCrop>
  <HeadingPairs>
    <vt:vector size="2" baseType="variant">
      <vt:variant>
        <vt:lpstr>Title</vt:lpstr>
      </vt:variant>
      <vt:variant>
        <vt:i4>1</vt:i4>
      </vt:variant>
    </vt:vector>
  </HeadingPairs>
  <TitlesOfParts>
    <vt:vector size="1" baseType="lpstr">
      <vt:lpstr>OB 1290</vt:lpstr>
    </vt:vector>
  </TitlesOfParts>
  <Company>ITU</Company>
  <LinksUpToDate>false</LinksUpToDate>
  <CharactersWithSpaces>13273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1290</dc:title>
  <dc:subject/>
  <dc:creator>ITU</dc:creator>
  <cp:keywords/>
  <dc:description/>
  <cp:lastModifiedBy>Gachet, Christelle</cp:lastModifiedBy>
  <cp:revision>530</cp:revision>
  <cp:lastPrinted>2024-04-09T05:14:00Z</cp:lastPrinted>
  <dcterms:created xsi:type="dcterms:W3CDTF">2022-08-12T07:56:00Z</dcterms:created>
  <dcterms:modified xsi:type="dcterms:W3CDTF">2024-04-09T05:14:00Z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