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3E5C82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A3436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E41F42B" w:rsidR="00F540FB" w:rsidRPr="00D34084" w:rsidRDefault="00F540FB" w:rsidP="00A3436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E721E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340E545" w:rsidR="00F540FB" w:rsidRPr="00D63D43" w:rsidRDefault="005A588C" w:rsidP="00A3436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721E0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="00F540FB" w:rsidRPr="008933A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A62CF2">
              <w:rPr>
                <w:color w:val="FFFFFF" w:themeColor="background1"/>
                <w:sz w:val="18"/>
                <w:szCs w:val="18"/>
              </w:rPr>
              <w:t>I</w:t>
            </w:r>
            <w:r w:rsidR="00D34084">
              <w:rPr>
                <w:color w:val="FFFFFF" w:themeColor="background1"/>
                <w:sz w:val="18"/>
                <w:szCs w:val="18"/>
              </w:rPr>
              <w:t>I</w:t>
            </w:r>
            <w:r w:rsidR="00F540FB"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>
              <w:rPr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0B02C56C" w:rsidR="00F540FB" w:rsidRPr="008933A7" w:rsidRDefault="00F540FB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63D43" w:rsidRPr="00D63D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721E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марта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3408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7558F094" w:rsidR="00F540FB" w:rsidRPr="008933A7" w:rsidRDefault="00B962DC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F52AFA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r w:rsidRPr="00EF7ACF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EF7AC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3E5C82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3C23ECEB" w:rsidR="006514E4" w:rsidRPr="00D60E2D" w:rsidRDefault="006514E4" w:rsidP="00A3436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r w:rsidR="00EF439C" w:rsidRPr="00D26C06">
              <w:rPr>
                <w:rFonts w:ascii="Calibri" w:hAnsi="Calibri"/>
                <w:bCs/>
                <w:sz w:val="14"/>
                <w:szCs w:val="14"/>
                <w:lang w:val="fr-FR"/>
              </w:rPr>
              <w:t>itumail@itu.int</w:t>
            </w:r>
            <w:r w:rsidR="00EF439C" w:rsidRPr="00AD46A3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3B3C72D0" w:rsidR="006514E4" w:rsidRPr="008933A7" w:rsidRDefault="006514E4" w:rsidP="00A3436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D26C06">
              <w:rPr>
                <w:b/>
                <w:bCs/>
                <w:sz w:val="14"/>
                <w:szCs w:val="14"/>
              </w:rPr>
              <w:t>tsbmail</w:t>
            </w:r>
            <w:r w:rsidR="00EF439C" w:rsidRPr="00D26C06">
              <w:rPr>
                <w:b/>
                <w:bCs/>
                <w:sz w:val="14"/>
                <w:szCs w:val="14"/>
                <w:lang w:val="ru-RU"/>
              </w:rPr>
              <w:t>@</w:t>
            </w:r>
            <w:r w:rsidR="00EF439C" w:rsidRPr="00D26C06">
              <w:rPr>
                <w:b/>
                <w:bCs/>
                <w:sz w:val="14"/>
                <w:szCs w:val="14"/>
              </w:rPr>
              <w:t>itu</w:t>
            </w:r>
            <w:r w:rsidR="00EF439C" w:rsidRPr="00D26C06">
              <w:rPr>
                <w:b/>
                <w:bCs/>
                <w:sz w:val="14"/>
                <w:szCs w:val="14"/>
                <w:lang w:val="ru-RU"/>
              </w:rPr>
              <w:t>.</w:t>
            </w:r>
            <w:r w:rsidR="00EF439C" w:rsidRPr="00D26C06">
              <w:rPr>
                <w:b/>
                <w:bCs/>
                <w:sz w:val="14"/>
                <w:szCs w:val="14"/>
              </w:rPr>
              <w:t>int</w:t>
            </w:r>
            <w:r w:rsidR="00EF439C" w:rsidRPr="00D26C0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D26C06">
              <w:rPr>
                <w:b/>
                <w:bCs/>
                <w:sz w:val="14"/>
                <w:szCs w:val="14"/>
              </w:rPr>
              <w:t>tsbtson</w:t>
            </w:r>
            <w:r w:rsidR="00EF439C" w:rsidRPr="00D26C06">
              <w:rPr>
                <w:b/>
                <w:bCs/>
                <w:sz w:val="14"/>
                <w:szCs w:val="14"/>
                <w:lang w:val="ru-RU"/>
              </w:rPr>
              <w:t>@</w:t>
            </w:r>
            <w:r w:rsidR="00EF439C" w:rsidRPr="00D26C06">
              <w:rPr>
                <w:b/>
                <w:bCs/>
                <w:sz w:val="14"/>
                <w:szCs w:val="14"/>
              </w:rPr>
              <w:t>itu</w:t>
            </w:r>
            <w:r w:rsidR="00EF439C" w:rsidRPr="00D26C06">
              <w:rPr>
                <w:b/>
                <w:bCs/>
                <w:sz w:val="14"/>
                <w:szCs w:val="14"/>
                <w:lang w:val="ru-RU"/>
              </w:rPr>
              <w:t>.</w:t>
            </w:r>
            <w:r w:rsidR="00EF439C" w:rsidRPr="00D26C06">
              <w:rPr>
                <w:b/>
                <w:bCs/>
                <w:sz w:val="14"/>
                <w:szCs w:val="14"/>
              </w:rPr>
              <w:t>int</w:t>
            </w:r>
            <w:r w:rsidR="00EF439C" w:rsidRPr="008933A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461605A4" w:rsidR="006514E4" w:rsidRPr="008933A7" w:rsidRDefault="006514E4" w:rsidP="00A3436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D26C06">
              <w:rPr>
                <w:b/>
                <w:bCs/>
                <w:sz w:val="14"/>
                <w:szCs w:val="14"/>
              </w:rPr>
              <w:t>brmail</w:t>
            </w:r>
            <w:r w:rsidR="00EF439C" w:rsidRPr="00D26C06">
              <w:rPr>
                <w:b/>
                <w:bCs/>
                <w:sz w:val="14"/>
                <w:szCs w:val="14"/>
                <w:lang w:val="ru-RU"/>
              </w:rPr>
              <w:t>@</w:t>
            </w:r>
            <w:r w:rsidR="00EF439C" w:rsidRPr="00D26C06">
              <w:rPr>
                <w:b/>
                <w:bCs/>
                <w:sz w:val="14"/>
                <w:szCs w:val="14"/>
              </w:rPr>
              <w:t>itu</w:t>
            </w:r>
            <w:r w:rsidR="00EF439C" w:rsidRPr="00D26C06">
              <w:rPr>
                <w:b/>
                <w:bCs/>
                <w:sz w:val="14"/>
                <w:szCs w:val="14"/>
                <w:lang w:val="ru-RU"/>
              </w:rPr>
              <w:t>.</w:t>
            </w:r>
            <w:r w:rsidR="00EF439C" w:rsidRPr="00D26C06">
              <w:rPr>
                <w:b/>
                <w:bCs/>
                <w:sz w:val="14"/>
                <w:szCs w:val="14"/>
              </w:rPr>
              <w:t>int</w:t>
            </w:r>
            <w:r w:rsidR="00EF439C" w:rsidRPr="008933A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Default="00A57943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Sect="00BA4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A57943" w:rsidRDefault="00B648E2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A57943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8933A7" w:rsidRDefault="00B648E2" w:rsidP="00A3436C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D4220B" w:rsidRDefault="00B648E2" w:rsidP="00A3436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4220B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4220B" w:rsidRDefault="00BF0163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4220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4220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4220B">
        <w:rPr>
          <w:noProof w:val="0"/>
          <w:webHidden/>
          <w:lang w:val="ru-RU"/>
        </w:rPr>
        <w:tab/>
      </w:r>
      <w:r w:rsidR="00690A4F" w:rsidRPr="00D4220B">
        <w:rPr>
          <w:noProof w:val="0"/>
          <w:webHidden/>
          <w:lang w:val="ru-RU"/>
        </w:rPr>
        <w:tab/>
      </w:r>
      <w:r w:rsidR="00A22B07" w:rsidRPr="00D4220B">
        <w:rPr>
          <w:noProof w:val="0"/>
          <w:webHidden/>
          <w:lang w:val="ru-RU"/>
        </w:rPr>
        <w:t>3</w:t>
      </w:r>
    </w:p>
    <w:p w14:paraId="51361693" w14:textId="3F272F43" w:rsidR="00E04776" w:rsidRPr="00D4220B" w:rsidRDefault="00701B0B" w:rsidP="00A3436C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D4220B">
        <w:rPr>
          <w:rFonts w:eastAsiaTheme="minorEastAsia"/>
          <w:noProof w:val="0"/>
          <w:lang w:val="ru-RU"/>
        </w:rPr>
        <w:t>Утверждение Рекомендаций МСЭ-Т</w:t>
      </w:r>
      <w:r w:rsidR="00E04776" w:rsidRPr="00D4220B">
        <w:rPr>
          <w:lang w:val="ru-RU"/>
        </w:rPr>
        <w:tab/>
      </w:r>
      <w:r w:rsidR="00E04776" w:rsidRPr="00D4220B">
        <w:rPr>
          <w:lang w:val="ru-RU"/>
        </w:rPr>
        <w:tab/>
      </w:r>
      <w:r w:rsidR="00A62CF2" w:rsidRPr="00D4220B">
        <w:rPr>
          <w:lang w:val="ru-RU"/>
        </w:rPr>
        <w:t>4</w:t>
      </w:r>
    </w:p>
    <w:p w14:paraId="6FA8DB7B" w14:textId="38F2A4F2" w:rsidR="00B12565" w:rsidRPr="00D4220B" w:rsidRDefault="005C247A" w:rsidP="00A3436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D4220B">
        <w:rPr>
          <w:noProof w:val="0"/>
          <w:szCs w:val="20"/>
          <w:lang w:val="ru-RU"/>
        </w:rPr>
        <w:t xml:space="preserve">Услуга </w:t>
      </w:r>
      <w:r w:rsidR="00BA729C" w:rsidRPr="00D4220B">
        <w:rPr>
          <w:noProof w:val="0"/>
          <w:szCs w:val="20"/>
          <w:lang w:val="ru-RU"/>
        </w:rPr>
        <w:t xml:space="preserve">телефонной </w:t>
      </w:r>
      <w:r w:rsidRPr="00D4220B">
        <w:rPr>
          <w:noProof w:val="0"/>
          <w:szCs w:val="20"/>
          <w:lang w:val="ru-RU"/>
        </w:rPr>
        <w:t>связи</w:t>
      </w:r>
      <w:r w:rsidR="00E721E0">
        <w:rPr>
          <w:noProof w:val="0"/>
          <w:szCs w:val="20"/>
          <w:lang w:val="ru-RU"/>
        </w:rPr>
        <w:t xml:space="preserve"> (Рекомендация МСЭ-Т Е.164)</w:t>
      </w:r>
      <w:r w:rsidR="00E721E0">
        <w:rPr>
          <w:noProof w:val="0"/>
          <w:szCs w:val="20"/>
          <w:lang w:val="ru-RU"/>
        </w:rPr>
        <w:tab/>
      </w:r>
      <w:r w:rsidR="00E721E0">
        <w:rPr>
          <w:noProof w:val="0"/>
          <w:szCs w:val="20"/>
          <w:lang w:val="ru-RU"/>
        </w:rPr>
        <w:tab/>
        <w:t>5</w:t>
      </w:r>
    </w:p>
    <w:p w14:paraId="15D8CEE1" w14:textId="271461B1" w:rsidR="005A588C" w:rsidRPr="00DA7D04" w:rsidRDefault="00E721E0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bookmarkStart w:id="0" w:name="lt_pId046"/>
      <w:r>
        <w:rPr>
          <w:noProof/>
          <w:lang w:val="ru-RU"/>
        </w:rPr>
        <w:t>Бермудские Острова</w:t>
      </w:r>
      <w:r w:rsidRPr="00DA6E15">
        <w:rPr>
          <w:b/>
          <w:bCs/>
          <w:noProof/>
          <w:lang w:val="ru-RU"/>
        </w:rPr>
        <w:t xml:space="preserve"> </w:t>
      </w:r>
      <w:r w:rsidRPr="00DA6E15">
        <w:rPr>
          <w:noProof/>
          <w:lang w:val="ru-RU"/>
        </w:rPr>
        <w:t>(</w:t>
      </w:r>
      <w:r>
        <w:rPr>
          <w:rFonts w:eastAsia="SimSun" w:cs="Arial"/>
          <w:i/>
          <w:iCs/>
          <w:noProof/>
          <w:color w:val="000000"/>
          <w:lang w:val="ru-RU"/>
        </w:rPr>
        <w:t>Регуляторный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орган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Бермудских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Островов</w:t>
      </w:r>
      <w:r w:rsidRPr="00822318">
        <w:rPr>
          <w:rFonts w:eastAsia="SimSun" w:cs="Arial"/>
          <w:i/>
          <w:noProof/>
          <w:lang w:val="ru-RU"/>
        </w:rPr>
        <w:t xml:space="preserve">, </w:t>
      </w:r>
      <w:r>
        <w:rPr>
          <w:rFonts w:eastAsia="SimSun" w:cs="Arial"/>
          <w:noProof/>
          <w:lang w:val="ru-RU"/>
        </w:rPr>
        <w:t>Гамильтон</w:t>
      </w:r>
      <w:r w:rsidRPr="00DA6E15">
        <w:rPr>
          <w:noProof/>
          <w:lang w:val="ru-RU"/>
        </w:rPr>
        <w:t>)</w:t>
      </w:r>
      <w:bookmarkEnd w:id="0"/>
      <w:r w:rsidR="005A588C" w:rsidRPr="00DA7D04">
        <w:rPr>
          <w:lang w:val="ru-RU"/>
        </w:rPr>
        <w:tab/>
      </w:r>
      <w:r>
        <w:rPr>
          <w:lang w:val="ru-RU"/>
        </w:rPr>
        <w:tab/>
        <w:t>5</w:t>
      </w:r>
    </w:p>
    <w:p w14:paraId="39855A17" w14:textId="28C75B07" w:rsidR="005A588C" w:rsidRPr="00DA7D04" w:rsidRDefault="00FA1382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>
        <w:rPr>
          <w:rFonts w:asciiTheme="minorHAnsi" w:hAnsiTheme="minorHAnsi"/>
          <w:iCs/>
          <w:lang w:val="ru-RU"/>
        </w:rPr>
        <w:t>Ботсвана</w:t>
      </w:r>
      <w:r>
        <w:rPr>
          <w:rFonts w:asciiTheme="minorHAnsi" w:hAnsiTheme="minorHAnsi"/>
          <w:i/>
          <w:lang w:val="ru-RU"/>
        </w:rPr>
        <w:t xml:space="preserve"> </w:t>
      </w:r>
      <w:r>
        <w:rPr>
          <w:rFonts w:asciiTheme="minorHAnsi" w:hAnsiTheme="minorHAnsi"/>
          <w:iCs/>
          <w:lang w:val="ru-RU"/>
        </w:rPr>
        <w:t>(</w:t>
      </w:r>
      <w:r>
        <w:rPr>
          <w:rFonts w:asciiTheme="minorHAnsi" w:hAnsiTheme="minorHAnsi"/>
          <w:i/>
          <w:lang w:val="ru-RU"/>
        </w:rPr>
        <w:t xml:space="preserve">Регуляторный орган связи Ботсваны (BOCRA), </w:t>
      </w:r>
      <w:r>
        <w:rPr>
          <w:rFonts w:asciiTheme="minorHAnsi" w:hAnsiTheme="minorHAnsi"/>
          <w:iCs/>
          <w:lang w:val="ru-RU"/>
        </w:rPr>
        <w:t>Габороне)</w:t>
      </w:r>
      <w:r w:rsidR="005A588C" w:rsidRPr="00DA7D04">
        <w:rPr>
          <w:lang w:val="ru-RU"/>
        </w:rPr>
        <w:tab/>
      </w:r>
      <w:r w:rsidR="00E721E0">
        <w:rPr>
          <w:lang w:val="ru-RU"/>
        </w:rPr>
        <w:tab/>
        <w:t>7</w:t>
      </w:r>
    </w:p>
    <w:p w14:paraId="4BDE01B7" w14:textId="7C821572" w:rsidR="005A588C" w:rsidRPr="00D42C03" w:rsidRDefault="00F80825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6F3129">
        <w:rPr>
          <w:iCs/>
          <w:webHidden/>
          <w:lang w:val="ru-RU"/>
        </w:rPr>
        <w:t xml:space="preserve">Габон </w:t>
      </w:r>
      <w:r w:rsidRPr="007A47E1">
        <w:rPr>
          <w:iCs/>
          <w:webHidden/>
          <w:lang w:val="ru-RU"/>
        </w:rPr>
        <w:t>(</w:t>
      </w:r>
      <w:r>
        <w:rPr>
          <w:i/>
          <w:iCs/>
          <w:lang w:val="ru-RU"/>
        </w:rPr>
        <w:t>Регуляторный орган электронных средств связи и почты (ARCEP</w:t>
      </w:r>
      <w:r>
        <w:rPr>
          <w:i/>
          <w:lang w:val="ru-RU"/>
        </w:rPr>
        <w:t xml:space="preserve">), </w:t>
      </w:r>
      <w:r w:rsidRPr="00345E88">
        <w:rPr>
          <w:iCs/>
          <w:lang w:val="ru-RU"/>
        </w:rPr>
        <w:t>Либревиль</w:t>
      </w:r>
      <w:r w:rsidRPr="007A47E1">
        <w:rPr>
          <w:iCs/>
          <w:lang w:val="ru-RU"/>
        </w:rPr>
        <w:t>)</w:t>
      </w:r>
      <w:r w:rsidR="005A588C" w:rsidRPr="00D42C03">
        <w:rPr>
          <w:lang w:val="ru-RU"/>
        </w:rPr>
        <w:tab/>
      </w:r>
      <w:r w:rsidR="00E721E0">
        <w:rPr>
          <w:lang w:val="ru-RU"/>
        </w:rPr>
        <w:tab/>
      </w:r>
      <w:r w:rsidR="005A588C" w:rsidRPr="00D42C03">
        <w:rPr>
          <w:lang w:val="ru-RU"/>
        </w:rPr>
        <w:t>15</w:t>
      </w:r>
    </w:p>
    <w:p w14:paraId="581CB828" w14:textId="7D263C0E" w:rsidR="005A588C" w:rsidRPr="005A588C" w:rsidRDefault="004C44AF" w:rsidP="00A3436C">
      <w:pPr>
        <w:pStyle w:val="TOC1"/>
        <w:widowControl w:val="0"/>
        <w:tabs>
          <w:tab w:val="center" w:leader="dot" w:pos="8505"/>
          <w:tab w:val="right" w:pos="9072"/>
        </w:tabs>
        <w:rPr>
          <w:lang w:val="ru-RU"/>
        </w:rPr>
      </w:pPr>
      <w:r>
        <w:rPr>
          <w:lang w:val="ru-RU"/>
        </w:rPr>
        <w:t>Другие сообщения</w:t>
      </w:r>
      <w:r w:rsidR="005A588C" w:rsidRPr="005A588C">
        <w:rPr>
          <w:lang w:val="ru-RU"/>
        </w:rPr>
        <w:t>:</w:t>
      </w:r>
    </w:p>
    <w:p w14:paraId="37DA772F" w14:textId="77FF1BB8" w:rsidR="00E721E0" w:rsidRDefault="00E721E0" w:rsidP="00A3436C">
      <w:pPr>
        <w:pStyle w:val="TOC1"/>
        <w:tabs>
          <w:tab w:val="center" w:leader="dot" w:pos="8505"/>
          <w:tab w:val="right" w:pos="9072"/>
        </w:tabs>
        <w:spacing w:after="0"/>
        <w:ind w:left="397" w:firstLine="0"/>
        <w:rPr>
          <w:lang w:val="ru-RU"/>
        </w:rPr>
      </w:pPr>
      <w:r>
        <w:rPr>
          <w:lang w:val="ru-RU"/>
        </w:rPr>
        <w:t>Сербия</w:t>
      </w:r>
      <w:r>
        <w:rPr>
          <w:lang w:val="ru-RU"/>
        </w:rPr>
        <w:tab/>
      </w:r>
      <w:r>
        <w:rPr>
          <w:lang w:val="ru-RU"/>
        </w:rPr>
        <w:tab/>
        <w:t>16</w:t>
      </w:r>
    </w:p>
    <w:p w14:paraId="403BCC61" w14:textId="1664E60E" w:rsidR="005A588C" w:rsidRDefault="004C44AF" w:rsidP="00A3436C">
      <w:pPr>
        <w:pStyle w:val="TOC1"/>
        <w:tabs>
          <w:tab w:val="center" w:leader="dot" w:pos="8505"/>
          <w:tab w:val="right" w:pos="9072"/>
        </w:tabs>
        <w:spacing w:after="0"/>
        <w:ind w:left="397" w:firstLine="0"/>
        <w:rPr>
          <w:lang w:val="ru-RU"/>
        </w:rPr>
      </w:pPr>
      <w:r>
        <w:rPr>
          <w:lang w:val="ru-RU"/>
        </w:rPr>
        <w:t>Австрия</w:t>
      </w:r>
      <w:r w:rsidR="005A588C" w:rsidRPr="005A588C">
        <w:rPr>
          <w:lang w:val="ru-RU"/>
        </w:rPr>
        <w:tab/>
      </w:r>
      <w:r w:rsidR="005A588C" w:rsidRPr="005A588C">
        <w:rPr>
          <w:lang w:val="ru-RU"/>
        </w:rPr>
        <w:tab/>
        <w:t>16</w:t>
      </w:r>
    </w:p>
    <w:p w14:paraId="3440729B" w14:textId="7C7AF1C9" w:rsidR="00437054" w:rsidRPr="00D4220B" w:rsidRDefault="00437054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4220B">
        <w:rPr>
          <w:noProof w:val="0"/>
          <w:lang w:val="ru-RU"/>
        </w:rPr>
        <w:t>Ограничения обслуживания</w:t>
      </w:r>
      <w:r>
        <w:rPr>
          <w:noProof w:val="0"/>
          <w:webHidden/>
          <w:lang w:val="ru-RU"/>
        </w:rPr>
        <w:tab/>
      </w:r>
      <w:r>
        <w:rPr>
          <w:noProof w:val="0"/>
          <w:webHidden/>
          <w:lang w:val="ru-RU"/>
        </w:rPr>
        <w:tab/>
        <w:t>17</w:t>
      </w:r>
    </w:p>
    <w:p w14:paraId="40E93AB4" w14:textId="51B366B6" w:rsidR="008C723B" w:rsidRPr="00D4220B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4220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4220B">
        <w:rPr>
          <w:noProof w:val="0"/>
          <w:webHidden/>
          <w:lang w:val="ru-RU"/>
        </w:rPr>
        <w:tab/>
      </w:r>
      <w:r w:rsidR="00690A4F" w:rsidRPr="00D4220B">
        <w:rPr>
          <w:noProof w:val="0"/>
          <w:webHidden/>
          <w:lang w:val="ru-RU"/>
        </w:rPr>
        <w:tab/>
      </w:r>
      <w:r w:rsidR="00D34084" w:rsidRPr="00D4220B">
        <w:rPr>
          <w:noProof w:val="0"/>
          <w:webHidden/>
          <w:lang w:val="ru-RU"/>
        </w:rPr>
        <w:t>1</w:t>
      </w:r>
      <w:r w:rsidR="005A588C">
        <w:rPr>
          <w:noProof w:val="0"/>
          <w:webHidden/>
          <w:lang w:val="ru-RU"/>
        </w:rPr>
        <w:t>7</w:t>
      </w:r>
    </w:p>
    <w:p w14:paraId="4E7DE23B" w14:textId="2719084D" w:rsidR="00862309" w:rsidRPr="00D4220B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4220B">
        <w:rPr>
          <w:b/>
          <w:bCs/>
          <w:noProof w:val="0"/>
          <w:lang w:val="ru-RU"/>
        </w:rPr>
        <w:t>ПОПРАВКИ К СЛУЖЕБНЫМ ПУБЛИКАЦИЯМ</w:t>
      </w:r>
    </w:p>
    <w:p w14:paraId="514752BA" w14:textId="6196DD82" w:rsidR="004C5340" w:rsidRPr="00D4220B" w:rsidRDefault="00CD10DA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D4220B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D4220B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D4220B">
        <w:rPr>
          <w:rFonts w:asciiTheme="minorHAnsi" w:hAnsiTheme="minorHAnsi"/>
          <w:lang w:val="ru-RU"/>
        </w:rPr>
        <w:br/>
        <w:t>общего пользования и абонентов</w:t>
      </w:r>
      <w:r w:rsidR="00183BB3" w:rsidRPr="00D4220B">
        <w:rPr>
          <w:lang w:val="ru-RU"/>
        </w:rPr>
        <w:tab/>
      </w:r>
      <w:r w:rsidR="00183BB3" w:rsidRPr="00D4220B">
        <w:rPr>
          <w:lang w:val="ru-RU"/>
        </w:rPr>
        <w:tab/>
      </w:r>
      <w:r w:rsidR="00E721E0">
        <w:rPr>
          <w:lang w:val="ru-RU"/>
        </w:rPr>
        <w:t>18</w:t>
      </w:r>
    </w:p>
    <w:p w14:paraId="4C3E1B72" w14:textId="398FC901" w:rsidR="00E04776" w:rsidRPr="00D4220B" w:rsidRDefault="00A62CF2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4220B">
        <w:rPr>
          <w:lang w:val="ru-RU"/>
        </w:rPr>
        <w:t>Список кодов МСЭ операторов связи</w:t>
      </w:r>
      <w:r w:rsidR="00E04776" w:rsidRPr="00D4220B">
        <w:rPr>
          <w:lang w:val="ru-RU"/>
        </w:rPr>
        <w:tab/>
      </w:r>
      <w:r w:rsidR="00E04776" w:rsidRPr="00D4220B">
        <w:rPr>
          <w:lang w:val="ru-RU"/>
        </w:rPr>
        <w:tab/>
      </w:r>
      <w:r w:rsidR="00E721E0">
        <w:rPr>
          <w:lang w:val="ru-RU"/>
        </w:rPr>
        <w:t>19</w:t>
      </w:r>
    </w:p>
    <w:p w14:paraId="68F80E82" w14:textId="22FF0C3D" w:rsidR="00F67A4C" w:rsidRDefault="00F67A4C" w:rsidP="00A3436C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4220B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D4220B">
        <w:rPr>
          <w:lang w:val="ru-RU"/>
        </w:rPr>
        <w:tab/>
      </w:r>
      <w:r w:rsidRPr="00D4220B">
        <w:rPr>
          <w:lang w:val="ru-RU"/>
        </w:rPr>
        <w:tab/>
      </w:r>
      <w:r w:rsidR="00D63D43" w:rsidRPr="00D4220B">
        <w:rPr>
          <w:lang w:val="ru-RU"/>
        </w:rPr>
        <w:t>2</w:t>
      </w:r>
      <w:r w:rsidR="00E721E0">
        <w:rPr>
          <w:lang w:val="ru-RU"/>
        </w:rPr>
        <w:t>0</w:t>
      </w:r>
    </w:p>
    <w:p w14:paraId="2D855847" w14:textId="446420AC" w:rsidR="00E721E0" w:rsidRPr="00D4220B" w:rsidRDefault="00E721E0" w:rsidP="00A3436C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>Национальный план нумерации</w:t>
      </w:r>
      <w:r>
        <w:rPr>
          <w:webHidden/>
          <w:lang w:val="ru-RU"/>
        </w:rPr>
        <w:tab/>
      </w:r>
      <w:r>
        <w:rPr>
          <w:webHidden/>
          <w:lang w:val="ru-RU"/>
        </w:rPr>
        <w:tab/>
        <w:t>2</w:t>
      </w:r>
      <w:r w:rsidR="00345E88">
        <w:rPr>
          <w:webHidden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BC30D4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BC30D4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BC30D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BC30D4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BC30D4" w14:paraId="1C83AE2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074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23E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" w:name="lt_pId10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1.IV.2024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EAB" w14:textId="7DA73142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" w:name="lt_pId10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15.III.</w:t>
            </w:r>
            <w:bookmarkEnd w:id="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2024</w:t>
            </w:r>
          </w:p>
        </w:tc>
      </w:tr>
      <w:tr w:rsidR="004C5340" w:rsidRPr="00BC30D4" w14:paraId="4E4ED6A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52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5A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5" w:name="lt_pId10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15.IV.2024</w:t>
            </w:r>
            <w:bookmarkEnd w:id="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8B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6" w:name="lt_pId10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25.III.2024</w:t>
            </w:r>
            <w:bookmarkEnd w:id="6"/>
          </w:p>
        </w:tc>
      </w:tr>
      <w:tr w:rsidR="004C5340" w:rsidRPr="00BC30D4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7" w:name="lt_pId10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1.V.2024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8" w:name="lt_pId10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12.IV.2024</w:t>
            </w:r>
            <w:bookmarkEnd w:id="8"/>
          </w:p>
        </w:tc>
      </w:tr>
      <w:tr w:rsidR="004C5340" w:rsidRPr="00BC30D4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9" w:name="lt_pId11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15.V.2024</w:t>
            </w:r>
            <w:bookmarkEnd w:id="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0" w:name="lt_pId11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1.V.2024</w:t>
            </w:r>
            <w:bookmarkEnd w:id="10"/>
          </w:p>
        </w:tc>
      </w:tr>
      <w:tr w:rsidR="004C5340" w:rsidRPr="00BC30D4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1" w:name="lt_pId11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1.VI.2024</w:t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2" w:name="lt_pId11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15.V.2024</w:t>
            </w:r>
            <w:bookmarkEnd w:id="12"/>
          </w:p>
        </w:tc>
      </w:tr>
      <w:tr w:rsidR="004C5340" w:rsidRPr="00BC30D4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3" w:name="lt_pId11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15.VI.2024</w:t>
            </w:r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4" w:name="lt_pId11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31.V.2024</w:t>
            </w:r>
            <w:bookmarkEnd w:id="14"/>
          </w:p>
        </w:tc>
      </w:tr>
      <w:tr w:rsidR="004C5340" w:rsidRPr="00BC30D4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5" w:name="lt_pId120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1.VII.2024</w:t>
            </w:r>
            <w:bookmarkEnd w:id="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6" w:name="lt_pId12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14.VI.2024</w:t>
            </w:r>
            <w:bookmarkEnd w:id="16"/>
          </w:p>
        </w:tc>
      </w:tr>
      <w:tr w:rsidR="004C5340" w:rsidRPr="00BC30D4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7" w:name="lt_pId123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15.VII.2024</w:t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8" w:name="lt_pId12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28.VI.2024</w:t>
            </w:r>
            <w:bookmarkEnd w:id="18"/>
          </w:p>
        </w:tc>
      </w:tr>
      <w:tr w:rsidR="004C5340" w:rsidRPr="00BC30D4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9" w:name="lt_pId12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1.VIII.2024</w:t>
            </w:r>
            <w:bookmarkEnd w:id="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0" w:name="lt_pId12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15.VII.2024</w:t>
            </w:r>
            <w:bookmarkEnd w:id="20"/>
          </w:p>
        </w:tc>
      </w:tr>
      <w:tr w:rsidR="004C5340" w:rsidRPr="00BC30D4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1" w:name="lt_pId12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15.VIII.2024</w:t>
            </w:r>
            <w:bookmarkEnd w:id="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2" w:name="lt_pId130"/>
            <w:r w:rsidRPr="00BC30D4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26</w:t>
            </w: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.VII.2024</w:t>
            </w:r>
            <w:bookmarkEnd w:id="22"/>
          </w:p>
        </w:tc>
      </w:tr>
      <w:tr w:rsidR="004C5340" w:rsidRPr="00BC30D4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3" w:name="lt_pId13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1.IX.2024</w:t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4" w:name="lt_pId133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15.VIII.2024</w:t>
            </w:r>
            <w:bookmarkEnd w:id="24"/>
          </w:p>
        </w:tc>
      </w:tr>
      <w:tr w:rsidR="004C5340" w:rsidRPr="00BC30D4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5" w:name="lt_pId13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15.IX.2024</w:t>
            </w:r>
            <w:bookmarkEnd w:id="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6" w:name="lt_pId13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30.VIII.2024</w:t>
            </w:r>
            <w:bookmarkEnd w:id="26"/>
          </w:p>
        </w:tc>
      </w:tr>
      <w:tr w:rsidR="004C5340" w:rsidRPr="00BC30D4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7" w:name="lt_pId13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1.X.2024</w:t>
            </w:r>
            <w:bookmarkEnd w:id="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8" w:name="lt_pId13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13.IX.2024</w:t>
            </w:r>
            <w:bookmarkEnd w:id="28"/>
          </w:p>
        </w:tc>
      </w:tr>
      <w:tr w:rsidR="004C5340" w:rsidRPr="00BC30D4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9" w:name="lt_pId14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15.X.2024</w:t>
            </w:r>
            <w:bookmarkEnd w:id="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0" w:name="lt_pId14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30.IX.2024</w:t>
            </w:r>
            <w:bookmarkEnd w:id="30"/>
          </w:p>
        </w:tc>
      </w:tr>
      <w:tr w:rsidR="004C5340" w:rsidRPr="00BC30D4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1" w:name="lt_pId14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1.XI.2024</w:t>
            </w:r>
            <w:bookmarkEnd w:id="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2" w:name="lt_pId14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15.X.2024</w:t>
            </w:r>
            <w:bookmarkEnd w:id="32"/>
          </w:p>
        </w:tc>
      </w:tr>
      <w:tr w:rsidR="004C5340" w:rsidRPr="00BC30D4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3" w:name="lt_pId14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15.XI.2024</w:t>
            </w:r>
            <w:bookmarkEnd w:id="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4" w:name="lt_pId14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31.X.2024</w:t>
            </w:r>
            <w:bookmarkEnd w:id="34"/>
          </w:p>
        </w:tc>
      </w:tr>
      <w:tr w:rsidR="004C5340" w:rsidRPr="00BC30D4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5" w:name="lt_pId150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1.XII.2024</w:t>
            </w:r>
            <w:bookmarkEnd w:id="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6" w:name="lt_pId15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15.XI.2024</w:t>
            </w:r>
            <w:bookmarkEnd w:id="36"/>
          </w:p>
        </w:tc>
      </w:tr>
      <w:tr w:rsidR="004C5340" w:rsidRPr="00BC30D4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7" w:name="lt_pId153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15.XII.2024</w:t>
            </w:r>
            <w:bookmarkEnd w:id="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8" w:name="lt_pId15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29.XI.2024</w:t>
            </w:r>
            <w:bookmarkEnd w:id="38"/>
          </w:p>
        </w:tc>
      </w:tr>
      <w:tr w:rsidR="004C5340" w:rsidRPr="00BC30D4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9" w:name="lt_pId15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1.I.2025</w:t>
            </w:r>
            <w:bookmarkEnd w:id="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BC30D4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0" w:name="lt_pId15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6.XII.2024</w:t>
            </w:r>
            <w:bookmarkEnd w:id="40"/>
          </w:p>
        </w:tc>
      </w:tr>
    </w:tbl>
    <w:p w14:paraId="54349DF7" w14:textId="77777777" w:rsidR="008368AC" w:rsidRPr="008933A7" w:rsidRDefault="008368AC" w:rsidP="00A3436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A3436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A3436C">
      <w:pPr>
        <w:pStyle w:val="Heading20"/>
        <w:spacing w:before="120" w:after="0"/>
        <w:rPr>
          <w:szCs w:val="26"/>
          <w:lang w:val="ru-RU"/>
        </w:rPr>
      </w:pPr>
      <w:bookmarkStart w:id="41" w:name="_Toc253407142"/>
      <w:bookmarkStart w:id="42" w:name="_Toc259783105"/>
      <w:bookmarkStart w:id="43" w:name="_Toc262631768"/>
      <w:bookmarkStart w:id="44" w:name="_Toc265056484"/>
      <w:bookmarkStart w:id="45" w:name="_Toc266181234"/>
      <w:bookmarkStart w:id="46" w:name="_Toc268774000"/>
      <w:bookmarkStart w:id="47" w:name="_Toc271700477"/>
      <w:bookmarkStart w:id="48" w:name="_Toc273023321"/>
      <w:bookmarkStart w:id="49" w:name="_Toc274223815"/>
      <w:bookmarkStart w:id="50" w:name="_Toc276717163"/>
      <w:bookmarkStart w:id="51" w:name="_Toc279669136"/>
      <w:bookmarkStart w:id="52" w:name="_Toc280349206"/>
      <w:bookmarkStart w:id="53" w:name="_Toc282526038"/>
      <w:bookmarkStart w:id="54" w:name="_Toc283737195"/>
      <w:bookmarkStart w:id="55" w:name="_Toc286218712"/>
      <w:bookmarkStart w:id="56" w:name="_Toc288660269"/>
      <w:bookmarkStart w:id="57" w:name="_Toc291005379"/>
      <w:bookmarkStart w:id="58" w:name="_Toc292704951"/>
      <w:bookmarkStart w:id="59" w:name="_Toc295387896"/>
      <w:bookmarkStart w:id="60" w:name="_Toc296675479"/>
      <w:bookmarkStart w:id="61" w:name="_Toc297804718"/>
      <w:bookmarkStart w:id="62" w:name="_Toc301945290"/>
      <w:bookmarkStart w:id="63" w:name="_Toc303344249"/>
      <w:bookmarkStart w:id="64" w:name="_Toc304892155"/>
      <w:bookmarkStart w:id="65" w:name="_Toc308530337"/>
      <w:bookmarkStart w:id="66" w:name="_Toc311103643"/>
      <w:bookmarkStart w:id="67" w:name="_Toc313973313"/>
      <w:bookmarkStart w:id="68" w:name="_Toc316479953"/>
      <w:bookmarkStart w:id="69" w:name="_Toc318964999"/>
      <w:bookmarkStart w:id="70" w:name="_Toc320536955"/>
      <w:bookmarkStart w:id="71" w:name="_Toc321233390"/>
      <w:bookmarkStart w:id="72" w:name="_Toc321311661"/>
      <w:bookmarkStart w:id="73" w:name="_Toc321820541"/>
      <w:bookmarkStart w:id="74" w:name="_Toc323035707"/>
      <w:bookmarkStart w:id="75" w:name="_Toc323904375"/>
      <w:bookmarkStart w:id="76" w:name="_Toc332272647"/>
      <w:bookmarkStart w:id="77" w:name="_Toc334776193"/>
      <w:bookmarkStart w:id="78" w:name="_Toc335901500"/>
      <w:bookmarkStart w:id="79" w:name="_Toc337110334"/>
      <w:bookmarkStart w:id="80" w:name="_Toc338779374"/>
      <w:bookmarkStart w:id="81" w:name="_Toc340225514"/>
      <w:bookmarkStart w:id="82" w:name="_Toc341451213"/>
      <w:bookmarkStart w:id="83" w:name="_Toc342912840"/>
      <w:bookmarkStart w:id="84" w:name="_Toc343262677"/>
      <w:bookmarkStart w:id="85" w:name="_Toc345579828"/>
      <w:bookmarkStart w:id="86" w:name="_Toc346885933"/>
      <w:bookmarkStart w:id="87" w:name="_Toc347929581"/>
      <w:bookmarkStart w:id="88" w:name="_Toc349288249"/>
      <w:bookmarkStart w:id="89" w:name="_Toc350415579"/>
      <w:bookmarkStart w:id="90" w:name="_Toc351549877"/>
      <w:bookmarkStart w:id="91" w:name="_Toc352940477"/>
      <w:bookmarkStart w:id="92" w:name="_Toc354053822"/>
      <w:bookmarkStart w:id="93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E97027C" w14:textId="77777777" w:rsidR="00943080" w:rsidRPr="008933A7" w:rsidRDefault="00943080" w:rsidP="00A3436C">
      <w:pPr>
        <w:rPr>
          <w:rFonts w:asciiTheme="minorHAnsi" w:hAnsiTheme="minorHAnsi"/>
          <w:b/>
          <w:bCs/>
          <w:lang w:val="ru-RU"/>
        </w:rPr>
      </w:pPr>
      <w:bookmarkStart w:id="94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5D2DE23C" w:rsidR="00D63D43" w:rsidRPr="008933A7" w:rsidRDefault="00D63D43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1283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номеров эмитентов (согласно Рекомендации МСЭ-Т E.118 (05/2006)) (по состоянию на </w:t>
      </w:r>
      <w:r w:rsidRPr="00D63D43">
        <w:rPr>
          <w:rFonts w:asciiTheme="minorHAnsi" w:hAnsiTheme="minorHAnsi"/>
          <w:sz w:val="18"/>
          <w:szCs w:val="18"/>
          <w:lang w:val="ru-RU"/>
        </w:rPr>
        <w:t>31 декабря 2023 г.</w:t>
      </w:r>
      <w:r w:rsidRPr="008933A7">
        <w:rPr>
          <w:rFonts w:asciiTheme="minorHAnsi" w:hAnsiTheme="minorHAnsi"/>
          <w:sz w:val="18"/>
          <w:szCs w:val="18"/>
          <w:lang w:val="ru-RU"/>
        </w:rPr>
        <w:t>)</w:t>
      </w:r>
    </w:p>
    <w:p w14:paraId="6B14F09C" w14:textId="302C1396" w:rsidR="00EB4FD6" w:rsidRDefault="00EB4FD6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1280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/>
          <w:sz w:val="18"/>
          <w:szCs w:val="18"/>
          <w:lang w:val="ru-RU"/>
        </w:rPr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>
        <w:rPr>
          <w:rFonts w:asciiTheme="minorHAnsi" w:hAnsiTheme="minorHAnsi"/>
          <w:sz w:val="18"/>
          <w:szCs w:val="18"/>
          <w:lang w:val="ru-RU"/>
        </w:rPr>
        <w:t>ноя</w:t>
      </w:r>
      <w:r w:rsidRPr="008933A7">
        <w:rPr>
          <w:rFonts w:asciiTheme="minorHAnsi" w:hAnsiTheme="minorHAnsi"/>
          <w:sz w:val="18"/>
          <w:szCs w:val="18"/>
          <w:lang w:val="ru-RU"/>
        </w:rPr>
        <w:t>бря 20</w:t>
      </w:r>
      <w:r>
        <w:rPr>
          <w:rFonts w:asciiTheme="minorHAnsi" w:hAnsiTheme="minorHAnsi"/>
          <w:sz w:val="18"/>
          <w:szCs w:val="18"/>
          <w:lang w:val="ru-RU"/>
        </w:rPr>
        <w:t>23</w:t>
      </w:r>
      <w:r w:rsidRPr="008933A7">
        <w:rPr>
          <w:rFonts w:asciiTheme="minorHAnsi" w:hAnsiTheme="minorHAnsi"/>
          <w:sz w:val="18"/>
          <w:szCs w:val="18"/>
          <w:lang w:val="ru-RU"/>
        </w:rPr>
        <w:t> г.)</w:t>
      </w:r>
    </w:p>
    <w:p w14:paraId="3FF273C6" w14:textId="469F5F39" w:rsidR="007F1308" w:rsidRPr="008933A7" w:rsidRDefault="007F1308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A3436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2A471096" w14:textId="31091C1F" w:rsidR="00943080" w:rsidRPr="00D60E2D" w:rsidRDefault="00943080" w:rsidP="00A3436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CH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60E2D">
        <w:rPr>
          <w:rFonts w:asciiTheme="minorHAnsi" w:hAnsiTheme="minorHAnsi"/>
          <w:sz w:val="18"/>
          <w:szCs w:val="18"/>
          <w:lang w:val="fr-CH"/>
        </w:rPr>
        <w:t>-T M.1400)</w:t>
      </w:r>
      <w:r w:rsidRPr="00D60E2D">
        <w:rPr>
          <w:rFonts w:asciiTheme="minorHAnsi" w:hAnsiTheme="minorHAnsi"/>
          <w:sz w:val="18"/>
          <w:szCs w:val="18"/>
          <w:lang w:val="fr-CH"/>
        </w:rPr>
        <w:tab/>
      </w:r>
      <w:r w:rsidRPr="006735D7">
        <w:rPr>
          <w:sz w:val="18"/>
          <w:szCs w:val="18"/>
          <w:lang w:val="fr-FR"/>
        </w:rPr>
        <w:t>www.itu.int/ITU-T/inr/icc/index.html</w:t>
      </w:r>
    </w:p>
    <w:p w14:paraId="03541B32" w14:textId="6269D6E2" w:rsidR="00943080" w:rsidRPr="008933A7" w:rsidRDefault="00943080" w:rsidP="00A3436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="006F3129" w:rsidRPr="006735D7">
        <w:rPr>
          <w:sz w:val="18"/>
          <w:szCs w:val="18"/>
        </w:rPr>
        <w:t>www</w:t>
      </w:r>
      <w:r w:rsidR="006F3129" w:rsidRPr="006735D7">
        <w:rPr>
          <w:sz w:val="18"/>
          <w:szCs w:val="18"/>
          <w:lang w:val="ru-RU"/>
        </w:rPr>
        <w:t>.</w:t>
      </w:r>
      <w:r w:rsidR="006F3129" w:rsidRPr="006735D7">
        <w:rPr>
          <w:sz w:val="18"/>
          <w:szCs w:val="18"/>
        </w:rPr>
        <w:t>itu</w:t>
      </w:r>
      <w:r w:rsidR="006F3129" w:rsidRPr="006735D7">
        <w:rPr>
          <w:sz w:val="18"/>
          <w:szCs w:val="18"/>
          <w:lang w:val="ru-RU"/>
        </w:rPr>
        <w:t>.</w:t>
      </w:r>
      <w:r w:rsidR="006F3129" w:rsidRPr="006735D7">
        <w:rPr>
          <w:sz w:val="18"/>
          <w:szCs w:val="18"/>
        </w:rPr>
        <w:t>int</w:t>
      </w:r>
      <w:r w:rsidR="006F3129" w:rsidRPr="006735D7">
        <w:rPr>
          <w:sz w:val="18"/>
          <w:szCs w:val="18"/>
          <w:lang w:val="ru-RU"/>
        </w:rPr>
        <w:t>/</w:t>
      </w:r>
      <w:r w:rsidR="006F3129" w:rsidRPr="006735D7">
        <w:rPr>
          <w:sz w:val="18"/>
          <w:szCs w:val="18"/>
        </w:rPr>
        <w:t>ITU</w:t>
      </w:r>
      <w:r w:rsidR="006F3129" w:rsidRPr="006735D7">
        <w:rPr>
          <w:sz w:val="18"/>
          <w:szCs w:val="18"/>
          <w:lang w:val="ru-RU"/>
        </w:rPr>
        <w:t>-</w:t>
      </w:r>
      <w:r w:rsidR="006F3129" w:rsidRPr="006735D7">
        <w:rPr>
          <w:sz w:val="18"/>
          <w:szCs w:val="18"/>
        </w:rPr>
        <w:t>T</w:t>
      </w:r>
      <w:r w:rsidR="006F3129" w:rsidRPr="006735D7">
        <w:rPr>
          <w:sz w:val="18"/>
          <w:szCs w:val="18"/>
          <w:lang w:val="ru-RU"/>
        </w:rPr>
        <w:t>/</w:t>
      </w:r>
      <w:r w:rsidR="006F3129" w:rsidRPr="006735D7">
        <w:rPr>
          <w:sz w:val="18"/>
          <w:szCs w:val="18"/>
        </w:rPr>
        <w:t>inr</w:t>
      </w:r>
      <w:r w:rsidR="006F3129" w:rsidRPr="006735D7">
        <w:rPr>
          <w:sz w:val="18"/>
          <w:szCs w:val="18"/>
          <w:lang w:val="ru-RU"/>
        </w:rPr>
        <w:t>/</w:t>
      </w:r>
      <w:r w:rsidR="006F3129" w:rsidRPr="006735D7">
        <w:rPr>
          <w:sz w:val="18"/>
          <w:szCs w:val="18"/>
        </w:rPr>
        <w:t>bureaufax</w:t>
      </w:r>
      <w:r w:rsidR="006F3129" w:rsidRPr="006735D7">
        <w:rPr>
          <w:sz w:val="18"/>
          <w:szCs w:val="18"/>
          <w:lang w:val="ru-RU"/>
        </w:rPr>
        <w:t>/</w:t>
      </w:r>
      <w:r w:rsidR="006F3129" w:rsidRPr="006735D7">
        <w:rPr>
          <w:sz w:val="18"/>
          <w:szCs w:val="18"/>
        </w:rPr>
        <w:t>index</w:t>
      </w:r>
      <w:r w:rsidR="006F3129" w:rsidRPr="006735D7">
        <w:rPr>
          <w:sz w:val="18"/>
          <w:szCs w:val="18"/>
          <w:lang w:val="ru-RU"/>
        </w:rPr>
        <w:t>.</w:t>
      </w:r>
      <w:r w:rsidR="006F3129" w:rsidRPr="006735D7">
        <w:rPr>
          <w:sz w:val="18"/>
          <w:szCs w:val="18"/>
        </w:rPr>
        <w:t>html</w:t>
      </w:r>
    </w:p>
    <w:p w14:paraId="4CA3F254" w14:textId="2A009E41" w:rsidR="00943080" w:rsidRPr="008933A7" w:rsidRDefault="00943080" w:rsidP="00A3436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6735D7">
        <w:rPr>
          <w:sz w:val="18"/>
          <w:szCs w:val="18"/>
        </w:rPr>
        <w:t>www</w:t>
      </w:r>
      <w:r w:rsidRPr="006735D7">
        <w:rPr>
          <w:sz w:val="18"/>
          <w:szCs w:val="18"/>
          <w:lang w:val="ru-RU"/>
        </w:rPr>
        <w:t>.</w:t>
      </w:r>
      <w:r w:rsidRPr="006735D7">
        <w:rPr>
          <w:sz w:val="18"/>
          <w:szCs w:val="18"/>
        </w:rPr>
        <w:t>itu</w:t>
      </w:r>
      <w:r w:rsidRPr="006735D7">
        <w:rPr>
          <w:sz w:val="18"/>
          <w:szCs w:val="18"/>
          <w:lang w:val="ru-RU"/>
        </w:rPr>
        <w:t>.</w:t>
      </w:r>
      <w:r w:rsidRPr="006735D7">
        <w:rPr>
          <w:sz w:val="18"/>
          <w:szCs w:val="18"/>
        </w:rPr>
        <w:t>int</w:t>
      </w:r>
      <w:r w:rsidRPr="006735D7">
        <w:rPr>
          <w:sz w:val="18"/>
          <w:szCs w:val="18"/>
          <w:lang w:val="ru-RU"/>
        </w:rPr>
        <w:t>/</w:t>
      </w:r>
      <w:r w:rsidRPr="006735D7">
        <w:rPr>
          <w:sz w:val="18"/>
          <w:szCs w:val="18"/>
        </w:rPr>
        <w:t>ITU</w:t>
      </w:r>
      <w:r w:rsidRPr="006735D7">
        <w:rPr>
          <w:sz w:val="18"/>
          <w:szCs w:val="18"/>
          <w:lang w:val="ru-RU"/>
        </w:rPr>
        <w:t>-</w:t>
      </w:r>
      <w:r w:rsidRPr="006735D7">
        <w:rPr>
          <w:sz w:val="18"/>
          <w:szCs w:val="18"/>
        </w:rPr>
        <w:t>T</w:t>
      </w:r>
      <w:r w:rsidRPr="006735D7">
        <w:rPr>
          <w:sz w:val="18"/>
          <w:szCs w:val="18"/>
          <w:lang w:val="ru-RU"/>
        </w:rPr>
        <w:t>/</w:t>
      </w:r>
      <w:r w:rsidRPr="006735D7">
        <w:rPr>
          <w:sz w:val="18"/>
          <w:szCs w:val="18"/>
        </w:rPr>
        <w:t>inr</w:t>
      </w:r>
      <w:r w:rsidRPr="006735D7">
        <w:rPr>
          <w:sz w:val="18"/>
          <w:szCs w:val="18"/>
          <w:lang w:val="ru-RU"/>
        </w:rPr>
        <w:t>/</w:t>
      </w:r>
      <w:r w:rsidRPr="006735D7">
        <w:rPr>
          <w:sz w:val="18"/>
          <w:szCs w:val="18"/>
        </w:rPr>
        <w:t>roa</w:t>
      </w:r>
      <w:r w:rsidRPr="006735D7">
        <w:rPr>
          <w:sz w:val="18"/>
          <w:szCs w:val="18"/>
          <w:lang w:val="ru-RU"/>
        </w:rPr>
        <w:t>/</w:t>
      </w:r>
      <w:r w:rsidRPr="006735D7">
        <w:rPr>
          <w:sz w:val="18"/>
          <w:szCs w:val="18"/>
        </w:rPr>
        <w:t>index</w:t>
      </w:r>
      <w:r w:rsidRPr="006735D7">
        <w:rPr>
          <w:sz w:val="18"/>
          <w:szCs w:val="18"/>
          <w:lang w:val="ru-RU"/>
        </w:rPr>
        <w:t>.</w:t>
      </w:r>
      <w:r w:rsidRPr="006735D7">
        <w:rPr>
          <w:sz w:val="18"/>
          <w:szCs w:val="18"/>
        </w:rPr>
        <w:t>html</w:t>
      </w:r>
      <w:r w:rsidRPr="006F3129">
        <w:rPr>
          <w:rStyle w:val="Hyperlink"/>
          <w:sz w:val="18"/>
          <w:szCs w:val="18"/>
          <w:lang w:val="ru-RU"/>
        </w:rPr>
        <w:t xml:space="preserve"> </w:t>
      </w:r>
    </w:p>
    <w:bookmarkEnd w:id="1"/>
    <w:bookmarkEnd w:id="2"/>
    <w:bookmarkEnd w:id="94"/>
    <w:p w14:paraId="529A8623" w14:textId="0F927285" w:rsidR="00EB4FD6" w:rsidRPr="00697F9E" w:rsidRDefault="00EB4FD6" w:rsidP="00A3436C">
      <w:pPr>
        <w:pStyle w:val="Heading20"/>
        <w:spacing w:before="120" w:after="0"/>
        <w:rPr>
          <w:szCs w:val="26"/>
          <w:lang w:val="ru-RU"/>
        </w:rPr>
      </w:pPr>
      <w:r w:rsidRPr="00697F9E">
        <w:rPr>
          <w:szCs w:val="26"/>
          <w:lang w:val="ru-RU"/>
        </w:rPr>
        <w:lastRenderedPageBreak/>
        <w:t xml:space="preserve">Утверждение </w:t>
      </w:r>
      <w:r w:rsidR="005D1166">
        <w:rPr>
          <w:szCs w:val="26"/>
          <w:lang w:val="ru-RU"/>
        </w:rPr>
        <w:t xml:space="preserve">и аннулирование </w:t>
      </w:r>
      <w:r w:rsidRPr="00697F9E">
        <w:rPr>
          <w:szCs w:val="26"/>
          <w:lang w:val="ru-RU"/>
        </w:rPr>
        <w:t>Рекомендаций МСЭ-T</w:t>
      </w:r>
    </w:p>
    <w:p w14:paraId="0D18C8F4" w14:textId="057D0C55" w:rsidR="00EB4FD6" w:rsidRPr="00E51E69" w:rsidRDefault="00EB4FD6" w:rsidP="00A3436C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E51E69">
        <w:rPr>
          <w:rFonts w:asciiTheme="minorHAnsi" w:hAnsiTheme="minorHAnsi" w:cstheme="minorHAnsi"/>
          <w:lang w:val="ru-RU"/>
        </w:rPr>
        <w:t>В рамках АПУ-</w:t>
      </w:r>
      <w:r w:rsidR="00D5475D" w:rsidRPr="00E51E69">
        <w:rPr>
          <w:rFonts w:asciiTheme="minorHAnsi" w:hAnsiTheme="minorHAnsi" w:cstheme="minorHAnsi"/>
          <w:lang w:val="ru-RU"/>
        </w:rPr>
        <w:t>4</w:t>
      </w:r>
      <w:r w:rsidR="00E721E0">
        <w:rPr>
          <w:rFonts w:asciiTheme="minorHAnsi" w:hAnsiTheme="minorHAnsi" w:cstheme="minorHAnsi"/>
          <w:lang w:val="ru-RU"/>
        </w:rPr>
        <w:t>6</w:t>
      </w:r>
      <w:r w:rsidRPr="00E51E69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>
        <w:rPr>
          <w:rFonts w:asciiTheme="minorHAnsi" w:hAnsiTheme="minorHAnsi" w:cstheme="minorHAnsi"/>
          <w:lang w:val="ru-RU"/>
        </w:rPr>
        <w:t> </w:t>
      </w:r>
      <w:r w:rsidRPr="00E51E69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5EB78C92" w14:textId="1AE8D7C5" w:rsidR="005D1166" w:rsidRPr="00E721E0" w:rsidRDefault="005D1166" w:rsidP="00A3436C">
      <w:pPr>
        <w:ind w:left="567" w:hanging="567"/>
        <w:rPr>
          <w:spacing w:val="-2"/>
          <w:lang w:val="ru-RU"/>
        </w:rPr>
      </w:pPr>
      <w:r w:rsidRPr="00E721E0">
        <w:rPr>
          <w:lang w:val="ru-RU"/>
        </w:rPr>
        <w:t>–</w:t>
      </w:r>
      <w:r w:rsidRPr="00E721E0">
        <w:rPr>
          <w:lang w:val="ru-RU"/>
        </w:rPr>
        <w:tab/>
      </w:r>
      <w:r w:rsidRPr="00C95D31">
        <w:rPr>
          <w:lang w:val="ru-RU"/>
        </w:rPr>
        <w:t>Рекомендация</w:t>
      </w:r>
      <w:r w:rsidRPr="00E721E0">
        <w:rPr>
          <w:lang w:val="ru-RU"/>
        </w:rPr>
        <w:t xml:space="preserve"> </w:t>
      </w:r>
      <w:r w:rsidRPr="00C95D31">
        <w:rPr>
          <w:lang w:val="ru-RU"/>
        </w:rPr>
        <w:t>МСЭ</w:t>
      </w:r>
      <w:r w:rsidRPr="00E721E0">
        <w:rPr>
          <w:lang w:val="ru-RU"/>
        </w:rPr>
        <w:t>-</w:t>
      </w:r>
      <w:r w:rsidRPr="00C95D31">
        <w:rPr>
          <w:lang w:val="ru-RU"/>
        </w:rPr>
        <w:t>Т</w:t>
      </w:r>
      <w:r w:rsidRPr="00E721E0">
        <w:rPr>
          <w:lang w:val="ru-RU"/>
        </w:rPr>
        <w:t xml:space="preserve"> </w:t>
      </w:r>
      <w:r w:rsidR="00E721E0">
        <w:t>L</w:t>
      </w:r>
      <w:r w:rsidR="00E721E0" w:rsidRPr="00E721E0">
        <w:rPr>
          <w:lang w:val="ru-RU"/>
        </w:rPr>
        <w:t>.1640 (02/2024): Методика динамического мониторинга и анализа выбросов парниковых газов в городе</w:t>
      </w:r>
    </w:p>
    <w:p w14:paraId="52F78BD8" w14:textId="4DE69584" w:rsidR="004F777F" w:rsidRDefault="004F777F" w:rsidP="00A3436C">
      <w:pPr>
        <w:pStyle w:val="Heading20"/>
        <w:keepLines/>
        <w:pageBreakBefore/>
        <w:spacing w:before="0"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Услуга телефонной связи </w:t>
      </w:r>
      <w:r>
        <w:rPr>
          <w:szCs w:val="26"/>
          <w:lang w:val="ru-RU"/>
        </w:rPr>
        <w:br/>
        <w:t>(</w:t>
      </w:r>
      <w:r w:rsidR="006E30F5">
        <w:rPr>
          <w:szCs w:val="26"/>
          <w:lang w:val="ru-RU"/>
        </w:rPr>
        <w:t xml:space="preserve">Рекомендация МСЭ-Т </w:t>
      </w:r>
      <w:r>
        <w:rPr>
          <w:szCs w:val="26"/>
          <w:lang w:val="ru-RU"/>
        </w:rPr>
        <w:t>E.164)</w:t>
      </w:r>
    </w:p>
    <w:p w14:paraId="7DBCC624" w14:textId="239DEE44" w:rsidR="004F777F" w:rsidRDefault="004F777F" w:rsidP="00A3436C">
      <w:pPr>
        <w:jc w:val="center"/>
      </w:pPr>
      <w:r w:rsidRPr="00371ACC">
        <w:t xml:space="preserve">url: </w:t>
      </w:r>
      <w:r w:rsidR="00082044" w:rsidRPr="009305AC">
        <w:t>www.itu.int/itu-t/inr/nnp</w:t>
      </w:r>
    </w:p>
    <w:p w14:paraId="72C47053" w14:textId="77777777" w:rsidR="00E721E0" w:rsidRPr="00822318" w:rsidRDefault="00E721E0" w:rsidP="00A3436C">
      <w:pPr>
        <w:tabs>
          <w:tab w:val="left" w:pos="1560"/>
          <w:tab w:val="left" w:pos="2127"/>
        </w:tabs>
        <w:outlineLvl w:val="3"/>
        <w:rPr>
          <w:rFonts w:cs="Arial"/>
          <w:b/>
          <w:noProof/>
          <w:lang w:val="ru-RU"/>
        </w:rPr>
      </w:pPr>
      <w:bookmarkStart w:id="95" w:name="lt_pId198"/>
      <w:r>
        <w:rPr>
          <w:rFonts w:cs="Arial"/>
          <w:b/>
          <w:noProof/>
          <w:lang w:val="ru-RU"/>
        </w:rPr>
        <w:t>Бермудские Острова</w:t>
      </w:r>
      <w:r w:rsidRPr="00822318">
        <w:rPr>
          <w:rFonts w:cs="Arial"/>
          <w:b/>
          <w:noProof/>
          <w:lang w:val="ru-RU"/>
        </w:rPr>
        <w:t xml:space="preserve"> (</w:t>
      </w:r>
      <w:r>
        <w:rPr>
          <w:rFonts w:cs="Arial"/>
          <w:b/>
          <w:noProof/>
          <w:lang w:val="ru-RU"/>
        </w:rPr>
        <w:t>код страны</w:t>
      </w:r>
      <w:r w:rsidRPr="00822318">
        <w:rPr>
          <w:rFonts w:cs="Arial"/>
          <w:b/>
          <w:noProof/>
          <w:lang w:val="ru-RU"/>
        </w:rPr>
        <w:t xml:space="preserve"> +1 441)</w:t>
      </w:r>
      <w:bookmarkEnd w:id="95"/>
    </w:p>
    <w:p w14:paraId="75160B5F" w14:textId="41B4AC7F" w:rsidR="00E721E0" w:rsidRPr="00822318" w:rsidRDefault="00E721E0" w:rsidP="00A3436C">
      <w:pPr>
        <w:keepNext/>
        <w:keepLines/>
        <w:spacing w:before="40"/>
        <w:outlineLvl w:val="4"/>
        <w:rPr>
          <w:rFonts w:eastAsia="SimSun"/>
          <w:noProof/>
          <w:color w:val="000000"/>
          <w:lang w:val="ru-RU"/>
        </w:rPr>
      </w:pPr>
      <w:bookmarkStart w:id="96" w:name="lt_pId199"/>
      <w:r>
        <w:rPr>
          <w:rFonts w:eastAsia="SimSun"/>
          <w:noProof/>
          <w:color w:val="000000"/>
          <w:lang w:val="ru-RU"/>
        </w:rPr>
        <w:t>Сообщение от</w:t>
      </w:r>
      <w:r w:rsidRPr="00822318">
        <w:rPr>
          <w:rFonts w:eastAsia="SimSun"/>
          <w:noProof/>
          <w:color w:val="000000"/>
          <w:lang w:val="ru-RU"/>
        </w:rPr>
        <w:t xml:space="preserve"> </w:t>
      </w:r>
      <w:r w:rsidRPr="00E721E0">
        <w:rPr>
          <w:rFonts w:eastAsia="SimSun"/>
          <w:noProof/>
          <w:color w:val="000000"/>
          <w:lang w:val="ru-RU"/>
        </w:rPr>
        <w:t>III.2024</w:t>
      </w:r>
      <w:r w:rsidRPr="00822318">
        <w:rPr>
          <w:rFonts w:eastAsia="SimSun"/>
          <w:noProof/>
          <w:color w:val="000000"/>
          <w:lang w:val="ru-RU"/>
        </w:rPr>
        <w:t>:</w:t>
      </w:r>
      <w:bookmarkEnd w:id="96"/>
      <w:r w:rsidRPr="00822318">
        <w:rPr>
          <w:rFonts w:eastAsia="SimSun"/>
          <w:noProof/>
          <w:color w:val="000000"/>
          <w:lang w:val="ru-RU"/>
        </w:rPr>
        <w:t xml:space="preserve"> </w:t>
      </w:r>
    </w:p>
    <w:p w14:paraId="69BF3904" w14:textId="1A0DFE33" w:rsidR="00E721E0" w:rsidRPr="00822318" w:rsidRDefault="00E721E0" w:rsidP="00A3436C">
      <w:pPr>
        <w:rPr>
          <w:rFonts w:eastAsia="SimSun" w:cs="Arial"/>
          <w:noProof/>
          <w:lang w:val="ru-RU"/>
        </w:rPr>
      </w:pPr>
      <w:bookmarkStart w:id="97" w:name="lt_pId200"/>
      <w:r>
        <w:rPr>
          <w:rFonts w:eastAsia="SimSun" w:cs="Arial"/>
          <w:i/>
          <w:iCs/>
          <w:noProof/>
          <w:color w:val="000000"/>
          <w:lang w:val="ru-RU"/>
        </w:rPr>
        <w:t>Регуляторный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орган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Бермудских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Островов</w:t>
      </w:r>
      <w:r w:rsidRPr="00822318">
        <w:rPr>
          <w:rFonts w:eastAsia="SimSun" w:cs="Arial"/>
          <w:i/>
          <w:noProof/>
          <w:lang w:val="ru-RU"/>
        </w:rPr>
        <w:t xml:space="preserve">, </w:t>
      </w:r>
      <w:r>
        <w:rPr>
          <w:rFonts w:eastAsia="SimSun" w:cs="Arial"/>
          <w:noProof/>
          <w:lang w:val="ru-RU"/>
        </w:rPr>
        <w:t>Гамильтон</w:t>
      </w:r>
      <w:r w:rsidRPr="00822318">
        <w:rPr>
          <w:rFonts w:eastAsia="SimSun" w:cs="Arial"/>
          <w:noProof/>
          <w:lang w:val="ru-RU"/>
        </w:rPr>
        <w:t xml:space="preserve">, </w:t>
      </w:r>
      <w:r w:rsidRPr="00E721E0">
        <w:rPr>
          <w:rFonts w:eastAsia="SimSun" w:cs="Arial"/>
          <w:noProof/>
          <w:lang w:val="ru-RU"/>
        </w:rPr>
        <w:t xml:space="preserve">хотел бы повторить свое объявление, сделанное </w:t>
      </w:r>
      <w:r>
        <w:rPr>
          <w:rFonts w:eastAsia="SimSun" w:cs="Arial"/>
          <w:noProof/>
          <w:lang w:val="ru-RU"/>
        </w:rPr>
        <w:t>29</w:t>
      </w:r>
      <w:r w:rsidR="00B5417B">
        <w:rPr>
          <w:rFonts w:eastAsia="SimSun" w:cs="Arial"/>
          <w:noProof/>
          <w:lang w:val="en-US"/>
        </w:rPr>
        <w:t> </w:t>
      </w:r>
      <w:r>
        <w:rPr>
          <w:rFonts w:eastAsia="SimSun" w:cs="Arial"/>
          <w:noProof/>
          <w:lang w:val="ru-RU"/>
        </w:rPr>
        <w:t>апреля</w:t>
      </w:r>
      <w:r w:rsidRPr="00E721E0">
        <w:rPr>
          <w:rFonts w:eastAsia="SimSun" w:cs="Arial"/>
          <w:noProof/>
          <w:lang w:val="ru-RU"/>
        </w:rPr>
        <w:t xml:space="preserve"> 202</w:t>
      </w:r>
      <w:r>
        <w:rPr>
          <w:rFonts w:eastAsia="SimSun" w:cs="Arial"/>
          <w:noProof/>
          <w:lang w:val="ru-RU"/>
        </w:rPr>
        <w:t>2 </w:t>
      </w:r>
      <w:r w:rsidRPr="00E721E0">
        <w:rPr>
          <w:rFonts w:eastAsia="SimSun" w:cs="Arial"/>
          <w:noProof/>
          <w:lang w:val="ru-RU"/>
        </w:rPr>
        <w:t>года, о национальном плане нумерации Бермудских Островов</w:t>
      </w:r>
      <w:r w:rsidRPr="00822318">
        <w:rPr>
          <w:rFonts w:eastAsia="SimSun" w:cs="Arial"/>
          <w:noProof/>
          <w:lang w:val="ru-RU"/>
        </w:rPr>
        <w:t>.</w:t>
      </w:r>
      <w:bookmarkEnd w:id="97"/>
    </w:p>
    <w:p w14:paraId="62D3F5AC" w14:textId="77777777" w:rsidR="00E721E0" w:rsidRPr="00B909C4" w:rsidRDefault="00E721E0" w:rsidP="00A3436C">
      <w:pPr>
        <w:overflowPunct/>
        <w:autoSpaceDE/>
        <w:autoSpaceDN/>
        <w:adjustRightInd/>
        <w:textAlignment w:val="auto"/>
        <w:rPr>
          <w:rFonts w:eastAsia="Calibri"/>
          <w:lang w:val="ru-RU"/>
        </w:rPr>
      </w:pPr>
      <w:bookmarkStart w:id="98" w:name="lt_pId201"/>
      <w:r w:rsidRPr="00B909C4">
        <w:rPr>
          <w:rFonts w:eastAsia="Calibri"/>
          <w:lang w:val="ru-RU"/>
        </w:rPr>
        <w:t xml:space="preserve">Всем администрациям, признанным эксплуатационным организациям и поставщикам услуг предлагается принять меры для необходимого программирования </w:t>
      </w:r>
      <w:r>
        <w:rPr>
          <w:rFonts w:eastAsia="Calibri"/>
          <w:lang w:val="ru-RU"/>
        </w:rPr>
        <w:t xml:space="preserve">всех </w:t>
      </w:r>
      <w:r w:rsidRPr="00B909C4">
        <w:rPr>
          <w:rFonts w:eastAsia="Calibri"/>
          <w:lang w:val="ru-RU"/>
        </w:rPr>
        <w:t xml:space="preserve">указанных </w:t>
      </w:r>
      <w:r>
        <w:rPr>
          <w:rFonts w:eastAsia="Calibri"/>
          <w:lang w:val="ru-RU"/>
        </w:rPr>
        <w:t>диапазонов</w:t>
      </w:r>
      <w:r w:rsidRPr="00B909C4">
        <w:rPr>
          <w:rFonts w:eastAsia="Calibri"/>
          <w:lang w:val="ru-RU"/>
        </w:rPr>
        <w:t xml:space="preserve"> в своих сетях, с тем чтобы обеспечить абонентам возможность доступа к соответствующим услугам.</w:t>
      </w:r>
    </w:p>
    <w:p w14:paraId="2B4C5143" w14:textId="1ABAA660" w:rsidR="00B5417B" w:rsidRPr="00B909C4" w:rsidRDefault="00B5417B" w:rsidP="00A3436C">
      <w:pPr>
        <w:textAlignment w:val="auto"/>
        <w:rPr>
          <w:rFonts w:eastAsia="Verdana" w:cs="Verdana"/>
          <w:lang w:val="ru-RU"/>
        </w:rPr>
      </w:pPr>
      <w:r w:rsidRPr="00B5417B">
        <w:rPr>
          <w:color w:val="000000"/>
          <w:lang w:val="ru-RU"/>
        </w:rPr>
        <w:t xml:space="preserve">В частности, </w:t>
      </w:r>
      <w:r>
        <w:rPr>
          <w:color w:val="000000"/>
          <w:lang w:val="ru-RU"/>
        </w:rPr>
        <w:t xml:space="preserve">просьба </w:t>
      </w:r>
      <w:r w:rsidRPr="00B5417B">
        <w:rPr>
          <w:color w:val="000000"/>
          <w:lang w:val="ru-RU"/>
        </w:rPr>
        <w:t>убедит</w:t>
      </w:r>
      <w:r>
        <w:rPr>
          <w:color w:val="000000"/>
          <w:lang w:val="ru-RU"/>
        </w:rPr>
        <w:t>ься</w:t>
      </w:r>
      <w:r w:rsidRPr="00B5417B">
        <w:rPr>
          <w:color w:val="000000"/>
          <w:lang w:val="ru-RU"/>
        </w:rPr>
        <w:t xml:space="preserve">, что блок номеров </w:t>
      </w:r>
      <w:r>
        <w:rPr>
          <w:color w:val="000000"/>
          <w:lang w:val="ru-RU"/>
        </w:rPr>
        <w:t>"</w:t>
      </w:r>
      <w:r w:rsidRPr="00B5417B">
        <w:rPr>
          <w:b/>
          <w:bCs/>
          <w:color w:val="000000"/>
          <w:lang w:val="ru-RU"/>
        </w:rPr>
        <w:t>+1-441-90x-xxxx</w:t>
      </w:r>
      <w:r>
        <w:rPr>
          <w:color w:val="000000"/>
          <w:lang w:val="ru-RU"/>
        </w:rPr>
        <w:t>"</w:t>
      </w:r>
      <w:r w:rsidRPr="00B5417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корректно</w:t>
      </w:r>
      <w:r w:rsidRPr="00B5417B">
        <w:rPr>
          <w:color w:val="000000"/>
          <w:lang w:val="ru-RU"/>
        </w:rPr>
        <w:t xml:space="preserve"> настроен в вашей сети. Он</w:t>
      </w:r>
      <w:r w:rsidR="009305AC">
        <w:rPr>
          <w:color w:val="000000"/>
          <w:lang w:val="en-US"/>
        </w:rPr>
        <w:t> </w:t>
      </w:r>
      <w:r>
        <w:rPr>
          <w:color w:val="000000"/>
          <w:lang w:val="ru-RU"/>
        </w:rPr>
        <w:t>распределен</w:t>
      </w:r>
      <w:r w:rsidRPr="00B5417B">
        <w:rPr>
          <w:color w:val="000000"/>
          <w:lang w:val="ru-RU"/>
        </w:rPr>
        <w:t xml:space="preserve"> компании Paradise Mobile Ltd на Бермудских </w:t>
      </w:r>
      <w:r>
        <w:rPr>
          <w:color w:val="000000"/>
          <w:lang w:val="ru-RU"/>
        </w:rPr>
        <w:t>О</w:t>
      </w:r>
      <w:r w:rsidRPr="00B5417B">
        <w:rPr>
          <w:color w:val="000000"/>
          <w:lang w:val="ru-RU"/>
        </w:rPr>
        <w:t>стровах.</w:t>
      </w:r>
    </w:p>
    <w:p w14:paraId="61ADDF89" w14:textId="77777777" w:rsidR="00B5417B" w:rsidRPr="00822318" w:rsidRDefault="00B5417B" w:rsidP="006F3129">
      <w:pPr>
        <w:textAlignment w:val="auto"/>
        <w:rPr>
          <w:rFonts w:eastAsia="SimSun"/>
          <w:noProof/>
          <w:color w:val="000000"/>
          <w:lang w:val="ru-RU"/>
        </w:rPr>
      </w:pPr>
      <w:r w:rsidRPr="006F3129">
        <w:rPr>
          <w:color w:val="000000"/>
          <w:lang w:val="ru-RU"/>
        </w:rPr>
        <w:t>Сообщение</w:t>
      </w:r>
      <w:r>
        <w:rPr>
          <w:rFonts w:eastAsia="SimSun"/>
          <w:noProof/>
          <w:color w:val="000000"/>
          <w:lang w:val="ru-RU"/>
        </w:rPr>
        <w:t xml:space="preserve"> от</w:t>
      </w:r>
      <w:r w:rsidRPr="00822318">
        <w:rPr>
          <w:rFonts w:eastAsia="SimSun"/>
          <w:noProof/>
          <w:color w:val="000000"/>
          <w:lang w:val="ru-RU"/>
        </w:rPr>
        <w:t xml:space="preserve"> 16.</w:t>
      </w:r>
      <w:r w:rsidRPr="00865E0A">
        <w:rPr>
          <w:rFonts w:eastAsia="SimSun"/>
          <w:noProof/>
          <w:color w:val="000000"/>
          <w:lang w:val="en-US"/>
        </w:rPr>
        <w:t>IX</w:t>
      </w:r>
      <w:r w:rsidRPr="00822318">
        <w:rPr>
          <w:rFonts w:eastAsia="SimSun"/>
          <w:noProof/>
          <w:color w:val="000000"/>
          <w:lang w:val="ru-RU"/>
        </w:rPr>
        <w:t xml:space="preserve">.2022: </w:t>
      </w:r>
    </w:p>
    <w:p w14:paraId="66658487" w14:textId="77777777" w:rsidR="00B5417B" w:rsidRPr="00822318" w:rsidRDefault="00B5417B" w:rsidP="00A3436C">
      <w:pPr>
        <w:rPr>
          <w:rFonts w:eastAsia="SimSun" w:cs="Arial"/>
          <w:noProof/>
          <w:lang w:val="ru-RU"/>
        </w:rPr>
      </w:pPr>
      <w:r>
        <w:rPr>
          <w:rFonts w:eastAsia="SimSun" w:cs="Arial"/>
          <w:i/>
          <w:iCs/>
          <w:noProof/>
          <w:color w:val="000000"/>
          <w:lang w:val="ru-RU"/>
        </w:rPr>
        <w:t>Регуляторный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орган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Бермудских</w:t>
      </w:r>
      <w:r w:rsidRPr="00822318">
        <w:rPr>
          <w:rFonts w:eastAsia="SimSun" w:cs="Arial"/>
          <w:i/>
          <w:iCs/>
          <w:noProof/>
          <w:color w:val="000000"/>
          <w:lang w:val="ru-RU"/>
        </w:rPr>
        <w:t xml:space="preserve"> </w:t>
      </w:r>
      <w:r>
        <w:rPr>
          <w:rFonts w:eastAsia="SimSun" w:cs="Arial"/>
          <w:i/>
          <w:iCs/>
          <w:noProof/>
          <w:color w:val="000000"/>
          <w:lang w:val="ru-RU"/>
        </w:rPr>
        <w:t>Островов</w:t>
      </w:r>
      <w:r w:rsidRPr="00822318">
        <w:rPr>
          <w:rFonts w:eastAsia="SimSun" w:cs="Arial"/>
          <w:i/>
          <w:noProof/>
          <w:lang w:val="ru-RU"/>
        </w:rPr>
        <w:t xml:space="preserve">, </w:t>
      </w:r>
      <w:r>
        <w:rPr>
          <w:rFonts w:eastAsia="SimSun" w:cs="Arial"/>
          <w:noProof/>
          <w:lang w:val="ru-RU"/>
        </w:rPr>
        <w:t>Гамильтон</w:t>
      </w:r>
      <w:r w:rsidRPr="00822318">
        <w:rPr>
          <w:rFonts w:eastAsia="SimSun" w:cs="Arial"/>
          <w:noProof/>
          <w:lang w:val="ru-RU"/>
        </w:rPr>
        <w:t xml:space="preserve">, </w:t>
      </w:r>
      <w:r>
        <w:rPr>
          <w:rFonts w:eastAsia="SimSun" w:cs="Arial"/>
          <w:noProof/>
          <w:lang w:val="ru-RU"/>
        </w:rPr>
        <w:t>объявляет национальный план нумерации Бермудских Островов, вступивший в силу</w:t>
      </w:r>
      <w:r w:rsidRPr="00822318">
        <w:rPr>
          <w:rFonts w:eastAsia="SimSun" w:cs="Arial"/>
          <w:noProof/>
          <w:lang w:val="ru-RU"/>
        </w:rPr>
        <w:t xml:space="preserve"> 29 </w:t>
      </w:r>
      <w:r>
        <w:rPr>
          <w:rFonts w:eastAsia="SimSun" w:cs="Arial"/>
          <w:noProof/>
          <w:lang w:val="ru-RU"/>
        </w:rPr>
        <w:t>апреля</w:t>
      </w:r>
      <w:r w:rsidRPr="00822318">
        <w:rPr>
          <w:rFonts w:eastAsia="SimSun" w:cs="Arial"/>
          <w:noProof/>
          <w:lang w:val="ru-RU"/>
        </w:rPr>
        <w:t xml:space="preserve"> 2022</w:t>
      </w:r>
      <w:r>
        <w:rPr>
          <w:rFonts w:eastAsia="SimSun" w:cs="Arial"/>
          <w:noProof/>
          <w:lang w:val="ru-RU"/>
        </w:rPr>
        <w:t xml:space="preserve"> года</w:t>
      </w:r>
      <w:r w:rsidRPr="00822318">
        <w:rPr>
          <w:rFonts w:eastAsia="SimSun" w:cs="Arial"/>
          <w:noProof/>
          <w:lang w:val="ru-RU"/>
        </w:rPr>
        <w:t>.</w:t>
      </w:r>
    </w:p>
    <w:p w14:paraId="67FB31E1" w14:textId="77777777" w:rsidR="00E721E0" w:rsidRPr="00822318" w:rsidRDefault="00E721E0" w:rsidP="006F3129">
      <w:pPr>
        <w:spacing w:before="80"/>
        <w:rPr>
          <w:rFonts w:eastAsia="SimSun"/>
          <w:noProof/>
          <w:lang w:val="ru-RU"/>
        </w:rPr>
      </w:pPr>
      <w:r>
        <w:rPr>
          <w:rFonts w:eastAsia="SimSun"/>
          <w:noProof/>
          <w:lang w:val="ru-RU"/>
        </w:rPr>
        <w:t>Коды национальных</w:t>
      </w:r>
      <w:r w:rsidRPr="00822318">
        <w:rPr>
          <w:rFonts w:eastAsia="SimSun"/>
          <w:noProof/>
          <w:lang w:val="ru-RU"/>
        </w:rPr>
        <w:t xml:space="preserve"> </w:t>
      </w:r>
      <w:r>
        <w:rPr>
          <w:rFonts w:eastAsia="SimSun"/>
          <w:noProof/>
          <w:lang w:val="ru-RU"/>
        </w:rPr>
        <w:t>и</w:t>
      </w:r>
      <w:r w:rsidRPr="00822318">
        <w:rPr>
          <w:rFonts w:eastAsia="SimSun"/>
          <w:noProof/>
          <w:lang w:val="ru-RU"/>
        </w:rPr>
        <w:t xml:space="preserve"> </w:t>
      </w:r>
      <w:r>
        <w:rPr>
          <w:rFonts w:eastAsia="SimSun"/>
          <w:noProof/>
          <w:lang w:val="ru-RU"/>
        </w:rPr>
        <w:t>местных АТС</w:t>
      </w:r>
      <w:bookmarkEnd w:id="98"/>
      <w:r w:rsidRPr="00446E5D">
        <w:rPr>
          <w:rFonts w:eastAsia="SimSun"/>
          <w:noProof/>
          <w:lang w:val="ru-RU"/>
        </w:rPr>
        <w:t xml:space="preserve"> </w:t>
      </w:r>
      <w:r>
        <w:rPr>
          <w:rFonts w:eastAsia="SimSun"/>
          <w:noProof/>
          <w:lang w:val="ru-RU"/>
        </w:rPr>
        <w:t>Бермудских Островов</w:t>
      </w:r>
    </w:p>
    <w:p w14:paraId="2AB5865E" w14:textId="77777777" w:rsidR="00E721E0" w:rsidRPr="00446E5D" w:rsidRDefault="00E721E0" w:rsidP="00A3436C">
      <w:pPr>
        <w:tabs>
          <w:tab w:val="left" w:pos="2410"/>
        </w:tabs>
        <w:spacing w:before="0"/>
        <w:rPr>
          <w:rFonts w:eastAsia="SimSun"/>
          <w:noProof/>
          <w:lang w:val="ru-RU"/>
        </w:rPr>
      </w:pPr>
      <w:bookmarkStart w:id="99" w:name="lt_pId202"/>
      <w:r>
        <w:rPr>
          <w:rFonts w:eastAsia="SimSun"/>
          <w:noProof/>
          <w:lang w:val="ru-RU"/>
        </w:rPr>
        <w:t>Код страны:</w:t>
      </w:r>
      <w:r w:rsidRPr="00446E5D">
        <w:rPr>
          <w:rFonts w:eastAsia="SimSun"/>
          <w:noProof/>
          <w:lang w:val="ru-RU"/>
        </w:rPr>
        <w:t xml:space="preserve"> +1</w:t>
      </w:r>
      <w:bookmarkEnd w:id="99"/>
      <w:r w:rsidRPr="00446E5D">
        <w:rPr>
          <w:rFonts w:eastAsia="SimSun"/>
          <w:noProof/>
          <w:lang w:val="ru-RU"/>
        </w:rPr>
        <w:t xml:space="preserve"> </w:t>
      </w:r>
    </w:p>
    <w:p w14:paraId="10F080C5" w14:textId="77777777" w:rsidR="00E721E0" w:rsidRPr="00446E5D" w:rsidRDefault="00E721E0" w:rsidP="00A3436C">
      <w:pPr>
        <w:tabs>
          <w:tab w:val="left" w:pos="2410"/>
        </w:tabs>
        <w:spacing w:before="0" w:after="120"/>
        <w:rPr>
          <w:rFonts w:eastAsia="SimSun"/>
          <w:noProof/>
          <w:lang w:val="ru-RU"/>
        </w:rPr>
      </w:pPr>
      <w:bookmarkStart w:id="100" w:name="lt_pId203"/>
      <w:r>
        <w:rPr>
          <w:rFonts w:eastAsia="SimSun"/>
          <w:noProof/>
          <w:lang w:val="ru-RU"/>
        </w:rPr>
        <w:t>Код зоны</w:t>
      </w:r>
      <w:r w:rsidRPr="00446E5D">
        <w:rPr>
          <w:rFonts w:eastAsia="SimSun"/>
          <w:noProof/>
          <w:lang w:val="ru-RU"/>
        </w:rPr>
        <w:t xml:space="preserve"> (</w:t>
      </w:r>
      <w:r w:rsidRPr="00865E0A">
        <w:rPr>
          <w:rFonts w:eastAsia="SimSun"/>
          <w:noProof/>
          <w:lang w:val="fr-FR"/>
        </w:rPr>
        <w:t>NPA</w:t>
      </w:r>
      <w:r w:rsidRPr="00446E5D">
        <w:rPr>
          <w:rFonts w:eastAsia="SimSun"/>
          <w:noProof/>
          <w:lang w:val="ru-RU"/>
        </w:rPr>
        <w:t>)</w:t>
      </w:r>
      <w:r>
        <w:rPr>
          <w:rFonts w:eastAsia="SimSun"/>
          <w:noProof/>
          <w:lang w:val="ru-RU"/>
        </w:rPr>
        <w:t>:</w:t>
      </w:r>
      <w:r w:rsidRPr="00446E5D">
        <w:rPr>
          <w:rFonts w:eastAsia="SimSun"/>
          <w:noProof/>
          <w:lang w:val="ru-RU"/>
        </w:rPr>
        <w:t xml:space="preserve"> 441</w:t>
      </w:r>
      <w:bookmarkEnd w:id="100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680"/>
      </w:tblGrid>
      <w:tr w:rsidR="00E721E0" w:rsidRPr="006F3129" w14:paraId="2170DB37" w14:textId="77777777" w:rsidTr="00C31F5F">
        <w:trPr>
          <w:tblHeader/>
        </w:trPr>
        <w:tc>
          <w:tcPr>
            <w:tcW w:w="4392" w:type="dxa"/>
          </w:tcPr>
          <w:p w14:paraId="18E2102A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/>
                <w:i/>
                <w:noProof/>
                <w:sz w:val="18"/>
                <w:szCs w:val="18"/>
                <w:lang w:val="ru-RU"/>
              </w:rPr>
            </w:pPr>
            <w:r w:rsidRPr="006F3129">
              <w:rPr>
                <w:rFonts w:eastAsia="SimSun"/>
                <w:i/>
                <w:noProof/>
                <w:sz w:val="18"/>
                <w:szCs w:val="18"/>
                <w:lang w:val="ru-RU"/>
              </w:rPr>
              <w:t>Отраслевой поставщик</w:t>
            </w:r>
          </w:p>
        </w:tc>
        <w:tc>
          <w:tcPr>
            <w:tcW w:w="4680" w:type="dxa"/>
          </w:tcPr>
          <w:p w14:paraId="3392CA8A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/>
                <w:i/>
                <w:noProof/>
                <w:sz w:val="18"/>
                <w:szCs w:val="18"/>
                <w:lang w:val="ru-RU"/>
              </w:rPr>
            </w:pPr>
            <w:r w:rsidRPr="006F3129">
              <w:rPr>
                <w:rFonts w:eastAsia="SimSun"/>
                <w:i/>
                <w:noProof/>
                <w:sz w:val="18"/>
                <w:szCs w:val="18"/>
                <w:lang w:val="ru-RU"/>
              </w:rPr>
              <w:t>Распределение номеров</w:t>
            </w:r>
          </w:p>
        </w:tc>
      </w:tr>
      <w:tr w:rsidR="00E721E0" w:rsidRPr="006F3129" w14:paraId="2D5C4999" w14:textId="77777777" w:rsidTr="00C31F5F">
        <w:tc>
          <w:tcPr>
            <w:tcW w:w="4392" w:type="dxa"/>
          </w:tcPr>
          <w:p w14:paraId="0196809C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1" w:name="lt_pId206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Bermuda Telephone Company Ltd.</w:t>
            </w:r>
            <w:bookmarkEnd w:id="101"/>
          </w:p>
        </w:tc>
        <w:tc>
          <w:tcPr>
            <w:tcW w:w="4680" w:type="dxa"/>
          </w:tcPr>
          <w:p w14:paraId="05D099EC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2" w:name="lt_pId207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+1 441 202 0XXX</w:t>
            </w:r>
            <w:bookmarkEnd w:id="102"/>
          </w:p>
          <w:p w14:paraId="2EAD9D85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3" w:name="lt_pId208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+1 441 223 6XXX</w:t>
            </w:r>
            <w:bookmarkEnd w:id="103"/>
          </w:p>
          <w:p w14:paraId="5580D1C9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4" w:name="lt_pId209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23X XXXX</w:t>
            </w:r>
            <w:bookmarkEnd w:id="104"/>
          </w:p>
          <w:p w14:paraId="49FCFE19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5" w:name="lt_pId210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24X XXXX</w:t>
            </w:r>
            <w:bookmarkEnd w:id="105"/>
          </w:p>
          <w:p w14:paraId="09ACE0CC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6" w:name="lt_pId211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+1 441 261 XXXX</w:t>
            </w:r>
            <w:bookmarkEnd w:id="106"/>
          </w:p>
          <w:p w14:paraId="4838B22C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7" w:name="lt_pId212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27X XXXX</w:t>
            </w:r>
            <w:bookmarkEnd w:id="107"/>
          </w:p>
          <w:p w14:paraId="42182770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8" w:name="lt_pId213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29X XXXX</w:t>
            </w:r>
            <w:bookmarkEnd w:id="108"/>
          </w:p>
          <w:p w14:paraId="33ADCB48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09" w:name="lt_pId214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+1 441 824 XXXX</w:t>
            </w:r>
            <w:bookmarkEnd w:id="109"/>
          </w:p>
        </w:tc>
      </w:tr>
      <w:tr w:rsidR="00E721E0" w:rsidRPr="006F3129" w14:paraId="5D8125AA" w14:textId="77777777" w:rsidTr="00C31F5F">
        <w:tc>
          <w:tcPr>
            <w:tcW w:w="4392" w:type="dxa"/>
          </w:tcPr>
          <w:p w14:paraId="48802E26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10" w:name="lt_pId215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LinkBermuda Ltd</w:t>
            </w:r>
            <w:bookmarkEnd w:id="110"/>
          </w:p>
        </w:tc>
        <w:tc>
          <w:tcPr>
            <w:tcW w:w="4680" w:type="dxa"/>
          </w:tcPr>
          <w:p w14:paraId="78775127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11" w:name="lt_pId216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4XX XXXX</w:t>
            </w:r>
            <w:bookmarkEnd w:id="111"/>
          </w:p>
          <w:p w14:paraId="14712DD9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/>
                <w:bCs/>
                <w:noProof/>
                <w:sz w:val="18"/>
                <w:szCs w:val="18"/>
              </w:rPr>
            </w:pPr>
            <w:bookmarkStart w:id="112" w:name="lt_pId217"/>
            <w:r w:rsidRPr="006F3129">
              <w:rPr>
                <w:rFonts w:eastAsia="SimSun"/>
                <w:bCs/>
                <w:noProof/>
                <w:sz w:val="18"/>
                <w:szCs w:val="18"/>
              </w:rPr>
              <w:t>+1 441 600 XXXX</w:t>
            </w:r>
            <w:bookmarkEnd w:id="112"/>
          </w:p>
          <w:p w14:paraId="54F887DE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13" w:name="lt_pId218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69X XXXX</w:t>
            </w:r>
            <w:bookmarkEnd w:id="113"/>
          </w:p>
        </w:tc>
      </w:tr>
      <w:tr w:rsidR="00E721E0" w:rsidRPr="006F3129" w14:paraId="4BFDD580" w14:textId="77777777" w:rsidTr="00C31F5F">
        <w:tc>
          <w:tcPr>
            <w:tcW w:w="4392" w:type="dxa"/>
          </w:tcPr>
          <w:p w14:paraId="3E8ED8AE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</w:pPr>
            <w:bookmarkStart w:id="114" w:name="lt_pId219"/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t>Logic Communications Ltd.</w:t>
            </w:r>
            <w:bookmarkEnd w:id="114"/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br/>
            </w:r>
            <w:bookmarkStart w:id="115" w:name="lt_pId220"/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под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товарным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знаком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One Communications</w:t>
            </w:r>
            <w:bookmarkEnd w:id="115"/>
          </w:p>
        </w:tc>
        <w:tc>
          <w:tcPr>
            <w:tcW w:w="4680" w:type="dxa"/>
          </w:tcPr>
          <w:p w14:paraId="091B5099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16" w:name="lt_pId221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54X XXXX</w:t>
            </w:r>
            <w:bookmarkEnd w:id="116"/>
          </w:p>
          <w:p w14:paraId="77EFB8B3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17" w:name="lt_pId222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+1 441 560 XXXX</w:t>
            </w:r>
            <w:bookmarkEnd w:id="117"/>
          </w:p>
          <w:p w14:paraId="428D90EE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18" w:name="lt_pId223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+1 441 589 XXXX</w:t>
            </w:r>
            <w:bookmarkEnd w:id="118"/>
          </w:p>
        </w:tc>
      </w:tr>
      <w:tr w:rsidR="00E721E0" w:rsidRPr="006F3129" w14:paraId="1D271278" w14:textId="77777777" w:rsidTr="00C31F5F">
        <w:tc>
          <w:tcPr>
            <w:tcW w:w="4392" w:type="dxa"/>
          </w:tcPr>
          <w:p w14:paraId="63F45D93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</w:pPr>
            <w:bookmarkStart w:id="119" w:name="lt_pId224"/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t>Bermuda Digital Communications Ltd.</w:t>
            </w:r>
            <w:bookmarkEnd w:id="119"/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br/>
            </w:r>
            <w:bookmarkStart w:id="120" w:name="lt_pId225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под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товарным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знаком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fr-FR"/>
              </w:rPr>
              <w:t xml:space="preserve"> One Communications</w:t>
            </w:r>
            <w:bookmarkEnd w:id="120"/>
          </w:p>
        </w:tc>
        <w:tc>
          <w:tcPr>
            <w:tcW w:w="4680" w:type="dxa"/>
          </w:tcPr>
          <w:p w14:paraId="30B6B495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21" w:name="lt_pId226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3XX XXXX</w:t>
            </w:r>
            <w:bookmarkEnd w:id="121"/>
          </w:p>
          <w:p w14:paraId="6C3A8C59" w14:textId="77777777" w:rsidR="00E721E0" w:rsidRPr="006F3129" w:rsidRDefault="00E721E0" w:rsidP="006F3129">
            <w:pPr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22" w:name="lt_pId227"/>
            <w:r w:rsidRPr="006F3129">
              <w:rPr>
                <w:rFonts w:eastAsia="SimSun"/>
                <w:bCs/>
                <w:noProof/>
                <w:sz w:val="18"/>
                <w:szCs w:val="18"/>
              </w:rPr>
              <w:t>+1 441 7XX XXXX</w:t>
            </w:r>
            <w:bookmarkEnd w:id="122"/>
          </w:p>
        </w:tc>
      </w:tr>
      <w:tr w:rsidR="00E721E0" w:rsidRPr="003E5C82" w14:paraId="0EB3AD90" w14:textId="77777777" w:rsidTr="00C31F5F">
        <w:tc>
          <w:tcPr>
            <w:tcW w:w="4392" w:type="dxa"/>
          </w:tcPr>
          <w:p w14:paraId="7EFC3ADD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noProof/>
                <w:sz w:val="18"/>
                <w:szCs w:val="18"/>
              </w:rPr>
            </w:pPr>
            <w:bookmarkStart w:id="123" w:name="lt_pId228"/>
            <w:r w:rsidRPr="006F3129">
              <w:rPr>
                <w:rFonts w:eastAsia="SimSun"/>
                <w:noProof/>
                <w:sz w:val="18"/>
                <w:szCs w:val="18"/>
              </w:rPr>
              <w:t>Telecommunications (Bermuda &amp; West Indies) Ltd.</w:t>
            </w:r>
            <w:bookmarkEnd w:id="123"/>
            <w:r w:rsidRPr="006F3129">
              <w:rPr>
                <w:rFonts w:eastAsia="SimSun"/>
                <w:noProof/>
                <w:sz w:val="18"/>
                <w:szCs w:val="18"/>
              </w:rPr>
              <w:t xml:space="preserve"> </w:t>
            </w:r>
            <w:r w:rsidRPr="006F3129">
              <w:rPr>
                <w:rFonts w:eastAsia="SimSun"/>
                <w:noProof/>
                <w:sz w:val="18"/>
                <w:szCs w:val="18"/>
              </w:rPr>
              <w:br/>
            </w:r>
            <w:bookmarkStart w:id="124" w:name="lt_pId229"/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под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товарным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знаком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/>
                <w:i/>
                <w:iCs/>
                <w:noProof/>
                <w:sz w:val="18"/>
                <w:szCs w:val="18"/>
              </w:rPr>
              <w:t>Digicel</w:t>
            </w:r>
            <w:bookmarkEnd w:id="124"/>
          </w:p>
        </w:tc>
        <w:tc>
          <w:tcPr>
            <w:tcW w:w="4680" w:type="dxa"/>
          </w:tcPr>
          <w:p w14:paraId="2D6B361C" w14:textId="44974E5D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</w:pPr>
            <w:bookmarkStart w:id="125" w:name="lt_pId230"/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  <w:t xml:space="preserve">+1 441 500 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XXXX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  <w:t xml:space="preserve"> – +1 441 539 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XXXX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vertAlign w:val="superscript"/>
                <w:lang w:val="ru-RU"/>
              </w:rPr>
              <w:t>1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  <w:t xml:space="preserve"> </w:t>
            </w:r>
            <w:bookmarkEnd w:id="125"/>
            <w:r w:rsidR="00B5417B" w:rsidRPr="006F3129"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  <w:t>включительно</w:t>
            </w:r>
          </w:p>
          <w:p w14:paraId="05079389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</w:pPr>
            <w:bookmarkStart w:id="126" w:name="lt_pId231"/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  <w:t>+1 441 59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X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XXXX</w:t>
            </w:r>
            <w:bookmarkEnd w:id="126"/>
          </w:p>
        </w:tc>
      </w:tr>
      <w:tr w:rsidR="00E721E0" w:rsidRPr="006F3129" w14:paraId="1F8225DA" w14:textId="77777777" w:rsidTr="00C31F5F">
        <w:tc>
          <w:tcPr>
            <w:tcW w:w="4392" w:type="dxa"/>
          </w:tcPr>
          <w:p w14:paraId="1E162908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noProof/>
                <w:sz w:val="18"/>
                <w:szCs w:val="18"/>
              </w:rPr>
            </w:pPr>
            <w:bookmarkStart w:id="127" w:name="lt_pId232"/>
            <w:r w:rsidRPr="006F3129">
              <w:rPr>
                <w:rFonts w:eastAsia="SimSun"/>
                <w:noProof/>
                <w:sz w:val="18"/>
                <w:szCs w:val="18"/>
              </w:rPr>
              <w:t>TeleBermuda International Ltd.</w:t>
            </w:r>
            <w:bookmarkEnd w:id="127"/>
          </w:p>
        </w:tc>
        <w:tc>
          <w:tcPr>
            <w:tcW w:w="4680" w:type="dxa"/>
          </w:tcPr>
          <w:p w14:paraId="5330E8D4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/>
                <w:bCs/>
                <w:noProof/>
                <w:sz w:val="18"/>
                <w:szCs w:val="18"/>
              </w:rPr>
            </w:pPr>
            <w:bookmarkStart w:id="128" w:name="lt_pId233"/>
            <w:r w:rsidRPr="006F3129">
              <w:rPr>
                <w:rFonts w:eastAsia="SimSun"/>
                <w:bCs/>
                <w:noProof/>
                <w:sz w:val="18"/>
                <w:szCs w:val="18"/>
              </w:rPr>
              <w:t>+1 441 601 XXXX</w:t>
            </w:r>
            <w:bookmarkEnd w:id="128"/>
          </w:p>
          <w:p w14:paraId="1660ED74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29" w:name="lt_pId234"/>
            <w:r w:rsidRPr="006F3129">
              <w:rPr>
                <w:rFonts w:eastAsia="SimSun"/>
                <w:bCs/>
                <w:noProof/>
                <w:sz w:val="18"/>
                <w:szCs w:val="18"/>
              </w:rPr>
              <w:t>+1 441 602 XXXX</w:t>
            </w:r>
            <w:bookmarkEnd w:id="129"/>
          </w:p>
        </w:tc>
      </w:tr>
      <w:tr w:rsidR="00E721E0" w:rsidRPr="006F3129" w14:paraId="259B8185" w14:textId="77777777" w:rsidTr="00C31F5F">
        <w:tc>
          <w:tcPr>
            <w:tcW w:w="4392" w:type="dxa"/>
          </w:tcPr>
          <w:p w14:paraId="5EF2E433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noProof/>
                <w:sz w:val="18"/>
                <w:szCs w:val="18"/>
              </w:rPr>
            </w:pPr>
            <w:bookmarkStart w:id="130" w:name="lt_pId235"/>
            <w:r w:rsidRPr="006F3129">
              <w:rPr>
                <w:rFonts w:eastAsia="SimSun"/>
                <w:noProof/>
                <w:sz w:val="18"/>
                <w:szCs w:val="18"/>
              </w:rPr>
              <w:t>FKB Net Ltd.</w:t>
            </w:r>
            <w:bookmarkEnd w:id="130"/>
          </w:p>
        </w:tc>
        <w:tc>
          <w:tcPr>
            <w:tcW w:w="4680" w:type="dxa"/>
          </w:tcPr>
          <w:p w14:paraId="272967B9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31" w:name="lt_pId236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+1 441 620 XXXX</w:t>
            </w:r>
            <w:bookmarkEnd w:id="131"/>
          </w:p>
          <w:p w14:paraId="7A7CECF6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32" w:name="lt_pId237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+1 441 621 XXXX</w:t>
            </w:r>
            <w:bookmarkEnd w:id="132"/>
          </w:p>
        </w:tc>
      </w:tr>
      <w:tr w:rsidR="00E721E0" w:rsidRPr="006F3129" w14:paraId="47638E25" w14:textId="77777777" w:rsidTr="00C31F5F">
        <w:tc>
          <w:tcPr>
            <w:tcW w:w="4392" w:type="dxa"/>
          </w:tcPr>
          <w:p w14:paraId="59C49160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i/>
                <w:iCs/>
                <w:noProof/>
                <w:sz w:val="18"/>
                <w:szCs w:val="18"/>
              </w:rPr>
            </w:pPr>
            <w:bookmarkStart w:id="133" w:name="lt_pId238"/>
            <w:r w:rsidRPr="006F3129">
              <w:rPr>
                <w:rFonts w:eastAsia="SimSun"/>
                <w:noProof/>
                <w:sz w:val="18"/>
                <w:szCs w:val="18"/>
              </w:rPr>
              <w:t>Bermuda Cablevision Ltd.</w:t>
            </w:r>
            <w:bookmarkEnd w:id="133"/>
            <w:r w:rsidRPr="006F3129">
              <w:rPr>
                <w:rFonts w:eastAsia="SimSun"/>
                <w:noProof/>
                <w:sz w:val="18"/>
                <w:szCs w:val="18"/>
              </w:rPr>
              <w:br/>
            </w:r>
            <w:bookmarkStart w:id="134" w:name="lt_pId239"/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под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товарным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знаком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/>
                <w:i/>
                <w:iCs/>
                <w:noProof/>
                <w:sz w:val="18"/>
                <w:szCs w:val="18"/>
              </w:rPr>
              <w:t>One Communications</w:t>
            </w:r>
            <w:bookmarkEnd w:id="134"/>
          </w:p>
        </w:tc>
        <w:tc>
          <w:tcPr>
            <w:tcW w:w="4680" w:type="dxa"/>
          </w:tcPr>
          <w:p w14:paraId="6509E358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35" w:name="lt_pId240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+1 441 222 XXXX</w:t>
            </w:r>
            <w:bookmarkEnd w:id="135"/>
          </w:p>
        </w:tc>
      </w:tr>
      <w:tr w:rsidR="00E721E0" w:rsidRPr="006F3129" w14:paraId="7699805F" w14:textId="77777777" w:rsidTr="00C31F5F">
        <w:tc>
          <w:tcPr>
            <w:tcW w:w="4392" w:type="dxa"/>
          </w:tcPr>
          <w:p w14:paraId="5150FFDA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noProof/>
                <w:sz w:val="18"/>
                <w:szCs w:val="18"/>
              </w:rPr>
            </w:pPr>
            <w:bookmarkStart w:id="136" w:name="lt_pId241"/>
            <w:r w:rsidRPr="006F3129">
              <w:rPr>
                <w:rFonts w:eastAsia="SimSun"/>
                <w:noProof/>
                <w:sz w:val="18"/>
                <w:szCs w:val="18"/>
              </w:rPr>
              <w:t>Telecom Networks</w:t>
            </w:r>
            <w:bookmarkEnd w:id="136"/>
          </w:p>
        </w:tc>
        <w:tc>
          <w:tcPr>
            <w:tcW w:w="4680" w:type="dxa"/>
          </w:tcPr>
          <w:p w14:paraId="2B7422F1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37" w:name="lt_pId242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83X XXXX</w:t>
            </w:r>
            <w:bookmarkEnd w:id="137"/>
          </w:p>
          <w:p w14:paraId="216D3BBD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38" w:name="lt_pId243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89X XXXX</w:t>
            </w:r>
            <w:bookmarkEnd w:id="138"/>
          </w:p>
        </w:tc>
      </w:tr>
      <w:tr w:rsidR="00E721E0" w:rsidRPr="006F3129" w14:paraId="11DF1692" w14:textId="77777777" w:rsidTr="00C31F5F">
        <w:tc>
          <w:tcPr>
            <w:tcW w:w="4392" w:type="dxa"/>
          </w:tcPr>
          <w:p w14:paraId="79DEBDFC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noProof/>
                <w:sz w:val="18"/>
                <w:szCs w:val="18"/>
              </w:rPr>
            </w:pPr>
            <w:bookmarkStart w:id="139" w:name="lt_pId244"/>
            <w:r w:rsidRPr="006F3129">
              <w:rPr>
                <w:rFonts w:eastAsia="SimSun"/>
                <w:noProof/>
                <w:sz w:val="18"/>
                <w:szCs w:val="18"/>
              </w:rPr>
              <w:t>Deltronics Ltd.</w:t>
            </w:r>
            <w:bookmarkEnd w:id="139"/>
          </w:p>
        </w:tc>
        <w:tc>
          <w:tcPr>
            <w:tcW w:w="4680" w:type="dxa"/>
          </w:tcPr>
          <w:p w14:paraId="712B67F3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40" w:name="lt_pId245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92X XXXX</w:t>
            </w:r>
            <w:bookmarkEnd w:id="140"/>
          </w:p>
          <w:p w14:paraId="293FDBC6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41" w:name="lt_pId246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+1 441 65X XXXX</w:t>
            </w:r>
            <w:bookmarkEnd w:id="141"/>
          </w:p>
        </w:tc>
      </w:tr>
      <w:tr w:rsidR="00E721E0" w:rsidRPr="006F3129" w14:paraId="21491051" w14:textId="77777777" w:rsidTr="00C31F5F">
        <w:tc>
          <w:tcPr>
            <w:tcW w:w="4392" w:type="dxa"/>
          </w:tcPr>
          <w:p w14:paraId="36719823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i/>
                <w:iCs/>
                <w:noProof/>
                <w:sz w:val="18"/>
                <w:szCs w:val="18"/>
                <w:lang w:val="fr-FR"/>
              </w:rPr>
            </w:pPr>
            <w:bookmarkStart w:id="142" w:name="lt_pId247"/>
            <w:r w:rsidRPr="006F3129">
              <w:rPr>
                <w:rFonts w:eastAsia="SimSun"/>
                <w:noProof/>
                <w:sz w:val="18"/>
                <w:szCs w:val="18"/>
              </w:rPr>
              <w:t>Wave Bermuda Ltd.</w:t>
            </w:r>
            <w:bookmarkEnd w:id="142"/>
            <w:r w:rsidRPr="006F3129">
              <w:rPr>
                <w:rFonts w:eastAsia="SimSun"/>
                <w:noProof/>
                <w:sz w:val="18"/>
                <w:szCs w:val="18"/>
              </w:rPr>
              <w:t xml:space="preserve"> </w:t>
            </w:r>
            <w:r w:rsidRPr="006F3129">
              <w:rPr>
                <w:rFonts w:eastAsia="SimSun"/>
                <w:noProof/>
                <w:sz w:val="18"/>
                <w:szCs w:val="18"/>
              </w:rPr>
              <w:br/>
            </w:r>
            <w:bookmarkStart w:id="143" w:name="lt_pId248"/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под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товарным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</w:rPr>
              <w:t>знаком</w:t>
            </w:r>
            <w:r w:rsidRPr="006F3129"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fr-FR"/>
              </w:rPr>
              <w:t xml:space="preserve"> </w:t>
            </w:r>
            <w:r w:rsidRPr="006F3129">
              <w:rPr>
                <w:rFonts w:eastAsia="SimSun"/>
                <w:i/>
                <w:iCs/>
                <w:noProof/>
                <w:sz w:val="18"/>
                <w:szCs w:val="18"/>
                <w:lang w:val="fr-FR"/>
              </w:rPr>
              <w:t>Horizon Communications</w:t>
            </w:r>
            <w:bookmarkEnd w:id="143"/>
          </w:p>
        </w:tc>
        <w:tc>
          <w:tcPr>
            <w:tcW w:w="4680" w:type="dxa"/>
          </w:tcPr>
          <w:p w14:paraId="3EE639ED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44" w:name="lt_pId249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+1-441-85X-XXXX</w:t>
            </w:r>
            <w:bookmarkEnd w:id="144"/>
          </w:p>
        </w:tc>
      </w:tr>
      <w:tr w:rsidR="00E721E0" w:rsidRPr="006F3129" w14:paraId="7BC72330" w14:textId="77777777" w:rsidTr="00C31F5F">
        <w:tc>
          <w:tcPr>
            <w:tcW w:w="4392" w:type="dxa"/>
          </w:tcPr>
          <w:p w14:paraId="0B03B764" w14:textId="77777777" w:rsidR="00E721E0" w:rsidRPr="006F3129" w:rsidRDefault="00E721E0" w:rsidP="006F3129">
            <w:pPr>
              <w:spacing w:before="20" w:after="20"/>
              <w:jc w:val="left"/>
              <w:rPr>
                <w:rFonts w:eastAsia="SimSun"/>
                <w:noProof/>
                <w:sz w:val="18"/>
                <w:szCs w:val="18"/>
              </w:rPr>
            </w:pPr>
            <w:bookmarkStart w:id="145" w:name="lt_pId250"/>
            <w:r w:rsidRPr="006F3129">
              <w:rPr>
                <w:rFonts w:eastAsia="SimSun"/>
                <w:noProof/>
                <w:sz w:val="18"/>
                <w:szCs w:val="18"/>
              </w:rPr>
              <w:t>Paradise Mobile Ltd.</w:t>
            </w:r>
            <w:bookmarkEnd w:id="145"/>
          </w:p>
        </w:tc>
        <w:tc>
          <w:tcPr>
            <w:tcW w:w="4680" w:type="dxa"/>
          </w:tcPr>
          <w:p w14:paraId="289F2124" w14:textId="77777777" w:rsidR="00E721E0" w:rsidRPr="006F3129" w:rsidRDefault="00E721E0" w:rsidP="006F3129">
            <w:pPr>
              <w:keepNext/>
              <w:spacing w:before="20" w:after="20"/>
              <w:jc w:val="center"/>
              <w:rPr>
                <w:rFonts w:eastAsia="SimSun" w:cs="Arial"/>
                <w:bCs/>
                <w:noProof/>
                <w:sz w:val="18"/>
                <w:szCs w:val="18"/>
              </w:rPr>
            </w:pPr>
            <w:bookmarkStart w:id="146" w:name="lt_pId251"/>
            <w:r w:rsidRPr="006F3129">
              <w:rPr>
                <w:rFonts w:eastAsia="SimSun" w:cs="Arial"/>
                <w:bCs/>
                <w:noProof/>
                <w:sz w:val="18"/>
                <w:szCs w:val="18"/>
              </w:rPr>
              <w:t>+1-441-90x-xxxx</w:t>
            </w:r>
            <w:bookmarkEnd w:id="146"/>
          </w:p>
        </w:tc>
      </w:tr>
    </w:tbl>
    <w:p w14:paraId="219DE2B9" w14:textId="26745B03" w:rsidR="00E721E0" w:rsidRPr="00446E5D" w:rsidRDefault="00E721E0" w:rsidP="006F3129">
      <w:pPr>
        <w:tabs>
          <w:tab w:val="left" w:pos="1134"/>
          <w:tab w:val="left" w:pos="3261"/>
          <w:tab w:val="left" w:pos="3969"/>
        </w:tabs>
        <w:spacing w:before="60"/>
        <w:rPr>
          <w:rFonts w:eastAsia="SimSun" w:cs="Arial"/>
          <w:noProof/>
          <w:lang w:val="ru-RU"/>
        </w:rPr>
      </w:pPr>
      <w:r w:rsidRPr="00446E5D">
        <w:rPr>
          <w:rFonts w:eastAsia="SimSun" w:cs="Arial"/>
          <w:bCs/>
          <w:noProof/>
          <w:vertAlign w:val="superscript"/>
          <w:lang w:val="ru-RU"/>
        </w:rPr>
        <w:t>1</w:t>
      </w:r>
      <w:bookmarkStart w:id="147" w:name="lt_pId253"/>
      <w:r w:rsidR="006F3129">
        <w:rPr>
          <w:rFonts w:eastAsia="SimSun" w:cs="Arial"/>
          <w:bCs/>
          <w:noProof/>
          <w:lang w:val="ru-RU"/>
        </w:rPr>
        <w:tab/>
      </w:r>
      <w:r>
        <w:rPr>
          <w:rFonts w:eastAsia="SimSun" w:cs="Arial"/>
          <w:bCs/>
          <w:noProof/>
          <w:lang w:val="ru-RU"/>
        </w:rPr>
        <w:t>Примечание</w:t>
      </w:r>
      <w:r w:rsidRPr="00446E5D">
        <w:rPr>
          <w:rFonts w:eastAsia="SimSun" w:cs="Arial"/>
          <w:bCs/>
          <w:noProof/>
          <w:lang w:val="ru-RU"/>
        </w:rPr>
        <w:t xml:space="preserve">: +1 441 511 </w:t>
      </w:r>
      <w:r w:rsidRPr="00B505F8">
        <w:rPr>
          <w:rFonts w:eastAsia="SimSun" w:cs="Arial"/>
          <w:bCs/>
          <w:noProof/>
        </w:rPr>
        <w:t>XXX</w:t>
      </w:r>
      <w:r w:rsidRPr="00446E5D">
        <w:rPr>
          <w:rFonts w:eastAsia="SimSun" w:cs="Arial"/>
          <w:bCs/>
          <w:noProof/>
          <w:lang w:val="ru-RU"/>
        </w:rPr>
        <w:t xml:space="preserve"> </w:t>
      </w:r>
      <w:r>
        <w:rPr>
          <w:rFonts w:eastAsia="SimSun" w:cs="Arial"/>
          <w:bCs/>
          <w:noProof/>
          <w:lang w:val="ru-RU"/>
        </w:rPr>
        <w:t>исключен</w:t>
      </w:r>
      <w:r w:rsidRPr="00446E5D">
        <w:rPr>
          <w:rFonts w:eastAsia="SimSun" w:cs="Arial"/>
          <w:bCs/>
          <w:noProof/>
          <w:lang w:val="ru-RU"/>
        </w:rPr>
        <w:t xml:space="preserve"> </w:t>
      </w:r>
      <w:r>
        <w:rPr>
          <w:rFonts w:eastAsia="SimSun" w:cs="Arial"/>
          <w:bCs/>
          <w:noProof/>
          <w:lang w:val="ru-RU"/>
        </w:rPr>
        <w:t>из</w:t>
      </w:r>
      <w:r w:rsidRPr="00446E5D">
        <w:rPr>
          <w:rFonts w:eastAsia="SimSun" w:cs="Arial"/>
          <w:bCs/>
          <w:noProof/>
          <w:lang w:val="ru-RU"/>
        </w:rPr>
        <w:t xml:space="preserve"> </w:t>
      </w:r>
      <w:r>
        <w:rPr>
          <w:rFonts w:eastAsia="SimSun" w:cs="Arial"/>
          <w:bCs/>
          <w:noProof/>
          <w:lang w:val="ru-RU"/>
        </w:rPr>
        <w:t>данного диапазона номеров</w:t>
      </w:r>
      <w:bookmarkEnd w:id="147"/>
      <w:r>
        <w:rPr>
          <w:rFonts w:eastAsia="SimSun" w:cs="Arial"/>
          <w:bCs/>
          <w:noProof/>
          <w:lang w:val="ru-RU"/>
        </w:rPr>
        <w:t>.</w:t>
      </w:r>
    </w:p>
    <w:p w14:paraId="410F9778" w14:textId="5B1704B6" w:rsidR="00E721E0" w:rsidRPr="00865E0A" w:rsidRDefault="00E721E0" w:rsidP="00A3436C">
      <w:pPr>
        <w:spacing w:before="360"/>
        <w:rPr>
          <w:rFonts w:eastAsia="SimSun" w:cs="Arial"/>
          <w:noProof/>
        </w:rPr>
      </w:pPr>
      <w:bookmarkStart w:id="148" w:name="lt_pId254"/>
      <w:r>
        <w:rPr>
          <w:rFonts w:eastAsia="SimSun" w:cs="Arial"/>
          <w:noProof/>
          <w:lang w:val="ru-RU"/>
        </w:rPr>
        <w:lastRenderedPageBreak/>
        <w:t>Для</w:t>
      </w:r>
      <w:r w:rsidRPr="00E721E0">
        <w:rPr>
          <w:rFonts w:eastAsia="SimSun" w:cs="Arial"/>
          <w:noProof/>
        </w:rPr>
        <w:t xml:space="preserve"> </w:t>
      </w:r>
      <w:r>
        <w:rPr>
          <w:rFonts w:eastAsia="SimSun" w:cs="Arial"/>
          <w:noProof/>
          <w:lang w:val="ru-RU"/>
        </w:rPr>
        <w:t>контактов</w:t>
      </w:r>
      <w:r w:rsidRPr="00865E0A">
        <w:rPr>
          <w:rFonts w:eastAsia="SimSun" w:cs="Arial"/>
          <w:noProof/>
        </w:rPr>
        <w:t>:</w:t>
      </w:r>
      <w:bookmarkEnd w:id="148"/>
    </w:p>
    <w:p w14:paraId="0E329C48" w14:textId="77777777" w:rsidR="00E721E0" w:rsidRPr="00865E0A" w:rsidRDefault="00E721E0" w:rsidP="00A3436C">
      <w:pPr>
        <w:ind w:left="562" w:hanging="562"/>
        <w:rPr>
          <w:rFonts w:eastAsia="SimSun"/>
          <w:noProof/>
        </w:rPr>
      </w:pPr>
      <w:r w:rsidRPr="00865E0A">
        <w:rPr>
          <w:rFonts w:eastAsia="SimSun"/>
          <w:noProof/>
        </w:rPr>
        <w:tab/>
      </w:r>
      <w:bookmarkStart w:id="149" w:name="lt_pId255"/>
      <w:r w:rsidRPr="00865E0A">
        <w:rPr>
          <w:rFonts w:eastAsia="SimSun"/>
          <w:noProof/>
        </w:rPr>
        <w:t>Regulatory Authority of Bermuda</w:t>
      </w:r>
      <w:bookmarkEnd w:id="149"/>
    </w:p>
    <w:p w14:paraId="46A226C9" w14:textId="77777777" w:rsidR="00E721E0" w:rsidRPr="00865E0A" w:rsidRDefault="00E721E0" w:rsidP="00A3436C">
      <w:pPr>
        <w:spacing w:before="0"/>
        <w:ind w:left="567" w:hanging="567"/>
        <w:rPr>
          <w:rFonts w:eastAsia="SimSun"/>
          <w:noProof/>
        </w:rPr>
      </w:pPr>
      <w:r w:rsidRPr="00865E0A">
        <w:rPr>
          <w:rFonts w:eastAsia="SimSun"/>
          <w:noProof/>
        </w:rPr>
        <w:tab/>
      </w:r>
      <w:bookmarkStart w:id="150" w:name="lt_pId256"/>
      <w:r w:rsidRPr="00865E0A">
        <w:rPr>
          <w:rFonts w:eastAsia="SimSun"/>
          <w:noProof/>
        </w:rPr>
        <w:t>1st Floor, Craig Appin House,</w:t>
      </w:r>
      <w:bookmarkEnd w:id="150"/>
    </w:p>
    <w:p w14:paraId="55B6C270" w14:textId="77777777" w:rsidR="00E721E0" w:rsidRPr="00865E0A" w:rsidRDefault="00E721E0" w:rsidP="00A3436C">
      <w:pPr>
        <w:spacing w:before="0"/>
        <w:ind w:left="567" w:hanging="567"/>
        <w:rPr>
          <w:rFonts w:eastAsia="SimSun"/>
          <w:noProof/>
        </w:rPr>
      </w:pPr>
      <w:r w:rsidRPr="00865E0A">
        <w:rPr>
          <w:rFonts w:eastAsia="SimSun"/>
          <w:noProof/>
        </w:rPr>
        <w:tab/>
        <w:t xml:space="preserve">8 </w:t>
      </w:r>
      <w:bookmarkStart w:id="151" w:name="lt_pId258"/>
      <w:r w:rsidRPr="00865E0A">
        <w:rPr>
          <w:rFonts w:eastAsia="SimSun"/>
          <w:noProof/>
        </w:rPr>
        <w:t>Wesley Street,</w:t>
      </w:r>
      <w:bookmarkEnd w:id="151"/>
    </w:p>
    <w:p w14:paraId="5F4E1F39" w14:textId="77777777" w:rsidR="00E721E0" w:rsidRPr="00865E0A" w:rsidRDefault="00E721E0" w:rsidP="00A3436C">
      <w:pPr>
        <w:spacing w:before="0"/>
        <w:ind w:left="567" w:hanging="567"/>
        <w:rPr>
          <w:rFonts w:eastAsia="SimSun"/>
          <w:noProof/>
        </w:rPr>
      </w:pPr>
      <w:r w:rsidRPr="00865E0A">
        <w:rPr>
          <w:rFonts w:eastAsia="SimSun"/>
          <w:noProof/>
        </w:rPr>
        <w:tab/>
      </w:r>
      <w:bookmarkStart w:id="152" w:name="lt_pId259"/>
      <w:r w:rsidRPr="00865E0A">
        <w:rPr>
          <w:rFonts w:eastAsia="SimSun"/>
          <w:noProof/>
        </w:rPr>
        <w:t>HAMILTON HM 11</w:t>
      </w:r>
      <w:bookmarkEnd w:id="152"/>
    </w:p>
    <w:p w14:paraId="5310B40F" w14:textId="77777777" w:rsidR="00E721E0" w:rsidRPr="00865E0A" w:rsidRDefault="00E721E0" w:rsidP="00A3436C">
      <w:pPr>
        <w:spacing w:before="0"/>
        <w:ind w:left="567" w:hanging="567"/>
        <w:rPr>
          <w:rFonts w:eastAsia="SimSun"/>
          <w:noProof/>
        </w:rPr>
      </w:pPr>
      <w:r w:rsidRPr="00865E0A">
        <w:rPr>
          <w:rFonts w:eastAsia="SimSun"/>
          <w:noProof/>
        </w:rPr>
        <w:tab/>
      </w:r>
      <w:bookmarkStart w:id="153" w:name="lt_pId260"/>
      <w:r w:rsidRPr="00865E0A">
        <w:rPr>
          <w:rFonts w:eastAsia="SimSun"/>
          <w:noProof/>
        </w:rPr>
        <w:t>Bermuda</w:t>
      </w:r>
      <w:bookmarkEnd w:id="153"/>
    </w:p>
    <w:p w14:paraId="42D881EF" w14:textId="77777777" w:rsidR="00E721E0" w:rsidRPr="00E721E0" w:rsidRDefault="00E721E0" w:rsidP="00A3436C">
      <w:pPr>
        <w:tabs>
          <w:tab w:val="clear" w:pos="1276"/>
          <w:tab w:val="left" w:pos="1560"/>
        </w:tabs>
        <w:spacing w:before="0"/>
        <w:ind w:left="567" w:hanging="567"/>
        <w:rPr>
          <w:rFonts w:eastAsia="SimSun"/>
          <w:noProof/>
        </w:rPr>
      </w:pPr>
      <w:r w:rsidRPr="00865E0A">
        <w:rPr>
          <w:rFonts w:eastAsia="SimSun"/>
          <w:noProof/>
          <w:lang w:val="en-US"/>
        </w:rPr>
        <w:tab/>
      </w:r>
      <w:bookmarkStart w:id="154" w:name="lt_pId261"/>
      <w:r>
        <w:rPr>
          <w:rFonts w:eastAsia="SimSun"/>
          <w:noProof/>
          <w:lang w:val="ru-RU"/>
        </w:rPr>
        <w:t>Тел</w:t>
      </w:r>
      <w:r w:rsidRPr="00E721E0">
        <w:rPr>
          <w:rFonts w:eastAsia="SimSun"/>
          <w:noProof/>
        </w:rPr>
        <w:t>.:</w:t>
      </w:r>
      <w:bookmarkEnd w:id="154"/>
      <w:r w:rsidRPr="00E721E0">
        <w:rPr>
          <w:rFonts w:eastAsia="SimSun"/>
          <w:noProof/>
        </w:rPr>
        <w:t xml:space="preserve"> </w:t>
      </w:r>
      <w:r w:rsidRPr="00E721E0">
        <w:rPr>
          <w:rFonts w:eastAsia="SimSun"/>
          <w:noProof/>
        </w:rPr>
        <w:tab/>
        <w:t>+1 441 405 6000</w:t>
      </w:r>
    </w:p>
    <w:p w14:paraId="607735CD" w14:textId="2CACBF28" w:rsidR="006F3129" w:rsidRPr="00446E5D" w:rsidRDefault="00E721E0" w:rsidP="00A3436C">
      <w:pPr>
        <w:tabs>
          <w:tab w:val="clear" w:pos="1276"/>
          <w:tab w:val="left" w:pos="1560"/>
        </w:tabs>
        <w:spacing w:before="0"/>
        <w:ind w:left="567" w:hanging="567"/>
        <w:rPr>
          <w:rFonts w:eastAsia="SimSun"/>
          <w:noProof/>
          <w:lang w:val="ru-RU"/>
        </w:rPr>
      </w:pPr>
      <w:r w:rsidRPr="00E721E0">
        <w:rPr>
          <w:rFonts w:eastAsia="SimSun"/>
          <w:noProof/>
        </w:rPr>
        <w:tab/>
      </w:r>
      <w:bookmarkStart w:id="155" w:name="lt_pId263"/>
      <w:r>
        <w:rPr>
          <w:rFonts w:eastAsia="SimSun"/>
          <w:noProof/>
          <w:lang w:val="ru-RU"/>
        </w:rPr>
        <w:t>Эл. почта</w:t>
      </w:r>
      <w:r w:rsidRPr="00446E5D">
        <w:rPr>
          <w:rFonts w:eastAsia="SimSun"/>
          <w:noProof/>
          <w:lang w:val="ru-RU"/>
        </w:rPr>
        <w:t>:</w:t>
      </w:r>
      <w:bookmarkEnd w:id="155"/>
      <w:r w:rsidRPr="00446E5D">
        <w:rPr>
          <w:rFonts w:eastAsia="SimSun"/>
          <w:noProof/>
          <w:lang w:val="ru-RU"/>
        </w:rPr>
        <w:t xml:space="preserve"> </w:t>
      </w:r>
      <w:r w:rsidRPr="00446E5D">
        <w:rPr>
          <w:rFonts w:eastAsia="SimSun"/>
          <w:noProof/>
          <w:lang w:val="ru-RU"/>
        </w:rPr>
        <w:tab/>
      </w:r>
      <w:bookmarkStart w:id="156" w:name="lt_pId264"/>
      <w:r w:rsidR="006F3129" w:rsidRPr="001275C3">
        <w:rPr>
          <w:rFonts w:eastAsia="SimSun"/>
          <w:noProof/>
          <w:lang w:val="fr-FR"/>
        </w:rPr>
        <w:t>contactus</w:t>
      </w:r>
      <w:r w:rsidR="006F3129" w:rsidRPr="001275C3">
        <w:rPr>
          <w:rFonts w:eastAsia="SimSun"/>
          <w:noProof/>
          <w:lang w:val="ru-RU"/>
        </w:rPr>
        <w:t>@</w:t>
      </w:r>
      <w:r w:rsidR="006F3129" w:rsidRPr="001275C3">
        <w:rPr>
          <w:rFonts w:eastAsia="SimSun"/>
          <w:noProof/>
          <w:lang w:val="fr-FR"/>
        </w:rPr>
        <w:t>ra</w:t>
      </w:r>
      <w:r w:rsidR="006F3129" w:rsidRPr="001275C3">
        <w:rPr>
          <w:rFonts w:eastAsia="SimSun"/>
          <w:noProof/>
          <w:lang w:val="ru-RU"/>
        </w:rPr>
        <w:t>.</w:t>
      </w:r>
      <w:r w:rsidR="006F3129" w:rsidRPr="001275C3">
        <w:rPr>
          <w:rFonts w:eastAsia="SimSun"/>
          <w:noProof/>
          <w:lang w:val="fr-FR"/>
        </w:rPr>
        <w:t>bm</w:t>
      </w:r>
      <w:bookmarkEnd w:id="156"/>
    </w:p>
    <w:p w14:paraId="37DCEA0F" w14:textId="0A0615F9" w:rsidR="006F3129" w:rsidRPr="006F3129" w:rsidRDefault="00E721E0" w:rsidP="00A3436C">
      <w:pPr>
        <w:tabs>
          <w:tab w:val="clear" w:pos="1276"/>
          <w:tab w:val="left" w:pos="1560"/>
        </w:tabs>
        <w:spacing w:before="0"/>
        <w:ind w:left="567" w:hanging="567"/>
        <w:rPr>
          <w:rFonts w:eastAsia="SimSun"/>
          <w:noProof/>
          <w:lang w:val="ru-RU"/>
        </w:rPr>
      </w:pPr>
      <w:r w:rsidRPr="00446E5D">
        <w:rPr>
          <w:rFonts w:eastAsia="SimSun"/>
          <w:noProof/>
          <w:lang w:val="ru-RU"/>
        </w:rPr>
        <w:tab/>
      </w:r>
      <w:bookmarkStart w:id="157" w:name="lt_pId265"/>
      <w:r w:rsidRPr="00A84C66">
        <w:rPr>
          <w:rFonts w:eastAsia="SimSun"/>
          <w:noProof/>
          <w:lang w:val="fr-FR"/>
        </w:rPr>
        <w:t>URL</w:t>
      </w:r>
      <w:r w:rsidRPr="00E721E0">
        <w:rPr>
          <w:rFonts w:eastAsia="SimSun"/>
          <w:noProof/>
          <w:lang w:val="ru-RU"/>
        </w:rPr>
        <w:t>:</w:t>
      </w:r>
      <w:bookmarkEnd w:id="157"/>
      <w:r w:rsidRPr="00E721E0">
        <w:rPr>
          <w:rFonts w:eastAsia="SimSun"/>
          <w:noProof/>
          <w:lang w:val="ru-RU"/>
        </w:rPr>
        <w:t xml:space="preserve"> </w:t>
      </w:r>
      <w:r w:rsidRPr="00E721E0">
        <w:rPr>
          <w:rFonts w:eastAsia="SimSun"/>
          <w:noProof/>
          <w:lang w:val="ru-RU"/>
        </w:rPr>
        <w:tab/>
      </w:r>
      <w:bookmarkStart w:id="158" w:name="lt_pId266"/>
      <w:r w:rsidR="006F3129" w:rsidRPr="001275C3">
        <w:rPr>
          <w:rFonts w:eastAsia="SimSun"/>
          <w:noProof/>
          <w:lang w:val="fr-FR"/>
        </w:rPr>
        <w:t>www</w:t>
      </w:r>
      <w:r w:rsidR="006F3129" w:rsidRPr="001275C3">
        <w:rPr>
          <w:rFonts w:eastAsia="SimSun"/>
          <w:noProof/>
          <w:lang w:val="ru-RU"/>
        </w:rPr>
        <w:t>.</w:t>
      </w:r>
      <w:r w:rsidR="006F3129" w:rsidRPr="001275C3">
        <w:rPr>
          <w:rFonts w:eastAsia="SimSun"/>
          <w:noProof/>
          <w:lang w:val="fr-FR"/>
        </w:rPr>
        <w:t>ra</w:t>
      </w:r>
      <w:r w:rsidR="006F3129" w:rsidRPr="001275C3">
        <w:rPr>
          <w:rFonts w:eastAsia="SimSun"/>
          <w:noProof/>
          <w:lang w:val="ru-RU"/>
        </w:rPr>
        <w:t>.</w:t>
      </w:r>
      <w:r w:rsidR="006F3129" w:rsidRPr="001275C3">
        <w:rPr>
          <w:rFonts w:eastAsia="SimSun"/>
          <w:noProof/>
          <w:lang w:val="fr-FR"/>
        </w:rPr>
        <w:t>bm</w:t>
      </w:r>
      <w:bookmarkEnd w:id="158"/>
    </w:p>
    <w:p w14:paraId="0E9D6883" w14:textId="77777777" w:rsidR="00FA1382" w:rsidRPr="00F124BC" w:rsidRDefault="00FA1382" w:rsidP="00A3436C">
      <w:pPr>
        <w:pageBreakBefore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bookmarkStart w:id="159" w:name="OLE_LINK24"/>
      <w:bookmarkStart w:id="160" w:name="OLE_LINK25"/>
      <w:r w:rsidRPr="00F124BC">
        <w:rPr>
          <w:rFonts w:eastAsia="SimSun" w:cs="Arial"/>
          <w:b/>
          <w:bCs/>
          <w:lang w:val="ru-RU"/>
        </w:rPr>
        <w:lastRenderedPageBreak/>
        <w:t>Ботсвана (код страны +267)</w:t>
      </w:r>
    </w:p>
    <w:p w14:paraId="47BF108D" w14:textId="57BA9921" w:rsidR="00FA1382" w:rsidRPr="00F124BC" w:rsidRDefault="00FA1382" w:rsidP="00A3436C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F124BC">
        <w:rPr>
          <w:rFonts w:cs="Arial"/>
          <w:lang w:val="ru-RU"/>
        </w:rPr>
        <w:t xml:space="preserve">Сообщение от </w:t>
      </w:r>
      <w:r w:rsidRPr="00AD46A3">
        <w:rPr>
          <w:rFonts w:cs="Arial"/>
          <w:lang w:val="ru-RU"/>
        </w:rPr>
        <w:t>27.</w:t>
      </w:r>
      <w:r w:rsidRPr="004744DF">
        <w:rPr>
          <w:rFonts w:cs="Arial"/>
        </w:rPr>
        <w:t>II</w:t>
      </w:r>
      <w:r w:rsidRPr="00AD46A3">
        <w:rPr>
          <w:rFonts w:cs="Arial"/>
          <w:lang w:val="ru-RU"/>
        </w:rPr>
        <w:t>.2024</w:t>
      </w:r>
      <w:r w:rsidRPr="00F124BC">
        <w:rPr>
          <w:rFonts w:cs="Arial"/>
          <w:lang w:val="ru-RU"/>
        </w:rPr>
        <w:t>:</w:t>
      </w:r>
    </w:p>
    <w:p w14:paraId="07EADC73" w14:textId="77777777" w:rsidR="00FA1382" w:rsidRPr="00F124BC" w:rsidRDefault="00FA138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Arial"/>
          <w:lang w:val="ru-RU"/>
        </w:rPr>
      </w:pPr>
      <w:r w:rsidRPr="00F124BC">
        <w:rPr>
          <w:rFonts w:asciiTheme="minorHAnsi" w:hAnsiTheme="minorHAnsi" w:cs="Arial"/>
          <w:i/>
          <w:iCs/>
          <w:lang w:val="ru-RU"/>
        </w:rPr>
        <w:t>Регуляторный орган связи Ботсваны (BOCRA)</w:t>
      </w:r>
      <w:r w:rsidRPr="00F124BC">
        <w:rPr>
          <w:rFonts w:asciiTheme="minorHAnsi" w:hAnsiTheme="minorHAnsi" w:cs="Arial"/>
          <w:lang w:val="ru-RU"/>
        </w:rPr>
        <w:t>, Габороне</w:t>
      </w:r>
      <w:r w:rsidRPr="00F124BC">
        <w:rPr>
          <w:rFonts w:eastAsia="SimSun" w:cs="Arial"/>
          <w:lang w:val="ru-RU"/>
        </w:rPr>
        <w:t xml:space="preserve">, объявляет обновленный национальный план нумерации Ботсваны. </w:t>
      </w:r>
    </w:p>
    <w:p w14:paraId="5817D87B" w14:textId="77777777" w:rsidR="00FA1382" w:rsidRPr="00F124BC" w:rsidRDefault="00FA138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eastAsia="SimSun" w:cs="Arial"/>
          <w:b/>
          <w:bCs/>
          <w:i/>
          <w:iCs/>
          <w:lang w:val="ru-RU"/>
        </w:rPr>
      </w:pPr>
      <w:r w:rsidRPr="00F124BC">
        <w:rPr>
          <w:rFonts w:eastAsia="SimSun" w:cs="Arial"/>
          <w:b/>
          <w:bCs/>
          <w:i/>
          <w:iCs/>
          <w:lang w:val="ru-RU"/>
        </w:rPr>
        <w:t>НАЦИОНАЛЬНЫЙ ПЛАН НУМЕРАЦИИ</w:t>
      </w:r>
      <w:r w:rsidRPr="00F124BC">
        <w:rPr>
          <w:rFonts w:eastAsia="SimSun" w:cs="Arial"/>
          <w:b/>
          <w:bCs/>
          <w:i/>
          <w:iCs/>
          <w:lang w:val="ru-RU"/>
        </w:rPr>
        <w:br/>
        <w:t xml:space="preserve">И </w:t>
      </w:r>
      <w:r w:rsidRPr="00F124BC">
        <w:rPr>
          <w:rFonts w:eastAsia="SimSun" w:cs="Arial"/>
          <w:b/>
          <w:bCs/>
          <w:i/>
          <w:iCs/>
          <w:lang w:val="ru-RU"/>
        </w:rPr>
        <w:br/>
        <w:t>ПЕРЕЧЕНЬ РАСПРЕДЕЛЕНИЙ И ПРИСВОЕНИЙ РЕСУРСОВ НУМЕРАЦИИ</w:t>
      </w:r>
    </w:p>
    <w:p w14:paraId="10335A03" w14:textId="6FC98253" w:rsidR="00FA1382" w:rsidRPr="00F124BC" w:rsidRDefault="00FA1382" w:rsidP="00A3436C">
      <w:pPr>
        <w:keepNext/>
        <w:spacing w:before="240"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t>1</w:t>
      </w:r>
      <w:r w:rsidRPr="00F124BC">
        <w:rPr>
          <w:rFonts w:eastAsia="SimSun"/>
          <w:b/>
          <w:bCs/>
          <w:lang w:val="ru-RU"/>
        </w:rPr>
        <w:tab/>
        <w:t>НАЦИОНАЛЬНЫЙ ПЛАН НУМЕРАЦИИ (NNP)</w:t>
      </w:r>
    </w:p>
    <w:p w14:paraId="1D10E2E8" w14:textId="478347F9" w:rsidR="00FA1382" w:rsidRPr="00F124BC" w:rsidRDefault="00FA1382" w:rsidP="00A3436C">
      <w:pPr>
        <w:ind w:left="567" w:hanging="567"/>
        <w:jc w:val="left"/>
        <w:rPr>
          <w:b/>
          <w:bCs/>
          <w:lang w:val="ru-RU"/>
        </w:rPr>
      </w:pPr>
      <w:r>
        <w:rPr>
          <w:rFonts w:eastAsia="Calibri"/>
          <w:lang w:val="ru-RU"/>
        </w:rPr>
        <w:t>1</w:t>
      </w:r>
      <w:r w:rsidRPr="00B801BF">
        <w:rPr>
          <w:rFonts w:eastAsia="Calibri"/>
          <w:lang w:val="ru-RU"/>
        </w:rPr>
        <w:t>.1</w:t>
      </w:r>
      <w:r w:rsidRPr="00B801BF">
        <w:rPr>
          <w:rFonts w:eastAsia="Calibri"/>
          <w:lang w:val="ru-RU"/>
        </w:rPr>
        <w:tab/>
        <w:t xml:space="preserve">Национальный план нумерации представлен в </w:t>
      </w:r>
      <w:r w:rsidRPr="00FA1382">
        <w:rPr>
          <w:rFonts w:eastAsia="Calibri"/>
          <w:b/>
          <w:bCs/>
          <w:lang w:val="ru-RU"/>
        </w:rPr>
        <w:t>Таблице 1</w:t>
      </w:r>
      <w:r w:rsidRPr="00AD46A3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Таблица 1 – это матрица распределения всех номеров, то есть номеров фиксированной и подвижной связи, коротких кодов, а также прочих уникальных ресурсов нумерации. Они подробно описаны в следующих ниже разделах.</w:t>
      </w:r>
    </w:p>
    <w:p w14:paraId="2BDDB281" w14:textId="77777777" w:rsidR="00FA1382" w:rsidRPr="00F124BC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1</w:t>
      </w:r>
      <w:r>
        <w:rPr>
          <w:rFonts w:eastAsia="Calibri" w:cs="Calibri"/>
          <w:i/>
          <w:iCs/>
          <w:lang w:val="ru-RU"/>
        </w:rPr>
        <w:t xml:space="preserve"> </w:t>
      </w:r>
      <w:r w:rsidRPr="009D1C85">
        <w:rPr>
          <w:rFonts w:eastAsia="Calibri" w:cs="Calibri"/>
          <w:i/>
          <w:iCs/>
          <w:lang w:val="ru-RU"/>
        </w:rPr>
        <w:t>–</w:t>
      </w:r>
      <w:r>
        <w:rPr>
          <w:rFonts w:eastAsia="Calibri" w:cs="Calibri"/>
          <w:i/>
          <w:iCs/>
          <w:lang w:val="ru-RU"/>
        </w:rPr>
        <w:t xml:space="preserve"> </w:t>
      </w:r>
      <w:r w:rsidRPr="00F124BC">
        <w:rPr>
          <w:rFonts w:eastAsia="Calibri" w:cs="Calibri"/>
          <w:i/>
          <w:iCs/>
          <w:lang w:val="ru-RU"/>
        </w:rPr>
        <w:t xml:space="preserve">Национальный план нумерации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63"/>
        <w:gridCol w:w="865"/>
        <w:gridCol w:w="720"/>
        <w:gridCol w:w="721"/>
        <w:gridCol w:w="865"/>
        <w:gridCol w:w="720"/>
        <w:gridCol w:w="865"/>
        <w:gridCol w:w="864"/>
        <w:gridCol w:w="865"/>
        <w:gridCol w:w="721"/>
      </w:tblGrid>
      <w:tr w:rsidR="00FA1382" w:rsidRPr="00F124BC" w14:paraId="278B8D26" w14:textId="77777777" w:rsidTr="00C31F5F">
        <w:trPr>
          <w:tblHeader/>
          <w:jc w:val="center"/>
        </w:trPr>
        <w:tc>
          <w:tcPr>
            <w:tcW w:w="1003" w:type="dxa"/>
            <w:vMerge w:val="restart"/>
            <w:hideMark/>
          </w:tcPr>
          <w:p w14:paraId="7315B8A1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8069" w:type="dxa"/>
            <w:gridSpan w:val="10"/>
            <w:hideMark/>
          </w:tcPr>
          <w:p w14:paraId="2358FA6B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Вторая цифра</w:t>
            </w:r>
          </w:p>
        </w:tc>
      </w:tr>
      <w:tr w:rsidR="00FA1382" w:rsidRPr="00F124BC" w14:paraId="1AB1FAED" w14:textId="77777777" w:rsidTr="00C31F5F">
        <w:trPr>
          <w:tblHeader/>
          <w:jc w:val="center"/>
        </w:trPr>
        <w:tc>
          <w:tcPr>
            <w:tcW w:w="1003" w:type="dxa"/>
            <w:vMerge/>
            <w:vAlign w:val="center"/>
            <w:hideMark/>
          </w:tcPr>
          <w:p w14:paraId="2FB2C01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3" w:type="dxa"/>
            <w:hideMark/>
          </w:tcPr>
          <w:p w14:paraId="777F6780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65" w:type="dxa"/>
            <w:hideMark/>
          </w:tcPr>
          <w:p w14:paraId="6DB28817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hideMark/>
          </w:tcPr>
          <w:p w14:paraId="751BDE73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hideMark/>
          </w:tcPr>
          <w:p w14:paraId="4931EAF9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865" w:type="dxa"/>
            <w:hideMark/>
          </w:tcPr>
          <w:p w14:paraId="1B101C6A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  <w:hideMark/>
          </w:tcPr>
          <w:p w14:paraId="541ECCB3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865" w:type="dxa"/>
            <w:hideMark/>
          </w:tcPr>
          <w:p w14:paraId="3C9FBFBA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864" w:type="dxa"/>
            <w:hideMark/>
          </w:tcPr>
          <w:p w14:paraId="578B0E19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865" w:type="dxa"/>
            <w:hideMark/>
          </w:tcPr>
          <w:p w14:paraId="0CA8B285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21" w:type="dxa"/>
            <w:hideMark/>
          </w:tcPr>
          <w:p w14:paraId="3ED55F33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</w:tr>
      <w:tr w:rsidR="00FA1382" w:rsidRPr="00F124BC" w14:paraId="2D2EFD25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38F40FF1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63" w:type="dxa"/>
            <w:hideMark/>
          </w:tcPr>
          <w:p w14:paraId="06147316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Межд.</w:t>
            </w:r>
          </w:p>
        </w:tc>
        <w:tc>
          <w:tcPr>
            <w:tcW w:w="5620" w:type="dxa"/>
            <w:gridSpan w:val="7"/>
            <w:hideMark/>
          </w:tcPr>
          <w:p w14:paraId="598FC0FF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Упрощенный набор международного номера в регионе</w:t>
            </w:r>
          </w:p>
        </w:tc>
        <w:tc>
          <w:tcPr>
            <w:tcW w:w="865" w:type="dxa"/>
          </w:tcPr>
          <w:p w14:paraId="7AEBE4B4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0800 и 08XX</w:t>
            </w:r>
          </w:p>
        </w:tc>
        <w:tc>
          <w:tcPr>
            <w:tcW w:w="721" w:type="dxa"/>
          </w:tcPr>
          <w:p w14:paraId="46B1C713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FA1382" w:rsidRPr="00F124BC" w14:paraId="5F8C1EC3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7EB234BA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8069" w:type="dxa"/>
            <w:gridSpan w:val="10"/>
            <w:hideMark/>
          </w:tcPr>
          <w:p w14:paraId="159DBDEE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Короткие коды</w:t>
            </w:r>
          </w:p>
        </w:tc>
      </w:tr>
      <w:tr w:rsidR="00FA1382" w:rsidRPr="00F124BC" w14:paraId="0A3C0FFB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1D850DBC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863" w:type="dxa"/>
            <w:hideMark/>
          </w:tcPr>
          <w:p w14:paraId="146CB88C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29F07EC5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(регион Франсистауна)</w:t>
            </w:r>
          </w:p>
        </w:tc>
      </w:tr>
      <w:tr w:rsidR="00FA1382" w:rsidRPr="00F124BC" w14:paraId="67CB1512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3D3DBD71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863" w:type="dxa"/>
            <w:hideMark/>
          </w:tcPr>
          <w:p w14:paraId="049966CE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0C099CA5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(Габороне)</w:t>
            </w:r>
          </w:p>
        </w:tc>
      </w:tr>
      <w:tr w:rsidR="00FA1382" w:rsidRPr="00F124BC" w14:paraId="7ED03085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74F4370A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863" w:type="dxa"/>
            <w:hideMark/>
          </w:tcPr>
          <w:p w14:paraId="57F0833A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40E72701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(регион Палапье)</w:t>
            </w:r>
          </w:p>
        </w:tc>
      </w:tr>
      <w:tr w:rsidR="00FA1382" w:rsidRPr="003E5C82" w14:paraId="0F0BA53E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13E25262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863" w:type="dxa"/>
            <w:hideMark/>
          </w:tcPr>
          <w:p w14:paraId="6C7F3B03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6807D1E1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(юго-восточный регион)</w:t>
            </w:r>
          </w:p>
        </w:tc>
      </w:tr>
      <w:tr w:rsidR="00FA1382" w:rsidRPr="003E5C82" w14:paraId="61564BED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4CCF02B4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863" w:type="dxa"/>
            <w:hideMark/>
          </w:tcPr>
          <w:p w14:paraId="3CA7A2A9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0617FD1F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(северный и западный регионы)</w:t>
            </w:r>
          </w:p>
        </w:tc>
      </w:tr>
      <w:tr w:rsidR="00FA1382" w:rsidRPr="00F124BC" w14:paraId="6B89C7DE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46ABAFBE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8069" w:type="dxa"/>
            <w:gridSpan w:val="10"/>
            <w:hideMark/>
          </w:tcPr>
          <w:p w14:paraId="4381F466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Нумерация подвижной связи</w:t>
            </w:r>
          </w:p>
        </w:tc>
      </w:tr>
      <w:tr w:rsidR="00FA1382" w:rsidRPr="003E5C82" w14:paraId="68E2F894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1FC56F2F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8069" w:type="dxa"/>
            <w:gridSpan w:val="10"/>
            <w:hideMark/>
          </w:tcPr>
          <w:p w14:paraId="74472853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Негеографическая нумерация </w:t>
            </w: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(M2M и подвижная связь)</w:t>
            </w:r>
          </w:p>
        </w:tc>
      </w:tr>
      <w:tr w:rsidR="00FA1382" w:rsidRPr="00F124BC" w14:paraId="6118FF7B" w14:textId="77777777" w:rsidTr="00C31F5F">
        <w:trPr>
          <w:tblHeader/>
          <w:jc w:val="center"/>
        </w:trPr>
        <w:tc>
          <w:tcPr>
            <w:tcW w:w="1003" w:type="dxa"/>
            <w:hideMark/>
          </w:tcPr>
          <w:p w14:paraId="66672C7E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863" w:type="dxa"/>
            <w:hideMark/>
          </w:tcPr>
          <w:p w14:paraId="1F22B8BD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PRS</w:t>
            </w:r>
          </w:p>
        </w:tc>
        <w:tc>
          <w:tcPr>
            <w:tcW w:w="865" w:type="dxa"/>
            <w:hideMark/>
          </w:tcPr>
          <w:p w14:paraId="1215F1C5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91X</w:t>
            </w:r>
          </w:p>
        </w:tc>
        <w:tc>
          <w:tcPr>
            <w:tcW w:w="5620" w:type="dxa"/>
            <w:gridSpan w:val="7"/>
            <w:vAlign w:val="center"/>
          </w:tcPr>
          <w:p w14:paraId="6EE8D480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721" w:type="dxa"/>
            <w:hideMark/>
          </w:tcPr>
          <w:p w14:paraId="752D2CB5" w14:textId="77777777" w:rsidR="00FA1382" w:rsidRPr="00F124BC" w:rsidRDefault="00FA1382" w:rsidP="00A3436C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Arial"/>
                <w:sz w:val="18"/>
                <w:szCs w:val="18"/>
                <w:lang w:val="ru-RU"/>
              </w:rPr>
              <w:t>99X</w:t>
            </w:r>
          </w:p>
        </w:tc>
      </w:tr>
    </w:tbl>
    <w:p w14:paraId="170E08E6" w14:textId="77777777" w:rsidR="00FA1382" w:rsidRPr="00F124BC" w:rsidRDefault="00FA1382" w:rsidP="00A3436C">
      <w:pPr>
        <w:tabs>
          <w:tab w:val="clear" w:pos="567"/>
          <w:tab w:val="left" w:pos="709"/>
        </w:tabs>
        <w:spacing w:before="80"/>
        <w:ind w:left="1276" w:hanging="1276"/>
        <w:rPr>
          <w:sz w:val="18"/>
          <w:szCs w:val="18"/>
          <w:lang w:val="ru-RU"/>
        </w:rPr>
      </w:pPr>
      <w:r w:rsidRPr="00F124BC">
        <w:rPr>
          <w:sz w:val="18"/>
          <w:szCs w:val="18"/>
          <w:lang w:val="ru-RU"/>
        </w:rPr>
        <w:t>Межд.:</w:t>
      </w:r>
      <w:r w:rsidRPr="00F124BC">
        <w:rPr>
          <w:sz w:val="18"/>
          <w:szCs w:val="18"/>
          <w:lang w:val="ru-RU"/>
        </w:rPr>
        <w:tab/>
      </w:r>
      <w:r w:rsidRPr="00F124BC">
        <w:rPr>
          <w:rFonts w:asciiTheme="minorHAnsi" w:hAnsiTheme="minorHAnsi" w:cs="Arial"/>
          <w:sz w:val="18"/>
          <w:szCs w:val="18"/>
          <w:lang w:val="ru-RU"/>
        </w:rPr>
        <w:t>код доступа к международной связи</w:t>
      </w:r>
    </w:p>
    <w:p w14:paraId="107812A9" w14:textId="77777777" w:rsidR="00FA1382" w:rsidRPr="00F124BC" w:rsidRDefault="00FA1382" w:rsidP="00A3436C">
      <w:pPr>
        <w:tabs>
          <w:tab w:val="clear" w:pos="567"/>
          <w:tab w:val="left" w:pos="709"/>
        </w:tabs>
        <w:spacing w:before="40"/>
        <w:rPr>
          <w:sz w:val="18"/>
          <w:szCs w:val="18"/>
          <w:lang w:val="ru-RU"/>
        </w:rPr>
      </w:pPr>
      <w:r w:rsidRPr="00F124BC">
        <w:rPr>
          <w:sz w:val="18"/>
          <w:szCs w:val="18"/>
          <w:lang w:val="ru-RU"/>
        </w:rPr>
        <w:t xml:space="preserve">NG: </w:t>
      </w:r>
      <w:r w:rsidRPr="00F124BC">
        <w:rPr>
          <w:sz w:val="18"/>
          <w:szCs w:val="18"/>
          <w:lang w:val="ru-RU"/>
        </w:rPr>
        <w:tab/>
      </w:r>
      <w:r w:rsidRPr="00F124BC">
        <w:rPr>
          <w:rFonts w:asciiTheme="minorHAnsi" w:hAnsiTheme="minorHAnsi" w:cs="Arial"/>
          <w:sz w:val="18"/>
          <w:szCs w:val="18"/>
          <w:lang w:val="ru-RU"/>
        </w:rPr>
        <w:t>негеографическая нумерация</w:t>
      </w:r>
    </w:p>
    <w:p w14:paraId="69708C39" w14:textId="77777777" w:rsidR="00FA1382" w:rsidRPr="00F124BC" w:rsidRDefault="00FA1382" w:rsidP="00A3436C">
      <w:pPr>
        <w:tabs>
          <w:tab w:val="clear" w:pos="567"/>
          <w:tab w:val="left" w:pos="709"/>
        </w:tabs>
        <w:spacing w:before="40"/>
        <w:rPr>
          <w:sz w:val="18"/>
          <w:szCs w:val="18"/>
          <w:lang w:val="ru-RU"/>
        </w:rPr>
      </w:pPr>
      <w:r w:rsidRPr="00F124BC">
        <w:rPr>
          <w:sz w:val="18"/>
          <w:szCs w:val="18"/>
          <w:lang w:val="ru-RU"/>
        </w:rPr>
        <w:t xml:space="preserve">PRS: </w:t>
      </w:r>
      <w:r w:rsidRPr="00F124BC">
        <w:rPr>
          <w:sz w:val="18"/>
          <w:szCs w:val="18"/>
          <w:lang w:val="ru-RU"/>
        </w:rPr>
        <w:tab/>
      </w:r>
      <w:r w:rsidRPr="00F124BC">
        <w:rPr>
          <w:rFonts w:asciiTheme="minorHAnsi" w:hAnsiTheme="minorHAnsi" w:cs="Arial"/>
          <w:sz w:val="18"/>
          <w:szCs w:val="18"/>
          <w:lang w:val="ru-RU"/>
        </w:rPr>
        <w:t>услуги по повышенному тарифу (негеографические)</w:t>
      </w:r>
    </w:p>
    <w:p w14:paraId="1DC054B4" w14:textId="22946924" w:rsidR="00FA1382" w:rsidRPr="00F124BC" w:rsidRDefault="00FA1382" w:rsidP="00A3436C">
      <w:pPr>
        <w:pageBreakBefore/>
        <w:rPr>
          <w:lang w:val="ru-RU"/>
        </w:rPr>
      </w:pPr>
      <w:r>
        <w:rPr>
          <w:rFonts w:eastAsiaTheme="minorHAnsi"/>
          <w:lang w:val="ru-RU"/>
        </w:rPr>
        <w:lastRenderedPageBreak/>
        <w:t>1</w:t>
      </w:r>
      <w:r w:rsidRPr="00F124BC">
        <w:rPr>
          <w:rFonts w:eastAsiaTheme="minorHAnsi"/>
          <w:lang w:val="ru-RU"/>
        </w:rPr>
        <w:t>.2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Theme="minorHAnsi"/>
          <w:b/>
          <w:bCs/>
          <w:lang w:val="ru-RU"/>
        </w:rPr>
        <w:t xml:space="preserve">Уникальные номера и короткие номера </w:t>
      </w:r>
    </w:p>
    <w:p w14:paraId="767E49BD" w14:textId="59F4A419" w:rsidR="00FA1382" w:rsidRPr="00F124BC" w:rsidRDefault="00FA1382" w:rsidP="00345E88">
      <w:pPr>
        <w:keepNext/>
        <w:tabs>
          <w:tab w:val="clear" w:pos="1276"/>
          <w:tab w:val="left" w:pos="1134"/>
        </w:tabs>
        <w:spacing w:before="240"/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</w:r>
      <w:r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.2.1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0 – доступ к международной связи и номера бесплатного вызова</w:t>
      </w:r>
      <w:r>
        <w:rPr>
          <w:lang w:val="ru-RU"/>
        </w:rPr>
        <w:br/>
      </w:r>
      <w:r w:rsidRPr="00F124BC">
        <w:rPr>
          <w:rFonts w:eastAsia="Calibri"/>
          <w:lang w:val="ru-RU"/>
        </w:rPr>
        <w:t>Уровень 0 используется для доступа к международной связи (</w:t>
      </w:r>
      <w:r w:rsidRPr="00F124BC">
        <w:rPr>
          <w:rFonts w:eastAsia="Calibri"/>
          <w:b/>
          <w:bCs/>
          <w:lang w:val="ru-RU"/>
        </w:rPr>
        <w:t>00</w:t>
      </w:r>
      <w:r w:rsidRPr="00F124BC">
        <w:rPr>
          <w:rFonts w:eastAsia="Calibri"/>
          <w:lang w:val="ru-RU"/>
        </w:rPr>
        <w:t>)</w:t>
      </w:r>
      <w:r>
        <w:rPr>
          <w:rFonts w:eastAsia="Calibri"/>
          <w:lang w:val="ru-RU"/>
        </w:rPr>
        <w:t>;</w:t>
      </w:r>
      <w:r w:rsidRPr="00F124BC">
        <w:rPr>
          <w:rFonts w:eastAsia="Calibri"/>
          <w:lang w:val="ru-RU"/>
        </w:rPr>
        <w:t xml:space="preserve"> для номеров бесплатного вызова, начинающихся с </w:t>
      </w:r>
      <w:r w:rsidRPr="00F124BC">
        <w:rPr>
          <w:rFonts w:eastAsia="Calibri"/>
          <w:b/>
          <w:bCs/>
          <w:lang w:val="ru-RU"/>
        </w:rPr>
        <w:t>0800</w:t>
      </w:r>
      <w:r w:rsidRPr="00F124BC">
        <w:rPr>
          <w:rFonts w:eastAsia="Calibri"/>
          <w:lang w:val="ru-RU"/>
        </w:rPr>
        <w:t xml:space="preserve">, и для общих вызовов выделен диапазон нумерации </w:t>
      </w:r>
      <w:r w:rsidRPr="00F124BC">
        <w:rPr>
          <w:rFonts w:eastAsia="Calibri"/>
          <w:b/>
          <w:bCs/>
          <w:lang w:val="ru-RU"/>
        </w:rPr>
        <w:t>08XX</w:t>
      </w:r>
      <w:r w:rsidRPr="00F124BC">
        <w:rPr>
          <w:rFonts w:eastAsia="Calibri"/>
          <w:lang w:val="ru-RU"/>
        </w:rPr>
        <w:t>.</w:t>
      </w:r>
    </w:p>
    <w:p w14:paraId="65DFDB62" w14:textId="4F77DDF1" w:rsidR="00FA1382" w:rsidRPr="00F124BC" w:rsidRDefault="00FA1382" w:rsidP="00345E88">
      <w:pPr>
        <w:keepNext/>
        <w:tabs>
          <w:tab w:val="clear" w:pos="1276"/>
          <w:tab w:val="left" w:pos="1134"/>
        </w:tabs>
        <w:spacing w:before="240"/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</w:r>
      <w:r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.2.2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1 – короткие коды</w:t>
      </w:r>
      <w:r>
        <w:rPr>
          <w:lang w:val="ru-RU"/>
        </w:rPr>
        <w:br/>
      </w:r>
      <w:r w:rsidRPr="00F124BC">
        <w:rPr>
          <w:rFonts w:eastAsia="Calibri"/>
          <w:lang w:val="ru-RU"/>
        </w:rPr>
        <w:t xml:space="preserve">Уровень 1 используется для коротких кодов. Короткие коды – это короткие телефонные номера, которые подразделяются на </w:t>
      </w:r>
      <w:r w:rsidRPr="00126090">
        <w:rPr>
          <w:rFonts w:eastAsia="Calibri"/>
          <w:lang w:val="ru-RU"/>
        </w:rPr>
        <w:t>три</w:t>
      </w:r>
      <w:r w:rsidRPr="00F124BC">
        <w:rPr>
          <w:rFonts w:eastAsia="Calibri"/>
          <w:lang w:val="ru-RU"/>
        </w:rPr>
        <w:t xml:space="preserve"> категории: типы A, B и C. Эти номера занимают блоки нумерации 1XX, 1XXX и 1XXXX, то есть длина номеров составляет три, четыре или пять цифр. См. Таблицу 2.</w:t>
      </w:r>
    </w:p>
    <w:p w14:paraId="57F02507" w14:textId="77777777" w:rsidR="00FA1382" w:rsidRPr="00F124BC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2</w:t>
      </w:r>
      <w:r>
        <w:rPr>
          <w:rFonts w:eastAsia="Calibri" w:cs="Calibri"/>
          <w:i/>
          <w:iCs/>
          <w:lang w:val="ru-RU"/>
        </w:rPr>
        <w:t xml:space="preserve"> </w:t>
      </w:r>
      <w:r w:rsidRPr="00777C51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Таблица типов коротких номеров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832"/>
      </w:tblGrid>
      <w:tr w:rsidR="00FA1382" w:rsidRPr="00F124BC" w14:paraId="3D5B0FF2" w14:textId="77777777" w:rsidTr="00C31F5F">
        <w:trPr>
          <w:cantSplit/>
          <w:trHeight w:val="261"/>
          <w:jc w:val="center"/>
        </w:trPr>
        <w:tc>
          <w:tcPr>
            <w:tcW w:w="1838" w:type="dxa"/>
            <w:shd w:val="clear" w:color="auto" w:fill="auto"/>
          </w:tcPr>
          <w:p w14:paraId="32C962F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Тип коротких кодов</w:t>
            </w:r>
          </w:p>
        </w:tc>
        <w:tc>
          <w:tcPr>
            <w:tcW w:w="3402" w:type="dxa"/>
            <w:shd w:val="clear" w:color="auto" w:fill="auto"/>
          </w:tcPr>
          <w:p w14:paraId="72E7A83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Услуги и характеристики</w:t>
            </w:r>
          </w:p>
        </w:tc>
        <w:tc>
          <w:tcPr>
            <w:tcW w:w="3832" w:type="dxa"/>
            <w:shd w:val="clear" w:color="auto" w:fill="auto"/>
          </w:tcPr>
          <w:p w14:paraId="3C2D9FD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</w:tr>
      <w:tr w:rsidR="00FA1382" w:rsidRPr="003E5C82" w14:paraId="7BE94986" w14:textId="77777777" w:rsidTr="00C31F5F">
        <w:trPr>
          <w:cantSplit/>
          <w:trHeight w:val="108"/>
          <w:jc w:val="center"/>
        </w:trPr>
        <w:tc>
          <w:tcPr>
            <w:tcW w:w="1838" w:type="dxa"/>
          </w:tcPr>
          <w:p w14:paraId="697F79E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Тип A</w:t>
            </w:r>
          </w:p>
        </w:tc>
        <w:tc>
          <w:tcPr>
            <w:tcW w:w="3402" w:type="dxa"/>
          </w:tcPr>
          <w:p w14:paraId="5A74553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Услуги национального значения, включая номера экстренного вызова</w:t>
            </w:r>
          </w:p>
        </w:tc>
        <w:tc>
          <w:tcPr>
            <w:tcW w:w="3832" w:type="dxa"/>
          </w:tcPr>
          <w:p w14:paraId="3BF688C2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Длина номера – 3 цифры, экстренные службы</w:t>
            </w:r>
          </w:p>
        </w:tc>
      </w:tr>
      <w:tr w:rsidR="00FA1382" w:rsidRPr="003E5C82" w14:paraId="17726A7A" w14:textId="77777777" w:rsidTr="00C31F5F">
        <w:trPr>
          <w:cantSplit/>
          <w:trHeight w:val="132"/>
          <w:jc w:val="center"/>
        </w:trPr>
        <w:tc>
          <w:tcPr>
            <w:tcW w:w="1838" w:type="dxa"/>
          </w:tcPr>
          <w:p w14:paraId="3FB68BB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Тип B</w:t>
            </w:r>
          </w:p>
        </w:tc>
        <w:tc>
          <w:tcPr>
            <w:tcW w:w="3402" w:type="dxa"/>
          </w:tcPr>
          <w:p w14:paraId="591AFD5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Сетевые услуги, то есть услуги, доступные через всех MNO общего пользования</w:t>
            </w:r>
          </w:p>
        </w:tc>
        <w:tc>
          <w:tcPr>
            <w:tcW w:w="3832" w:type="dxa"/>
          </w:tcPr>
          <w:p w14:paraId="7B76CBB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Длина номера – 5 цифр, блоки номеров 16XXX, 17XXX, 18XX(X) и 19XXX</w:t>
            </w:r>
          </w:p>
        </w:tc>
      </w:tr>
      <w:tr w:rsidR="00FA1382" w:rsidRPr="00F124BC" w14:paraId="1F4AB0FE" w14:textId="77777777" w:rsidTr="00C31F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DF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Тип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C8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Внутрисетевые услуги, возможен один номер для разных услуг в пределах данной сети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1D3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10X(X), 11XX, 12X(X)</w:t>
            </w:r>
          </w:p>
        </w:tc>
      </w:tr>
    </w:tbl>
    <w:p w14:paraId="0F74C523" w14:textId="6C7F0F38" w:rsidR="00FA1382" w:rsidRPr="00F124BC" w:rsidRDefault="00FA1382" w:rsidP="00345E88">
      <w:pPr>
        <w:keepNext/>
        <w:tabs>
          <w:tab w:val="clear" w:pos="1276"/>
          <w:tab w:val="left" w:pos="1134"/>
        </w:tabs>
        <w:spacing w:before="240"/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</w:r>
      <w:r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.2.3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Уровни *1 и *2 – коды USSD</w:t>
      </w:r>
      <w:r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Уровни *1 и *2 используются для кодов USSD, которые в настоящее время занимают боки нумерации *1XX*XXX# и *2XX*XXX#.</w:t>
      </w:r>
    </w:p>
    <w:p w14:paraId="0DBB806C" w14:textId="50D1E563" w:rsidR="00FA1382" w:rsidRPr="00F124BC" w:rsidRDefault="00FA1382" w:rsidP="00345E88">
      <w:pPr>
        <w:keepNext/>
        <w:tabs>
          <w:tab w:val="clear" w:pos="1276"/>
          <w:tab w:val="left" w:pos="1134"/>
        </w:tabs>
        <w:spacing w:before="240"/>
        <w:ind w:left="1134" w:hanging="1134"/>
        <w:jc w:val="left"/>
        <w:rPr>
          <w:rFonts w:eastAsia="Calibri"/>
          <w:b/>
          <w:bCs/>
          <w:lang w:val="ru-RU"/>
        </w:rPr>
      </w:pPr>
      <w:r w:rsidRPr="00F124BC">
        <w:rPr>
          <w:rFonts w:eastAsiaTheme="minorHAnsi"/>
          <w:lang w:val="ru-RU"/>
        </w:rPr>
        <w:tab/>
      </w:r>
      <w:r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.2.4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 xml:space="preserve">Уровни 1 и 9 – номера экстренного вызова </w:t>
      </w:r>
      <w:r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Уровень 1 и часть уровня 9 используются для номеров экстренного вызова. Номера экстренного вызова занимают блоки нумерации 110–116, 99X и 91X. Перечень поставщиков экстренных услуг см. в Таблице 3, ниже.</w:t>
      </w:r>
    </w:p>
    <w:p w14:paraId="6D3A6541" w14:textId="77777777" w:rsidR="00FA1382" w:rsidRPr="00F124BC" w:rsidRDefault="00FA1382" w:rsidP="00A3436C">
      <w:pPr>
        <w:keepNext/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3</w:t>
      </w:r>
      <w:r>
        <w:rPr>
          <w:rFonts w:eastAsia="Calibri" w:cs="Calibri"/>
          <w:i/>
          <w:iCs/>
          <w:lang w:val="ru-RU"/>
        </w:rPr>
        <w:t xml:space="preserve"> </w:t>
      </w:r>
      <w:r w:rsidRPr="00777C51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Присвоенные номера экстренного вызова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6"/>
        <w:gridCol w:w="3486"/>
      </w:tblGrid>
      <w:tr w:rsidR="00FA1382" w:rsidRPr="00F124BC" w14:paraId="6994001F" w14:textId="77777777" w:rsidTr="00C31F5F">
        <w:trPr>
          <w:trHeight w:val="170"/>
          <w:jc w:val="center"/>
        </w:trPr>
        <w:tc>
          <w:tcPr>
            <w:tcW w:w="5586" w:type="dxa"/>
            <w:shd w:val="clear" w:color="auto" w:fill="auto"/>
          </w:tcPr>
          <w:p w14:paraId="744B6D64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Поставщик услуг</w:t>
            </w:r>
          </w:p>
        </w:tc>
        <w:tc>
          <w:tcPr>
            <w:tcW w:w="3486" w:type="dxa"/>
            <w:shd w:val="clear" w:color="auto" w:fill="auto"/>
          </w:tcPr>
          <w:p w14:paraId="0CB07C0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Номер экстренных вызовов</w:t>
            </w:r>
          </w:p>
        </w:tc>
      </w:tr>
      <w:tr w:rsidR="00FA1382" w:rsidRPr="00F124BC" w14:paraId="7356618C" w14:textId="77777777" w:rsidTr="00C31F5F">
        <w:trPr>
          <w:trHeight w:val="170"/>
          <w:jc w:val="center"/>
        </w:trPr>
        <w:tc>
          <w:tcPr>
            <w:tcW w:w="5586" w:type="dxa"/>
          </w:tcPr>
          <w:p w14:paraId="6DD599B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Все чрезвычайные ситуации</w:t>
            </w:r>
          </w:p>
        </w:tc>
        <w:tc>
          <w:tcPr>
            <w:tcW w:w="3486" w:type="dxa"/>
          </w:tcPr>
          <w:p w14:paraId="36764C35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112</w:t>
            </w:r>
          </w:p>
        </w:tc>
      </w:tr>
      <w:tr w:rsidR="00FA1382" w:rsidRPr="00F124BC" w14:paraId="3C20D011" w14:textId="77777777" w:rsidTr="00C31F5F">
        <w:trPr>
          <w:trHeight w:val="170"/>
          <w:jc w:val="center"/>
        </w:trPr>
        <w:tc>
          <w:tcPr>
            <w:tcW w:w="5586" w:type="dxa"/>
          </w:tcPr>
          <w:p w14:paraId="53E91EF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Организация помощи детям ChildLine Botswana</w:t>
            </w:r>
          </w:p>
        </w:tc>
        <w:tc>
          <w:tcPr>
            <w:tcW w:w="3486" w:type="dxa"/>
          </w:tcPr>
          <w:p w14:paraId="31559AC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116</w:t>
            </w:r>
          </w:p>
        </w:tc>
      </w:tr>
      <w:tr w:rsidR="00FA1382" w:rsidRPr="00F124BC" w14:paraId="3E7F0E29" w14:textId="77777777" w:rsidTr="00C31F5F">
        <w:trPr>
          <w:trHeight w:val="170"/>
          <w:jc w:val="center"/>
        </w:trPr>
        <w:tc>
          <w:tcPr>
            <w:tcW w:w="5586" w:type="dxa"/>
          </w:tcPr>
          <w:p w14:paraId="51DADFFC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Экстренная помощь</w:t>
            </w:r>
          </w:p>
        </w:tc>
        <w:tc>
          <w:tcPr>
            <w:tcW w:w="3486" w:type="dxa"/>
          </w:tcPr>
          <w:p w14:paraId="54CFAF25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991</w:t>
            </w:r>
          </w:p>
        </w:tc>
      </w:tr>
      <w:tr w:rsidR="00FA1382" w:rsidRPr="00F124BC" w14:paraId="0703D038" w14:textId="77777777" w:rsidTr="00C31F5F">
        <w:trPr>
          <w:trHeight w:val="170"/>
          <w:jc w:val="center"/>
        </w:trPr>
        <w:tc>
          <w:tcPr>
            <w:tcW w:w="5586" w:type="dxa"/>
          </w:tcPr>
          <w:p w14:paraId="2B4F0E11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Служба медицинской помощи MedRescue International</w:t>
            </w:r>
          </w:p>
        </w:tc>
        <w:tc>
          <w:tcPr>
            <w:tcW w:w="3486" w:type="dxa"/>
          </w:tcPr>
          <w:p w14:paraId="12DB6D7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992</w:t>
            </w:r>
          </w:p>
        </w:tc>
      </w:tr>
      <w:tr w:rsidR="00FA1382" w:rsidRPr="00F124BC" w14:paraId="3106F461" w14:textId="77777777" w:rsidTr="00C31F5F">
        <w:trPr>
          <w:trHeight w:val="170"/>
          <w:jc w:val="center"/>
        </w:trPr>
        <w:tc>
          <w:tcPr>
            <w:tcW w:w="5586" w:type="dxa"/>
          </w:tcPr>
          <w:p w14:paraId="3857A13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Служба спасения Rescue One</w:t>
            </w:r>
          </w:p>
        </w:tc>
        <w:tc>
          <w:tcPr>
            <w:tcW w:w="3486" w:type="dxa"/>
          </w:tcPr>
          <w:p w14:paraId="14D1005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993</w:t>
            </w:r>
          </w:p>
        </w:tc>
      </w:tr>
      <w:tr w:rsidR="00FA1382" w:rsidRPr="00F124BC" w14:paraId="65558ABA" w14:textId="77777777" w:rsidTr="00C31F5F">
        <w:trPr>
          <w:trHeight w:val="170"/>
          <w:jc w:val="center"/>
        </w:trPr>
        <w:tc>
          <w:tcPr>
            <w:tcW w:w="5586" w:type="dxa"/>
          </w:tcPr>
          <w:p w14:paraId="72DA00D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Медицинские услуги Boitekanelo </w:t>
            </w:r>
          </w:p>
        </w:tc>
        <w:tc>
          <w:tcPr>
            <w:tcW w:w="3486" w:type="dxa"/>
          </w:tcPr>
          <w:p w14:paraId="305FC6AC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994</w:t>
            </w:r>
          </w:p>
        </w:tc>
      </w:tr>
      <w:tr w:rsidR="00FA1382" w:rsidRPr="00F124BC" w14:paraId="3C23D17D" w14:textId="77777777" w:rsidTr="00C31F5F">
        <w:trPr>
          <w:trHeight w:val="170"/>
          <w:jc w:val="center"/>
        </w:trPr>
        <w:tc>
          <w:tcPr>
            <w:tcW w:w="5586" w:type="dxa"/>
          </w:tcPr>
          <w:p w14:paraId="1DB7DE0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 xml:space="preserve">Авиационная спасательная служба Okavango </w:t>
            </w:r>
          </w:p>
        </w:tc>
        <w:tc>
          <w:tcPr>
            <w:tcW w:w="3486" w:type="dxa"/>
          </w:tcPr>
          <w:p w14:paraId="31CDB84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995</w:t>
            </w:r>
          </w:p>
        </w:tc>
      </w:tr>
      <w:tr w:rsidR="00FA1382" w:rsidRPr="00F124BC" w14:paraId="160C56F1" w14:textId="77777777" w:rsidTr="00C31F5F">
        <w:trPr>
          <w:trHeight w:val="170"/>
          <w:jc w:val="center"/>
        </w:trPr>
        <w:tc>
          <w:tcPr>
            <w:tcW w:w="5586" w:type="dxa"/>
          </w:tcPr>
          <w:p w14:paraId="452883B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Пожарная служба</w:t>
            </w:r>
          </w:p>
        </w:tc>
        <w:tc>
          <w:tcPr>
            <w:tcW w:w="3486" w:type="dxa"/>
          </w:tcPr>
          <w:p w14:paraId="3E532056" w14:textId="6A5E2FA8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998</w:t>
            </w:r>
          </w:p>
        </w:tc>
      </w:tr>
      <w:tr w:rsidR="00FA1382" w:rsidRPr="00F124BC" w14:paraId="1300C476" w14:textId="77777777" w:rsidTr="00C31F5F">
        <w:trPr>
          <w:trHeight w:val="170"/>
          <w:jc w:val="center"/>
        </w:trPr>
        <w:tc>
          <w:tcPr>
            <w:tcW w:w="5586" w:type="dxa"/>
          </w:tcPr>
          <w:p w14:paraId="72700AE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Скорая медицинская помощь</w:t>
            </w:r>
          </w:p>
        </w:tc>
        <w:tc>
          <w:tcPr>
            <w:tcW w:w="3486" w:type="dxa"/>
          </w:tcPr>
          <w:p w14:paraId="4F5F3854" w14:textId="3A573359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997</w:t>
            </w:r>
          </w:p>
        </w:tc>
      </w:tr>
      <w:tr w:rsidR="00FA1382" w:rsidRPr="00F124BC" w14:paraId="0D38F2D6" w14:textId="77777777" w:rsidTr="00C31F5F">
        <w:trPr>
          <w:trHeight w:val="170"/>
          <w:jc w:val="center"/>
        </w:trPr>
        <w:tc>
          <w:tcPr>
            <w:tcW w:w="5586" w:type="dxa"/>
          </w:tcPr>
          <w:p w14:paraId="1F7DA375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3486" w:type="dxa"/>
          </w:tcPr>
          <w:p w14:paraId="31F48902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999</w:t>
            </w:r>
          </w:p>
        </w:tc>
      </w:tr>
      <w:tr w:rsidR="00FA1382" w:rsidRPr="00F124BC" w14:paraId="44C0811A" w14:textId="77777777" w:rsidTr="00C31F5F">
        <w:trPr>
          <w:trHeight w:val="170"/>
          <w:jc w:val="center"/>
        </w:trPr>
        <w:tc>
          <w:tcPr>
            <w:tcW w:w="5586" w:type="dxa"/>
          </w:tcPr>
          <w:p w14:paraId="5CC8BEC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Служба медицинской помощи MedRescue International</w:t>
            </w:r>
          </w:p>
        </w:tc>
        <w:tc>
          <w:tcPr>
            <w:tcW w:w="3486" w:type="dxa"/>
          </w:tcPr>
          <w:p w14:paraId="1C4CAE1E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911</w:t>
            </w:r>
          </w:p>
        </w:tc>
      </w:tr>
      <w:tr w:rsidR="00FA1382" w:rsidRPr="00F124BC" w14:paraId="46F9A863" w14:textId="77777777" w:rsidTr="00C31F5F">
        <w:trPr>
          <w:trHeight w:val="170"/>
          <w:jc w:val="center"/>
        </w:trPr>
        <w:tc>
          <w:tcPr>
            <w:tcW w:w="5586" w:type="dxa"/>
          </w:tcPr>
          <w:p w14:paraId="282591D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Служба Medflex</w:t>
            </w:r>
          </w:p>
        </w:tc>
        <w:tc>
          <w:tcPr>
            <w:tcW w:w="3486" w:type="dxa"/>
          </w:tcPr>
          <w:p w14:paraId="4459E02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F124BC">
              <w:rPr>
                <w:rFonts w:eastAsia="Calibri" w:cs="Calibri"/>
                <w:sz w:val="18"/>
                <w:szCs w:val="18"/>
                <w:lang w:val="ru-RU"/>
              </w:rPr>
              <w:t>914</w:t>
            </w:r>
          </w:p>
        </w:tc>
      </w:tr>
      <w:tr w:rsidR="00FA1382" w:rsidRPr="00F124BC" w14:paraId="531CA6E8" w14:textId="77777777" w:rsidTr="00C31F5F">
        <w:trPr>
          <w:trHeight w:val="170"/>
          <w:jc w:val="center"/>
        </w:trPr>
        <w:tc>
          <w:tcPr>
            <w:tcW w:w="5586" w:type="dxa"/>
          </w:tcPr>
          <w:p w14:paraId="18555C90" w14:textId="177EC87A" w:rsidR="00FA1382" w:rsidRPr="00FA1382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>
              <w:rPr>
                <w:rFonts w:eastAsia="Calibri" w:cs="Calibri"/>
                <w:sz w:val="18"/>
                <w:szCs w:val="18"/>
                <w:lang w:val="ru-RU"/>
              </w:rPr>
              <w:t>П</w:t>
            </w:r>
            <w:r w:rsidR="005727E0">
              <w:rPr>
                <w:rFonts w:eastAsia="Calibri" w:cs="Calibri"/>
                <w:sz w:val="18"/>
                <w:szCs w:val="18"/>
                <w:lang w:val="ru-RU"/>
              </w:rPr>
              <w:t>оисково-спасательные п</w:t>
            </w:r>
            <w:r>
              <w:rPr>
                <w:rFonts w:eastAsia="Calibri" w:cs="Calibri"/>
                <w:sz w:val="18"/>
                <w:szCs w:val="18"/>
                <w:lang w:val="ru-RU"/>
              </w:rPr>
              <w:t xml:space="preserve">олеты </w:t>
            </w:r>
          </w:p>
        </w:tc>
        <w:tc>
          <w:tcPr>
            <w:tcW w:w="3486" w:type="dxa"/>
          </w:tcPr>
          <w:p w14:paraId="1DCCC134" w14:textId="77B82824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5C1167">
              <w:rPr>
                <w:rFonts w:eastAsia="Calibri" w:cs="Calibri"/>
                <w:sz w:val="18"/>
                <w:szCs w:val="18"/>
              </w:rPr>
              <w:t>929</w:t>
            </w:r>
          </w:p>
        </w:tc>
      </w:tr>
      <w:tr w:rsidR="00FA1382" w:rsidRPr="00F124BC" w14:paraId="0516717C" w14:textId="77777777" w:rsidTr="00C31F5F">
        <w:trPr>
          <w:trHeight w:val="170"/>
          <w:jc w:val="center"/>
        </w:trPr>
        <w:tc>
          <w:tcPr>
            <w:tcW w:w="5586" w:type="dxa"/>
          </w:tcPr>
          <w:p w14:paraId="76B08598" w14:textId="6EE8E902" w:rsidR="00FA1382" w:rsidRPr="00FA1382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</w:rPr>
            </w:pPr>
            <w:r w:rsidRPr="005C1167">
              <w:rPr>
                <w:rFonts w:eastAsia="Calibri" w:cs="Calibri"/>
                <w:sz w:val="18"/>
                <w:szCs w:val="18"/>
              </w:rPr>
              <w:t>Assisted Living Solutions (Proprietary) Limited</w:t>
            </w:r>
          </w:p>
        </w:tc>
        <w:tc>
          <w:tcPr>
            <w:tcW w:w="3486" w:type="dxa"/>
          </w:tcPr>
          <w:p w14:paraId="6D021CC4" w14:textId="783FDC59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5C1167">
              <w:rPr>
                <w:rFonts w:eastAsia="Calibri" w:cs="Calibri"/>
                <w:sz w:val="18"/>
                <w:szCs w:val="18"/>
              </w:rPr>
              <w:t>990</w:t>
            </w:r>
          </w:p>
        </w:tc>
      </w:tr>
    </w:tbl>
    <w:p w14:paraId="72BDC4D7" w14:textId="2AF6DD41" w:rsidR="00FA1382" w:rsidRPr="00F124BC" w:rsidRDefault="00FA1382" w:rsidP="00A3436C">
      <w:pPr>
        <w:keepNext/>
        <w:pageBreakBefore/>
        <w:tabs>
          <w:tab w:val="clear" w:pos="1276"/>
          <w:tab w:val="left" w:pos="1134"/>
        </w:tabs>
        <w:spacing w:before="360"/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b/>
          <w:bCs/>
          <w:lang w:val="ru-RU"/>
        </w:rPr>
        <w:lastRenderedPageBreak/>
        <w:tab/>
      </w:r>
      <w:r w:rsidR="005727E0"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.2.5</w:t>
      </w:r>
      <w:r w:rsidRPr="00F124BC">
        <w:rPr>
          <w:rFonts w:eastAsiaTheme="minorHAnsi"/>
          <w:b/>
          <w:bCs/>
          <w:lang w:val="ru-RU"/>
        </w:rPr>
        <w:tab/>
      </w:r>
      <w:r w:rsidRPr="00F124BC">
        <w:rPr>
          <w:rFonts w:eastAsia="Calibri"/>
          <w:b/>
          <w:bCs/>
          <w:lang w:val="ru-RU"/>
        </w:rPr>
        <w:t xml:space="preserve">Услуги по повышенному тарифу </w:t>
      </w:r>
      <w:r>
        <w:rPr>
          <w:rFonts w:eastAsia="Calibri"/>
          <w:b/>
          <w:bCs/>
          <w:lang w:val="ru-RU"/>
        </w:rPr>
        <w:br/>
      </w:r>
      <w:r w:rsidRPr="00F124BC">
        <w:rPr>
          <w:rFonts w:eastAsia="Calibri"/>
          <w:lang w:val="ru-RU"/>
        </w:rPr>
        <w:t>Услуги по повышенному тарифу (PRS) на уровне 09 остаются неиспользуемыми</w:t>
      </w:r>
      <w:r w:rsidRPr="00F124BC">
        <w:rPr>
          <w:rFonts w:eastAsia="Calibri"/>
          <w:lang w:val="ru-RU"/>
        </w:rPr>
        <w:tab/>
        <w:t xml:space="preserve"> и зарезервированными.</w:t>
      </w:r>
    </w:p>
    <w:p w14:paraId="75355501" w14:textId="37C242CC" w:rsidR="00FA1382" w:rsidRPr="00617E26" w:rsidRDefault="005727E0" w:rsidP="00A3436C">
      <w:pPr>
        <w:keepNext/>
        <w:rPr>
          <w:rFonts w:eastAsia="Calibri"/>
          <w:b/>
          <w:lang w:val="ru-RU"/>
        </w:rPr>
      </w:pPr>
      <w:r>
        <w:rPr>
          <w:rFonts w:eastAsiaTheme="minorHAnsi"/>
          <w:lang w:val="ru-RU"/>
        </w:rPr>
        <w:t>1</w:t>
      </w:r>
      <w:r w:rsidR="00FA1382" w:rsidRPr="00F124BC">
        <w:rPr>
          <w:rFonts w:eastAsiaTheme="minorHAnsi"/>
          <w:lang w:val="ru-RU"/>
        </w:rPr>
        <w:t>.3</w:t>
      </w:r>
      <w:r w:rsidR="00FA1382" w:rsidRPr="00F124BC">
        <w:rPr>
          <w:rFonts w:eastAsiaTheme="minorHAnsi"/>
          <w:lang w:val="ru-RU"/>
        </w:rPr>
        <w:tab/>
      </w:r>
      <w:r w:rsidR="00FA1382" w:rsidRPr="00617E26">
        <w:rPr>
          <w:rFonts w:eastAsia="Calibri"/>
          <w:b/>
          <w:lang w:val="ru-RU"/>
        </w:rPr>
        <w:t>Номера фиксированной связи</w:t>
      </w:r>
    </w:p>
    <w:p w14:paraId="1A0AEC98" w14:textId="298F0F09" w:rsidR="00FA1382" w:rsidRPr="00F124BC" w:rsidRDefault="00FA1382" w:rsidP="00A3436C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</w:r>
      <w:r w:rsidR="005727E0"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.3.1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Уровни 2–6: номера фиксированной связи</w:t>
      </w:r>
      <w:r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>Уровни 2–6 – это географические номера длиной семь (7) цифр, которые занимают диапазон нумерации 2XX XXXX–6XX XXXX, соответственно, и служат для предоставления услуг фиксированных линий связи. См. Таблицу 4,</w:t>
      </w:r>
      <w:r w:rsidRPr="00632859">
        <w:rPr>
          <w:rFonts w:eastAsia="Calibri"/>
          <w:lang w:val="ru-RU"/>
        </w:rPr>
        <w:t xml:space="preserve"> </w:t>
      </w:r>
      <w:r w:rsidRPr="00F124BC">
        <w:rPr>
          <w:rFonts w:eastAsia="Calibri"/>
          <w:lang w:val="ru-RU"/>
        </w:rPr>
        <w:t>ниже. Они, однако, не включают следующие выборочные номера, в которых второй и третьей цифрой является ноль, например: 200 0000, 300 0000, 460 0000, 530 0000, 680 0000, и которые зарезервированы.</w:t>
      </w:r>
    </w:p>
    <w:p w14:paraId="302345FB" w14:textId="77777777" w:rsidR="00FA1382" w:rsidRPr="00F124BC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4</w:t>
      </w:r>
      <w:r>
        <w:rPr>
          <w:rFonts w:eastAsia="Calibri" w:cs="Calibri"/>
          <w:i/>
          <w:iCs/>
          <w:lang w:val="ru-RU"/>
        </w:rPr>
        <w:t xml:space="preserve"> </w:t>
      </w:r>
      <w:r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Номера фиксированной связи по географическому местоположению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126"/>
      </w:tblGrid>
      <w:tr w:rsidR="00FA1382" w:rsidRPr="00F124BC" w14:paraId="3F81334B" w14:textId="77777777" w:rsidTr="00C31F5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81F4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4A54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Диапазон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4671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Зона</w:t>
            </w:r>
          </w:p>
        </w:tc>
      </w:tr>
      <w:tr w:rsidR="00FA1382" w:rsidRPr="00F124BC" w14:paraId="663F7920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A0B5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Франсистауна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71F2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24X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26452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FA1382" w:rsidRPr="00F124BC" w14:paraId="04779386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AA9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Селеби-Пхикве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A9D1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26X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99DC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FA1382" w:rsidRPr="00F124BC" w14:paraId="4622AC81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32B2E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Летлхакане/Орапа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C8A0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2F2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FA1382" w:rsidRPr="00F124BC" w14:paraId="39C7D9AB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B9B0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Габороне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733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3XX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325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1</w:t>
            </w:r>
          </w:p>
        </w:tc>
      </w:tr>
      <w:tr w:rsidR="00FA1382" w:rsidRPr="00F124BC" w14:paraId="7D2AD2DD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6597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Серове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272EE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46X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012B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FA1382" w:rsidRPr="00F124BC" w14:paraId="4EB8DA0F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6710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Махалапье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6B78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47X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C042C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FA1382" w:rsidRPr="00F124BC" w14:paraId="24FBC007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55A1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Палапье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D5B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49X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60E4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FA1382" w:rsidRPr="00F124BC" w14:paraId="749F67DD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A50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Рамоцва/Лобаце</w:t>
            </w: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119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A17C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FA1382" w:rsidRPr="00F124BC" w14:paraId="52AC52B8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06E11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Баролонга/Нгвакеце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B417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54X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44E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FA1382" w:rsidRPr="00F124BC" w14:paraId="67C0DE29" w14:textId="77777777" w:rsidTr="00C31F5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3FF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Мочуди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193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57X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8F9B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FA1382" w:rsidRPr="00F124BC" w14:paraId="2D782CF8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AE52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Джваненга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7816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CA2A4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FA1382" w:rsidRPr="00F124BC" w14:paraId="2B59B0CD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F331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Молепололе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B9B7C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8A11E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FA1382" w:rsidRPr="00F124BC" w14:paraId="340C1829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651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Касане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2FB2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A9C55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  <w:tr w:rsidR="00FA1382" w:rsidRPr="00F124BC" w14:paraId="4B50F554" w14:textId="77777777" w:rsidTr="00C31F5F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A7F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Ганзи</w:t>
            </w: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/</w:t>
            </w: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Кгалагади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3D571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560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  <w:tr w:rsidR="00FA1382" w:rsidRPr="00F124BC" w14:paraId="6DE8FCEB" w14:textId="77777777" w:rsidTr="00C31F5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0667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Мауна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8B47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0C241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</w:tbl>
    <w:p w14:paraId="1E3BC440" w14:textId="78EAFBF3" w:rsidR="00FA1382" w:rsidRPr="00F124BC" w:rsidRDefault="005727E0" w:rsidP="00345E88">
      <w:pPr>
        <w:keepNext/>
        <w:spacing w:before="360"/>
        <w:ind w:left="567" w:hanging="567"/>
        <w:rPr>
          <w:rFonts w:eastAsia="Calibri"/>
          <w:lang w:val="ru-RU"/>
        </w:rPr>
      </w:pPr>
      <w:bookmarkStart w:id="161" w:name="_Toc62801501"/>
      <w:r>
        <w:rPr>
          <w:rFonts w:eastAsiaTheme="minorHAnsi"/>
          <w:lang w:val="ru-RU"/>
        </w:rPr>
        <w:t>1</w:t>
      </w:r>
      <w:r w:rsidR="00FA1382" w:rsidRPr="00F124BC">
        <w:rPr>
          <w:rFonts w:eastAsiaTheme="minorHAnsi"/>
          <w:lang w:val="ru-RU"/>
        </w:rPr>
        <w:t>.4</w:t>
      </w:r>
      <w:r w:rsidR="00FA1382" w:rsidRPr="00F124BC">
        <w:rPr>
          <w:rFonts w:eastAsiaTheme="minorHAnsi"/>
          <w:lang w:val="ru-RU"/>
        </w:rPr>
        <w:tab/>
      </w:r>
      <w:r w:rsidR="00FA1382" w:rsidRPr="00F124BC">
        <w:rPr>
          <w:rFonts w:eastAsiaTheme="minorHAnsi"/>
          <w:b/>
          <w:bCs/>
          <w:lang w:val="ru-RU"/>
        </w:rPr>
        <w:t xml:space="preserve">Номера </w:t>
      </w:r>
      <w:r w:rsidR="00FA1382" w:rsidRPr="00F124BC">
        <w:rPr>
          <w:rFonts w:eastAsia="Calibri"/>
          <w:b/>
          <w:bCs/>
          <w:lang w:val="ru-RU"/>
        </w:rPr>
        <w:t xml:space="preserve">VoIP </w:t>
      </w:r>
    </w:p>
    <w:p w14:paraId="75E48EE8" w14:textId="335F15C2" w:rsidR="00FA1382" w:rsidRPr="00F124BC" w:rsidRDefault="00FA1382" w:rsidP="00A3436C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b/>
          <w:bCs/>
          <w:lang w:val="ru-RU"/>
        </w:rPr>
      </w:pPr>
      <w:r w:rsidRPr="00F124BC">
        <w:rPr>
          <w:rFonts w:eastAsiaTheme="minorHAnsi"/>
          <w:lang w:val="ru-RU"/>
        </w:rPr>
        <w:tab/>
      </w:r>
      <w:r w:rsidR="005727E0">
        <w:rPr>
          <w:rFonts w:eastAsiaTheme="minorHAnsi"/>
          <w:lang w:val="ru-RU"/>
        </w:rPr>
        <w:t>1</w:t>
      </w:r>
      <w:r w:rsidRPr="00632859">
        <w:rPr>
          <w:rFonts w:eastAsiaTheme="minorHAnsi"/>
          <w:lang w:val="ru-RU"/>
        </w:rPr>
        <w:t>.4.1</w:t>
      </w:r>
      <w:r w:rsidRPr="00F124BC">
        <w:rPr>
          <w:rFonts w:eastAsiaTheme="minorHAnsi"/>
          <w:b/>
          <w:bCs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7</w:t>
      </w:r>
      <w:r>
        <w:rPr>
          <w:rFonts w:eastAsia="Calibri"/>
          <w:b/>
          <w:bCs/>
          <w:lang w:val="ru-RU"/>
        </w:rPr>
        <w:br/>
      </w:r>
      <w:r w:rsidRPr="00F124BC">
        <w:rPr>
          <w:rFonts w:eastAsia="Calibri"/>
          <w:lang w:val="ru-RU"/>
        </w:rPr>
        <w:t>Диапазон 79 XXX XXX уровня 7 распределен для нумерации услуг VoIP.</w:t>
      </w:r>
    </w:p>
    <w:p w14:paraId="5C4B5B4E" w14:textId="3A7104A0" w:rsidR="00FA1382" w:rsidRPr="00F124BC" w:rsidRDefault="005727E0" w:rsidP="00345E88">
      <w:pPr>
        <w:pStyle w:val="enumlev1"/>
        <w:keepNext/>
        <w:spacing w:before="360"/>
        <w:rPr>
          <w:rFonts w:eastAsia="Calibri" w:cs="Calibri"/>
          <w:b/>
          <w:bCs/>
          <w:lang w:val="ru-RU"/>
        </w:rPr>
      </w:pPr>
      <w:r>
        <w:rPr>
          <w:rFonts w:eastAsiaTheme="minorHAnsi" w:cs="Calibri"/>
          <w:bCs/>
          <w:lang w:val="ru-RU"/>
        </w:rPr>
        <w:t>1</w:t>
      </w:r>
      <w:r w:rsidR="00FA1382" w:rsidRPr="00F124BC">
        <w:rPr>
          <w:rFonts w:eastAsiaTheme="minorHAnsi" w:cs="Calibri"/>
          <w:bCs/>
          <w:lang w:val="ru-RU"/>
        </w:rPr>
        <w:t>.5</w:t>
      </w:r>
      <w:r w:rsidR="00FA1382" w:rsidRPr="00F124BC">
        <w:rPr>
          <w:rFonts w:eastAsiaTheme="minorHAnsi" w:cs="Calibri"/>
          <w:bCs/>
          <w:lang w:val="ru-RU"/>
        </w:rPr>
        <w:tab/>
      </w:r>
      <w:r w:rsidR="00FA1382" w:rsidRPr="00F124BC">
        <w:rPr>
          <w:rFonts w:eastAsia="Calibri" w:cs="Calibri"/>
          <w:b/>
          <w:bCs/>
          <w:lang w:val="ru-RU"/>
        </w:rPr>
        <w:t>Номера подвижной связи</w:t>
      </w:r>
    </w:p>
    <w:p w14:paraId="51FAB772" w14:textId="6C8A83EB" w:rsidR="00FA1382" w:rsidRPr="00F124BC" w:rsidRDefault="00FA1382" w:rsidP="00A3436C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</w:r>
      <w:r w:rsidR="005727E0"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.5.1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Уровни 7 и 8</w:t>
      </w:r>
      <w:bookmarkEnd w:id="161"/>
      <w:r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 xml:space="preserve">Уровень 7 и часть уровня 8 – это номера подвижной связи длиной восемь цифр в диапазонах </w:t>
      </w:r>
      <w:r w:rsidR="00345E88"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 xml:space="preserve">71 XXX XXX–78 XXX XXX и </w:t>
      </w:r>
      <w:r w:rsidR="00345E88">
        <w:rPr>
          <w:rFonts w:eastAsia="Calibri"/>
          <w:lang w:val="ru-RU"/>
        </w:rPr>
        <w:br/>
      </w:r>
      <w:r w:rsidRPr="00F124BC">
        <w:rPr>
          <w:rFonts w:eastAsia="Calibri" w:cs="Calibri"/>
          <w:lang w:val="ru-RU"/>
        </w:rPr>
        <w:t>81 XXX XXX–85 XXX XXX, соответственно.</w:t>
      </w:r>
    </w:p>
    <w:p w14:paraId="1A5C70C6" w14:textId="5268140A" w:rsidR="00FA1382" w:rsidRPr="00F124BC" w:rsidRDefault="005727E0" w:rsidP="00345E88">
      <w:pPr>
        <w:pStyle w:val="enumlev1"/>
        <w:keepNext/>
        <w:spacing w:before="360"/>
        <w:rPr>
          <w:rFonts w:eastAsia="Calibri" w:cs="Calibri"/>
          <w:b/>
          <w:bCs/>
          <w:lang w:val="ru-RU"/>
        </w:rPr>
      </w:pPr>
      <w:r>
        <w:rPr>
          <w:rFonts w:eastAsiaTheme="minorHAnsi" w:cs="Calibri"/>
          <w:bCs/>
          <w:lang w:val="ru-RU"/>
        </w:rPr>
        <w:t>1</w:t>
      </w:r>
      <w:r w:rsidR="00FA1382" w:rsidRPr="00F124BC">
        <w:rPr>
          <w:rFonts w:eastAsiaTheme="minorHAnsi" w:cs="Calibri"/>
          <w:bCs/>
          <w:lang w:val="ru-RU"/>
        </w:rPr>
        <w:t>.6</w:t>
      </w:r>
      <w:r w:rsidR="00FA1382" w:rsidRPr="00F124BC">
        <w:rPr>
          <w:rFonts w:eastAsiaTheme="minorHAnsi" w:cs="Calibri"/>
          <w:bCs/>
          <w:lang w:val="ru-RU"/>
        </w:rPr>
        <w:tab/>
      </w:r>
      <w:r w:rsidR="00FA1382" w:rsidRPr="00F124BC">
        <w:rPr>
          <w:rFonts w:eastAsia="Calibri" w:cs="Calibri"/>
          <w:b/>
          <w:bCs/>
          <w:lang w:val="ru-RU"/>
        </w:rPr>
        <w:t>Межмашинное взаимодействие (M2M)/IoT</w:t>
      </w:r>
    </w:p>
    <w:p w14:paraId="675F2608" w14:textId="6C37AEEB" w:rsidR="00FA1382" w:rsidRPr="00F124BC" w:rsidRDefault="00FA1382" w:rsidP="00A3436C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F124BC">
        <w:rPr>
          <w:rFonts w:eastAsiaTheme="minorHAnsi"/>
          <w:lang w:val="ru-RU"/>
        </w:rPr>
        <w:tab/>
      </w:r>
      <w:r w:rsidR="005727E0">
        <w:rPr>
          <w:rFonts w:eastAsiaTheme="minorHAnsi"/>
          <w:lang w:val="ru-RU"/>
        </w:rPr>
        <w:t>1</w:t>
      </w:r>
      <w:r w:rsidRPr="00F124BC">
        <w:rPr>
          <w:rFonts w:eastAsiaTheme="minorHAnsi"/>
          <w:lang w:val="ru-RU"/>
        </w:rPr>
        <w:t>.6.1</w:t>
      </w:r>
      <w:r w:rsidRPr="00F124BC">
        <w:rPr>
          <w:rFonts w:eastAsiaTheme="minorHAnsi"/>
          <w:lang w:val="ru-RU"/>
        </w:rPr>
        <w:tab/>
      </w:r>
      <w:r w:rsidRPr="00F124BC">
        <w:rPr>
          <w:rFonts w:eastAsia="Calibri"/>
          <w:b/>
          <w:bCs/>
          <w:lang w:val="ru-RU"/>
        </w:rPr>
        <w:t>Уровень 8</w:t>
      </w:r>
      <w:r>
        <w:rPr>
          <w:rFonts w:eastAsia="Calibri"/>
          <w:lang w:val="ru-RU"/>
        </w:rPr>
        <w:br/>
      </w:r>
      <w:r w:rsidRPr="00F124BC">
        <w:rPr>
          <w:rFonts w:eastAsia="Calibri"/>
          <w:lang w:val="ru-RU"/>
        </w:rPr>
        <w:t xml:space="preserve">M2M </w:t>
      </w:r>
      <w:r w:rsidRPr="00632859">
        <w:rPr>
          <w:rFonts w:eastAsia="Calibri" w:cs="Calibri"/>
          <w:lang w:val="ru-RU"/>
        </w:rPr>
        <w:t>взаимодействие</w:t>
      </w:r>
      <w:r w:rsidRPr="00F124BC">
        <w:rPr>
          <w:rFonts w:eastAsia="Calibri"/>
          <w:lang w:val="ru-RU"/>
        </w:rPr>
        <w:t> – номера длиной 10 цифр, которые занимают диапазон 86 XXXX XXXX–89 XXXX XXXXX и поддерживают устройства интернета вещей.</w:t>
      </w:r>
    </w:p>
    <w:p w14:paraId="4842F366" w14:textId="49987FC8" w:rsidR="00FA1382" w:rsidRPr="00F124BC" w:rsidRDefault="005727E0" w:rsidP="00A3436C">
      <w:pPr>
        <w:keepNext/>
        <w:pageBreakBefore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lastRenderedPageBreak/>
        <w:t>2</w:t>
      </w:r>
      <w:r w:rsidR="00FA1382" w:rsidRPr="00F124BC">
        <w:rPr>
          <w:rFonts w:eastAsia="SimSun"/>
          <w:b/>
          <w:bCs/>
          <w:lang w:val="ru-RU"/>
        </w:rPr>
        <w:tab/>
        <w:t>ПРОЧИЕ РЕСУРСЫ НУМЕРАЦИИ</w:t>
      </w:r>
    </w:p>
    <w:p w14:paraId="4B805883" w14:textId="4C1619D2" w:rsidR="00FA1382" w:rsidRPr="00F124BC" w:rsidRDefault="005727E0" w:rsidP="00A3436C">
      <w:pPr>
        <w:pStyle w:val="enumlev1"/>
        <w:keepNext/>
        <w:spacing w:before="120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>2</w:t>
      </w:r>
      <w:r w:rsidR="00FA1382" w:rsidRPr="00F124BC">
        <w:rPr>
          <w:rFonts w:eastAsia="Calibri" w:cs="Calibri"/>
          <w:lang w:val="ru-RU"/>
        </w:rPr>
        <w:t>.1</w:t>
      </w:r>
      <w:r w:rsidR="00FA1382" w:rsidRPr="00F124BC">
        <w:rPr>
          <w:rFonts w:eastAsia="Calibri" w:cs="Calibri"/>
          <w:lang w:val="ru-RU"/>
        </w:rPr>
        <w:tab/>
        <w:t>Прочие ресурсы нумерации, которые обеспечивают бесшовное предоставление услуг связи, называются кодами, см. Таблицу 5, ниже. Эти коды перечислены в Рекомендации МСЭ-T E.164.</w:t>
      </w:r>
    </w:p>
    <w:p w14:paraId="15D065DF" w14:textId="77777777" w:rsidR="00FA1382" w:rsidRPr="00F124BC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5</w:t>
      </w:r>
      <w:r>
        <w:rPr>
          <w:rFonts w:eastAsia="Calibri" w:cs="Calibri"/>
          <w:i/>
          <w:iCs/>
          <w:lang w:val="ru-RU"/>
        </w:rPr>
        <w:t xml:space="preserve"> </w:t>
      </w:r>
      <w:r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Служебные коды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4248"/>
        <w:gridCol w:w="4824"/>
      </w:tblGrid>
      <w:tr w:rsidR="00FA1382" w:rsidRPr="00F124BC" w14:paraId="1422B80D" w14:textId="77777777" w:rsidTr="00C31F5F">
        <w:trPr>
          <w:cantSplit/>
          <w:trHeight w:val="2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6E0CC0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Важные коды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900860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Значимость и использование</w:t>
            </w:r>
          </w:p>
        </w:tc>
      </w:tr>
      <w:tr w:rsidR="00FA1382" w:rsidRPr="00F124BC" w14:paraId="4571D208" w14:textId="77777777" w:rsidTr="00C31F5F">
        <w:trPr>
          <w:cantSplit/>
          <w:jc w:val="center"/>
        </w:trPr>
        <w:tc>
          <w:tcPr>
            <w:tcW w:w="4248" w:type="dxa"/>
          </w:tcPr>
          <w:p w14:paraId="12FB87B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 страны (CC)</w:t>
            </w:r>
          </w:p>
        </w:tc>
        <w:tc>
          <w:tcPr>
            <w:tcW w:w="4824" w:type="dxa"/>
          </w:tcPr>
          <w:p w14:paraId="56924BC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267 </w:t>
            </w:r>
          </w:p>
        </w:tc>
      </w:tr>
      <w:tr w:rsidR="00FA1382" w:rsidRPr="00F124BC" w14:paraId="45426F56" w14:textId="77777777" w:rsidTr="00C31F5F">
        <w:trPr>
          <w:cantSplit/>
          <w:jc w:val="center"/>
        </w:trPr>
        <w:tc>
          <w:tcPr>
            <w:tcW w:w="4248" w:type="dxa"/>
          </w:tcPr>
          <w:p w14:paraId="3A93545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 страны в системе подвижной связи (MCC)</w:t>
            </w:r>
          </w:p>
        </w:tc>
        <w:tc>
          <w:tcPr>
            <w:tcW w:w="4824" w:type="dxa"/>
          </w:tcPr>
          <w:p w14:paraId="4117B332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652</w:t>
            </w:r>
          </w:p>
        </w:tc>
      </w:tr>
      <w:tr w:rsidR="00FA1382" w:rsidRPr="00F124BC" w14:paraId="33812AD3" w14:textId="77777777" w:rsidTr="00C31F5F">
        <w:trPr>
          <w:cantSplit/>
          <w:jc w:val="center"/>
        </w:trPr>
        <w:tc>
          <w:tcPr>
            <w:tcW w:w="4248" w:type="dxa"/>
          </w:tcPr>
          <w:p w14:paraId="20B61ED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Коды пунктов национальной сигнализации </w:t>
            </w:r>
          </w:p>
        </w:tc>
        <w:tc>
          <w:tcPr>
            <w:tcW w:w="4824" w:type="dxa"/>
          </w:tcPr>
          <w:p w14:paraId="05CA0DD4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Для целей присоединения сетей</w:t>
            </w:r>
          </w:p>
        </w:tc>
      </w:tr>
      <w:tr w:rsidR="00FA1382" w:rsidRPr="00F124BC" w14:paraId="53AFC104" w14:textId="77777777" w:rsidTr="00C31F5F">
        <w:trPr>
          <w:cantSplit/>
          <w:jc w:val="center"/>
        </w:trPr>
        <w:tc>
          <w:tcPr>
            <w:tcW w:w="4248" w:type="dxa"/>
          </w:tcPr>
          <w:p w14:paraId="7D54ABF4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Коды интерфейсов сети передачи данных (DNIC)</w:t>
            </w:r>
          </w:p>
        </w:tc>
        <w:tc>
          <w:tcPr>
            <w:tcW w:w="4824" w:type="dxa"/>
          </w:tcPr>
          <w:p w14:paraId="34559E8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Сети передачи данных X25 </w:t>
            </w:r>
          </w:p>
        </w:tc>
      </w:tr>
      <w:tr w:rsidR="00FA1382" w:rsidRPr="00F124BC" w14:paraId="7FE66FCD" w14:textId="77777777" w:rsidTr="00C31F5F">
        <w:trPr>
          <w:cantSplit/>
          <w:trHeight w:val="353"/>
          <w:jc w:val="center"/>
        </w:trPr>
        <w:tc>
          <w:tcPr>
            <w:tcW w:w="4248" w:type="dxa"/>
          </w:tcPr>
          <w:p w14:paraId="188C88B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Цветовые коды сети (NCC)</w:t>
            </w:r>
          </w:p>
        </w:tc>
        <w:tc>
          <w:tcPr>
            <w:tcW w:w="4824" w:type="dxa"/>
          </w:tcPr>
          <w:p w14:paraId="62660BFA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Идентификаторы базовых станций GSM</w:t>
            </w:r>
          </w:p>
        </w:tc>
      </w:tr>
      <w:tr w:rsidR="00FA1382" w:rsidRPr="00F124BC" w14:paraId="5F1918C2" w14:textId="77777777" w:rsidTr="00C31F5F">
        <w:trPr>
          <w:cantSplit/>
          <w:trHeight w:val="367"/>
          <w:jc w:val="center"/>
        </w:trPr>
        <w:tc>
          <w:tcPr>
            <w:tcW w:w="4248" w:type="dxa"/>
          </w:tcPr>
          <w:p w14:paraId="465C009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Коды сетей подвижной связи (MNC)</w:t>
            </w:r>
          </w:p>
        </w:tc>
        <w:tc>
          <w:tcPr>
            <w:tcW w:w="4824" w:type="dxa"/>
          </w:tcPr>
          <w:p w14:paraId="528F50BC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Сети общего пользования</w:t>
            </w:r>
          </w:p>
        </w:tc>
      </w:tr>
      <w:tr w:rsidR="00FA1382" w:rsidRPr="003E5C82" w14:paraId="213DF962" w14:textId="77777777" w:rsidTr="00C31F5F">
        <w:trPr>
          <w:cantSplit/>
          <w:trHeight w:val="217"/>
          <w:jc w:val="center"/>
        </w:trPr>
        <w:tc>
          <w:tcPr>
            <w:tcW w:w="4248" w:type="dxa"/>
          </w:tcPr>
          <w:p w14:paraId="60D7A9DC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 xml:space="preserve">Коды пунктов международной сигнализации (ISPC) </w:t>
            </w:r>
          </w:p>
        </w:tc>
        <w:tc>
          <w:tcPr>
            <w:tcW w:w="4824" w:type="dxa"/>
          </w:tcPr>
          <w:p w14:paraId="4C9C3F87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Международная сигнализация, используется формат стандарта МСЭ 3-8-3</w:t>
            </w:r>
          </w:p>
        </w:tc>
      </w:tr>
    </w:tbl>
    <w:p w14:paraId="6194E82F" w14:textId="64AC6497" w:rsidR="00FA1382" w:rsidRPr="00F124BC" w:rsidRDefault="005727E0" w:rsidP="00A3436C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>
        <w:rPr>
          <w:rFonts w:eastAsia="Calibri" w:cs="Calibri"/>
          <w:lang w:val="ru-RU"/>
        </w:rPr>
        <w:t>2</w:t>
      </w:r>
      <w:r w:rsidR="00FA1382" w:rsidRPr="00F124BC">
        <w:rPr>
          <w:rFonts w:eastAsia="Calibri" w:cs="Calibri"/>
          <w:lang w:val="ru-RU"/>
        </w:rPr>
        <w:t>.2</w:t>
      </w:r>
      <w:r w:rsidR="00FA1382" w:rsidRPr="00F124BC">
        <w:rPr>
          <w:rFonts w:eastAsia="Calibri" w:cs="Calibri"/>
          <w:lang w:val="ru-RU"/>
        </w:rPr>
        <w:tab/>
      </w:r>
      <w:r w:rsidR="00FA1382" w:rsidRPr="00F124BC">
        <w:rPr>
          <w:rFonts w:eastAsia="Calibri" w:cs="Calibri"/>
          <w:b/>
          <w:bCs/>
          <w:lang w:val="ru-RU"/>
        </w:rPr>
        <w:t>Код сети подвижной связи</w:t>
      </w:r>
    </w:p>
    <w:p w14:paraId="289C4D22" w14:textId="77777777" w:rsidR="00FA1382" w:rsidRPr="00F124BC" w:rsidRDefault="00FA1382" w:rsidP="00A3436C">
      <w:pPr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>В сетях операторов сетей подвижной связи (MNO) используются три (03) кода сетей подвижной связи (MNC), которые распределяются в соответствии с Рекомендацией МСЭ-T E.212. См. Таблицу 6, ниже.</w:t>
      </w:r>
    </w:p>
    <w:p w14:paraId="0F47E713" w14:textId="77777777" w:rsidR="00FA1382" w:rsidRPr="00F124BC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6</w:t>
      </w:r>
      <w:r>
        <w:rPr>
          <w:rFonts w:eastAsia="Calibri" w:cs="Calibri"/>
          <w:i/>
          <w:iCs/>
          <w:lang w:val="ru-RU"/>
        </w:rPr>
        <w:t xml:space="preserve"> </w:t>
      </w:r>
      <w:r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Коды сетей подвижной связи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4248"/>
        <w:gridCol w:w="4824"/>
      </w:tblGrid>
      <w:tr w:rsidR="00FA1382" w:rsidRPr="00F124BC" w14:paraId="4250E068" w14:textId="77777777" w:rsidTr="009A2B65">
        <w:trPr>
          <w:cantSplit/>
          <w:trHeight w:val="13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4786F96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Коды сетей подвижной связи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2B5DA35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FA1382" w:rsidRPr="00F124BC" w14:paraId="63F08789" w14:textId="77777777" w:rsidTr="009A2B65">
        <w:trPr>
          <w:cantSplit/>
          <w:trHeight w:val="230"/>
          <w:jc w:val="center"/>
        </w:trPr>
        <w:tc>
          <w:tcPr>
            <w:tcW w:w="4248" w:type="dxa"/>
          </w:tcPr>
          <w:p w14:paraId="33BDC368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01</w:t>
            </w:r>
          </w:p>
        </w:tc>
        <w:tc>
          <w:tcPr>
            <w:tcW w:w="4824" w:type="dxa"/>
          </w:tcPr>
          <w:p w14:paraId="11FE4D84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Mascom Wireless</w:t>
            </w:r>
          </w:p>
        </w:tc>
      </w:tr>
      <w:tr w:rsidR="00FA1382" w:rsidRPr="00F124BC" w14:paraId="0C835575" w14:textId="77777777" w:rsidTr="009A2B65">
        <w:trPr>
          <w:cantSplit/>
          <w:trHeight w:val="220"/>
          <w:jc w:val="center"/>
        </w:trPr>
        <w:tc>
          <w:tcPr>
            <w:tcW w:w="4248" w:type="dxa"/>
          </w:tcPr>
          <w:p w14:paraId="1D8C70A8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02</w:t>
            </w:r>
          </w:p>
        </w:tc>
        <w:tc>
          <w:tcPr>
            <w:tcW w:w="4824" w:type="dxa"/>
          </w:tcPr>
          <w:p w14:paraId="2FCAA75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Orange Botswana</w:t>
            </w:r>
          </w:p>
        </w:tc>
      </w:tr>
      <w:tr w:rsidR="00FA1382" w:rsidRPr="00F124BC" w14:paraId="0BB92E61" w14:textId="77777777" w:rsidTr="009A2B65">
        <w:trPr>
          <w:cantSplit/>
          <w:trHeight w:val="220"/>
          <w:jc w:val="center"/>
        </w:trPr>
        <w:tc>
          <w:tcPr>
            <w:tcW w:w="4248" w:type="dxa"/>
          </w:tcPr>
          <w:p w14:paraId="2572259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sz w:val="18"/>
                <w:szCs w:val="18"/>
                <w:lang w:val="ru-RU"/>
              </w:rPr>
              <w:t>04</w:t>
            </w:r>
          </w:p>
        </w:tc>
        <w:tc>
          <w:tcPr>
            <w:tcW w:w="4824" w:type="dxa"/>
          </w:tcPr>
          <w:p w14:paraId="27192BFC" w14:textId="0861E81B" w:rsidR="00FA1382" w:rsidRPr="005727E0" w:rsidRDefault="005727E0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</w:rPr>
            </w:pPr>
            <w:r w:rsidRPr="005727E0">
              <w:rPr>
                <w:rFonts w:cs="Calibri"/>
                <w:sz w:val="18"/>
                <w:szCs w:val="18"/>
              </w:rPr>
              <w:t>Botswana Telecommunications Corporation Limited (BTCL)</w:t>
            </w:r>
          </w:p>
        </w:tc>
      </w:tr>
    </w:tbl>
    <w:p w14:paraId="5A34EBD2" w14:textId="4BE3E1ED" w:rsidR="00FA1382" w:rsidRPr="00F124BC" w:rsidRDefault="005727E0" w:rsidP="00A3436C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>
        <w:rPr>
          <w:rFonts w:eastAsia="Calibri" w:cs="Calibri"/>
          <w:lang w:val="ru-RU"/>
        </w:rPr>
        <w:t>2</w:t>
      </w:r>
      <w:r w:rsidR="00FA1382" w:rsidRPr="00F124BC">
        <w:rPr>
          <w:rFonts w:eastAsia="Calibri" w:cs="Calibri"/>
          <w:lang w:val="ru-RU"/>
        </w:rPr>
        <w:t>.3</w:t>
      </w:r>
      <w:r w:rsidR="00FA1382" w:rsidRPr="00F124BC">
        <w:rPr>
          <w:rFonts w:eastAsia="Calibri" w:cs="Calibri"/>
          <w:lang w:val="ru-RU"/>
        </w:rPr>
        <w:tab/>
      </w:r>
      <w:r w:rsidR="00FA1382" w:rsidRPr="00F124BC">
        <w:rPr>
          <w:rFonts w:eastAsia="Calibri" w:cs="Calibri"/>
          <w:b/>
          <w:bCs/>
          <w:lang w:val="ru-RU"/>
        </w:rPr>
        <w:t>Коды пунктов международной сигнализации</w:t>
      </w:r>
    </w:p>
    <w:p w14:paraId="3B47B40D" w14:textId="77777777" w:rsidR="00FA1382" w:rsidRPr="00F124BC" w:rsidRDefault="00FA1382" w:rsidP="00A3436C">
      <w:pPr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>Эти коды используются для международной сигнализации и представлены в формате МСЭ 3-8-3. В настоящее время для Ботсваны имеется шесть запасных ISPC. Ниже приведены присвоенные Ботсване коды и указано их использование.</w:t>
      </w:r>
    </w:p>
    <w:p w14:paraId="48D32B9E" w14:textId="77777777" w:rsidR="00FA1382" w:rsidRPr="00F124BC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7</w:t>
      </w:r>
      <w:r>
        <w:rPr>
          <w:rFonts w:eastAsia="Calibri" w:cs="Calibri"/>
          <w:i/>
          <w:iCs/>
          <w:lang w:val="ru-RU"/>
        </w:rPr>
        <w:t xml:space="preserve"> </w:t>
      </w:r>
      <w:r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Коды пунктов международной сигнализации для Ботсваны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3579"/>
        <w:gridCol w:w="5493"/>
      </w:tblGrid>
      <w:tr w:rsidR="00FA1382" w:rsidRPr="00F124BC" w14:paraId="2D410108" w14:textId="77777777" w:rsidTr="00C31F5F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  <w:vAlign w:val="center"/>
          </w:tcPr>
          <w:p w14:paraId="683D1E85" w14:textId="77777777" w:rsidR="00FA1382" w:rsidRPr="00F124BC" w:rsidRDefault="00FA1382" w:rsidP="00A3436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cs="Calibri"/>
                <w:i/>
                <w:iCs/>
                <w:sz w:val="18"/>
                <w:szCs w:val="18"/>
                <w:lang w:val="ru-RU"/>
              </w:rPr>
              <w:t>Коды пунктов международной сигнализации</w:t>
            </w:r>
            <w:r w:rsidRPr="00F124BC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 xml:space="preserve"> (формат МСЭ 3-8-3)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0BC8B12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>MNO, которым распределены коды</w:t>
            </w:r>
          </w:p>
        </w:tc>
      </w:tr>
      <w:tr w:rsidR="00FA1382" w:rsidRPr="00F124BC" w14:paraId="1F5E3C1E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31D15DE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6-104-0</w:t>
            </w:r>
          </w:p>
        </w:tc>
        <w:tc>
          <w:tcPr>
            <w:tcW w:w="5236" w:type="dxa"/>
          </w:tcPr>
          <w:p w14:paraId="480C6A7E" w14:textId="77777777" w:rsidR="00FA1382" w:rsidRPr="00E27254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E27254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FA1382" w:rsidRPr="00F124BC" w14:paraId="7597D3AF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7D35044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6-104-1</w:t>
            </w:r>
          </w:p>
        </w:tc>
        <w:tc>
          <w:tcPr>
            <w:tcW w:w="5236" w:type="dxa"/>
          </w:tcPr>
          <w:p w14:paraId="75F29054" w14:textId="77777777" w:rsidR="00FA1382" w:rsidRPr="00E27254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E27254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FA1382" w:rsidRPr="00F124BC" w14:paraId="409E3374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5CA0D370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6-104-2</w:t>
            </w:r>
          </w:p>
        </w:tc>
        <w:tc>
          <w:tcPr>
            <w:tcW w:w="5236" w:type="dxa"/>
          </w:tcPr>
          <w:p w14:paraId="20DC5B10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 Wireless</w:t>
            </w:r>
          </w:p>
        </w:tc>
      </w:tr>
      <w:tr w:rsidR="00FA1382" w:rsidRPr="00F124BC" w14:paraId="41268342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1028BD4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6-104-3</w:t>
            </w:r>
          </w:p>
        </w:tc>
        <w:tc>
          <w:tcPr>
            <w:tcW w:w="5236" w:type="dxa"/>
          </w:tcPr>
          <w:p w14:paraId="05F272B0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Orange Botswana</w:t>
            </w:r>
          </w:p>
        </w:tc>
      </w:tr>
      <w:tr w:rsidR="00FA1382" w:rsidRPr="00F124BC" w14:paraId="0586EE91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7D86531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6-104-4</w:t>
            </w:r>
          </w:p>
        </w:tc>
        <w:tc>
          <w:tcPr>
            <w:tcW w:w="5236" w:type="dxa"/>
          </w:tcPr>
          <w:p w14:paraId="252E8A9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Orange Botswana</w:t>
            </w:r>
          </w:p>
        </w:tc>
      </w:tr>
      <w:tr w:rsidR="00FA1382" w:rsidRPr="00F124BC" w14:paraId="722C43D8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247AD6E4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6-104-5</w:t>
            </w:r>
          </w:p>
        </w:tc>
        <w:tc>
          <w:tcPr>
            <w:tcW w:w="5236" w:type="dxa"/>
          </w:tcPr>
          <w:p w14:paraId="1792B4BC" w14:textId="77777777" w:rsidR="00FA1382" w:rsidRPr="00E27254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E27254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FA1382" w:rsidRPr="00F124BC" w14:paraId="4D7E6E8A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2733B47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6-104-6</w:t>
            </w:r>
          </w:p>
        </w:tc>
        <w:tc>
          <w:tcPr>
            <w:tcW w:w="5236" w:type="dxa"/>
          </w:tcPr>
          <w:p w14:paraId="059F5B4E" w14:textId="77777777" w:rsidR="00FA1382" w:rsidRPr="00E27254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E27254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FA1382" w:rsidRPr="00F124BC" w14:paraId="48CA1E1B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06638E9C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6-104-7</w:t>
            </w:r>
          </w:p>
        </w:tc>
        <w:tc>
          <w:tcPr>
            <w:tcW w:w="5236" w:type="dxa"/>
          </w:tcPr>
          <w:p w14:paraId="3462AE6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 Wireless</w:t>
            </w:r>
          </w:p>
        </w:tc>
      </w:tr>
      <w:tr w:rsidR="00FA1382" w:rsidRPr="00F124BC" w14:paraId="78E675C0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0CF1C67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6-105-0</w:t>
            </w:r>
          </w:p>
        </w:tc>
        <w:tc>
          <w:tcPr>
            <w:tcW w:w="5236" w:type="dxa"/>
          </w:tcPr>
          <w:p w14:paraId="325819E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 Wireless</w:t>
            </w:r>
          </w:p>
        </w:tc>
      </w:tr>
      <w:tr w:rsidR="00FA1382" w:rsidRPr="00F124BC" w14:paraId="780A3D02" w14:textId="77777777" w:rsidTr="00C31F5F">
        <w:trPr>
          <w:cantSplit/>
          <w:trHeight w:val="113"/>
          <w:jc w:val="center"/>
        </w:trPr>
        <w:tc>
          <w:tcPr>
            <w:tcW w:w="3411" w:type="dxa"/>
          </w:tcPr>
          <w:p w14:paraId="3C4047D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6-105-1</w:t>
            </w:r>
          </w:p>
        </w:tc>
        <w:tc>
          <w:tcPr>
            <w:tcW w:w="5236" w:type="dxa"/>
          </w:tcPr>
          <w:p w14:paraId="09114ED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 Wireless</w:t>
            </w:r>
          </w:p>
        </w:tc>
      </w:tr>
      <w:tr w:rsidR="00FA1382" w:rsidRPr="00F124BC" w14:paraId="723FAF02" w14:textId="77777777" w:rsidTr="00C31F5F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3BD36AB1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6-105-2</w:t>
            </w:r>
          </w:p>
        </w:tc>
        <w:tc>
          <w:tcPr>
            <w:tcW w:w="5236" w:type="dxa"/>
            <w:shd w:val="clear" w:color="auto" w:fill="auto"/>
          </w:tcPr>
          <w:p w14:paraId="38B0D09B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FA1382" w:rsidRPr="00F124BC" w14:paraId="3B376D9D" w14:textId="77777777" w:rsidTr="00C31F5F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1029E4BA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6-105-3</w:t>
            </w:r>
          </w:p>
        </w:tc>
        <w:tc>
          <w:tcPr>
            <w:tcW w:w="5236" w:type="dxa"/>
            <w:shd w:val="clear" w:color="auto" w:fill="auto"/>
          </w:tcPr>
          <w:p w14:paraId="323876EF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FA1382" w:rsidRPr="00F124BC" w14:paraId="56889DB9" w14:textId="77777777" w:rsidTr="00C31F5F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5875021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6-105-4</w:t>
            </w:r>
          </w:p>
        </w:tc>
        <w:tc>
          <w:tcPr>
            <w:tcW w:w="5236" w:type="dxa"/>
            <w:shd w:val="clear" w:color="auto" w:fill="auto"/>
          </w:tcPr>
          <w:p w14:paraId="1BDF09D3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FA1382" w:rsidRPr="00F124BC" w14:paraId="7B588916" w14:textId="77777777" w:rsidTr="00C31F5F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52179347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6-105-5</w:t>
            </w:r>
          </w:p>
        </w:tc>
        <w:tc>
          <w:tcPr>
            <w:tcW w:w="5236" w:type="dxa"/>
            <w:shd w:val="clear" w:color="auto" w:fill="auto"/>
          </w:tcPr>
          <w:p w14:paraId="6D79F929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FA1382" w:rsidRPr="00F124BC" w14:paraId="393E87EF" w14:textId="77777777" w:rsidTr="00C31F5F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0E90001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6-105-6</w:t>
            </w:r>
          </w:p>
        </w:tc>
        <w:tc>
          <w:tcPr>
            <w:tcW w:w="5236" w:type="dxa"/>
            <w:shd w:val="clear" w:color="auto" w:fill="auto"/>
          </w:tcPr>
          <w:p w14:paraId="45611A66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FA1382" w:rsidRPr="00F124BC" w14:paraId="12E5D8FF" w14:textId="77777777" w:rsidTr="00C31F5F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2EF19D3D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6-105-7</w:t>
            </w:r>
          </w:p>
        </w:tc>
        <w:tc>
          <w:tcPr>
            <w:tcW w:w="5236" w:type="dxa"/>
            <w:shd w:val="clear" w:color="auto" w:fill="auto"/>
          </w:tcPr>
          <w:p w14:paraId="0629F698" w14:textId="77777777" w:rsidR="00FA1382" w:rsidRPr="00F124BC" w:rsidRDefault="00FA1382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</w:tbl>
    <w:p w14:paraId="16C275D2" w14:textId="461700B1" w:rsidR="00FA1382" w:rsidRPr="00F124BC" w:rsidRDefault="005727E0" w:rsidP="00A3436C">
      <w:pPr>
        <w:keepNext/>
        <w:pageBreakBefore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lastRenderedPageBreak/>
        <w:t>3</w:t>
      </w:r>
      <w:r w:rsidR="00FA1382" w:rsidRPr="00F124BC">
        <w:rPr>
          <w:rFonts w:eastAsia="SimSun"/>
          <w:b/>
          <w:bCs/>
          <w:lang w:val="ru-RU"/>
        </w:rPr>
        <w:tab/>
        <w:t>РАСПРЕДЕЛЕНИЯ И ПРИСВОЕНИЯ НОМЕРОВ</w:t>
      </w:r>
    </w:p>
    <w:p w14:paraId="43DD556B" w14:textId="55DD5FE4" w:rsidR="00FA1382" w:rsidRPr="00F124BC" w:rsidRDefault="005727E0" w:rsidP="00A3436C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bookmarkStart w:id="162" w:name="_Toc65596323"/>
      <w:r>
        <w:rPr>
          <w:rFonts w:eastAsia="Calibri" w:cstheme="minorHAnsi"/>
          <w:lang w:val="ru-RU"/>
        </w:rPr>
        <w:t>3</w:t>
      </w:r>
      <w:r w:rsidR="00FA1382" w:rsidRPr="00F124BC">
        <w:rPr>
          <w:rFonts w:eastAsia="Calibri" w:cstheme="minorHAnsi"/>
          <w:lang w:val="ru-RU"/>
        </w:rPr>
        <w:t>.</w:t>
      </w:r>
      <w:r>
        <w:rPr>
          <w:rFonts w:eastAsia="Calibri" w:cstheme="minorHAnsi"/>
          <w:lang w:val="ru-RU"/>
        </w:rPr>
        <w:t>1</w:t>
      </w:r>
      <w:r w:rsidR="00FA1382" w:rsidRPr="00F124BC">
        <w:rPr>
          <w:rFonts w:eastAsia="Calibri" w:cstheme="minorHAnsi"/>
          <w:lang w:val="ru-RU"/>
        </w:rPr>
        <w:tab/>
      </w:r>
      <w:bookmarkEnd w:id="162"/>
      <w:r w:rsidR="00FA1382" w:rsidRPr="00F124BC">
        <w:rPr>
          <w:rFonts w:cs="Calibri"/>
          <w:b/>
          <w:bCs/>
          <w:lang w:val="ru-RU"/>
        </w:rPr>
        <w:t>Распределение национальных номеров</w:t>
      </w:r>
    </w:p>
    <w:p w14:paraId="1D22D240" w14:textId="6F7A8F51" w:rsidR="00FA1382" w:rsidRPr="00F124BC" w:rsidRDefault="00FA1382" w:rsidP="00A3436C">
      <w:pPr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tab/>
      </w:r>
      <w:r w:rsidR="005727E0">
        <w:rPr>
          <w:rFonts w:eastAsia="Calibri"/>
          <w:lang w:val="ru-RU"/>
        </w:rPr>
        <w:t>3</w:t>
      </w:r>
      <w:r w:rsidRPr="00F124BC">
        <w:rPr>
          <w:rFonts w:eastAsia="Calibri"/>
          <w:lang w:val="ru-RU"/>
        </w:rPr>
        <w:t>.</w:t>
      </w:r>
      <w:r w:rsidR="005727E0">
        <w:rPr>
          <w:rFonts w:eastAsia="Calibri"/>
          <w:lang w:val="ru-RU"/>
        </w:rPr>
        <w:t>1</w:t>
      </w:r>
      <w:r w:rsidRPr="00F124BC">
        <w:rPr>
          <w:rFonts w:eastAsia="Calibri"/>
          <w:lang w:val="ru-RU"/>
        </w:rPr>
        <w:t>.1</w:t>
      </w:r>
      <w:r w:rsidRPr="00F124BC">
        <w:rPr>
          <w:rFonts w:eastAsia="Calibri"/>
          <w:lang w:val="ru-RU"/>
        </w:rPr>
        <w:tab/>
        <w:t xml:space="preserve">В Таблице 8 показаны активные распределения восьмизначных </w:t>
      </w:r>
      <w:r w:rsidR="00345E88">
        <w:rPr>
          <w:rFonts w:eastAsia="Calibri"/>
          <w:lang w:val="ru-RU"/>
        </w:rPr>
        <w:t xml:space="preserve">(8) </w:t>
      </w:r>
      <w:r w:rsidRPr="00F124BC">
        <w:rPr>
          <w:rFonts w:eastAsia="Calibri"/>
          <w:lang w:val="ru-RU"/>
        </w:rPr>
        <w:t>номеров подвижной связи для всех трех MNO.</w:t>
      </w:r>
    </w:p>
    <w:p w14:paraId="5BE895B3" w14:textId="61B2AEAE" w:rsidR="00FA1382" w:rsidRPr="00F124BC" w:rsidRDefault="00FA1382" w:rsidP="00A3436C">
      <w:pPr>
        <w:keepNext/>
        <w:tabs>
          <w:tab w:val="clear" w:pos="1276"/>
          <w:tab w:val="clear" w:pos="1843"/>
          <w:tab w:val="clear" w:pos="5387"/>
          <w:tab w:val="clear" w:pos="5954"/>
          <w:tab w:val="left" w:pos="354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8</w:t>
      </w:r>
      <w:r>
        <w:rPr>
          <w:rFonts w:eastAsia="Calibri" w:cs="Calibri"/>
          <w:i/>
          <w:iCs/>
          <w:lang w:val="ru-RU"/>
        </w:rPr>
        <w:t xml:space="preserve"> </w:t>
      </w:r>
      <w:r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Распределения номеров подвижной связи по состоянию на </w:t>
      </w:r>
      <w:r w:rsidR="005727E0">
        <w:rPr>
          <w:rFonts w:eastAsia="Calibri" w:cs="Calibri"/>
          <w:i/>
          <w:iCs/>
          <w:lang w:val="ru-RU"/>
        </w:rPr>
        <w:t>февраль</w:t>
      </w:r>
      <w:r w:rsidRPr="00F124BC">
        <w:rPr>
          <w:rFonts w:eastAsia="Calibri" w:cs="Calibri"/>
          <w:i/>
          <w:iCs/>
          <w:lang w:val="ru-RU"/>
        </w:rPr>
        <w:t xml:space="preserve"> 202</w:t>
      </w:r>
      <w:r w:rsidR="005727E0">
        <w:rPr>
          <w:rFonts w:eastAsia="Calibri" w:cs="Calibri"/>
          <w:i/>
          <w:iCs/>
          <w:lang w:val="ru-RU"/>
        </w:rPr>
        <w:t>4</w:t>
      </w:r>
      <w:r w:rsidRPr="00F124BC">
        <w:rPr>
          <w:rFonts w:eastAsia="Calibri" w:cs="Calibri"/>
          <w:i/>
          <w:iCs/>
          <w:lang w:val="ru-RU"/>
        </w:rPr>
        <w:t> года</w:t>
      </w:r>
    </w:p>
    <w:tbl>
      <w:tblPr>
        <w:tblW w:w="7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2"/>
        <w:gridCol w:w="2266"/>
      </w:tblGrid>
      <w:tr w:rsidR="00FA1382" w:rsidRPr="00F124BC" w14:paraId="77778058" w14:textId="77777777" w:rsidTr="00C31F5F">
        <w:trPr>
          <w:cantSplit/>
          <w:trHeight w:val="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C3D391" w14:textId="77777777" w:rsidR="00FA1382" w:rsidRPr="00F124BC" w:rsidRDefault="00FA1382" w:rsidP="00A3436C">
            <w:pPr>
              <w:keepNext/>
              <w:widowControl w:val="0"/>
              <w:overflowPunct/>
              <w:adjustRightInd/>
              <w:spacing w:before="40" w:after="40"/>
              <w:ind w:left="108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Оператор сети подвижной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98057D" w14:textId="77777777" w:rsidR="00FA1382" w:rsidRPr="00F124BC" w:rsidRDefault="00FA1382" w:rsidP="00A3436C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ru-RU"/>
              </w:rPr>
              <w:t>Диапазон номеров подвижной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E1785DE" w14:textId="77777777" w:rsidR="00FA1382" w:rsidRPr="00F124BC" w:rsidRDefault="00FA1382" w:rsidP="00A3436C">
            <w:pPr>
              <w:widowControl w:val="0"/>
              <w:overflowPunct/>
              <w:adjustRightInd/>
              <w:spacing w:before="40" w:after="40"/>
              <w:ind w:left="108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Распределенное количество</w:t>
            </w:r>
          </w:p>
        </w:tc>
      </w:tr>
      <w:tr w:rsidR="00FA1382" w:rsidRPr="00F124BC" w14:paraId="21B21647" w14:textId="77777777" w:rsidTr="00C31F5F">
        <w:trPr>
          <w:cantSplit/>
          <w:trHeight w:val="221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E83A2F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Mascom</w:t>
            </w:r>
            <w:r w:rsidRPr="00F124BC">
              <w:rPr>
                <w:rFonts w:asciiTheme="minorHAnsi" w:eastAsia="Arial" w:hAnsiTheme="minorHAnsi" w:cs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Wireless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B10707E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71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71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20B86E89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5E7552A9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500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55F115E1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400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699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1CE13594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6D12445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206912B5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600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79FF6099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5529CC49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600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F8EEC5A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90E1EBF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1 000 000</w:t>
            </w:r>
          </w:p>
          <w:p w14:paraId="5DBE6E5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6D9CAB9E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2E70B154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344FB0C5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703D3374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76EBEAB0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53976463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71F30CF1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144477B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</w:tc>
      </w:tr>
      <w:tr w:rsidR="00FA1382" w:rsidRPr="00F124BC" w14:paraId="483EA615" w14:textId="77777777" w:rsidTr="00C31F5F">
        <w:trPr>
          <w:cantSplit/>
          <w:trHeight w:val="201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80D775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Orange</w:t>
            </w: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 xml:space="preserve"> Botswana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7A8EEE5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72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72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6E1A54D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499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98F5A36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5B8477E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03F97C51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1522F244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599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78B4CF13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4B790AD5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599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7DA15BD3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324CB4AD" w14:textId="77777777" w:rsidR="00FA1382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199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>999</w:t>
            </w:r>
          </w:p>
          <w:p w14:paraId="537F4B10" w14:textId="77777777" w:rsidR="00FA1382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</w:pPr>
            <w:r w:rsidRPr="00ED3B9A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>78 200 000 – 78 499 999</w:t>
            </w:r>
          </w:p>
          <w:p w14:paraId="43BC109D" w14:textId="1D33D3E8" w:rsidR="005727E0" w:rsidRPr="00F124BC" w:rsidRDefault="005727E0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5727E0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78 500 000 – 78 799 999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0D6209E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1 000 000</w:t>
            </w:r>
          </w:p>
          <w:p w14:paraId="51AE0F1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1D868A7A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4D7B33F9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400 000</w:t>
            </w:r>
          </w:p>
          <w:p w14:paraId="0A85C681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491CFDAF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783CEC9A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544DBB77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300 000</w:t>
            </w:r>
          </w:p>
          <w:p w14:paraId="451DB73F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200BBEC2" w14:textId="77777777" w:rsidR="00FA1382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200 000</w:t>
            </w:r>
          </w:p>
          <w:p w14:paraId="127E6A5E" w14:textId="77777777" w:rsidR="00FA1382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</w:pPr>
            <w:r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300 000</w:t>
            </w:r>
          </w:p>
          <w:p w14:paraId="7DA1EE44" w14:textId="69E7A6A7" w:rsidR="005727E0" w:rsidRPr="00F124BC" w:rsidRDefault="005727E0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300 000</w:t>
            </w:r>
          </w:p>
        </w:tc>
      </w:tr>
      <w:tr w:rsidR="00FA1382" w:rsidRPr="00F124BC" w14:paraId="0C328C8F" w14:textId="77777777" w:rsidTr="00C31F5F">
        <w:trPr>
          <w:cantSplit/>
          <w:trHeight w:val="98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26764561" w14:textId="77777777" w:rsidR="00FA1382" w:rsidRPr="00E27254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27254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Botswana Telecommunications </w:t>
            </w:r>
            <w:r w:rsidRPr="00E27254">
              <w:rPr>
                <w:rFonts w:asciiTheme="minorHAnsi" w:eastAsia="Arial" w:hAnsiTheme="minorHAnsi" w:cstheme="minorHAnsi"/>
                <w:sz w:val="18"/>
                <w:szCs w:val="18"/>
              </w:rPr>
              <w:t>Corporation</w:t>
            </w:r>
            <w:r w:rsidRPr="00E27254">
              <w:rPr>
                <w:rFonts w:asciiTheme="minorHAnsi" w:eastAsia="Arial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E27254">
              <w:rPr>
                <w:rFonts w:asciiTheme="minorHAnsi" w:eastAsia="Arial" w:hAnsiTheme="minorHAnsi" w:cstheme="minorHAnsi"/>
                <w:sz w:val="18"/>
                <w:szCs w:val="18"/>
              </w:rPr>
              <w:t>Limited</w:t>
            </w:r>
            <w:r w:rsidRPr="00E27254">
              <w:rPr>
                <w:rFonts w:asciiTheme="minorHAnsi" w:eastAsia="Arial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E27254">
              <w:rPr>
                <w:rFonts w:asciiTheme="minorHAnsi" w:eastAsia="Arial" w:hAnsiTheme="minorHAnsi" w:cstheme="minorHAnsi"/>
                <w:sz w:val="18"/>
                <w:szCs w:val="18"/>
              </w:rPr>
              <w:t>(BTCL)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2250543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73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73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7EBC4BE6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999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18B8A90C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7F39F9D0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899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  <w:p w14:paraId="6E319333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200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</w:t>
            </w:r>
            <w:r w:rsidRPr="00F124BC">
              <w:rPr>
                <w:rFonts w:asciiTheme="minorHAnsi" w:eastAsia="Arial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–</w:t>
            </w:r>
            <w:r w:rsidRPr="00F124BC">
              <w:rPr>
                <w:rFonts w:asciiTheme="minorHAnsi" w:eastAsia="Arial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F124BC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299</w:t>
            </w:r>
            <w:r w:rsidRPr="00F124BC">
              <w:rPr>
                <w:rFonts w:asciiTheme="minorHAnsi" w:eastAsia="Arial" w:hAnsiTheme="minorHAnsi" w:cstheme="minorHAnsi"/>
                <w:spacing w:val="-5"/>
                <w:sz w:val="18"/>
                <w:szCs w:val="18"/>
                <w:lang w:val="ru-RU"/>
              </w:rPr>
              <w:t xml:space="preserve">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7EE9086E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1 000 000</w:t>
            </w:r>
          </w:p>
          <w:p w14:paraId="4CF55C5F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7BE57E73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2E310F18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  <w:p w14:paraId="2B1CD560" w14:textId="77777777" w:rsidR="00FA1382" w:rsidRPr="00F124BC" w:rsidRDefault="00FA1382" w:rsidP="00345E88">
            <w:pPr>
              <w:widowControl w:val="0"/>
              <w:overflowPunct/>
              <w:adjustRightInd/>
              <w:spacing w:before="40" w:after="40"/>
              <w:ind w:left="108" w:right="981"/>
              <w:jc w:val="righ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F124BC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100 000</w:t>
            </w:r>
          </w:p>
        </w:tc>
      </w:tr>
    </w:tbl>
    <w:p w14:paraId="0A4704C6" w14:textId="46A7A872" w:rsidR="00FA1382" w:rsidRPr="00F124BC" w:rsidRDefault="00FA1382" w:rsidP="00A3436C">
      <w:pPr>
        <w:keepNext/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lastRenderedPageBreak/>
        <w:tab/>
      </w:r>
      <w:r w:rsidR="005727E0">
        <w:rPr>
          <w:rFonts w:eastAsia="Calibri"/>
          <w:lang w:val="ru-RU"/>
        </w:rPr>
        <w:t>3</w:t>
      </w:r>
      <w:r w:rsidRPr="00F124BC">
        <w:rPr>
          <w:rFonts w:eastAsia="Calibri"/>
          <w:lang w:val="ru-RU"/>
        </w:rPr>
        <w:t>.</w:t>
      </w:r>
      <w:r w:rsidR="005727E0">
        <w:rPr>
          <w:rFonts w:eastAsia="Calibri"/>
          <w:lang w:val="ru-RU"/>
        </w:rPr>
        <w:t>1</w:t>
      </w:r>
      <w:r w:rsidRPr="00F124BC">
        <w:rPr>
          <w:rFonts w:eastAsia="Calibri"/>
          <w:lang w:val="ru-RU"/>
        </w:rPr>
        <w:t>.2</w:t>
      </w:r>
      <w:r w:rsidRPr="00F124BC">
        <w:rPr>
          <w:rFonts w:eastAsia="Calibri"/>
          <w:lang w:val="ru-RU"/>
        </w:rPr>
        <w:tab/>
        <w:t xml:space="preserve">В Таблице 9, ниже, показаны активные распределения восьмизначных </w:t>
      </w:r>
      <w:r w:rsidR="00345E88">
        <w:rPr>
          <w:rFonts w:eastAsia="Calibri"/>
          <w:lang w:val="ru-RU"/>
        </w:rPr>
        <w:t xml:space="preserve">(8) </w:t>
      </w:r>
      <w:r w:rsidRPr="00F124BC">
        <w:rPr>
          <w:rFonts w:eastAsia="Calibri"/>
          <w:lang w:val="ru-RU"/>
        </w:rPr>
        <w:t xml:space="preserve">номеров VoIP для MNO и для VAN. </w:t>
      </w:r>
    </w:p>
    <w:p w14:paraId="618EC398" w14:textId="3342E22F" w:rsidR="00FA1382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9</w:t>
      </w:r>
      <w:r>
        <w:rPr>
          <w:rFonts w:eastAsia="Calibri" w:cs="Calibri"/>
          <w:i/>
          <w:iCs/>
          <w:lang w:val="ru-RU"/>
        </w:rPr>
        <w:t xml:space="preserve"> </w:t>
      </w:r>
      <w:r w:rsidRPr="00632859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Номера VoIP по состоянию на </w:t>
      </w:r>
      <w:r w:rsidR="005727E0">
        <w:rPr>
          <w:rFonts w:eastAsia="Calibri" w:cs="Calibri"/>
          <w:i/>
          <w:iCs/>
          <w:lang w:val="ru-RU"/>
        </w:rPr>
        <w:t>февраль</w:t>
      </w:r>
      <w:r w:rsidRPr="00F124BC">
        <w:rPr>
          <w:rFonts w:eastAsia="Calibri" w:cs="Calibri"/>
          <w:i/>
          <w:iCs/>
          <w:lang w:val="ru-RU"/>
        </w:rPr>
        <w:t xml:space="preserve"> 202</w:t>
      </w:r>
      <w:r w:rsidR="005727E0">
        <w:rPr>
          <w:rFonts w:eastAsia="Calibri" w:cs="Calibri"/>
          <w:i/>
          <w:iCs/>
          <w:lang w:val="ru-RU"/>
        </w:rPr>
        <w:t>4</w:t>
      </w:r>
      <w:r w:rsidRPr="00F124BC">
        <w:rPr>
          <w:rFonts w:eastAsia="Calibri" w:cs="Calibri"/>
          <w:i/>
          <w:iCs/>
          <w:lang w:val="ru-RU"/>
        </w:rPr>
        <w:t> 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2520"/>
        <w:gridCol w:w="2520"/>
      </w:tblGrid>
      <w:tr w:rsidR="005727E0" w:rsidRPr="006709A3" w14:paraId="3756BE0C" w14:textId="77777777" w:rsidTr="0089242E">
        <w:trPr>
          <w:cantSplit/>
          <w:trHeight w:val="564"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5178" w14:textId="77777777" w:rsidR="005727E0" w:rsidRPr="006709A3" w:rsidRDefault="005727E0" w:rsidP="00A3436C">
            <w:pPr>
              <w:keepNext/>
              <w:tabs>
                <w:tab w:val="left" w:pos="192"/>
                <w:tab w:val="center" w:pos="1917"/>
              </w:tabs>
              <w:spacing w:before="40" w:after="40"/>
              <w:jc w:val="center"/>
              <w:rPr>
                <w:rFonts w:cs="Calibri"/>
                <w:bCs/>
                <w:i/>
                <w:sz w:val="18"/>
                <w:szCs w:val="18"/>
                <w:highlight w:val="yellow"/>
                <w:lang w:bidi="ar-EG"/>
              </w:rPr>
            </w:pPr>
            <w:bookmarkStart w:id="163" w:name="_Hlk69997703"/>
            <w:r w:rsidRPr="006709A3">
              <w:rPr>
                <w:rFonts w:cs="Calibri"/>
                <w:bCs/>
                <w:i/>
                <w:sz w:val="18"/>
                <w:szCs w:val="18"/>
                <w:lang w:val="ru-RU" w:bidi="ar-EG"/>
              </w:rPr>
              <w:t>Поставщик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2BCE" w14:textId="77777777" w:rsidR="005727E0" w:rsidRPr="006709A3" w:rsidRDefault="005727E0" w:rsidP="00A3436C">
            <w:pPr>
              <w:keepNext/>
              <w:spacing w:before="40" w:after="40"/>
              <w:jc w:val="center"/>
              <w:rPr>
                <w:rFonts w:cs="Calibri"/>
                <w:bCs/>
                <w:i/>
                <w:sz w:val="18"/>
                <w:szCs w:val="18"/>
                <w:highlight w:val="yellow"/>
                <w:lang w:bidi="ar-EG"/>
              </w:rPr>
            </w:pPr>
            <w:r w:rsidRPr="006709A3">
              <w:rPr>
                <w:rFonts w:cs="Calibri"/>
                <w:bCs/>
                <w:i/>
                <w:sz w:val="18"/>
                <w:szCs w:val="18"/>
                <w:lang w:val="ru-RU" w:bidi="ar-EG"/>
              </w:rPr>
              <w:t>Диапазон номеров VoIP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550D" w14:textId="77777777" w:rsidR="005727E0" w:rsidRPr="006709A3" w:rsidRDefault="005727E0" w:rsidP="00A3436C">
            <w:pPr>
              <w:keepNext/>
              <w:spacing w:before="40" w:after="40"/>
              <w:jc w:val="center"/>
              <w:rPr>
                <w:rFonts w:cs="Calibri"/>
                <w:bCs/>
                <w:i/>
                <w:sz w:val="18"/>
                <w:szCs w:val="18"/>
                <w:highlight w:val="yellow"/>
                <w:lang w:bidi="ar-EG"/>
              </w:rPr>
            </w:pPr>
            <w:r w:rsidRPr="006709A3">
              <w:rPr>
                <w:rFonts w:cs="Calibri"/>
                <w:bCs/>
                <w:i/>
                <w:sz w:val="18"/>
                <w:szCs w:val="18"/>
                <w:lang w:val="ru-RU" w:bidi="ar-EG"/>
              </w:rPr>
              <w:t>Количество распределенных номеров</w:t>
            </w:r>
          </w:p>
        </w:tc>
      </w:tr>
      <w:tr w:rsidR="005727E0" w:rsidRPr="005727E0" w14:paraId="5A260670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289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4" w:name="_Hlk162425620"/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Virtual Business Network Services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E2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79 100 000 – 79 100 999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C05" w14:textId="467A29CE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14E7C762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2BB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AfriTel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D4A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79 101 000 – 79 101 999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55F" w14:textId="1511C151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004758B4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679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Global Broadband Solutions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875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79 102 000 – 79 102 999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254" w14:textId="476F81B6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02722F9C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25A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Business Solutions Consultants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30A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79 103 000 – 79 103 999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7E3" w14:textId="167585AD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5DD551FA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35D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Dimension Data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0A0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79 104 000 – 79 104 999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BA7" w14:textId="575FEBE8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4A734902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BA1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OPQ Net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A57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79 105 000 – 79 105 999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FD4" w14:textId="4C8960F8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72731482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845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Mega Internet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109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79 106 000 – 79 106 999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B89" w14:textId="0BA9E396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053AD3B8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2D7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Stature (OpenVoice)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670" w14:textId="77777777" w:rsidR="005727E0" w:rsidRPr="005727E0" w:rsidRDefault="005727E0" w:rsidP="00A3436C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79 107 000 – 79 107 999</w:t>
            </w:r>
          </w:p>
          <w:p w14:paraId="1C34727C" w14:textId="77777777" w:rsidR="005727E0" w:rsidRPr="005727E0" w:rsidRDefault="005727E0" w:rsidP="00A3436C">
            <w:pPr>
              <w:spacing w:before="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79 113 000 – 79 113 999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094" w14:textId="23BDF774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0104D77F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4EE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Tsagae Communications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2F1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79 108 000 – 79 108 999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881" w14:textId="09411A91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3ED58802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351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MicroTeck Enterprises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C65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79 109 000 – 79 109 999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F75" w14:textId="4F5FF102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56F3E3DC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9AA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Microla Botswana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66E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79 110 000 – 79 110 999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23A" w14:textId="5AE53B4B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4B6028E7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220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Internet Options Botswana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258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79 111 000 – 79 111 999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94F" w14:textId="25D04B26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6E0CC0BA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3D7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FDI Foneworx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47E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79 112 000 – 79 112 999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0E4" w14:textId="1BE44AD8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21B5577A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0F8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MTN Business Solutions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E9C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79 114 000 – 79 114 999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B87" w14:textId="537D4AFF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76D3347A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958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Abari Communications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D62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79 115 000 – 79 115 999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F55" w14:textId="563AAAE7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0EFDE16B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9CB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Mission Communications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2C3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79 116 000 – 79 116 999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749" w14:textId="617E0F51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27A85FFB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020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ConceroTel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5B0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79 117 000 – 79 117 999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784" w14:textId="7B82BBCC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5E0AFCCB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F89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Paratus Africa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BF5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79 118 000 – 79 118 999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0E5" w14:textId="7252C291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1268B01F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C26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Blue Pearl Communications T/A ROI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6ED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79 119 000 – 79 119 999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C3B" w14:textId="390C8884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1D20E6DF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330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Dapit Ventures T/A GCSat Botswana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EAF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79 120 000 – 79 120 999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5AD" w14:textId="521BF78E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2932E9C4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B542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Bantu Telecom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59F4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79 121 000 – 79 121 999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93A" w14:textId="6D855598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6B8BEEAA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D9EC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Paratus Africa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04C9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79 122 000 – 79 123 999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287" w14:textId="1EA40E28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0BC928E4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D460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Netway Pty Ltd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55B1" w14:textId="77777777" w:rsidR="005727E0" w:rsidRPr="005727E0" w:rsidRDefault="005727E0" w:rsidP="00A3436C">
            <w:pPr>
              <w:tabs>
                <w:tab w:val="left" w:pos="61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79 124 000 – 79 125 999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A04" w14:textId="5917C77D" w:rsidR="005727E0" w:rsidRPr="005727E0" w:rsidRDefault="005727E0" w:rsidP="00A3436C">
            <w:pPr>
              <w:tabs>
                <w:tab w:val="left" w:pos="610"/>
              </w:tabs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42954FA4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79B6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Apicom Pty Ltd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0E84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79 126 000 – 79 126 999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7CD" w14:textId="2212941A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2C8376D6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1AF2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Devaki Botswana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A3FB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79 127 000 – 79 127 999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DF2" w14:textId="4E9E1BE2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5727E0" w14:paraId="3263A613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B2E1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Liquid Intelligent Technologies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1FD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79 128 000 – 79 128 999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EFE" w14:textId="01D60F34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6709A3" w14:paraId="318205EE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EB8A" w14:textId="77777777" w:rsidR="005727E0" w:rsidRPr="005727E0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Par Telecoms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CF4C" w14:textId="77777777" w:rsidR="005727E0" w:rsidRPr="005727E0" w:rsidRDefault="005727E0" w:rsidP="00A3436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79 129 000 – 79 133 999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8FE" w14:textId="26EF9A20" w:rsidR="005727E0" w:rsidRPr="005727E0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7E0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</w:tc>
      </w:tr>
      <w:tr w:rsidR="005727E0" w:rsidRPr="001D31EE" w14:paraId="56EF5A80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2A4676" w14:textId="77777777" w:rsidR="005727E0" w:rsidRPr="001D31EE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Orange Botswana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DE1640" w14:textId="77777777" w:rsidR="005727E0" w:rsidRPr="001D31EE" w:rsidRDefault="005727E0" w:rsidP="00A3436C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79 200 000 – 79 209 999</w:t>
            </w:r>
          </w:p>
          <w:p w14:paraId="170878FB" w14:textId="77777777" w:rsidR="005727E0" w:rsidRPr="001D31EE" w:rsidRDefault="005727E0" w:rsidP="00A3436C">
            <w:pPr>
              <w:spacing w:before="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79 220 000 – 79 229 999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1605F5" w14:textId="6BCBA671" w:rsidR="005727E0" w:rsidRPr="001D31EE" w:rsidRDefault="005727E0" w:rsidP="00A3436C">
            <w:pPr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20 000</w:t>
            </w:r>
          </w:p>
        </w:tc>
      </w:tr>
      <w:tr w:rsidR="005727E0" w:rsidRPr="001D31EE" w14:paraId="478EA5E1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</w:tcPr>
          <w:p w14:paraId="376FB9D1" w14:textId="77777777" w:rsidR="005727E0" w:rsidRPr="001D31EE" w:rsidRDefault="005727E0" w:rsidP="00A3436C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Botswana Telecommunications Corporation Limited (BTCL)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</w:tcPr>
          <w:p w14:paraId="54384E2F" w14:textId="77777777" w:rsidR="005727E0" w:rsidRPr="001D31EE" w:rsidRDefault="005727E0" w:rsidP="00A3436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79 210 000 – 79 219 999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</w:tcPr>
          <w:p w14:paraId="0F1C30F3" w14:textId="3CA19B43" w:rsidR="005727E0" w:rsidRPr="001D31EE" w:rsidRDefault="005727E0" w:rsidP="00A3436C">
            <w:pPr>
              <w:keepNext/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10 000</w:t>
            </w:r>
          </w:p>
        </w:tc>
      </w:tr>
      <w:tr w:rsidR="005727E0" w:rsidRPr="006709A3" w14:paraId="6DAD953A" w14:textId="77777777" w:rsidTr="00C31F5F">
        <w:trPr>
          <w:cantSplit/>
          <w:tblHeader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E8D24" w14:textId="77777777" w:rsidR="005727E0" w:rsidRPr="001D31EE" w:rsidRDefault="005727E0" w:rsidP="00A3436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Mascom Wireless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98733" w14:textId="77777777" w:rsidR="005727E0" w:rsidRPr="001D31EE" w:rsidRDefault="005727E0" w:rsidP="00A3436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79 230 000 – 79 279 999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C4A9AA" w14:textId="6474E113" w:rsidR="005727E0" w:rsidRPr="001D31EE" w:rsidRDefault="005727E0" w:rsidP="00A3436C">
            <w:pPr>
              <w:keepNext/>
              <w:spacing w:before="40" w:after="40"/>
              <w:ind w:right="98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D31EE">
              <w:rPr>
                <w:rFonts w:asciiTheme="minorHAnsi" w:hAnsiTheme="minorHAnsi" w:cstheme="minorHAnsi"/>
                <w:sz w:val="18"/>
                <w:szCs w:val="18"/>
              </w:rPr>
              <w:t>50 000</w:t>
            </w:r>
          </w:p>
        </w:tc>
      </w:tr>
    </w:tbl>
    <w:bookmarkEnd w:id="163"/>
    <w:bookmarkEnd w:id="164"/>
    <w:p w14:paraId="55A5A076" w14:textId="77777777" w:rsidR="00FA1382" w:rsidRPr="00F124BC" w:rsidRDefault="00FA1382" w:rsidP="00A3436C">
      <w:pPr>
        <w:overflowPunct/>
        <w:autoSpaceDE/>
        <w:adjustRightInd/>
        <w:jc w:val="left"/>
        <w:rPr>
          <w:rFonts w:asciiTheme="minorHAnsi" w:eastAsia="Calibri" w:hAnsiTheme="minorHAnsi" w:cstheme="minorHAnsi"/>
          <w:sz w:val="18"/>
          <w:szCs w:val="18"/>
          <w:lang w:val="ru-RU"/>
        </w:rPr>
      </w:pPr>
      <w:r w:rsidRPr="00F124BC">
        <w:rPr>
          <w:rFonts w:asciiTheme="minorHAnsi" w:eastAsia="Calibri" w:hAnsiTheme="minorHAnsi" w:cstheme="minorHAnsi"/>
          <w:b/>
          <w:bCs/>
          <w:sz w:val="18"/>
          <w:szCs w:val="18"/>
          <w:lang w:val="ru-RU"/>
        </w:rPr>
        <w:t>Примечание</w:t>
      </w:r>
      <w:r w:rsidRPr="00F124BC">
        <w:rPr>
          <w:rFonts w:asciiTheme="minorHAnsi" w:eastAsia="Calibri" w:hAnsiTheme="minorHAnsi" w:cstheme="minorHAnsi"/>
          <w:sz w:val="18"/>
          <w:szCs w:val="18"/>
          <w:lang w:val="ru-RU"/>
        </w:rPr>
        <w:t>. – Диапазоны, не помеченные цветом, относятся к лицензированным SAP.</w:t>
      </w:r>
    </w:p>
    <w:p w14:paraId="4E09BB70" w14:textId="1BC13C7F" w:rsidR="00FA1382" w:rsidRPr="00F124BC" w:rsidRDefault="00FA1382" w:rsidP="00A3436C">
      <w:pPr>
        <w:keepNext/>
        <w:pageBreakBefore/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lang w:val="ru-RU"/>
        </w:rPr>
        <w:lastRenderedPageBreak/>
        <w:tab/>
      </w:r>
      <w:r w:rsidR="001D31EE">
        <w:rPr>
          <w:rFonts w:eastAsia="Calibri"/>
          <w:lang w:val="ru-RU"/>
        </w:rPr>
        <w:t>3</w:t>
      </w:r>
      <w:r w:rsidRPr="00F124BC">
        <w:rPr>
          <w:rFonts w:eastAsia="Calibri"/>
          <w:lang w:val="ru-RU"/>
        </w:rPr>
        <w:t>.</w:t>
      </w:r>
      <w:r w:rsidR="001D31EE">
        <w:rPr>
          <w:rFonts w:eastAsia="Calibri"/>
          <w:lang w:val="ru-RU"/>
        </w:rPr>
        <w:t>1</w:t>
      </w:r>
      <w:r w:rsidRPr="00F124BC">
        <w:rPr>
          <w:rFonts w:eastAsia="Calibri"/>
          <w:lang w:val="ru-RU"/>
        </w:rPr>
        <w:t>.3</w:t>
      </w:r>
      <w:r w:rsidRPr="00F124BC">
        <w:rPr>
          <w:rFonts w:eastAsia="Calibri"/>
          <w:lang w:val="ru-RU"/>
        </w:rPr>
        <w:tab/>
        <w:t xml:space="preserve">В Таблице 10, ниже, показаны активные распределения десятизначных </w:t>
      </w:r>
      <w:r w:rsidR="00345E88">
        <w:rPr>
          <w:rFonts w:eastAsia="Calibri"/>
          <w:lang w:val="ru-RU"/>
        </w:rPr>
        <w:t xml:space="preserve">(10) </w:t>
      </w:r>
      <w:r w:rsidRPr="00F124BC">
        <w:rPr>
          <w:rFonts w:eastAsia="Calibri"/>
          <w:lang w:val="ru-RU"/>
        </w:rPr>
        <w:t>номеров межмашинного взаимодействия.</w:t>
      </w:r>
    </w:p>
    <w:p w14:paraId="66689918" w14:textId="568CA422" w:rsidR="00FA1382" w:rsidRPr="00F124BC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F124BC">
        <w:rPr>
          <w:rFonts w:eastAsia="Calibri" w:cs="Calibri"/>
          <w:i/>
          <w:iCs/>
          <w:lang w:val="ru-RU"/>
        </w:rPr>
        <w:t>Таблица 10</w:t>
      </w:r>
      <w:r>
        <w:rPr>
          <w:rFonts w:eastAsia="Calibri" w:cs="Calibri"/>
          <w:i/>
          <w:iCs/>
          <w:lang w:val="ru-RU"/>
        </w:rPr>
        <w:t xml:space="preserve"> </w:t>
      </w:r>
      <w:r w:rsidRPr="00B5045E">
        <w:rPr>
          <w:rFonts w:eastAsia="Calibri" w:cs="Calibri"/>
          <w:i/>
          <w:iCs/>
          <w:lang w:val="ru-RU"/>
        </w:rPr>
        <w:t>–</w:t>
      </w:r>
      <w:r w:rsidRPr="00F124BC">
        <w:rPr>
          <w:rFonts w:eastAsia="Calibri" w:cs="Calibri"/>
          <w:i/>
          <w:iCs/>
          <w:lang w:val="ru-RU"/>
        </w:rPr>
        <w:t xml:space="preserve"> Распределения номеров M2M по состоянию на </w:t>
      </w:r>
      <w:r w:rsidR="001D31EE">
        <w:rPr>
          <w:rFonts w:eastAsia="Calibri" w:cs="Calibri"/>
          <w:i/>
          <w:iCs/>
          <w:lang w:val="ru-RU"/>
        </w:rPr>
        <w:t>февраль</w:t>
      </w:r>
      <w:r w:rsidRPr="00F124BC">
        <w:rPr>
          <w:rFonts w:eastAsia="Calibri" w:cs="Calibri"/>
          <w:i/>
          <w:iCs/>
          <w:lang w:val="ru-RU"/>
        </w:rPr>
        <w:t xml:space="preserve"> 202</w:t>
      </w:r>
      <w:r w:rsidR="001D31EE">
        <w:rPr>
          <w:rFonts w:eastAsia="Calibri" w:cs="Calibri"/>
          <w:i/>
          <w:iCs/>
          <w:lang w:val="ru-RU"/>
        </w:rPr>
        <w:t>4</w:t>
      </w:r>
      <w:r w:rsidRPr="00F124BC">
        <w:rPr>
          <w:rFonts w:eastAsia="Calibri" w:cs="Calibri"/>
          <w:i/>
          <w:iCs/>
          <w:lang w:val="ru-RU"/>
        </w:rPr>
        <w:t> года</w:t>
      </w:r>
    </w:p>
    <w:tbl>
      <w:tblPr>
        <w:tblW w:w="46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793"/>
        <w:gridCol w:w="2793"/>
      </w:tblGrid>
      <w:tr w:rsidR="001D31EE" w:rsidRPr="00381782" w14:paraId="6A552932" w14:textId="77777777" w:rsidTr="00C31F5F">
        <w:trPr>
          <w:cantSplit/>
          <w:trHeight w:val="485"/>
          <w:jc w:val="center"/>
        </w:trPr>
        <w:tc>
          <w:tcPr>
            <w:tcW w:w="3125" w:type="dxa"/>
            <w:shd w:val="clear" w:color="auto" w:fill="D9E1F3"/>
            <w:vAlign w:val="center"/>
          </w:tcPr>
          <w:p w14:paraId="1588A601" w14:textId="77777777" w:rsidR="001D31EE" w:rsidRPr="00381782" w:rsidRDefault="001D31EE" w:rsidP="00A3436C">
            <w:pPr>
              <w:keepNext/>
              <w:widowControl w:val="0"/>
              <w:ind w:left="108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</w:rPr>
            </w:pPr>
            <w:r w:rsidRPr="00381782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 w:bidi="ar-EG"/>
              </w:rPr>
              <w:t>Оператор сети подвижной связи</w:t>
            </w:r>
          </w:p>
        </w:tc>
        <w:tc>
          <w:tcPr>
            <w:tcW w:w="3038" w:type="dxa"/>
            <w:shd w:val="clear" w:color="auto" w:fill="D9E1F3"/>
            <w:vAlign w:val="center"/>
          </w:tcPr>
          <w:p w14:paraId="36554237" w14:textId="77777777" w:rsidR="001D31EE" w:rsidRPr="00381782" w:rsidRDefault="001D31EE" w:rsidP="00A3436C">
            <w:pPr>
              <w:widowControl w:val="0"/>
              <w:ind w:left="105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</w:rPr>
            </w:pPr>
            <w:r w:rsidRPr="00381782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 w:bidi="ar-EG"/>
              </w:rPr>
              <w:t>Диапазон номеров M2M</w:t>
            </w:r>
          </w:p>
        </w:tc>
        <w:tc>
          <w:tcPr>
            <w:tcW w:w="3038" w:type="dxa"/>
            <w:shd w:val="clear" w:color="auto" w:fill="D9E1F3"/>
            <w:vAlign w:val="center"/>
          </w:tcPr>
          <w:p w14:paraId="7FDA0740" w14:textId="77777777" w:rsidR="001D31EE" w:rsidRPr="00381782" w:rsidRDefault="001D31EE" w:rsidP="00A3436C">
            <w:pPr>
              <w:widowControl w:val="0"/>
              <w:ind w:left="105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</w:rPr>
            </w:pPr>
            <w:r w:rsidRPr="00381782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 w:bidi="ar-EG"/>
              </w:rPr>
              <w:t>Количество распределенных номеров</w:t>
            </w:r>
          </w:p>
        </w:tc>
      </w:tr>
      <w:tr w:rsidR="001D31EE" w:rsidRPr="00381782" w14:paraId="0C62FF92" w14:textId="77777777" w:rsidTr="00C31F5F">
        <w:trPr>
          <w:cantSplit/>
          <w:trHeight w:val="1380"/>
          <w:jc w:val="center"/>
        </w:trPr>
        <w:tc>
          <w:tcPr>
            <w:tcW w:w="3125" w:type="dxa"/>
            <w:shd w:val="clear" w:color="auto" w:fill="FFC000"/>
          </w:tcPr>
          <w:p w14:paraId="601A423F" w14:textId="77777777" w:rsidR="001D31EE" w:rsidRPr="00381782" w:rsidRDefault="001D31EE" w:rsidP="00A3436C">
            <w:pPr>
              <w:widowControl w:val="0"/>
              <w:spacing w:before="20" w:after="20"/>
              <w:ind w:left="10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Orange</w:t>
            </w:r>
            <w:r w:rsidRPr="00381782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 Botswana</w:t>
            </w:r>
          </w:p>
        </w:tc>
        <w:tc>
          <w:tcPr>
            <w:tcW w:w="3038" w:type="dxa"/>
            <w:shd w:val="clear" w:color="auto" w:fill="FFC000"/>
          </w:tcPr>
          <w:p w14:paraId="6A6C57FB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89 0000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89 0000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59782401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0001</w:t>
            </w:r>
            <w:r w:rsidRPr="00381782">
              <w:rPr>
                <w:rFonts w:asciiTheme="minorHAnsi" w:eastAsia="Arial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0001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>9999</w:t>
            </w:r>
          </w:p>
          <w:p w14:paraId="710A22D0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0002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0002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>9999</w:t>
            </w:r>
          </w:p>
          <w:p w14:paraId="2CE66758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0003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0003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1E177675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0004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0004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05283808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0018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0018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72FA2FFE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0019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0310201C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0020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0020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1CAC76F7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0021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0021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1F5C9C54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0022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0022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3EE60EA5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0023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0023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1ACC9866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0024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0024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35FF4D55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0025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0025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1E468C46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0026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0026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13801D78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0027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0027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34F73560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0028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0028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</w:tc>
        <w:tc>
          <w:tcPr>
            <w:tcW w:w="3038" w:type="dxa"/>
            <w:shd w:val="clear" w:color="auto" w:fill="FFC000"/>
          </w:tcPr>
          <w:p w14:paraId="0AC760DF" w14:textId="1ECC5332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1DDBF8F2" w14:textId="6957F080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1AEA1CA8" w14:textId="6DDF7CF5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225A0A1D" w14:textId="239AA248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7342AD09" w14:textId="6B80D08C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5FF51C71" w14:textId="30999660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595103B9" w14:textId="72F6CAEC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1408C6E5" w14:textId="5201FF5A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2FC30E3E" w14:textId="7A47FA08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69062C33" w14:textId="363A1C6C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2CDA8BE7" w14:textId="1ECB7348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5735DB8F" w14:textId="1DB1CE98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4834D118" w14:textId="06EDDF44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2D465EE3" w14:textId="46FCE8E2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7FB2E3C8" w14:textId="776F83BC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0CD96E23" w14:textId="6CA859D5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</w:tc>
      </w:tr>
      <w:tr w:rsidR="001D31EE" w:rsidRPr="00381782" w14:paraId="1B4C63DA" w14:textId="77777777" w:rsidTr="00C31F5F">
        <w:trPr>
          <w:cantSplit/>
          <w:trHeight w:val="1359"/>
          <w:jc w:val="center"/>
        </w:trPr>
        <w:tc>
          <w:tcPr>
            <w:tcW w:w="3125" w:type="dxa"/>
            <w:shd w:val="clear" w:color="auto" w:fill="00AF50"/>
          </w:tcPr>
          <w:p w14:paraId="4CF3491F" w14:textId="77777777" w:rsidR="001D31EE" w:rsidRPr="00381782" w:rsidRDefault="001D31EE" w:rsidP="00A3436C">
            <w:pPr>
              <w:widowControl w:val="0"/>
              <w:tabs>
                <w:tab w:val="left" w:pos="2454"/>
              </w:tabs>
              <w:spacing w:before="20" w:after="20"/>
              <w:ind w:left="107" w:right="99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Botswana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Telecommunications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Corporation Limited (BTCL)</w:t>
            </w:r>
          </w:p>
        </w:tc>
        <w:tc>
          <w:tcPr>
            <w:tcW w:w="3038" w:type="dxa"/>
            <w:shd w:val="clear" w:color="auto" w:fill="00AF50"/>
          </w:tcPr>
          <w:p w14:paraId="2C49163C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89 0005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89 0005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0AE6CBD3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0006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0006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532610D4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0007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0007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7660712D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0008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0008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6CE2B538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0009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504F1882" w14:textId="77777777" w:rsidR="001D31EE" w:rsidRPr="00381782" w:rsidRDefault="001D31EE" w:rsidP="00A3436C">
            <w:pPr>
              <w:widowControl w:val="0"/>
              <w:spacing w:before="20" w:after="20"/>
              <w:ind w:left="115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0069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0069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056C141D" w14:textId="77777777" w:rsidR="001D31EE" w:rsidRPr="00381782" w:rsidRDefault="001D31EE" w:rsidP="00A3436C">
            <w:pPr>
              <w:widowControl w:val="0"/>
              <w:spacing w:before="20" w:after="20"/>
              <w:ind w:left="115"/>
              <w:jc w:val="center"/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0029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0029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</w:tc>
        <w:tc>
          <w:tcPr>
            <w:tcW w:w="3038" w:type="dxa"/>
            <w:shd w:val="clear" w:color="auto" w:fill="00AF50"/>
          </w:tcPr>
          <w:p w14:paraId="1E4C4AB2" w14:textId="224E3316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6FDA3DF1" w14:textId="0CAC6388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228737FF" w14:textId="72D2A355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387BE56A" w14:textId="0C9536ED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041CDAB2" w14:textId="7B3D32E3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61FE8134" w14:textId="31902CE9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7BAF9DF9" w14:textId="4037B29E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</w:tc>
      </w:tr>
      <w:tr w:rsidR="001D31EE" w:rsidRPr="00381782" w14:paraId="6479E2FF" w14:textId="77777777" w:rsidTr="00C31F5F">
        <w:trPr>
          <w:cantSplit/>
          <w:trHeight w:val="1844"/>
          <w:jc w:val="center"/>
        </w:trPr>
        <w:tc>
          <w:tcPr>
            <w:tcW w:w="3125" w:type="dxa"/>
            <w:shd w:val="clear" w:color="auto" w:fill="FFFF00"/>
          </w:tcPr>
          <w:p w14:paraId="5C9F688D" w14:textId="77777777" w:rsidR="001D31EE" w:rsidRPr="00381782" w:rsidRDefault="001D31EE" w:rsidP="00A3436C">
            <w:pPr>
              <w:widowControl w:val="0"/>
              <w:spacing w:before="20" w:after="20"/>
              <w:ind w:left="10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Mascom</w:t>
            </w:r>
            <w:r w:rsidRPr="00381782">
              <w:rPr>
                <w:rFonts w:asciiTheme="minorHAnsi" w:eastAsia="Arial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Wireless</w:t>
            </w:r>
          </w:p>
        </w:tc>
        <w:tc>
          <w:tcPr>
            <w:tcW w:w="3038" w:type="dxa"/>
            <w:shd w:val="clear" w:color="auto" w:fill="FFFF00"/>
          </w:tcPr>
          <w:p w14:paraId="6A7AD890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0010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0010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05D3095F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0011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0011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0C1B3B0F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0012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0012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0BB5751C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0013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0013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4B5A71A9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0014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0014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67C74CF7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0015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0015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63E08123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0016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0016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  <w:p w14:paraId="36C6FAA6" w14:textId="77777777" w:rsidR="001D31EE" w:rsidRPr="00381782" w:rsidRDefault="001D31EE" w:rsidP="00A3436C">
            <w:pPr>
              <w:widowControl w:val="0"/>
              <w:spacing w:before="20" w:after="20"/>
              <w:ind w:left="10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0017</w:t>
            </w:r>
            <w:r w:rsidRPr="00381782">
              <w:rPr>
                <w:rFonts w:asciiTheme="minorHAnsi" w:eastAsia="Arial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0000</w:t>
            </w:r>
            <w:r w:rsidRPr="00381782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89</w:t>
            </w:r>
            <w:r w:rsidRPr="00381782">
              <w:rPr>
                <w:rFonts w:asciiTheme="minorHAnsi" w:eastAsia="Arial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0017</w:t>
            </w:r>
            <w:r w:rsidRPr="00381782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9999</w:t>
            </w:r>
          </w:p>
        </w:tc>
        <w:tc>
          <w:tcPr>
            <w:tcW w:w="3038" w:type="dxa"/>
            <w:shd w:val="clear" w:color="auto" w:fill="FFFF00"/>
          </w:tcPr>
          <w:p w14:paraId="0A8A9178" w14:textId="3ACC225F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00FB4FEF" w14:textId="35AD28D8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44364529" w14:textId="02895CF0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71081EB8" w14:textId="4039E4E8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5F8F6291" w14:textId="529CEC50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1AC539E8" w14:textId="70F41C5C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1B4B3BF8" w14:textId="38626003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  <w:p w14:paraId="304865E6" w14:textId="6ECF139B" w:rsidR="001D31EE" w:rsidRPr="00381782" w:rsidRDefault="001D31EE" w:rsidP="00A3436C">
            <w:pPr>
              <w:widowControl w:val="0"/>
              <w:spacing w:before="20" w:after="20"/>
              <w:ind w:left="105" w:right="1225"/>
              <w:jc w:val="righ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381782">
              <w:rPr>
                <w:rFonts w:asciiTheme="minorHAnsi" w:eastAsia="Arial" w:hAnsiTheme="minorHAnsi" w:cstheme="minorHAnsi"/>
                <w:sz w:val="18"/>
                <w:szCs w:val="18"/>
              </w:rPr>
              <w:t>000</w:t>
            </w:r>
          </w:p>
        </w:tc>
      </w:tr>
    </w:tbl>
    <w:p w14:paraId="300248BC" w14:textId="77777777" w:rsidR="00FA1382" w:rsidRPr="00F124BC" w:rsidRDefault="00FA1382" w:rsidP="00A3436C">
      <w:pPr>
        <w:jc w:val="left"/>
        <w:rPr>
          <w:rFonts w:eastAsia="SimSun" w:cs="Arial"/>
          <w:sz w:val="18"/>
          <w:szCs w:val="18"/>
          <w:lang w:val="ru-RU"/>
        </w:rPr>
      </w:pPr>
      <w:r w:rsidRPr="00F124BC">
        <w:rPr>
          <w:rFonts w:eastAsia="SimSun" w:cs="Arial"/>
          <w:b/>
          <w:bCs/>
          <w:sz w:val="18"/>
          <w:szCs w:val="18"/>
          <w:lang w:val="ru-RU"/>
        </w:rPr>
        <w:t>Примечание</w:t>
      </w:r>
      <w:r w:rsidRPr="00F124BC">
        <w:rPr>
          <w:rFonts w:eastAsia="SimSun" w:cs="Arial"/>
          <w:sz w:val="18"/>
          <w:szCs w:val="18"/>
          <w:lang w:val="ru-RU"/>
        </w:rPr>
        <w:t>. – ВСЕ распределения выполнены блоками из 10 000 номеров.</w:t>
      </w:r>
    </w:p>
    <w:p w14:paraId="62AD10C3" w14:textId="7B602512" w:rsidR="00FA1382" w:rsidRPr="00F124BC" w:rsidRDefault="00FA1382" w:rsidP="00A3436C">
      <w:pPr>
        <w:keepNext/>
        <w:spacing w:before="240"/>
        <w:ind w:left="1276" w:hanging="1276"/>
        <w:rPr>
          <w:rFonts w:asciiTheme="minorHAnsi" w:eastAsia="Calibri" w:hAnsiTheme="minorHAnsi" w:cstheme="minorHAnsi"/>
          <w:lang w:val="ru-RU"/>
        </w:rPr>
      </w:pPr>
      <w:r w:rsidRPr="00F124BC">
        <w:rPr>
          <w:rFonts w:asciiTheme="minorHAnsi" w:eastAsia="Calibri" w:hAnsiTheme="minorHAnsi" w:cstheme="minorHAnsi"/>
          <w:lang w:val="ru-RU"/>
        </w:rPr>
        <w:tab/>
      </w:r>
      <w:r w:rsidR="00975F58">
        <w:rPr>
          <w:rFonts w:asciiTheme="minorHAnsi" w:eastAsia="Calibri" w:hAnsiTheme="minorHAnsi" w:cstheme="minorHAnsi"/>
          <w:lang w:val="ru-RU"/>
        </w:rPr>
        <w:t>3</w:t>
      </w:r>
      <w:r w:rsidRPr="00F124BC">
        <w:rPr>
          <w:rFonts w:asciiTheme="minorHAnsi" w:eastAsia="Calibri" w:hAnsiTheme="minorHAnsi" w:cstheme="minorHAnsi"/>
          <w:lang w:val="ru-RU"/>
        </w:rPr>
        <w:t>.</w:t>
      </w:r>
      <w:r w:rsidR="00975F58">
        <w:rPr>
          <w:rFonts w:asciiTheme="minorHAnsi" w:eastAsia="Calibri" w:hAnsiTheme="minorHAnsi" w:cstheme="minorHAnsi"/>
          <w:lang w:val="ru-RU"/>
        </w:rPr>
        <w:t>1</w:t>
      </w:r>
      <w:r w:rsidRPr="00F124BC">
        <w:rPr>
          <w:rFonts w:asciiTheme="minorHAnsi" w:eastAsia="Calibri" w:hAnsiTheme="minorHAnsi" w:cstheme="minorHAnsi"/>
          <w:lang w:val="ru-RU"/>
        </w:rPr>
        <w:t>.4</w:t>
      </w:r>
      <w:r w:rsidRPr="00F124BC">
        <w:rPr>
          <w:rFonts w:asciiTheme="minorHAnsi" w:eastAsia="Calibri" w:hAnsiTheme="minorHAnsi" w:cstheme="minorHAnsi"/>
          <w:lang w:val="ru-RU"/>
        </w:rPr>
        <w:tab/>
        <w:t xml:space="preserve">В </w:t>
      </w:r>
      <w:r w:rsidRPr="00F124BC">
        <w:rPr>
          <w:rFonts w:eastAsia="Calibri"/>
          <w:lang w:val="ru-RU"/>
        </w:rPr>
        <w:t>Таблице</w:t>
      </w:r>
      <w:r w:rsidRPr="00F124BC">
        <w:rPr>
          <w:rFonts w:asciiTheme="minorHAnsi" w:eastAsia="Calibri" w:hAnsiTheme="minorHAnsi" w:cstheme="minorHAnsi"/>
          <w:lang w:val="ru-RU"/>
        </w:rPr>
        <w:t xml:space="preserve"> 11, ниже, показаны активные распределения семизначных</w:t>
      </w:r>
      <w:r w:rsidR="00345E88">
        <w:rPr>
          <w:rFonts w:asciiTheme="minorHAnsi" w:eastAsia="Calibri" w:hAnsiTheme="minorHAnsi" w:cstheme="minorHAnsi"/>
          <w:lang w:val="ru-RU"/>
        </w:rPr>
        <w:t xml:space="preserve"> (7)</w:t>
      </w:r>
      <w:r w:rsidRPr="00F124BC">
        <w:rPr>
          <w:rFonts w:asciiTheme="minorHAnsi" w:eastAsia="Calibri" w:hAnsiTheme="minorHAnsi" w:cstheme="minorHAnsi"/>
          <w:lang w:val="ru-RU"/>
        </w:rPr>
        <w:t xml:space="preserve"> номеров фиксированной связи.</w:t>
      </w:r>
    </w:p>
    <w:p w14:paraId="2468F916" w14:textId="4E700433" w:rsidR="00FA1382" w:rsidRPr="00F124BC" w:rsidRDefault="00FA1382" w:rsidP="00A3436C">
      <w:pPr>
        <w:pStyle w:val="TableNoTitle"/>
        <w:keepLines w:val="0"/>
        <w:overflowPunct/>
        <w:autoSpaceDE/>
        <w:autoSpaceDN/>
        <w:adjustRightInd/>
        <w:spacing w:before="120"/>
        <w:textAlignment w:val="auto"/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</w:pPr>
      <w:r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Таблица 11</w:t>
      </w:r>
      <w:r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</w:t>
      </w:r>
      <w:r w:rsidRPr="00B5045E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–</w:t>
      </w:r>
      <w:r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Распределения номеров фиксированной связи по состоянию на </w:t>
      </w:r>
      <w:r w:rsidR="00975F58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февраль</w:t>
      </w:r>
      <w:r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202</w:t>
      </w:r>
      <w:r w:rsidR="00975F58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4</w:t>
      </w:r>
      <w:r w:rsidRPr="00F124BC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 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1672"/>
        <w:gridCol w:w="1984"/>
        <w:gridCol w:w="2681"/>
      </w:tblGrid>
      <w:tr w:rsidR="00975F58" w:rsidRPr="00281FE5" w14:paraId="3CEC87BE" w14:textId="77777777" w:rsidTr="0094016E">
        <w:trPr>
          <w:trHeight w:val="427"/>
        </w:trPr>
        <w:tc>
          <w:tcPr>
            <w:tcW w:w="2718" w:type="dxa"/>
            <w:shd w:val="clear" w:color="auto" w:fill="DEEAF6"/>
          </w:tcPr>
          <w:p w14:paraId="1BE44A69" w14:textId="77777777" w:rsidR="00975F58" w:rsidRPr="00281FE5" w:rsidRDefault="00975F58" w:rsidP="00A3436C">
            <w:pPr>
              <w:widowControl w:val="0"/>
              <w:spacing w:before="40" w:after="40"/>
              <w:ind w:left="107"/>
              <w:jc w:val="center"/>
              <w:rPr>
                <w:rFonts w:eastAsia="Arial" w:cs="Calibri"/>
                <w:bCs/>
                <w:i/>
                <w:iCs/>
                <w:sz w:val="18"/>
                <w:szCs w:val="18"/>
              </w:rPr>
            </w:pPr>
            <w:r w:rsidRPr="00281FE5"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1672" w:type="dxa"/>
            <w:shd w:val="clear" w:color="auto" w:fill="DEEAF6"/>
          </w:tcPr>
          <w:p w14:paraId="20076DB8" w14:textId="77777777" w:rsidR="00975F58" w:rsidRPr="00281FE5" w:rsidRDefault="00975F58" w:rsidP="00A3436C">
            <w:pPr>
              <w:widowControl w:val="0"/>
              <w:spacing w:before="40" w:after="40"/>
              <w:ind w:left="108"/>
              <w:jc w:val="center"/>
              <w:rPr>
                <w:rFonts w:eastAsia="Arial" w:cs="Calibri"/>
                <w:bCs/>
                <w:i/>
                <w:iCs/>
                <w:sz w:val="18"/>
                <w:szCs w:val="18"/>
              </w:rPr>
            </w:pPr>
            <w:r w:rsidRPr="00281FE5">
              <w:rPr>
                <w:rFonts w:eastAsia="Arial" w:cs="Calibri"/>
                <w:bCs/>
                <w:i/>
                <w:iCs/>
                <w:spacing w:val="-2"/>
                <w:sz w:val="18"/>
                <w:szCs w:val="18"/>
              </w:rPr>
              <w:t>Orange Botswana</w:t>
            </w:r>
          </w:p>
        </w:tc>
        <w:tc>
          <w:tcPr>
            <w:tcW w:w="1984" w:type="dxa"/>
            <w:shd w:val="clear" w:color="auto" w:fill="DEEAF6"/>
          </w:tcPr>
          <w:p w14:paraId="580901EF" w14:textId="77777777" w:rsidR="00975F58" w:rsidRPr="00281FE5" w:rsidRDefault="00975F58" w:rsidP="00A3436C">
            <w:pPr>
              <w:widowControl w:val="0"/>
              <w:spacing w:before="40" w:after="40"/>
              <w:ind w:left="108"/>
              <w:jc w:val="center"/>
              <w:rPr>
                <w:rFonts w:eastAsia="Arial" w:cs="Calibri"/>
                <w:bCs/>
                <w:i/>
                <w:iCs/>
                <w:sz w:val="18"/>
                <w:szCs w:val="18"/>
              </w:rPr>
            </w:pPr>
            <w:r w:rsidRPr="00281FE5">
              <w:rPr>
                <w:rFonts w:eastAsia="Arial" w:cs="Calibri"/>
                <w:bCs/>
                <w:i/>
                <w:iCs/>
                <w:spacing w:val="-2"/>
                <w:sz w:val="18"/>
                <w:szCs w:val="18"/>
              </w:rPr>
              <w:t>Mascom Wireless</w:t>
            </w:r>
          </w:p>
        </w:tc>
        <w:tc>
          <w:tcPr>
            <w:tcW w:w="2681" w:type="dxa"/>
            <w:shd w:val="clear" w:color="auto" w:fill="DEEAF6"/>
          </w:tcPr>
          <w:p w14:paraId="6C9C22B6" w14:textId="77777777" w:rsidR="00975F58" w:rsidRPr="00281FE5" w:rsidRDefault="00975F58" w:rsidP="00A3436C">
            <w:pPr>
              <w:widowControl w:val="0"/>
              <w:spacing w:before="40" w:after="40"/>
              <w:ind w:left="103"/>
              <w:jc w:val="center"/>
              <w:rPr>
                <w:rFonts w:eastAsia="Arial" w:cs="Calibri"/>
                <w:bCs/>
                <w:i/>
                <w:iCs/>
                <w:sz w:val="18"/>
                <w:szCs w:val="18"/>
              </w:rPr>
            </w:pPr>
            <w:r w:rsidRPr="00281FE5">
              <w:rPr>
                <w:rFonts w:eastAsia="Arial" w:cs="Calibri"/>
                <w:bCs/>
                <w:i/>
                <w:iCs/>
                <w:spacing w:val="-4"/>
                <w:sz w:val="18"/>
                <w:szCs w:val="18"/>
              </w:rPr>
              <w:t>Botswana Telecommunications Corporation Limited (BTCL)</w:t>
            </w:r>
          </w:p>
        </w:tc>
      </w:tr>
      <w:tr w:rsidR="00281FE5" w:rsidRPr="00281FE5" w14:paraId="177FB6FA" w14:textId="77777777" w:rsidTr="0094016E">
        <w:trPr>
          <w:trHeight w:val="395"/>
        </w:trPr>
        <w:tc>
          <w:tcPr>
            <w:tcW w:w="2718" w:type="dxa"/>
          </w:tcPr>
          <w:p w14:paraId="592065F4" w14:textId="77777777" w:rsidR="00281FE5" w:rsidRPr="00281FE5" w:rsidRDefault="00281FE5" w:rsidP="00A3436C">
            <w:pPr>
              <w:widowControl w:val="0"/>
              <w:spacing w:before="40" w:after="40"/>
              <w:ind w:left="107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z w:val="18"/>
                <w:szCs w:val="18"/>
              </w:rPr>
              <w:t>2XX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 xml:space="preserve"> </w:t>
            </w:r>
            <w:r w:rsidRPr="00281FE5">
              <w:rPr>
                <w:rFonts w:eastAsia="Arial" w:cs="Calibri"/>
                <w:spacing w:val="-4"/>
                <w:sz w:val="18"/>
                <w:szCs w:val="18"/>
              </w:rPr>
              <w:t>XXXX</w:t>
            </w:r>
          </w:p>
        </w:tc>
        <w:tc>
          <w:tcPr>
            <w:tcW w:w="1672" w:type="dxa"/>
            <w:shd w:val="clear" w:color="auto" w:fill="auto"/>
          </w:tcPr>
          <w:p w14:paraId="4AF42AFD" w14:textId="4EF8B57C" w:rsidR="00281FE5" w:rsidRPr="00281FE5" w:rsidRDefault="00281FE5" w:rsidP="00A3436C">
            <w:pPr>
              <w:widowControl w:val="0"/>
              <w:spacing w:before="40" w:after="40"/>
              <w:ind w:left="107"/>
              <w:jc w:val="center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w w:val="99"/>
                <w:sz w:val="18"/>
                <w:szCs w:val="1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14:paraId="14221497" w14:textId="46FDB551" w:rsidR="00281FE5" w:rsidRPr="00281FE5" w:rsidRDefault="00281FE5" w:rsidP="00A3436C">
            <w:pPr>
              <w:widowControl w:val="0"/>
              <w:spacing w:before="40" w:after="40"/>
              <w:ind w:left="106" w:right="682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60</w:t>
            </w:r>
            <w:r>
              <w:rPr>
                <w:rFonts w:eastAsia="Arial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000</w:t>
            </w:r>
          </w:p>
        </w:tc>
        <w:tc>
          <w:tcPr>
            <w:tcW w:w="2681" w:type="dxa"/>
            <w:shd w:val="clear" w:color="auto" w:fill="auto"/>
          </w:tcPr>
          <w:p w14:paraId="7A7C8ED0" w14:textId="112F3050" w:rsidR="00281FE5" w:rsidRPr="00281FE5" w:rsidRDefault="00281FE5" w:rsidP="00A3436C">
            <w:pPr>
              <w:widowControl w:val="0"/>
              <w:spacing w:before="40" w:after="40"/>
              <w:ind w:left="103" w:right="976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300 000</w:t>
            </w:r>
          </w:p>
        </w:tc>
      </w:tr>
      <w:tr w:rsidR="00281FE5" w:rsidRPr="00281FE5" w14:paraId="35445C2C" w14:textId="77777777" w:rsidTr="0094016E">
        <w:trPr>
          <w:trHeight w:val="396"/>
        </w:trPr>
        <w:tc>
          <w:tcPr>
            <w:tcW w:w="2718" w:type="dxa"/>
          </w:tcPr>
          <w:p w14:paraId="199B6093" w14:textId="77777777" w:rsidR="00281FE5" w:rsidRPr="00281FE5" w:rsidRDefault="00281FE5" w:rsidP="00A3436C">
            <w:pPr>
              <w:widowControl w:val="0"/>
              <w:spacing w:before="40" w:after="40"/>
              <w:ind w:left="107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z w:val="18"/>
                <w:szCs w:val="18"/>
              </w:rPr>
              <w:t>3XX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 xml:space="preserve"> </w:t>
            </w:r>
            <w:r w:rsidRPr="00281FE5">
              <w:rPr>
                <w:rFonts w:eastAsia="Arial" w:cs="Calibri"/>
                <w:spacing w:val="-4"/>
                <w:sz w:val="18"/>
                <w:szCs w:val="18"/>
              </w:rPr>
              <w:t>XXXX</w:t>
            </w:r>
          </w:p>
        </w:tc>
        <w:tc>
          <w:tcPr>
            <w:tcW w:w="1672" w:type="dxa"/>
            <w:shd w:val="clear" w:color="auto" w:fill="auto"/>
          </w:tcPr>
          <w:p w14:paraId="78D4B360" w14:textId="4BEE7C6B" w:rsidR="00281FE5" w:rsidRPr="00281FE5" w:rsidRDefault="00281FE5" w:rsidP="00A3436C">
            <w:pPr>
              <w:widowControl w:val="0"/>
              <w:spacing w:before="40" w:after="40"/>
              <w:ind w:left="107"/>
              <w:jc w:val="center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w w:val="99"/>
                <w:sz w:val="18"/>
                <w:szCs w:val="1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14:paraId="12F27120" w14:textId="37749599" w:rsidR="00281FE5" w:rsidRPr="00281FE5" w:rsidRDefault="00281FE5" w:rsidP="00A3436C">
            <w:pPr>
              <w:widowControl w:val="0"/>
              <w:spacing w:before="40" w:after="40"/>
              <w:ind w:left="106" w:right="682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60</w:t>
            </w:r>
            <w:r>
              <w:rPr>
                <w:rFonts w:eastAsia="Arial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000</w:t>
            </w:r>
          </w:p>
        </w:tc>
        <w:tc>
          <w:tcPr>
            <w:tcW w:w="2681" w:type="dxa"/>
            <w:shd w:val="clear" w:color="auto" w:fill="auto"/>
          </w:tcPr>
          <w:p w14:paraId="79EA86DA" w14:textId="456D94FF" w:rsidR="00281FE5" w:rsidRPr="00281FE5" w:rsidRDefault="00281FE5" w:rsidP="00A3436C">
            <w:pPr>
              <w:widowControl w:val="0"/>
              <w:spacing w:before="40" w:after="40"/>
              <w:ind w:left="103" w:right="976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500 000</w:t>
            </w:r>
          </w:p>
        </w:tc>
      </w:tr>
      <w:tr w:rsidR="00281FE5" w:rsidRPr="00281FE5" w14:paraId="7F654BF8" w14:textId="77777777" w:rsidTr="0094016E">
        <w:trPr>
          <w:trHeight w:val="395"/>
        </w:trPr>
        <w:tc>
          <w:tcPr>
            <w:tcW w:w="2718" w:type="dxa"/>
          </w:tcPr>
          <w:p w14:paraId="1A90CAF2" w14:textId="77777777" w:rsidR="00281FE5" w:rsidRPr="00281FE5" w:rsidRDefault="00281FE5" w:rsidP="00A3436C">
            <w:pPr>
              <w:widowControl w:val="0"/>
              <w:spacing w:before="40" w:after="40"/>
              <w:ind w:left="107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z w:val="18"/>
                <w:szCs w:val="18"/>
              </w:rPr>
              <w:t>4XX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 xml:space="preserve"> </w:t>
            </w:r>
            <w:r w:rsidRPr="00281FE5">
              <w:rPr>
                <w:rFonts w:eastAsia="Arial" w:cs="Calibri"/>
                <w:spacing w:val="-4"/>
                <w:sz w:val="18"/>
                <w:szCs w:val="18"/>
              </w:rPr>
              <w:t>XXXX</w:t>
            </w:r>
          </w:p>
        </w:tc>
        <w:tc>
          <w:tcPr>
            <w:tcW w:w="1672" w:type="dxa"/>
            <w:shd w:val="clear" w:color="auto" w:fill="auto"/>
          </w:tcPr>
          <w:p w14:paraId="3FC659EA" w14:textId="70376238" w:rsidR="00281FE5" w:rsidRPr="00281FE5" w:rsidRDefault="00281FE5" w:rsidP="00A3436C">
            <w:pPr>
              <w:widowControl w:val="0"/>
              <w:spacing w:before="40" w:after="40"/>
              <w:ind w:left="107"/>
              <w:jc w:val="center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w w:val="99"/>
                <w:sz w:val="18"/>
                <w:szCs w:val="1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14:paraId="37744218" w14:textId="0116A92A" w:rsidR="00281FE5" w:rsidRPr="00281FE5" w:rsidRDefault="00281FE5" w:rsidP="00A3436C">
            <w:pPr>
              <w:widowControl w:val="0"/>
              <w:spacing w:before="40" w:after="40"/>
              <w:ind w:left="106" w:right="682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30</w:t>
            </w:r>
            <w:r>
              <w:rPr>
                <w:rFonts w:eastAsia="Arial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000</w:t>
            </w:r>
          </w:p>
        </w:tc>
        <w:tc>
          <w:tcPr>
            <w:tcW w:w="2681" w:type="dxa"/>
            <w:shd w:val="clear" w:color="auto" w:fill="auto"/>
          </w:tcPr>
          <w:p w14:paraId="021875A1" w14:textId="68D46169" w:rsidR="00281FE5" w:rsidRPr="00281FE5" w:rsidRDefault="00281FE5" w:rsidP="00A3436C">
            <w:pPr>
              <w:widowControl w:val="0"/>
              <w:spacing w:before="40" w:after="40"/>
              <w:ind w:left="103" w:right="976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300 000</w:t>
            </w:r>
          </w:p>
        </w:tc>
      </w:tr>
      <w:tr w:rsidR="00281FE5" w:rsidRPr="00281FE5" w14:paraId="259A8D3F" w14:textId="77777777" w:rsidTr="0094016E">
        <w:trPr>
          <w:trHeight w:val="395"/>
        </w:trPr>
        <w:tc>
          <w:tcPr>
            <w:tcW w:w="2718" w:type="dxa"/>
          </w:tcPr>
          <w:p w14:paraId="6C2068EC" w14:textId="77777777" w:rsidR="00281FE5" w:rsidRPr="00281FE5" w:rsidRDefault="00281FE5" w:rsidP="00A3436C">
            <w:pPr>
              <w:widowControl w:val="0"/>
              <w:spacing w:before="40" w:after="40"/>
              <w:ind w:left="107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z w:val="18"/>
                <w:szCs w:val="18"/>
              </w:rPr>
              <w:t>5XX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 xml:space="preserve"> </w:t>
            </w:r>
            <w:r w:rsidRPr="00281FE5">
              <w:rPr>
                <w:rFonts w:eastAsia="Arial" w:cs="Calibri"/>
                <w:spacing w:val="-4"/>
                <w:sz w:val="18"/>
                <w:szCs w:val="18"/>
              </w:rPr>
              <w:t>XXXX</w:t>
            </w:r>
          </w:p>
        </w:tc>
        <w:tc>
          <w:tcPr>
            <w:tcW w:w="1672" w:type="dxa"/>
            <w:shd w:val="clear" w:color="auto" w:fill="auto"/>
          </w:tcPr>
          <w:p w14:paraId="32661202" w14:textId="3B5B9531" w:rsidR="00281FE5" w:rsidRPr="00281FE5" w:rsidRDefault="00281FE5" w:rsidP="00A3436C">
            <w:pPr>
              <w:widowControl w:val="0"/>
              <w:spacing w:before="40" w:after="40"/>
              <w:ind w:left="107"/>
              <w:jc w:val="center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w w:val="99"/>
                <w:sz w:val="18"/>
                <w:szCs w:val="1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14:paraId="10CD9C57" w14:textId="7C441428" w:rsidR="00281FE5" w:rsidRPr="00281FE5" w:rsidRDefault="00281FE5" w:rsidP="00A3436C">
            <w:pPr>
              <w:widowControl w:val="0"/>
              <w:spacing w:before="40" w:after="40"/>
              <w:ind w:left="106" w:right="682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60</w:t>
            </w:r>
            <w:r>
              <w:rPr>
                <w:rFonts w:eastAsia="Arial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000</w:t>
            </w:r>
          </w:p>
        </w:tc>
        <w:tc>
          <w:tcPr>
            <w:tcW w:w="2681" w:type="dxa"/>
            <w:shd w:val="clear" w:color="auto" w:fill="auto"/>
          </w:tcPr>
          <w:p w14:paraId="3AF35F44" w14:textId="2D7CEECC" w:rsidR="00281FE5" w:rsidRPr="00281FE5" w:rsidRDefault="00281FE5" w:rsidP="00A3436C">
            <w:pPr>
              <w:widowControl w:val="0"/>
              <w:spacing w:before="40" w:after="40"/>
              <w:ind w:left="103" w:right="976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500 000</w:t>
            </w:r>
          </w:p>
        </w:tc>
      </w:tr>
      <w:tr w:rsidR="00281FE5" w:rsidRPr="00281FE5" w14:paraId="0B440724" w14:textId="77777777" w:rsidTr="0094016E">
        <w:trPr>
          <w:trHeight w:val="395"/>
        </w:trPr>
        <w:tc>
          <w:tcPr>
            <w:tcW w:w="2718" w:type="dxa"/>
          </w:tcPr>
          <w:p w14:paraId="35295FB0" w14:textId="77777777" w:rsidR="00281FE5" w:rsidRPr="00281FE5" w:rsidRDefault="00281FE5" w:rsidP="00A3436C">
            <w:pPr>
              <w:widowControl w:val="0"/>
              <w:spacing w:before="40" w:after="40"/>
              <w:ind w:left="107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z w:val="18"/>
                <w:szCs w:val="18"/>
              </w:rPr>
              <w:t>6XX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 xml:space="preserve"> </w:t>
            </w:r>
            <w:r w:rsidRPr="00281FE5">
              <w:rPr>
                <w:rFonts w:eastAsia="Arial" w:cs="Calibri"/>
                <w:spacing w:val="-4"/>
                <w:sz w:val="18"/>
                <w:szCs w:val="18"/>
              </w:rPr>
              <w:t>XXXX</w:t>
            </w:r>
          </w:p>
        </w:tc>
        <w:tc>
          <w:tcPr>
            <w:tcW w:w="1672" w:type="dxa"/>
            <w:shd w:val="clear" w:color="auto" w:fill="auto"/>
          </w:tcPr>
          <w:p w14:paraId="0F48A674" w14:textId="557EBA2B" w:rsidR="00281FE5" w:rsidRPr="00281FE5" w:rsidRDefault="00281FE5" w:rsidP="00A3436C">
            <w:pPr>
              <w:widowControl w:val="0"/>
              <w:spacing w:before="40" w:after="40"/>
              <w:ind w:left="107"/>
              <w:jc w:val="center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w w:val="99"/>
                <w:sz w:val="18"/>
                <w:szCs w:val="1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14:paraId="71265680" w14:textId="1EC78F46" w:rsidR="00281FE5" w:rsidRPr="00281FE5" w:rsidRDefault="00281FE5" w:rsidP="00A3436C">
            <w:pPr>
              <w:widowControl w:val="0"/>
              <w:spacing w:before="40" w:after="40"/>
              <w:ind w:left="106" w:right="682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30</w:t>
            </w:r>
            <w:r>
              <w:rPr>
                <w:rFonts w:eastAsia="Arial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000</w:t>
            </w:r>
          </w:p>
        </w:tc>
        <w:tc>
          <w:tcPr>
            <w:tcW w:w="2681" w:type="dxa"/>
            <w:shd w:val="clear" w:color="auto" w:fill="auto"/>
          </w:tcPr>
          <w:p w14:paraId="66D16CB3" w14:textId="6CE30445" w:rsidR="00281FE5" w:rsidRPr="00281FE5" w:rsidRDefault="00281FE5" w:rsidP="00A3436C">
            <w:pPr>
              <w:widowControl w:val="0"/>
              <w:spacing w:before="40" w:after="40"/>
              <w:ind w:left="103" w:right="976"/>
              <w:jc w:val="right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spacing w:val="-2"/>
                <w:sz w:val="18"/>
                <w:szCs w:val="18"/>
              </w:rPr>
              <w:t>300 000</w:t>
            </w:r>
          </w:p>
        </w:tc>
      </w:tr>
      <w:tr w:rsidR="00281FE5" w:rsidRPr="00381782" w14:paraId="108328BC" w14:textId="77777777" w:rsidTr="0094016E">
        <w:trPr>
          <w:trHeight w:val="398"/>
        </w:trPr>
        <w:tc>
          <w:tcPr>
            <w:tcW w:w="2718" w:type="dxa"/>
          </w:tcPr>
          <w:p w14:paraId="4BD2AA12" w14:textId="77777777" w:rsidR="00281FE5" w:rsidRPr="00281FE5" w:rsidRDefault="00281FE5" w:rsidP="00A3436C">
            <w:pPr>
              <w:widowControl w:val="0"/>
              <w:spacing w:before="40" w:after="40"/>
              <w:ind w:left="107"/>
              <w:rPr>
                <w:rFonts w:eastAsia="Arial" w:cs="Calibri"/>
                <w:b/>
                <w:sz w:val="18"/>
                <w:szCs w:val="18"/>
                <w:lang w:val="ru-RU"/>
              </w:rPr>
            </w:pPr>
            <w:r w:rsidRPr="00281FE5">
              <w:rPr>
                <w:rFonts w:eastAsia="Arial" w:cs="Calibri"/>
                <w:b/>
                <w:spacing w:val="-2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14:paraId="6BD36501" w14:textId="46D509DB" w:rsidR="00281FE5" w:rsidRPr="00281FE5" w:rsidRDefault="00281FE5" w:rsidP="00A3436C">
            <w:pPr>
              <w:widowControl w:val="0"/>
              <w:spacing w:before="40" w:after="40"/>
              <w:ind w:left="107"/>
              <w:jc w:val="center"/>
              <w:rPr>
                <w:rFonts w:eastAsia="Arial" w:cs="Calibri"/>
                <w:sz w:val="18"/>
                <w:szCs w:val="18"/>
              </w:rPr>
            </w:pPr>
            <w:r w:rsidRPr="00281FE5">
              <w:rPr>
                <w:rFonts w:eastAsia="Arial" w:cs="Calibri"/>
                <w:w w:val="99"/>
                <w:sz w:val="18"/>
                <w:szCs w:val="18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14:paraId="27D6C9DB" w14:textId="385DFD1C" w:rsidR="00281FE5" w:rsidRPr="00281FE5" w:rsidRDefault="00281FE5" w:rsidP="00A3436C">
            <w:pPr>
              <w:widowControl w:val="0"/>
              <w:spacing w:before="40" w:after="40"/>
              <w:ind w:left="106" w:right="682"/>
              <w:jc w:val="right"/>
              <w:rPr>
                <w:rFonts w:eastAsia="Arial" w:cs="Calibri"/>
                <w:b/>
                <w:sz w:val="18"/>
                <w:szCs w:val="18"/>
              </w:rPr>
            </w:pPr>
            <w:r w:rsidRPr="00281FE5">
              <w:rPr>
                <w:rFonts w:eastAsia="Arial" w:cs="Calibri"/>
                <w:b/>
                <w:spacing w:val="-2"/>
                <w:sz w:val="18"/>
                <w:szCs w:val="18"/>
              </w:rPr>
              <w:t>240</w:t>
            </w:r>
            <w:r>
              <w:rPr>
                <w:rFonts w:eastAsia="Arial" w:cs="Calibr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281FE5">
              <w:rPr>
                <w:rFonts w:eastAsia="Arial" w:cs="Calibri"/>
                <w:b/>
                <w:spacing w:val="-2"/>
                <w:sz w:val="18"/>
                <w:szCs w:val="18"/>
              </w:rPr>
              <w:t>000</w:t>
            </w:r>
          </w:p>
        </w:tc>
        <w:tc>
          <w:tcPr>
            <w:tcW w:w="2681" w:type="dxa"/>
            <w:shd w:val="clear" w:color="auto" w:fill="auto"/>
          </w:tcPr>
          <w:p w14:paraId="760A9F03" w14:textId="314DDD3F" w:rsidR="00281FE5" w:rsidRPr="00975F58" w:rsidRDefault="00281FE5" w:rsidP="00A3436C">
            <w:pPr>
              <w:widowControl w:val="0"/>
              <w:spacing w:before="40" w:after="40"/>
              <w:ind w:left="103" w:right="976"/>
              <w:jc w:val="right"/>
              <w:rPr>
                <w:rFonts w:eastAsia="Arial" w:cs="Calibri"/>
                <w:b/>
                <w:sz w:val="18"/>
                <w:szCs w:val="18"/>
              </w:rPr>
            </w:pPr>
            <w:r w:rsidRPr="00281FE5">
              <w:rPr>
                <w:rFonts w:eastAsia="Arial" w:cs="Calibri"/>
                <w:b/>
                <w:spacing w:val="-2"/>
                <w:sz w:val="18"/>
                <w:szCs w:val="18"/>
              </w:rPr>
              <w:t>1 900 000</w:t>
            </w:r>
          </w:p>
        </w:tc>
      </w:tr>
    </w:tbl>
    <w:p w14:paraId="1009217F" w14:textId="3B3D1DD2" w:rsidR="00FA1382" w:rsidRPr="00F124BC" w:rsidRDefault="0094016E" w:rsidP="00A3436C">
      <w:pPr>
        <w:keepNext/>
        <w:pageBreakBefore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lastRenderedPageBreak/>
        <w:t>4</w:t>
      </w:r>
      <w:r w:rsidR="00FA1382" w:rsidRPr="00F124BC">
        <w:rPr>
          <w:rFonts w:eastAsia="SimSun"/>
          <w:b/>
          <w:bCs/>
          <w:lang w:val="ru-RU"/>
        </w:rPr>
        <w:tab/>
        <w:t>ЗАКЛЮЧЕНИЕ</w:t>
      </w:r>
    </w:p>
    <w:p w14:paraId="4956BE02" w14:textId="2B3F8B02" w:rsidR="00FA1382" w:rsidRPr="00F124BC" w:rsidRDefault="0094016E" w:rsidP="00A3436C">
      <w:pPr>
        <w:pStyle w:val="enumlev1"/>
        <w:spacing w:before="240"/>
        <w:rPr>
          <w:rFonts w:eastAsia="Calibri" w:cs="Calibri"/>
          <w:lang w:val="ru-RU"/>
        </w:rPr>
      </w:pPr>
      <w:r>
        <w:rPr>
          <w:rFonts w:eastAsia="Calibri" w:cs="Calibri"/>
          <w:bCs/>
          <w:lang w:val="ru-RU"/>
        </w:rPr>
        <w:t>4</w:t>
      </w:r>
      <w:r w:rsidR="00FA1382" w:rsidRPr="00F124BC">
        <w:rPr>
          <w:rFonts w:eastAsia="Calibri" w:cs="Calibri"/>
          <w:bCs/>
          <w:lang w:val="ru-RU"/>
        </w:rPr>
        <w:t>.1</w:t>
      </w:r>
      <w:r w:rsidR="00FA1382" w:rsidRPr="00F124BC">
        <w:rPr>
          <w:rFonts w:eastAsia="Calibri" w:cs="Calibri"/>
          <w:bCs/>
          <w:lang w:val="ru-RU"/>
        </w:rPr>
        <w:tab/>
        <w:t>Национальный план нумерации – это инструмент, который позволяет гарантировать следующее:</w:t>
      </w:r>
    </w:p>
    <w:p w14:paraId="1FC42766" w14:textId="005CB085" w:rsidR="00FA1382" w:rsidRPr="00F124BC" w:rsidRDefault="00FA1382" w:rsidP="00345E88">
      <w:pPr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bCs/>
          <w:lang w:val="ru-RU"/>
        </w:rPr>
        <w:tab/>
      </w:r>
      <w:r w:rsidR="0094016E">
        <w:rPr>
          <w:rFonts w:eastAsia="Calibri"/>
          <w:bCs/>
          <w:lang w:val="ru-RU"/>
        </w:rPr>
        <w:t>4</w:t>
      </w:r>
      <w:r w:rsidRPr="00F124BC">
        <w:rPr>
          <w:rFonts w:eastAsia="Calibri"/>
          <w:bCs/>
          <w:lang w:val="ru-RU"/>
        </w:rPr>
        <w:t>.1.1</w:t>
      </w:r>
      <w:r w:rsidRPr="00F124BC">
        <w:rPr>
          <w:rFonts w:eastAsia="Calibri"/>
          <w:bCs/>
          <w:lang w:val="ru-RU"/>
        </w:rPr>
        <w:tab/>
        <w:t>ограниченные ресурсы нумерации используются осмотрительно и эффективно, и это позволяет осуществлять эффективное управление использованием номеров</w:t>
      </w:r>
      <w:r w:rsidRPr="00F124BC">
        <w:rPr>
          <w:rFonts w:eastAsia="Calibri"/>
          <w:lang w:val="ru-RU"/>
        </w:rPr>
        <w:t>; такой порядок действий позволяет клиентам получить доступ к услугам с использованием номеров и без неоправданных затрат и неудобств, а также гарантировать, что все поставщики услуг имеют ресурсы нумерации, необходимые им для конкуренции на стремительно растущем рынке электросвязи при соответствующем распространении новых технологий и услуг электросвязи; а также</w:t>
      </w:r>
    </w:p>
    <w:p w14:paraId="43283145" w14:textId="4C859F64" w:rsidR="00FA1382" w:rsidRPr="00F124BC" w:rsidRDefault="00FA1382" w:rsidP="00345E88">
      <w:pPr>
        <w:ind w:left="1276" w:hanging="1276"/>
        <w:rPr>
          <w:rFonts w:eastAsia="Calibri"/>
          <w:lang w:val="ru-RU"/>
        </w:rPr>
      </w:pPr>
      <w:r w:rsidRPr="00F124BC">
        <w:rPr>
          <w:rFonts w:eastAsia="Calibri"/>
          <w:bCs/>
          <w:lang w:val="ru-RU"/>
        </w:rPr>
        <w:tab/>
      </w:r>
      <w:r w:rsidR="0094016E">
        <w:rPr>
          <w:rFonts w:eastAsia="Calibri"/>
          <w:bCs/>
          <w:lang w:val="ru-RU"/>
        </w:rPr>
        <w:t>4</w:t>
      </w:r>
      <w:r w:rsidRPr="00F124BC">
        <w:rPr>
          <w:rFonts w:eastAsia="Calibri"/>
          <w:bCs/>
          <w:lang w:val="ru-RU"/>
        </w:rPr>
        <w:t>.1.2</w:t>
      </w:r>
      <w:r w:rsidRPr="00F124BC">
        <w:rPr>
          <w:rFonts w:eastAsia="Calibri"/>
          <w:bCs/>
          <w:lang w:val="ru-RU"/>
        </w:rPr>
        <w:tab/>
        <w:t xml:space="preserve">при распределении номеров обеспечивается равенство, эффективность и прозрачность, так как распределение осуществляется объективным образом в рамках </w:t>
      </w:r>
      <w:r w:rsidRPr="00F124BC">
        <w:rPr>
          <w:rFonts w:cs="Calibri"/>
          <w:lang w:val="ru-RU"/>
        </w:rPr>
        <w:t>Закона о регуляторном органе связи</w:t>
      </w:r>
      <w:r w:rsidRPr="00F124BC">
        <w:rPr>
          <w:rFonts w:eastAsia="Calibri"/>
          <w:lang w:val="ru-RU"/>
        </w:rPr>
        <w:t xml:space="preserve"> от 2012 года.</w:t>
      </w:r>
    </w:p>
    <w:p w14:paraId="77F70D43" w14:textId="77777777" w:rsidR="00FA1382" w:rsidRPr="00E27254" w:rsidRDefault="00FA1382" w:rsidP="00A3436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</w:rPr>
      </w:pPr>
      <w:r w:rsidRPr="00F124BC">
        <w:rPr>
          <w:rFonts w:cs="Arial"/>
          <w:lang w:val="ru-RU"/>
        </w:rPr>
        <w:t>Для</w:t>
      </w:r>
      <w:r w:rsidRPr="00E27254">
        <w:rPr>
          <w:rFonts w:cs="Arial"/>
        </w:rPr>
        <w:t xml:space="preserve"> </w:t>
      </w:r>
      <w:r w:rsidRPr="00F124BC">
        <w:rPr>
          <w:rFonts w:cs="Arial"/>
          <w:lang w:val="ru-RU"/>
        </w:rPr>
        <w:t>контактов</w:t>
      </w:r>
      <w:r w:rsidRPr="00E27254">
        <w:rPr>
          <w:rFonts w:cs="Arial"/>
        </w:rPr>
        <w:t>:</w:t>
      </w:r>
    </w:p>
    <w:p w14:paraId="52D67D56" w14:textId="1F110A60" w:rsidR="00AD46A3" w:rsidRPr="00E27254" w:rsidRDefault="00FA138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60"/>
        <w:ind w:left="567" w:hanging="567"/>
        <w:jc w:val="left"/>
        <w:rPr>
          <w:rFonts w:cs="Arial"/>
        </w:rPr>
      </w:pPr>
      <w:r w:rsidRPr="00E27254">
        <w:rPr>
          <w:rFonts w:cs="Arial"/>
        </w:rPr>
        <w:tab/>
        <w:t>Botswana Communications Regulatory Authority (BOCRA)</w:t>
      </w:r>
      <w:r w:rsidRPr="00E27254">
        <w:rPr>
          <w:rFonts w:cs="Arial"/>
        </w:rPr>
        <w:br/>
        <w:t>Plot 50671, Independence Avenue</w:t>
      </w:r>
      <w:r w:rsidRPr="00E27254">
        <w:rPr>
          <w:rFonts w:cs="Arial"/>
        </w:rPr>
        <w:br/>
        <w:t>Private Bag 00495</w:t>
      </w:r>
      <w:r w:rsidRPr="00E27254">
        <w:rPr>
          <w:rFonts w:cs="Arial"/>
        </w:rPr>
        <w:br/>
        <w:t>GABORONE</w:t>
      </w:r>
      <w:r w:rsidRPr="00E27254">
        <w:rPr>
          <w:rFonts w:cs="Arial"/>
        </w:rPr>
        <w:br/>
        <w:t>Botswana</w:t>
      </w:r>
      <w:r w:rsidRPr="00E27254">
        <w:rPr>
          <w:rFonts w:cs="Arial"/>
        </w:rPr>
        <w:br/>
      </w:r>
      <w:r w:rsidRPr="00F124BC">
        <w:rPr>
          <w:rFonts w:cs="Arial"/>
          <w:lang w:val="ru-RU"/>
        </w:rPr>
        <w:t>Тел</w:t>
      </w:r>
      <w:r w:rsidRPr="00E27254">
        <w:rPr>
          <w:rFonts w:cs="Arial"/>
        </w:rPr>
        <w:t>.:</w:t>
      </w:r>
      <w:r w:rsidRPr="00E27254">
        <w:rPr>
          <w:rFonts w:cs="Arial"/>
        </w:rPr>
        <w:tab/>
        <w:t xml:space="preserve">+267 395 7755 </w:t>
      </w:r>
      <w:r w:rsidRPr="00E27254">
        <w:rPr>
          <w:rFonts w:cs="Arial"/>
        </w:rPr>
        <w:br/>
      </w:r>
      <w:r w:rsidRPr="00F124BC">
        <w:rPr>
          <w:rFonts w:cs="Arial"/>
          <w:lang w:val="ru-RU"/>
        </w:rPr>
        <w:t>Факс</w:t>
      </w:r>
      <w:r w:rsidRPr="00E27254">
        <w:rPr>
          <w:rFonts w:cs="Arial"/>
        </w:rPr>
        <w:t xml:space="preserve">: </w:t>
      </w:r>
      <w:r w:rsidRPr="00E27254">
        <w:rPr>
          <w:rFonts w:cs="Arial"/>
        </w:rPr>
        <w:tab/>
        <w:t>+267 395 7976</w:t>
      </w:r>
      <w:r w:rsidRPr="00E27254">
        <w:rPr>
          <w:rFonts w:cs="Arial"/>
        </w:rPr>
        <w:br/>
      </w:r>
      <w:r w:rsidRPr="00F124BC">
        <w:rPr>
          <w:rFonts w:cs="Arial"/>
          <w:lang w:val="ru-RU"/>
        </w:rPr>
        <w:t>Эл</w:t>
      </w:r>
      <w:r w:rsidRPr="00E27254">
        <w:rPr>
          <w:rFonts w:cs="Arial"/>
        </w:rPr>
        <w:t xml:space="preserve">. </w:t>
      </w:r>
      <w:r w:rsidRPr="00F124BC">
        <w:rPr>
          <w:rFonts w:cs="Arial"/>
          <w:lang w:val="ru-RU"/>
        </w:rPr>
        <w:t>почта</w:t>
      </w:r>
      <w:r w:rsidRPr="00E27254">
        <w:rPr>
          <w:rFonts w:cs="Arial"/>
        </w:rPr>
        <w:t>:</w:t>
      </w:r>
      <w:r w:rsidRPr="00E27254">
        <w:rPr>
          <w:rFonts w:cs="Arial"/>
        </w:rPr>
        <w:tab/>
      </w:r>
      <w:r w:rsidR="00AD46A3" w:rsidRPr="009A2B65">
        <w:t>info@bocra.org.bw</w:t>
      </w:r>
      <w:r w:rsidR="00AD46A3">
        <w:br/>
      </w:r>
      <w:r w:rsidRPr="00E27254">
        <w:rPr>
          <w:rFonts w:cs="Arial"/>
        </w:rPr>
        <w:t>URL:</w:t>
      </w:r>
      <w:r w:rsidRPr="00E27254">
        <w:rPr>
          <w:rFonts w:cs="Arial"/>
        </w:rPr>
        <w:tab/>
      </w:r>
      <w:r w:rsidR="00AD46A3" w:rsidRPr="009A2B65">
        <w:t>www.bocra.org.bw</w:t>
      </w:r>
      <w:bookmarkEnd w:id="159"/>
      <w:bookmarkEnd w:id="160"/>
    </w:p>
    <w:p w14:paraId="58AC6D3F" w14:textId="3B94C1D7" w:rsidR="00263C42" w:rsidRPr="00263C42" w:rsidRDefault="00263C42" w:rsidP="00A3436C">
      <w:pPr>
        <w:pStyle w:val="Country"/>
        <w:pageBreakBefore/>
        <w:spacing w:before="720" w:line="240" w:lineRule="auto"/>
        <w:rPr>
          <w:lang w:val="ru-RU"/>
        </w:rPr>
      </w:pPr>
      <w:bookmarkStart w:id="165" w:name="_Toc161153261"/>
      <w:r>
        <w:rPr>
          <w:lang w:val="ru-RU"/>
        </w:rPr>
        <w:lastRenderedPageBreak/>
        <w:t>Габон</w:t>
      </w:r>
      <w:r w:rsidRPr="00263C42">
        <w:rPr>
          <w:lang w:val="ru-RU"/>
        </w:rPr>
        <w:t xml:space="preserve"> (</w:t>
      </w:r>
      <w:r>
        <w:rPr>
          <w:lang w:val="ru-RU"/>
        </w:rPr>
        <w:t>код страны</w:t>
      </w:r>
      <w:r w:rsidRPr="00263C42">
        <w:rPr>
          <w:lang w:val="ru-RU"/>
        </w:rPr>
        <w:t xml:space="preserve"> +241)</w:t>
      </w:r>
      <w:bookmarkEnd w:id="165"/>
    </w:p>
    <w:p w14:paraId="69E7E23A" w14:textId="1E1E59FD" w:rsidR="00263C42" w:rsidRPr="00263C42" w:rsidRDefault="00263C42" w:rsidP="00A3436C">
      <w:pPr>
        <w:tabs>
          <w:tab w:val="clear" w:pos="1276"/>
          <w:tab w:val="clear" w:pos="1843"/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263C42">
        <w:rPr>
          <w:rFonts w:cs="Arial"/>
          <w:lang w:val="ru-RU"/>
        </w:rPr>
        <w:t xml:space="preserve"> 28.</w:t>
      </w:r>
      <w:r w:rsidRPr="004744DF">
        <w:rPr>
          <w:rFonts w:cs="Arial"/>
        </w:rPr>
        <w:t>II</w:t>
      </w:r>
      <w:r w:rsidRPr="00263C42">
        <w:rPr>
          <w:rFonts w:cs="Arial"/>
          <w:lang w:val="ru-RU"/>
        </w:rPr>
        <w:t>.2024:</w:t>
      </w:r>
    </w:p>
    <w:p w14:paraId="7FDEAAD3" w14:textId="3803B91E" w:rsidR="00263C42" w:rsidRPr="00242680" w:rsidRDefault="00242680" w:rsidP="00A3436C">
      <w:pPr>
        <w:spacing w:after="120"/>
        <w:rPr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Регуляторный</w:t>
      </w:r>
      <w:r w:rsidRPr="00242680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орган</w:t>
      </w:r>
      <w:r w:rsidRPr="00242680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электронных</w:t>
      </w:r>
      <w:r w:rsidRPr="00242680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средств</w:t>
      </w:r>
      <w:r w:rsidRPr="00242680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связи</w:t>
      </w:r>
      <w:r w:rsidRPr="00242680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и</w:t>
      </w:r>
      <w:r w:rsidRPr="00242680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почты</w:t>
      </w:r>
      <w:r w:rsidRPr="00242680">
        <w:rPr>
          <w:rFonts w:asciiTheme="minorHAnsi" w:hAnsiTheme="minorHAnsi" w:cs="Arial"/>
          <w:i/>
          <w:iCs/>
          <w:lang w:val="ru-RU"/>
        </w:rPr>
        <w:t xml:space="preserve"> (</w:t>
      </w:r>
      <w:r w:rsidRPr="00242680">
        <w:rPr>
          <w:rFonts w:asciiTheme="minorHAnsi" w:hAnsiTheme="minorHAnsi" w:cs="Arial"/>
          <w:i/>
          <w:iCs/>
        </w:rPr>
        <w:t>ARCEP</w:t>
      </w:r>
      <w:r w:rsidRPr="00242680">
        <w:rPr>
          <w:rFonts w:asciiTheme="minorHAnsi" w:hAnsiTheme="minorHAnsi" w:cs="Arial"/>
          <w:lang w:val="ru-RU"/>
        </w:rPr>
        <w:t xml:space="preserve">), </w:t>
      </w:r>
      <w:r>
        <w:rPr>
          <w:rFonts w:asciiTheme="minorHAnsi" w:hAnsiTheme="minorHAnsi" w:cs="Arial"/>
          <w:lang w:val="ru-RU"/>
        </w:rPr>
        <w:t>Либ</w:t>
      </w:r>
      <w:r w:rsidRPr="00E90081">
        <w:rPr>
          <w:rFonts w:asciiTheme="minorHAnsi" w:hAnsiTheme="minorHAnsi" w:cs="Arial"/>
          <w:lang w:val="ru-RU"/>
        </w:rPr>
        <w:t>р</w:t>
      </w:r>
      <w:r>
        <w:rPr>
          <w:rFonts w:asciiTheme="minorHAnsi" w:hAnsiTheme="minorHAnsi" w:cs="Arial"/>
          <w:lang w:val="ru-RU"/>
        </w:rPr>
        <w:t>е</w:t>
      </w:r>
      <w:r w:rsidRPr="00E90081">
        <w:rPr>
          <w:rFonts w:asciiTheme="minorHAnsi" w:hAnsiTheme="minorHAnsi" w:cs="Arial"/>
          <w:lang w:val="ru-RU"/>
        </w:rPr>
        <w:t>виль</w:t>
      </w:r>
      <w:r w:rsidRPr="00242680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 xml:space="preserve">том, что </w:t>
      </w:r>
      <w:r>
        <w:rPr>
          <w:rFonts w:asciiTheme="minorHAnsi" w:hAnsiTheme="minorHAnsi" w:cs="Arial"/>
          <w:b/>
          <w:bCs/>
          <w:lang w:val="ru-RU"/>
        </w:rPr>
        <w:t xml:space="preserve">6 апреля 2024 года в 00 час. 00 мин. </w:t>
      </w:r>
      <w:r>
        <w:rPr>
          <w:rFonts w:asciiTheme="minorHAnsi" w:hAnsiTheme="minorHAnsi" w:cs="Arial"/>
          <w:lang w:val="ru-RU"/>
        </w:rPr>
        <w:t>прекращается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использование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восьмизначных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(8) номеров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во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всех</w:t>
      </w:r>
      <w:r w:rsidRPr="00242680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 xml:space="preserve">существующих на национальной территории сетях, и таким образом завершается </w:t>
      </w:r>
      <w:r w:rsidR="00345E88">
        <w:rPr>
          <w:rFonts w:asciiTheme="minorHAnsi" w:hAnsiTheme="minorHAnsi" w:cs="Arial"/>
          <w:lang w:val="ru-RU"/>
        </w:rPr>
        <w:t xml:space="preserve">начатый в 2019 году </w:t>
      </w:r>
      <w:r>
        <w:rPr>
          <w:rFonts w:asciiTheme="minorHAnsi" w:hAnsiTheme="minorHAnsi" w:cs="Arial"/>
          <w:lang w:val="ru-RU"/>
        </w:rPr>
        <w:t xml:space="preserve">процесс перевода плана нумерации страны с восьмизначного (8) на девятизначный (9) формат. </w:t>
      </w:r>
    </w:p>
    <w:p w14:paraId="1C4C661A" w14:textId="3AF16A3B" w:rsidR="00263C42" w:rsidRPr="00242680" w:rsidRDefault="00242680" w:rsidP="00A3436C">
      <w:pPr>
        <w:spacing w:after="120"/>
        <w:rPr>
          <w:lang w:val="ru-RU"/>
        </w:rPr>
      </w:pPr>
      <w:r>
        <w:rPr>
          <w:lang w:val="ru-RU"/>
        </w:rPr>
        <w:t>Начиная с</w:t>
      </w:r>
      <w:r w:rsidRPr="00242680">
        <w:rPr>
          <w:lang w:val="ru-RU"/>
        </w:rPr>
        <w:t xml:space="preserve"> этой даты для всех телефонных сетей общего пользования, действующих </w:t>
      </w:r>
      <w:r w:rsidRPr="00242680">
        <w:rPr>
          <w:u w:val="single"/>
          <w:lang w:val="ru-RU"/>
        </w:rPr>
        <w:t>на национальной территории</w:t>
      </w:r>
      <w:r w:rsidRPr="00242680">
        <w:rPr>
          <w:lang w:val="ru-RU"/>
        </w:rPr>
        <w:t xml:space="preserve">, </w:t>
      </w:r>
      <w:r w:rsidRPr="00242680">
        <w:rPr>
          <w:b/>
          <w:bCs/>
          <w:lang w:val="ru-RU"/>
        </w:rPr>
        <w:t>будет использоваться только девятизначная (9) нумерация</w:t>
      </w:r>
      <w:r w:rsidRPr="00242680">
        <w:rPr>
          <w:lang w:val="ru-RU"/>
        </w:rPr>
        <w:t>.</w:t>
      </w:r>
    </w:p>
    <w:p w14:paraId="39F5BA41" w14:textId="7681FBAC" w:rsidR="00263C42" w:rsidRPr="00242680" w:rsidRDefault="00242680" w:rsidP="00A3436C">
      <w:pPr>
        <w:spacing w:after="240"/>
        <w:jc w:val="left"/>
        <w:rPr>
          <w:lang w:val="ru-RU"/>
        </w:rPr>
      </w:pPr>
      <w:r>
        <w:rPr>
          <w:lang w:val="ru-RU"/>
        </w:rPr>
        <w:t>Таким</w:t>
      </w:r>
      <w:r w:rsidRPr="00242680">
        <w:rPr>
          <w:lang w:val="ru-RU"/>
        </w:rPr>
        <w:t xml:space="preserve"> </w:t>
      </w:r>
      <w:r>
        <w:rPr>
          <w:lang w:val="ru-RU"/>
        </w:rPr>
        <w:t>образом</w:t>
      </w:r>
      <w:r w:rsidR="00263C42" w:rsidRPr="00242680">
        <w:rPr>
          <w:lang w:val="ru-RU"/>
        </w:rPr>
        <w:t>,</w:t>
      </w:r>
      <w:r w:rsidRPr="00242680">
        <w:rPr>
          <w:lang w:val="ru-RU"/>
        </w:rPr>
        <w:t xml:space="preserve"> </w:t>
      </w:r>
      <w:r>
        <w:rPr>
          <w:lang w:val="ru-RU"/>
        </w:rPr>
        <w:t>осуществляя</w:t>
      </w:r>
      <w:r w:rsidRPr="00242680">
        <w:rPr>
          <w:lang w:val="ru-RU"/>
        </w:rPr>
        <w:t xml:space="preserve"> </w:t>
      </w:r>
      <w:r>
        <w:rPr>
          <w:u w:val="single"/>
          <w:lang w:val="ru-RU"/>
        </w:rPr>
        <w:t>международные</w:t>
      </w:r>
      <w:r w:rsidRPr="0024268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вызовы</w:t>
      </w:r>
      <w:r w:rsidRPr="0024268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24268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Габон</w:t>
      </w:r>
      <w:r w:rsidRPr="00242680">
        <w:rPr>
          <w:lang w:val="ru-RU"/>
        </w:rPr>
        <w:t xml:space="preserve">, </w:t>
      </w:r>
      <w:r>
        <w:rPr>
          <w:lang w:val="ru-RU"/>
        </w:rPr>
        <w:t>пользователи</w:t>
      </w:r>
      <w:r w:rsidRPr="00242680">
        <w:rPr>
          <w:lang w:val="ru-RU"/>
        </w:rPr>
        <w:t xml:space="preserve"> </w:t>
      </w:r>
      <w:r>
        <w:rPr>
          <w:lang w:val="ru-RU"/>
        </w:rPr>
        <w:t>должны</w:t>
      </w:r>
      <w:r w:rsidRPr="00242680">
        <w:rPr>
          <w:lang w:val="ru-RU"/>
        </w:rPr>
        <w:t xml:space="preserve"> </w:t>
      </w:r>
      <w:r>
        <w:rPr>
          <w:lang w:val="ru-RU"/>
        </w:rPr>
        <w:t>будут</w:t>
      </w:r>
      <w:r w:rsidRPr="00242680">
        <w:rPr>
          <w:lang w:val="ru-RU"/>
        </w:rPr>
        <w:t xml:space="preserve"> </w:t>
      </w:r>
      <w:r>
        <w:rPr>
          <w:lang w:val="ru-RU"/>
        </w:rPr>
        <w:t>использовать следующий формат набора</w:t>
      </w:r>
      <w:r w:rsidR="00263C42" w:rsidRPr="00242680">
        <w:rPr>
          <w:lang w:val="ru-RU"/>
        </w:rPr>
        <w:t xml:space="preserve">: </w:t>
      </w:r>
      <w:r w:rsidR="00263C42" w:rsidRPr="00242680">
        <w:rPr>
          <w:lang w:val="ru-RU"/>
        </w:rPr>
        <w:br/>
      </w:r>
      <w:r w:rsidR="00263C42" w:rsidRPr="00242680">
        <w:rPr>
          <w:b/>
          <w:bCs/>
          <w:lang w:val="ru-RU"/>
        </w:rPr>
        <w:t xml:space="preserve">"+241" </w:t>
      </w:r>
      <w:r w:rsidR="006F2C99">
        <w:rPr>
          <w:b/>
          <w:bCs/>
          <w:lang w:val="ru-RU"/>
        </w:rPr>
        <w:t>далее восемь</w:t>
      </w:r>
      <w:r w:rsidR="00263C42" w:rsidRPr="00242680">
        <w:rPr>
          <w:b/>
          <w:bCs/>
          <w:lang w:val="ru-RU"/>
        </w:rPr>
        <w:t xml:space="preserve"> (8) </w:t>
      </w:r>
      <w:r w:rsidR="006F2C99">
        <w:rPr>
          <w:b/>
          <w:bCs/>
          <w:lang w:val="ru-RU"/>
        </w:rPr>
        <w:t>цифр</w:t>
      </w:r>
      <w:r w:rsidR="00470F18">
        <w:rPr>
          <w:b/>
          <w:bCs/>
          <w:lang w:val="ru-RU"/>
        </w:rPr>
        <w:t>, следующих</w:t>
      </w:r>
      <w:r w:rsidR="006F2C99">
        <w:rPr>
          <w:b/>
          <w:bCs/>
          <w:lang w:val="ru-RU"/>
        </w:rPr>
        <w:t xml:space="preserve"> после первой цифры </w:t>
      </w:r>
      <w:r w:rsidR="00263C42" w:rsidRPr="00242680">
        <w:rPr>
          <w:b/>
          <w:bCs/>
          <w:lang w:val="ru-RU"/>
        </w:rPr>
        <w:t xml:space="preserve">"0" </w:t>
      </w:r>
      <w:r w:rsidR="00470F18">
        <w:rPr>
          <w:b/>
          <w:bCs/>
          <w:lang w:val="ru-RU"/>
        </w:rPr>
        <w:t>из</w:t>
      </w:r>
      <w:r w:rsidR="006F2C99">
        <w:rPr>
          <w:b/>
          <w:bCs/>
          <w:lang w:val="ru-RU"/>
        </w:rPr>
        <w:t xml:space="preserve"> девятизначных</w:t>
      </w:r>
      <w:r w:rsidR="00263C42" w:rsidRPr="00242680">
        <w:rPr>
          <w:b/>
          <w:bCs/>
          <w:lang w:val="ru-RU"/>
        </w:rPr>
        <w:t xml:space="preserve"> (9) </w:t>
      </w:r>
      <w:r w:rsidR="006F2C99">
        <w:rPr>
          <w:b/>
          <w:bCs/>
          <w:lang w:val="ru-RU"/>
        </w:rPr>
        <w:t>номеров</w:t>
      </w:r>
      <w:r w:rsidR="00263C42" w:rsidRPr="00242680">
        <w:rPr>
          <w:lang w:val="ru-RU"/>
        </w:rPr>
        <w:t>.</w:t>
      </w:r>
    </w:p>
    <w:tbl>
      <w:tblPr>
        <w:tblStyle w:val="TableGrid41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</w:tblGrid>
      <w:tr w:rsidR="00263C42" w:rsidRPr="004744DF" w14:paraId="69A396B8" w14:textId="77777777" w:rsidTr="006F2C99">
        <w:tc>
          <w:tcPr>
            <w:tcW w:w="3369" w:type="dxa"/>
          </w:tcPr>
          <w:p w14:paraId="7CFB8FF5" w14:textId="395B0839" w:rsidR="00263C42" w:rsidRPr="004744DF" w:rsidRDefault="006F2C99" w:rsidP="00A3436C">
            <w:pPr>
              <w:spacing w:before="0"/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  <w:lang w:val="ru-RU"/>
              </w:rPr>
              <w:t>Национальный формат набора</w:t>
            </w:r>
            <w:r w:rsidR="00263C42" w:rsidRPr="004744DF">
              <w:rPr>
                <w:rFonts w:eastAsia="Calibri" w:cs="Calibri"/>
              </w:rPr>
              <w:t>:</w:t>
            </w:r>
          </w:p>
        </w:tc>
        <w:tc>
          <w:tcPr>
            <w:tcW w:w="2693" w:type="dxa"/>
          </w:tcPr>
          <w:p w14:paraId="59CEB286" w14:textId="77777777" w:rsidR="00263C42" w:rsidRPr="004744DF" w:rsidRDefault="00263C42" w:rsidP="00A3436C">
            <w:pPr>
              <w:spacing w:before="0"/>
              <w:jc w:val="left"/>
              <w:rPr>
                <w:rFonts w:eastAsia="Calibri" w:cs="Calibri"/>
              </w:rPr>
            </w:pPr>
            <w:r w:rsidRPr="004744DF">
              <w:rPr>
                <w:rFonts w:eastAsia="Calibri" w:cs="Calibri"/>
              </w:rPr>
              <w:t>0XX XX XX XX</w:t>
            </w:r>
          </w:p>
        </w:tc>
      </w:tr>
      <w:tr w:rsidR="00263C42" w:rsidRPr="004744DF" w14:paraId="57FE9955" w14:textId="77777777" w:rsidTr="006F2C99">
        <w:tc>
          <w:tcPr>
            <w:tcW w:w="3369" w:type="dxa"/>
          </w:tcPr>
          <w:p w14:paraId="43D9FB18" w14:textId="0347C502" w:rsidR="00263C42" w:rsidRPr="004744DF" w:rsidRDefault="006F2C99" w:rsidP="00A3436C">
            <w:pPr>
              <w:spacing w:before="0"/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  <w:lang w:val="ru-RU"/>
              </w:rPr>
              <w:t>Международный формат набора</w:t>
            </w:r>
            <w:r w:rsidR="00263C42" w:rsidRPr="004744DF">
              <w:rPr>
                <w:rFonts w:eastAsia="Calibri" w:cs="Calibri"/>
              </w:rPr>
              <w:t>:</w:t>
            </w:r>
          </w:p>
        </w:tc>
        <w:tc>
          <w:tcPr>
            <w:tcW w:w="2693" w:type="dxa"/>
          </w:tcPr>
          <w:p w14:paraId="1C8290ED" w14:textId="77777777" w:rsidR="00263C42" w:rsidRPr="004744DF" w:rsidRDefault="00263C42" w:rsidP="00A3436C">
            <w:pPr>
              <w:spacing w:before="0"/>
              <w:jc w:val="left"/>
              <w:rPr>
                <w:rFonts w:eastAsia="Calibri" w:cs="Calibri"/>
              </w:rPr>
            </w:pPr>
            <w:r w:rsidRPr="004744DF">
              <w:rPr>
                <w:rFonts w:eastAsia="Calibri" w:cs="Calibri"/>
              </w:rPr>
              <w:t>+241 XX XX XX XX</w:t>
            </w:r>
          </w:p>
        </w:tc>
      </w:tr>
    </w:tbl>
    <w:p w14:paraId="73A18E60" w14:textId="2AF5467E" w:rsidR="00263C42" w:rsidRPr="004744DF" w:rsidRDefault="00263C4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="SimSun"/>
          <w:lang w:val="fr-CH" w:eastAsia="zh-CN"/>
        </w:rPr>
      </w:pPr>
      <w:r>
        <w:rPr>
          <w:rFonts w:eastAsia="SimSun"/>
          <w:lang w:val="ru-RU" w:eastAsia="zh-CN"/>
        </w:rPr>
        <w:t>Для контактов</w:t>
      </w:r>
      <w:r w:rsidRPr="004744DF">
        <w:rPr>
          <w:rFonts w:eastAsia="SimSun"/>
          <w:lang w:val="fr-CH" w:eastAsia="zh-CN"/>
        </w:rPr>
        <w:t>:</w:t>
      </w:r>
      <w:r w:rsidRPr="004744DF">
        <w:rPr>
          <w:rFonts w:eastAsia="SimSun"/>
          <w:lang w:val="fr-CH" w:eastAsia="zh-CN"/>
        </w:rPr>
        <w:tab/>
      </w:r>
    </w:p>
    <w:p w14:paraId="17DFF988" w14:textId="77777777" w:rsidR="00263C42" w:rsidRPr="004744DF" w:rsidRDefault="00263C4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lang w:val="fr-CH"/>
        </w:rPr>
      </w:pPr>
      <w:r w:rsidRPr="004744DF">
        <w:rPr>
          <w:lang w:val="fr-CH"/>
        </w:rPr>
        <w:t>Autorité de Régulation des Communications Electroniques et des Postes (ARCEP)</w:t>
      </w:r>
    </w:p>
    <w:p w14:paraId="0674853E" w14:textId="77777777" w:rsidR="00263C42" w:rsidRPr="004744DF" w:rsidRDefault="00263C4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4744DF">
        <w:rPr>
          <w:lang w:val="fr-CH"/>
        </w:rPr>
        <w:t>B.P. 50 000</w:t>
      </w:r>
    </w:p>
    <w:p w14:paraId="3F283CCB" w14:textId="77777777" w:rsidR="00263C42" w:rsidRPr="004744DF" w:rsidRDefault="00263C4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4744DF">
        <w:rPr>
          <w:lang w:val="fr-CH"/>
        </w:rPr>
        <w:t>LIBREVILLE</w:t>
      </w:r>
    </w:p>
    <w:p w14:paraId="05B1041A" w14:textId="77777777" w:rsidR="00263C42" w:rsidRPr="004744DF" w:rsidRDefault="00263C4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4744DF">
        <w:rPr>
          <w:lang w:val="fr-CH"/>
        </w:rPr>
        <w:t>Gabon</w:t>
      </w:r>
    </w:p>
    <w:p w14:paraId="72F71071" w14:textId="131ABA55" w:rsidR="00263C42" w:rsidRPr="00263C42" w:rsidRDefault="006F2C99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fr-FR" w:eastAsia="zh-CN"/>
        </w:rPr>
      </w:pPr>
      <w:r>
        <w:rPr>
          <w:rFonts w:eastAsia="SimSun"/>
          <w:lang w:val="ru-RU" w:eastAsia="zh-CN"/>
        </w:rPr>
        <w:t>Тел</w:t>
      </w:r>
      <w:r w:rsidRPr="006F2C99">
        <w:rPr>
          <w:rFonts w:eastAsia="SimSun"/>
          <w:lang w:val="fr-FR" w:eastAsia="zh-CN"/>
        </w:rPr>
        <w:t>.</w:t>
      </w:r>
      <w:r w:rsidR="00263C42" w:rsidRPr="00263C42">
        <w:rPr>
          <w:rFonts w:eastAsia="SimSun"/>
          <w:lang w:val="fr-FR" w:eastAsia="zh-CN"/>
        </w:rPr>
        <w:t>:</w:t>
      </w:r>
      <w:r w:rsidR="00263C42" w:rsidRPr="00263C42">
        <w:rPr>
          <w:rFonts w:eastAsia="SimSun"/>
          <w:lang w:val="fr-FR" w:eastAsia="zh-CN"/>
        </w:rPr>
        <w:tab/>
        <w:t>+241 11 44 68 11/12</w:t>
      </w:r>
    </w:p>
    <w:p w14:paraId="0B3EA555" w14:textId="6F500A50" w:rsidR="00263C42" w:rsidRDefault="006F2C99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pt-PT" w:eastAsia="zh-CN"/>
        </w:rPr>
      </w:pPr>
      <w:r>
        <w:rPr>
          <w:rFonts w:eastAsia="SimSun"/>
          <w:lang w:val="ru-RU" w:eastAsia="zh-CN"/>
        </w:rPr>
        <w:t>Эл. почта</w:t>
      </w:r>
      <w:r w:rsidR="00263C42" w:rsidRPr="004744DF">
        <w:rPr>
          <w:rFonts w:eastAsia="SimSun"/>
          <w:lang w:val="pt-PT" w:eastAsia="zh-CN"/>
        </w:rPr>
        <w:t xml:space="preserve">: </w:t>
      </w:r>
      <w:r w:rsidR="00263C42" w:rsidRPr="004744DF">
        <w:rPr>
          <w:rFonts w:eastAsia="SimSun"/>
          <w:lang w:val="pt-PT" w:eastAsia="zh-CN"/>
        </w:rPr>
        <w:tab/>
      </w:r>
      <w:r w:rsidR="00AD46A3" w:rsidRPr="005D4E5B">
        <w:rPr>
          <w:rFonts w:eastAsia="SimSun"/>
          <w:lang w:val="pt-PT" w:eastAsia="zh-CN"/>
        </w:rPr>
        <w:t>arcep@arcep.ga</w:t>
      </w:r>
    </w:p>
    <w:p w14:paraId="7D595F1A" w14:textId="2D1C63AF" w:rsidR="00263C42" w:rsidRDefault="00263C42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pt-PT" w:eastAsia="zh-CN"/>
        </w:rPr>
      </w:pPr>
      <w:r w:rsidRPr="004744DF">
        <w:rPr>
          <w:rFonts w:eastAsia="SimSun"/>
          <w:lang w:val="pt-PT" w:eastAsia="zh-CN"/>
        </w:rPr>
        <w:t>URL:</w:t>
      </w:r>
      <w:r w:rsidRPr="004744DF">
        <w:rPr>
          <w:rFonts w:eastAsia="SimSun"/>
          <w:lang w:val="pt-PT" w:eastAsia="zh-CN"/>
        </w:rPr>
        <w:tab/>
      </w:r>
      <w:r w:rsidR="00AD46A3" w:rsidRPr="005D4E5B">
        <w:rPr>
          <w:rFonts w:eastAsia="SimSun"/>
          <w:lang w:val="pt-PT" w:eastAsia="zh-CN"/>
        </w:rPr>
        <w:t>www.arcep.ga</w:t>
      </w:r>
    </w:p>
    <w:p w14:paraId="4839360F" w14:textId="77777777" w:rsidR="004C44AF" w:rsidRPr="00AD46A3" w:rsidRDefault="004C44AF" w:rsidP="00A3436C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lastRenderedPageBreak/>
        <w:t>Другие</w:t>
      </w:r>
      <w:r w:rsidRPr="00AD46A3"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color w:val="000000"/>
          <w:sz w:val="26"/>
          <w:szCs w:val="26"/>
          <w:lang w:val="ru-RU"/>
        </w:rPr>
        <w:t>сообщения</w:t>
      </w:r>
    </w:p>
    <w:p w14:paraId="76B4D783" w14:textId="7B744075" w:rsidR="00A3436C" w:rsidRPr="00AD46A3" w:rsidRDefault="00A3436C" w:rsidP="00A3436C">
      <w:pPr>
        <w:pStyle w:val="Country"/>
        <w:spacing w:before="480" w:line="240" w:lineRule="auto"/>
        <w:rPr>
          <w:lang w:val="ru-RU"/>
        </w:rPr>
      </w:pPr>
      <w:r>
        <w:rPr>
          <w:lang w:val="ru-RU"/>
        </w:rPr>
        <w:t>Сербия</w:t>
      </w:r>
    </w:p>
    <w:p w14:paraId="12BCB1C8" w14:textId="72F09D84" w:rsidR="00A3436C" w:rsidRPr="00AD46A3" w:rsidRDefault="00A3436C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</w:t>
      </w:r>
      <w:r w:rsidRPr="00AD46A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AD46A3">
        <w:rPr>
          <w:szCs w:val="18"/>
          <w:lang w:val="ru-RU"/>
        </w:rPr>
        <w:t xml:space="preserve"> </w:t>
      </w:r>
      <w:bookmarkStart w:id="166" w:name="_Hlk130290381"/>
      <w:r w:rsidRPr="00AD46A3">
        <w:rPr>
          <w:szCs w:val="18"/>
          <w:lang w:val="ru-RU"/>
        </w:rPr>
        <w:t>19.</w:t>
      </w:r>
      <w:r>
        <w:rPr>
          <w:szCs w:val="18"/>
        </w:rPr>
        <w:t>II</w:t>
      </w:r>
      <w:r w:rsidRPr="00AD46A3">
        <w:rPr>
          <w:szCs w:val="18"/>
          <w:lang w:val="ru-RU"/>
        </w:rPr>
        <w:t>.202</w:t>
      </w:r>
      <w:bookmarkEnd w:id="166"/>
      <w:r w:rsidRPr="00AD46A3">
        <w:rPr>
          <w:szCs w:val="18"/>
          <w:lang w:val="ru-RU"/>
        </w:rPr>
        <w:t>4:</w:t>
      </w:r>
    </w:p>
    <w:p w14:paraId="6BFCFC6D" w14:textId="608A38C5" w:rsidR="00A3436C" w:rsidRPr="00A3436C" w:rsidRDefault="00A3436C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outlineLvl w:val="4"/>
        <w:rPr>
          <w:lang w:val="ru-RU"/>
        </w:rPr>
      </w:pPr>
      <w:r w:rsidRPr="00A3436C">
        <w:rPr>
          <w:lang w:val="ru-RU"/>
        </w:rPr>
        <w:t xml:space="preserve">По случаю юбилея радиолюбительской деятельности в Сербии администрация Сербии разрешает радиостанциям Союза радиолюбителей Сербии использовать </w:t>
      </w:r>
      <w:r>
        <w:rPr>
          <w:lang w:val="ru-RU"/>
        </w:rPr>
        <w:t xml:space="preserve">в период </w:t>
      </w:r>
      <w:r w:rsidRPr="00A3436C">
        <w:rPr>
          <w:lang w:val="ru-RU"/>
        </w:rPr>
        <w:t>с 1</w:t>
      </w:r>
      <w:r>
        <w:rPr>
          <w:lang w:val="ru-RU"/>
        </w:rPr>
        <w:t> </w:t>
      </w:r>
      <w:r w:rsidRPr="00A3436C">
        <w:rPr>
          <w:lang w:val="ru-RU"/>
        </w:rPr>
        <w:t>апреля по 1</w:t>
      </w:r>
      <w:r>
        <w:rPr>
          <w:lang w:val="ru-RU"/>
        </w:rPr>
        <w:t> </w:t>
      </w:r>
      <w:r w:rsidRPr="00A3436C">
        <w:rPr>
          <w:lang w:val="ru-RU"/>
        </w:rPr>
        <w:t>декабря 2024</w:t>
      </w:r>
      <w:r>
        <w:rPr>
          <w:lang w:val="ru-RU"/>
        </w:rPr>
        <w:t> </w:t>
      </w:r>
      <w:r w:rsidRPr="00A3436C">
        <w:rPr>
          <w:lang w:val="ru-RU"/>
        </w:rPr>
        <w:t>года специальные позывные</w:t>
      </w:r>
      <w:r>
        <w:rPr>
          <w:lang w:val="ru-RU"/>
        </w:rPr>
        <w:t xml:space="preserve"> сигналы</w:t>
      </w:r>
      <w:r w:rsidRPr="00A3436C">
        <w:rPr>
          <w:lang w:val="ru-RU"/>
        </w:rPr>
        <w:t xml:space="preserve"> </w:t>
      </w:r>
      <w:r w:rsidRPr="00A3436C">
        <w:rPr>
          <w:b/>
          <w:bCs/>
        </w:rPr>
        <w:t>YT</w:t>
      </w:r>
      <w:r w:rsidRPr="00A3436C">
        <w:rPr>
          <w:b/>
          <w:bCs/>
          <w:lang w:val="ru-RU"/>
        </w:rPr>
        <w:t>100</w:t>
      </w:r>
      <w:r w:rsidRPr="00A3436C">
        <w:rPr>
          <w:b/>
          <w:bCs/>
        </w:rPr>
        <w:t>R</w:t>
      </w:r>
      <w:r w:rsidRPr="00A3436C">
        <w:rPr>
          <w:lang w:val="ru-RU"/>
        </w:rPr>
        <w:t xml:space="preserve"> и </w:t>
      </w:r>
      <w:r w:rsidRPr="00A3436C">
        <w:rPr>
          <w:b/>
          <w:bCs/>
        </w:rPr>
        <w:t>YU</w:t>
      </w:r>
      <w:r w:rsidRPr="00A3436C">
        <w:rPr>
          <w:b/>
          <w:bCs/>
          <w:lang w:val="ru-RU"/>
        </w:rPr>
        <w:t>100</w:t>
      </w:r>
      <w:r w:rsidRPr="00A3436C">
        <w:rPr>
          <w:b/>
          <w:bCs/>
        </w:rPr>
        <w:t>R</w:t>
      </w:r>
      <w:r w:rsidRPr="00A3436C">
        <w:rPr>
          <w:lang w:val="ru-RU"/>
        </w:rPr>
        <w:t>.</w:t>
      </w:r>
    </w:p>
    <w:p w14:paraId="55DBBB69" w14:textId="77777777" w:rsidR="004C44AF" w:rsidRPr="00AD46A3" w:rsidRDefault="004C44AF" w:rsidP="00A3436C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>
        <w:rPr>
          <w:rFonts w:cs="Arial"/>
          <w:b/>
          <w:bCs/>
          <w:szCs w:val="24"/>
          <w:lang w:val="ru-RU"/>
        </w:rPr>
        <w:t>Австрия</w:t>
      </w:r>
    </w:p>
    <w:p w14:paraId="69B17C71" w14:textId="51267BDE" w:rsidR="004C44AF" w:rsidRPr="00AD46A3" w:rsidRDefault="004C44AF" w:rsidP="00A3436C">
      <w:pPr>
        <w:spacing w:before="60" w:after="120"/>
        <w:rPr>
          <w:lang w:val="ru-RU"/>
        </w:rPr>
      </w:pPr>
      <w:r>
        <w:rPr>
          <w:lang w:val="ru-RU"/>
        </w:rPr>
        <w:t>Сообщение</w:t>
      </w:r>
      <w:r w:rsidRPr="00AD46A3">
        <w:rPr>
          <w:lang w:val="ru-RU"/>
        </w:rPr>
        <w:t xml:space="preserve"> </w:t>
      </w:r>
      <w:r>
        <w:rPr>
          <w:lang w:val="ru-RU"/>
        </w:rPr>
        <w:t>от</w:t>
      </w:r>
      <w:r w:rsidRPr="00AD46A3">
        <w:rPr>
          <w:lang w:val="ru-RU"/>
        </w:rPr>
        <w:t xml:space="preserve"> </w:t>
      </w:r>
      <w:r w:rsidR="00A3436C" w:rsidRPr="00AD46A3">
        <w:rPr>
          <w:szCs w:val="18"/>
          <w:lang w:val="ru-RU"/>
        </w:rPr>
        <w:t>21.</w:t>
      </w:r>
      <w:r w:rsidR="00A3436C">
        <w:rPr>
          <w:szCs w:val="18"/>
        </w:rPr>
        <w:t>II</w:t>
      </w:r>
      <w:r w:rsidR="00A3436C" w:rsidRPr="00AD46A3">
        <w:rPr>
          <w:szCs w:val="18"/>
          <w:lang w:val="ru-RU"/>
        </w:rPr>
        <w:t>.2024</w:t>
      </w:r>
      <w:r w:rsidRPr="00AD46A3">
        <w:rPr>
          <w:lang w:val="ru-RU"/>
        </w:rPr>
        <w:t>:</w:t>
      </w:r>
    </w:p>
    <w:p w14:paraId="23D9E32A" w14:textId="36A26D29" w:rsidR="00A3436C" w:rsidRPr="00481F58" w:rsidRDefault="00A3436C" w:rsidP="00A3436C">
      <w:pPr>
        <w:rPr>
          <w:lang w:val="ru-RU"/>
        </w:rPr>
      </w:pPr>
      <w:r w:rsidRPr="00A3436C">
        <w:rPr>
          <w:lang w:val="ru-RU"/>
        </w:rPr>
        <w:t xml:space="preserve">По случаю </w:t>
      </w:r>
      <w:r w:rsidRPr="00481F58">
        <w:rPr>
          <w:lang w:val="ru-RU"/>
        </w:rPr>
        <w:t>Дня Маркони в 202</w:t>
      </w:r>
      <w:r>
        <w:rPr>
          <w:lang w:val="ru-RU"/>
        </w:rPr>
        <w:t>4 </w:t>
      </w:r>
      <w:r w:rsidRPr="00481F58">
        <w:rPr>
          <w:lang w:val="ru-RU"/>
        </w:rPr>
        <w:t>году администрация Австрии разрешает австрийской любительской станции использовать в период с 2</w:t>
      </w:r>
      <w:r>
        <w:rPr>
          <w:lang w:val="ru-RU"/>
        </w:rPr>
        <w:t>6</w:t>
      </w:r>
      <w:r w:rsidRPr="00481F58">
        <w:rPr>
          <w:lang w:val="ru-RU"/>
        </w:rPr>
        <w:t xml:space="preserve"> по 2</w:t>
      </w:r>
      <w:r>
        <w:rPr>
          <w:lang w:val="ru-RU"/>
        </w:rPr>
        <w:t>8 </w:t>
      </w:r>
      <w:r w:rsidRPr="00481F58">
        <w:rPr>
          <w:lang w:val="ru-RU"/>
        </w:rPr>
        <w:t>апреля 202</w:t>
      </w:r>
      <w:r>
        <w:rPr>
          <w:lang w:val="ru-RU"/>
        </w:rPr>
        <w:t>4 </w:t>
      </w:r>
      <w:r w:rsidRPr="00481F58">
        <w:rPr>
          <w:lang w:val="ru-RU"/>
        </w:rPr>
        <w:t xml:space="preserve">года специальный позывной сигнал </w:t>
      </w:r>
      <w:r w:rsidRPr="00794D91">
        <w:rPr>
          <w:b/>
          <w:bCs/>
        </w:rPr>
        <w:t>OE</w:t>
      </w:r>
      <w:r w:rsidRPr="00481F58">
        <w:rPr>
          <w:b/>
          <w:bCs/>
          <w:lang w:val="ru-RU"/>
        </w:rPr>
        <w:t>24</w:t>
      </w:r>
      <w:r w:rsidRPr="00794D91">
        <w:rPr>
          <w:b/>
          <w:bCs/>
        </w:rPr>
        <w:t>M</w:t>
      </w:r>
      <w:r w:rsidRPr="00481F58">
        <w:rPr>
          <w:lang w:val="ru-RU"/>
        </w:rPr>
        <w:t>.</w:t>
      </w:r>
    </w:p>
    <w:p w14:paraId="0C9EF1CC" w14:textId="77777777" w:rsidR="00D5349A" w:rsidRPr="00612824" w:rsidRDefault="00D5349A" w:rsidP="00A3436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</w:t>
      </w:r>
      <w:r w:rsidRPr="00612824">
        <w:rPr>
          <w:rFonts w:asciiTheme="minorHAnsi" w:hAnsiTheme="minorHAnsi"/>
          <w:szCs w:val="26"/>
          <w:lang w:val="ru-RU"/>
        </w:rPr>
        <w:t xml:space="preserve"> </w:t>
      </w:r>
      <w:r w:rsidRPr="008933A7">
        <w:rPr>
          <w:rFonts w:asciiTheme="minorHAnsi" w:hAnsiTheme="minorHAnsi"/>
          <w:szCs w:val="26"/>
          <w:lang w:val="ru-RU"/>
        </w:rPr>
        <w:t>обслуживания</w:t>
      </w:r>
    </w:p>
    <w:p w14:paraId="2D1B10AC" w14:textId="738C58C8" w:rsidR="006F3129" w:rsidRPr="003E5C82" w:rsidRDefault="00D5349A" w:rsidP="00A3436C">
      <w:pPr>
        <w:spacing w:after="360"/>
        <w:jc w:val="center"/>
        <w:rPr>
          <w:rFonts w:asciiTheme="minorHAnsi" w:hAnsiTheme="minorHAnsi"/>
          <w:lang w:val="ru-RU"/>
        </w:rPr>
      </w:pPr>
      <w:bookmarkStart w:id="167" w:name="_Toc248829287"/>
      <w:bookmarkStart w:id="168" w:name="_Toc251059440"/>
      <w:r w:rsidRPr="008933A7">
        <w:rPr>
          <w:rFonts w:asciiTheme="minorHAnsi" w:hAnsiTheme="minorHAnsi"/>
          <w:lang w:val="ru-RU"/>
        </w:rPr>
        <w:t>См</w:t>
      </w:r>
      <w:r w:rsidRPr="003E5C82">
        <w:rPr>
          <w:rFonts w:asciiTheme="minorHAnsi" w:hAnsiTheme="minorHAnsi"/>
          <w:lang w:val="ru-RU"/>
        </w:rPr>
        <w:t xml:space="preserve">. </w:t>
      </w:r>
      <w:r w:rsidRPr="00C560D6">
        <w:rPr>
          <w:rFonts w:asciiTheme="minorHAnsi" w:hAnsiTheme="minorHAnsi"/>
        </w:rPr>
        <w:t>URL</w:t>
      </w:r>
      <w:r w:rsidRPr="003E5C82">
        <w:rPr>
          <w:rFonts w:asciiTheme="minorHAnsi" w:hAnsiTheme="minorHAnsi"/>
          <w:lang w:val="ru-RU"/>
        </w:rPr>
        <w:t xml:space="preserve">: </w:t>
      </w:r>
      <w:r w:rsidR="006F3129" w:rsidRPr="005D4E5B">
        <w:rPr>
          <w:rFonts w:asciiTheme="minorHAnsi" w:hAnsiTheme="minorHAnsi" w:cs="Arial"/>
        </w:rPr>
        <w:t>www</w:t>
      </w:r>
      <w:r w:rsidR="006F3129" w:rsidRPr="005D4E5B">
        <w:rPr>
          <w:rFonts w:asciiTheme="minorHAnsi" w:hAnsiTheme="minorHAnsi" w:cs="Arial"/>
          <w:lang w:val="ru-RU"/>
        </w:rPr>
        <w:t>.</w:t>
      </w:r>
      <w:r w:rsidR="006F3129" w:rsidRPr="005D4E5B">
        <w:rPr>
          <w:rFonts w:asciiTheme="minorHAnsi" w:hAnsiTheme="minorHAnsi" w:cs="Arial"/>
        </w:rPr>
        <w:t>itu</w:t>
      </w:r>
      <w:r w:rsidR="006F3129" w:rsidRPr="005D4E5B">
        <w:rPr>
          <w:rFonts w:asciiTheme="minorHAnsi" w:hAnsiTheme="minorHAnsi" w:cs="Arial"/>
          <w:lang w:val="ru-RU"/>
        </w:rPr>
        <w:t>.</w:t>
      </w:r>
      <w:r w:rsidR="006F3129" w:rsidRPr="005D4E5B">
        <w:rPr>
          <w:rFonts w:asciiTheme="minorHAnsi" w:hAnsiTheme="minorHAnsi" w:cs="Arial"/>
        </w:rPr>
        <w:t>int</w:t>
      </w:r>
      <w:r w:rsidR="006F3129" w:rsidRPr="005D4E5B">
        <w:rPr>
          <w:rFonts w:asciiTheme="minorHAnsi" w:hAnsiTheme="minorHAnsi" w:cs="Arial"/>
          <w:lang w:val="ru-RU"/>
        </w:rPr>
        <w:t>/</w:t>
      </w:r>
      <w:r w:rsidR="006F3129" w:rsidRPr="005D4E5B">
        <w:rPr>
          <w:rFonts w:asciiTheme="minorHAnsi" w:hAnsiTheme="minorHAnsi" w:cs="Arial"/>
        </w:rPr>
        <w:t>pub</w:t>
      </w:r>
      <w:r w:rsidR="006F3129" w:rsidRPr="005D4E5B">
        <w:rPr>
          <w:rFonts w:asciiTheme="minorHAnsi" w:hAnsiTheme="minorHAnsi" w:cs="Arial"/>
          <w:lang w:val="ru-RU"/>
        </w:rPr>
        <w:t>/</w:t>
      </w:r>
      <w:r w:rsidR="006F3129" w:rsidRPr="005D4E5B">
        <w:rPr>
          <w:rFonts w:asciiTheme="minorHAnsi" w:hAnsiTheme="minorHAnsi" w:cs="Arial"/>
        </w:rPr>
        <w:t>T</w:t>
      </w:r>
      <w:r w:rsidR="006F3129" w:rsidRPr="005D4E5B">
        <w:rPr>
          <w:rFonts w:asciiTheme="minorHAnsi" w:hAnsiTheme="minorHAnsi" w:cs="Arial"/>
          <w:lang w:val="ru-RU"/>
        </w:rPr>
        <w:t>-</w:t>
      </w:r>
      <w:r w:rsidR="006F3129" w:rsidRPr="005D4E5B">
        <w:rPr>
          <w:rFonts w:asciiTheme="minorHAnsi" w:hAnsiTheme="minorHAnsi" w:cs="Arial"/>
        </w:rPr>
        <w:t>SP</w:t>
      </w:r>
      <w:r w:rsidR="006F3129" w:rsidRPr="005D4E5B">
        <w:rPr>
          <w:rFonts w:asciiTheme="minorHAnsi" w:hAnsiTheme="minorHAnsi" w:cs="Arial"/>
          <w:lang w:val="ru-RU"/>
        </w:rPr>
        <w:t>-</w:t>
      </w:r>
      <w:r w:rsidR="006F3129" w:rsidRPr="005D4E5B">
        <w:rPr>
          <w:rFonts w:asciiTheme="minorHAnsi" w:hAnsiTheme="minorHAnsi" w:cs="Arial"/>
        </w:rPr>
        <w:t>SR</w:t>
      </w:r>
      <w:r w:rsidR="006F3129" w:rsidRPr="005D4E5B">
        <w:rPr>
          <w:rFonts w:asciiTheme="minorHAnsi" w:hAnsiTheme="minorHAnsi" w:cs="Arial"/>
          <w:lang w:val="ru-RU"/>
        </w:rPr>
        <w:t>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A3436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8933A7" w14:paraId="177990A1" w14:textId="77777777" w:rsidTr="00D5349A">
        <w:tc>
          <w:tcPr>
            <w:tcW w:w="2977" w:type="dxa"/>
          </w:tcPr>
          <w:p w14:paraId="5985119F" w14:textId="75522BDF" w:rsidR="00A3436C" w:rsidRPr="008933A7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Турция</w:t>
            </w:r>
          </w:p>
        </w:tc>
        <w:tc>
          <w:tcPr>
            <w:tcW w:w="1701" w:type="dxa"/>
          </w:tcPr>
          <w:p w14:paraId="6101E085" w14:textId="7FAD5012" w:rsidR="00A3436C" w:rsidRPr="008933A7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en-US"/>
              </w:rPr>
              <w:t>1286 (</w:t>
            </w:r>
            <w:r>
              <w:rPr>
                <w:bCs/>
                <w:sz w:val="20"/>
                <w:szCs w:val="20"/>
                <w:lang w:val="ru-RU"/>
              </w:rPr>
              <w:t>стр</w:t>
            </w:r>
            <w:r>
              <w:rPr>
                <w:bCs/>
                <w:sz w:val="20"/>
                <w:szCs w:val="20"/>
                <w:lang w:val="en-US"/>
              </w:rPr>
              <w:t>.17)</w:t>
            </w:r>
          </w:p>
        </w:tc>
        <w:tc>
          <w:tcPr>
            <w:tcW w:w="1735" w:type="dxa"/>
            <w:tcBorders>
              <w:left w:val="nil"/>
            </w:tcBorders>
          </w:tcPr>
          <w:p w14:paraId="200F2D67" w14:textId="77777777" w:rsidR="00A3436C" w:rsidRPr="008933A7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14D8F28" w14:textId="77777777" w:rsidR="00A3436C" w:rsidRPr="008933A7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8933A7" w14:paraId="7D760FE0" w14:textId="77777777" w:rsidTr="00D5349A">
        <w:tc>
          <w:tcPr>
            <w:tcW w:w="2977" w:type="dxa"/>
          </w:tcPr>
          <w:p w14:paraId="27B32F12" w14:textId="5DA9E8CA" w:rsidR="00A3436C" w:rsidRPr="008933A7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Бангладеш</w:t>
            </w:r>
          </w:p>
        </w:tc>
        <w:tc>
          <w:tcPr>
            <w:tcW w:w="1701" w:type="dxa"/>
          </w:tcPr>
          <w:p w14:paraId="202182E9" w14:textId="086A4872" w:rsidR="00A3436C" w:rsidRPr="008933A7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302C2">
              <w:rPr>
                <w:bCs/>
                <w:sz w:val="20"/>
                <w:szCs w:val="20"/>
                <w:lang w:val="en-US"/>
              </w:rPr>
              <w:t>1287 (</w:t>
            </w:r>
            <w:r>
              <w:rPr>
                <w:bCs/>
                <w:sz w:val="20"/>
                <w:szCs w:val="20"/>
                <w:lang w:val="ru-RU"/>
              </w:rPr>
              <w:t>стр</w:t>
            </w:r>
            <w:r w:rsidRPr="007302C2">
              <w:rPr>
                <w:bCs/>
                <w:sz w:val="20"/>
                <w:szCs w:val="20"/>
                <w:lang w:val="en-US"/>
              </w:rPr>
              <w:t>.16)</w:t>
            </w:r>
          </w:p>
        </w:tc>
        <w:tc>
          <w:tcPr>
            <w:tcW w:w="1735" w:type="dxa"/>
            <w:tcBorders>
              <w:left w:val="nil"/>
            </w:tcBorders>
          </w:tcPr>
          <w:p w14:paraId="40A7E60F" w14:textId="77777777" w:rsidR="00A3436C" w:rsidRPr="008933A7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43196E2" w14:textId="77777777" w:rsidR="00A3436C" w:rsidRPr="008933A7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A3436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69" w:name="_Toc253407167"/>
      <w:bookmarkStart w:id="170" w:name="_Toc259783162"/>
      <w:bookmarkStart w:id="171" w:name="_Toc262631833"/>
      <w:bookmarkStart w:id="172" w:name="_Toc265056512"/>
      <w:bookmarkStart w:id="173" w:name="_Toc266181259"/>
      <w:bookmarkStart w:id="174" w:name="_Toc268774044"/>
      <w:bookmarkStart w:id="175" w:name="_Toc271700513"/>
      <w:bookmarkStart w:id="176" w:name="_Toc273023374"/>
      <w:bookmarkStart w:id="177" w:name="_Toc274223848"/>
      <w:bookmarkStart w:id="178" w:name="_Toc276717184"/>
      <w:bookmarkStart w:id="179" w:name="_Toc279669170"/>
      <w:bookmarkStart w:id="180" w:name="_Toc280349226"/>
      <w:bookmarkStart w:id="181" w:name="_Toc282526058"/>
      <w:bookmarkStart w:id="182" w:name="_Toc283737224"/>
      <w:bookmarkStart w:id="183" w:name="_Toc286218735"/>
      <w:bookmarkStart w:id="184" w:name="_Toc288660300"/>
      <w:bookmarkStart w:id="185" w:name="_Toc291005409"/>
      <w:bookmarkStart w:id="186" w:name="_Toc292704993"/>
      <w:bookmarkStart w:id="187" w:name="_Toc295387918"/>
      <w:bookmarkStart w:id="188" w:name="_Toc296675488"/>
      <w:bookmarkStart w:id="189" w:name="_Toc297804739"/>
      <w:bookmarkStart w:id="190" w:name="_Toc301945313"/>
      <w:bookmarkStart w:id="191" w:name="_Toc303344268"/>
      <w:bookmarkStart w:id="192" w:name="_Toc304892186"/>
      <w:bookmarkStart w:id="193" w:name="_Toc308530351"/>
      <w:bookmarkStart w:id="194" w:name="_Toc311103663"/>
      <w:bookmarkStart w:id="195" w:name="_Toc313973328"/>
      <w:bookmarkStart w:id="196" w:name="_Toc316479984"/>
      <w:bookmarkStart w:id="197" w:name="_Toc318965022"/>
      <w:bookmarkStart w:id="198" w:name="_Toc320536978"/>
      <w:bookmarkStart w:id="199" w:name="_Toc323035741"/>
      <w:bookmarkStart w:id="200" w:name="_Toc323904394"/>
      <w:bookmarkStart w:id="201" w:name="_Toc332272672"/>
      <w:bookmarkStart w:id="202" w:name="_Toc334776207"/>
      <w:bookmarkStart w:id="203" w:name="_Toc335901526"/>
      <w:bookmarkStart w:id="204" w:name="_Toc337110352"/>
      <w:bookmarkStart w:id="205" w:name="_Toc338779393"/>
      <w:bookmarkStart w:id="206" w:name="_Toc340225540"/>
      <w:bookmarkStart w:id="207" w:name="_Toc341451238"/>
      <w:bookmarkStart w:id="208" w:name="_Toc342912869"/>
      <w:bookmarkStart w:id="209" w:name="_Toc343262689"/>
      <w:bookmarkStart w:id="210" w:name="_Toc345579844"/>
      <w:bookmarkStart w:id="211" w:name="_Toc346885966"/>
      <w:bookmarkStart w:id="212" w:name="_Toc347929611"/>
      <w:bookmarkStart w:id="213" w:name="_Toc349288272"/>
      <w:bookmarkStart w:id="214" w:name="_Toc350415590"/>
      <w:bookmarkStart w:id="215" w:name="_Toc351549911"/>
      <w:bookmarkStart w:id="216" w:name="_Toc352940516"/>
      <w:bookmarkStart w:id="217" w:name="_Toc354053853"/>
      <w:bookmarkStart w:id="218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58E0F262" w14:textId="611E0476" w:rsidR="00D5349A" w:rsidRPr="003E5C82" w:rsidRDefault="00D5349A" w:rsidP="00A3436C">
      <w:pPr>
        <w:jc w:val="center"/>
        <w:rPr>
          <w:rFonts w:asciiTheme="minorHAnsi" w:hAnsiTheme="minorHAnsi" w:cs="Arial"/>
          <w:lang w:val="ru-RU"/>
        </w:rPr>
      </w:pPr>
      <w:r w:rsidRPr="008933A7">
        <w:rPr>
          <w:rFonts w:asciiTheme="minorHAnsi" w:hAnsiTheme="minorHAnsi"/>
          <w:lang w:val="ru-RU"/>
        </w:rPr>
        <w:t>См</w:t>
      </w:r>
      <w:r w:rsidRPr="003E5C82">
        <w:rPr>
          <w:rFonts w:asciiTheme="minorHAnsi" w:hAnsiTheme="minorHAnsi"/>
          <w:lang w:val="ru-RU"/>
        </w:rPr>
        <w:t xml:space="preserve">. </w:t>
      </w:r>
      <w:r w:rsidRPr="008715BD">
        <w:rPr>
          <w:rFonts w:asciiTheme="minorHAnsi" w:hAnsiTheme="minorHAnsi"/>
        </w:rPr>
        <w:t>URL</w:t>
      </w:r>
      <w:r w:rsidRPr="003E5C82">
        <w:rPr>
          <w:rFonts w:asciiTheme="minorHAnsi" w:hAnsiTheme="minorHAnsi"/>
          <w:lang w:val="ru-RU"/>
        </w:rPr>
        <w:t xml:space="preserve">: </w:t>
      </w:r>
      <w:r w:rsidR="006F3129" w:rsidRPr="005D4E5B">
        <w:rPr>
          <w:rFonts w:asciiTheme="minorHAnsi" w:hAnsiTheme="minorHAnsi" w:cs="Arial"/>
        </w:rPr>
        <w:t>www</w:t>
      </w:r>
      <w:r w:rsidR="006F3129" w:rsidRPr="005D4E5B">
        <w:rPr>
          <w:rFonts w:asciiTheme="minorHAnsi" w:hAnsiTheme="minorHAnsi" w:cs="Arial"/>
          <w:lang w:val="ru-RU"/>
        </w:rPr>
        <w:t>.</w:t>
      </w:r>
      <w:r w:rsidR="006F3129" w:rsidRPr="005D4E5B">
        <w:rPr>
          <w:rFonts w:asciiTheme="minorHAnsi" w:hAnsiTheme="minorHAnsi" w:cs="Arial"/>
        </w:rPr>
        <w:t>itu</w:t>
      </w:r>
      <w:r w:rsidR="006F3129" w:rsidRPr="005D4E5B">
        <w:rPr>
          <w:rFonts w:asciiTheme="minorHAnsi" w:hAnsiTheme="minorHAnsi" w:cs="Arial"/>
          <w:lang w:val="ru-RU"/>
        </w:rPr>
        <w:t>.</w:t>
      </w:r>
      <w:r w:rsidR="006F3129" w:rsidRPr="005D4E5B">
        <w:rPr>
          <w:rFonts w:asciiTheme="minorHAnsi" w:hAnsiTheme="minorHAnsi" w:cs="Arial"/>
        </w:rPr>
        <w:t>int</w:t>
      </w:r>
      <w:r w:rsidR="006F3129" w:rsidRPr="005D4E5B">
        <w:rPr>
          <w:rFonts w:asciiTheme="minorHAnsi" w:hAnsiTheme="minorHAnsi" w:cs="Arial"/>
          <w:lang w:val="ru-RU"/>
        </w:rPr>
        <w:t>/</w:t>
      </w:r>
      <w:r w:rsidR="006F3129" w:rsidRPr="005D4E5B">
        <w:rPr>
          <w:rFonts w:asciiTheme="minorHAnsi" w:hAnsiTheme="minorHAnsi" w:cs="Arial"/>
        </w:rPr>
        <w:t>pub</w:t>
      </w:r>
      <w:r w:rsidR="006F3129" w:rsidRPr="005D4E5B">
        <w:rPr>
          <w:rFonts w:asciiTheme="minorHAnsi" w:hAnsiTheme="minorHAnsi" w:cs="Arial"/>
          <w:lang w:val="ru-RU"/>
        </w:rPr>
        <w:t>/</w:t>
      </w:r>
      <w:r w:rsidR="006F3129" w:rsidRPr="005D4E5B">
        <w:rPr>
          <w:rFonts w:asciiTheme="minorHAnsi" w:hAnsiTheme="minorHAnsi" w:cs="Arial"/>
        </w:rPr>
        <w:t>T</w:t>
      </w:r>
      <w:r w:rsidR="006F3129" w:rsidRPr="005D4E5B">
        <w:rPr>
          <w:rFonts w:asciiTheme="minorHAnsi" w:hAnsiTheme="minorHAnsi" w:cs="Arial"/>
          <w:lang w:val="ru-RU"/>
        </w:rPr>
        <w:t>-</w:t>
      </w:r>
      <w:r w:rsidR="006F3129" w:rsidRPr="005D4E5B">
        <w:rPr>
          <w:rFonts w:asciiTheme="minorHAnsi" w:hAnsiTheme="minorHAnsi" w:cs="Arial"/>
        </w:rPr>
        <w:t>SP</w:t>
      </w:r>
      <w:r w:rsidR="006F3129" w:rsidRPr="005D4E5B">
        <w:rPr>
          <w:rFonts w:asciiTheme="minorHAnsi" w:hAnsiTheme="minorHAnsi" w:cs="Arial"/>
          <w:lang w:val="ru-RU"/>
        </w:rPr>
        <w:t>-</w:t>
      </w:r>
      <w:r w:rsidR="006F3129" w:rsidRPr="005D4E5B">
        <w:rPr>
          <w:rFonts w:asciiTheme="minorHAnsi" w:hAnsiTheme="minorHAnsi" w:cs="Arial"/>
        </w:rPr>
        <w:t>PP</w:t>
      </w:r>
      <w:r w:rsidR="006F3129" w:rsidRPr="005D4E5B">
        <w:rPr>
          <w:rFonts w:asciiTheme="minorHAnsi" w:hAnsiTheme="minorHAnsi" w:cs="Arial"/>
          <w:lang w:val="ru-RU"/>
        </w:rPr>
        <w:t>.</w:t>
      </w:r>
      <w:r w:rsidR="006F3129" w:rsidRPr="005D4E5B">
        <w:rPr>
          <w:rFonts w:asciiTheme="minorHAnsi" w:hAnsiTheme="minorHAnsi" w:cs="Arial"/>
        </w:rPr>
        <w:t>RES</w:t>
      </w:r>
      <w:r w:rsidR="006F3129" w:rsidRPr="005D4E5B">
        <w:rPr>
          <w:rFonts w:asciiTheme="minorHAnsi" w:hAnsiTheme="minorHAnsi" w:cs="Arial"/>
          <w:lang w:val="ru-RU"/>
        </w:rPr>
        <w:t>.21-2011/</w:t>
      </w:r>
    </w:p>
    <w:p w14:paraId="48BF6CD9" w14:textId="77777777" w:rsidR="00E5105F" w:rsidRPr="003E5C82" w:rsidRDefault="00E5105F" w:rsidP="00A3436C">
      <w:pPr>
        <w:rPr>
          <w:rFonts w:asciiTheme="minorHAnsi" w:hAnsiTheme="minorHAnsi"/>
          <w:lang w:val="ru-RU"/>
        </w:rPr>
      </w:pPr>
    </w:p>
    <w:p w14:paraId="72BF931A" w14:textId="77777777" w:rsidR="008852E5" w:rsidRPr="003E5C82" w:rsidRDefault="008852E5" w:rsidP="00A3436C">
      <w:pPr>
        <w:pStyle w:val="Heading1"/>
        <w:spacing w:before="0"/>
        <w:ind w:left="142"/>
        <w:jc w:val="center"/>
        <w:rPr>
          <w:lang w:val="ru-RU"/>
        </w:rPr>
        <w:sectPr w:rsidR="008852E5" w:rsidRPr="003E5C82" w:rsidSect="00A57943">
          <w:footerReference w:type="even" r:id="rId14"/>
          <w:footerReference w:type="default" r:id="rId1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219" w:name="_Toc253407169"/>
      <w:bookmarkStart w:id="220" w:name="_Toc259783164"/>
      <w:bookmarkStart w:id="221" w:name="_Toc266181261"/>
      <w:bookmarkStart w:id="222" w:name="_Toc268774046"/>
      <w:bookmarkStart w:id="223" w:name="_Toc271700515"/>
      <w:bookmarkStart w:id="224" w:name="_Toc273023376"/>
      <w:bookmarkStart w:id="225" w:name="_Toc274223850"/>
      <w:bookmarkStart w:id="226" w:name="_Toc276717186"/>
      <w:bookmarkStart w:id="227" w:name="_Toc279669172"/>
      <w:bookmarkStart w:id="228" w:name="_Toc280349228"/>
      <w:bookmarkStart w:id="229" w:name="_Toc282526060"/>
      <w:bookmarkStart w:id="230" w:name="_Toc283737226"/>
      <w:bookmarkStart w:id="231" w:name="_Toc286218737"/>
      <w:bookmarkStart w:id="232" w:name="_Toc288660302"/>
      <w:bookmarkStart w:id="233" w:name="_Toc291005411"/>
      <w:bookmarkStart w:id="234" w:name="_Toc292704995"/>
      <w:bookmarkStart w:id="235" w:name="_Toc295387920"/>
      <w:bookmarkStart w:id="236" w:name="_Toc296675490"/>
      <w:bookmarkStart w:id="237" w:name="_Toc297804741"/>
      <w:bookmarkStart w:id="238" w:name="_Toc301945315"/>
      <w:bookmarkStart w:id="239" w:name="_Toc303344270"/>
      <w:bookmarkStart w:id="240" w:name="_Toc304892188"/>
      <w:bookmarkStart w:id="241" w:name="_Toc308530352"/>
      <w:bookmarkStart w:id="242" w:name="_Toc311103664"/>
      <w:bookmarkStart w:id="243" w:name="_Toc313973329"/>
      <w:bookmarkStart w:id="244" w:name="_Toc316479985"/>
      <w:bookmarkStart w:id="245" w:name="_Toc318965023"/>
      <w:bookmarkStart w:id="246" w:name="_Toc320536979"/>
      <w:bookmarkStart w:id="247" w:name="_Toc321233409"/>
      <w:bookmarkStart w:id="248" w:name="_Toc321311688"/>
      <w:bookmarkStart w:id="249" w:name="_Toc321820569"/>
      <w:bookmarkStart w:id="250" w:name="_Toc323035742"/>
      <w:bookmarkStart w:id="251" w:name="_Toc323904395"/>
      <w:bookmarkStart w:id="252" w:name="_Toc332272673"/>
      <w:bookmarkStart w:id="253" w:name="_Toc334776208"/>
      <w:bookmarkStart w:id="254" w:name="_Toc335901527"/>
      <w:bookmarkStart w:id="255" w:name="_Toc337110353"/>
      <w:bookmarkStart w:id="256" w:name="_Toc338779394"/>
      <w:bookmarkStart w:id="257" w:name="_Toc340225541"/>
      <w:bookmarkStart w:id="258" w:name="_Toc341451239"/>
      <w:bookmarkStart w:id="259" w:name="_Toc342912870"/>
      <w:bookmarkStart w:id="260" w:name="_Toc343262690"/>
      <w:bookmarkStart w:id="261" w:name="_Toc345579845"/>
      <w:bookmarkStart w:id="262" w:name="_Toc346885967"/>
      <w:bookmarkStart w:id="263" w:name="_Toc347929612"/>
      <w:bookmarkStart w:id="264" w:name="_Toc349288273"/>
      <w:bookmarkStart w:id="265" w:name="_Toc350415591"/>
      <w:bookmarkStart w:id="266" w:name="_Toc351549912"/>
      <w:bookmarkStart w:id="267" w:name="_Toc352940517"/>
      <w:bookmarkStart w:id="268" w:name="_Toc354053854"/>
      <w:bookmarkStart w:id="269" w:name="_Toc355708880"/>
      <w:bookmarkStart w:id="270" w:name="_Toc357001963"/>
      <w:bookmarkStart w:id="271" w:name="_Toc358192590"/>
      <w:bookmarkStart w:id="272" w:name="_Toc359489439"/>
      <w:bookmarkStart w:id="273" w:name="_Toc360696839"/>
      <w:bookmarkStart w:id="274" w:name="_Toc361921570"/>
      <w:bookmarkStart w:id="275" w:name="_Toc363741410"/>
      <w:bookmarkStart w:id="276" w:name="_Toc364672359"/>
      <w:bookmarkStart w:id="277" w:name="_Toc366157716"/>
      <w:bookmarkStart w:id="278" w:name="_Toc367715555"/>
      <w:bookmarkStart w:id="279" w:name="_Toc369007689"/>
      <w:bookmarkStart w:id="280" w:name="_Toc369007893"/>
      <w:bookmarkStart w:id="281" w:name="_Toc370373502"/>
      <w:bookmarkStart w:id="282" w:name="_Toc371588868"/>
      <w:bookmarkStart w:id="283" w:name="_Toc373157834"/>
      <w:bookmarkStart w:id="284" w:name="_Toc374006642"/>
      <w:bookmarkStart w:id="285" w:name="_Toc374692696"/>
      <w:bookmarkStart w:id="286" w:name="_Toc374692773"/>
      <w:bookmarkStart w:id="287" w:name="_Toc377026502"/>
      <w:bookmarkStart w:id="288" w:name="_Toc378322723"/>
      <w:bookmarkStart w:id="289" w:name="_Toc379440376"/>
      <w:bookmarkStart w:id="290" w:name="_Toc380582901"/>
      <w:bookmarkStart w:id="291" w:name="_Toc381784234"/>
      <w:bookmarkStart w:id="292" w:name="_Toc383182317"/>
      <w:bookmarkStart w:id="293" w:name="_Toc384625711"/>
      <w:bookmarkStart w:id="294" w:name="_Toc385496803"/>
      <w:bookmarkStart w:id="295" w:name="_Toc388946331"/>
      <w:bookmarkStart w:id="296" w:name="_Toc388947564"/>
      <w:bookmarkStart w:id="297" w:name="_Toc389730888"/>
      <w:bookmarkStart w:id="298" w:name="_Toc391386076"/>
      <w:bookmarkStart w:id="299" w:name="_Toc392235890"/>
      <w:bookmarkStart w:id="300" w:name="_Toc393713421"/>
      <w:bookmarkStart w:id="301" w:name="_Toc393714488"/>
      <w:bookmarkStart w:id="302" w:name="_Toc393715492"/>
      <w:bookmarkStart w:id="303" w:name="_Toc395100467"/>
      <w:bookmarkStart w:id="304" w:name="_Toc396212814"/>
      <w:bookmarkStart w:id="305" w:name="_Toc397517659"/>
      <w:bookmarkStart w:id="306" w:name="_Toc399160642"/>
      <w:bookmarkStart w:id="307" w:name="_Toc400374880"/>
      <w:bookmarkStart w:id="308" w:name="_Toc401757926"/>
      <w:bookmarkStart w:id="309" w:name="_Toc402967106"/>
      <w:bookmarkStart w:id="310" w:name="_Toc404332318"/>
      <w:bookmarkStart w:id="311" w:name="_Toc405386784"/>
      <w:bookmarkStart w:id="312" w:name="_Toc406508022"/>
      <w:bookmarkStart w:id="313" w:name="_Toc408576643"/>
      <w:bookmarkStart w:id="314" w:name="_Toc409708238"/>
      <w:bookmarkStart w:id="315" w:name="_Toc410904541"/>
      <w:bookmarkStart w:id="316" w:name="_Toc414884970"/>
      <w:bookmarkStart w:id="317" w:name="_Toc416360080"/>
      <w:bookmarkStart w:id="318" w:name="_Toc417984363"/>
      <w:bookmarkStart w:id="319" w:name="_Toc420414841"/>
    </w:p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p w14:paraId="3A7B3738" w14:textId="0A604E36" w:rsidR="00872C86" w:rsidRPr="008933A7" w:rsidRDefault="005C28E6" w:rsidP="00A3436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A3436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9920875" w14:textId="7D43C78E" w:rsidR="00CD10DA" w:rsidRPr="009A1FF5" w:rsidRDefault="00CD10DA" w:rsidP="00A3436C">
      <w:pPr>
        <w:pStyle w:val="Heading20"/>
        <w:keepLines/>
        <w:spacing w:before="1200"/>
        <w:rPr>
          <w:szCs w:val="26"/>
          <w:lang w:val="ru-RU"/>
        </w:rPr>
      </w:pPr>
      <w:r w:rsidRPr="009A1FF5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9A1FF5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9A1FF5">
        <w:rPr>
          <w:szCs w:val="26"/>
          <w:lang w:val="ru-RU"/>
        </w:rPr>
        <w:br/>
        <w:t xml:space="preserve">(согласно Рекомендации МСЭ-Т E.212 (09/2016)) </w:t>
      </w:r>
      <w:r w:rsidRPr="009A1FF5">
        <w:rPr>
          <w:szCs w:val="26"/>
          <w:lang w:val="ru-RU"/>
        </w:rPr>
        <w:br/>
        <w:t>(по состоянию на 15 декабря 20</w:t>
      </w:r>
      <w:r w:rsidR="00F735ED">
        <w:rPr>
          <w:szCs w:val="26"/>
          <w:lang w:val="ru-RU"/>
        </w:rPr>
        <w:t>23</w:t>
      </w:r>
      <w:r w:rsidRPr="009A1FF5">
        <w:rPr>
          <w:szCs w:val="26"/>
          <w:lang w:val="ru-RU"/>
        </w:rPr>
        <w:t> г.)</w:t>
      </w:r>
    </w:p>
    <w:p w14:paraId="525B568E" w14:textId="0D8ACD9E" w:rsidR="00CD10DA" w:rsidRPr="009A1FF5" w:rsidRDefault="00CD10DA" w:rsidP="00A3436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9A1FF5">
        <w:rPr>
          <w:rFonts w:asciiTheme="minorHAnsi" w:hAnsiTheme="minorHAnsi"/>
          <w:sz w:val="2"/>
          <w:lang w:val="ru-RU"/>
        </w:rPr>
        <w:tab/>
      </w:r>
      <w:r w:rsidRPr="009A1FF5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9A1FF5">
        <w:rPr>
          <w:rFonts w:eastAsia="Calibri"/>
          <w:lang w:val="ru-RU"/>
        </w:rPr>
        <w:t>1</w:t>
      </w:r>
      <w:r w:rsidR="00F735ED">
        <w:rPr>
          <w:rFonts w:eastAsia="Calibri"/>
          <w:lang w:val="ru-RU"/>
        </w:rPr>
        <w:t>280</w:t>
      </w:r>
      <w:r w:rsidR="005D4E5B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–</w:t>
      </w:r>
      <w:r w:rsidR="005D4E5B">
        <w:rPr>
          <w:rFonts w:eastAsia="Calibri"/>
          <w:lang w:val="en-US"/>
        </w:rPr>
        <w:t xml:space="preserve"> </w:t>
      </w:r>
      <w:r w:rsidRPr="009A1FF5">
        <w:rPr>
          <w:rFonts w:eastAsia="Calibri"/>
          <w:lang w:val="ru-RU"/>
        </w:rPr>
        <w:t>15.XI.20</w:t>
      </w:r>
      <w:r w:rsidR="00F735ED">
        <w:rPr>
          <w:rFonts w:eastAsia="Calibri"/>
          <w:lang w:val="ru-RU"/>
        </w:rPr>
        <w:t>23</w:t>
      </w:r>
      <w:r w:rsidRPr="009A1FF5">
        <w:rPr>
          <w:rFonts w:asciiTheme="minorHAnsi" w:eastAsia="Calibri" w:hAnsiTheme="minorHAnsi"/>
          <w:lang w:val="ru-RU"/>
        </w:rPr>
        <w:t xml:space="preserve">) </w:t>
      </w:r>
      <w:r w:rsidRPr="009A1FF5">
        <w:rPr>
          <w:rFonts w:asciiTheme="minorHAnsi" w:eastAsia="Calibri" w:hAnsiTheme="minorHAnsi"/>
          <w:lang w:val="ru-RU"/>
        </w:rPr>
        <w:br/>
        <w:t xml:space="preserve">(Поправка № </w:t>
      </w:r>
      <w:r w:rsidR="00A3436C">
        <w:rPr>
          <w:rFonts w:asciiTheme="minorHAnsi" w:eastAsia="Calibri" w:hAnsiTheme="minorHAnsi"/>
          <w:lang w:val="ru-RU"/>
        </w:rPr>
        <w:t>6</w:t>
      </w:r>
      <w:r w:rsidRPr="009A1FF5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443"/>
        <w:gridCol w:w="4955"/>
      </w:tblGrid>
      <w:tr w:rsidR="00A3436C" w:rsidRPr="004C6DF3" w14:paraId="7FE3A4A8" w14:textId="77777777" w:rsidTr="00C31F5F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E946D0" w14:textId="77777777" w:rsidR="00A3436C" w:rsidRPr="004C6DF3" w:rsidRDefault="00A3436C" w:rsidP="00C31F5F">
            <w:pPr>
              <w:rPr>
                <w:sz w:val="18"/>
                <w:szCs w:val="18"/>
                <w:highlight w:val="yellow"/>
              </w:rPr>
            </w:pPr>
            <w:r w:rsidRPr="004C6DF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E6671" w14:textId="77777777" w:rsidR="00A3436C" w:rsidRPr="004C6DF3" w:rsidRDefault="00A3436C" w:rsidP="00C31F5F">
            <w:pPr>
              <w:rPr>
                <w:sz w:val="18"/>
                <w:szCs w:val="18"/>
                <w:highlight w:val="yellow"/>
              </w:rPr>
            </w:pPr>
            <w:r w:rsidRPr="004C6DF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CBE76" w14:textId="77777777" w:rsidR="00A3436C" w:rsidRPr="004C6DF3" w:rsidRDefault="00A3436C" w:rsidP="00C31F5F">
            <w:pPr>
              <w:rPr>
                <w:sz w:val="18"/>
                <w:szCs w:val="18"/>
                <w:highlight w:val="yellow"/>
              </w:rPr>
            </w:pPr>
            <w:r w:rsidRPr="004C6DF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A3436C" w:rsidRPr="004C6DF3" w14:paraId="45038CA0" w14:textId="77777777" w:rsidTr="00C31F5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30C188" w14:textId="39905C6B" w:rsidR="00A3436C" w:rsidRPr="004C6DF3" w:rsidRDefault="00A3436C" w:rsidP="00C31F5F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</w:t>
            </w:r>
            <w:r w:rsidRPr="004C6DF3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7D6C06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A6186A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</w:tr>
      <w:tr w:rsidR="00A3436C" w:rsidRPr="004C6DF3" w14:paraId="5272FE1D" w14:textId="77777777" w:rsidTr="00C31F5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36A22E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F88033" w14:textId="77777777" w:rsidR="00A3436C" w:rsidRPr="004C6DF3" w:rsidRDefault="00A3436C" w:rsidP="00C31F5F">
            <w:pPr>
              <w:jc w:val="center"/>
              <w:rPr>
                <w:sz w:val="18"/>
                <w:szCs w:val="18"/>
              </w:rPr>
            </w:pPr>
            <w:r w:rsidRPr="004C6DF3">
              <w:rPr>
                <w:rFonts w:eastAsia="Calibri"/>
                <w:color w:val="000000"/>
                <w:sz w:val="18"/>
                <w:szCs w:val="18"/>
              </w:rPr>
              <w:t>505 59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5AF4EE" w14:textId="77777777" w:rsidR="00A3436C" w:rsidRPr="004C6DF3" w:rsidRDefault="00A3436C" w:rsidP="00C31F5F">
            <w:pPr>
              <w:rPr>
                <w:sz w:val="18"/>
                <w:szCs w:val="18"/>
              </w:rPr>
            </w:pPr>
            <w:r w:rsidRPr="004C6DF3">
              <w:rPr>
                <w:rFonts w:eastAsia="Calibri"/>
                <w:color w:val="000000"/>
                <w:sz w:val="18"/>
                <w:szCs w:val="18"/>
              </w:rPr>
              <w:t>Starlink Internet Services Pte Ltd</w:t>
            </w:r>
          </w:p>
        </w:tc>
      </w:tr>
      <w:tr w:rsidR="00A3436C" w:rsidRPr="004C6DF3" w14:paraId="19F58BD2" w14:textId="77777777" w:rsidTr="00C31F5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8B8C75" w14:textId="11D3875D" w:rsidR="00A3436C" w:rsidRPr="004C6DF3" w:rsidRDefault="00A3436C" w:rsidP="00C31F5F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Грузия     </w:t>
            </w:r>
            <w:r w:rsidRPr="004C6DF3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29E4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8BCAF1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</w:tr>
      <w:tr w:rsidR="00A3436C" w:rsidRPr="004C6DF3" w14:paraId="33F5746A" w14:textId="77777777" w:rsidTr="00C31F5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01ABF6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2EF0CE" w14:textId="77777777" w:rsidR="00A3436C" w:rsidRPr="004C6DF3" w:rsidRDefault="00A3436C" w:rsidP="00C31F5F">
            <w:pPr>
              <w:jc w:val="center"/>
              <w:rPr>
                <w:sz w:val="18"/>
                <w:szCs w:val="18"/>
              </w:rPr>
            </w:pPr>
            <w:r w:rsidRPr="004C6DF3">
              <w:rPr>
                <w:rFonts w:eastAsia="Calibri"/>
                <w:color w:val="000000"/>
                <w:sz w:val="18"/>
                <w:szCs w:val="18"/>
              </w:rPr>
              <w:t>282 16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D8F32B" w14:textId="77777777" w:rsidR="00A3436C" w:rsidRPr="004C6DF3" w:rsidRDefault="00A3436C" w:rsidP="00C31F5F">
            <w:pPr>
              <w:rPr>
                <w:sz w:val="18"/>
                <w:szCs w:val="18"/>
              </w:rPr>
            </w:pPr>
            <w:r w:rsidRPr="004C6DF3">
              <w:rPr>
                <w:rFonts w:eastAsia="Calibri"/>
                <w:color w:val="000000"/>
                <w:sz w:val="18"/>
                <w:szCs w:val="18"/>
              </w:rPr>
              <w:t>"Unicell Mobile"LTD</w:t>
            </w:r>
          </w:p>
        </w:tc>
      </w:tr>
      <w:tr w:rsidR="00A3436C" w:rsidRPr="004C6DF3" w14:paraId="118D0012" w14:textId="77777777" w:rsidTr="00C31F5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7FDE65" w14:textId="684D937D" w:rsidR="00A3436C" w:rsidRPr="004C6DF3" w:rsidRDefault="00A3436C" w:rsidP="00C31F5F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     </w:t>
            </w:r>
            <w:r w:rsidRPr="004C6DF3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83CB5E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1DA698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</w:tr>
      <w:tr w:rsidR="00A3436C" w:rsidRPr="004C6DF3" w14:paraId="5A917BB4" w14:textId="77777777" w:rsidTr="00C31F5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866C3" w14:textId="77777777" w:rsidR="00A3436C" w:rsidRPr="004C6DF3" w:rsidRDefault="00A3436C" w:rsidP="00C31F5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9B37D6" w14:textId="77777777" w:rsidR="00A3436C" w:rsidRPr="004C6DF3" w:rsidRDefault="00A3436C" w:rsidP="00C31F5F">
            <w:pPr>
              <w:jc w:val="center"/>
              <w:rPr>
                <w:sz w:val="18"/>
                <w:szCs w:val="18"/>
              </w:rPr>
            </w:pPr>
            <w:r w:rsidRPr="004C6DF3">
              <w:rPr>
                <w:rFonts w:eastAsia="Calibri"/>
                <w:color w:val="000000"/>
                <w:sz w:val="18"/>
                <w:szCs w:val="18"/>
              </w:rPr>
              <w:t>240 51</w:t>
            </w:r>
          </w:p>
        </w:tc>
        <w:tc>
          <w:tcPr>
            <w:tcW w:w="52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9BCEB" w14:textId="77777777" w:rsidR="00A3436C" w:rsidRPr="004C6DF3" w:rsidRDefault="00A3436C" w:rsidP="00C31F5F">
            <w:pPr>
              <w:rPr>
                <w:sz w:val="18"/>
                <w:szCs w:val="18"/>
              </w:rPr>
            </w:pPr>
            <w:r w:rsidRPr="004C6DF3">
              <w:rPr>
                <w:rFonts w:eastAsia="Calibri"/>
                <w:color w:val="000000"/>
                <w:sz w:val="18"/>
                <w:szCs w:val="18"/>
              </w:rPr>
              <w:t>YATECO OÜ</w:t>
            </w:r>
          </w:p>
        </w:tc>
      </w:tr>
    </w:tbl>
    <w:p w14:paraId="1A42120F" w14:textId="77777777" w:rsidR="00CD10DA" w:rsidRPr="00BF5FAD" w:rsidRDefault="00CD10DA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eastAsia="zh-CN"/>
        </w:rPr>
      </w:pPr>
      <w:r w:rsidRPr="00BF5FAD">
        <w:rPr>
          <w:rFonts w:asciiTheme="minorHAnsi" w:eastAsia="Arial" w:hAnsiTheme="minorHAnsi" w:cstheme="minorHAnsi"/>
          <w:sz w:val="16"/>
          <w:szCs w:val="16"/>
          <w:lang w:eastAsia="zh-CN"/>
        </w:rPr>
        <w:t>____________</w:t>
      </w:r>
    </w:p>
    <w:p w14:paraId="73BB8889" w14:textId="6205A69E" w:rsidR="00CD10DA" w:rsidRDefault="00CD10DA" w:rsidP="00A3436C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</w:rPr>
      </w:pPr>
      <w:r w:rsidRPr="00BF5FAD">
        <w:rPr>
          <w:rFonts w:asciiTheme="minorHAnsi" w:eastAsia="Calibri" w:hAnsiTheme="minorHAnsi"/>
          <w:sz w:val="16"/>
          <w:szCs w:val="16"/>
        </w:rPr>
        <w:t>MCC:</w:t>
      </w:r>
      <w:r w:rsidRPr="00BF5FAD">
        <w:rPr>
          <w:rFonts w:asciiTheme="minorHAnsi" w:eastAsia="Calibri" w:hAnsiTheme="minorHAnsi"/>
          <w:sz w:val="16"/>
          <w:szCs w:val="16"/>
        </w:rPr>
        <w:tab/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BF5FAD">
        <w:rPr>
          <w:rFonts w:asciiTheme="minorHAnsi" w:eastAsia="Calibri" w:hAnsiTheme="minorHAnsi"/>
          <w:sz w:val="16"/>
          <w:szCs w:val="16"/>
        </w:rPr>
        <w:t>/Mobile Country Code</w:t>
      </w:r>
      <w:r w:rsidRPr="00BF5FAD">
        <w:rPr>
          <w:rFonts w:asciiTheme="minorHAnsi" w:eastAsia="Calibri" w:hAnsiTheme="minorHAnsi"/>
          <w:sz w:val="16"/>
          <w:szCs w:val="16"/>
        </w:rPr>
        <w:br/>
        <w:t>MNC:</w:t>
      </w:r>
      <w:r w:rsidRPr="00BF5FAD">
        <w:rPr>
          <w:rFonts w:asciiTheme="minorHAnsi" w:eastAsia="Calibri" w:hAnsiTheme="minorHAnsi"/>
          <w:sz w:val="16"/>
          <w:szCs w:val="16"/>
        </w:rPr>
        <w:tab/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BF5FAD">
        <w:rPr>
          <w:rFonts w:asciiTheme="minorHAnsi" w:eastAsia="Calibri" w:hAnsiTheme="minorHAnsi"/>
          <w:sz w:val="16"/>
          <w:szCs w:val="16"/>
        </w:rPr>
        <w:t xml:space="preserve"> 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BF5FAD">
        <w:rPr>
          <w:rFonts w:asciiTheme="minorHAnsi" w:eastAsia="Calibri" w:hAnsiTheme="minorHAnsi"/>
          <w:sz w:val="16"/>
          <w:szCs w:val="16"/>
        </w:rPr>
        <w:t>/Mobile Network Code</w:t>
      </w:r>
    </w:p>
    <w:p w14:paraId="35821B07" w14:textId="77777777" w:rsidR="005017F9" w:rsidRPr="00D85196" w:rsidRDefault="005017F9" w:rsidP="00A3436C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18924E4D" w:rsidR="005017F9" w:rsidRPr="00D85196" w:rsidRDefault="005017F9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D85196">
        <w:rPr>
          <w:rFonts w:eastAsia="SimSun"/>
          <w:lang w:val="ru-RU"/>
        </w:rPr>
        <w:t>1</w:t>
      </w:r>
      <w:r w:rsidR="00EC1385">
        <w:rPr>
          <w:rFonts w:eastAsia="SimSun"/>
          <w:lang w:val="ru-RU"/>
        </w:rPr>
        <w:t>6</w:t>
      </w:r>
      <w:r w:rsidR="006F3129" w:rsidRPr="006F3129">
        <w:rPr>
          <w:rFonts w:eastAsia="SimSun"/>
          <w:lang w:val="ru-RU"/>
        </w:rPr>
        <w:t>6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017F9" w:rsidRPr="00CF1F4D" w14:paraId="7582BC08" w14:textId="77777777" w:rsidTr="00643074">
        <w:trPr>
          <w:cantSplit/>
          <w:tblHeader/>
        </w:trPr>
        <w:tc>
          <w:tcPr>
            <w:tcW w:w="3261" w:type="dxa"/>
            <w:hideMark/>
          </w:tcPr>
          <w:p w14:paraId="317FAF05" w14:textId="77777777" w:rsidR="005017F9" w:rsidRPr="00CF1F4D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CF1F4D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2725F05C" w14:textId="77777777" w:rsidR="005017F9" w:rsidRPr="00CF1F4D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CF1F4D" w14:paraId="7E3DF101" w14:textId="77777777" w:rsidTr="00643074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CF1F4D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CF1F4D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CF1F4D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953B909" w14:textId="53DCD5F9" w:rsidR="005017F9" w:rsidRPr="00C63022" w:rsidRDefault="005017F9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320" w:name="_Hlk152359645"/>
      <w:r w:rsidRPr="00035B9B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320"/>
      <w:r w:rsidRPr="00035B9B">
        <w:rPr>
          <w:rFonts w:eastAsia="SimSun"/>
          <w:b/>
          <w:bCs/>
          <w:i/>
          <w:iCs/>
          <w:lang w:val="ru-RU"/>
        </w:rPr>
        <w:t xml:space="preserve"> / </w:t>
      </w:r>
      <w:r w:rsidRPr="00687D9D">
        <w:rPr>
          <w:rFonts w:eastAsia="SimSun"/>
          <w:b/>
          <w:bCs/>
          <w:i/>
          <w:iCs/>
        </w:rPr>
        <w:t>DEU</w:t>
      </w:r>
      <w:r w:rsidRPr="00035B9B">
        <w:rPr>
          <w:rFonts w:eastAsia="SimSun"/>
          <w:b/>
          <w:bCs/>
          <w:i/>
          <w:iCs/>
          <w:lang w:val="ru-RU"/>
        </w:rPr>
        <w:tab/>
      </w:r>
      <w:r w:rsidR="00C63022" w:rsidRPr="00C63022">
        <w:rPr>
          <w:rFonts w:cs="Calibri"/>
          <w:b/>
        </w:rPr>
        <w:t>ADD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A3436C" w:rsidRPr="003E5C82" w14:paraId="5B5B8379" w14:textId="77777777" w:rsidTr="000A28DE">
        <w:trPr>
          <w:trHeight w:val="779"/>
        </w:trPr>
        <w:tc>
          <w:tcPr>
            <w:tcW w:w="3261" w:type="dxa"/>
          </w:tcPr>
          <w:p w14:paraId="2D9C1F31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A3436C">
              <w:rPr>
                <w:rFonts w:asciiTheme="minorHAnsi" w:hAnsiTheme="minorHAnsi" w:cs="Arial"/>
                <w:sz w:val="18"/>
                <w:szCs w:val="18"/>
                <w:lang w:val="de-CH"/>
              </w:rPr>
              <w:t>Connect4Video GmbH</w:t>
            </w:r>
          </w:p>
          <w:p w14:paraId="596575FD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Nibelungenstrasse 28</w:t>
            </w:r>
          </w:p>
          <w:p w14:paraId="246C46ED" w14:textId="77777777" w:rsidR="00A3436C" w:rsidRPr="00A3436C" w:rsidRDefault="00A3436C" w:rsidP="00C31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D-65428 RÜSSELSHEIM</w:t>
            </w:r>
          </w:p>
        </w:tc>
        <w:tc>
          <w:tcPr>
            <w:tcW w:w="2126" w:type="dxa"/>
          </w:tcPr>
          <w:p w14:paraId="68E9A7AB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C4VTEL</w:t>
            </w:r>
          </w:p>
        </w:tc>
        <w:tc>
          <w:tcPr>
            <w:tcW w:w="3685" w:type="dxa"/>
          </w:tcPr>
          <w:p w14:paraId="66D24673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Mr Andreas Zenger</w:t>
            </w:r>
          </w:p>
          <w:p w14:paraId="2BE5A93B" w14:textId="24AB452D" w:rsidR="00A3436C" w:rsidRPr="00AD46A3" w:rsidRDefault="000A28DE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.: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 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+49 6131 6368760</w:t>
            </w:r>
          </w:p>
          <w:p w14:paraId="249A1527" w14:textId="34648253" w:rsidR="00A3436C" w:rsidRPr="00AD46A3" w:rsidRDefault="000A28DE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Факс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: 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+49 6142 977629</w:t>
            </w:r>
          </w:p>
          <w:p w14:paraId="462A2F0B" w14:textId="7D4C3826" w:rsidR="006F3129" w:rsidRPr="000A28DE" w:rsidRDefault="000A28DE" w:rsidP="006F3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A3436C"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="00A3436C"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andreas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@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connect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4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video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.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com</w:t>
            </w:r>
          </w:p>
        </w:tc>
      </w:tr>
    </w:tbl>
    <w:p w14:paraId="60CFA7ED" w14:textId="77777777" w:rsidR="00A3436C" w:rsidRPr="00A3436C" w:rsidRDefault="00A3436C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A3436C" w:rsidRPr="006F3129" w14:paraId="07B359B6" w14:textId="77777777" w:rsidTr="000A28DE">
        <w:trPr>
          <w:trHeight w:val="779"/>
        </w:trPr>
        <w:tc>
          <w:tcPr>
            <w:tcW w:w="3261" w:type="dxa"/>
          </w:tcPr>
          <w:p w14:paraId="196A0950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 xml:space="preserve">Luiz Fernando Ribeiro Amaral </w:t>
            </w:r>
            <w:r w:rsidRPr="00A3436C">
              <w:rPr>
                <w:rFonts w:cstheme="minorBidi"/>
                <w:sz w:val="18"/>
                <w:szCs w:val="18"/>
                <w:lang w:val="de-CH"/>
              </w:rPr>
              <w:br/>
              <w:t>- IP-Fast -</w:t>
            </w:r>
          </w:p>
          <w:p w14:paraId="13F41037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Ferdinandstrasse 40</w:t>
            </w:r>
          </w:p>
          <w:p w14:paraId="151ED2C5" w14:textId="77777777" w:rsidR="00A3436C" w:rsidRPr="00A3436C" w:rsidRDefault="00A3436C" w:rsidP="00C31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D-21614 BUXTEHUDE</w:t>
            </w:r>
          </w:p>
        </w:tc>
        <w:tc>
          <w:tcPr>
            <w:tcW w:w="2126" w:type="dxa"/>
          </w:tcPr>
          <w:p w14:paraId="5A88794D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IPFAST</w:t>
            </w:r>
          </w:p>
        </w:tc>
        <w:tc>
          <w:tcPr>
            <w:tcW w:w="3685" w:type="dxa"/>
          </w:tcPr>
          <w:p w14:paraId="40A25F7B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Mr Luiz Amaral</w:t>
            </w:r>
          </w:p>
          <w:p w14:paraId="3035C9BA" w14:textId="6D44BEEE" w:rsidR="00A3436C" w:rsidRPr="00A3436C" w:rsidRDefault="000A28DE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Тел.:</w:t>
            </w:r>
            <w:r w:rsidR="00A3436C" w:rsidRPr="00A3436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 </w:t>
            </w:r>
            <w:r w:rsidR="00A3436C" w:rsidRPr="00A3436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+49 4161 7323842</w:t>
            </w:r>
          </w:p>
          <w:p w14:paraId="1A88A875" w14:textId="76730D00" w:rsidR="006F3129" w:rsidRPr="003E5C82" w:rsidRDefault="000A28DE" w:rsidP="006F3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6F312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</w:t>
            </w:r>
            <w:r w:rsidRPr="003E5C82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. </w:t>
            </w:r>
            <w:r w:rsidRPr="006F3129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почта</w:t>
            </w:r>
            <w:r w:rsidR="00A3436C" w:rsidRPr="003E5C82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: </w:t>
            </w:r>
            <w:r w:rsidR="00A3436C" w:rsidRPr="003E5C82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info@ip-fast.net</w:t>
            </w:r>
          </w:p>
        </w:tc>
      </w:tr>
    </w:tbl>
    <w:p w14:paraId="0685605B" w14:textId="77777777" w:rsidR="00A3436C" w:rsidRPr="00A3436C" w:rsidRDefault="00A3436C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A3436C" w:rsidRPr="003E5C82" w14:paraId="60E44191" w14:textId="77777777" w:rsidTr="000A28DE">
        <w:trPr>
          <w:trHeight w:val="779"/>
        </w:trPr>
        <w:tc>
          <w:tcPr>
            <w:tcW w:w="3261" w:type="dxa"/>
          </w:tcPr>
          <w:p w14:paraId="45CE303E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VISTEC Internet Service GmbH</w:t>
            </w:r>
          </w:p>
          <w:p w14:paraId="121D824F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Hagenauer Strasse 42</w:t>
            </w:r>
          </w:p>
          <w:p w14:paraId="111CC4A1" w14:textId="77777777" w:rsidR="00A3436C" w:rsidRPr="00A3436C" w:rsidRDefault="00A3436C" w:rsidP="00C31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D-65203 WIESBADEN</w:t>
            </w:r>
          </w:p>
        </w:tc>
        <w:tc>
          <w:tcPr>
            <w:tcW w:w="2126" w:type="dxa"/>
          </w:tcPr>
          <w:p w14:paraId="17B0033F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VISTEC</w:t>
            </w:r>
          </w:p>
        </w:tc>
        <w:tc>
          <w:tcPr>
            <w:tcW w:w="3685" w:type="dxa"/>
          </w:tcPr>
          <w:p w14:paraId="5679488C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Mr Joern Krieger</w:t>
            </w:r>
          </w:p>
          <w:p w14:paraId="05E119B3" w14:textId="5C948DE8" w:rsidR="00A3436C" w:rsidRPr="00AD46A3" w:rsidRDefault="000A28DE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.: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 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+49 611 22038</w:t>
            </w:r>
          </w:p>
          <w:p w14:paraId="27A39EA7" w14:textId="01173DAC" w:rsidR="00A3436C" w:rsidRPr="00AD46A3" w:rsidRDefault="000A28DE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Факс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: 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+49 611 22701</w:t>
            </w:r>
          </w:p>
          <w:p w14:paraId="4B0A301A" w14:textId="2B70951D" w:rsidR="006F3129" w:rsidRPr="000A28DE" w:rsidRDefault="000A28DE" w:rsidP="006F3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A3436C"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="00A3436C"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jkrieger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@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vistec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.</w:t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net</w:t>
            </w:r>
          </w:p>
        </w:tc>
      </w:tr>
    </w:tbl>
    <w:p w14:paraId="2FB435A3" w14:textId="77777777" w:rsidR="00A3436C" w:rsidRPr="00A3436C" w:rsidRDefault="00A3436C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A3436C" w:rsidRPr="006F3129" w14:paraId="66FEA752" w14:textId="77777777" w:rsidTr="000A28DE">
        <w:trPr>
          <w:trHeight w:val="779"/>
        </w:trPr>
        <w:tc>
          <w:tcPr>
            <w:tcW w:w="3261" w:type="dxa"/>
          </w:tcPr>
          <w:p w14:paraId="2F7A7F83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A3436C">
              <w:rPr>
                <w:rFonts w:asciiTheme="minorHAnsi" w:hAnsiTheme="minorHAnsi" w:cs="Arial"/>
                <w:sz w:val="18"/>
                <w:szCs w:val="18"/>
                <w:lang w:val="de-CH"/>
              </w:rPr>
              <w:t>WAHLCOM GmbH</w:t>
            </w:r>
          </w:p>
          <w:p w14:paraId="097AA181" w14:textId="77777777" w:rsidR="00A3436C" w:rsidRPr="00A3436C" w:rsidRDefault="00A3436C" w:rsidP="00C31F5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Hauptstrasse 53</w:t>
            </w:r>
          </w:p>
          <w:p w14:paraId="40928E55" w14:textId="77777777" w:rsidR="00A3436C" w:rsidRPr="00A3436C" w:rsidRDefault="00A3436C" w:rsidP="00C31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436C">
              <w:rPr>
                <w:rFonts w:cstheme="minorBidi"/>
                <w:sz w:val="18"/>
                <w:szCs w:val="18"/>
                <w:lang w:val="de-CH"/>
              </w:rPr>
              <w:t>D-58675 HEMER</w:t>
            </w:r>
          </w:p>
        </w:tc>
        <w:tc>
          <w:tcPr>
            <w:tcW w:w="2126" w:type="dxa"/>
          </w:tcPr>
          <w:p w14:paraId="516B1CC2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WAHLCM</w:t>
            </w:r>
          </w:p>
        </w:tc>
        <w:tc>
          <w:tcPr>
            <w:tcW w:w="3685" w:type="dxa"/>
          </w:tcPr>
          <w:p w14:paraId="153B1C11" w14:textId="77777777" w:rsidR="00A3436C" w:rsidRPr="00A3436C" w:rsidRDefault="00A3436C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A3436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Mr Daniel Wahl</w:t>
            </w:r>
          </w:p>
          <w:p w14:paraId="17B066A2" w14:textId="5480D1AC" w:rsidR="00A3436C" w:rsidRPr="00AD46A3" w:rsidRDefault="000A28DE" w:rsidP="00C31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.: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 </w:t>
            </w:r>
            <w:r w:rsidR="00A3436C" w:rsidRPr="00AD46A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+49 2372 5525913</w:t>
            </w:r>
          </w:p>
          <w:p w14:paraId="655E2001" w14:textId="49702E43" w:rsidR="006F3129" w:rsidRPr="003E5C82" w:rsidRDefault="000A28DE" w:rsidP="006F3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2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</w:t>
            </w:r>
            <w:r w:rsidRPr="003E5C82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. </w:t>
            </w:r>
            <w:r w:rsidRPr="000A28D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почта</w:t>
            </w:r>
            <w:r w:rsidR="00A3436C" w:rsidRPr="003E5C82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: </w:t>
            </w:r>
            <w:r w:rsidR="00A3436C" w:rsidRPr="003E5C82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</w:r>
            <w:r w:rsidR="006F3129" w:rsidRPr="005D4E5B">
              <w:rPr>
                <w:rFonts w:asciiTheme="minorHAnsi" w:eastAsia="SimSun" w:hAnsiTheme="minorHAnsi" w:cs="Arial"/>
                <w:sz w:val="18"/>
                <w:szCs w:val="18"/>
              </w:rPr>
              <w:t>d.wahl@wahlcom.de</w:t>
            </w:r>
          </w:p>
        </w:tc>
      </w:tr>
    </w:tbl>
    <w:p w14:paraId="032CEF58" w14:textId="77777777" w:rsidR="004F403F" w:rsidRPr="00697F9E" w:rsidRDefault="004F403F" w:rsidP="00A3436C">
      <w:pPr>
        <w:keepNext/>
        <w:keepLines/>
        <w:pageBreakBefore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697F9E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6DE6B1B9" w14:textId="1E641DB8" w:rsidR="004F403F" w:rsidRPr="00697F9E" w:rsidRDefault="004F403F" w:rsidP="00A3436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697F9E">
        <w:rPr>
          <w:rFonts w:eastAsia="SimSun"/>
          <w:lang w:val="ru-RU"/>
        </w:rPr>
        <w:t xml:space="preserve">(Приложение к Оперативному бюллетеню МСЭ № </w:t>
      </w:r>
      <w:r w:rsidRPr="00697F9E">
        <w:rPr>
          <w:rFonts w:eastAsia="SimSun"/>
          <w:bCs/>
          <w:lang w:val="ru-RU"/>
        </w:rPr>
        <w:t xml:space="preserve">1199 – </w:t>
      </w:r>
      <w:r w:rsidRPr="00697F9E">
        <w:rPr>
          <w:lang w:val="ru-RU"/>
        </w:rPr>
        <w:t>1.VII.2020</w:t>
      </w:r>
      <w:r w:rsidRPr="00697F9E">
        <w:rPr>
          <w:rFonts w:eastAsia="SimSun"/>
          <w:lang w:val="ru-RU"/>
        </w:rPr>
        <w:t>)</w:t>
      </w:r>
      <w:r w:rsidRPr="00697F9E">
        <w:rPr>
          <w:rFonts w:eastAsia="SimSun"/>
          <w:lang w:val="ru-RU"/>
        </w:rPr>
        <w:br/>
        <w:t xml:space="preserve">(Поправка № </w:t>
      </w:r>
      <w:r w:rsidR="00BF2D8E">
        <w:rPr>
          <w:rFonts w:eastAsia="SimSun"/>
          <w:bCs/>
          <w:lang w:val="ru-RU"/>
        </w:rPr>
        <w:t>6</w:t>
      </w:r>
      <w:r w:rsidR="000A28DE">
        <w:rPr>
          <w:rFonts w:eastAsia="SimSun"/>
          <w:bCs/>
          <w:lang w:val="ru-RU"/>
        </w:rPr>
        <w:t>8</w:t>
      </w:r>
      <w:r w:rsidRPr="00697F9E">
        <w:rPr>
          <w:rFonts w:eastAsia="SimSun"/>
          <w:lang w:val="ru-RU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34"/>
        <w:gridCol w:w="2943"/>
        <w:gridCol w:w="4712"/>
      </w:tblGrid>
      <w:tr w:rsidR="00047534" w:rsidRPr="00047534" w14:paraId="6923FE6F" w14:textId="77777777" w:rsidTr="000A28DE">
        <w:trPr>
          <w:cantSplit/>
          <w:trHeight w:val="227"/>
        </w:trPr>
        <w:tc>
          <w:tcPr>
            <w:tcW w:w="1843" w:type="dxa"/>
            <w:gridSpan w:val="2"/>
          </w:tcPr>
          <w:p w14:paraId="7FDBAED9" w14:textId="77777777" w:rsidR="00047534" w:rsidRPr="00047534" w:rsidRDefault="00047534" w:rsidP="00A3436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04753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4753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943" w:type="dxa"/>
            <w:vMerge w:val="restart"/>
            <w:shd w:val="clear" w:color="auto" w:fill="auto"/>
            <w:vAlign w:val="bottom"/>
          </w:tcPr>
          <w:p w14:paraId="29CFB93D" w14:textId="77777777" w:rsidR="00047534" w:rsidRPr="00047534" w:rsidRDefault="00047534" w:rsidP="00A3436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04753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4753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712" w:type="dxa"/>
            <w:vMerge w:val="restart"/>
            <w:shd w:val="clear" w:color="auto" w:fill="auto"/>
            <w:vAlign w:val="bottom"/>
          </w:tcPr>
          <w:p w14:paraId="21021D1F" w14:textId="77777777" w:rsidR="00047534" w:rsidRPr="00047534" w:rsidRDefault="00047534" w:rsidP="00A3436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04753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4753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047534" w:rsidRPr="00047534" w14:paraId="49D1B604" w14:textId="77777777" w:rsidTr="000A28DE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4E4CFCD" w14:textId="77777777" w:rsidR="00047534" w:rsidRPr="00047534" w:rsidRDefault="00047534" w:rsidP="00A3436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047534">
              <w:rPr>
                <w:rFonts w:asciiTheme="minorHAnsi" w:hAnsiTheme="minorHAnsi" w:cstheme="minorHAnsi"/>
                <w:szCs w:val="18"/>
              </w:rPr>
              <w:t>ISPC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14:paraId="7904BF64" w14:textId="77777777" w:rsidR="00047534" w:rsidRPr="00047534" w:rsidRDefault="00047534" w:rsidP="00A3436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047534">
              <w:rPr>
                <w:rFonts w:asciiTheme="minorHAnsi" w:hAnsiTheme="minorHAnsi" w:cstheme="minorHAnsi"/>
                <w:szCs w:val="18"/>
              </w:rPr>
              <w:t>DEC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2F49F3" w14:textId="77777777" w:rsidR="00047534" w:rsidRPr="00047534" w:rsidRDefault="00047534" w:rsidP="00A3436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34DB67" w14:textId="77777777" w:rsidR="00047534" w:rsidRPr="00047534" w:rsidRDefault="00047534" w:rsidP="00A3436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7534" w:rsidRPr="00047534" w14:paraId="4DD792F0" w14:textId="77777777" w:rsidTr="000A28DE">
        <w:trPr>
          <w:cantSplit/>
          <w:trHeight w:val="240"/>
        </w:trPr>
        <w:tc>
          <w:tcPr>
            <w:tcW w:w="9498" w:type="dxa"/>
            <w:gridSpan w:val="4"/>
            <w:shd w:val="clear" w:color="auto" w:fill="auto"/>
          </w:tcPr>
          <w:p w14:paraId="51448CBA" w14:textId="37C5DDE9" w:rsidR="00047534" w:rsidRPr="00047534" w:rsidRDefault="000A28DE" w:rsidP="00A3436C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Грузия</w:t>
            </w:r>
            <w:r w:rsidR="0004753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      </w:t>
            </w:r>
            <w:r w:rsidRPr="000A28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LIR</w:t>
            </w:r>
          </w:p>
        </w:tc>
      </w:tr>
      <w:tr w:rsidR="000A28DE" w:rsidRPr="00E721E0" w14:paraId="20DCA33F" w14:textId="77777777" w:rsidTr="000A28D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2CD315" w14:textId="29AF2BE9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3-246-1</w:t>
            </w:r>
          </w:p>
        </w:tc>
        <w:tc>
          <w:tcPr>
            <w:tcW w:w="934" w:type="dxa"/>
            <w:shd w:val="clear" w:color="auto" w:fill="auto"/>
          </w:tcPr>
          <w:p w14:paraId="6CAABAEC" w14:textId="32AE96AE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8113</w:t>
            </w:r>
          </w:p>
        </w:tc>
        <w:tc>
          <w:tcPr>
            <w:tcW w:w="2943" w:type="dxa"/>
            <w:shd w:val="clear" w:color="auto" w:fill="auto"/>
          </w:tcPr>
          <w:p w14:paraId="6CD1D7F5" w14:textId="579795E3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Tbilisi, Bulk SMS server</w:t>
            </w:r>
          </w:p>
        </w:tc>
        <w:tc>
          <w:tcPr>
            <w:tcW w:w="4712" w:type="dxa"/>
          </w:tcPr>
          <w:p w14:paraId="4956C551" w14:textId="4C1D8DBB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es-ES"/>
              </w:rPr>
            </w:pPr>
            <w:r w:rsidRPr="00672EC3">
              <w:t>TMTECH LTD</w:t>
            </w:r>
          </w:p>
        </w:tc>
      </w:tr>
      <w:tr w:rsidR="000A28DE" w:rsidRPr="00E721E0" w14:paraId="6816C7C2" w14:textId="77777777" w:rsidTr="000A28D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6F742A" w14:textId="4F704C5D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3-246-7</w:t>
            </w:r>
          </w:p>
        </w:tc>
        <w:tc>
          <w:tcPr>
            <w:tcW w:w="934" w:type="dxa"/>
            <w:shd w:val="clear" w:color="auto" w:fill="auto"/>
          </w:tcPr>
          <w:p w14:paraId="0DC845A7" w14:textId="686243C7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8119</w:t>
            </w:r>
          </w:p>
        </w:tc>
        <w:tc>
          <w:tcPr>
            <w:tcW w:w="2943" w:type="dxa"/>
            <w:shd w:val="clear" w:color="auto" w:fill="auto"/>
          </w:tcPr>
          <w:p w14:paraId="5724DBB4" w14:textId="51414CC6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MVNO mobile operator</w:t>
            </w:r>
          </w:p>
        </w:tc>
        <w:tc>
          <w:tcPr>
            <w:tcW w:w="4712" w:type="dxa"/>
          </w:tcPr>
          <w:p w14:paraId="3C0D5F88" w14:textId="021F6D30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es-ES"/>
              </w:rPr>
            </w:pPr>
            <w:r w:rsidRPr="00672EC3">
              <w:t>Unicell Mobile LTD</w:t>
            </w:r>
          </w:p>
        </w:tc>
      </w:tr>
      <w:tr w:rsidR="000A28DE" w:rsidRPr="00E721E0" w14:paraId="26AD8A73" w14:textId="77777777" w:rsidTr="000A28D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FA5822" w14:textId="13CC69B0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5-233-0</w:t>
            </w:r>
          </w:p>
        </w:tc>
        <w:tc>
          <w:tcPr>
            <w:tcW w:w="934" w:type="dxa"/>
            <w:shd w:val="clear" w:color="auto" w:fill="auto"/>
          </w:tcPr>
          <w:p w14:paraId="3B13F774" w14:textId="1411EE74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12104</w:t>
            </w:r>
          </w:p>
        </w:tc>
        <w:tc>
          <w:tcPr>
            <w:tcW w:w="2943" w:type="dxa"/>
            <w:shd w:val="clear" w:color="auto" w:fill="auto"/>
          </w:tcPr>
          <w:p w14:paraId="0808F496" w14:textId="7FC72DCD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672EC3">
              <w:t>MVNO mobile operator</w:t>
            </w:r>
          </w:p>
        </w:tc>
        <w:tc>
          <w:tcPr>
            <w:tcW w:w="4712" w:type="dxa"/>
          </w:tcPr>
          <w:p w14:paraId="5A9BD0FE" w14:textId="68269063" w:rsidR="000A28DE" w:rsidRPr="00047534" w:rsidRDefault="000A28DE" w:rsidP="000A28DE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es-ES"/>
              </w:rPr>
            </w:pPr>
            <w:r w:rsidRPr="00672EC3">
              <w:t>Unicell Mobile LTD</w:t>
            </w:r>
          </w:p>
        </w:tc>
      </w:tr>
    </w:tbl>
    <w:p w14:paraId="7C0BB5E3" w14:textId="77777777" w:rsidR="00BF2D8E" w:rsidRPr="00256C3C" w:rsidRDefault="00BF2D8E" w:rsidP="00A3436C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fr-FR"/>
        </w:rPr>
      </w:pPr>
      <w:r w:rsidRPr="00256C3C">
        <w:rPr>
          <w:rFonts w:eastAsia="SimSun"/>
          <w:position w:val="6"/>
          <w:sz w:val="16"/>
          <w:szCs w:val="16"/>
          <w:lang w:val="fr-FR"/>
        </w:rPr>
        <w:t>____________</w:t>
      </w:r>
    </w:p>
    <w:p w14:paraId="684DBE8C" w14:textId="272307B5" w:rsidR="00BF2D8E" w:rsidRDefault="00BF2D8E" w:rsidP="00A3436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fr-FR"/>
        </w:rPr>
      </w:pPr>
      <w:r w:rsidRPr="00256C3C">
        <w:rPr>
          <w:rFonts w:eastAsia="SimSun"/>
          <w:sz w:val="16"/>
          <w:szCs w:val="16"/>
          <w:lang w:val="fr-FR"/>
        </w:rPr>
        <w:t>ISPC:</w:t>
      </w:r>
      <w:r w:rsidRPr="00256C3C">
        <w:rPr>
          <w:rFonts w:eastAsia="SimSun"/>
          <w:sz w:val="16"/>
          <w:szCs w:val="16"/>
          <w:lang w:val="fr-FR"/>
        </w:rPr>
        <w:tab/>
      </w:r>
      <w:r w:rsidRPr="00C414A8">
        <w:rPr>
          <w:rFonts w:eastAsia="SimSun"/>
          <w:sz w:val="16"/>
          <w:szCs w:val="16"/>
          <w:lang w:val="ru-RU"/>
        </w:rPr>
        <w:t>Коды</w:t>
      </w:r>
      <w:r w:rsidRPr="00256C3C">
        <w:rPr>
          <w:rFonts w:eastAsia="SimSun"/>
          <w:sz w:val="16"/>
          <w:szCs w:val="16"/>
          <w:lang w:val="fr-FR"/>
        </w:rPr>
        <w:t xml:space="preserve"> </w:t>
      </w:r>
      <w:r w:rsidRPr="00C414A8">
        <w:rPr>
          <w:rFonts w:eastAsia="SimSun"/>
          <w:sz w:val="16"/>
          <w:szCs w:val="16"/>
          <w:lang w:val="ru-RU"/>
        </w:rPr>
        <w:t>пунктов</w:t>
      </w:r>
      <w:r w:rsidRPr="00256C3C">
        <w:rPr>
          <w:rFonts w:eastAsia="SimSun"/>
          <w:sz w:val="16"/>
          <w:szCs w:val="16"/>
          <w:lang w:val="fr-FR"/>
        </w:rPr>
        <w:t xml:space="preserve"> </w:t>
      </w:r>
      <w:r w:rsidRPr="00C414A8">
        <w:rPr>
          <w:rFonts w:eastAsia="SimSun"/>
          <w:sz w:val="16"/>
          <w:szCs w:val="16"/>
          <w:lang w:val="ru-RU"/>
        </w:rPr>
        <w:t>международной</w:t>
      </w:r>
      <w:r w:rsidRPr="00256C3C">
        <w:rPr>
          <w:rFonts w:eastAsia="SimSun"/>
          <w:sz w:val="16"/>
          <w:szCs w:val="16"/>
          <w:lang w:val="fr-FR"/>
        </w:rPr>
        <w:t xml:space="preserve"> </w:t>
      </w:r>
      <w:r w:rsidRPr="00C414A8">
        <w:rPr>
          <w:rFonts w:eastAsia="SimSun"/>
          <w:sz w:val="16"/>
          <w:szCs w:val="16"/>
          <w:lang w:val="ru-RU"/>
        </w:rPr>
        <w:t>сигнализации</w:t>
      </w:r>
      <w:r w:rsidRPr="00256C3C">
        <w:rPr>
          <w:rFonts w:eastAsia="SimSun"/>
          <w:sz w:val="16"/>
          <w:szCs w:val="16"/>
          <w:lang w:val="fr-FR"/>
        </w:rPr>
        <w:br/>
      </w:r>
      <w:r w:rsidRPr="00256C3C">
        <w:rPr>
          <w:rFonts w:eastAsia="SimSun"/>
          <w:sz w:val="16"/>
          <w:szCs w:val="16"/>
          <w:lang w:val="fr-FR"/>
        </w:rPr>
        <w:tab/>
        <w:t>International Signalling Point Codes</w:t>
      </w:r>
    </w:p>
    <w:p w14:paraId="737353B5" w14:textId="77777777" w:rsidR="00E721E0" w:rsidRPr="00D85196" w:rsidRDefault="00E721E0" w:rsidP="000A28DE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2A5F3E91" w14:textId="094A067B" w:rsidR="00E721E0" w:rsidRPr="00D85196" w:rsidRDefault="00E721E0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321" w:name="_Toc36875244"/>
      <w:bookmarkStart w:id="322" w:name="_Toc469048962"/>
      <w:r w:rsidRPr="00D85196">
        <w:rPr>
          <w:rFonts w:eastAsia="SimSun" w:cs="Arial"/>
          <w:lang w:val="ru-RU"/>
        </w:rPr>
        <w:t>Веб-страница</w:t>
      </w:r>
      <w:r w:rsidRPr="00D85196">
        <w:rPr>
          <w:rFonts w:eastAsia="SimSun"/>
          <w:lang w:val="ru-RU"/>
        </w:rPr>
        <w:t>:</w:t>
      </w:r>
      <w:bookmarkEnd w:id="321"/>
      <w:r w:rsidRPr="00D85196">
        <w:rPr>
          <w:rFonts w:eastAsia="SimSun"/>
          <w:lang w:val="ru-RU"/>
        </w:rPr>
        <w:t xml:space="preserve"> </w:t>
      </w:r>
      <w:r w:rsidRPr="005D4E5B">
        <w:rPr>
          <w:rFonts w:asciiTheme="minorHAnsi" w:hAnsiTheme="minorHAnsi" w:cs="Arial"/>
        </w:rPr>
        <w:t>www</w:t>
      </w:r>
      <w:r w:rsidRPr="005D4E5B">
        <w:rPr>
          <w:rFonts w:asciiTheme="minorHAnsi" w:hAnsiTheme="minorHAnsi" w:cs="Arial"/>
          <w:lang w:val="ru-RU"/>
        </w:rPr>
        <w:t>.</w:t>
      </w:r>
      <w:r w:rsidRPr="005D4E5B">
        <w:rPr>
          <w:rFonts w:asciiTheme="minorHAnsi" w:hAnsiTheme="minorHAnsi" w:cs="Arial"/>
        </w:rPr>
        <w:t>itu</w:t>
      </w:r>
      <w:r w:rsidRPr="005D4E5B">
        <w:rPr>
          <w:rFonts w:asciiTheme="minorHAnsi" w:hAnsiTheme="minorHAnsi" w:cs="Arial"/>
          <w:lang w:val="ru-RU"/>
        </w:rPr>
        <w:t>.</w:t>
      </w:r>
      <w:r w:rsidRPr="005D4E5B">
        <w:rPr>
          <w:rFonts w:asciiTheme="minorHAnsi" w:hAnsiTheme="minorHAnsi" w:cs="Arial"/>
        </w:rPr>
        <w:t>int</w:t>
      </w:r>
      <w:r w:rsidRPr="005D4E5B">
        <w:rPr>
          <w:rFonts w:asciiTheme="minorHAnsi" w:hAnsiTheme="minorHAnsi" w:cs="Arial"/>
          <w:lang w:val="ru-RU"/>
        </w:rPr>
        <w:t>/</w:t>
      </w:r>
      <w:r w:rsidRPr="005D4E5B">
        <w:rPr>
          <w:rFonts w:asciiTheme="minorHAnsi" w:hAnsiTheme="minorHAnsi" w:cs="Arial"/>
        </w:rPr>
        <w:t>itu</w:t>
      </w:r>
      <w:r w:rsidRPr="005D4E5B">
        <w:rPr>
          <w:rFonts w:asciiTheme="minorHAnsi" w:hAnsiTheme="minorHAnsi" w:cs="Arial"/>
          <w:lang w:val="ru-RU"/>
        </w:rPr>
        <w:t>-</w:t>
      </w:r>
      <w:r w:rsidRPr="005D4E5B">
        <w:rPr>
          <w:rFonts w:asciiTheme="minorHAnsi" w:hAnsiTheme="minorHAnsi" w:cs="Arial"/>
        </w:rPr>
        <w:t>t</w:t>
      </w:r>
      <w:r w:rsidRPr="005D4E5B">
        <w:rPr>
          <w:rFonts w:asciiTheme="minorHAnsi" w:hAnsiTheme="minorHAnsi" w:cs="Arial"/>
          <w:lang w:val="ru-RU"/>
        </w:rPr>
        <w:t>/</w:t>
      </w:r>
      <w:r w:rsidRPr="005D4E5B">
        <w:rPr>
          <w:rFonts w:asciiTheme="minorHAnsi" w:hAnsiTheme="minorHAnsi" w:cs="Arial"/>
        </w:rPr>
        <w:t>inr</w:t>
      </w:r>
      <w:r w:rsidRPr="005D4E5B">
        <w:rPr>
          <w:rFonts w:asciiTheme="minorHAnsi" w:hAnsiTheme="minorHAnsi" w:cs="Arial"/>
          <w:lang w:val="ru-RU"/>
        </w:rPr>
        <w:t>/</w:t>
      </w:r>
      <w:r w:rsidRPr="005D4E5B">
        <w:rPr>
          <w:rFonts w:asciiTheme="minorHAnsi" w:hAnsiTheme="minorHAnsi" w:cs="Arial"/>
        </w:rPr>
        <w:t>nnp</w:t>
      </w:r>
      <w:r w:rsidRPr="005D4E5B">
        <w:rPr>
          <w:rFonts w:asciiTheme="minorHAnsi" w:hAnsiTheme="minorHAnsi" w:cs="Arial"/>
          <w:lang w:val="ru-RU"/>
        </w:rPr>
        <w:t>/</w:t>
      </w:r>
      <w:r w:rsidRPr="005D4E5B">
        <w:rPr>
          <w:rFonts w:asciiTheme="minorHAnsi" w:hAnsiTheme="minorHAnsi" w:cs="Arial"/>
        </w:rPr>
        <w:t>index</w:t>
      </w:r>
      <w:r w:rsidRPr="005D4E5B">
        <w:rPr>
          <w:rFonts w:asciiTheme="minorHAnsi" w:hAnsiTheme="minorHAnsi" w:cs="Arial"/>
          <w:lang w:val="ru-RU"/>
        </w:rPr>
        <w:t>.</w:t>
      </w:r>
      <w:r w:rsidRPr="005D4E5B">
        <w:rPr>
          <w:rFonts w:asciiTheme="minorHAnsi" w:hAnsiTheme="minorHAnsi" w:cs="Arial"/>
        </w:rPr>
        <w:t>html</w:t>
      </w:r>
      <w:bookmarkEnd w:id="322"/>
    </w:p>
    <w:p w14:paraId="22F0053D" w14:textId="77777777" w:rsidR="00E721E0" w:rsidRPr="00D85196" w:rsidRDefault="00E721E0" w:rsidP="00A3436C">
      <w:pPr>
        <w:spacing w:before="24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6D05B05A" w14:textId="1AF841D6" w:rsidR="00E721E0" w:rsidRPr="00D85196" w:rsidRDefault="00E721E0" w:rsidP="00A3436C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5D4E5B">
        <w:rPr>
          <w:rFonts w:asciiTheme="minorHAnsi" w:hAnsiTheme="minorHAnsi" w:cs="Arial"/>
        </w:rPr>
        <w:t>tsbtson</w:t>
      </w:r>
      <w:r w:rsidRPr="005D4E5B">
        <w:rPr>
          <w:rFonts w:asciiTheme="minorHAnsi" w:hAnsiTheme="minorHAnsi" w:cs="Arial"/>
          <w:lang w:val="ru-RU"/>
        </w:rPr>
        <w:t>@</w:t>
      </w:r>
      <w:r w:rsidRPr="005D4E5B">
        <w:rPr>
          <w:rFonts w:asciiTheme="minorHAnsi" w:hAnsiTheme="minorHAnsi" w:cs="Arial"/>
        </w:rPr>
        <w:t>itu</w:t>
      </w:r>
      <w:r w:rsidRPr="005D4E5B">
        <w:rPr>
          <w:rFonts w:asciiTheme="minorHAnsi" w:hAnsiTheme="minorHAnsi" w:cs="Arial"/>
          <w:lang w:val="ru-RU"/>
        </w:rPr>
        <w:t>.</w:t>
      </w:r>
      <w:r w:rsidRPr="005D4E5B">
        <w:rPr>
          <w:rFonts w:asciiTheme="minorHAnsi" w:hAnsiTheme="minorHAnsi" w:cs="Arial"/>
        </w:rPr>
        <w:t>int</w:t>
      </w:r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4B5992" w14:textId="78E9B1A6" w:rsidR="00E721E0" w:rsidRPr="00D85196" w:rsidRDefault="00E721E0" w:rsidP="00A3436C">
      <w:pPr>
        <w:spacing w:after="240"/>
        <w:rPr>
          <w:lang w:val="ru-RU"/>
        </w:rPr>
      </w:pPr>
      <w:r w:rsidRPr="00D85196">
        <w:rPr>
          <w:lang w:val="ru-RU"/>
        </w:rPr>
        <w:t>В период с 1</w:t>
      </w:r>
      <w:r>
        <w:rPr>
          <w:lang w:val="ru-RU"/>
        </w:rPr>
        <w:t>5</w:t>
      </w:r>
      <w:r w:rsidRPr="00D85196">
        <w:rPr>
          <w:lang w:val="ru-RU"/>
        </w:rPr>
        <w:t> </w:t>
      </w:r>
      <w:r w:rsidR="000A28DE">
        <w:rPr>
          <w:lang w:val="ru-RU"/>
        </w:rPr>
        <w:t>февраля</w:t>
      </w:r>
      <w:r w:rsidRPr="00D85196">
        <w:rPr>
          <w:lang w:val="ru-RU"/>
        </w:rPr>
        <w:t xml:space="preserve"> 202</w:t>
      </w:r>
      <w:r w:rsidR="000A28DE">
        <w:rPr>
          <w:lang w:val="ru-RU"/>
        </w:rPr>
        <w:t>4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E721E0" w:rsidRPr="00514A53" w14:paraId="2FA9A1AC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6AA" w14:textId="77777777" w:rsidR="00E721E0" w:rsidRPr="00514A53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19038A" w14:textId="77777777" w:rsidR="00E721E0" w:rsidRPr="00514A53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E31BF6" w:rsidRPr="00A42024" w14:paraId="72A625C3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37A" w14:textId="138B242C" w:rsidR="00E31BF6" w:rsidRPr="00E31BF6" w:rsidRDefault="00E31BF6" w:rsidP="00E3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Куба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70" w14:textId="509DB102" w:rsidR="00E31BF6" w:rsidRPr="00322358" w:rsidRDefault="00E31BF6" w:rsidP="00E3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481F58">
              <w:rPr>
                <w:rFonts w:eastAsia="SimSun" w:cs="Arial"/>
                <w:sz w:val="18"/>
                <w:szCs w:val="18"/>
                <w:lang w:eastAsia="zh-CN"/>
              </w:rPr>
              <w:t>+53</w:t>
            </w:r>
          </w:p>
        </w:tc>
      </w:tr>
      <w:tr w:rsidR="00E31BF6" w:rsidRPr="00A42024" w14:paraId="76D8C411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044" w14:textId="4A42A892" w:rsidR="00E31BF6" w:rsidRPr="00E31BF6" w:rsidRDefault="00E31BF6" w:rsidP="00E3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63C" w14:textId="01A543D0" w:rsidR="00E31BF6" w:rsidRPr="0098701F" w:rsidRDefault="00E31BF6" w:rsidP="00E3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481F58">
              <w:rPr>
                <w:rFonts w:eastAsia="SimSun" w:cs="Arial"/>
                <w:sz w:val="18"/>
                <w:szCs w:val="18"/>
                <w:lang w:eastAsia="zh-CN"/>
              </w:rPr>
              <w:t>+212</w:t>
            </w:r>
          </w:p>
        </w:tc>
      </w:tr>
      <w:tr w:rsidR="00E31BF6" w:rsidRPr="00A42024" w14:paraId="43130D30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9D3" w14:textId="1B68ED59" w:rsidR="00E31BF6" w:rsidRPr="00E31BF6" w:rsidRDefault="00E31BF6" w:rsidP="00E3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Соединенное Королевство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8EA" w14:textId="1529CC22" w:rsidR="00E31BF6" w:rsidRPr="0098701F" w:rsidRDefault="00E31BF6" w:rsidP="00E3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481F58">
              <w:rPr>
                <w:rFonts w:eastAsia="SimSun" w:cs="Arial"/>
                <w:sz w:val="18"/>
                <w:szCs w:val="18"/>
                <w:lang w:eastAsia="zh-CN"/>
              </w:rPr>
              <w:t>+44</w:t>
            </w:r>
          </w:p>
        </w:tc>
      </w:tr>
    </w:tbl>
    <w:p w14:paraId="05EB62CE" w14:textId="77777777" w:rsidR="00E721E0" w:rsidRPr="00256C3C" w:rsidRDefault="00E721E0" w:rsidP="00A3436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fr-FR"/>
        </w:rPr>
      </w:pPr>
    </w:p>
    <w:sectPr w:rsidR="00E721E0" w:rsidRPr="00256C3C" w:rsidSect="004C24DE">
      <w:footerReference w:type="even" r:id="rId16"/>
      <w:footerReference w:type="default" r:id="rId17"/>
      <w:footerReference w:type="first" r:id="rId1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33729B4C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2342A">
            <w:rPr>
              <w:noProof/>
              <w:color w:val="FFFFFF"/>
              <w:lang w:val="es-ES_tradnl"/>
            </w:rPr>
            <w:t>1288</w:t>
          </w:r>
          <w:r w:rsidRPr="007F091C">
            <w:rPr>
              <w:color w:val="FFFFFF"/>
              <w:lang w:val="es-ES_tradnl"/>
            </w:rPr>
            <w:fldChar w:fldCharType="end"/>
          </w:r>
          <w:r w:rsidR="0042342A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42342A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62038F8C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42342A">
            <w:rPr>
              <w:noProof/>
              <w:color w:val="FFFFFF"/>
              <w:lang w:val="es-ES_tradnl"/>
            </w:rPr>
            <w:t>1288</w:t>
          </w:r>
          <w:r w:rsidRPr="00312522">
            <w:rPr>
              <w:color w:val="FFFFFF"/>
              <w:lang w:val="es-ES_tradnl"/>
            </w:rPr>
            <w:fldChar w:fldCharType="end"/>
          </w:r>
          <w:r w:rsidR="0042342A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2342A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2342A" w:rsidRPr="007F091C" w14:paraId="0CBE6B98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637E5A33" w14:textId="3D7C8E77" w:rsidR="0042342A" w:rsidRPr="007F091C" w:rsidRDefault="0042342A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13681">
            <w:rPr>
              <w:noProof/>
              <w:color w:val="FFFFFF"/>
              <w:lang w:val="es-ES_tradnl"/>
            </w:rPr>
            <w:t>1288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15749FF" w14:textId="77777777" w:rsidR="0042342A" w:rsidRPr="00911AE9" w:rsidRDefault="0042342A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0032634A" w14:textId="77777777" w:rsidR="0042342A" w:rsidRDefault="0042342A" w:rsidP="0042342A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2342A" w:rsidRPr="00312522" w14:paraId="361B9831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5567327E" w14:textId="77777777" w:rsidR="0042342A" w:rsidRPr="00312522" w:rsidRDefault="0042342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308DD38" w14:textId="2FDC4034" w:rsidR="0042342A" w:rsidRPr="00312522" w:rsidRDefault="0042342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13681">
            <w:rPr>
              <w:noProof/>
              <w:color w:val="FFFFFF"/>
              <w:lang w:val="es-ES_tradnl"/>
            </w:rPr>
            <w:t>1288</w:t>
          </w:r>
          <w:r w:rsidRPr="00312522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n-US"/>
            </w:rPr>
            <w:t xml:space="preserve">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BAA6A8A" w14:textId="77777777" w:rsidR="0042342A" w:rsidRDefault="0042342A" w:rsidP="0042342A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1E0E396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13681">
            <w:rPr>
              <w:noProof/>
              <w:color w:val="FFFFFF"/>
              <w:lang w:val="es-ES_tradnl"/>
            </w:rPr>
            <w:t>1288</w:t>
          </w:r>
          <w:r w:rsidRPr="007F091C">
            <w:rPr>
              <w:color w:val="FFFFFF"/>
              <w:lang w:val="es-ES_tradnl"/>
            </w:rPr>
            <w:fldChar w:fldCharType="end"/>
          </w:r>
          <w:r w:rsidR="0042342A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2342A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057337E7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13681">
            <w:rPr>
              <w:noProof/>
              <w:color w:val="FFFFFF"/>
              <w:lang w:val="es-ES_tradnl"/>
            </w:rPr>
            <w:t>1288</w:t>
          </w:r>
          <w:r w:rsidRPr="007F091C">
            <w:rPr>
              <w:color w:val="FFFFFF"/>
              <w:lang w:val="es-ES_tradnl"/>
            </w:rPr>
            <w:fldChar w:fldCharType="end"/>
          </w:r>
          <w:r w:rsidR="0042342A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42342A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2342A" w:rsidRPr="007F091C" w14:paraId="256D8A4B" w14:textId="77777777" w:rsidTr="00B63FD6">
      <w:trPr>
        <w:cantSplit/>
        <w:jc w:val="center"/>
      </w:trPr>
      <w:tc>
        <w:tcPr>
          <w:tcW w:w="1761" w:type="dxa"/>
          <w:shd w:val="clear" w:color="auto" w:fill="4C4C4C"/>
        </w:tcPr>
        <w:p w14:paraId="745D220D" w14:textId="73EEA9B4" w:rsidR="0042342A" w:rsidRPr="007F091C" w:rsidRDefault="0042342A" w:rsidP="0042342A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13681">
            <w:rPr>
              <w:noProof/>
              <w:color w:val="FFFFFF"/>
              <w:lang w:val="es-ES_tradnl"/>
            </w:rPr>
            <w:t>1288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3F05159" w14:textId="77777777" w:rsidR="0042342A" w:rsidRPr="00911AE9" w:rsidRDefault="0042342A" w:rsidP="0042342A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65F133E" w14:textId="77777777" w:rsidR="0042342A" w:rsidRDefault="0042342A" w:rsidP="0042342A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8D81" w14:textId="77777777" w:rsidR="0042342A" w:rsidRDefault="0042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5B1" w14:textId="77777777" w:rsidR="0042342A" w:rsidRDefault="00423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0DF4" w14:textId="77777777" w:rsidR="0042342A" w:rsidRDefault="00423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30F43"/>
    <w:multiLevelType w:val="hybridMultilevel"/>
    <w:tmpl w:val="92369F30"/>
    <w:lvl w:ilvl="0" w:tplc="1E946CFC">
      <w:start w:val="5"/>
      <w:numFmt w:val="upperLetter"/>
      <w:lvlText w:val="%1)"/>
      <w:lvlJc w:val="left"/>
      <w:pPr>
        <w:ind w:left="930" w:hanging="570"/>
      </w:pPr>
      <w:rPr>
        <w:rFonts w:cstheme="minorHAnsi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2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7"/>
  </w:num>
  <w:num w:numId="2" w16cid:durableId="1646079231">
    <w:abstractNumId w:val="24"/>
  </w:num>
  <w:num w:numId="3" w16cid:durableId="2118331091">
    <w:abstractNumId w:val="21"/>
  </w:num>
  <w:num w:numId="4" w16cid:durableId="280386374">
    <w:abstractNumId w:val="18"/>
  </w:num>
  <w:num w:numId="5" w16cid:durableId="1610157614">
    <w:abstractNumId w:val="23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7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 w:numId="17" w16cid:durableId="17508872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 w16cid:durableId="431630226">
    <w:abstractNumId w:val="19"/>
  </w:num>
  <w:num w:numId="19" w16cid:durableId="884098443">
    <w:abstractNumId w:val="13"/>
  </w:num>
  <w:num w:numId="20" w16cid:durableId="771167750">
    <w:abstractNumId w:val="11"/>
  </w:num>
  <w:num w:numId="21" w16cid:durableId="15158782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2" w16cid:durableId="904031152">
    <w:abstractNumId w:val="36"/>
  </w:num>
  <w:num w:numId="23" w16cid:durableId="6684817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4" w16cid:durableId="410968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 w16cid:durableId="24130428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6" w16cid:durableId="1563637749">
    <w:abstractNumId w:val="16"/>
  </w:num>
  <w:num w:numId="27" w16cid:durableId="32532727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936717">
    <w:abstractNumId w:val="34"/>
  </w:num>
  <w:num w:numId="29" w16cid:durableId="557060245">
    <w:abstractNumId w:val="28"/>
  </w:num>
  <w:num w:numId="30" w16cid:durableId="1193566760">
    <w:abstractNumId w:val="37"/>
  </w:num>
  <w:num w:numId="31" w16cid:durableId="1507860239">
    <w:abstractNumId w:val="20"/>
  </w:num>
  <w:num w:numId="32" w16cid:durableId="42919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65820919">
    <w:abstractNumId w:val="12"/>
  </w:num>
  <w:num w:numId="34" w16cid:durableId="578254557">
    <w:abstractNumId w:val="31"/>
  </w:num>
  <w:num w:numId="35" w16cid:durableId="1356536066">
    <w:abstractNumId w:val="26"/>
  </w:num>
  <w:num w:numId="36" w16cid:durableId="705101892">
    <w:abstractNumId w:val="30"/>
  </w:num>
  <w:num w:numId="37" w16cid:durableId="1456291617">
    <w:abstractNumId w:val="25"/>
  </w:num>
  <w:num w:numId="38" w16cid:durableId="260725043">
    <w:abstractNumId w:val="35"/>
  </w:num>
  <w:num w:numId="39" w16cid:durableId="360783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 w16cid:durableId="1853646322">
    <w:abstractNumId w:val="14"/>
  </w:num>
  <w:num w:numId="41" w16cid:durableId="207960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 w16cid:durableId="218328248">
    <w:abstractNumId w:val="29"/>
  </w:num>
  <w:num w:numId="43" w16cid:durableId="706301187">
    <w:abstractNumId w:val="15"/>
  </w:num>
  <w:num w:numId="44" w16cid:durableId="573442651">
    <w:abstractNumId w:val="32"/>
  </w:num>
  <w:num w:numId="45" w16cid:durableId="84037293">
    <w:abstractNumId w:val="22"/>
  </w:num>
  <w:num w:numId="46" w16cid:durableId="483119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3921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534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612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28DE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511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2CB"/>
    <w:rsid w:val="00120567"/>
    <w:rsid w:val="00120734"/>
    <w:rsid w:val="00121016"/>
    <w:rsid w:val="0012111A"/>
    <w:rsid w:val="00121192"/>
    <w:rsid w:val="001212CC"/>
    <w:rsid w:val="0012161B"/>
    <w:rsid w:val="0012199C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5C3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B78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1EE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680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C3C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3C42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1FE5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02B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AEE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1D78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5E88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18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C82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42A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54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0F18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1A0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3BB"/>
    <w:rsid w:val="004C44AF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52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7E0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0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466"/>
    <w:rsid w:val="00595DA7"/>
    <w:rsid w:val="005961D3"/>
    <w:rsid w:val="005963D6"/>
    <w:rsid w:val="00596455"/>
    <w:rsid w:val="00596579"/>
    <w:rsid w:val="005966B4"/>
    <w:rsid w:val="005969B2"/>
    <w:rsid w:val="00596BD3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88C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166"/>
    <w:rsid w:val="005D134E"/>
    <w:rsid w:val="005D1753"/>
    <w:rsid w:val="005D1A1F"/>
    <w:rsid w:val="005D1A5F"/>
    <w:rsid w:val="005D2785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4E5B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1E0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EA4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AD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A50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5D7"/>
    <w:rsid w:val="00673970"/>
    <w:rsid w:val="00674283"/>
    <w:rsid w:val="00674286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4A3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87B9C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C99"/>
    <w:rsid w:val="006F2D51"/>
    <w:rsid w:val="006F3129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22A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C4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4D14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52A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2E7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7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7E1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6D73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CD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650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42E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5AC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16E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5F58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2B65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2D3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74A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1C2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6646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21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50B"/>
    <w:rsid w:val="00A127F3"/>
    <w:rsid w:val="00A12B2B"/>
    <w:rsid w:val="00A12EE4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36C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922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5C2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6A3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73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7C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11C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1A5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17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CFC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2D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72E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A0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DC4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5D31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B799A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8DE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493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681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C06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084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20B"/>
    <w:rsid w:val="00D426E7"/>
    <w:rsid w:val="00D42C03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ACC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6724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D7C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D04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BF6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1E0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4E1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AFA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256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5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367"/>
    <w:rsid w:val="00F97A0E"/>
    <w:rsid w:val="00F97D4C"/>
    <w:rsid w:val="00FA02FE"/>
    <w:rsid w:val="00FA06C2"/>
    <w:rsid w:val="00FA0822"/>
    <w:rsid w:val="00FA138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AF671B"/>
  </w:style>
  <w:style w:type="numbering" w:customStyle="1" w:styleId="NoList2">
    <w:name w:val="No List2"/>
    <w:next w:val="NoList"/>
    <w:uiPriority w:val="99"/>
    <w:semiHidden/>
    <w:unhideWhenUsed/>
    <w:rsid w:val="00AF671B"/>
  </w:style>
  <w:style w:type="numbering" w:customStyle="1" w:styleId="NoList3">
    <w:name w:val="No List3"/>
    <w:next w:val="NoList"/>
    <w:uiPriority w:val="99"/>
    <w:semiHidden/>
    <w:unhideWhenUsed/>
    <w:rsid w:val="00AF671B"/>
  </w:style>
  <w:style w:type="numbering" w:customStyle="1" w:styleId="NoList4">
    <w:name w:val="No List4"/>
    <w:next w:val="NoList"/>
    <w:uiPriority w:val="99"/>
    <w:semiHidden/>
    <w:unhideWhenUsed/>
    <w:rsid w:val="00AF671B"/>
  </w:style>
  <w:style w:type="numbering" w:customStyle="1" w:styleId="NoList5">
    <w:name w:val="No List5"/>
    <w:next w:val="NoList"/>
    <w:uiPriority w:val="99"/>
    <w:semiHidden/>
    <w:rsid w:val="00AF671B"/>
  </w:style>
  <w:style w:type="numbering" w:customStyle="1" w:styleId="NoList6">
    <w:name w:val="No List6"/>
    <w:next w:val="NoList"/>
    <w:uiPriority w:val="99"/>
    <w:semiHidden/>
    <w:unhideWhenUsed/>
    <w:rsid w:val="00AF671B"/>
  </w:style>
  <w:style w:type="numbering" w:customStyle="1" w:styleId="NoList7">
    <w:name w:val="No List7"/>
    <w:next w:val="NoList"/>
    <w:uiPriority w:val="99"/>
    <w:semiHidden/>
    <w:unhideWhenUsed/>
    <w:rsid w:val="00AF671B"/>
  </w:style>
  <w:style w:type="numbering" w:customStyle="1" w:styleId="NoList8">
    <w:name w:val="No List8"/>
    <w:next w:val="NoList"/>
    <w:uiPriority w:val="99"/>
    <w:semiHidden/>
    <w:unhideWhenUsed/>
    <w:rsid w:val="00AF671B"/>
  </w:style>
  <w:style w:type="numbering" w:customStyle="1" w:styleId="NoList9">
    <w:name w:val="No List9"/>
    <w:next w:val="NoList"/>
    <w:uiPriority w:val="99"/>
    <w:semiHidden/>
    <w:unhideWhenUsed/>
    <w:rsid w:val="00AF671B"/>
  </w:style>
  <w:style w:type="numbering" w:customStyle="1" w:styleId="NoList10">
    <w:name w:val="No List10"/>
    <w:next w:val="NoList"/>
    <w:uiPriority w:val="99"/>
    <w:semiHidden/>
    <w:unhideWhenUsed/>
    <w:rsid w:val="00AF671B"/>
  </w:style>
  <w:style w:type="numbering" w:customStyle="1" w:styleId="NoList11">
    <w:name w:val="No List11"/>
    <w:next w:val="NoList"/>
    <w:uiPriority w:val="99"/>
    <w:semiHidden/>
    <w:rsid w:val="00AF671B"/>
  </w:style>
  <w:style w:type="numbering" w:customStyle="1" w:styleId="NoList12">
    <w:name w:val="No List12"/>
    <w:next w:val="NoList"/>
    <w:uiPriority w:val="99"/>
    <w:semiHidden/>
    <w:unhideWhenUsed/>
    <w:rsid w:val="00AF671B"/>
  </w:style>
  <w:style w:type="numbering" w:customStyle="1" w:styleId="NoList13">
    <w:name w:val="No List13"/>
    <w:next w:val="NoList"/>
    <w:uiPriority w:val="99"/>
    <w:semiHidden/>
    <w:unhideWhenUsed/>
    <w:rsid w:val="00AF671B"/>
  </w:style>
  <w:style w:type="numbering" w:customStyle="1" w:styleId="NoList14">
    <w:name w:val="No List14"/>
    <w:next w:val="NoList"/>
    <w:uiPriority w:val="99"/>
    <w:semiHidden/>
    <w:unhideWhenUsed/>
    <w:rsid w:val="00AF671B"/>
  </w:style>
  <w:style w:type="numbering" w:customStyle="1" w:styleId="NoList15">
    <w:name w:val="No List15"/>
    <w:next w:val="NoList"/>
    <w:uiPriority w:val="99"/>
    <w:semiHidden/>
    <w:unhideWhenUsed/>
    <w:rsid w:val="00AF671B"/>
  </w:style>
  <w:style w:type="numbering" w:customStyle="1" w:styleId="NoList16">
    <w:name w:val="No List16"/>
    <w:next w:val="NoList"/>
    <w:uiPriority w:val="99"/>
    <w:semiHidden/>
    <w:unhideWhenUsed/>
    <w:rsid w:val="00AF671B"/>
  </w:style>
  <w:style w:type="numbering" w:customStyle="1" w:styleId="NoList17">
    <w:name w:val="No List17"/>
    <w:next w:val="NoList"/>
    <w:uiPriority w:val="99"/>
    <w:semiHidden/>
    <w:unhideWhenUsed/>
    <w:rsid w:val="00AF671B"/>
  </w:style>
  <w:style w:type="numbering" w:customStyle="1" w:styleId="NoList18">
    <w:name w:val="No List18"/>
    <w:next w:val="NoList"/>
    <w:uiPriority w:val="99"/>
    <w:semiHidden/>
    <w:unhideWhenUsed/>
    <w:rsid w:val="00AF671B"/>
  </w:style>
  <w:style w:type="numbering" w:customStyle="1" w:styleId="NoList19">
    <w:name w:val="No List19"/>
    <w:next w:val="NoList"/>
    <w:uiPriority w:val="99"/>
    <w:semiHidden/>
    <w:unhideWhenUsed/>
    <w:rsid w:val="00AF671B"/>
  </w:style>
  <w:style w:type="numbering" w:customStyle="1" w:styleId="NoList20">
    <w:name w:val="No List20"/>
    <w:next w:val="NoList"/>
    <w:uiPriority w:val="99"/>
    <w:semiHidden/>
    <w:unhideWhenUsed/>
    <w:rsid w:val="00AF671B"/>
  </w:style>
  <w:style w:type="numbering" w:customStyle="1" w:styleId="NoList21">
    <w:name w:val="No List21"/>
    <w:next w:val="NoList"/>
    <w:uiPriority w:val="99"/>
    <w:semiHidden/>
    <w:unhideWhenUsed/>
    <w:rsid w:val="00AF671B"/>
  </w:style>
  <w:style w:type="numbering" w:customStyle="1" w:styleId="NoList22">
    <w:name w:val="No List22"/>
    <w:next w:val="NoList"/>
    <w:uiPriority w:val="99"/>
    <w:semiHidden/>
    <w:unhideWhenUsed/>
    <w:rsid w:val="00AF671B"/>
  </w:style>
  <w:style w:type="numbering" w:customStyle="1" w:styleId="NoList110">
    <w:name w:val="No List110"/>
    <w:next w:val="NoList"/>
    <w:uiPriority w:val="99"/>
    <w:semiHidden/>
    <w:unhideWhenUsed/>
    <w:rsid w:val="00AF671B"/>
  </w:style>
  <w:style w:type="numbering" w:customStyle="1" w:styleId="NoList23">
    <w:name w:val="No List23"/>
    <w:next w:val="NoList"/>
    <w:uiPriority w:val="99"/>
    <w:semiHidden/>
    <w:unhideWhenUsed/>
    <w:rsid w:val="00AF671B"/>
  </w:style>
  <w:style w:type="numbering" w:customStyle="1" w:styleId="NoList31">
    <w:name w:val="No List31"/>
    <w:next w:val="NoList"/>
    <w:uiPriority w:val="99"/>
    <w:semiHidden/>
    <w:unhideWhenUsed/>
    <w:rsid w:val="00AF671B"/>
  </w:style>
  <w:style w:type="numbering" w:customStyle="1" w:styleId="NoList24">
    <w:name w:val="No List24"/>
    <w:next w:val="NoList"/>
    <w:uiPriority w:val="99"/>
    <w:semiHidden/>
    <w:unhideWhenUsed/>
    <w:rsid w:val="00AF671B"/>
  </w:style>
  <w:style w:type="numbering" w:customStyle="1" w:styleId="NoList111">
    <w:name w:val="No List111"/>
    <w:next w:val="NoList"/>
    <w:uiPriority w:val="99"/>
    <w:semiHidden/>
    <w:unhideWhenUsed/>
    <w:rsid w:val="00AF671B"/>
  </w:style>
  <w:style w:type="numbering" w:customStyle="1" w:styleId="NoList25">
    <w:name w:val="No List25"/>
    <w:next w:val="NoList"/>
    <w:uiPriority w:val="99"/>
    <w:semiHidden/>
    <w:unhideWhenUsed/>
    <w:rsid w:val="00AF671B"/>
  </w:style>
  <w:style w:type="numbering" w:customStyle="1" w:styleId="NoList32">
    <w:name w:val="No List32"/>
    <w:next w:val="NoList"/>
    <w:uiPriority w:val="99"/>
    <w:semiHidden/>
    <w:unhideWhenUsed/>
    <w:rsid w:val="00AF671B"/>
  </w:style>
  <w:style w:type="numbering" w:customStyle="1" w:styleId="NoList26">
    <w:name w:val="No List26"/>
    <w:next w:val="NoList"/>
    <w:uiPriority w:val="99"/>
    <w:semiHidden/>
    <w:unhideWhenUsed/>
    <w:rsid w:val="00AF671B"/>
  </w:style>
  <w:style w:type="numbering" w:customStyle="1" w:styleId="NoList27">
    <w:name w:val="No List27"/>
    <w:next w:val="NoList"/>
    <w:uiPriority w:val="99"/>
    <w:semiHidden/>
    <w:unhideWhenUsed/>
    <w:rsid w:val="00AF671B"/>
  </w:style>
  <w:style w:type="numbering" w:customStyle="1" w:styleId="NoList112">
    <w:name w:val="No List112"/>
    <w:next w:val="NoList"/>
    <w:uiPriority w:val="99"/>
    <w:semiHidden/>
    <w:unhideWhenUsed/>
    <w:rsid w:val="00AF671B"/>
  </w:style>
  <w:style w:type="numbering" w:customStyle="1" w:styleId="NoList28">
    <w:name w:val="No List28"/>
    <w:next w:val="NoList"/>
    <w:uiPriority w:val="99"/>
    <w:semiHidden/>
    <w:unhideWhenUsed/>
    <w:rsid w:val="00AF671B"/>
  </w:style>
  <w:style w:type="numbering" w:customStyle="1" w:styleId="NoList29">
    <w:name w:val="No List29"/>
    <w:next w:val="NoList"/>
    <w:uiPriority w:val="99"/>
    <w:semiHidden/>
    <w:unhideWhenUsed/>
    <w:rsid w:val="00AF671B"/>
  </w:style>
  <w:style w:type="numbering" w:customStyle="1" w:styleId="NoList113">
    <w:name w:val="No List113"/>
    <w:next w:val="NoList"/>
    <w:uiPriority w:val="99"/>
    <w:semiHidden/>
    <w:unhideWhenUsed/>
    <w:rsid w:val="00AF671B"/>
  </w:style>
  <w:style w:type="numbering" w:customStyle="1" w:styleId="NoList210">
    <w:name w:val="No List210"/>
    <w:next w:val="NoList"/>
    <w:uiPriority w:val="99"/>
    <w:semiHidden/>
    <w:unhideWhenUsed/>
    <w:rsid w:val="00AF671B"/>
  </w:style>
  <w:style w:type="numbering" w:customStyle="1" w:styleId="NoList33">
    <w:name w:val="No List33"/>
    <w:next w:val="NoList"/>
    <w:uiPriority w:val="99"/>
    <w:semiHidden/>
    <w:unhideWhenUsed/>
    <w:rsid w:val="00AF671B"/>
  </w:style>
  <w:style w:type="numbering" w:customStyle="1" w:styleId="Brezseznama1">
    <w:name w:val="Brez seznama1"/>
    <w:next w:val="NoList"/>
    <w:uiPriority w:val="99"/>
    <w:semiHidden/>
    <w:unhideWhenUsed/>
    <w:rsid w:val="00AF671B"/>
  </w:style>
  <w:style w:type="numbering" w:customStyle="1" w:styleId="NoList30">
    <w:name w:val="No List30"/>
    <w:next w:val="NoList"/>
    <w:uiPriority w:val="99"/>
    <w:semiHidden/>
    <w:unhideWhenUsed/>
    <w:rsid w:val="00AF671B"/>
  </w:style>
  <w:style w:type="numbering" w:customStyle="1" w:styleId="NoList114">
    <w:name w:val="No List114"/>
    <w:next w:val="NoList"/>
    <w:uiPriority w:val="99"/>
    <w:semiHidden/>
    <w:unhideWhenUsed/>
    <w:rsid w:val="00AF671B"/>
  </w:style>
  <w:style w:type="numbering" w:customStyle="1" w:styleId="NoList115">
    <w:name w:val="No List115"/>
    <w:next w:val="NoList"/>
    <w:uiPriority w:val="99"/>
    <w:semiHidden/>
    <w:unhideWhenUsed/>
    <w:rsid w:val="00AF671B"/>
  </w:style>
  <w:style w:type="numbering" w:customStyle="1" w:styleId="NoList211">
    <w:name w:val="No List211"/>
    <w:next w:val="NoList"/>
    <w:uiPriority w:val="99"/>
    <w:semiHidden/>
    <w:unhideWhenUsed/>
    <w:rsid w:val="00AF671B"/>
  </w:style>
  <w:style w:type="numbering" w:customStyle="1" w:styleId="NoList34">
    <w:name w:val="No List34"/>
    <w:next w:val="NoList"/>
    <w:uiPriority w:val="99"/>
    <w:semiHidden/>
    <w:unhideWhenUsed/>
    <w:rsid w:val="00AF671B"/>
  </w:style>
  <w:style w:type="numbering" w:customStyle="1" w:styleId="NoList116">
    <w:name w:val="No List116"/>
    <w:next w:val="NoList"/>
    <w:uiPriority w:val="99"/>
    <w:semiHidden/>
    <w:unhideWhenUsed/>
    <w:rsid w:val="00AF671B"/>
  </w:style>
  <w:style w:type="numbering" w:customStyle="1" w:styleId="NoList117">
    <w:name w:val="No List117"/>
    <w:next w:val="NoList"/>
    <w:uiPriority w:val="99"/>
    <w:semiHidden/>
    <w:unhideWhenUsed/>
    <w:rsid w:val="00AF671B"/>
  </w:style>
  <w:style w:type="numbering" w:customStyle="1" w:styleId="NoList212">
    <w:name w:val="No List212"/>
    <w:next w:val="NoList"/>
    <w:semiHidden/>
    <w:unhideWhenUsed/>
    <w:rsid w:val="00AF671B"/>
  </w:style>
  <w:style w:type="numbering" w:customStyle="1" w:styleId="NoList35">
    <w:name w:val="No List35"/>
    <w:next w:val="NoList"/>
    <w:uiPriority w:val="99"/>
    <w:semiHidden/>
    <w:unhideWhenUsed/>
    <w:rsid w:val="00AF671B"/>
  </w:style>
  <w:style w:type="numbering" w:customStyle="1" w:styleId="NoList41">
    <w:name w:val="No List41"/>
    <w:next w:val="NoList"/>
    <w:uiPriority w:val="99"/>
    <w:semiHidden/>
    <w:unhideWhenUsed/>
    <w:rsid w:val="00AF671B"/>
  </w:style>
  <w:style w:type="numbering" w:customStyle="1" w:styleId="NoList51">
    <w:name w:val="No List51"/>
    <w:next w:val="NoList"/>
    <w:uiPriority w:val="99"/>
    <w:semiHidden/>
    <w:rsid w:val="00AF671B"/>
  </w:style>
  <w:style w:type="numbering" w:customStyle="1" w:styleId="NoList61">
    <w:name w:val="No List61"/>
    <w:next w:val="NoList"/>
    <w:uiPriority w:val="99"/>
    <w:semiHidden/>
    <w:unhideWhenUsed/>
    <w:rsid w:val="00AF671B"/>
  </w:style>
  <w:style w:type="numbering" w:customStyle="1" w:styleId="NoList71">
    <w:name w:val="No List71"/>
    <w:next w:val="NoList"/>
    <w:uiPriority w:val="99"/>
    <w:semiHidden/>
    <w:unhideWhenUsed/>
    <w:rsid w:val="00AF671B"/>
  </w:style>
  <w:style w:type="numbering" w:customStyle="1" w:styleId="NoList81">
    <w:name w:val="No List81"/>
    <w:next w:val="NoList"/>
    <w:uiPriority w:val="99"/>
    <w:semiHidden/>
    <w:unhideWhenUsed/>
    <w:rsid w:val="00AF671B"/>
  </w:style>
  <w:style w:type="numbering" w:customStyle="1" w:styleId="NoList91">
    <w:name w:val="No List91"/>
    <w:next w:val="NoList"/>
    <w:uiPriority w:val="99"/>
    <w:semiHidden/>
    <w:unhideWhenUsed/>
    <w:rsid w:val="00AF671B"/>
  </w:style>
  <w:style w:type="numbering" w:customStyle="1" w:styleId="NoList101">
    <w:name w:val="No List101"/>
    <w:next w:val="NoList"/>
    <w:uiPriority w:val="99"/>
    <w:semiHidden/>
    <w:unhideWhenUsed/>
    <w:rsid w:val="00AF671B"/>
  </w:style>
  <w:style w:type="numbering" w:customStyle="1" w:styleId="NoList121">
    <w:name w:val="No List121"/>
    <w:next w:val="NoList"/>
    <w:uiPriority w:val="99"/>
    <w:semiHidden/>
    <w:unhideWhenUsed/>
    <w:rsid w:val="00AF671B"/>
  </w:style>
  <w:style w:type="numbering" w:customStyle="1" w:styleId="NoList131">
    <w:name w:val="No List131"/>
    <w:next w:val="NoList"/>
    <w:uiPriority w:val="99"/>
    <w:semiHidden/>
    <w:unhideWhenUsed/>
    <w:rsid w:val="00AF671B"/>
  </w:style>
  <w:style w:type="numbering" w:customStyle="1" w:styleId="NoList141">
    <w:name w:val="No List141"/>
    <w:next w:val="NoList"/>
    <w:uiPriority w:val="99"/>
    <w:semiHidden/>
    <w:unhideWhenUsed/>
    <w:rsid w:val="00AF671B"/>
  </w:style>
  <w:style w:type="numbering" w:customStyle="1" w:styleId="NoList151">
    <w:name w:val="No List151"/>
    <w:next w:val="NoList"/>
    <w:uiPriority w:val="99"/>
    <w:semiHidden/>
    <w:unhideWhenUsed/>
    <w:rsid w:val="00AF671B"/>
  </w:style>
  <w:style w:type="numbering" w:customStyle="1" w:styleId="NoList161">
    <w:name w:val="No List161"/>
    <w:next w:val="NoList"/>
    <w:uiPriority w:val="99"/>
    <w:semiHidden/>
    <w:unhideWhenUsed/>
    <w:rsid w:val="00AF671B"/>
  </w:style>
  <w:style w:type="numbering" w:customStyle="1" w:styleId="NoList171">
    <w:name w:val="No List171"/>
    <w:next w:val="NoList"/>
    <w:uiPriority w:val="99"/>
    <w:semiHidden/>
    <w:unhideWhenUsed/>
    <w:rsid w:val="00AF671B"/>
  </w:style>
  <w:style w:type="numbering" w:customStyle="1" w:styleId="NoList181">
    <w:name w:val="No List181"/>
    <w:next w:val="NoList"/>
    <w:uiPriority w:val="99"/>
    <w:semiHidden/>
    <w:unhideWhenUsed/>
    <w:rsid w:val="00AF671B"/>
  </w:style>
  <w:style w:type="numbering" w:customStyle="1" w:styleId="NoList191">
    <w:name w:val="No List191"/>
    <w:next w:val="NoList"/>
    <w:uiPriority w:val="99"/>
    <w:semiHidden/>
    <w:unhideWhenUsed/>
    <w:rsid w:val="00AF671B"/>
  </w:style>
  <w:style w:type="numbering" w:customStyle="1" w:styleId="Numberedparagraphs1">
    <w:name w:val="Numbered paragraphs1"/>
    <w:rsid w:val="00AF671B"/>
  </w:style>
  <w:style w:type="numbering" w:customStyle="1" w:styleId="NoList201">
    <w:name w:val="No List201"/>
    <w:next w:val="NoList"/>
    <w:uiPriority w:val="99"/>
    <w:semiHidden/>
    <w:unhideWhenUsed/>
    <w:rsid w:val="00AF671B"/>
  </w:style>
  <w:style w:type="numbering" w:customStyle="1" w:styleId="NoList213">
    <w:name w:val="No List213"/>
    <w:next w:val="NoList"/>
    <w:uiPriority w:val="99"/>
    <w:semiHidden/>
    <w:unhideWhenUsed/>
    <w:rsid w:val="00AF671B"/>
  </w:style>
  <w:style w:type="numbering" w:customStyle="1" w:styleId="NoList221">
    <w:name w:val="No List221"/>
    <w:next w:val="NoList"/>
    <w:uiPriority w:val="99"/>
    <w:semiHidden/>
    <w:unhideWhenUsed/>
    <w:rsid w:val="00AF671B"/>
  </w:style>
  <w:style w:type="numbering" w:customStyle="1" w:styleId="NoList1101">
    <w:name w:val="No List1101"/>
    <w:next w:val="NoList"/>
    <w:uiPriority w:val="99"/>
    <w:semiHidden/>
    <w:unhideWhenUsed/>
    <w:rsid w:val="00AF671B"/>
  </w:style>
  <w:style w:type="numbering" w:customStyle="1" w:styleId="NoList36">
    <w:name w:val="No List36"/>
    <w:next w:val="NoList"/>
    <w:uiPriority w:val="99"/>
    <w:semiHidden/>
    <w:unhideWhenUsed/>
    <w:rsid w:val="00AF671B"/>
  </w:style>
  <w:style w:type="numbering" w:customStyle="1" w:styleId="Aucuneliste1">
    <w:name w:val="Aucune liste1"/>
    <w:next w:val="NoList"/>
    <w:uiPriority w:val="99"/>
    <w:semiHidden/>
    <w:unhideWhenUsed/>
    <w:rsid w:val="00AF671B"/>
  </w:style>
  <w:style w:type="numbering" w:customStyle="1" w:styleId="NoList37">
    <w:name w:val="No List37"/>
    <w:next w:val="NoList"/>
    <w:uiPriority w:val="99"/>
    <w:semiHidden/>
    <w:unhideWhenUsed/>
    <w:rsid w:val="00AF671B"/>
  </w:style>
  <w:style w:type="numbering" w:customStyle="1" w:styleId="NoList118">
    <w:name w:val="No List118"/>
    <w:next w:val="NoList"/>
    <w:uiPriority w:val="99"/>
    <w:semiHidden/>
    <w:unhideWhenUsed/>
    <w:rsid w:val="00AF671B"/>
  </w:style>
  <w:style w:type="numbering" w:customStyle="1" w:styleId="NoList214">
    <w:name w:val="No List214"/>
    <w:next w:val="NoList"/>
    <w:semiHidden/>
    <w:unhideWhenUsed/>
    <w:rsid w:val="00AF671B"/>
  </w:style>
  <w:style w:type="numbering" w:customStyle="1" w:styleId="NoList38">
    <w:name w:val="No List38"/>
    <w:next w:val="NoList"/>
    <w:uiPriority w:val="99"/>
    <w:semiHidden/>
    <w:unhideWhenUsed/>
    <w:rsid w:val="00AF671B"/>
  </w:style>
  <w:style w:type="numbering" w:customStyle="1" w:styleId="NoList42">
    <w:name w:val="No List42"/>
    <w:next w:val="NoList"/>
    <w:uiPriority w:val="99"/>
    <w:semiHidden/>
    <w:unhideWhenUsed/>
    <w:rsid w:val="00AF671B"/>
  </w:style>
  <w:style w:type="numbering" w:customStyle="1" w:styleId="NoList52">
    <w:name w:val="No List52"/>
    <w:next w:val="NoList"/>
    <w:uiPriority w:val="99"/>
    <w:semiHidden/>
    <w:rsid w:val="00AF671B"/>
  </w:style>
  <w:style w:type="numbering" w:customStyle="1" w:styleId="NoList62">
    <w:name w:val="No List62"/>
    <w:next w:val="NoList"/>
    <w:uiPriority w:val="99"/>
    <w:semiHidden/>
    <w:unhideWhenUsed/>
    <w:rsid w:val="00AF671B"/>
  </w:style>
  <w:style w:type="numbering" w:customStyle="1" w:styleId="NoList72">
    <w:name w:val="No List72"/>
    <w:next w:val="NoList"/>
    <w:uiPriority w:val="99"/>
    <w:semiHidden/>
    <w:unhideWhenUsed/>
    <w:rsid w:val="00AF671B"/>
  </w:style>
  <w:style w:type="numbering" w:customStyle="1" w:styleId="NoList82">
    <w:name w:val="No List82"/>
    <w:next w:val="NoList"/>
    <w:uiPriority w:val="99"/>
    <w:semiHidden/>
    <w:unhideWhenUsed/>
    <w:rsid w:val="00AF671B"/>
  </w:style>
  <w:style w:type="numbering" w:customStyle="1" w:styleId="NoList92">
    <w:name w:val="No List92"/>
    <w:next w:val="NoList"/>
    <w:uiPriority w:val="99"/>
    <w:semiHidden/>
    <w:unhideWhenUsed/>
    <w:rsid w:val="00AF671B"/>
  </w:style>
  <w:style w:type="numbering" w:customStyle="1" w:styleId="NoList102">
    <w:name w:val="No List102"/>
    <w:next w:val="NoList"/>
    <w:uiPriority w:val="99"/>
    <w:semiHidden/>
    <w:unhideWhenUsed/>
    <w:rsid w:val="00AF671B"/>
  </w:style>
  <w:style w:type="numbering" w:customStyle="1" w:styleId="NoList119">
    <w:name w:val="No List119"/>
    <w:next w:val="NoList"/>
    <w:uiPriority w:val="99"/>
    <w:semiHidden/>
    <w:rsid w:val="00AF671B"/>
  </w:style>
  <w:style w:type="numbering" w:customStyle="1" w:styleId="NoList122">
    <w:name w:val="No List122"/>
    <w:next w:val="NoList"/>
    <w:uiPriority w:val="99"/>
    <w:semiHidden/>
    <w:unhideWhenUsed/>
    <w:rsid w:val="00AF671B"/>
  </w:style>
  <w:style w:type="numbering" w:customStyle="1" w:styleId="NoList132">
    <w:name w:val="No List132"/>
    <w:next w:val="NoList"/>
    <w:uiPriority w:val="99"/>
    <w:semiHidden/>
    <w:unhideWhenUsed/>
    <w:rsid w:val="00AF671B"/>
  </w:style>
  <w:style w:type="numbering" w:customStyle="1" w:styleId="NoList142">
    <w:name w:val="No List142"/>
    <w:next w:val="NoList"/>
    <w:uiPriority w:val="99"/>
    <w:semiHidden/>
    <w:unhideWhenUsed/>
    <w:rsid w:val="00AF671B"/>
  </w:style>
  <w:style w:type="numbering" w:customStyle="1" w:styleId="NoList152">
    <w:name w:val="No List152"/>
    <w:next w:val="NoList"/>
    <w:uiPriority w:val="99"/>
    <w:semiHidden/>
    <w:unhideWhenUsed/>
    <w:rsid w:val="00AF671B"/>
  </w:style>
  <w:style w:type="numbering" w:customStyle="1" w:styleId="NoList162">
    <w:name w:val="No List162"/>
    <w:next w:val="NoList"/>
    <w:uiPriority w:val="99"/>
    <w:semiHidden/>
    <w:unhideWhenUsed/>
    <w:rsid w:val="00AF671B"/>
  </w:style>
  <w:style w:type="numbering" w:customStyle="1" w:styleId="NoList172">
    <w:name w:val="No List172"/>
    <w:next w:val="NoList"/>
    <w:uiPriority w:val="99"/>
    <w:semiHidden/>
    <w:unhideWhenUsed/>
    <w:rsid w:val="00AF671B"/>
  </w:style>
  <w:style w:type="numbering" w:customStyle="1" w:styleId="NoList182">
    <w:name w:val="No List182"/>
    <w:next w:val="NoList"/>
    <w:uiPriority w:val="99"/>
    <w:semiHidden/>
    <w:unhideWhenUsed/>
    <w:rsid w:val="00AF671B"/>
  </w:style>
  <w:style w:type="numbering" w:customStyle="1" w:styleId="NoList39">
    <w:name w:val="No List39"/>
    <w:next w:val="NoList"/>
    <w:uiPriority w:val="99"/>
    <w:semiHidden/>
    <w:unhideWhenUsed/>
    <w:rsid w:val="00AF671B"/>
  </w:style>
  <w:style w:type="numbering" w:customStyle="1" w:styleId="Aucuneliste11">
    <w:name w:val="Aucune liste11"/>
    <w:next w:val="NoList"/>
    <w:uiPriority w:val="99"/>
    <w:semiHidden/>
    <w:unhideWhenUsed/>
    <w:rsid w:val="00AF671B"/>
  </w:style>
  <w:style w:type="numbering" w:customStyle="1" w:styleId="NoList40">
    <w:name w:val="No List40"/>
    <w:next w:val="NoList"/>
    <w:uiPriority w:val="99"/>
    <w:semiHidden/>
    <w:unhideWhenUsed/>
    <w:rsid w:val="00AF671B"/>
  </w:style>
  <w:style w:type="numbering" w:customStyle="1" w:styleId="NoList120">
    <w:name w:val="No List120"/>
    <w:next w:val="NoList"/>
    <w:uiPriority w:val="99"/>
    <w:semiHidden/>
    <w:unhideWhenUsed/>
    <w:rsid w:val="00AF671B"/>
  </w:style>
  <w:style w:type="numbering" w:customStyle="1" w:styleId="NoList215">
    <w:name w:val="No List215"/>
    <w:next w:val="NoList"/>
    <w:uiPriority w:val="99"/>
    <w:semiHidden/>
    <w:unhideWhenUsed/>
    <w:rsid w:val="00AF671B"/>
  </w:style>
  <w:style w:type="numbering" w:customStyle="1" w:styleId="NoList43">
    <w:name w:val="No List43"/>
    <w:next w:val="NoList"/>
    <w:uiPriority w:val="99"/>
    <w:semiHidden/>
    <w:unhideWhenUsed/>
    <w:rsid w:val="00AF671B"/>
  </w:style>
  <w:style w:type="numbering" w:customStyle="1" w:styleId="Aucuneliste12">
    <w:name w:val="Aucune liste12"/>
    <w:next w:val="NoList"/>
    <w:uiPriority w:val="99"/>
    <w:semiHidden/>
    <w:unhideWhenUsed/>
    <w:rsid w:val="00AF671B"/>
  </w:style>
  <w:style w:type="numbering" w:customStyle="1" w:styleId="NoList44">
    <w:name w:val="No List44"/>
    <w:next w:val="NoList"/>
    <w:uiPriority w:val="99"/>
    <w:semiHidden/>
    <w:unhideWhenUsed/>
    <w:rsid w:val="00AF671B"/>
  </w:style>
  <w:style w:type="numbering" w:customStyle="1" w:styleId="Aucuneliste13">
    <w:name w:val="Aucune liste13"/>
    <w:next w:val="NoList"/>
    <w:uiPriority w:val="99"/>
    <w:semiHidden/>
    <w:unhideWhenUsed/>
    <w:rsid w:val="00AF671B"/>
  </w:style>
  <w:style w:type="numbering" w:customStyle="1" w:styleId="NoList45">
    <w:name w:val="No List45"/>
    <w:next w:val="NoList"/>
    <w:uiPriority w:val="99"/>
    <w:semiHidden/>
    <w:rsid w:val="00AF671B"/>
  </w:style>
  <w:style w:type="numbering" w:customStyle="1" w:styleId="Aucuneliste14">
    <w:name w:val="Aucune liste14"/>
    <w:next w:val="NoList"/>
    <w:uiPriority w:val="99"/>
    <w:semiHidden/>
    <w:unhideWhenUsed/>
    <w:rsid w:val="00AF671B"/>
  </w:style>
  <w:style w:type="numbering" w:customStyle="1" w:styleId="NoList46">
    <w:name w:val="No List46"/>
    <w:next w:val="NoList"/>
    <w:uiPriority w:val="99"/>
    <w:semiHidden/>
    <w:unhideWhenUsed/>
    <w:rsid w:val="00FA1382"/>
  </w:style>
  <w:style w:type="numbering" w:customStyle="1" w:styleId="NoList123">
    <w:name w:val="No List123"/>
    <w:next w:val="NoList"/>
    <w:uiPriority w:val="99"/>
    <w:semiHidden/>
    <w:unhideWhenUsed/>
    <w:rsid w:val="00FA1382"/>
  </w:style>
  <w:style w:type="numbering" w:customStyle="1" w:styleId="NoList1110">
    <w:name w:val="No List1110"/>
    <w:next w:val="NoList"/>
    <w:uiPriority w:val="99"/>
    <w:semiHidden/>
    <w:unhideWhenUsed/>
    <w:rsid w:val="00FA1382"/>
  </w:style>
  <w:style w:type="numbering" w:customStyle="1" w:styleId="NoList216">
    <w:name w:val="No List216"/>
    <w:next w:val="NoList"/>
    <w:uiPriority w:val="99"/>
    <w:semiHidden/>
    <w:unhideWhenUsed/>
    <w:rsid w:val="00FA1382"/>
  </w:style>
  <w:style w:type="numbering" w:customStyle="1" w:styleId="NoList310">
    <w:name w:val="No List310"/>
    <w:next w:val="NoList"/>
    <w:uiPriority w:val="99"/>
    <w:semiHidden/>
    <w:unhideWhenUsed/>
    <w:rsid w:val="00FA1382"/>
  </w:style>
  <w:style w:type="numbering" w:customStyle="1" w:styleId="NoList47">
    <w:name w:val="No List47"/>
    <w:next w:val="NoList"/>
    <w:uiPriority w:val="99"/>
    <w:semiHidden/>
    <w:unhideWhenUsed/>
    <w:rsid w:val="00FA1382"/>
  </w:style>
  <w:style w:type="numbering" w:customStyle="1" w:styleId="NoList124">
    <w:name w:val="No List124"/>
    <w:next w:val="NoList"/>
    <w:uiPriority w:val="99"/>
    <w:semiHidden/>
    <w:unhideWhenUsed/>
    <w:rsid w:val="00FA1382"/>
  </w:style>
  <w:style w:type="numbering" w:customStyle="1" w:styleId="NoList217">
    <w:name w:val="No List217"/>
    <w:next w:val="NoList"/>
    <w:uiPriority w:val="99"/>
    <w:semiHidden/>
    <w:unhideWhenUsed/>
    <w:rsid w:val="00FA1382"/>
  </w:style>
  <w:style w:type="numbering" w:customStyle="1" w:styleId="NoList48">
    <w:name w:val="No List48"/>
    <w:next w:val="NoList"/>
    <w:uiPriority w:val="99"/>
    <w:semiHidden/>
    <w:unhideWhenUsed/>
    <w:rsid w:val="00FA1382"/>
  </w:style>
  <w:style w:type="numbering" w:customStyle="1" w:styleId="NoList125">
    <w:name w:val="No List125"/>
    <w:next w:val="NoList"/>
    <w:uiPriority w:val="99"/>
    <w:semiHidden/>
    <w:unhideWhenUsed/>
    <w:rsid w:val="00FA1382"/>
  </w:style>
  <w:style w:type="numbering" w:customStyle="1" w:styleId="NoList1111">
    <w:name w:val="No List1111"/>
    <w:next w:val="NoList"/>
    <w:uiPriority w:val="99"/>
    <w:semiHidden/>
    <w:unhideWhenUsed/>
    <w:rsid w:val="00FA1382"/>
  </w:style>
  <w:style w:type="numbering" w:customStyle="1" w:styleId="NoList218">
    <w:name w:val="No List218"/>
    <w:next w:val="NoList"/>
    <w:uiPriority w:val="99"/>
    <w:semiHidden/>
    <w:unhideWhenUsed/>
    <w:rsid w:val="00FA1382"/>
  </w:style>
  <w:style w:type="numbering" w:customStyle="1" w:styleId="NoList311">
    <w:name w:val="No List311"/>
    <w:next w:val="NoList"/>
    <w:uiPriority w:val="99"/>
    <w:semiHidden/>
    <w:unhideWhenUsed/>
    <w:rsid w:val="00FA1382"/>
  </w:style>
  <w:style w:type="numbering" w:customStyle="1" w:styleId="NoList49">
    <w:name w:val="No List49"/>
    <w:next w:val="NoList"/>
    <w:uiPriority w:val="99"/>
    <w:semiHidden/>
    <w:unhideWhenUsed/>
    <w:rsid w:val="00FA1382"/>
  </w:style>
  <w:style w:type="numbering" w:customStyle="1" w:styleId="NoList126">
    <w:name w:val="No List126"/>
    <w:next w:val="NoList"/>
    <w:uiPriority w:val="99"/>
    <w:semiHidden/>
    <w:unhideWhenUsed/>
    <w:rsid w:val="00FA1382"/>
  </w:style>
  <w:style w:type="numbering" w:customStyle="1" w:styleId="NoList219">
    <w:name w:val="No List219"/>
    <w:next w:val="NoList"/>
    <w:uiPriority w:val="99"/>
    <w:semiHidden/>
    <w:unhideWhenUsed/>
    <w:rsid w:val="00FA1382"/>
  </w:style>
  <w:style w:type="numbering" w:customStyle="1" w:styleId="NoList50">
    <w:name w:val="No List50"/>
    <w:next w:val="NoList"/>
    <w:uiPriority w:val="99"/>
    <w:semiHidden/>
    <w:unhideWhenUsed/>
    <w:rsid w:val="00FA1382"/>
  </w:style>
  <w:style w:type="numbering" w:customStyle="1" w:styleId="NoList127">
    <w:name w:val="No List127"/>
    <w:next w:val="NoList"/>
    <w:uiPriority w:val="99"/>
    <w:semiHidden/>
    <w:unhideWhenUsed/>
    <w:rsid w:val="00FA1382"/>
  </w:style>
  <w:style w:type="numbering" w:customStyle="1" w:styleId="NoList1112">
    <w:name w:val="No List1112"/>
    <w:next w:val="NoList"/>
    <w:uiPriority w:val="99"/>
    <w:semiHidden/>
    <w:unhideWhenUsed/>
    <w:rsid w:val="00FA1382"/>
  </w:style>
  <w:style w:type="numbering" w:customStyle="1" w:styleId="NoList220">
    <w:name w:val="No List220"/>
    <w:next w:val="NoList"/>
    <w:uiPriority w:val="99"/>
    <w:semiHidden/>
    <w:unhideWhenUsed/>
    <w:rsid w:val="00FA1382"/>
  </w:style>
  <w:style w:type="numbering" w:customStyle="1" w:styleId="NoList312">
    <w:name w:val="No List312"/>
    <w:next w:val="NoList"/>
    <w:uiPriority w:val="99"/>
    <w:semiHidden/>
    <w:unhideWhenUsed/>
    <w:rsid w:val="00FA1382"/>
  </w:style>
  <w:style w:type="numbering" w:customStyle="1" w:styleId="NoList410">
    <w:name w:val="No List410"/>
    <w:next w:val="NoList"/>
    <w:uiPriority w:val="99"/>
    <w:semiHidden/>
    <w:unhideWhenUsed/>
    <w:rsid w:val="00FA1382"/>
  </w:style>
  <w:style w:type="numbering" w:customStyle="1" w:styleId="NoList128">
    <w:name w:val="No List128"/>
    <w:next w:val="NoList"/>
    <w:uiPriority w:val="99"/>
    <w:semiHidden/>
    <w:unhideWhenUsed/>
    <w:rsid w:val="00FA1382"/>
  </w:style>
  <w:style w:type="numbering" w:customStyle="1" w:styleId="NoList2110">
    <w:name w:val="No List2110"/>
    <w:next w:val="NoList"/>
    <w:uiPriority w:val="99"/>
    <w:semiHidden/>
    <w:unhideWhenUsed/>
    <w:rsid w:val="00FA1382"/>
  </w:style>
  <w:style w:type="table" w:customStyle="1" w:styleId="TableGrid58">
    <w:name w:val="Table Grid58"/>
    <w:basedOn w:val="TableNormal"/>
    <w:next w:val="TableGrid"/>
    <w:uiPriority w:val="39"/>
    <w:rsid w:val="00FA138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26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4042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27373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№1288</dc:title>
  <dc:subject/>
  <dc:creator>ITU-T</dc:creator>
  <cp:keywords/>
  <dc:description/>
  <cp:lastModifiedBy>Berdyeva, Elena</cp:lastModifiedBy>
  <cp:revision>19</cp:revision>
  <cp:lastPrinted>2021-08-09T11:39:00Z</cp:lastPrinted>
  <dcterms:created xsi:type="dcterms:W3CDTF">2024-03-27T13:41:00Z</dcterms:created>
  <dcterms:modified xsi:type="dcterms:W3CDTF">2024-03-27T15:10:00Z</dcterms:modified>
</cp:coreProperties>
</file>