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2B1BFA99" w:rsidR="0021191A" w:rsidRPr="00650C09" w:rsidRDefault="008149B6" w:rsidP="00A4113E">
            <w:pPr>
              <w:framePr w:hSpace="181" w:wrap="around" w:vAnchor="text" w:hAnchor="margin" w:xAlign="center" w:y="1"/>
              <w:jc w:val="right"/>
              <w:rPr>
                <w:rFonts w:ascii="Arial" w:hAnsi="Arial" w:cs="Arial"/>
                <w:b/>
                <w:bCs/>
                <w:color w:val="FFFFFF" w:themeColor="background1"/>
                <w:sz w:val="28"/>
                <w:szCs w:val="28"/>
                <w:lang w:val="fr-CH"/>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C6A5D">
              <w:rPr>
                <w:rStyle w:val="Foot"/>
                <w:rFonts w:ascii="Arial" w:hAnsi="Arial" w:cs="Arial"/>
                <w:b/>
                <w:bCs/>
                <w:color w:val="FFFFFF" w:themeColor="background1"/>
                <w:sz w:val="28"/>
                <w:szCs w:val="28"/>
                <w:lang w:val="fr-FR"/>
              </w:rPr>
              <w:t>8</w:t>
            </w:r>
            <w:r w:rsidR="006C2C76">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14:paraId="1A031562" w14:textId="17DC4AC8"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6C2C76">
              <w:rPr>
                <w:color w:val="FFFFFF" w:themeColor="background1"/>
              </w:rPr>
              <w:t>5</w:t>
            </w:r>
            <w:r w:rsidRPr="00144FEF">
              <w:rPr>
                <w:color w:val="FFFFFF" w:themeColor="background1"/>
              </w:rPr>
              <w:t>.</w:t>
            </w:r>
            <w:r w:rsidR="00B03BD2">
              <w:rPr>
                <w:color w:val="FFFFFF" w:themeColor="background1"/>
              </w:rPr>
              <w:t>I</w:t>
            </w:r>
            <w:r w:rsidR="00F04FD8">
              <w:rPr>
                <w:color w:val="FFFFFF" w:themeColor="background1"/>
              </w:rPr>
              <w:t>I</w:t>
            </w:r>
            <w:r w:rsidR="00136AE5">
              <w:rPr>
                <w:color w:val="FFFFFF" w:themeColor="background1"/>
              </w:rPr>
              <w:t>I</w:t>
            </w:r>
            <w:r w:rsidR="00B2622E" w:rsidRPr="00B2622E">
              <w:rPr>
                <w:color w:val="FFFFFF" w:themeColor="background1"/>
              </w:rPr>
              <w:t>.202</w:t>
            </w:r>
            <w:r w:rsidR="00F51A6D">
              <w:rPr>
                <w:color w:val="FFFFFF" w:themeColor="background1"/>
              </w:rPr>
              <w:t>4</w:t>
            </w:r>
          </w:p>
        </w:tc>
        <w:tc>
          <w:tcPr>
            <w:tcW w:w="6196" w:type="dxa"/>
            <w:gridSpan w:val="2"/>
            <w:tcBorders>
              <w:top w:val="nil"/>
              <w:bottom w:val="nil"/>
              <w:right w:val="single" w:sz="8" w:space="0" w:color="333333"/>
            </w:tcBorders>
            <w:shd w:val="clear" w:color="auto" w:fill="A6A6A6"/>
            <w:vAlign w:val="center"/>
          </w:tcPr>
          <w:p w14:paraId="03581C22" w14:textId="0ED5EEB3"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136AE5">
              <w:rPr>
                <w:color w:val="FFFFFF" w:themeColor="background1"/>
              </w:rPr>
              <w:t>1</w:t>
            </w:r>
            <w:r w:rsidR="00064550">
              <w:rPr>
                <w:color w:val="FFFFFF" w:themeColor="background1"/>
              </w:rPr>
              <w:t xml:space="preserve"> </w:t>
            </w:r>
            <w:r w:rsidR="006C2C76">
              <w:rPr>
                <w:color w:val="FFFFFF" w:themeColor="background1"/>
              </w:rPr>
              <w:t>March</w:t>
            </w:r>
            <w:r w:rsidR="003878E6">
              <w:rPr>
                <w:color w:val="FFFFFF" w:themeColor="background1"/>
              </w:rPr>
              <w:t xml:space="preserve"> </w:t>
            </w:r>
            <w:r w:rsidRPr="00D21C24">
              <w:rPr>
                <w:color w:val="FFFFFF" w:themeColor="background1"/>
              </w:rPr>
              <w:t>20</w:t>
            </w:r>
            <w:r w:rsidR="00B668E9">
              <w:rPr>
                <w:color w:val="FFFFFF" w:themeColor="background1"/>
              </w:rPr>
              <w:t>2</w:t>
            </w:r>
            <w:r w:rsidR="00136AE5">
              <w:rPr>
                <w:color w:val="FFFFFF" w:themeColor="background1"/>
              </w:rPr>
              <w:t>4</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F077F0"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bookmarkStart w:id="175" w:name="_Toc157508786"/>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6" w:name="_Toc273023317"/>
            <w:bookmarkStart w:id="177" w:name="_Toc292704947"/>
            <w:bookmarkStart w:id="178" w:name="_Toc295387892"/>
            <w:bookmarkStart w:id="179" w:name="_Toc296675475"/>
            <w:bookmarkStart w:id="180" w:name="_Toc301945286"/>
            <w:bookmarkStart w:id="181" w:name="_Toc308530333"/>
            <w:bookmarkStart w:id="182" w:name="_Toc321233386"/>
            <w:bookmarkStart w:id="183" w:name="_Toc321311657"/>
            <w:bookmarkStart w:id="184" w:name="_Toc321820537"/>
            <w:bookmarkStart w:id="185" w:name="_Toc323035703"/>
            <w:bookmarkStart w:id="186" w:name="_Toc323904371"/>
            <w:bookmarkStart w:id="187" w:name="_Toc332272643"/>
            <w:bookmarkStart w:id="188" w:name="_Toc334776189"/>
            <w:bookmarkStart w:id="189" w:name="_Toc335901496"/>
            <w:bookmarkStart w:id="190" w:name="_Toc337110330"/>
            <w:bookmarkStart w:id="191" w:name="_Toc338779370"/>
            <w:bookmarkStart w:id="192" w:name="_Toc340225510"/>
            <w:bookmarkStart w:id="193" w:name="_Toc341451209"/>
            <w:bookmarkStart w:id="194" w:name="_Toc342912836"/>
            <w:bookmarkStart w:id="195" w:name="_Toc343262673"/>
            <w:bookmarkStart w:id="196" w:name="_Toc345579824"/>
            <w:bookmarkStart w:id="197" w:name="_Toc346885929"/>
            <w:bookmarkStart w:id="198" w:name="_Toc347929577"/>
            <w:bookmarkStart w:id="199" w:name="_Toc349288245"/>
            <w:bookmarkStart w:id="200" w:name="_Toc350415575"/>
            <w:bookmarkStart w:id="201" w:name="_Toc351549873"/>
            <w:bookmarkStart w:id="202" w:name="_Toc352940473"/>
            <w:bookmarkStart w:id="203" w:name="_Toc354053818"/>
            <w:bookmarkStart w:id="204" w:name="_Toc355708833"/>
            <w:bookmarkStart w:id="205" w:name="_Toc357001926"/>
            <w:bookmarkStart w:id="206" w:name="_Toc358192557"/>
            <w:bookmarkStart w:id="207" w:name="_Toc359489410"/>
            <w:bookmarkStart w:id="208" w:name="_Toc360696813"/>
            <w:bookmarkStart w:id="209" w:name="_Toc361921546"/>
            <w:bookmarkStart w:id="210" w:name="_Toc363741383"/>
            <w:bookmarkStart w:id="211" w:name="_Toc364672332"/>
            <w:bookmarkStart w:id="212" w:name="_Toc366157672"/>
            <w:bookmarkStart w:id="213" w:name="_Toc367715511"/>
            <w:bookmarkStart w:id="214" w:name="_Toc369007673"/>
            <w:bookmarkStart w:id="215" w:name="_Toc369007853"/>
            <w:bookmarkStart w:id="216" w:name="_Toc370373460"/>
            <w:bookmarkStart w:id="217" w:name="_Toc371588836"/>
            <w:bookmarkStart w:id="218" w:name="_Toc373157809"/>
            <w:bookmarkStart w:id="219" w:name="_Toc374006622"/>
            <w:bookmarkStart w:id="220" w:name="_Toc374692680"/>
            <w:bookmarkStart w:id="221" w:name="_Toc374692757"/>
            <w:bookmarkStart w:id="222" w:name="_Toc377026487"/>
            <w:bookmarkStart w:id="223" w:name="_Toc378322702"/>
            <w:bookmarkStart w:id="224" w:name="_Toc379440360"/>
            <w:bookmarkStart w:id="225" w:name="_Toc380582885"/>
            <w:bookmarkStart w:id="226" w:name="_Toc381784215"/>
            <w:bookmarkStart w:id="227" w:name="_Toc383182294"/>
            <w:bookmarkStart w:id="228" w:name="_Toc384625680"/>
            <w:bookmarkStart w:id="229" w:name="_Toc385496779"/>
            <w:bookmarkStart w:id="230" w:name="_Toc388946303"/>
            <w:bookmarkStart w:id="231" w:name="_Toc388947550"/>
            <w:bookmarkStart w:id="232" w:name="_Toc389730865"/>
            <w:bookmarkStart w:id="233" w:name="_Toc391386062"/>
            <w:bookmarkStart w:id="234" w:name="_Toc392235866"/>
            <w:bookmarkStart w:id="235" w:name="_Toc393713405"/>
            <w:bookmarkStart w:id="236" w:name="_Toc393714453"/>
            <w:bookmarkStart w:id="237" w:name="_Toc393715457"/>
            <w:bookmarkStart w:id="238" w:name="_Toc395100442"/>
            <w:bookmarkStart w:id="239" w:name="_Toc396212798"/>
            <w:bookmarkStart w:id="240" w:name="_Toc397517635"/>
            <w:bookmarkStart w:id="241" w:name="_Toc399160619"/>
            <w:bookmarkStart w:id="242" w:name="_Toc400374863"/>
            <w:bookmarkStart w:id="243" w:name="_Toc401757899"/>
            <w:bookmarkStart w:id="244" w:name="_Toc402967088"/>
            <w:bookmarkStart w:id="245" w:name="_Toc404332301"/>
            <w:bookmarkStart w:id="246" w:name="_Toc405386767"/>
            <w:bookmarkStart w:id="247" w:name="_Toc406508000"/>
            <w:bookmarkStart w:id="248" w:name="_Toc408576620"/>
            <w:bookmarkStart w:id="249" w:name="_Toc409708219"/>
            <w:bookmarkStart w:id="250" w:name="_Toc410904529"/>
            <w:bookmarkStart w:id="251" w:name="_Toc414884934"/>
            <w:bookmarkStart w:id="252" w:name="_Toc416360064"/>
            <w:bookmarkStart w:id="253" w:name="_Toc417984327"/>
            <w:bookmarkStart w:id="254" w:name="_Toc420414814"/>
            <w:bookmarkStart w:id="255" w:name="_Toc421783542"/>
            <w:bookmarkStart w:id="256" w:name="_Toc423078761"/>
            <w:bookmarkStart w:id="257" w:name="_Toc424300232"/>
            <w:bookmarkStart w:id="258" w:name="_Toc426533938"/>
            <w:bookmarkStart w:id="259" w:name="_Toc426534936"/>
            <w:bookmarkStart w:id="260" w:name="_Toc428193346"/>
            <w:bookmarkStart w:id="261" w:name="_Toc429469035"/>
            <w:bookmarkStart w:id="262" w:name="_Toc432498822"/>
            <w:bookmarkStart w:id="263" w:name="_Toc268773996"/>
            <w:bookmarkStart w:id="264" w:name="_Toc433358210"/>
            <w:bookmarkStart w:id="265" w:name="_Toc434843819"/>
            <w:bookmarkStart w:id="266" w:name="_Toc436383047"/>
            <w:bookmarkStart w:id="267" w:name="_Toc437264269"/>
            <w:bookmarkStart w:id="268" w:name="_Toc438219154"/>
            <w:bookmarkStart w:id="269" w:name="_Toc440443777"/>
            <w:bookmarkStart w:id="270" w:name="_Toc441671594"/>
            <w:bookmarkStart w:id="271" w:name="_Toc442711609"/>
            <w:bookmarkStart w:id="272" w:name="_Toc445368572"/>
            <w:bookmarkStart w:id="273" w:name="_Toc446578860"/>
            <w:bookmarkStart w:id="274" w:name="_Toc449442754"/>
            <w:bookmarkStart w:id="275" w:name="_Toc450747458"/>
            <w:bookmarkStart w:id="276" w:name="_Toc451863127"/>
            <w:bookmarkStart w:id="277" w:name="_Toc453320497"/>
            <w:bookmarkStart w:id="278" w:name="_Toc454789141"/>
            <w:bookmarkStart w:id="279" w:name="_Toc456103203"/>
            <w:bookmarkStart w:id="280" w:name="_Toc456103319"/>
            <w:bookmarkStart w:id="281" w:name="_Toc469048933"/>
            <w:bookmarkStart w:id="282" w:name="_Toc469924980"/>
            <w:bookmarkStart w:id="283" w:name="_Toc471824655"/>
            <w:bookmarkStart w:id="284" w:name="_Toc473209524"/>
            <w:bookmarkStart w:id="285" w:name="_Toc474504466"/>
            <w:bookmarkStart w:id="286" w:name="_Toc477169038"/>
            <w:bookmarkStart w:id="287" w:name="_Toc478464743"/>
            <w:bookmarkStart w:id="288" w:name="_Toc479671285"/>
            <w:bookmarkStart w:id="289" w:name="_Toc482280079"/>
            <w:bookmarkStart w:id="290" w:name="_Toc483388274"/>
            <w:bookmarkStart w:id="291" w:name="_Toc485117041"/>
            <w:bookmarkStart w:id="292" w:name="_Toc486323154"/>
            <w:bookmarkStart w:id="293" w:name="_Toc487466252"/>
            <w:bookmarkStart w:id="294" w:name="_Toc488848841"/>
            <w:bookmarkStart w:id="295" w:name="_Toc493685636"/>
            <w:bookmarkStart w:id="296" w:name="_Toc495499921"/>
            <w:bookmarkStart w:id="297" w:name="_Toc496537193"/>
            <w:bookmarkStart w:id="298" w:name="_Toc497986893"/>
            <w:bookmarkStart w:id="299" w:name="_Toc497988301"/>
            <w:bookmarkStart w:id="300" w:name="_Toc499624456"/>
            <w:bookmarkStart w:id="301" w:name="_Toc500841771"/>
            <w:bookmarkStart w:id="302" w:name="_Toc500842092"/>
            <w:bookmarkStart w:id="303" w:name="_Toc503439010"/>
            <w:bookmarkStart w:id="304" w:name="_Toc505005324"/>
            <w:bookmarkStart w:id="305" w:name="_Toc507510699"/>
            <w:bookmarkStart w:id="306" w:name="_Toc509838120"/>
            <w:bookmarkStart w:id="307" w:name="_Toc510775343"/>
            <w:bookmarkStart w:id="308" w:name="_Toc513645636"/>
            <w:bookmarkStart w:id="309" w:name="_Toc514850712"/>
            <w:bookmarkStart w:id="310" w:name="_Toc517792321"/>
            <w:bookmarkStart w:id="311" w:name="_Toc518981877"/>
            <w:bookmarkStart w:id="312" w:name="_Toc520709553"/>
            <w:bookmarkStart w:id="313" w:name="_Toc524430944"/>
            <w:bookmarkStart w:id="314" w:name="_Toc525638277"/>
            <w:bookmarkStart w:id="315" w:name="_Toc526431474"/>
            <w:bookmarkStart w:id="316" w:name="_Toc531094560"/>
            <w:bookmarkStart w:id="317" w:name="_Toc531960771"/>
            <w:bookmarkStart w:id="318" w:name="_Toc536101939"/>
            <w:bookmarkStart w:id="319" w:name="_Toc4420917"/>
            <w:bookmarkStart w:id="320" w:name="_Toc6411897"/>
            <w:bookmarkStart w:id="321" w:name="_Toc12354355"/>
            <w:bookmarkStart w:id="322" w:name="_Toc13065942"/>
            <w:bookmarkStart w:id="323" w:name="_Toc21528573"/>
            <w:bookmarkStart w:id="324" w:name="_Toc24365697"/>
            <w:bookmarkStart w:id="325" w:name="_Toc25746883"/>
            <w:bookmarkStart w:id="326" w:name="_Toc26539905"/>
            <w:bookmarkStart w:id="327" w:name="_Toc27558680"/>
            <w:bookmarkStart w:id="328" w:name="_Toc31986462"/>
            <w:bookmarkStart w:id="329" w:name="_Toc70410758"/>
            <w:bookmarkStart w:id="330" w:name="_Toc103001289"/>
            <w:bookmarkStart w:id="331" w:name="_Toc157508787"/>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2" w:name="_Toc500841772"/>
            <w:bookmarkStart w:id="333" w:name="_Toc500842093"/>
            <w:bookmarkStart w:id="334" w:name="_Toc503439011"/>
            <w:bookmarkStart w:id="335" w:name="_Toc505005325"/>
            <w:bookmarkStart w:id="336" w:name="_Toc507510700"/>
            <w:bookmarkStart w:id="337" w:name="_Toc509838121"/>
            <w:bookmarkStart w:id="338" w:name="_Toc510775344"/>
            <w:bookmarkStart w:id="339" w:name="_Toc513645637"/>
            <w:bookmarkStart w:id="340" w:name="_Toc514850713"/>
            <w:bookmarkStart w:id="341" w:name="_Toc517792322"/>
            <w:bookmarkStart w:id="342" w:name="_Toc518981878"/>
            <w:bookmarkStart w:id="343" w:name="_Toc520709554"/>
            <w:bookmarkStart w:id="344" w:name="_Toc524430945"/>
            <w:bookmarkStart w:id="345" w:name="_Toc525638278"/>
            <w:bookmarkStart w:id="346" w:name="_Toc526431475"/>
            <w:bookmarkStart w:id="347" w:name="_Toc531094561"/>
            <w:bookmarkStart w:id="348" w:name="_Toc531960772"/>
            <w:bookmarkStart w:id="349" w:name="_Toc536101940"/>
            <w:bookmarkStart w:id="350" w:name="_Toc4420918"/>
            <w:bookmarkStart w:id="351" w:name="_Toc6411898"/>
            <w:bookmarkStart w:id="352" w:name="_Toc12354356"/>
            <w:bookmarkStart w:id="353" w:name="_Toc13065943"/>
            <w:bookmarkStart w:id="354" w:name="_Toc21528574"/>
            <w:bookmarkStart w:id="355" w:name="_Toc24365698"/>
            <w:bookmarkStart w:id="356" w:name="_Toc25746884"/>
            <w:bookmarkStart w:id="357" w:name="_Toc26539906"/>
            <w:bookmarkStart w:id="358" w:name="_Toc27558681"/>
            <w:bookmarkStart w:id="359" w:name="_Toc31986463"/>
            <w:bookmarkStart w:id="360" w:name="_Toc70410759"/>
            <w:bookmarkStart w:id="361" w:name="_Toc103001290"/>
            <w:bookmarkStart w:id="362" w:name="_Toc157508788"/>
            <w:bookmarkStart w:id="363" w:name="_Toc268773997"/>
            <w:bookmarkStart w:id="364" w:name="_Toc273023318"/>
            <w:bookmarkStart w:id="365" w:name="_Toc292704948"/>
            <w:bookmarkStart w:id="366" w:name="_Toc295387893"/>
            <w:bookmarkStart w:id="367" w:name="_Toc296675476"/>
            <w:bookmarkStart w:id="368" w:name="_Toc301945287"/>
            <w:bookmarkStart w:id="369" w:name="_Toc308530334"/>
            <w:bookmarkStart w:id="370" w:name="_Toc321233387"/>
            <w:bookmarkStart w:id="371" w:name="_Toc321311658"/>
            <w:bookmarkStart w:id="372" w:name="_Toc321820538"/>
            <w:bookmarkStart w:id="373" w:name="_Toc323035704"/>
            <w:bookmarkStart w:id="374" w:name="_Toc323904372"/>
            <w:bookmarkStart w:id="375" w:name="_Toc332272644"/>
            <w:bookmarkStart w:id="376" w:name="_Toc334776190"/>
            <w:bookmarkStart w:id="377" w:name="_Toc335901497"/>
            <w:bookmarkStart w:id="378" w:name="_Toc337110331"/>
            <w:bookmarkStart w:id="379" w:name="_Toc338779371"/>
            <w:bookmarkStart w:id="380" w:name="_Toc340225511"/>
            <w:bookmarkStart w:id="381" w:name="_Toc341451210"/>
            <w:bookmarkStart w:id="382" w:name="_Toc342912837"/>
            <w:bookmarkStart w:id="383" w:name="_Toc343262674"/>
            <w:bookmarkStart w:id="384" w:name="_Toc345579825"/>
            <w:bookmarkStart w:id="385" w:name="_Toc346885930"/>
            <w:bookmarkStart w:id="386" w:name="_Toc347929578"/>
            <w:bookmarkStart w:id="387" w:name="_Toc349288246"/>
            <w:bookmarkStart w:id="388" w:name="_Toc350415576"/>
            <w:bookmarkStart w:id="389" w:name="_Toc351549874"/>
            <w:bookmarkStart w:id="390" w:name="_Toc352940474"/>
            <w:bookmarkStart w:id="391" w:name="_Toc354053819"/>
            <w:bookmarkStart w:id="392" w:name="_Toc355708834"/>
            <w:bookmarkStart w:id="393" w:name="_Toc357001927"/>
            <w:bookmarkStart w:id="394" w:name="_Toc358192558"/>
            <w:bookmarkStart w:id="395" w:name="_Toc359489411"/>
            <w:bookmarkStart w:id="396" w:name="_Toc360696814"/>
            <w:bookmarkStart w:id="397" w:name="_Toc361921547"/>
            <w:bookmarkStart w:id="398" w:name="_Toc363741384"/>
            <w:bookmarkStart w:id="399" w:name="_Toc364672333"/>
            <w:bookmarkStart w:id="400" w:name="_Toc366157673"/>
            <w:bookmarkStart w:id="401" w:name="_Toc367715512"/>
            <w:bookmarkStart w:id="402" w:name="_Toc369007674"/>
            <w:bookmarkStart w:id="403" w:name="_Toc369007854"/>
            <w:bookmarkStart w:id="404" w:name="_Toc370373461"/>
            <w:bookmarkStart w:id="405" w:name="_Toc371588837"/>
            <w:bookmarkStart w:id="406" w:name="_Toc373157810"/>
            <w:bookmarkStart w:id="407" w:name="_Toc374006623"/>
            <w:bookmarkStart w:id="408" w:name="_Toc374692681"/>
            <w:bookmarkStart w:id="409" w:name="_Toc374692758"/>
            <w:bookmarkStart w:id="410" w:name="_Toc377026488"/>
            <w:bookmarkStart w:id="411" w:name="_Toc378322703"/>
            <w:bookmarkStart w:id="412" w:name="_Toc379440361"/>
            <w:bookmarkStart w:id="413" w:name="_Toc380582886"/>
            <w:bookmarkStart w:id="414" w:name="_Toc381784216"/>
            <w:bookmarkStart w:id="415" w:name="_Toc383182295"/>
            <w:bookmarkStart w:id="416" w:name="_Toc384625681"/>
            <w:bookmarkStart w:id="417" w:name="_Toc385496780"/>
            <w:bookmarkStart w:id="418" w:name="_Toc388946304"/>
            <w:bookmarkStart w:id="419" w:name="_Toc388947551"/>
            <w:bookmarkStart w:id="420" w:name="_Toc389730866"/>
            <w:bookmarkStart w:id="421" w:name="_Toc391386063"/>
            <w:bookmarkStart w:id="422" w:name="_Toc392235867"/>
            <w:bookmarkStart w:id="423" w:name="_Toc393713406"/>
            <w:bookmarkStart w:id="424" w:name="_Toc393714454"/>
            <w:bookmarkStart w:id="425" w:name="_Toc393715458"/>
            <w:bookmarkStart w:id="426" w:name="_Toc395100443"/>
            <w:bookmarkStart w:id="427" w:name="_Toc396212799"/>
            <w:bookmarkStart w:id="428" w:name="_Toc397517636"/>
            <w:bookmarkStart w:id="429" w:name="_Toc399160620"/>
            <w:bookmarkStart w:id="430" w:name="_Toc400374864"/>
            <w:bookmarkStart w:id="431" w:name="_Toc401757900"/>
            <w:bookmarkStart w:id="432" w:name="_Toc402967089"/>
            <w:bookmarkStart w:id="433" w:name="_Toc404332302"/>
            <w:bookmarkStart w:id="434" w:name="_Toc405386768"/>
            <w:bookmarkStart w:id="435" w:name="_Toc406508001"/>
            <w:bookmarkStart w:id="436" w:name="_Toc408576621"/>
            <w:bookmarkStart w:id="437" w:name="_Toc409708220"/>
            <w:bookmarkStart w:id="438" w:name="_Toc410904530"/>
            <w:bookmarkStart w:id="439" w:name="_Toc414884935"/>
            <w:bookmarkStart w:id="440" w:name="_Toc416360065"/>
            <w:bookmarkStart w:id="441" w:name="_Toc417984328"/>
            <w:bookmarkStart w:id="442" w:name="_Toc420414815"/>
            <w:bookmarkStart w:id="443" w:name="_Toc421783543"/>
            <w:bookmarkStart w:id="444" w:name="_Toc423078762"/>
            <w:bookmarkStart w:id="445" w:name="_Toc424300233"/>
            <w:bookmarkStart w:id="446" w:name="_Toc426533939"/>
            <w:bookmarkStart w:id="447" w:name="_Toc426534937"/>
            <w:bookmarkStart w:id="448" w:name="_Toc428193347"/>
            <w:bookmarkStart w:id="449" w:name="_Toc429469036"/>
            <w:bookmarkStart w:id="450" w:name="_Toc432498823"/>
            <w:bookmarkStart w:id="451" w:name="_Toc433358211"/>
            <w:bookmarkStart w:id="452" w:name="_Toc434843820"/>
            <w:bookmarkStart w:id="453" w:name="_Toc436383048"/>
            <w:bookmarkStart w:id="454" w:name="_Toc437264270"/>
            <w:bookmarkStart w:id="455" w:name="_Toc438219155"/>
            <w:bookmarkStart w:id="456" w:name="_Toc440443778"/>
            <w:bookmarkStart w:id="457" w:name="_Toc441671595"/>
            <w:bookmarkStart w:id="458" w:name="_Toc442711610"/>
            <w:bookmarkStart w:id="459" w:name="_Toc445368573"/>
            <w:bookmarkStart w:id="460" w:name="_Toc446578861"/>
            <w:bookmarkStart w:id="461" w:name="_Toc449442755"/>
            <w:bookmarkStart w:id="462" w:name="_Toc450747459"/>
            <w:bookmarkStart w:id="463" w:name="_Toc451863128"/>
            <w:bookmarkStart w:id="464" w:name="_Toc453320498"/>
            <w:bookmarkStart w:id="465" w:name="_Toc454789142"/>
            <w:bookmarkStart w:id="466" w:name="_Toc456103204"/>
            <w:bookmarkStart w:id="467" w:name="_Toc456103320"/>
            <w:bookmarkStart w:id="468" w:name="_Toc469048934"/>
            <w:bookmarkStart w:id="469" w:name="_Toc469924981"/>
            <w:bookmarkStart w:id="470" w:name="_Toc471824656"/>
            <w:bookmarkStart w:id="471" w:name="_Toc473209525"/>
            <w:bookmarkStart w:id="472" w:name="_Toc474504467"/>
            <w:bookmarkStart w:id="473" w:name="_Toc477169039"/>
            <w:bookmarkStart w:id="474" w:name="_Toc478464744"/>
            <w:bookmarkStart w:id="475" w:name="_Toc479671286"/>
            <w:bookmarkStart w:id="476" w:name="_Toc482280080"/>
            <w:bookmarkStart w:id="477" w:name="_Toc483388275"/>
            <w:bookmarkStart w:id="478" w:name="_Toc485117042"/>
            <w:bookmarkStart w:id="479" w:name="_Toc486323155"/>
            <w:bookmarkStart w:id="480" w:name="_Toc487466253"/>
            <w:bookmarkStart w:id="481" w:name="_Toc488848842"/>
            <w:bookmarkStart w:id="482" w:name="_Toc493685637"/>
            <w:bookmarkStart w:id="483" w:name="_Toc495499922"/>
            <w:bookmarkStart w:id="484" w:name="_Toc496537194"/>
            <w:bookmarkStart w:id="485" w:name="_Toc497986894"/>
            <w:bookmarkStart w:id="486" w:name="_Toc497988302"/>
            <w:bookmarkStart w:id="48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hyperlink>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tc>
      </w:tr>
    </w:tbl>
    <w:p w14:paraId="26128ED4" w14:textId="77777777" w:rsidR="008149B6" w:rsidRPr="001C4F41" w:rsidRDefault="008149B6" w:rsidP="00687381">
      <w:pPr>
        <w:rPr>
          <w:lang w:val="fr-CH"/>
        </w:rPr>
      </w:pPr>
    </w:p>
    <w:p w14:paraId="30FE2652" w14:textId="77777777" w:rsidR="008149B6" w:rsidRPr="001C4F41" w:rsidRDefault="008149B6" w:rsidP="00687381">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8" w:name="_Toc253407140"/>
      <w:bookmarkStart w:id="489" w:name="_Toc259783103"/>
      <w:bookmarkStart w:id="490" w:name="_Toc266181232"/>
      <w:bookmarkStart w:id="491" w:name="_Toc268773998"/>
      <w:bookmarkStart w:id="492" w:name="_Toc271700475"/>
      <w:bookmarkStart w:id="493" w:name="_Toc273023319"/>
      <w:bookmarkStart w:id="494" w:name="_Toc274223813"/>
      <w:bookmarkStart w:id="495" w:name="_Toc276717161"/>
      <w:bookmarkStart w:id="496" w:name="_Toc279669134"/>
      <w:bookmarkStart w:id="497" w:name="_Toc280349204"/>
      <w:bookmarkStart w:id="498" w:name="_Toc282526036"/>
      <w:bookmarkStart w:id="499" w:name="_Toc283737193"/>
      <w:bookmarkStart w:id="500" w:name="_Toc286218710"/>
      <w:bookmarkStart w:id="501" w:name="_Toc288660267"/>
      <w:bookmarkStart w:id="502" w:name="_Toc291005377"/>
      <w:bookmarkStart w:id="503" w:name="_Toc292704949"/>
      <w:bookmarkStart w:id="504" w:name="_Toc295387894"/>
      <w:bookmarkStart w:id="505" w:name="_Toc296675477"/>
      <w:bookmarkStart w:id="506" w:name="_Toc297804716"/>
      <w:bookmarkStart w:id="507" w:name="_Toc301945288"/>
      <w:bookmarkStart w:id="508" w:name="_Toc303344247"/>
      <w:bookmarkStart w:id="509" w:name="_Toc304892153"/>
      <w:bookmarkStart w:id="510" w:name="_Toc308530335"/>
      <w:bookmarkStart w:id="511" w:name="_Toc311103641"/>
      <w:bookmarkStart w:id="512" w:name="_Toc313973311"/>
      <w:bookmarkStart w:id="513" w:name="_Toc316479951"/>
      <w:bookmarkStart w:id="514" w:name="_Toc318964997"/>
      <w:bookmarkStart w:id="515" w:name="_Toc320536953"/>
      <w:bookmarkStart w:id="516" w:name="_Toc321233388"/>
      <w:bookmarkStart w:id="517" w:name="_Toc321311659"/>
      <w:bookmarkStart w:id="518" w:name="_Toc321820539"/>
      <w:bookmarkStart w:id="519" w:name="_Toc323035705"/>
      <w:bookmarkStart w:id="520" w:name="_Toc323904373"/>
      <w:bookmarkStart w:id="521" w:name="_Toc332272645"/>
      <w:bookmarkStart w:id="522" w:name="_Toc334776191"/>
      <w:bookmarkStart w:id="523" w:name="_Toc335901498"/>
      <w:bookmarkStart w:id="524" w:name="_Toc337110332"/>
      <w:bookmarkStart w:id="525" w:name="_Toc338779372"/>
      <w:bookmarkStart w:id="526" w:name="_Toc340225512"/>
      <w:bookmarkStart w:id="527" w:name="_Toc341451211"/>
      <w:bookmarkStart w:id="528" w:name="_Toc342912838"/>
      <w:bookmarkStart w:id="529" w:name="_Toc343262675"/>
      <w:bookmarkStart w:id="530" w:name="_Toc345579826"/>
      <w:bookmarkStart w:id="531" w:name="_Toc346885931"/>
      <w:bookmarkStart w:id="532" w:name="_Toc347929579"/>
      <w:bookmarkStart w:id="533" w:name="_Toc349288247"/>
      <w:bookmarkStart w:id="534" w:name="_Toc350415577"/>
      <w:bookmarkStart w:id="535" w:name="_Toc351549875"/>
      <w:bookmarkStart w:id="536" w:name="_Toc352940475"/>
      <w:bookmarkStart w:id="537" w:name="_Toc354053820"/>
      <w:bookmarkStart w:id="538" w:name="_Toc355708835"/>
      <w:bookmarkStart w:id="539" w:name="_Toc357001928"/>
      <w:bookmarkStart w:id="540" w:name="_Toc358192559"/>
      <w:bookmarkStart w:id="541" w:name="_Toc359489412"/>
      <w:bookmarkStart w:id="542" w:name="_Toc360696815"/>
      <w:bookmarkStart w:id="543" w:name="_Toc361921548"/>
      <w:bookmarkStart w:id="544" w:name="_Toc363741385"/>
      <w:bookmarkStart w:id="545" w:name="_Toc364672334"/>
      <w:bookmarkStart w:id="546" w:name="_Toc366157674"/>
      <w:bookmarkStart w:id="547" w:name="_Toc367715513"/>
      <w:bookmarkStart w:id="548" w:name="_Toc369007675"/>
      <w:bookmarkStart w:id="549" w:name="_Toc369007855"/>
      <w:bookmarkStart w:id="550" w:name="_Toc370373462"/>
      <w:bookmarkStart w:id="551" w:name="_Toc371588838"/>
      <w:bookmarkStart w:id="552" w:name="_Toc373157811"/>
      <w:bookmarkStart w:id="553" w:name="_Toc374006624"/>
      <w:bookmarkStart w:id="554" w:name="_Toc374692682"/>
      <w:bookmarkStart w:id="555" w:name="_Toc374692759"/>
      <w:bookmarkStart w:id="556" w:name="_Toc377026489"/>
      <w:bookmarkStart w:id="557" w:name="_Toc378322704"/>
      <w:bookmarkStart w:id="558" w:name="_Toc379440362"/>
      <w:bookmarkStart w:id="559" w:name="_Toc380582887"/>
      <w:bookmarkStart w:id="560" w:name="_Toc381784217"/>
      <w:bookmarkStart w:id="561" w:name="_Toc383182296"/>
      <w:bookmarkStart w:id="562" w:name="_Toc384625682"/>
      <w:bookmarkStart w:id="563" w:name="_Toc385496781"/>
      <w:bookmarkStart w:id="564" w:name="_Toc388946305"/>
      <w:bookmarkStart w:id="565" w:name="_Toc388947552"/>
      <w:bookmarkStart w:id="566" w:name="_Toc389730867"/>
      <w:bookmarkStart w:id="567" w:name="_Toc391386064"/>
      <w:bookmarkStart w:id="568" w:name="_Toc392235868"/>
      <w:bookmarkStart w:id="569" w:name="_Toc393713407"/>
      <w:bookmarkStart w:id="570" w:name="_Toc393714455"/>
      <w:bookmarkStart w:id="571" w:name="_Toc393715459"/>
      <w:bookmarkStart w:id="572" w:name="_Toc395100444"/>
      <w:bookmarkStart w:id="573" w:name="_Toc396212800"/>
      <w:bookmarkStart w:id="574" w:name="_Toc397517637"/>
      <w:bookmarkStart w:id="575" w:name="_Toc399160621"/>
      <w:bookmarkStart w:id="576" w:name="_Toc400374865"/>
      <w:bookmarkStart w:id="577" w:name="_Toc401757901"/>
      <w:bookmarkStart w:id="578" w:name="_Toc402967090"/>
      <w:bookmarkStart w:id="579" w:name="_Toc404332303"/>
      <w:bookmarkStart w:id="580" w:name="_Toc405386769"/>
      <w:bookmarkStart w:id="581" w:name="_Toc406508002"/>
      <w:bookmarkStart w:id="582" w:name="_Toc408576622"/>
      <w:bookmarkStart w:id="583" w:name="_Toc409708221"/>
      <w:bookmarkStart w:id="584" w:name="_Toc410904531"/>
      <w:bookmarkStart w:id="585" w:name="_Toc414884936"/>
      <w:bookmarkStart w:id="586" w:name="_Toc416360066"/>
      <w:bookmarkStart w:id="587" w:name="_Toc417984329"/>
      <w:bookmarkStart w:id="588" w:name="_Toc420414816"/>
      <w:bookmarkStart w:id="589" w:name="_Toc421783544"/>
      <w:bookmarkStart w:id="590" w:name="_Toc423078763"/>
      <w:bookmarkStart w:id="591" w:name="_Toc424300234"/>
      <w:bookmarkStart w:id="592" w:name="_Toc426533940"/>
      <w:bookmarkStart w:id="593" w:name="_Toc426534938"/>
      <w:bookmarkStart w:id="594" w:name="_Toc428193348"/>
      <w:bookmarkStart w:id="595" w:name="_Toc428372288"/>
      <w:bookmarkStart w:id="596" w:name="_Toc429469037"/>
      <w:bookmarkStart w:id="597" w:name="_Toc432498824"/>
      <w:bookmarkStart w:id="598" w:name="_Toc433358212"/>
      <w:bookmarkStart w:id="599" w:name="_Toc434843821"/>
      <w:bookmarkStart w:id="600" w:name="_Toc436383049"/>
      <w:bookmarkStart w:id="601" w:name="_Toc437264271"/>
      <w:bookmarkStart w:id="602" w:name="_Toc438219156"/>
      <w:bookmarkStart w:id="603" w:name="_Toc440443779"/>
      <w:bookmarkStart w:id="604" w:name="_Toc441671596"/>
      <w:bookmarkStart w:id="605" w:name="_Toc442711611"/>
      <w:bookmarkStart w:id="606" w:name="_Toc445368574"/>
      <w:bookmarkStart w:id="607" w:name="_Toc446578862"/>
      <w:bookmarkStart w:id="608" w:name="_Toc449442756"/>
      <w:bookmarkStart w:id="609" w:name="_Toc450747460"/>
      <w:bookmarkStart w:id="610" w:name="_Toc451863129"/>
      <w:bookmarkStart w:id="611" w:name="_Toc453320499"/>
      <w:bookmarkStart w:id="612" w:name="_Toc454789143"/>
      <w:bookmarkStart w:id="613" w:name="_Toc456103205"/>
      <w:bookmarkStart w:id="614" w:name="_Toc456103321"/>
      <w:bookmarkStart w:id="615" w:name="_Toc457223980"/>
      <w:bookmarkStart w:id="616" w:name="_Toc457308207"/>
      <w:bookmarkStart w:id="617" w:name="_Toc466367266"/>
      <w:bookmarkStart w:id="618" w:name="_Toc469048935"/>
      <w:bookmarkStart w:id="619" w:name="_Toc469924982"/>
      <w:bookmarkStart w:id="620" w:name="_Toc471824657"/>
      <w:bookmarkStart w:id="621" w:name="_Toc473209526"/>
      <w:bookmarkStart w:id="622" w:name="_Toc474504468"/>
      <w:bookmarkStart w:id="623" w:name="_Toc477169040"/>
      <w:bookmarkStart w:id="624" w:name="_Toc478464745"/>
      <w:bookmarkStart w:id="625" w:name="_Toc479671287"/>
      <w:bookmarkStart w:id="626" w:name="_Toc482280081"/>
      <w:bookmarkStart w:id="627" w:name="_Toc483388276"/>
      <w:bookmarkStart w:id="628" w:name="_Toc485117043"/>
      <w:bookmarkStart w:id="629" w:name="_Toc486323156"/>
      <w:bookmarkStart w:id="630" w:name="_Toc487466254"/>
      <w:bookmarkStart w:id="631" w:name="_Toc488848843"/>
      <w:bookmarkStart w:id="632" w:name="_Toc510775345"/>
      <w:bookmarkStart w:id="633" w:name="_Toc513645638"/>
      <w:bookmarkStart w:id="634" w:name="_Toc514850714"/>
      <w:bookmarkStart w:id="635" w:name="_Toc517792323"/>
      <w:bookmarkStart w:id="636" w:name="_Toc518981879"/>
      <w:bookmarkStart w:id="637" w:name="_Toc520709555"/>
      <w:bookmarkStart w:id="638" w:name="_Toc524430946"/>
      <w:bookmarkStart w:id="639" w:name="_Toc525638279"/>
      <w:bookmarkStart w:id="640" w:name="_Toc526431476"/>
      <w:bookmarkStart w:id="641" w:name="_Toc531094562"/>
      <w:bookmarkStart w:id="642" w:name="_Toc531960773"/>
      <w:bookmarkStart w:id="643" w:name="_Toc536101941"/>
      <w:bookmarkStart w:id="644" w:name="_Toc340528"/>
      <w:bookmarkStart w:id="645" w:name="_Toc341070"/>
      <w:bookmarkStart w:id="646" w:name="_Toc1570034"/>
      <w:bookmarkStart w:id="647" w:name="_Toc4420919"/>
      <w:bookmarkStart w:id="648" w:name="_Toc6215734"/>
      <w:bookmarkStart w:id="649" w:name="_Toc6411899"/>
      <w:bookmarkStart w:id="650" w:name="_Toc8296057"/>
      <w:bookmarkStart w:id="651" w:name="_Toc9580672"/>
      <w:bookmarkStart w:id="652" w:name="_Toc12354357"/>
      <w:bookmarkStart w:id="653" w:name="_Toc13065944"/>
      <w:bookmarkStart w:id="654" w:name="_Toc14769326"/>
      <w:bookmarkStart w:id="655" w:name="_Toc17298844"/>
      <w:bookmarkStart w:id="656" w:name="_Toc18681551"/>
      <w:bookmarkStart w:id="657" w:name="_Toc21528575"/>
      <w:bookmarkStart w:id="658" w:name="_Toc23321863"/>
      <w:bookmarkStart w:id="659" w:name="_Toc24365699"/>
      <w:bookmarkStart w:id="660" w:name="_Toc25746885"/>
      <w:bookmarkStart w:id="661" w:name="_Toc26539907"/>
      <w:bookmarkStart w:id="662" w:name="_Toc27558682"/>
      <w:bookmarkStart w:id="663" w:name="_Toc31986464"/>
      <w:bookmarkStart w:id="664" w:name="_Toc33175447"/>
      <w:bookmarkStart w:id="665" w:name="_Toc38455856"/>
      <w:bookmarkStart w:id="666" w:name="_Toc39653117"/>
      <w:bookmarkStart w:id="667" w:name="_Toc40786484"/>
      <w:bookmarkStart w:id="668" w:name="_Toc40787336"/>
      <w:bookmarkStart w:id="669" w:name="_Toc49438637"/>
      <w:bookmarkStart w:id="670" w:name="_Toc51669576"/>
      <w:bookmarkStart w:id="671" w:name="_Toc52889717"/>
      <w:bookmarkStart w:id="672" w:name="_Toc57030862"/>
      <w:bookmarkStart w:id="673" w:name="_Toc67918812"/>
      <w:bookmarkStart w:id="674" w:name="_Toc70410760"/>
      <w:bookmarkStart w:id="675" w:name="_Toc74064876"/>
      <w:bookmarkStart w:id="676" w:name="_Toc78207939"/>
      <w:bookmarkStart w:id="677" w:name="_Toc97888989"/>
      <w:bookmarkStart w:id="678" w:name="_Toc97889176"/>
      <w:bookmarkStart w:id="679" w:name="_Toc103001291"/>
      <w:bookmarkStart w:id="680" w:name="_Toc108423192"/>
      <w:bookmarkStart w:id="681" w:name="_Toc125536221"/>
      <w:bookmarkStart w:id="682" w:name="_Toc139549872"/>
      <w:bookmarkStart w:id="683" w:name="_Toc140583960"/>
      <w:bookmarkStart w:id="684" w:name="_Toc157508789"/>
      <w:bookmarkStart w:id="685" w:name="_Toc161153254"/>
      <w:r w:rsidRPr="001C4F41">
        <w:t>Table</w:t>
      </w:r>
      <w:r>
        <w:t xml:space="preserve"> </w:t>
      </w:r>
      <w:r w:rsidRPr="001C4F41">
        <w:t>of Contents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1F7A7D09" w14:textId="77777777" w:rsidR="007B75CA" w:rsidRDefault="00D35551" w:rsidP="006B7228">
      <w:pPr>
        <w:spacing w:before="240"/>
        <w:ind w:right="645"/>
        <w:jc w:val="right"/>
        <w:rPr>
          <w:i/>
          <w:iCs/>
        </w:rPr>
      </w:pPr>
      <w:r w:rsidRPr="00EB4E65">
        <w:rPr>
          <w:i/>
          <w:iCs/>
        </w:rPr>
        <w:t>Page</w:t>
      </w:r>
    </w:p>
    <w:p w14:paraId="58C9BA80" w14:textId="71EDF807" w:rsidR="004744DF" w:rsidRPr="00F00BDD" w:rsidRDefault="00EE685F" w:rsidP="004744DF">
      <w:pPr>
        <w:pStyle w:val="TOC1"/>
        <w:rPr>
          <w:rFonts w:asciiTheme="minorHAnsi" w:eastAsiaTheme="minorEastAsia" w:hAnsiTheme="minorHAnsi" w:cstheme="minorBidi"/>
          <w:b/>
          <w:bCs/>
          <w:kern w:val="2"/>
          <w:sz w:val="22"/>
          <w:szCs w:val="22"/>
          <w:lang w:val="en-GB" w:eastAsia="en-GB"/>
          <w14:ligatures w14:val="standardContextual"/>
        </w:rPr>
      </w:pPr>
      <w:r>
        <w:rPr>
          <w:rFonts w:asciiTheme="minorHAnsi" w:eastAsiaTheme="minorEastAsia" w:hAnsiTheme="minorHAnsi" w:cstheme="minorBidi"/>
          <w:kern w:val="2"/>
          <w:sz w:val="22"/>
          <w:szCs w:val="22"/>
          <w:lang w:val="en-GB" w:eastAsia="en-GB"/>
          <w14:ligatures w14:val="standardContextual"/>
        </w:rPr>
        <w:fldChar w:fldCharType="begin"/>
      </w:r>
      <w:r>
        <w:rPr>
          <w:rFonts w:asciiTheme="minorHAnsi" w:eastAsiaTheme="minorEastAsia" w:hAnsiTheme="minorHAnsi" w:cstheme="minorBidi"/>
          <w:kern w:val="2"/>
          <w:sz w:val="22"/>
          <w:szCs w:val="22"/>
          <w:lang w:val="en-GB" w:eastAsia="en-GB"/>
          <w14:ligatures w14:val="standardContextual"/>
        </w:rPr>
        <w:instrText xml:space="preserve"> TOC \h \z \t "Heading 1,1,Heading 2,2,Style Heading 2 + Before:  0 pt,1,Heading_2,1,Contents,1,Country,2,Heading 2 + Before:  0 pt,1" </w:instrText>
      </w:r>
      <w:r>
        <w:rPr>
          <w:rFonts w:asciiTheme="minorHAnsi" w:eastAsiaTheme="minorEastAsia" w:hAnsiTheme="minorHAnsi" w:cstheme="minorBidi"/>
          <w:kern w:val="2"/>
          <w:sz w:val="22"/>
          <w:szCs w:val="22"/>
          <w:lang w:val="en-GB" w:eastAsia="en-GB"/>
          <w14:ligatures w14:val="standardContextual"/>
        </w:rPr>
        <w:fldChar w:fldCharType="separate"/>
      </w:r>
      <w:hyperlink w:anchor="_Toc161153254" w:history="1"/>
      <w:hyperlink w:anchor="_Toc161153255" w:history="1">
        <w:r w:rsidR="004744DF" w:rsidRPr="00F00BDD">
          <w:rPr>
            <w:rStyle w:val="Hyperlink"/>
            <w:b/>
            <w:bCs/>
          </w:rPr>
          <w:t>GENERAL  INFORMATION</w:t>
        </w:r>
      </w:hyperlink>
    </w:p>
    <w:p w14:paraId="4E04AD98" w14:textId="10F0E4F6" w:rsidR="004744DF" w:rsidRDefault="004744DF">
      <w:pPr>
        <w:pStyle w:val="TOC1"/>
        <w:rPr>
          <w:rFonts w:asciiTheme="minorHAnsi" w:eastAsiaTheme="minorEastAsia" w:hAnsiTheme="minorHAnsi" w:cstheme="minorBidi"/>
          <w:kern w:val="2"/>
          <w:sz w:val="22"/>
          <w:szCs w:val="22"/>
          <w:lang w:val="en-GB" w:eastAsia="en-GB"/>
          <w14:ligatures w14:val="standardContextual"/>
        </w:rPr>
      </w:pPr>
      <w:hyperlink w:anchor="_Toc161153256" w:history="1">
        <w:r w:rsidRPr="002944CB">
          <w:rPr>
            <w:rStyle w:val="Hyperlink"/>
            <w:lang w:val="en-US"/>
          </w:rPr>
          <w:t>Lists annexed to the ITU Operational Bulletin</w:t>
        </w:r>
        <w:r>
          <w:rPr>
            <w:rStyle w:val="Hyperlink"/>
            <w:lang w:val="en-US"/>
          </w:rPr>
          <w:t xml:space="preserve">: </w:t>
        </w:r>
        <w:r w:rsidR="00F00BDD" w:rsidRPr="00F00BDD">
          <w:rPr>
            <w:rFonts w:asciiTheme="minorHAnsi" w:hAnsiTheme="minorHAnsi"/>
            <w:i/>
            <w:iCs/>
          </w:rPr>
          <w:t>Note from TSB</w:t>
        </w:r>
        <w:r w:rsidR="00F00BDD">
          <w:rPr>
            <w:rFonts w:asciiTheme="minorHAnsi" w:hAnsiTheme="minorHAnsi"/>
            <w:i/>
            <w:iCs/>
          </w:rPr>
          <w:tab/>
        </w:r>
        <w:r>
          <w:rPr>
            <w:webHidden/>
          </w:rPr>
          <w:tab/>
        </w:r>
        <w:r>
          <w:rPr>
            <w:webHidden/>
          </w:rPr>
          <w:fldChar w:fldCharType="begin"/>
        </w:r>
        <w:r>
          <w:rPr>
            <w:webHidden/>
          </w:rPr>
          <w:instrText xml:space="preserve"> PAGEREF _Toc161153256 \h </w:instrText>
        </w:r>
        <w:r>
          <w:rPr>
            <w:webHidden/>
          </w:rPr>
        </w:r>
        <w:r>
          <w:rPr>
            <w:webHidden/>
          </w:rPr>
          <w:fldChar w:fldCharType="separate"/>
        </w:r>
        <w:r w:rsidR="00B035BE">
          <w:rPr>
            <w:webHidden/>
          </w:rPr>
          <w:t>3</w:t>
        </w:r>
        <w:r>
          <w:rPr>
            <w:webHidden/>
          </w:rPr>
          <w:fldChar w:fldCharType="end"/>
        </w:r>
      </w:hyperlink>
    </w:p>
    <w:p w14:paraId="24848C0B" w14:textId="75D8BE04" w:rsidR="004744DF" w:rsidRDefault="004744DF">
      <w:pPr>
        <w:pStyle w:val="TOC1"/>
        <w:rPr>
          <w:rFonts w:asciiTheme="minorHAnsi" w:eastAsiaTheme="minorEastAsia" w:hAnsiTheme="minorHAnsi" w:cstheme="minorBidi"/>
          <w:kern w:val="2"/>
          <w:sz w:val="22"/>
          <w:szCs w:val="22"/>
          <w:lang w:val="en-GB" w:eastAsia="en-GB"/>
          <w14:ligatures w14:val="standardContextual"/>
        </w:rPr>
      </w:pPr>
      <w:hyperlink w:anchor="_Toc161153257" w:history="1">
        <w:r w:rsidRPr="002944CB">
          <w:rPr>
            <w:rStyle w:val="Hyperlink"/>
          </w:rPr>
          <w:t>Approval</w:t>
        </w:r>
        <w:r w:rsidRPr="002944CB">
          <w:rPr>
            <w:rStyle w:val="Hyperlink"/>
            <w:lang w:val="en-GB"/>
          </w:rPr>
          <w:t xml:space="preserve"> of ITU-T Recommendations</w:t>
        </w:r>
        <w:r>
          <w:rPr>
            <w:webHidden/>
          </w:rPr>
          <w:tab/>
        </w:r>
        <w:r w:rsidR="00F00BDD">
          <w:rPr>
            <w:webHidden/>
          </w:rPr>
          <w:tab/>
        </w:r>
        <w:r>
          <w:rPr>
            <w:webHidden/>
          </w:rPr>
          <w:fldChar w:fldCharType="begin"/>
        </w:r>
        <w:r>
          <w:rPr>
            <w:webHidden/>
          </w:rPr>
          <w:instrText xml:space="preserve"> PAGEREF _Toc161153257 \h </w:instrText>
        </w:r>
        <w:r>
          <w:rPr>
            <w:webHidden/>
          </w:rPr>
        </w:r>
        <w:r>
          <w:rPr>
            <w:webHidden/>
          </w:rPr>
          <w:fldChar w:fldCharType="separate"/>
        </w:r>
        <w:r w:rsidR="00B035BE">
          <w:rPr>
            <w:webHidden/>
          </w:rPr>
          <w:t>4</w:t>
        </w:r>
        <w:r>
          <w:rPr>
            <w:webHidden/>
          </w:rPr>
          <w:fldChar w:fldCharType="end"/>
        </w:r>
      </w:hyperlink>
    </w:p>
    <w:p w14:paraId="0BFD4416" w14:textId="421A37F3" w:rsidR="004744DF" w:rsidRDefault="004744DF">
      <w:pPr>
        <w:pStyle w:val="TOC1"/>
        <w:rPr>
          <w:rFonts w:asciiTheme="minorHAnsi" w:eastAsiaTheme="minorEastAsia" w:hAnsiTheme="minorHAnsi" w:cstheme="minorBidi"/>
          <w:kern w:val="2"/>
          <w:sz w:val="22"/>
          <w:szCs w:val="22"/>
          <w:lang w:val="en-GB" w:eastAsia="en-GB"/>
          <w14:ligatures w14:val="standardContextual"/>
        </w:rPr>
      </w:pPr>
      <w:hyperlink w:anchor="_Toc161153258" w:history="1">
        <w:r w:rsidRPr="002944CB">
          <w:rPr>
            <w:rStyle w:val="Hyperlink"/>
          </w:rPr>
          <w:t>Telephone Service (Recommendation ITU-T E.164)</w:t>
        </w:r>
        <w:r w:rsidR="00F00BDD">
          <w:rPr>
            <w:rStyle w:val="Hyperlink"/>
          </w:rPr>
          <w:tab/>
        </w:r>
        <w:r>
          <w:rPr>
            <w:webHidden/>
          </w:rPr>
          <w:tab/>
        </w:r>
        <w:r>
          <w:rPr>
            <w:webHidden/>
          </w:rPr>
          <w:fldChar w:fldCharType="begin"/>
        </w:r>
        <w:r>
          <w:rPr>
            <w:webHidden/>
          </w:rPr>
          <w:instrText xml:space="preserve"> PAGEREF _Toc161153258 \h </w:instrText>
        </w:r>
        <w:r>
          <w:rPr>
            <w:webHidden/>
          </w:rPr>
        </w:r>
        <w:r>
          <w:rPr>
            <w:webHidden/>
          </w:rPr>
          <w:fldChar w:fldCharType="separate"/>
        </w:r>
        <w:r w:rsidR="00B035BE">
          <w:rPr>
            <w:webHidden/>
          </w:rPr>
          <w:t>5</w:t>
        </w:r>
        <w:r>
          <w:rPr>
            <w:webHidden/>
          </w:rPr>
          <w:fldChar w:fldCharType="end"/>
        </w:r>
      </w:hyperlink>
    </w:p>
    <w:p w14:paraId="0E29BB6A" w14:textId="1647D32F" w:rsidR="004744DF" w:rsidRDefault="004744DF">
      <w:pPr>
        <w:pStyle w:val="TOC2"/>
        <w:rPr>
          <w:rFonts w:asciiTheme="minorHAnsi" w:eastAsiaTheme="minorEastAsia" w:hAnsiTheme="minorHAnsi" w:cstheme="minorBidi"/>
          <w:kern w:val="2"/>
          <w:sz w:val="22"/>
          <w:szCs w:val="22"/>
          <w:lang w:val="en-GB" w:eastAsia="en-GB"/>
          <w14:ligatures w14:val="standardContextual"/>
        </w:rPr>
      </w:pPr>
      <w:hyperlink w:anchor="_Toc161153259" w:history="1">
        <w:r w:rsidRPr="002944CB">
          <w:rPr>
            <w:rStyle w:val="Hyperlink"/>
          </w:rPr>
          <w:t>Berm</w:t>
        </w:r>
        <w:r w:rsidRPr="002944CB">
          <w:rPr>
            <w:rStyle w:val="Hyperlink"/>
          </w:rPr>
          <w:t>u</w:t>
        </w:r>
        <w:r w:rsidRPr="002944CB">
          <w:rPr>
            <w:rStyle w:val="Hyperlink"/>
          </w:rPr>
          <w:t>da (</w:t>
        </w:r>
        <w:r w:rsidR="00F00BDD" w:rsidRPr="004744DF">
          <w:rPr>
            <w:rFonts w:eastAsia="SimSun" w:cs="Arial"/>
            <w:i/>
            <w:iCs/>
            <w:noProof w:val="0"/>
            <w:color w:val="000000"/>
            <w:lang w:val="en-GB"/>
          </w:rPr>
          <w:t>Regulatory Authority of Bermuda</w:t>
        </w:r>
        <w:r w:rsidR="00F00BDD" w:rsidRPr="004744DF">
          <w:rPr>
            <w:rFonts w:eastAsia="SimSun" w:cs="Arial"/>
            <w:i/>
            <w:noProof w:val="0"/>
            <w:lang w:val="en-GB"/>
          </w:rPr>
          <w:t xml:space="preserve">, </w:t>
        </w:r>
        <w:r w:rsidR="00F00BDD" w:rsidRPr="004744DF">
          <w:rPr>
            <w:rFonts w:eastAsia="SimSun" w:cs="Arial"/>
            <w:noProof w:val="0"/>
            <w:lang w:val="en-GB"/>
          </w:rPr>
          <w:t>Hamilton</w:t>
        </w:r>
        <w:r w:rsidRPr="002944CB">
          <w:rPr>
            <w:rStyle w:val="Hyperlink"/>
          </w:rPr>
          <w:t>)</w:t>
        </w:r>
        <w:r w:rsidR="00F00BDD">
          <w:rPr>
            <w:rStyle w:val="Hyperlink"/>
          </w:rPr>
          <w:tab/>
        </w:r>
        <w:r>
          <w:rPr>
            <w:webHidden/>
          </w:rPr>
          <w:tab/>
        </w:r>
        <w:r>
          <w:rPr>
            <w:webHidden/>
          </w:rPr>
          <w:fldChar w:fldCharType="begin"/>
        </w:r>
        <w:r>
          <w:rPr>
            <w:webHidden/>
          </w:rPr>
          <w:instrText xml:space="preserve"> PAGEREF _Toc161153259 \h </w:instrText>
        </w:r>
        <w:r>
          <w:rPr>
            <w:webHidden/>
          </w:rPr>
        </w:r>
        <w:r>
          <w:rPr>
            <w:webHidden/>
          </w:rPr>
          <w:fldChar w:fldCharType="separate"/>
        </w:r>
        <w:r w:rsidR="00B035BE">
          <w:rPr>
            <w:webHidden/>
          </w:rPr>
          <w:t>5</w:t>
        </w:r>
        <w:r>
          <w:rPr>
            <w:webHidden/>
          </w:rPr>
          <w:fldChar w:fldCharType="end"/>
        </w:r>
      </w:hyperlink>
    </w:p>
    <w:p w14:paraId="7207868E" w14:textId="5581EECC" w:rsidR="004744DF" w:rsidRDefault="004744DF">
      <w:pPr>
        <w:pStyle w:val="TOC2"/>
        <w:rPr>
          <w:rFonts w:asciiTheme="minorHAnsi" w:eastAsiaTheme="minorEastAsia" w:hAnsiTheme="minorHAnsi" w:cstheme="minorBidi"/>
          <w:kern w:val="2"/>
          <w:sz w:val="22"/>
          <w:szCs w:val="22"/>
          <w:lang w:val="en-GB" w:eastAsia="en-GB"/>
          <w14:ligatures w14:val="standardContextual"/>
        </w:rPr>
      </w:pPr>
      <w:hyperlink w:anchor="_Toc161153260" w:history="1">
        <w:r w:rsidRPr="002944CB">
          <w:rPr>
            <w:rStyle w:val="Hyperlink"/>
            <w:rFonts w:eastAsia="SimSun"/>
          </w:rPr>
          <w:t>Bots</w:t>
        </w:r>
        <w:r w:rsidRPr="002944CB">
          <w:rPr>
            <w:rStyle w:val="Hyperlink"/>
            <w:rFonts w:eastAsia="SimSun"/>
          </w:rPr>
          <w:t>w</w:t>
        </w:r>
        <w:r w:rsidRPr="002944CB">
          <w:rPr>
            <w:rStyle w:val="Hyperlink"/>
            <w:rFonts w:eastAsia="SimSun"/>
          </w:rPr>
          <w:t>ana (</w:t>
        </w:r>
        <w:r w:rsidR="00F00BDD" w:rsidRPr="004744DF">
          <w:rPr>
            <w:rFonts w:eastAsia="SimSun" w:cs="Arial"/>
            <w:i/>
            <w:iCs/>
            <w:noProof w:val="0"/>
          </w:rPr>
          <w:t>Botswana Communications Regulatory Authority (BOCRA)</w:t>
        </w:r>
        <w:r w:rsidR="00F00BDD" w:rsidRPr="004744DF">
          <w:rPr>
            <w:rFonts w:eastAsia="SimSun" w:cs="Arial"/>
            <w:noProof w:val="0"/>
          </w:rPr>
          <w:t>, Gaborone</w:t>
        </w:r>
        <w:r w:rsidRPr="002944CB">
          <w:rPr>
            <w:rStyle w:val="Hyperlink"/>
            <w:rFonts w:eastAsia="SimSun"/>
          </w:rPr>
          <w:t>)</w:t>
        </w:r>
        <w:r>
          <w:rPr>
            <w:webHidden/>
          </w:rPr>
          <w:tab/>
        </w:r>
        <w:r w:rsidR="00F00BDD">
          <w:rPr>
            <w:webHidden/>
          </w:rPr>
          <w:tab/>
        </w:r>
        <w:r>
          <w:rPr>
            <w:webHidden/>
          </w:rPr>
          <w:fldChar w:fldCharType="begin"/>
        </w:r>
        <w:r>
          <w:rPr>
            <w:webHidden/>
          </w:rPr>
          <w:instrText xml:space="preserve"> PAGEREF _Toc161153260 \h </w:instrText>
        </w:r>
        <w:r>
          <w:rPr>
            <w:webHidden/>
          </w:rPr>
        </w:r>
        <w:r>
          <w:rPr>
            <w:webHidden/>
          </w:rPr>
          <w:fldChar w:fldCharType="separate"/>
        </w:r>
        <w:r w:rsidR="00B035BE">
          <w:rPr>
            <w:webHidden/>
          </w:rPr>
          <w:t>7</w:t>
        </w:r>
        <w:r>
          <w:rPr>
            <w:webHidden/>
          </w:rPr>
          <w:fldChar w:fldCharType="end"/>
        </w:r>
      </w:hyperlink>
    </w:p>
    <w:p w14:paraId="25C1E681" w14:textId="0E4530EF" w:rsidR="004744DF" w:rsidRDefault="004744DF">
      <w:pPr>
        <w:pStyle w:val="TOC2"/>
        <w:rPr>
          <w:rFonts w:asciiTheme="minorHAnsi" w:eastAsiaTheme="minorEastAsia" w:hAnsiTheme="minorHAnsi" w:cstheme="minorBidi"/>
          <w:kern w:val="2"/>
          <w:sz w:val="22"/>
          <w:szCs w:val="22"/>
          <w:lang w:val="en-GB" w:eastAsia="en-GB"/>
          <w14:ligatures w14:val="standardContextual"/>
        </w:rPr>
      </w:pPr>
      <w:hyperlink w:anchor="_Toc161153261" w:history="1">
        <w:r w:rsidRPr="002944CB">
          <w:rPr>
            <w:rStyle w:val="Hyperlink"/>
            <w:lang w:val="en-GB"/>
          </w:rPr>
          <w:t>Ga</w:t>
        </w:r>
        <w:r w:rsidRPr="002944CB">
          <w:rPr>
            <w:rStyle w:val="Hyperlink"/>
            <w:lang w:val="en-GB"/>
          </w:rPr>
          <w:t>b</w:t>
        </w:r>
        <w:r w:rsidRPr="002944CB">
          <w:rPr>
            <w:rStyle w:val="Hyperlink"/>
            <w:lang w:val="en-GB"/>
          </w:rPr>
          <w:t>on (</w:t>
        </w:r>
        <w:r w:rsidR="00F00BDD" w:rsidRPr="004744DF">
          <w:rPr>
            <w:i/>
            <w:iCs/>
            <w:noProof w:val="0"/>
            <w:lang w:val="fr-FR"/>
          </w:rPr>
          <w:t>Autorité de Régulation des Communications Electroniques et des Postes</w:t>
        </w:r>
        <w:r w:rsidR="00F00BDD" w:rsidRPr="004744DF">
          <w:rPr>
            <w:noProof w:val="0"/>
            <w:lang w:val="en-GB"/>
          </w:rPr>
          <w:t>, Libreville</w:t>
        </w:r>
        <w:r w:rsidRPr="002944CB">
          <w:rPr>
            <w:rStyle w:val="Hyperlink"/>
            <w:lang w:val="en-GB"/>
          </w:rPr>
          <w:t>)</w:t>
        </w:r>
        <w:r w:rsidR="00F00BDD">
          <w:rPr>
            <w:rStyle w:val="Hyperlink"/>
            <w:lang w:val="en-GB"/>
          </w:rPr>
          <w:tab/>
        </w:r>
        <w:r>
          <w:rPr>
            <w:webHidden/>
          </w:rPr>
          <w:tab/>
        </w:r>
        <w:r>
          <w:rPr>
            <w:webHidden/>
          </w:rPr>
          <w:fldChar w:fldCharType="begin"/>
        </w:r>
        <w:r>
          <w:rPr>
            <w:webHidden/>
          </w:rPr>
          <w:instrText xml:space="preserve"> PAGEREF _Toc161153261 \h </w:instrText>
        </w:r>
        <w:r>
          <w:rPr>
            <w:webHidden/>
          </w:rPr>
        </w:r>
        <w:r>
          <w:rPr>
            <w:webHidden/>
          </w:rPr>
          <w:fldChar w:fldCharType="separate"/>
        </w:r>
        <w:r w:rsidR="00B035BE">
          <w:rPr>
            <w:webHidden/>
          </w:rPr>
          <w:t>15</w:t>
        </w:r>
        <w:r>
          <w:rPr>
            <w:webHidden/>
          </w:rPr>
          <w:fldChar w:fldCharType="end"/>
        </w:r>
      </w:hyperlink>
    </w:p>
    <w:p w14:paraId="1AB4B284" w14:textId="49F5E9EB" w:rsidR="004744DF" w:rsidRDefault="004744DF">
      <w:pPr>
        <w:pStyle w:val="TOC1"/>
        <w:rPr>
          <w:rFonts w:asciiTheme="minorHAnsi" w:eastAsiaTheme="minorEastAsia" w:hAnsiTheme="minorHAnsi" w:cstheme="minorBidi"/>
          <w:kern w:val="2"/>
          <w:sz w:val="22"/>
          <w:szCs w:val="22"/>
          <w:lang w:val="en-GB" w:eastAsia="en-GB"/>
          <w14:ligatures w14:val="standardContextual"/>
        </w:rPr>
      </w:pPr>
      <w:hyperlink w:anchor="_Toc161153262" w:history="1">
        <w:r w:rsidRPr="002944CB">
          <w:rPr>
            <w:rStyle w:val="Hyperlink"/>
            <w:lang w:val="en-US"/>
          </w:rPr>
          <w:t>Other communication</w:t>
        </w:r>
        <w:r>
          <w:rPr>
            <w:webHidden/>
          </w:rPr>
          <w:tab/>
        </w:r>
        <w:r w:rsidR="00F00BDD">
          <w:rPr>
            <w:webHidden/>
          </w:rPr>
          <w:tab/>
        </w:r>
        <w:r>
          <w:rPr>
            <w:webHidden/>
          </w:rPr>
          <w:fldChar w:fldCharType="begin"/>
        </w:r>
        <w:r>
          <w:rPr>
            <w:webHidden/>
          </w:rPr>
          <w:instrText xml:space="preserve"> PAGEREF _Toc161153262 \h </w:instrText>
        </w:r>
        <w:r>
          <w:rPr>
            <w:webHidden/>
          </w:rPr>
        </w:r>
        <w:r>
          <w:rPr>
            <w:webHidden/>
          </w:rPr>
          <w:fldChar w:fldCharType="separate"/>
        </w:r>
        <w:r w:rsidR="00B035BE">
          <w:rPr>
            <w:webHidden/>
          </w:rPr>
          <w:t>16</w:t>
        </w:r>
        <w:r>
          <w:rPr>
            <w:webHidden/>
          </w:rPr>
          <w:fldChar w:fldCharType="end"/>
        </w:r>
      </w:hyperlink>
    </w:p>
    <w:p w14:paraId="213128A7" w14:textId="13D3CB2C" w:rsidR="004744DF" w:rsidRDefault="004744DF">
      <w:pPr>
        <w:pStyle w:val="TOC2"/>
        <w:rPr>
          <w:rFonts w:asciiTheme="minorHAnsi" w:eastAsiaTheme="minorEastAsia" w:hAnsiTheme="minorHAnsi" w:cstheme="minorBidi"/>
          <w:kern w:val="2"/>
          <w:sz w:val="22"/>
          <w:szCs w:val="22"/>
          <w:lang w:val="en-GB" w:eastAsia="en-GB"/>
          <w14:ligatures w14:val="standardContextual"/>
        </w:rPr>
      </w:pPr>
      <w:hyperlink w:anchor="_Toc161153263" w:history="1">
        <w:r w:rsidRPr="002944CB">
          <w:rPr>
            <w:rStyle w:val="Hyperlink"/>
          </w:rPr>
          <w:t>Serbia</w:t>
        </w:r>
        <w:r>
          <w:rPr>
            <w:webHidden/>
          </w:rPr>
          <w:tab/>
        </w:r>
        <w:r w:rsidR="00F00BDD">
          <w:rPr>
            <w:webHidden/>
          </w:rPr>
          <w:tab/>
        </w:r>
        <w:r>
          <w:rPr>
            <w:webHidden/>
          </w:rPr>
          <w:fldChar w:fldCharType="begin"/>
        </w:r>
        <w:r>
          <w:rPr>
            <w:webHidden/>
          </w:rPr>
          <w:instrText xml:space="preserve"> PAGEREF _Toc161153263 \h </w:instrText>
        </w:r>
        <w:r>
          <w:rPr>
            <w:webHidden/>
          </w:rPr>
        </w:r>
        <w:r>
          <w:rPr>
            <w:webHidden/>
          </w:rPr>
          <w:fldChar w:fldCharType="separate"/>
        </w:r>
        <w:r w:rsidR="00B035BE">
          <w:rPr>
            <w:webHidden/>
          </w:rPr>
          <w:t>16</w:t>
        </w:r>
        <w:r>
          <w:rPr>
            <w:webHidden/>
          </w:rPr>
          <w:fldChar w:fldCharType="end"/>
        </w:r>
      </w:hyperlink>
    </w:p>
    <w:p w14:paraId="75F15912" w14:textId="32A29493" w:rsidR="004744DF" w:rsidRDefault="004744DF">
      <w:pPr>
        <w:pStyle w:val="TOC2"/>
        <w:rPr>
          <w:rFonts w:asciiTheme="minorHAnsi" w:eastAsiaTheme="minorEastAsia" w:hAnsiTheme="minorHAnsi" w:cstheme="minorBidi"/>
          <w:kern w:val="2"/>
          <w:sz w:val="22"/>
          <w:szCs w:val="22"/>
          <w:lang w:val="en-GB" w:eastAsia="en-GB"/>
          <w14:ligatures w14:val="standardContextual"/>
        </w:rPr>
      </w:pPr>
      <w:hyperlink w:anchor="_Toc161153264" w:history="1">
        <w:r w:rsidRPr="002944CB">
          <w:rPr>
            <w:rStyle w:val="Hyperlink"/>
          </w:rPr>
          <w:t>Austria</w:t>
        </w:r>
        <w:r>
          <w:rPr>
            <w:webHidden/>
          </w:rPr>
          <w:tab/>
        </w:r>
        <w:r w:rsidR="00F00BDD">
          <w:rPr>
            <w:webHidden/>
          </w:rPr>
          <w:tab/>
        </w:r>
        <w:r>
          <w:rPr>
            <w:webHidden/>
          </w:rPr>
          <w:fldChar w:fldCharType="begin"/>
        </w:r>
        <w:r>
          <w:rPr>
            <w:webHidden/>
          </w:rPr>
          <w:instrText xml:space="preserve"> PAGEREF _Toc161153264 \h </w:instrText>
        </w:r>
        <w:r>
          <w:rPr>
            <w:webHidden/>
          </w:rPr>
        </w:r>
        <w:r>
          <w:rPr>
            <w:webHidden/>
          </w:rPr>
          <w:fldChar w:fldCharType="separate"/>
        </w:r>
        <w:r w:rsidR="00B035BE">
          <w:rPr>
            <w:webHidden/>
          </w:rPr>
          <w:t>16</w:t>
        </w:r>
        <w:r>
          <w:rPr>
            <w:webHidden/>
          </w:rPr>
          <w:fldChar w:fldCharType="end"/>
        </w:r>
      </w:hyperlink>
    </w:p>
    <w:p w14:paraId="46F2EF8A" w14:textId="558B75CD" w:rsidR="004744DF" w:rsidRDefault="004744DF">
      <w:pPr>
        <w:pStyle w:val="TOC1"/>
        <w:rPr>
          <w:rFonts w:asciiTheme="minorHAnsi" w:eastAsiaTheme="minorEastAsia" w:hAnsiTheme="minorHAnsi" w:cstheme="minorBidi"/>
          <w:kern w:val="2"/>
          <w:sz w:val="22"/>
          <w:szCs w:val="22"/>
          <w:lang w:val="en-GB" w:eastAsia="en-GB"/>
          <w14:ligatures w14:val="standardContextual"/>
        </w:rPr>
      </w:pPr>
      <w:hyperlink w:anchor="_Toc161153265" w:history="1">
        <w:r w:rsidRPr="002944CB">
          <w:rPr>
            <w:rStyle w:val="Hyperlink"/>
            <w:lang w:val="en-GB"/>
          </w:rPr>
          <w:t>Service Restrictions</w:t>
        </w:r>
        <w:r>
          <w:rPr>
            <w:webHidden/>
          </w:rPr>
          <w:tab/>
        </w:r>
        <w:r w:rsidR="00F00BDD">
          <w:rPr>
            <w:webHidden/>
          </w:rPr>
          <w:tab/>
        </w:r>
        <w:r>
          <w:rPr>
            <w:webHidden/>
          </w:rPr>
          <w:fldChar w:fldCharType="begin"/>
        </w:r>
        <w:r>
          <w:rPr>
            <w:webHidden/>
          </w:rPr>
          <w:instrText xml:space="preserve"> PAGEREF _Toc161153265 \h </w:instrText>
        </w:r>
        <w:r>
          <w:rPr>
            <w:webHidden/>
          </w:rPr>
        </w:r>
        <w:r>
          <w:rPr>
            <w:webHidden/>
          </w:rPr>
          <w:fldChar w:fldCharType="separate"/>
        </w:r>
        <w:r w:rsidR="00B035BE">
          <w:rPr>
            <w:webHidden/>
          </w:rPr>
          <w:t>17</w:t>
        </w:r>
        <w:r>
          <w:rPr>
            <w:webHidden/>
          </w:rPr>
          <w:fldChar w:fldCharType="end"/>
        </w:r>
      </w:hyperlink>
    </w:p>
    <w:p w14:paraId="70DC5F77" w14:textId="609A8624" w:rsidR="004744DF" w:rsidRDefault="004744DF">
      <w:pPr>
        <w:pStyle w:val="TOC1"/>
        <w:rPr>
          <w:rFonts w:asciiTheme="minorHAnsi" w:eastAsiaTheme="minorEastAsia" w:hAnsiTheme="minorHAnsi" w:cstheme="minorBidi"/>
          <w:kern w:val="2"/>
          <w:sz w:val="22"/>
          <w:szCs w:val="22"/>
          <w:lang w:val="en-GB" w:eastAsia="en-GB"/>
          <w14:ligatures w14:val="standardContextual"/>
        </w:rPr>
      </w:pPr>
      <w:hyperlink w:anchor="_Toc161153266" w:history="1">
        <w:r w:rsidRPr="002944CB">
          <w:rPr>
            <w:rStyle w:val="Hyperlink"/>
            <w:rFonts w:cs="Arial"/>
            <w:lang w:val="en-GB"/>
          </w:rPr>
          <w:t>Call</w:t>
        </w:r>
        <w:r w:rsidRPr="002944CB">
          <w:rPr>
            <w:rStyle w:val="Hyperlink"/>
            <w:lang w:val="en-US"/>
          </w:rPr>
          <w:t xml:space="preserve">-Back and alternative calling </w:t>
        </w:r>
        <w:r w:rsidRPr="002944CB">
          <w:rPr>
            <w:rStyle w:val="Hyperlink"/>
            <w:lang w:val="en-GB"/>
          </w:rPr>
          <w:t>procedures</w:t>
        </w:r>
        <w:r w:rsidRPr="002944CB">
          <w:rPr>
            <w:rStyle w:val="Hyperlink"/>
            <w:lang w:val="en-US"/>
          </w:rPr>
          <w:t xml:space="preserve"> (Res. 21 Rev. PP-06)</w:t>
        </w:r>
        <w:r>
          <w:rPr>
            <w:webHidden/>
          </w:rPr>
          <w:tab/>
        </w:r>
        <w:r w:rsidR="00F00BDD">
          <w:rPr>
            <w:webHidden/>
          </w:rPr>
          <w:tab/>
        </w:r>
        <w:r>
          <w:rPr>
            <w:webHidden/>
          </w:rPr>
          <w:fldChar w:fldCharType="begin"/>
        </w:r>
        <w:r>
          <w:rPr>
            <w:webHidden/>
          </w:rPr>
          <w:instrText xml:space="preserve"> PAGEREF _Toc161153266 \h </w:instrText>
        </w:r>
        <w:r>
          <w:rPr>
            <w:webHidden/>
          </w:rPr>
        </w:r>
        <w:r>
          <w:rPr>
            <w:webHidden/>
          </w:rPr>
          <w:fldChar w:fldCharType="separate"/>
        </w:r>
        <w:r w:rsidR="00B035BE">
          <w:rPr>
            <w:webHidden/>
          </w:rPr>
          <w:t>17</w:t>
        </w:r>
        <w:r>
          <w:rPr>
            <w:webHidden/>
          </w:rPr>
          <w:fldChar w:fldCharType="end"/>
        </w:r>
      </w:hyperlink>
    </w:p>
    <w:p w14:paraId="51474C5E" w14:textId="122276DD" w:rsidR="004744DF" w:rsidRPr="00F00BDD" w:rsidRDefault="004744DF" w:rsidP="00F00BDD">
      <w:pPr>
        <w:pStyle w:val="TOC1"/>
        <w:spacing w:before="360"/>
        <w:rPr>
          <w:rFonts w:asciiTheme="minorHAnsi" w:eastAsiaTheme="minorEastAsia" w:hAnsiTheme="minorHAnsi" w:cstheme="minorBidi"/>
          <w:b/>
          <w:bCs/>
          <w:kern w:val="2"/>
          <w:sz w:val="22"/>
          <w:szCs w:val="22"/>
          <w:lang w:val="en-GB" w:eastAsia="en-GB"/>
          <w14:ligatures w14:val="standardContextual"/>
        </w:rPr>
      </w:pPr>
      <w:hyperlink w:anchor="_Toc161153267" w:history="1">
        <w:r w:rsidRPr="00F00BDD">
          <w:rPr>
            <w:rStyle w:val="Hyperlink"/>
            <w:b/>
            <w:bCs/>
          </w:rPr>
          <w:t>AMENDMENTS  TO  SERVICE  PUBLICATIONS</w:t>
        </w:r>
      </w:hyperlink>
    </w:p>
    <w:p w14:paraId="3749A0F8" w14:textId="10E666C9" w:rsidR="004744DF" w:rsidRDefault="004744DF">
      <w:pPr>
        <w:pStyle w:val="TOC1"/>
        <w:rPr>
          <w:rFonts w:asciiTheme="minorHAnsi" w:eastAsiaTheme="minorEastAsia" w:hAnsiTheme="minorHAnsi" w:cstheme="minorBidi"/>
          <w:kern w:val="2"/>
          <w:sz w:val="22"/>
          <w:szCs w:val="22"/>
          <w:lang w:val="en-GB" w:eastAsia="en-GB"/>
          <w14:ligatures w14:val="standardContextual"/>
        </w:rPr>
      </w:pPr>
      <w:hyperlink w:anchor="_Toc161153268" w:history="1">
        <w:r w:rsidRPr="002944CB">
          <w:rPr>
            <w:rStyle w:val="Hyperlink"/>
            <w:lang w:val="en-GB"/>
          </w:rPr>
          <w:t xml:space="preserve">Mobile Network Codes (MNC) for the international identification plan  </w:t>
        </w:r>
        <w:r w:rsidRPr="002944CB">
          <w:rPr>
            <w:rStyle w:val="Hyperlink"/>
            <w:rFonts w:eastAsia="Arial"/>
          </w:rPr>
          <w:t>for</w:t>
        </w:r>
        <w:r w:rsidRPr="002944CB">
          <w:rPr>
            <w:rStyle w:val="Hyperlink"/>
            <w:lang w:val="en-GB"/>
          </w:rPr>
          <w:t xml:space="preserve"> public networks </w:t>
        </w:r>
        <w:r w:rsidR="00F00BDD">
          <w:rPr>
            <w:rStyle w:val="Hyperlink"/>
            <w:lang w:val="en-GB"/>
          </w:rPr>
          <w:br/>
        </w:r>
        <w:r w:rsidRPr="002944CB">
          <w:rPr>
            <w:rStyle w:val="Hyperlink"/>
            <w:lang w:val="en-GB"/>
          </w:rPr>
          <w:t>and subscriptions</w:t>
        </w:r>
        <w:r w:rsidR="00F00BDD">
          <w:rPr>
            <w:rStyle w:val="Hyperlink"/>
            <w:lang w:val="en-GB"/>
          </w:rPr>
          <w:tab/>
        </w:r>
        <w:r>
          <w:rPr>
            <w:webHidden/>
          </w:rPr>
          <w:tab/>
        </w:r>
        <w:r>
          <w:rPr>
            <w:webHidden/>
          </w:rPr>
          <w:fldChar w:fldCharType="begin"/>
        </w:r>
        <w:r>
          <w:rPr>
            <w:webHidden/>
          </w:rPr>
          <w:instrText xml:space="preserve"> PAGEREF _Toc161153268 \h </w:instrText>
        </w:r>
        <w:r>
          <w:rPr>
            <w:webHidden/>
          </w:rPr>
        </w:r>
        <w:r>
          <w:rPr>
            <w:webHidden/>
          </w:rPr>
          <w:fldChar w:fldCharType="separate"/>
        </w:r>
        <w:r w:rsidR="00B035BE">
          <w:rPr>
            <w:webHidden/>
          </w:rPr>
          <w:t>18</w:t>
        </w:r>
        <w:r>
          <w:rPr>
            <w:webHidden/>
          </w:rPr>
          <w:fldChar w:fldCharType="end"/>
        </w:r>
      </w:hyperlink>
    </w:p>
    <w:p w14:paraId="1EB11660" w14:textId="4C33C3A3" w:rsidR="004744DF" w:rsidRDefault="004744DF">
      <w:pPr>
        <w:pStyle w:val="TOC1"/>
        <w:rPr>
          <w:rFonts w:asciiTheme="minorHAnsi" w:eastAsiaTheme="minorEastAsia" w:hAnsiTheme="minorHAnsi" w:cstheme="minorBidi"/>
          <w:kern w:val="2"/>
          <w:sz w:val="22"/>
          <w:szCs w:val="22"/>
          <w:lang w:val="en-GB" w:eastAsia="en-GB"/>
          <w14:ligatures w14:val="standardContextual"/>
        </w:rPr>
      </w:pPr>
      <w:hyperlink w:anchor="_Toc161153269" w:history="1">
        <w:r w:rsidRPr="002944CB">
          <w:rPr>
            <w:rStyle w:val="Hyperlink"/>
            <w:rFonts w:cstheme="minorHAnsi"/>
            <w:lang w:val="en-US"/>
          </w:rPr>
          <w:t xml:space="preserve">List of ITU Carrier Codes </w:t>
        </w:r>
        <w:r w:rsidR="00F00BDD">
          <w:rPr>
            <w:rStyle w:val="Hyperlink"/>
            <w:rFonts w:cstheme="minorHAnsi"/>
            <w:lang w:val="en-US"/>
          </w:rPr>
          <w:tab/>
        </w:r>
        <w:r>
          <w:rPr>
            <w:webHidden/>
          </w:rPr>
          <w:tab/>
        </w:r>
        <w:r>
          <w:rPr>
            <w:webHidden/>
          </w:rPr>
          <w:fldChar w:fldCharType="begin"/>
        </w:r>
        <w:r>
          <w:rPr>
            <w:webHidden/>
          </w:rPr>
          <w:instrText xml:space="preserve"> PAGEREF _Toc161153269 \h </w:instrText>
        </w:r>
        <w:r>
          <w:rPr>
            <w:webHidden/>
          </w:rPr>
        </w:r>
        <w:r>
          <w:rPr>
            <w:webHidden/>
          </w:rPr>
          <w:fldChar w:fldCharType="separate"/>
        </w:r>
        <w:r w:rsidR="00B035BE">
          <w:rPr>
            <w:webHidden/>
          </w:rPr>
          <w:t>19</w:t>
        </w:r>
        <w:r>
          <w:rPr>
            <w:webHidden/>
          </w:rPr>
          <w:fldChar w:fldCharType="end"/>
        </w:r>
      </w:hyperlink>
    </w:p>
    <w:p w14:paraId="0AB410E8" w14:textId="09A4C66A" w:rsidR="004744DF" w:rsidRDefault="004744DF">
      <w:pPr>
        <w:pStyle w:val="TOC1"/>
        <w:rPr>
          <w:rFonts w:asciiTheme="minorHAnsi" w:eastAsiaTheme="minorEastAsia" w:hAnsiTheme="minorHAnsi" w:cstheme="minorBidi"/>
          <w:kern w:val="2"/>
          <w:sz w:val="22"/>
          <w:szCs w:val="22"/>
          <w:lang w:val="en-GB" w:eastAsia="en-GB"/>
          <w14:ligatures w14:val="standardContextual"/>
        </w:rPr>
      </w:pPr>
      <w:hyperlink w:anchor="_Toc161153270" w:history="1">
        <w:r w:rsidRPr="002944CB">
          <w:rPr>
            <w:rStyle w:val="Hyperlink"/>
            <w:lang w:val="en-GB"/>
          </w:rPr>
          <w:t>List of International Signalling Point Codes (ISPC)</w:t>
        </w:r>
        <w:r w:rsidR="00F00BDD">
          <w:rPr>
            <w:rStyle w:val="Hyperlink"/>
            <w:lang w:val="en-GB"/>
          </w:rPr>
          <w:tab/>
        </w:r>
        <w:r>
          <w:rPr>
            <w:webHidden/>
          </w:rPr>
          <w:tab/>
        </w:r>
        <w:r>
          <w:rPr>
            <w:webHidden/>
          </w:rPr>
          <w:fldChar w:fldCharType="begin"/>
        </w:r>
        <w:r>
          <w:rPr>
            <w:webHidden/>
          </w:rPr>
          <w:instrText xml:space="preserve"> PAGEREF _Toc161153270 \h </w:instrText>
        </w:r>
        <w:r>
          <w:rPr>
            <w:webHidden/>
          </w:rPr>
        </w:r>
        <w:r>
          <w:rPr>
            <w:webHidden/>
          </w:rPr>
          <w:fldChar w:fldCharType="separate"/>
        </w:r>
        <w:r w:rsidR="00B035BE">
          <w:rPr>
            <w:webHidden/>
          </w:rPr>
          <w:t>20</w:t>
        </w:r>
        <w:r>
          <w:rPr>
            <w:webHidden/>
          </w:rPr>
          <w:fldChar w:fldCharType="end"/>
        </w:r>
      </w:hyperlink>
    </w:p>
    <w:p w14:paraId="38F95851" w14:textId="278A91D7" w:rsidR="004744DF" w:rsidRDefault="004744DF">
      <w:pPr>
        <w:pStyle w:val="TOC1"/>
        <w:rPr>
          <w:rFonts w:asciiTheme="minorHAnsi" w:eastAsiaTheme="minorEastAsia" w:hAnsiTheme="minorHAnsi" w:cstheme="minorBidi"/>
          <w:kern w:val="2"/>
          <w:sz w:val="22"/>
          <w:szCs w:val="22"/>
          <w:lang w:val="en-GB" w:eastAsia="en-GB"/>
          <w14:ligatures w14:val="standardContextual"/>
        </w:rPr>
      </w:pPr>
      <w:hyperlink w:anchor="_Toc161153271" w:history="1">
        <w:r w:rsidRPr="002944CB">
          <w:rPr>
            <w:rStyle w:val="Hyperlink"/>
            <w:lang w:val="en-GB"/>
          </w:rPr>
          <w:t>National</w:t>
        </w:r>
        <w:r w:rsidRPr="002944CB">
          <w:rPr>
            <w:rStyle w:val="Hyperlink"/>
          </w:rPr>
          <w:t xml:space="preserve"> Numbering Plan </w:t>
        </w:r>
        <w:r w:rsidR="00F00BDD">
          <w:rPr>
            <w:rStyle w:val="Hyperlink"/>
          </w:rPr>
          <w:tab/>
        </w:r>
        <w:r>
          <w:rPr>
            <w:webHidden/>
          </w:rPr>
          <w:tab/>
        </w:r>
        <w:r>
          <w:rPr>
            <w:webHidden/>
          </w:rPr>
          <w:fldChar w:fldCharType="begin"/>
        </w:r>
        <w:r>
          <w:rPr>
            <w:webHidden/>
          </w:rPr>
          <w:instrText xml:space="preserve"> PAGEREF _Toc161153271 \h </w:instrText>
        </w:r>
        <w:r>
          <w:rPr>
            <w:webHidden/>
          </w:rPr>
        </w:r>
        <w:r>
          <w:rPr>
            <w:webHidden/>
          </w:rPr>
          <w:fldChar w:fldCharType="separate"/>
        </w:r>
        <w:r w:rsidR="00B035BE">
          <w:rPr>
            <w:webHidden/>
          </w:rPr>
          <w:t>21</w:t>
        </w:r>
        <w:r>
          <w:rPr>
            <w:webHidden/>
          </w:rPr>
          <w:fldChar w:fldCharType="end"/>
        </w:r>
      </w:hyperlink>
    </w:p>
    <w:p w14:paraId="2735D358" w14:textId="50BDF291" w:rsidR="00DC5378" w:rsidRPr="004D7544" w:rsidRDefault="00EE685F">
      <w:pPr>
        <w:pStyle w:val="TOC1"/>
        <w:rPr>
          <w:rFonts w:asciiTheme="minorHAnsi" w:eastAsiaTheme="minorEastAsia" w:hAnsiTheme="minorHAnsi" w:cstheme="minorBidi"/>
          <w:kern w:val="2"/>
          <w:sz w:val="22"/>
          <w:szCs w:val="22"/>
          <w:lang w:val="en-GB" w:eastAsia="en-GB"/>
          <w14:ligatures w14:val="standardContextual"/>
        </w:rPr>
      </w:pPr>
      <w:r>
        <w:rPr>
          <w:rFonts w:asciiTheme="minorHAnsi" w:eastAsiaTheme="minorEastAsia" w:hAnsiTheme="minorHAnsi" w:cstheme="minorBidi"/>
          <w:kern w:val="2"/>
          <w:sz w:val="22"/>
          <w:szCs w:val="22"/>
          <w:lang w:val="en-GB" w:eastAsia="en-GB"/>
          <w14:ligatures w14:val="standardContextual"/>
        </w:rPr>
        <w:fldChar w:fldCharType="end"/>
      </w:r>
    </w:p>
    <w:p w14:paraId="7A09B3BB" w14:textId="7D7F7D9D" w:rsidR="000E5F5F" w:rsidRPr="000E5F5F" w:rsidRDefault="000E5F5F" w:rsidP="000E5F5F">
      <w:pPr>
        <w:pStyle w:val="TOC2"/>
        <w:spacing w:before="120"/>
        <w:ind w:left="284"/>
        <w:rPr>
          <w:rStyle w:val="Hyperlink"/>
          <w:color w:val="auto"/>
          <w:u w:val="none"/>
          <w:lang w:val="en-GB"/>
        </w:rPr>
      </w:pPr>
    </w:p>
    <w:p w14:paraId="25DFCD15" w14:textId="2CE33AEC" w:rsidR="006D2955" w:rsidRPr="00317C1F" w:rsidRDefault="006D2955" w:rsidP="003023EB">
      <w:pPr>
        <w:spacing w:before="240"/>
        <w:jc w:val="left"/>
        <w:rPr>
          <w:rFonts w:eastAsiaTheme="minorEastAsia"/>
          <w:lang w:val="en-GB"/>
        </w:rPr>
      </w:pPr>
      <w:r w:rsidRPr="00317C1F">
        <w:rPr>
          <w:rFonts w:eastAsiaTheme="minorEastAsia"/>
          <w:lang w:val="en-GB"/>
        </w:rPr>
        <w:br w:type="page"/>
      </w:r>
    </w:p>
    <w:p w14:paraId="01CE5B30" w14:textId="77777777" w:rsidR="003E1976" w:rsidRPr="00317C1F" w:rsidRDefault="003E1976" w:rsidP="003E1976">
      <w:pPr>
        <w:spacing w:before="240"/>
        <w:jc w:val="left"/>
        <w:rPr>
          <w:rFonts w:eastAsiaTheme="minorEastAsi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E1976" w:rsidRPr="000E5218" w14:paraId="255593AE" w14:textId="77777777" w:rsidTr="00EE325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48CEDB1"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D87946B"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3E1976" w:rsidRPr="000E5218" w14:paraId="5BBF14FD"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0889ADA"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89</w:t>
            </w:r>
          </w:p>
        </w:tc>
        <w:tc>
          <w:tcPr>
            <w:tcW w:w="1980" w:type="dxa"/>
            <w:tcBorders>
              <w:top w:val="single" w:sz="4" w:space="0" w:color="auto"/>
              <w:left w:val="single" w:sz="4" w:space="0" w:color="auto"/>
              <w:bottom w:val="single" w:sz="4" w:space="0" w:color="auto"/>
              <w:right w:val="single" w:sz="4" w:space="0" w:color="auto"/>
            </w:tcBorders>
          </w:tcPr>
          <w:p w14:paraId="43A98D70"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5AA3DF6C" w14:textId="06453B22"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w:t>
            </w:r>
            <w:r>
              <w:rPr>
                <w:rFonts w:eastAsia="SimSun"/>
                <w:noProof w:val="0"/>
                <w:sz w:val="18"/>
                <w:lang w:eastAsia="zh-CN"/>
              </w:rPr>
              <w:t>4</w:t>
            </w:r>
          </w:p>
        </w:tc>
      </w:tr>
      <w:tr w:rsidR="003E1976" w:rsidRPr="00573174" w14:paraId="4DCCEC1F"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C95172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0EA747C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4279981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25.III.2024</w:t>
            </w:r>
          </w:p>
        </w:tc>
      </w:tr>
      <w:tr w:rsidR="003E1976" w:rsidRPr="00573174" w14:paraId="262B3664"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98B307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7BCEF87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4E1F69D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12.IV.2024</w:t>
            </w:r>
          </w:p>
        </w:tc>
      </w:tr>
      <w:tr w:rsidR="003E1976" w:rsidRPr="00573174" w14:paraId="7487F8D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2D26E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3DE2114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24BCA80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r>
      <w:tr w:rsidR="003E1976" w:rsidRPr="00573174" w14:paraId="2862CAA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1F61AB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00F8F52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69E2444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r>
      <w:tr w:rsidR="003E1976" w:rsidRPr="00573174" w14:paraId="2748D87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104A8E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5AD0900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0E31CB1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31.V.2024</w:t>
            </w:r>
          </w:p>
        </w:tc>
      </w:tr>
      <w:tr w:rsidR="003E1976" w:rsidRPr="00573174" w14:paraId="3E5E03B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0A5466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4F8A392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4BF6A4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14.VI.2024</w:t>
            </w:r>
          </w:p>
        </w:tc>
      </w:tr>
      <w:tr w:rsidR="003E1976" w:rsidRPr="00573174" w14:paraId="492349BD"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7C11AA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062797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37EE39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28.VI.2024</w:t>
            </w:r>
          </w:p>
        </w:tc>
      </w:tr>
      <w:tr w:rsidR="003E1976" w:rsidRPr="00573174" w14:paraId="6F19F59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9D0BE3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081EF73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26FDBBC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r>
      <w:tr w:rsidR="003E1976" w:rsidRPr="00573174" w14:paraId="75847BB9"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51EEBCE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4ED2B6A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04B6D7E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color w:val="000000" w:themeColor="text1"/>
                <w:sz w:val="18"/>
                <w:lang w:eastAsia="zh-CN"/>
              </w:rPr>
              <w:t>26</w:t>
            </w:r>
            <w:r w:rsidRPr="00573174">
              <w:rPr>
                <w:rFonts w:eastAsia="SimSun"/>
                <w:noProof w:val="0"/>
                <w:sz w:val="18"/>
                <w:lang w:eastAsia="zh-CN"/>
              </w:rPr>
              <w:t>.VII.2024</w:t>
            </w:r>
          </w:p>
        </w:tc>
      </w:tr>
      <w:tr w:rsidR="003E1976" w:rsidRPr="00573174" w14:paraId="2A7FEE9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8B4FC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597FA08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103DB61B"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r>
      <w:tr w:rsidR="003E1976" w:rsidRPr="00573174" w14:paraId="6582AC8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8F10D5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2298BC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5894F4D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30.VIII.2024</w:t>
            </w:r>
          </w:p>
        </w:tc>
      </w:tr>
      <w:tr w:rsidR="003E1976" w:rsidRPr="00573174" w14:paraId="4C5EE2A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121CCF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68C1580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5C5BE4A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13.IX.2024</w:t>
            </w:r>
          </w:p>
        </w:tc>
      </w:tr>
      <w:tr w:rsidR="003E1976" w:rsidRPr="00573174" w14:paraId="77828A4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F293B2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BCEA93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623DCA3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30.IX.2024</w:t>
            </w:r>
          </w:p>
        </w:tc>
      </w:tr>
      <w:tr w:rsidR="003E1976" w:rsidRPr="00573174" w14:paraId="1393145C"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5FF7C6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554D86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72FDF45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r>
      <w:tr w:rsidR="003E1976" w:rsidRPr="00573174" w14:paraId="0CC4DA3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C80B8C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413E973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193B234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31.X.2024</w:t>
            </w:r>
          </w:p>
        </w:tc>
      </w:tr>
      <w:tr w:rsidR="003E1976" w:rsidRPr="00573174" w14:paraId="3A6FC66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F3789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7567380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13DDAE2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r>
      <w:tr w:rsidR="003E1976" w:rsidRPr="00573174" w14:paraId="7E3C556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D1AE68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3C0BDB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E012D8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29.XI.2024</w:t>
            </w:r>
          </w:p>
        </w:tc>
      </w:tr>
      <w:tr w:rsidR="003E1976" w:rsidRPr="000E5218" w14:paraId="53F6224E"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BA4531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A136B2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76025EA7"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6.XII.2024</w:t>
            </w:r>
          </w:p>
        </w:tc>
      </w:tr>
    </w:tbl>
    <w:p w14:paraId="248EEB12" w14:textId="77777777" w:rsidR="003E1976" w:rsidRPr="000E5218" w:rsidRDefault="003E1976" w:rsidP="003E1976">
      <w:pPr>
        <w:textAlignment w:val="auto"/>
        <w:rPr>
          <w:noProof w:val="0"/>
        </w:rPr>
      </w:pPr>
    </w:p>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6" w:name="_Toc6411900"/>
      <w:bookmarkStart w:id="687" w:name="_Toc6215735"/>
      <w:bookmarkStart w:id="688" w:name="_Toc4420920"/>
      <w:bookmarkStart w:id="689" w:name="_Toc1570035"/>
      <w:bookmarkStart w:id="690" w:name="_Toc340529"/>
      <w:bookmarkStart w:id="691" w:name="_Toc536101942"/>
      <w:bookmarkStart w:id="692" w:name="_Toc531960774"/>
      <w:bookmarkStart w:id="693" w:name="_Toc531094563"/>
      <w:bookmarkStart w:id="694" w:name="_Toc526431477"/>
      <w:bookmarkStart w:id="695" w:name="_Toc525638280"/>
      <w:bookmarkStart w:id="696" w:name="_Toc524430947"/>
      <w:bookmarkStart w:id="697" w:name="_Toc520709556"/>
      <w:bookmarkStart w:id="698" w:name="_Toc518981880"/>
      <w:bookmarkStart w:id="699" w:name="_Toc517792324"/>
      <w:bookmarkStart w:id="700" w:name="_Toc514850715"/>
      <w:bookmarkStart w:id="701" w:name="_Toc513645639"/>
      <w:bookmarkStart w:id="702" w:name="_Toc510775346"/>
      <w:bookmarkStart w:id="703" w:name="_Toc509838122"/>
      <w:bookmarkStart w:id="704" w:name="_Toc507510701"/>
      <w:bookmarkStart w:id="705" w:name="_Toc505005326"/>
      <w:bookmarkStart w:id="706" w:name="_Toc503439012"/>
      <w:bookmarkStart w:id="707" w:name="_Toc500842094"/>
      <w:bookmarkStart w:id="708" w:name="_Toc500841773"/>
      <w:bookmarkStart w:id="709" w:name="_Toc499624458"/>
      <w:bookmarkStart w:id="710" w:name="_Toc497988304"/>
      <w:bookmarkStart w:id="711" w:name="_Toc497986896"/>
      <w:bookmarkStart w:id="712" w:name="_Toc496537196"/>
      <w:bookmarkStart w:id="713" w:name="_Toc495499924"/>
      <w:bookmarkStart w:id="714" w:name="_Toc493685639"/>
      <w:bookmarkStart w:id="715" w:name="_Toc488848844"/>
      <w:bookmarkStart w:id="716" w:name="_Toc487466255"/>
      <w:bookmarkStart w:id="717" w:name="_Toc486323157"/>
      <w:bookmarkStart w:id="718" w:name="_Toc485117044"/>
      <w:bookmarkStart w:id="719" w:name="_Toc483388277"/>
      <w:bookmarkStart w:id="720" w:name="_Toc482280082"/>
      <w:bookmarkStart w:id="721" w:name="_Toc479671288"/>
      <w:bookmarkStart w:id="722" w:name="_Toc478464746"/>
      <w:bookmarkStart w:id="723" w:name="_Toc477169041"/>
      <w:bookmarkStart w:id="724" w:name="_Toc474504469"/>
      <w:bookmarkStart w:id="725" w:name="_Toc473209527"/>
      <w:bookmarkStart w:id="726" w:name="_Toc471824658"/>
      <w:bookmarkStart w:id="727" w:name="_Toc469924983"/>
      <w:bookmarkStart w:id="728" w:name="_Toc469048936"/>
      <w:bookmarkStart w:id="729" w:name="_Toc466367267"/>
      <w:bookmarkStart w:id="730" w:name="_Toc465345248"/>
      <w:bookmarkStart w:id="731" w:name="_Toc456103322"/>
      <w:bookmarkStart w:id="732" w:name="_Toc456103206"/>
      <w:bookmarkStart w:id="733" w:name="_Toc454789144"/>
      <w:bookmarkStart w:id="734" w:name="_Toc453320500"/>
      <w:bookmarkStart w:id="735" w:name="_Toc451863130"/>
      <w:bookmarkStart w:id="736" w:name="_Toc450747461"/>
      <w:bookmarkStart w:id="737" w:name="_Toc449442757"/>
      <w:bookmarkStart w:id="738" w:name="_Toc446578863"/>
      <w:bookmarkStart w:id="739" w:name="_Toc445368575"/>
      <w:bookmarkStart w:id="740" w:name="_Toc442711612"/>
      <w:bookmarkStart w:id="741" w:name="_Toc441671597"/>
      <w:bookmarkStart w:id="742" w:name="_Toc440443780"/>
      <w:bookmarkStart w:id="743" w:name="_Toc438219157"/>
      <w:bookmarkStart w:id="744" w:name="_Toc437264272"/>
      <w:bookmarkStart w:id="745" w:name="_Toc436383050"/>
      <w:bookmarkStart w:id="746" w:name="_Toc434843822"/>
      <w:bookmarkStart w:id="747" w:name="_Toc433358213"/>
      <w:bookmarkStart w:id="748" w:name="_Toc432498825"/>
      <w:bookmarkStart w:id="749" w:name="_Toc429469038"/>
      <w:bookmarkStart w:id="750" w:name="_Toc428372289"/>
      <w:bookmarkStart w:id="751" w:name="_Toc428193349"/>
      <w:bookmarkStart w:id="752" w:name="_Toc424300235"/>
      <w:bookmarkStart w:id="753" w:name="_Toc423078764"/>
      <w:bookmarkStart w:id="754" w:name="_Toc421783545"/>
      <w:bookmarkStart w:id="755" w:name="_Toc420414817"/>
      <w:bookmarkStart w:id="756" w:name="_Toc417984330"/>
      <w:bookmarkStart w:id="757" w:name="_Toc416360067"/>
      <w:bookmarkStart w:id="758" w:name="_Toc414884937"/>
      <w:bookmarkStart w:id="759" w:name="_Toc410904532"/>
      <w:bookmarkStart w:id="760" w:name="_Toc409708222"/>
      <w:bookmarkStart w:id="761" w:name="_Toc408576623"/>
      <w:bookmarkStart w:id="762" w:name="_Toc406508003"/>
      <w:bookmarkStart w:id="763" w:name="_Toc405386770"/>
      <w:bookmarkStart w:id="764" w:name="_Toc404332304"/>
      <w:bookmarkStart w:id="765" w:name="_Toc402967091"/>
      <w:bookmarkStart w:id="766" w:name="_Toc401757902"/>
      <w:bookmarkStart w:id="767" w:name="_Toc400374866"/>
      <w:bookmarkStart w:id="768" w:name="_Toc399160622"/>
      <w:bookmarkStart w:id="769" w:name="_Toc397517638"/>
      <w:bookmarkStart w:id="770" w:name="_Toc396212801"/>
      <w:bookmarkStart w:id="771" w:name="_Toc395100445"/>
      <w:bookmarkStart w:id="772" w:name="_Toc393715460"/>
      <w:bookmarkStart w:id="773" w:name="_Toc393714456"/>
      <w:bookmarkStart w:id="774" w:name="_Toc393713408"/>
      <w:bookmarkStart w:id="775" w:name="_Toc392235869"/>
      <w:bookmarkStart w:id="776" w:name="_Toc391386065"/>
      <w:bookmarkStart w:id="777" w:name="_Toc389730868"/>
      <w:bookmarkStart w:id="778" w:name="_Toc388947553"/>
      <w:bookmarkStart w:id="779" w:name="_Toc388946306"/>
      <w:bookmarkStart w:id="780" w:name="_Toc385496782"/>
      <w:bookmarkStart w:id="781" w:name="_Toc384625683"/>
      <w:bookmarkStart w:id="782" w:name="_Toc383182297"/>
      <w:bookmarkStart w:id="783" w:name="_Toc381784218"/>
      <w:bookmarkStart w:id="784" w:name="_Toc380582888"/>
      <w:bookmarkStart w:id="785" w:name="_Toc379440363"/>
      <w:bookmarkStart w:id="786" w:name="_Toc378322705"/>
      <w:bookmarkStart w:id="787" w:name="_Toc377026490"/>
      <w:bookmarkStart w:id="788" w:name="_Toc374692760"/>
      <w:bookmarkStart w:id="789" w:name="_Toc374692683"/>
      <w:bookmarkStart w:id="790" w:name="_Toc374006625"/>
      <w:bookmarkStart w:id="791" w:name="_Toc373157812"/>
      <w:bookmarkStart w:id="792" w:name="_Toc371588839"/>
      <w:bookmarkStart w:id="793" w:name="_Toc370373463"/>
      <w:bookmarkStart w:id="794" w:name="_Toc369007856"/>
      <w:bookmarkStart w:id="795" w:name="_Toc369007676"/>
      <w:bookmarkStart w:id="796" w:name="_Toc367715514"/>
      <w:bookmarkStart w:id="797" w:name="_Toc366157675"/>
      <w:bookmarkStart w:id="798" w:name="_Toc364672335"/>
      <w:bookmarkStart w:id="799" w:name="_Toc363741386"/>
      <w:bookmarkStart w:id="800" w:name="_Toc361921549"/>
      <w:bookmarkStart w:id="801" w:name="_Toc360696816"/>
      <w:bookmarkStart w:id="802" w:name="_Toc359489413"/>
      <w:bookmarkStart w:id="803" w:name="_Toc358192560"/>
      <w:bookmarkStart w:id="804" w:name="_Toc357001929"/>
      <w:bookmarkStart w:id="805" w:name="_Toc355708836"/>
      <w:bookmarkStart w:id="806" w:name="_Toc354053821"/>
      <w:bookmarkStart w:id="807" w:name="_Toc352940476"/>
      <w:bookmarkStart w:id="808" w:name="_Toc351549876"/>
      <w:bookmarkStart w:id="809" w:name="_Toc350415578"/>
      <w:bookmarkStart w:id="810" w:name="_Toc349288248"/>
      <w:bookmarkStart w:id="811" w:name="_Toc347929580"/>
      <w:bookmarkStart w:id="812" w:name="_Toc346885932"/>
      <w:bookmarkStart w:id="813" w:name="_Toc345579827"/>
      <w:bookmarkStart w:id="814" w:name="_Toc343262676"/>
      <w:bookmarkStart w:id="815" w:name="_Toc342912839"/>
      <w:bookmarkStart w:id="816" w:name="_Toc341451212"/>
      <w:bookmarkStart w:id="817" w:name="_Toc340225513"/>
      <w:bookmarkStart w:id="818" w:name="_Toc338779373"/>
      <w:bookmarkStart w:id="819" w:name="_Toc337110333"/>
      <w:bookmarkStart w:id="820" w:name="_Toc335901499"/>
      <w:bookmarkStart w:id="821" w:name="_Toc334776192"/>
      <w:bookmarkStart w:id="822" w:name="_Toc332272646"/>
      <w:bookmarkStart w:id="823" w:name="_Toc323904374"/>
      <w:bookmarkStart w:id="824" w:name="_Toc323035706"/>
      <w:bookmarkStart w:id="825" w:name="_Toc321820540"/>
      <w:bookmarkStart w:id="826" w:name="_Toc321311660"/>
      <w:bookmarkStart w:id="827" w:name="_Toc321233389"/>
      <w:bookmarkStart w:id="828" w:name="_Toc320536954"/>
      <w:bookmarkStart w:id="829" w:name="_Toc318964998"/>
      <w:bookmarkStart w:id="830" w:name="_Toc316479952"/>
      <w:bookmarkStart w:id="831" w:name="_Toc313973312"/>
      <w:bookmarkStart w:id="832" w:name="_Toc311103642"/>
      <w:bookmarkStart w:id="833" w:name="_Toc308530336"/>
      <w:bookmarkStart w:id="834" w:name="_Toc304892154"/>
      <w:bookmarkStart w:id="835" w:name="_Toc303344248"/>
      <w:bookmarkStart w:id="836" w:name="_Toc301945289"/>
      <w:bookmarkStart w:id="837" w:name="_Toc297804717"/>
      <w:bookmarkStart w:id="838" w:name="_Toc296675478"/>
      <w:bookmarkStart w:id="839" w:name="_Toc295387895"/>
      <w:bookmarkStart w:id="840" w:name="_Toc292704950"/>
      <w:bookmarkStart w:id="841" w:name="_Toc291005378"/>
      <w:bookmarkStart w:id="842" w:name="_Toc288660268"/>
      <w:bookmarkStart w:id="843" w:name="_Toc286218711"/>
      <w:bookmarkStart w:id="844" w:name="_Toc283737194"/>
      <w:bookmarkStart w:id="845" w:name="_Toc282526037"/>
      <w:bookmarkStart w:id="846" w:name="_Toc280349205"/>
      <w:bookmarkStart w:id="847" w:name="_Toc279669135"/>
      <w:bookmarkStart w:id="848" w:name="_Toc276717162"/>
      <w:bookmarkStart w:id="849" w:name="_Toc274223814"/>
      <w:bookmarkStart w:id="850" w:name="_Toc273023320"/>
      <w:bookmarkStart w:id="851" w:name="_Toc271700476"/>
      <w:bookmarkStart w:id="852" w:name="_Toc268773999"/>
      <w:bookmarkStart w:id="853" w:name="_Toc266181233"/>
      <w:bookmarkStart w:id="854" w:name="_Toc259783104"/>
      <w:bookmarkStart w:id="855" w:name="_Toc253407141"/>
      <w:bookmarkStart w:id="856" w:name="_Toc8296058"/>
      <w:bookmarkStart w:id="857" w:name="_Toc9580673"/>
      <w:bookmarkStart w:id="858" w:name="_Toc12354358"/>
      <w:bookmarkStart w:id="859" w:name="_Toc13065945"/>
      <w:bookmarkStart w:id="860" w:name="_Toc14769327"/>
      <w:bookmarkStart w:id="861" w:name="_Toc18681552"/>
      <w:bookmarkStart w:id="862" w:name="_Toc21528576"/>
      <w:bookmarkStart w:id="863" w:name="_Toc23321864"/>
      <w:bookmarkStart w:id="864" w:name="_Toc24365700"/>
      <w:bookmarkStart w:id="865" w:name="_Toc25746886"/>
      <w:bookmarkStart w:id="866" w:name="_Toc26539908"/>
      <w:bookmarkStart w:id="867" w:name="_Toc27558683"/>
      <w:bookmarkStart w:id="868" w:name="_Toc31986465"/>
      <w:bookmarkStart w:id="869" w:name="_Toc33175448"/>
      <w:bookmarkStart w:id="870" w:name="_Toc38455857"/>
      <w:bookmarkStart w:id="871" w:name="_Toc40787337"/>
      <w:bookmarkStart w:id="872" w:name="_Toc49438638"/>
      <w:bookmarkStart w:id="873" w:name="_Toc51669577"/>
      <w:bookmarkStart w:id="874" w:name="_Toc52889718"/>
      <w:bookmarkStart w:id="875" w:name="_Toc57030863"/>
      <w:bookmarkStart w:id="876" w:name="_Toc67918813"/>
      <w:bookmarkStart w:id="877" w:name="_Toc70410761"/>
      <w:bookmarkStart w:id="878" w:name="_Toc74064877"/>
      <w:bookmarkStart w:id="879" w:name="_Toc78207940"/>
      <w:bookmarkStart w:id="880" w:name="_Toc97889177"/>
      <w:bookmarkStart w:id="881" w:name="_Toc103001292"/>
      <w:bookmarkStart w:id="882" w:name="_Toc108423193"/>
      <w:bookmarkStart w:id="883" w:name="_Toc125536222"/>
      <w:bookmarkStart w:id="884" w:name="_Toc140583961"/>
      <w:bookmarkStart w:id="885" w:name="_Toc157508790"/>
      <w:bookmarkStart w:id="886" w:name="_Toc253407143"/>
      <w:bookmarkStart w:id="887" w:name="_Toc262631799"/>
      <w:bookmarkStart w:id="888" w:name="_Toc161153255"/>
      <w:r w:rsidRPr="008746A7">
        <w:lastRenderedPageBreak/>
        <w:t>GENERAL  INFORMATION</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8"/>
    </w:p>
    <w:p w14:paraId="747B1CCE" w14:textId="77777777" w:rsidR="00374F70" w:rsidRDefault="00374F70" w:rsidP="00374F70">
      <w:pPr>
        <w:pStyle w:val="Heading20"/>
        <w:rPr>
          <w:lang w:val="en-US"/>
        </w:rPr>
      </w:pPr>
      <w:bookmarkStart w:id="889" w:name="_Toc6411901"/>
      <w:bookmarkStart w:id="890" w:name="_Toc6215736"/>
      <w:bookmarkStart w:id="891" w:name="_Toc4420921"/>
      <w:bookmarkStart w:id="892" w:name="_Toc1570036"/>
      <w:bookmarkStart w:id="893" w:name="_Toc340530"/>
      <w:bookmarkStart w:id="894" w:name="_Toc536101943"/>
      <w:bookmarkStart w:id="895" w:name="_Toc531960775"/>
      <w:bookmarkStart w:id="896" w:name="_Toc531094564"/>
      <w:bookmarkStart w:id="897" w:name="_Toc526431478"/>
      <w:bookmarkStart w:id="898" w:name="_Toc525638281"/>
      <w:bookmarkStart w:id="899" w:name="_Toc524430948"/>
      <w:bookmarkStart w:id="900" w:name="_Toc520709557"/>
      <w:bookmarkStart w:id="901" w:name="_Toc518981881"/>
      <w:bookmarkStart w:id="902" w:name="_Toc517792325"/>
      <w:bookmarkStart w:id="903" w:name="_Toc514850716"/>
      <w:bookmarkStart w:id="904" w:name="_Toc513645640"/>
      <w:bookmarkStart w:id="905" w:name="_Toc510775347"/>
      <w:bookmarkStart w:id="906" w:name="_Toc509838123"/>
      <w:bookmarkStart w:id="907" w:name="_Toc507510702"/>
      <w:bookmarkStart w:id="908" w:name="_Toc505005327"/>
      <w:bookmarkStart w:id="909" w:name="_Toc503439013"/>
      <w:bookmarkStart w:id="910" w:name="_Toc500842095"/>
      <w:bookmarkStart w:id="911" w:name="_Toc500841774"/>
      <w:bookmarkStart w:id="912" w:name="_Toc499624459"/>
      <w:bookmarkStart w:id="913" w:name="_Toc497988305"/>
      <w:bookmarkStart w:id="914" w:name="_Toc497986897"/>
      <w:bookmarkStart w:id="915" w:name="_Toc496537197"/>
      <w:bookmarkStart w:id="916" w:name="_Toc495499925"/>
      <w:bookmarkStart w:id="917" w:name="_Toc493685640"/>
      <w:bookmarkStart w:id="918" w:name="_Toc488848845"/>
      <w:bookmarkStart w:id="919" w:name="_Toc487466256"/>
      <w:bookmarkStart w:id="920" w:name="_Toc486323158"/>
      <w:bookmarkStart w:id="921" w:name="_Toc485117045"/>
      <w:bookmarkStart w:id="922" w:name="_Toc483388278"/>
      <w:bookmarkStart w:id="923" w:name="_Toc482280083"/>
      <w:bookmarkStart w:id="924" w:name="_Toc479671289"/>
      <w:bookmarkStart w:id="925" w:name="_Toc478464747"/>
      <w:bookmarkStart w:id="926" w:name="_Toc477169042"/>
      <w:bookmarkStart w:id="927" w:name="_Toc474504470"/>
      <w:bookmarkStart w:id="928" w:name="_Toc473209528"/>
      <w:bookmarkStart w:id="929" w:name="_Toc471824659"/>
      <w:bookmarkStart w:id="930" w:name="_Toc469924984"/>
      <w:bookmarkStart w:id="931" w:name="_Toc469048937"/>
      <w:bookmarkStart w:id="932" w:name="_Toc466367268"/>
      <w:bookmarkStart w:id="933" w:name="_Toc465345249"/>
      <w:bookmarkStart w:id="934" w:name="_Toc456103323"/>
      <w:bookmarkStart w:id="935" w:name="_Toc456103207"/>
      <w:bookmarkStart w:id="936" w:name="_Toc454789145"/>
      <w:bookmarkStart w:id="937" w:name="_Toc453320501"/>
      <w:bookmarkStart w:id="938" w:name="_Toc451863131"/>
      <w:bookmarkStart w:id="939" w:name="_Toc450747462"/>
      <w:bookmarkStart w:id="940" w:name="_Toc449442758"/>
      <w:bookmarkStart w:id="941" w:name="_Toc446578864"/>
      <w:bookmarkStart w:id="942" w:name="_Toc445368576"/>
      <w:bookmarkStart w:id="943" w:name="_Toc442711613"/>
      <w:bookmarkStart w:id="944" w:name="_Toc441671598"/>
      <w:bookmarkStart w:id="945" w:name="_Toc440443781"/>
      <w:bookmarkStart w:id="946" w:name="_Toc438219158"/>
      <w:bookmarkStart w:id="947" w:name="_Toc437264273"/>
      <w:bookmarkStart w:id="948" w:name="_Toc436383051"/>
      <w:bookmarkStart w:id="949" w:name="_Toc434843823"/>
      <w:bookmarkStart w:id="950" w:name="_Toc433358214"/>
      <w:bookmarkStart w:id="951" w:name="_Toc432498826"/>
      <w:bookmarkStart w:id="952" w:name="_Toc429469039"/>
      <w:bookmarkStart w:id="953" w:name="_Toc428372290"/>
      <w:bookmarkStart w:id="954" w:name="_Toc428193350"/>
      <w:bookmarkStart w:id="955" w:name="_Toc424300236"/>
      <w:bookmarkStart w:id="956" w:name="_Toc423078765"/>
      <w:bookmarkStart w:id="957" w:name="_Toc421783546"/>
      <w:bookmarkStart w:id="958" w:name="_Toc420414818"/>
      <w:bookmarkStart w:id="959" w:name="_Toc417984331"/>
      <w:bookmarkStart w:id="960" w:name="_Toc416360068"/>
      <w:bookmarkStart w:id="961" w:name="_Toc414884938"/>
      <w:bookmarkStart w:id="962" w:name="_Toc410904533"/>
      <w:bookmarkStart w:id="963" w:name="_Toc409708223"/>
      <w:bookmarkStart w:id="964" w:name="_Toc408576624"/>
      <w:bookmarkStart w:id="965" w:name="_Toc406508004"/>
      <w:bookmarkStart w:id="966" w:name="_Toc405386771"/>
      <w:bookmarkStart w:id="967" w:name="_Toc404332305"/>
      <w:bookmarkStart w:id="968" w:name="_Toc402967092"/>
      <w:bookmarkStart w:id="969" w:name="_Toc401757903"/>
      <w:bookmarkStart w:id="970" w:name="_Toc400374867"/>
      <w:bookmarkStart w:id="971" w:name="_Toc399160623"/>
      <w:bookmarkStart w:id="972" w:name="_Toc397517639"/>
      <w:bookmarkStart w:id="973" w:name="_Toc396212802"/>
      <w:bookmarkStart w:id="974" w:name="_Toc395100446"/>
      <w:bookmarkStart w:id="975" w:name="_Toc393715461"/>
      <w:bookmarkStart w:id="976" w:name="_Toc393714457"/>
      <w:bookmarkStart w:id="977" w:name="_Toc393713409"/>
      <w:bookmarkStart w:id="978" w:name="_Toc392235870"/>
      <w:bookmarkStart w:id="979" w:name="_Toc391386066"/>
      <w:bookmarkStart w:id="980" w:name="_Toc389730869"/>
      <w:bookmarkStart w:id="981" w:name="_Toc388947554"/>
      <w:bookmarkStart w:id="982" w:name="_Toc388946307"/>
      <w:bookmarkStart w:id="983" w:name="_Toc385496783"/>
      <w:bookmarkStart w:id="984" w:name="_Toc384625684"/>
      <w:bookmarkStart w:id="985" w:name="_Toc383182298"/>
      <w:bookmarkStart w:id="986" w:name="_Toc381784219"/>
      <w:bookmarkStart w:id="987" w:name="_Toc380582889"/>
      <w:bookmarkStart w:id="988" w:name="_Toc379440364"/>
      <w:bookmarkStart w:id="989" w:name="_Toc378322706"/>
      <w:bookmarkStart w:id="990" w:name="_Toc377026491"/>
      <w:bookmarkStart w:id="991" w:name="_Toc374692761"/>
      <w:bookmarkStart w:id="992" w:name="_Toc374692684"/>
      <w:bookmarkStart w:id="993" w:name="_Toc374006626"/>
      <w:bookmarkStart w:id="994" w:name="_Toc373157813"/>
      <w:bookmarkStart w:id="995" w:name="_Toc371588840"/>
      <w:bookmarkStart w:id="996" w:name="_Toc370373464"/>
      <w:bookmarkStart w:id="997" w:name="_Toc369007857"/>
      <w:bookmarkStart w:id="998" w:name="_Toc369007677"/>
      <w:bookmarkStart w:id="999" w:name="_Toc367715515"/>
      <w:bookmarkStart w:id="1000" w:name="_Toc366157676"/>
      <w:bookmarkStart w:id="1001" w:name="_Toc364672336"/>
      <w:bookmarkStart w:id="1002" w:name="_Toc363741387"/>
      <w:bookmarkStart w:id="1003" w:name="_Toc361921550"/>
      <w:bookmarkStart w:id="1004" w:name="_Toc360696817"/>
      <w:bookmarkStart w:id="1005" w:name="_Toc359489414"/>
      <w:bookmarkStart w:id="1006" w:name="_Toc358192561"/>
      <w:bookmarkStart w:id="1007" w:name="_Toc357001930"/>
      <w:bookmarkStart w:id="1008" w:name="_Toc355708837"/>
      <w:bookmarkStart w:id="1009" w:name="_Toc354053822"/>
      <w:bookmarkStart w:id="1010" w:name="_Toc352940477"/>
      <w:bookmarkStart w:id="1011" w:name="_Toc351549877"/>
      <w:bookmarkStart w:id="1012" w:name="_Toc350415579"/>
      <w:bookmarkStart w:id="1013" w:name="_Toc349288249"/>
      <w:bookmarkStart w:id="1014" w:name="_Toc347929581"/>
      <w:bookmarkStart w:id="1015" w:name="_Toc346885933"/>
      <w:bookmarkStart w:id="1016" w:name="_Toc345579828"/>
      <w:bookmarkStart w:id="1017" w:name="_Toc343262677"/>
      <w:bookmarkStart w:id="1018" w:name="_Toc342912840"/>
      <w:bookmarkStart w:id="1019" w:name="_Toc341451213"/>
      <w:bookmarkStart w:id="1020" w:name="_Toc340225514"/>
      <w:bookmarkStart w:id="1021" w:name="_Toc338779374"/>
      <w:bookmarkStart w:id="1022" w:name="_Toc337110334"/>
      <w:bookmarkStart w:id="1023" w:name="_Toc335901500"/>
      <w:bookmarkStart w:id="1024" w:name="_Toc334776193"/>
      <w:bookmarkStart w:id="1025" w:name="_Toc332272647"/>
      <w:bookmarkStart w:id="1026" w:name="_Toc323904375"/>
      <w:bookmarkStart w:id="1027" w:name="_Toc323035707"/>
      <w:bookmarkStart w:id="1028" w:name="_Toc321820541"/>
      <w:bookmarkStart w:id="1029" w:name="_Toc321311661"/>
      <w:bookmarkStart w:id="1030" w:name="_Toc321233390"/>
      <w:bookmarkStart w:id="1031" w:name="_Toc320536955"/>
      <w:bookmarkStart w:id="1032" w:name="_Toc318964999"/>
      <w:bookmarkStart w:id="1033" w:name="_Toc316479953"/>
      <w:bookmarkStart w:id="1034" w:name="_Toc313973313"/>
      <w:bookmarkStart w:id="1035" w:name="_Toc311103643"/>
      <w:bookmarkStart w:id="1036" w:name="_Toc308530337"/>
      <w:bookmarkStart w:id="1037" w:name="_Toc304892155"/>
      <w:bookmarkStart w:id="1038" w:name="_Toc303344249"/>
      <w:bookmarkStart w:id="1039" w:name="_Toc301945290"/>
      <w:bookmarkStart w:id="1040" w:name="_Toc297804718"/>
      <w:bookmarkStart w:id="1041" w:name="_Toc296675479"/>
      <w:bookmarkStart w:id="1042" w:name="_Toc295387896"/>
      <w:bookmarkStart w:id="1043" w:name="_Toc292704951"/>
      <w:bookmarkStart w:id="1044" w:name="_Toc291005379"/>
      <w:bookmarkStart w:id="1045" w:name="_Toc288660269"/>
      <w:bookmarkStart w:id="1046" w:name="_Toc286218712"/>
      <w:bookmarkStart w:id="1047" w:name="_Toc283737195"/>
      <w:bookmarkStart w:id="1048" w:name="_Toc282526038"/>
      <w:bookmarkStart w:id="1049" w:name="_Toc280349206"/>
      <w:bookmarkStart w:id="1050" w:name="_Toc279669136"/>
      <w:bookmarkStart w:id="1051" w:name="_Toc276717163"/>
      <w:bookmarkStart w:id="1052" w:name="_Toc274223815"/>
      <w:bookmarkStart w:id="1053" w:name="_Toc273023321"/>
      <w:bookmarkStart w:id="1054" w:name="_Toc271700477"/>
      <w:bookmarkStart w:id="1055" w:name="_Toc268774000"/>
      <w:bookmarkStart w:id="1056" w:name="_Toc266181234"/>
      <w:bookmarkStart w:id="1057" w:name="_Toc265056484"/>
      <w:bookmarkStart w:id="1058" w:name="_Toc262631768"/>
      <w:bookmarkStart w:id="1059" w:name="_Toc259783105"/>
      <w:bookmarkStart w:id="1060" w:name="_Toc253407142"/>
      <w:bookmarkStart w:id="1061" w:name="_Toc8296059"/>
      <w:bookmarkStart w:id="1062" w:name="_Toc9580674"/>
      <w:bookmarkStart w:id="1063" w:name="_Toc12354359"/>
      <w:bookmarkStart w:id="1064" w:name="_Toc13065946"/>
      <w:bookmarkStart w:id="1065" w:name="_Toc14769328"/>
      <w:bookmarkStart w:id="1066" w:name="_Toc17298846"/>
      <w:bookmarkStart w:id="1067" w:name="_Toc18681553"/>
      <w:bookmarkStart w:id="1068" w:name="_Toc21528577"/>
      <w:bookmarkStart w:id="1069" w:name="_Toc23321865"/>
      <w:bookmarkStart w:id="1070" w:name="_Toc24365701"/>
      <w:bookmarkStart w:id="1071" w:name="_Toc25746887"/>
      <w:bookmarkStart w:id="1072" w:name="_Toc26539909"/>
      <w:bookmarkStart w:id="1073" w:name="_Toc27558684"/>
      <w:bookmarkStart w:id="1074" w:name="_Toc31986466"/>
      <w:bookmarkStart w:id="1075" w:name="_Toc33175449"/>
      <w:bookmarkStart w:id="1076" w:name="_Toc38455858"/>
      <w:bookmarkStart w:id="1077" w:name="_Toc40787338"/>
      <w:bookmarkStart w:id="1078" w:name="_Toc46322968"/>
      <w:bookmarkStart w:id="1079" w:name="_Toc49438639"/>
      <w:bookmarkStart w:id="1080" w:name="_Toc51669578"/>
      <w:bookmarkStart w:id="1081" w:name="_Toc52889719"/>
      <w:bookmarkStart w:id="1082" w:name="_Toc57030864"/>
      <w:bookmarkStart w:id="1083" w:name="_Toc67918814"/>
      <w:bookmarkStart w:id="1084" w:name="_Toc70410762"/>
      <w:bookmarkStart w:id="1085" w:name="_Toc74064878"/>
      <w:bookmarkStart w:id="1086" w:name="_Toc78207941"/>
      <w:bookmarkStart w:id="1087" w:name="_Toc97889178"/>
      <w:bookmarkStart w:id="1088" w:name="_Toc103001293"/>
      <w:bookmarkStart w:id="1089" w:name="_Toc108423194"/>
      <w:bookmarkStart w:id="1090" w:name="_Toc125536223"/>
      <w:bookmarkStart w:id="1091" w:name="_Toc140583962"/>
      <w:bookmarkStart w:id="1092" w:name="_Toc157508791"/>
      <w:bookmarkStart w:id="1093" w:name="_Toc161153256"/>
      <w:r>
        <w:rPr>
          <w:lang w:val="en-US"/>
        </w:rPr>
        <w:t>Lists annexed to the ITU Operational Bulletin</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320CFCE1" w14:textId="77777777" w:rsidR="00374F70" w:rsidRDefault="00374F70" w:rsidP="00374F70">
      <w:pPr>
        <w:spacing w:before="200"/>
        <w:rPr>
          <w:rFonts w:asciiTheme="minorHAnsi" w:hAnsiTheme="minorHAnsi"/>
          <w:b/>
          <w:bCs/>
        </w:rPr>
      </w:pPr>
      <w:bookmarkStart w:id="1094" w:name="_Toc248829258"/>
      <w:bookmarkStart w:id="1095" w:name="_Toc244506936"/>
      <w:bookmarkStart w:id="1096" w:name="_Toc243300311"/>
      <w:bookmarkStart w:id="1097" w:name="_Toc242001425"/>
      <w:bookmarkStart w:id="1098" w:name="_Toc240790085"/>
      <w:bookmarkStart w:id="1099" w:name="_Toc236573557"/>
      <w:bookmarkStart w:id="1100" w:name="_Toc235352384"/>
      <w:bookmarkStart w:id="1101" w:name="_Toc233609592"/>
      <w:bookmarkStart w:id="1102" w:name="_Toc232323931"/>
      <w:bookmarkStart w:id="1103" w:name="_Toc229971353"/>
      <w:bookmarkStart w:id="1104" w:name="_Toc228766354"/>
      <w:bookmarkStart w:id="1105" w:name="_Toc226791560"/>
      <w:bookmarkStart w:id="1106" w:name="_Toc224533682"/>
      <w:bookmarkStart w:id="1107" w:name="_Toc223252037"/>
      <w:bookmarkStart w:id="1108" w:name="_Toc222028812"/>
      <w:bookmarkStart w:id="1109" w:name="_Toc219610057"/>
      <w:bookmarkStart w:id="1110" w:name="_Toc219001148"/>
      <w:bookmarkStart w:id="1111" w:name="_Toc215907199"/>
      <w:bookmarkStart w:id="1112" w:name="_Toc214162711"/>
      <w:bookmarkStart w:id="1113" w:name="_Toc212964587"/>
      <w:bookmarkStart w:id="1114" w:name="_Toc211848177"/>
      <w:bookmarkStart w:id="1115" w:name="_Toc208205449"/>
      <w:bookmarkStart w:id="1116" w:name="_Toc206389934"/>
      <w:bookmarkStart w:id="1117" w:name="_Toc205106594"/>
      <w:bookmarkStart w:id="1118" w:name="_Toc204666529"/>
      <w:bookmarkStart w:id="1119" w:name="_Toc203553649"/>
      <w:bookmarkStart w:id="1120" w:name="_Toc202751280"/>
      <w:bookmarkStart w:id="1121" w:name="_Toc202750917"/>
      <w:bookmarkStart w:id="1122" w:name="_Toc202750807"/>
      <w:bookmarkStart w:id="1123" w:name="_Toc200872012"/>
      <w:bookmarkStart w:id="1124" w:name="_Toc198519367"/>
      <w:bookmarkStart w:id="1125" w:name="_Toc197223434"/>
      <w:bookmarkStart w:id="1126" w:name="_Toc196019478"/>
      <w:bookmarkStart w:id="1127" w:name="_Toc193013099"/>
      <w:bookmarkStart w:id="1128" w:name="_Toc192925234"/>
      <w:bookmarkStart w:id="1129" w:name="_Toc191803606"/>
      <w:bookmarkStart w:id="1130" w:name="_Toc188073917"/>
      <w:bookmarkStart w:id="1131" w:name="_Toc187491733"/>
      <w:bookmarkStart w:id="1132" w:name="_Toc184099119"/>
      <w:bookmarkStart w:id="1133" w:name="_Toc182996109"/>
      <w:bookmarkStart w:id="1134" w:name="_Toc181591757"/>
      <w:bookmarkStart w:id="1135" w:name="_Toc178733525"/>
      <w:bookmarkStart w:id="1136" w:name="_Toc177526404"/>
      <w:bookmarkStart w:id="1137" w:name="_Toc176340203"/>
      <w:bookmarkStart w:id="1138" w:name="_Toc174436269"/>
      <w:bookmarkStart w:id="1139" w:name="_Toc173647010"/>
      <w:bookmarkStart w:id="1140" w:name="_Toc171936761"/>
      <w:bookmarkStart w:id="1141" w:name="_Toc170815249"/>
      <w:bookmarkStart w:id="1142" w:name="_Toc169584443"/>
      <w:bookmarkStart w:id="1143" w:name="_Toc168388002"/>
      <w:bookmarkStart w:id="1144" w:name="_Toc166647544"/>
      <w:bookmarkStart w:id="1145" w:name="_Toc165690490"/>
      <w:bookmarkStart w:id="1146" w:name="_Toc164586120"/>
      <w:bookmarkStart w:id="1147" w:name="_Toc162942676"/>
      <w:bookmarkStart w:id="1148" w:name="_Toc161638205"/>
      <w:bookmarkStart w:id="1149" w:name="_Toc160456136"/>
      <w:bookmarkStart w:id="1150" w:name="_Toc159212689"/>
      <w:bookmarkStart w:id="1151" w:name="_Toc158019338"/>
      <w:bookmarkStart w:id="1152" w:name="_Toc156378795"/>
      <w:bookmarkStart w:id="1153" w:name="_Toc153877708"/>
      <w:bookmarkStart w:id="1154" w:name="_Toc152663483"/>
      <w:bookmarkStart w:id="1155" w:name="_Toc151281224"/>
      <w:bookmarkStart w:id="1156" w:name="_Toc150078542"/>
      <w:bookmarkStart w:id="1157" w:name="_Toc148519277"/>
      <w:bookmarkStart w:id="1158" w:name="_Toc148518933"/>
      <w:bookmarkStart w:id="1159" w:name="_Toc147313830"/>
      <w:bookmarkStart w:id="1160" w:name="_Toc146011631"/>
      <w:bookmarkStart w:id="1161" w:name="_Toc144780335"/>
      <w:bookmarkStart w:id="1162" w:name="_Toc143331177"/>
      <w:bookmarkStart w:id="1163" w:name="_Toc141774304"/>
      <w:bookmarkStart w:id="1164" w:name="_Toc140656512"/>
      <w:bookmarkStart w:id="1165" w:name="_Toc139444662"/>
      <w:bookmarkStart w:id="1166" w:name="_Toc138153363"/>
      <w:bookmarkStart w:id="1167" w:name="_Toc136762578"/>
      <w:bookmarkStart w:id="1168" w:name="_Toc135453245"/>
      <w:bookmarkStart w:id="1169" w:name="_Toc131917356"/>
      <w:bookmarkStart w:id="1170" w:name="_Toc131917082"/>
      <w:bookmarkStart w:id="1171" w:name="_Toc128886943"/>
      <w:bookmarkStart w:id="1172" w:name="_Toc127606592"/>
      <w:bookmarkStart w:id="1173" w:name="_Toc126481926"/>
      <w:bookmarkStart w:id="1174" w:name="_Toc122940721"/>
      <w:bookmarkStart w:id="1175" w:name="_Toc122238432"/>
      <w:bookmarkStart w:id="1176" w:name="_Toc121281070"/>
      <w:bookmarkStart w:id="1177" w:name="_Toc119749612"/>
      <w:bookmarkStart w:id="1178" w:name="_Toc117389514"/>
      <w:bookmarkStart w:id="1179" w:name="_Toc116117066"/>
      <w:bookmarkStart w:id="1180" w:name="_Toc114285869"/>
      <w:bookmarkStart w:id="1181" w:name="_Toc113250000"/>
      <w:bookmarkStart w:id="1182" w:name="_Toc111607471"/>
      <w:bookmarkStart w:id="1183" w:name="_Toc110233322"/>
      <w:bookmarkStart w:id="1184" w:name="_Toc110233107"/>
      <w:bookmarkStart w:id="1185" w:name="_Toc109631890"/>
      <w:bookmarkStart w:id="1186" w:name="_Toc109631795"/>
      <w:bookmarkStart w:id="1187" w:name="_Toc109028728"/>
      <w:bookmarkStart w:id="1188" w:name="_Toc107798484"/>
      <w:bookmarkStart w:id="1189" w:name="_Toc106504837"/>
      <w:bookmarkStart w:id="1190" w:name="_Toc105302119"/>
      <w:r>
        <w:rPr>
          <w:rFonts w:asciiTheme="minorHAnsi" w:hAnsiTheme="minorHAnsi"/>
          <w:b/>
          <w:bCs/>
        </w:rPr>
        <w:t>Note from TSB</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2D20B577" w14:textId="5F9590D6" w:rsidR="00F51A6D" w:rsidRDefault="00F51A6D" w:rsidP="00F51A6D">
      <w:pPr>
        <w:spacing w:before="0"/>
        <w:ind w:left="567" w:hanging="567"/>
        <w:rPr>
          <w:rFonts w:asciiTheme="minorHAnsi" w:hAnsiTheme="minorHAnsi"/>
        </w:rPr>
      </w:pPr>
      <w:r>
        <w:rPr>
          <w:rFonts w:asciiTheme="minorHAnsi" w:hAnsiTheme="minorHAnsi"/>
        </w:rPr>
        <w:t>1283</w:t>
      </w:r>
      <w:r>
        <w:rPr>
          <w:rFonts w:asciiTheme="minorHAnsi" w:hAnsiTheme="minorHAnsi"/>
        </w:rPr>
        <w:tab/>
        <w:t xml:space="preserve">List of Issuer Identifier Numbers (In accordance with Recommendation ITU-T E.118 (05/2006)) (Position on </w:t>
      </w:r>
      <w:r w:rsidR="00973369">
        <w:rPr>
          <w:rFonts w:asciiTheme="minorHAnsi" w:hAnsiTheme="minorHAnsi"/>
        </w:rPr>
        <w:t>31 December </w:t>
      </w:r>
      <w:r>
        <w:rPr>
          <w:rFonts w:asciiTheme="minorHAnsi" w:hAnsiTheme="minorHAnsi"/>
        </w:rPr>
        <w:t>202</w:t>
      </w:r>
      <w:r w:rsidR="00973369">
        <w:rPr>
          <w:rFonts w:asciiTheme="minorHAnsi" w:hAnsiTheme="minorHAnsi"/>
        </w:rPr>
        <w:t>3</w:t>
      </w:r>
      <w:r>
        <w:rPr>
          <w:rFonts w:asciiTheme="minorHAnsi" w:hAnsiTheme="minorHAnsi"/>
        </w:rPr>
        <w:t>)</w:t>
      </w:r>
    </w:p>
    <w:p w14:paraId="6AF6B9AB" w14:textId="252AA120" w:rsidR="008C6A5D" w:rsidRDefault="008C6A5D" w:rsidP="008C6A5D">
      <w:pPr>
        <w:spacing w:before="0"/>
        <w:ind w:left="567" w:hanging="567"/>
        <w:rPr>
          <w:rFonts w:asciiTheme="minorHAnsi" w:hAnsiTheme="minorHAnsi"/>
        </w:rPr>
      </w:pPr>
      <w:r>
        <w:rPr>
          <w:rFonts w:asciiTheme="minorHAnsi" w:hAnsiTheme="minorHAnsi"/>
        </w:rPr>
        <w:t>1280</w:t>
      </w:r>
      <w:r>
        <w:rPr>
          <w:rFonts w:asciiTheme="minorHAnsi" w:hAnsiTheme="minorHAnsi"/>
        </w:rPr>
        <w:tab/>
        <w:t>Mobile Network Codes (MNC) for the international identification plan for public networks and subscriptions (According to Recommendation ITU-T E.212 (09/2016)) (Position on 15 November 2023)</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7401D312" w14:textId="77777777" w:rsidR="00531348" w:rsidRDefault="00531348" w:rsidP="00531348">
      <w:pPr>
        <w:tabs>
          <w:tab w:val="clear" w:pos="567"/>
          <w:tab w:val="clear" w:pos="1276"/>
          <w:tab w:val="clear" w:pos="1843"/>
          <w:tab w:val="clear" w:pos="5387"/>
          <w:tab w:val="clear" w:pos="5954"/>
        </w:tabs>
        <w:overflowPunct/>
        <w:autoSpaceDE/>
        <w:autoSpaceDN/>
        <w:adjustRightInd/>
        <w:spacing w:before="0"/>
        <w:jc w:val="left"/>
        <w:textAlignment w:val="auto"/>
      </w:pPr>
      <w:bookmarkStart w:id="1191" w:name="_Toc4420922"/>
      <w:bookmarkStart w:id="1192" w:name="_Toc1570037"/>
      <w:r>
        <w:br w:type="page"/>
      </w:r>
    </w:p>
    <w:p w14:paraId="6FD52B56" w14:textId="19300EF7" w:rsidR="007E249D" w:rsidRDefault="006C2C76" w:rsidP="0007319B">
      <w:pPr>
        <w:pStyle w:val="Heading20"/>
        <w:rPr>
          <w:lang w:val="en-GB"/>
        </w:rPr>
      </w:pPr>
      <w:bookmarkStart w:id="1193" w:name="_Toc161153257"/>
      <w:bookmarkEnd w:id="1191"/>
      <w:bookmarkEnd w:id="1192"/>
      <w:r w:rsidRPr="0007319B">
        <w:lastRenderedPageBreak/>
        <w:t>Approval</w:t>
      </w:r>
      <w:r w:rsidRPr="006C2C76">
        <w:rPr>
          <w:lang w:val="en-GB"/>
        </w:rPr>
        <w:t xml:space="preserve"> of ITU-T Recommendations</w:t>
      </w:r>
      <w:bookmarkEnd w:id="1193"/>
    </w:p>
    <w:p w14:paraId="63D334AA" w14:textId="77777777" w:rsidR="006C2C76" w:rsidRDefault="006C2C76" w:rsidP="006C2C76">
      <w:pPr>
        <w:jc w:val="left"/>
      </w:pPr>
      <w:r>
        <w:t>By AAP-46, it was announced that the following ITU-T Recommendations were approved, in accordance with the procedures outlined in Recommendation ITU-T A.8:</w:t>
      </w:r>
    </w:p>
    <w:p w14:paraId="5E6D35DD" w14:textId="6ACE2A46" w:rsidR="007E249D" w:rsidRDefault="006C2C76" w:rsidP="006C2C76">
      <w:pPr>
        <w:spacing w:after="120"/>
        <w:ind w:left="567" w:hanging="567"/>
        <w:jc w:val="left"/>
      </w:pPr>
      <w:r>
        <w:t>–</w:t>
      </w:r>
      <w:r>
        <w:tab/>
        <w:t>ITU-T L.1640 (02/2024): Methodology for dynamic monitoring and analysis of greenhouse gas emissions in city</w:t>
      </w:r>
    </w:p>
    <w:p w14:paraId="35629063" w14:textId="77777777" w:rsidR="00601601" w:rsidRDefault="00601601" w:rsidP="00A46B73">
      <w:pPr>
        <w:spacing w:after="120"/>
        <w:ind w:left="567" w:hanging="567"/>
        <w:jc w:val="left"/>
      </w:pPr>
    </w:p>
    <w:p w14:paraId="7C604FB7" w14:textId="0B785227" w:rsidR="007E249D" w:rsidRDefault="007E249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55ECAB28" w14:textId="77777777" w:rsidR="00C170FC" w:rsidRPr="00282270" w:rsidRDefault="00C170FC" w:rsidP="0007319B">
      <w:pPr>
        <w:pStyle w:val="Heading20"/>
      </w:pPr>
      <w:bookmarkStart w:id="1194" w:name="_Toc108423196"/>
      <w:bookmarkStart w:id="1195" w:name="_Toc138153382"/>
      <w:bookmarkStart w:id="1196" w:name="_Toc215907216"/>
      <w:bookmarkStart w:id="1197" w:name="_Toc161153258"/>
      <w:r w:rsidRPr="00282270">
        <w:lastRenderedPageBreak/>
        <w:t>Telephone Service</w:t>
      </w:r>
      <w:r w:rsidRPr="00282270">
        <w:br/>
        <w:t>(Recommendation ITU-T E.164)</w:t>
      </w:r>
      <w:bookmarkEnd w:id="1194"/>
      <w:bookmarkEnd w:id="1197"/>
    </w:p>
    <w:p w14:paraId="736EEF0D" w14:textId="77777777" w:rsidR="00C170FC" w:rsidRDefault="00C170FC" w:rsidP="00C170FC">
      <w:pPr>
        <w:tabs>
          <w:tab w:val="left" w:pos="720"/>
        </w:tabs>
        <w:overflowPunct/>
        <w:autoSpaceDE/>
        <w:adjustRightInd/>
        <w:jc w:val="center"/>
        <w:rPr>
          <w:sz w:val="18"/>
          <w:szCs w:val="18"/>
          <w:lang w:val="en-GB"/>
        </w:rPr>
      </w:pPr>
      <w:r w:rsidRPr="00282270">
        <w:rPr>
          <w:sz w:val="18"/>
          <w:szCs w:val="18"/>
          <w:lang w:val="en-GB"/>
        </w:rPr>
        <w:t xml:space="preserve">url: </w:t>
      </w:r>
      <w:r w:rsidRPr="0000050B">
        <w:rPr>
          <w:sz w:val="18"/>
          <w:szCs w:val="18"/>
          <w:lang w:val="en-GB"/>
        </w:rPr>
        <w:t>www.itu.int/itu-t/inr/nnp</w:t>
      </w:r>
    </w:p>
    <w:p w14:paraId="587EB6BC" w14:textId="77777777" w:rsidR="004744DF" w:rsidRPr="004744DF" w:rsidRDefault="004744DF" w:rsidP="004744DF">
      <w:pPr>
        <w:pStyle w:val="Country"/>
      </w:pPr>
      <w:bookmarkStart w:id="1198" w:name="OLE_LINK24"/>
      <w:bookmarkStart w:id="1199" w:name="OLE_LINK25"/>
      <w:bookmarkStart w:id="1200" w:name="_Toc161153259"/>
      <w:bookmarkEnd w:id="1195"/>
      <w:bookmarkEnd w:id="1196"/>
      <w:r w:rsidRPr="004744DF">
        <w:t>Bermuda (country code +1 441)</w:t>
      </w:r>
      <w:bookmarkEnd w:id="1200"/>
    </w:p>
    <w:p w14:paraId="1035317A" w14:textId="77777777" w:rsidR="004744DF" w:rsidRPr="004744DF" w:rsidRDefault="004744DF" w:rsidP="004744DF">
      <w:pPr>
        <w:keepNext/>
        <w:keepLines/>
        <w:tabs>
          <w:tab w:val="clear" w:pos="567"/>
          <w:tab w:val="clear" w:pos="1276"/>
          <w:tab w:val="clear" w:pos="1843"/>
          <w:tab w:val="clear" w:pos="5387"/>
          <w:tab w:val="clear" w:pos="5954"/>
          <w:tab w:val="left" w:pos="794"/>
          <w:tab w:val="left" w:pos="1191"/>
          <w:tab w:val="left" w:pos="1588"/>
          <w:tab w:val="left" w:pos="1985"/>
        </w:tabs>
        <w:spacing w:before="40" w:line="280" w:lineRule="exact"/>
        <w:outlineLvl w:val="4"/>
        <w:rPr>
          <w:rFonts w:eastAsia="SimSun" w:cs="Calibri"/>
          <w:noProof w:val="0"/>
          <w:color w:val="000000"/>
        </w:rPr>
      </w:pPr>
      <w:r w:rsidRPr="004744DF">
        <w:rPr>
          <w:rFonts w:eastAsia="SimSun" w:cs="Calibri"/>
          <w:noProof w:val="0"/>
          <w:color w:val="000000"/>
        </w:rPr>
        <w:t>Communication of III.2024:</w:t>
      </w:r>
    </w:p>
    <w:p w14:paraId="63B7CD5D" w14:textId="77777777" w:rsidR="004744DF" w:rsidRPr="004744DF" w:rsidRDefault="004744DF" w:rsidP="004744D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160"/>
        <w:jc w:val="left"/>
        <w:textAlignment w:val="auto"/>
        <w:rPr>
          <w:rFonts w:eastAsia="Calibri"/>
          <w:noProof w:val="0"/>
          <w:color w:val="000000"/>
          <w:lang w:val="en-GB"/>
        </w:rPr>
      </w:pPr>
      <w:r w:rsidRPr="004744DF">
        <w:rPr>
          <w:rFonts w:eastAsia="SimSun" w:cs="Arial"/>
          <w:noProof w:val="0"/>
          <w:color w:val="000000"/>
          <w:lang w:val="en-GB"/>
        </w:rPr>
        <w:t xml:space="preserve">The </w:t>
      </w:r>
      <w:r w:rsidRPr="004744DF">
        <w:rPr>
          <w:rFonts w:eastAsia="SimSun" w:cs="Arial"/>
          <w:i/>
          <w:iCs/>
          <w:noProof w:val="0"/>
          <w:color w:val="000000"/>
          <w:lang w:val="en-GB"/>
        </w:rPr>
        <w:t>Regulatory Authority of Bermuda</w:t>
      </w:r>
      <w:r w:rsidRPr="004744DF">
        <w:rPr>
          <w:rFonts w:eastAsia="SimSun" w:cs="Arial"/>
          <w:i/>
          <w:noProof w:val="0"/>
          <w:lang w:val="en-GB"/>
        </w:rPr>
        <w:t xml:space="preserve">, </w:t>
      </w:r>
      <w:r w:rsidRPr="004744DF">
        <w:rPr>
          <w:rFonts w:eastAsia="SimSun" w:cs="Arial"/>
          <w:noProof w:val="0"/>
          <w:lang w:val="en-GB"/>
        </w:rPr>
        <w:t xml:space="preserve">Hamilton, </w:t>
      </w:r>
      <w:r w:rsidRPr="004744DF">
        <w:rPr>
          <w:rFonts w:eastAsia="Calibri"/>
          <w:noProof w:val="0"/>
          <w:lang w:val="en-GB"/>
        </w:rPr>
        <w:t xml:space="preserve">wishes to reiterate its announcement regarding the </w:t>
      </w:r>
      <w:r w:rsidRPr="004744DF">
        <w:rPr>
          <w:rFonts w:eastAsia="SimSun" w:cs="Arial"/>
          <w:noProof w:val="0"/>
          <w:lang w:val="en-GB"/>
        </w:rPr>
        <w:t>National Numbering Plan of Bermuda, effective 29 April 2022.</w:t>
      </w:r>
    </w:p>
    <w:p w14:paraId="1D4E63E5"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textAlignment w:val="auto"/>
        <w:rPr>
          <w:rFonts w:eastAsia="Calibri"/>
          <w:noProof w:val="0"/>
          <w:lang w:val="en-GB"/>
        </w:rPr>
      </w:pPr>
      <w:proofErr w:type="gramStart"/>
      <w:r w:rsidRPr="004744DF">
        <w:rPr>
          <w:rFonts w:eastAsia="Calibri"/>
          <w:noProof w:val="0"/>
          <w:lang w:val="en-GB"/>
        </w:rPr>
        <w:t>All Administrations,</w:t>
      </w:r>
      <w:proofErr w:type="gramEnd"/>
      <w:r w:rsidRPr="004744DF">
        <w:rPr>
          <w:rFonts w:eastAsia="Calibri"/>
          <w:noProof w:val="0"/>
          <w:lang w:val="en-GB"/>
        </w:rPr>
        <w:t xml:space="preserve"> recognized operating agencies and service providers are kindly requested to initiate the necessary programming of all mentioned ranges into their networks to enable subscribers to access related services.</w:t>
      </w:r>
    </w:p>
    <w:p w14:paraId="635B0C60" w14:textId="77777777" w:rsidR="004744DF" w:rsidRPr="004744DF" w:rsidRDefault="004744DF" w:rsidP="004744DF">
      <w:pPr>
        <w:textAlignment w:val="auto"/>
        <w:rPr>
          <w:rFonts w:eastAsia="Verdana" w:cs="Verdana"/>
          <w:noProof w:val="0"/>
          <w:lang w:val="en-GB"/>
        </w:rPr>
      </w:pPr>
      <w:r w:rsidRPr="004744DF">
        <w:rPr>
          <w:rFonts w:eastAsia="Verdana" w:cs="Verdana"/>
          <w:noProof w:val="0"/>
          <w:lang w:val="en-GB"/>
        </w:rPr>
        <w:t xml:space="preserve">More particularly, please ensure that </w:t>
      </w:r>
      <w:r w:rsidRPr="004744DF">
        <w:rPr>
          <w:noProof w:val="0"/>
          <w:color w:val="000000"/>
          <w:lang w:val="en-GB"/>
        </w:rPr>
        <w:t>number block "</w:t>
      </w:r>
      <w:r w:rsidRPr="004744DF">
        <w:rPr>
          <w:b/>
          <w:bCs/>
          <w:noProof w:val="0"/>
          <w:color w:val="000000"/>
          <w:lang w:val="en-GB"/>
        </w:rPr>
        <w:t>+1-441-90x-xxxx</w:t>
      </w:r>
      <w:r w:rsidRPr="004744DF">
        <w:rPr>
          <w:noProof w:val="0"/>
          <w:color w:val="000000"/>
          <w:lang w:val="en-GB"/>
        </w:rPr>
        <w:t xml:space="preserve">" is correctly provisioned in your network. It is allocated to </w:t>
      </w:r>
      <w:r w:rsidRPr="004744DF">
        <w:rPr>
          <w:rFonts w:eastAsia="SimSun"/>
          <w:i/>
          <w:iCs/>
          <w:noProof w:val="0"/>
          <w:lang w:val="en-GB"/>
        </w:rPr>
        <w:t xml:space="preserve">Paradise Mobile Ltd </w:t>
      </w:r>
      <w:r w:rsidRPr="004744DF">
        <w:rPr>
          <w:rFonts w:eastAsia="SimSun"/>
          <w:noProof w:val="0"/>
          <w:lang w:val="en-GB"/>
        </w:rPr>
        <w:t>in Bermuda</w:t>
      </w:r>
      <w:r w:rsidRPr="004744DF">
        <w:rPr>
          <w:noProof w:val="0"/>
          <w:color w:val="000000"/>
          <w:lang w:val="en-GB"/>
        </w:rPr>
        <w:t>.</w:t>
      </w:r>
    </w:p>
    <w:p w14:paraId="36F6A3F4" w14:textId="77777777" w:rsidR="004744DF" w:rsidRPr="004744DF" w:rsidRDefault="004744DF" w:rsidP="004744DF">
      <w:pPr>
        <w:spacing w:before="0"/>
        <w:textAlignment w:val="auto"/>
        <w:rPr>
          <w:rFonts w:eastAsia="Verdana" w:cs="Verdana"/>
          <w:noProof w:val="0"/>
          <w:lang w:val="en-GB"/>
        </w:rPr>
      </w:pPr>
    </w:p>
    <w:p w14:paraId="2EFCA2C1" w14:textId="77777777" w:rsidR="004744DF" w:rsidRPr="004744DF" w:rsidRDefault="004744DF" w:rsidP="004744DF">
      <w:pPr>
        <w:keepNext/>
        <w:keepLines/>
        <w:tabs>
          <w:tab w:val="clear" w:pos="567"/>
          <w:tab w:val="clear" w:pos="1276"/>
          <w:tab w:val="clear" w:pos="1843"/>
          <w:tab w:val="clear" w:pos="5387"/>
          <w:tab w:val="clear" w:pos="5954"/>
          <w:tab w:val="left" w:pos="794"/>
          <w:tab w:val="left" w:pos="1191"/>
          <w:tab w:val="left" w:pos="1588"/>
          <w:tab w:val="left" w:pos="1985"/>
        </w:tabs>
        <w:spacing w:before="40" w:line="280" w:lineRule="exact"/>
        <w:outlineLvl w:val="4"/>
        <w:rPr>
          <w:rFonts w:eastAsia="SimSun" w:cs="Calibri"/>
          <w:noProof w:val="0"/>
          <w:color w:val="000000"/>
        </w:rPr>
      </w:pPr>
      <w:r w:rsidRPr="004744DF">
        <w:rPr>
          <w:rFonts w:eastAsia="SimSun" w:cs="Calibri"/>
          <w:noProof w:val="0"/>
          <w:color w:val="000000"/>
        </w:rPr>
        <w:t>Communication of 16.IX.2022:</w:t>
      </w:r>
    </w:p>
    <w:p w14:paraId="2CFC9B29" w14:textId="77777777" w:rsidR="004744DF" w:rsidRPr="004744DF" w:rsidRDefault="004744DF" w:rsidP="004744DF">
      <w:pPr>
        <w:jc w:val="left"/>
        <w:rPr>
          <w:rFonts w:eastAsia="SimSun" w:cs="Arial"/>
          <w:noProof w:val="0"/>
          <w:lang w:val="en-GB"/>
        </w:rPr>
      </w:pPr>
      <w:r w:rsidRPr="004744DF">
        <w:rPr>
          <w:rFonts w:eastAsia="SimSun" w:cs="Arial"/>
          <w:noProof w:val="0"/>
          <w:color w:val="000000"/>
          <w:lang w:val="en-GB"/>
        </w:rPr>
        <w:t xml:space="preserve">The </w:t>
      </w:r>
      <w:r w:rsidRPr="004744DF">
        <w:rPr>
          <w:rFonts w:eastAsia="SimSun" w:cs="Arial"/>
          <w:i/>
          <w:iCs/>
          <w:noProof w:val="0"/>
          <w:color w:val="000000"/>
          <w:lang w:val="en-GB"/>
        </w:rPr>
        <w:t>Regulatory Authority of Bermuda</w:t>
      </w:r>
      <w:r w:rsidRPr="004744DF">
        <w:rPr>
          <w:rFonts w:eastAsia="SimSun" w:cs="Arial"/>
          <w:i/>
          <w:noProof w:val="0"/>
          <w:lang w:val="en-GB"/>
        </w:rPr>
        <w:t xml:space="preserve">, </w:t>
      </w:r>
      <w:r w:rsidRPr="004744DF">
        <w:rPr>
          <w:rFonts w:eastAsia="SimSun" w:cs="Arial"/>
          <w:noProof w:val="0"/>
          <w:lang w:val="en-GB"/>
        </w:rPr>
        <w:t>Hamilton, announces the National Numbering Plan of Bermuda, effective 29 April 2022.</w:t>
      </w:r>
    </w:p>
    <w:p w14:paraId="71D92D96" w14:textId="77777777" w:rsidR="004744DF" w:rsidRPr="004744DF" w:rsidRDefault="004744DF" w:rsidP="004744DF">
      <w:pPr>
        <w:rPr>
          <w:rFonts w:eastAsia="SimSun"/>
          <w:noProof w:val="0"/>
          <w:lang w:val="fr-FR"/>
        </w:rPr>
      </w:pPr>
      <w:r w:rsidRPr="004744DF">
        <w:rPr>
          <w:rFonts w:eastAsia="SimSun"/>
          <w:noProof w:val="0"/>
          <w:lang w:val="fr-FR"/>
        </w:rPr>
        <w:t>Bermuda National &amp; Local Exchange Codes</w:t>
      </w:r>
    </w:p>
    <w:p w14:paraId="33B6CE73" w14:textId="77777777" w:rsidR="004744DF" w:rsidRPr="004744DF" w:rsidRDefault="004744DF" w:rsidP="004744DF">
      <w:pPr>
        <w:tabs>
          <w:tab w:val="clear" w:pos="5387"/>
          <w:tab w:val="left" w:pos="2410"/>
        </w:tabs>
        <w:spacing w:before="0"/>
        <w:rPr>
          <w:rFonts w:eastAsia="SimSun"/>
          <w:noProof w:val="0"/>
          <w:lang w:val="fr-FR"/>
        </w:rPr>
      </w:pPr>
      <w:r w:rsidRPr="004744DF">
        <w:rPr>
          <w:rFonts w:eastAsia="SimSun"/>
          <w:noProof w:val="0"/>
          <w:lang w:val="fr-FR"/>
        </w:rPr>
        <w:t xml:space="preserve">Country Code +1 </w:t>
      </w:r>
    </w:p>
    <w:p w14:paraId="071AEE78" w14:textId="77777777" w:rsidR="004744DF" w:rsidRPr="004744DF" w:rsidRDefault="004744DF" w:rsidP="004744DF">
      <w:pPr>
        <w:tabs>
          <w:tab w:val="clear" w:pos="5387"/>
          <w:tab w:val="left" w:pos="2410"/>
        </w:tabs>
        <w:spacing w:before="0" w:after="120"/>
        <w:rPr>
          <w:rFonts w:eastAsia="SimSun"/>
          <w:noProof w:val="0"/>
          <w:lang w:val="fr-FR"/>
        </w:rPr>
      </w:pPr>
      <w:r w:rsidRPr="004744DF">
        <w:rPr>
          <w:rFonts w:eastAsia="SimSun"/>
          <w:noProof w:val="0"/>
          <w:lang w:val="fr-FR"/>
        </w:rPr>
        <w:t>Area Code (NPA) 441</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680"/>
      </w:tblGrid>
      <w:tr w:rsidR="004744DF" w:rsidRPr="004744DF" w14:paraId="1A552D65" w14:textId="77777777" w:rsidTr="007E1D81">
        <w:trPr>
          <w:cantSplit/>
          <w:tblHeader/>
        </w:trPr>
        <w:tc>
          <w:tcPr>
            <w:tcW w:w="4392" w:type="dxa"/>
          </w:tcPr>
          <w:p w14:paraId="2F3B1928" w14:textId="77777777" w:rsidR="004744DF" w:rsidRPr="004744DF" w:rsidRDefault="004744DF" w:rsidP="004744DF">
            <w:pPr>
              <w:keepNext/>
              <w:tabs>
                <w:tab w:val="clear" w:pos="567"/>
                <w:tab w:val="clear" w:pos="5387"/>
                <w:tab w:val="clear" w:pos="5954"/>
              </w:tabs>
              <w:spacing w:before="20" w:after="20"/>
              <w:jc w:val="center"/>
              <w:rPr>
                <w:rFonts w:eastAsia="SimSun"/>
                <w:i/>
                <w:noProof w:val="0"/>
                <w:lang w:val="en-GB"/>
              </w:rPr>
            </w:pPr>
            <w:r w:rsidRPr="004744DF">
              <w:rPr>
                <w:rFonts w:eastAsia="SimSun"/>
                <w:i/>
                <w:noProof w:val="0"/>
                <w:lang w:val="en-GB"/>
              </w:rPr>
              <w:t>Sectoral Provider</w:t>
            </w:r>
          </w:p>
        </w:tc>
        <w:tc>
          <w:tcPr>
            <w:tcW w:w="4680" w:type="dxa"/>
          </w:tcPr>
          <w:p w14:paraId="0940E9C7" w14:textId="77777777" w:rsidR="004744DF" w:rsidRPr="004744DF" w:rsidRDefault="004744DF" w:rsidP="004744DF">
            <w:pPr>
              <w:keepNext/>
              <w:tabs>
                <w:tab w:val="clear" w:pos="567"/>
                <w:tab w:val="clear" w:pos="5387"/>
                <w:tab w:val="clear" w:pos="5954"/>
              </w:tabs>
              <w:spacing w:before="20" w:after="20"/>
              <w:jc w:val="center"/>
              <w:rPr>
                <w:rFonts w:eastAsia="SimSun"/>
                <w:i/>
                <w:noProof w:val="0"/>
                <w:lang w:val="en-GB"/>
              </w:rPr>
            </w:pPr>
            <w:r w:rsidRPr="004744DF">
              <w:rPr>
                <w:rFonts w:eastAsia="SimSun"/>
                <w:i/>
                <w:noProof w:val="0"/>
                <w:lang w:val="en-GB"/>
              </w:rPr>
              <w:t>Number Allocation</w:t>
            </w:r>
          </w:p>
        </w:tc>
      </w:tr>
      <w:tr w:rsidR="004744DF" w:rsidRPr="004744DF" w14:paraId="1BCBB718" w14:textId="77777777" w:rsidTr="007E1D81">
        <w:trPr>
          <w:cantSplit/>
        </w:trPr>
        <w:tc>
          <w:tcPr>
            <w:tcW w:w="4392" w:type="dxa"/>
          </w:tcPr>
          <w:p w14:paraId="50BB34B6" w14:textId="77777777" w:rsidR="004744DF" w:rsidRPr="004744DF" w:rsidRDefault="004744DF" w:rsidP="004744DF">
            <w:pPr>
              <w:tabs>
                <w:tab w:val="clear" w:pos="567"/>
                <w:tab w:val="clear" w:pos="5387"/>
                <w:tab w:val="clear" w:pos="5954"/>
              </w:tabs>
              <w:spacing w:before="0"/>
              <w:jc w:val="left"/>
              <w:rPr>
                <w:rFonts w:eastAsia="SimSun" w:cs="Arial"/>
                <w:bCs/>
                <w:noProof w:val="0"/>
                <w:lang w:val="en-GB"/>
              </w:rPr>
            </w:pPr>
            <w:r w:rsidRPr="004744DF">
              <w:rPr>
                <w:rFonts w:eastAsia="SimSun"/>
                <w:bCs/>
                <w:noProof w:val="0"/>
                <w:lang w:val="en-GB"/>
              </w:rPr>
              <w:t xml:space="preserve">Bermuda Telephone Company </w:t>
            </w:r>
            <w:r w:rsidRPr="004744DF">
              <w:rPr>
                <w:rFonts w:eastAsia="SimSun" w:cs="Arial"/>
                <w:bCs/>
                <w:noProof w:val="0"/>
                <w:lang w:val="en-GB"/>
              </w:rPr>
              <w:t>Ltd.</w:t>
            </w:r>
          </w:p>
        </w:tc>
        <w:tc>
          <w:tcPr>
            <w:tcW w:w="4680" w:type="dxa"/>
          </w:tcPr>
          <w:p w14:paraId="38E20CB9" w14:textId="77777777" w:rsidR="004744DF" w:rsidRPr="004744DF" w:rsidRDefault="004744DF" w:rsidP="004744DF">
            <w:pPr>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+1 441 202 0XXX</w:t>
            </w:r>
          </w:p>
          <w:p w14:paraId="530EF08B" w14:textId="77777777" w:rsidR="004744DF" w:rsidRPr="004744DF" w:rsidRDefault="004744DF" w:rsidP="004744DF">
            <w:pPr>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+1 441 223 6XXX</w:t>
            </w:r>
          </w:p>
          <w:p w14:paraId="7F2EEE71" w14:textId="77777777" w:rsidR="004744DF" w:rsidRPr="004744DF" w:rsidRDefault="004744DF" w:rsidP="004744DF">
            <w:pPr>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23X XXXX</w:t>
            </w:r>
          </w:p>
          <w:p w14:paraId="467E5F1C" w14:textId="77777777" w:rsidR="004744DF" w:rsidRPr="004744DF" w:rsidRDefault="004744DF" w:rsidP="004744DF">
            <w:pPr>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24X XXXX</w:t>
            </w:r>
          </w:p>
          <w:p w14:paraId="79138AF6" w14:textId="77777777" w:rsidR="004744DF" w:rsidRPr="004744DF" w:rsidRDefault="004744DF" w:rsidP="004744DF">
            <w:pPr>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+1 441 261 XXXX</w:t>
            </w:r>
          </w:p>
          <w:p w14:paraId="7DC6FEBE" w14:textId="77777777" w:rsidR="004744DF" w:rsidRPr="004744DF" w:rsidRDefault="004744DF" w:rsidP="004744DF">
            <w:pPr>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27X XXXX</w:t>
            </w:r>
          </w:p>
          <w:p w14:paraId="5627B722" w14:textId="77777777" w:rsidR="004744DF" w:rsidRPr="004744DF" w:rsidRDefault="004744DF" w:rsidP="004744DF">
            <w:pPr>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29X XXXX</w:t>
            </w:r>
          </w:p>
          <w:p w14:paraId="4CA973C9" w14:textId="77777777" w:rsidR="004744DF" w:rsidRPr="004744DF" w:rsidRDefault="004744DF" w:rsidP="004744DF">
            <w:pPr>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+1 441 824 XXXX</w:t>
            </w:r>
          </w:p>
        </w:tc>
      </w:tr>
      <w:tr w:rsidR="004744DF" w:rsidRPr="004744DF" w14:paraId="66AD8FC5" w14:textId="77777777" w:rsidTr="007E1D81">
        <w:trPr>
          <w:cantSplit/>
        </w:trPr>
        <w:tc>
          <w:tcPr>
            <w:tcW w:w="4392" w:type="dxa"/>
          </w:tcPr>
          <w:p w14:paraId="713BDBB9" w14:textId="77777777" w:rsidR="004744DF" w:rsidRPr="004744DF" w:rsidRDefault="004744DF" w:rsidP="004744DF">
            <w:pPr>
              <w:tabs>
                <w:tab w:val="clear" w:pos="567"/>
                <w:tab w:val="clear" w:pos="5387"/>
                <w:tab w:val="clear" w:pos="5954"/>
              </w:tabs>
              <w:spacing w:before="0"/>
              <w:jc w:val="left"/>
              <w:rPr>
                <w:rFonts w:eastAsia="SimSun" w:cs="Arial"/>
                <w:bCs/>
                <w:noProof w:val="0"/>
                <w:lang w:val="en-GB"/>
              </w:rPr>
            </w:pPr>
            <w:proofErr w:type="spellStart"/>
            <w:r w:rsidRPr="004744DF">
              <w:rPr>
                <w:rFonts w:eastAsia="SimSun" w:cs="Arial"/>
                <w:bCs/>
                <w:noProof w:val="0"/>
                <w:lang w:val="en-GB"/>
              </w:rPr>
              <w:t>LinkBermuda</w:t>
            </w:r>
            <w:proofErr w:type="spellEnd"/>
            <w:r w:rsidRPr="004744DF">
              <w:rPr>
                <w:rFonts w:eastAsia="SimSun" w:cs="Arial"/>
                <w:bCs/>
                <w:noProof w:val="0"/>
                <w:lang w:val="en-GB"/>
              </w:rPr>
              <w:t xml:space="preserve"> Ltd</w:t>
            </w:r>
          </w:p>
        </w:tc>
        <w:tc>
          <w:tcPr>
            <w:tcW w:w="4680" w:type="dxa"/>
          </w:tcPr>
          <w:p w14:paraId="20693767" w14:textId="77777777" w:rsidR="004744DF" w:rsidRPr="004744DF" w:rsidRDefault="004744DF" w:rsidP="004744DF">
            <w:pPr>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4XX XXXX</w:t>
            </w:r>
          </w:p>
          <w:p w14:paraId="7F7F332B" w14:textId="77777777" w:rsidR="004744DF" w:rsidRPr="004744DF" w:rsidRDefault="004744DF" w:rsidP="004744DF">
            <w:pPr>
              <w:tabs>
                <w:tab w:val="clear" w:pos="567"/>
                <w:tab w:val="clear" w:pos="5387"/>
                <w:tab w:val="clear" w:pos="5954"/>
              </w:tabs>
              <w:spacing w:before="0"/>
              <w:jc w:val="center"/>
              <w:rPr>
                <w:rFonts w:eastAsia="SimSun"/>
                <w:bCs/>
                <w:noProof w:val="0"/>
                <w:lang w:val="en-GB"/>
              </w:rPr>
            </w:pPr>
            <w:r w:rsidRPr="004744DF">
              <w:rPr>
                <w:rFonts w:eastAsia="SimSun"/>
                <w:bCs/>
                <w:noProof w:val="0"/>
                <w:lang w:val="en-GB"/>
              </w:rPr>
              <w:t>+1 441 600 XXXX</w:t>
            </w:r>
          </w:p>
          <w:p w14:paraId="4DDB0722" w14:textId="77777777" w:rsidR="004744DF" w:rsidRPr="004744DF" w:rsidRDefault="004744DF" w:rsidP="004744DF">
            <w:pPr>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69X XXXX</w:t>
            </w:r>
          </w:p>
        </w:tc>
      </w:tr>
      <w:tr w:rsidR="004744DF" w:rsidRPr="004744DF" w14:paraId="7F47A829" w14:textId="77777777" w:rsidTr="007E1D81">
        <w:trPr>
          <w:cantSplit/>
        </w:trPr>
        <w:tc>
          <w:tcPr>
            <w:tcW w:w="4392" w:type="dxa"/>
          </w:tcPr>
          <w:p w14:paraId="2B717267" w14:textId="77777777" w:rsidR="004744DF" w:rsidRPr="004744DF" w:rsidRDefault="004744DF" w:rsidP="004744DF">
            <w:pPr>
              <w:tabs>
                <w:tab w:val="clear" w:pos="567"/>
                <w:tab w:val="clear" w:pos="5387"/>
                <w:tab w:val="clear" w:pos="5954"/>
              </w:tabs>
              <w:spacing w:before="0"/>
              <w:jc w:val="left"/>
              <w:rPr>
                <w:rFonts w:eastAsia="SimSun" w:cs="Arial"/>
                <w:bCs/>
                <w:noProof w:val="0"/>
                <w:lang w:val="en-GB"/>
              </w:rPr>
            </w:pPr>
            <w:r w:rsidRPr="004744DF">
              <w:rPr>
                <w:rFonts w:eastAsia="SimSun" w:cs="Arial"/>
                <w:bCs/>
                <w:noProof w:val="0"/>
                <w:lang w:val="en-GB"/>
              </w:rPr>
              <w:t xml:space="preserve">Logic Communications Ltd. </w:t>
            </w:r>
            <w:r w:rsidRPr="004744DF">
              <w:rPr>
                <w:rFonts w:eastAsia="SimSun" w:cs="Arial"/>
                <w:bCs/>
                <w:noProof w:val="0"/>
                <w:lang w:val="en-GB"/>
              </w:rPr>
              <w:br/>
            </w:r>
            <w:r w:rsidRPr="004744DF">
              <w:rPr>
                <w:rFonts w:eastAsia="SimSun" w:cs="Arial"/>
                <w:bCs/>
                <w:i/>
                <w:iCs/>
                <w:noProof w:val="0"/>
                <w:lang w:val="en-GB"/>
              </w:rPr>
              <w:t>Trading as One Communications</w:t>
            </w:r>
          </w:p>
        </w:tc>
        <w:tc>
          <w:tcPr>
            <w:tcW w:w="4680" w:type="dxa"/>
          </w:tcPr>
          <w:p w14:paraId="3A3E9A3B" w14:textId="77777777" w:rsidR="004744DF" w:rsidRPr="004744DF" w:rsidRDefault="004744DF" w:rsidP="004744DF">
            <w:pPr>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54X XXXX</w:t>
            </w:r>
          </w:p>
          <w:p w14:paraId="0EAFA7D9" w14:textId="77777777" w:rsidR="004744DF" w:rsidRPr="004744DF" w:rsidRDefault="004744DF" w:rsidP="004744DF">
            <w:pPr>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+1 441 560 XXXX</w:t>
            </w:r>
          </w:p>
          <w:p w14:paraId="03C6DE37" w14:textId="77777777" w:rsidR="004744DF" w:rsidRPr="004744DF" w:rsidRDefault="004744DF" w:rsidP="004744DF">
            <w:pPr>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+1 441 589 XXXX</w:t>
            </w:r>
          </w:p>
        </w:tc>
      </w:tr>
      <w:tr w:rsidR="004744DF" w:rsidRPr="004744DF" w14:paraId="2D3BED57" w14:textId="77777777" w:rsidTr="007E1D81">
        <w:trPr>
          <w:cantSplit/>
        </w:trPr>
        <w:tc>
          <w:tcPr>
            <w:tcW w:w="4392" w:type="dxa"/>
          </w:tcPr>
          <w:p w14:paraId="7B0B3855" w14:textId="77777777" w:rsidR="004744DF" w:rsidRPr="004744DF" w:rsidRDefault="004744DF" w:rsidP="004744DF">
            <w:pPr>
              <w:tabs>
                <w:tab w:val="clear" w:pos="567"/>
                <w:tab w:val="clear" w:pos="5387"/>
                <w:tab w:val="clear" w:pos="5954"/>
              </w:tabs>
              <w:spacing w:before="0"/>
              <w:jc w:val="left"/>
              <w:rPr>
                <w:rFonts w:eastAsia="SimSun" w:cs="Arial"/>
                <w:bCs/>
                <w:noProof w:val="0"/>
                <w:lang w:val="en-GB"/>
              </w:rPr>
            </w:pPr>
            <w:r w:rsidRPr="004744DF">
              <w:rPr>
                <w:rFonts w:eastAsia="SimSun" w:cs="Arial"/>
                <w:bCs/>
                <w:noProof w:val="0"/>
                <w:lang w:val="en-GB"/>
              </w:rPr>
              <w:t>Bermuda Digital Communications Ltd.</w:t>
            </w:r>
            <w:r w:rsidRPr="004744DF">
              <w:rPr>
                <w:rFonts w:eastAsia="SimSun" w:cs="Arial"/>
                <w:bCs/>
                <w:noProof w:val="0"/>
                <w:lang w:val="en-GB"/>
              </w:rPr>
              <w:br/>
            </w:r>
            <w:r w:rsidRPr="004744DF">
              <w:rPr>
                <w:rFonts w:eastAsia="SimSun" w:cs="Arial"/>
                <w:bCs/>
                <w:i/>
                <w:iCs/>
                <w:noProof w:val="0"/>
                <w:lang w:val="en-GB"/>
              </w:rPr>
              <w:t>Trading as One Communications</w:t>
            </w:r>
          </w:p>
        </w:tc>
        <w:tc>
          <w:tcPr>
            <w:tcW w:w="4680" w:type="dxa"/>
          </w:tcPr>
          <w:p w14:paraId="787D166D" w14:textId="77777777" w:rsidR="004744DF" w:rsidRPr="004744DF" w:rsidRDefault="004744DF" w:rsidP="004744DF">
            <w:pPr>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3XX XXXX</w:t>
            </w:r>
          </w:p>
          <w:p w14:paraId="71D2560C" w14:textId="77777777" w:rsidR="004744DF" w:rsidRPr="004744DF" w:rsidRDefault="004744DF" w:rsidP="004744DF">
            <w:pPr>
              <w:tabs>
                <w:tab w:val="clear" w:pos="567"/>
                <w:tab w:val="clear" w:pos="5387"/>
                <w:tab w:val="clear" w:pos="5954"/>
              </w:tabs>
              <w:spacing w:before="0"/>
              <w:jc w:val="center"/>
              <w:rPr>
                <w:rFonts w:eastAsia="SimSun" w:cs="Arial"/>
                <w:bCs/>
                <w:noProof w:val="0"/>
                <w:lang w:val="en-GB"/>
              </w:rPr>
            </w:pPr>
            <w:r w:rsidRPr="004744DF">
              <w:rPr>
                <w:rFonts w:eastAsia="SimSun"/>
                <w:bCs/>
                <w:noProof w:val="0"/>
                <w:lang w:val="en-GB"/>
              </w:rPr>
              <w:t>+1 441 7XX XXXX</w:t>
            </w:r>
          </w:p>
        </w:tc>
      </w:tr>
      <w:tr w:rsidR="004744DF" w:rsidRPr="004744DF" w14:paraId="3ADD148E" w14:textId="77777777" w:rsidTr="007E1D81">
        <w:trPr>
          <w:cantSplit/>
        </w:trPr>
        <w:tc>
          <w:tcPr>
            <w:tcW w:w="4392" w:type="dxa"/>
          </w:tcPr>
          <w:p w14:paraId="6F0CFA7E" w14:textId="77777777" w:rsidR="004744DF" w:rsidRPr="004744DF" w:rsidRDefault="004744DF" w:rsidP="004744DF">
            <w:pPr>
              <w:spacing w:before="0"/>
              <w:jc w:val="left"/>
              <w:rPr>
                <w:rFonts w:eastAsia="SimSun"/>
                <w:noProof w:val="0"/>
                <w:lang w:val="en-GB"/>
              </w:rPr>
            </w:pPr>
            <w:r w:rsidRPr="004744DF">
              <w:rPr>
                <w:rFonts w:eastAsia="SimSun"/>
                <w:noProof w:val="0"/>
                <w:lang w:val="en-GB"/>
              </w:rPr>
              <w:t xml:space="preserve">Telecommunications (Bermuda &amp; West Indies) Ltd. </w:t>
            </w:r>
            <w:r w:rsidRPr="004744DF">
              <w:rPr>
                <w:rFonts w:eastAsia="SimSun"/>
                <w:noProof w:val="0"/>
                <w:lang w:val="en-GB"/>
              </w:rPr>
              <w:br/>
            </w:r>
            <w:r w:rsidRPr="004744DF">
              <w:rPr>
                <w:rFonts w:eastAsia="SimSun"/>
                <w:i/>
                <w:iCs/>
                <w:noProof w:val="0"/>
                <w:lang w:val="en-GB"/>
              </w:rPr>
              <w:t>Trading as Digicel</w:t>
            </w:r>
          </w:p>
        </w:tc>
        <w:tc>
          <w:tcPr>
            <w:tcW w:w="4680" w:type="dxa"/>
          </w:tcPr>
          <w:p w14:paraId="5FF2B672" w14:textId="77777777" w:rsidR="004744DF" w:rsidRPr="004744DF" w:rsidRDefault="004744DF" w:rsidP="004744DF">
            <w:pPr>
              <w:keepNext/>
              <w:tabs>
                <w:tab w:val="clear" w:pos="567"/>
                <w:tab w:val="clear" w:pos="5387"/>
                <w:tab w:val="clear" w:pos="5954"/>
              </w:tabs>
              <w:spacing w:before="0"/>
              <w:jc w:val="center"/>
              <w:rPr>
                <w:rFonts w:eastAsia="SimSun" w:cs="Arial"/>
                <w:bCs/>
                <w:noProof w:val="0"/>
                <w:lang w:val="fr-FR"/>
              </w:rPr>
            </w:pPr>
            <w:r w:rsidRPr="004744DF">
              <w:rPr>
                <w:rFonts w:eastAsia="SimSun" w:cs="Arial"/>
                <w:bCs/>
                <w:noProof w:val="0"/>
                <w:lang w:val="fr-FR"/>
              </w:rPr>
              <w:t>+1 441 500 XXXX – +1 441 539 XXXX</w:t>
            </w:r>
            <w:r w:rsidRPr="004744DF">
              <w:rPr>
                <w:rFonts w:eastAsia="SimSun" w:cs="Arial"/>
                <w:bCs/>
                <w:noProof w:val="0"/>
                <w:vertAlign w:val="superscript"/>
                <w:lang w:val="fr-FR"/>
              </w:rPr>
              <w:t>1</w:t>
            </w:r>
            <w:r w:rsidRPr="004744DF">
              <w:rPr>
                <w:rFonts w:eastAsia="SimSun" w:cs="Arial"/>
                <w:bCs/>
                <w:noProof w:val="0"/>
                <w:lang w:val="fr-FR"/>
              </w:rPr>
              <w:t xml:space="preserve"> inclusive</w:t>
            </w:r>
          </w:p>
          <w:p w14:paraId="7D4E2B39" w14:textId="77777777" w:rsidR="004744DF" w:rsidRPr="004744DF" w:rsidRDefault="004744DF" w:rsidP="004744DF">
            <w:pPr>
              <w:keepNext/>
              <w:tabs>
                <w:tab w:val="clear" w:pos="567"/>
                <w:tab w:val="clear" w:pos="5387"/>
                <w:tab w:val="clear" w:pos="5954"/>
              </w:tabs>
              <w:spacing w:before="0"/>
              <w:jc w:val="center"/>
              <w:rPr>
                <w:rFonts w:eastAsia="SimSun" w:cs="Arial"/>
                <w:bCs/>
                <w:noProof w:val="0"/>
                <w:lang w:val="fr-FR"/>
              </w:rPr>
            </w:pPr>
            <w:r w:rsidRPr="004744DF">
              <w:rPr>
                <w:rFonts w:eastAsia="SimSun" w:cs="Arial"/>
                <w:bCs/>
                <w:noProof w:val="0"/>
                <w:lang w:val="fr-FR"/>
              </w:rPr>
              <w:t>+1 441 59X XXXX</w:t>
            </w:r>
          </w:p>
        </w:tc>
      </w:tr>
      <w:tr w:rsidR="004744DF" w:rsidRPr="004744DF" w14:paraId="59E92129" w14:textId="77777777" w:rsidTr="007E1D81">
        <w:trPr>
          <w:cantSplit/>
        </w:trPr>
        <w:tc>
          <w:tcPr>
            <w:tcW w:w="4392" w:type="dxa"/>
          </w:tcPr>
          <w:p w14:paraId="4E6A6653" w14:textId="77777777" w:rsidR="004744DF" w:rsidRPr="004744DF" w:rsidRDefault="004744DF" w:rsidP="004744DF">
            <w:pPr>
              <w:spacing w:before="0"/>
              <w:rPr>
                <w:rFonts w:eastAsia="SimSun"/>
                <w:noProof w:val="0"/>
                <w:lang w:val="en-GB"/>
              </w:rPr>
            </w:pPr>
            <w:proofErr w:type="spellStart"/>
            <w:r w:rsidRPr="004744DF">
              <w:rPr>
                <w:rFonts w:eastAsia="SimSun"/>
                <w:noProof w:val="0"/>
                <w:lang w:val="en-GB"/>
              </w:rPr>
              <w:t>TeleBermuda</w:t>
            </w:r>
            <w:proofErr w:type="spellEnd"/>
            <w:r w:rsidRPr="004744DF">
              <w:rPr>
                <w:rFonts w:eastAsia="SimSun"/>
                <w:noProof w:val="0"/>
                <w:lang w:val="en-GB"/>
              </w:rPr>
              <w:t xml:space="preserve"> International Ltd.</w:t>
            </w:r>
          </w:p>
        </w:tc>
        <w:tc>
          <w:tcPr>
            <w:tcW w:w="4680" w:type="dxa"/>
          </w:tcPr>
          <w:p w14:paraId="62E456B7" w14:textId="77777777" w:rsidR="004744DF" w:rsidRPr="004744DF" w:rsidRDefault="004744DF" w:rsidP="004744DF">
            <w:pPr>
              <w:keepNext/>
              <w:tabs>
                <w:tab w:val="clear" w:pos="567"/>
                <w:tab w:val="clear" w:pos="5387"/>
                <w:tab w:val="clear" w:pos="5954"/>
              </w:tabs>
              <w:spacing w:before="0"/>
              <w:jc w:val="center"/>
              <w:rPr>
                <w:rFonts w:eastAsia="SimSun"/>
                <w:bCs/>
                <w:noProof w:val="0"/>
                <w:lang w:val="en-GB"/>
              </w:rPr>
            </w:pPr>
            <w:r w:rsidRPr="004744DF">
              <w:rPr>
                <w:rFonts w:eastAsia="SimSun"/>
                <w:bCs/>
                <w:noProof w:val="0"/>
                <w:lang w:val="en-GB"/>
              </w:rPr>
              <w:t>+1 441 601 XXXX</w:t>
            </w:r>
          </w:p>
          <w:p w14:paraId="6CDF9F24" w14:textId="77777777" w:rsidR="004744DF" w:rsidRPr="004744DF" w:rsidRDefault="004744DF" w:rsidP="004744DF">
            <w:pPr>
              <w:keepNext/>
              <w:tabs>
                <w:tab w:val="clear" w:pos="567"/>
                <w:tab w:val="clear" w:pos="5387"/>
                <w:tab w:val="clear" w:pos="5954"/>
              </w:tabs>
              <w:spacing w:before="0"/>
              <w:jc w:val="center"/>
              <w:rPr>
                <w:rFonts w:eastAsia="SimSun" w:cs="Arial"/>
                <w:bCs/>
                <w:noProof w:val="0"/>
                <w:lang w:val="en-GB"/>
              </w:rPr>
            </w:pPr>
            <w:r w:rsidRPr="004744DF">
              <w:rPr>
                <w:rFonts w:eastAsia="SimSun"/>
                <w:bCs/>
                <w:noProof w:val="0"/>
                <w:lang w:val="en-GB"/>
              </w:rPr>
              <w:t>+1 441 602 XXXX</w:t>
            </w:r>
          </w:p>
        </w:tc>
      </w:tr>
      <w:tr w:rsidR="004744DF" w:rsidRPr="004744DF" w14:paraId="4E333D6D" w14:textId="77777777" w:rsidTr="007E1D81">
        <w:trPr>
          <w:cantSplit/>
        </w:trPr>
        <w:tc>
          <w:tcPr>
            <w:tcW w:w="4392" w:type="dxa"/>
          </w:tcPr>
          <w:p w14:paraId="5FAA101D" w14:textId="77777777" w:rsidR="004744DF" w:rsidRPr="004744DF" w:rsidRDefault="004744DF" w:rsidP="004744DF">
            <w:pPr>
              <w:spacing w:before="0"/>
              <w:rPr>
                <w:rFonts w:eastAsia="SimSun"/>
                <w:noProof w:val="0"/>
                <w:lang w:val="en-GB"/>
              </w:rPr>
            </w:pPr>
            <w:r w:rsidRPr="004744DF">
              <w:rPr>
                <w:rFonts w:eastAsia="SimSun"/>
                <w:noProof w:val="0"/>
                <w:lang w:val="en-GB"/>
              </w:rPr>
              <w:t>FKB Net Ltd.</w:t>
            </w:r>
          </w:p>
        </w:tc>
        <w:tc>
          <w:tcPr>
            <w:tcW w:w="4680" w:type="dxa"/>
          </w:tcPr>
          <w:p w14:paraId="1A3909CB" w14:textId="77777777" w:rsidR="004744DF" w:rsidRPr="004744DF" w:rsidRDefault="004744DF" w:rsidP="004744DF">
            <w:pPr>
              <w:keepNext/>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+1 441 620 XXXX</w:t>
            </w:r>
          </w:p>
          <w:p w14:paraId="193981BF" w14:textId="77777777" w:rsidR="004744DF" w:rsidRPr="004744DF" w:rsidRDefault="004744DF" w:rsidP="004744DF">
            <w:pPr>
              <w:keepNext/>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+1 441 621 XXXX</w:t>
            </w:r>
          </w:p>
        </w:tc>
      </w:tr>
      <w:tr w:rsidR="004744DF" w:rsidRPr="004744DF" w14:paraId="7EAD879D" w14:textId="77777777" w:rsidTr="007E1D81">
        <w:trPr>
          <w:cantSplit/>
        </w:trPr>
        <w:tc>
          <w:tcPr>
            <w:tcW w:w="4392" w:type="dxa"/>
          </w:tcPr>
          <w:p w14:paraId="1EC84B8D" w14:textId="77777777" w:rsidR="004744DF" w:rsidRPr="004744DF" w:rsidRDefault="004744DF" w:rsidP="004744DF">
            <w:pPr>
              <w:spacing w:before="0"/>
              <w:jc w:val="left"/>
              <w:rPr>
                <w:rFonts w:eastAsia="SimSun"/>
                <w:i/>
                <w:iCs/>
                <w:noProof w:val="0"/>
                <w:lang w:val="en-GB"/>
              </w:rPr>
            </w:pPr>
            <w:r w:rsidRPr="004744DF">
              <w:rPr>
                <w:rFonts w:eastAsia="SimSun"/>
                <w:noProof w:val="0"/>
                <w:lang w:val="en-GB"/>
              </w:rPr>
              <w:t>Bermuda Cablevision Ltd.</w:t>
            </w:r>
            <w:r w:rsidRPr="004744DF">
              <w:rPr>
                <w:rFonts w:eastAsia="SimSun"/>
                <w:noProof w:val="0"/>
                <w:lang w:val="en-GB"/>
              </w:rPr>
              <w:br/>
            </w:r>
            <w:r w:rsidRPr="004744DF">
              <w:rPr>
                <w:rFonts w:eastAsia="SimSun"/>
                <w:i/>
                <w:iCs/>
                <w:noProof w:val="0"/>
                <w:lang w:val="en-GB"/>
              </w:rPr>
              <w:t>Trading as One Communications</w:t>
            </w:r>
          </w:p>
        </w:tc>
        <w:tc>
          <w:tcPr>
            <w:tcW w:w="4680" w:type="dxa"/>
          </w:tcPr>
          <w:p w14:paraId="0507289B" w14:textId="77777777" w:rsidR="004744DF" w:rsidRPr="004744DF" w:rsidRDefault="004744DF" w:rsidP="004744DF">
            <w:pPr>
              <w:keepNext/>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+1 441 222 XXXX</w:t>
            </w:r>
          </w:p>
        </w:tc>
      </w:tr>
      <w:tr w:rsidR="004744DF" w:rsidRPr="004744DF" w14:paraId="757D909D" w14:textId="77777777" w:rsidTr="007E1D81">
        <w:trPr>
          <w:cantSplit/>
        </w:trPr>
        <w:tc>
          <w:tcPr>
            <w:tcW w:w="4392" w:type="dxa"/>
          </w:tcPr>
          <w:p w14:paraId="623892E9" w14:textId="77777777" w:rsidR="004744DF" w:rsidRPr="004744DF" w:rsidRDefault="004744DF" w:rsidP="004744DF">
            <w:pPr>
              <w:spacing w:before="0"/>
              <w:rPr>
                <w:rFonts w:eastAsia="SimSun"/>
                <w:noProof w:val="0"/>
                <w:lang w:val="en-GB"/>
              </w:rPr>
            </w:pPr>
            <w:r w:rsidRPr="004744DF">
              <w:rPr>
                <w:rFonts w:eastAsia="SimSun"/>
                <w:noProof w:val="0"/>
                <w:lang w:val="en-GB"/>
              </w:rPr>
              <w:t>Telecom Networks</w:t>
            </w:r>
          </w:p>
        </w:tc>
        <w:tc>
          <w:tcPr>
            <w:tcW w:w="4680" w:type="dxa"/>
          </w:tcPr>
          <w:p w14:paraId="2F68DEAB" w14:textId="77777777" w:rsidR="004744DF" w:rsidRPr="004744DF" w:rsidRDefault="004744DF" w:rsidP="004744DF">
            <w:pPr>
              <w:keepNext/>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83X XXXX</w:t>
            </w:r>
          </w:p>
          <w:p w14:paraId="653320C8" w14:textId="77777777" w:rsidR="004744DF" w:rsidRPr="004744DF" w:rsidRDefault="004744DF" w:rsidP="004744DF">
            <w:pPr>
              <w:keepNext/>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89X XXXX</w:t>
            </w:r>
          </w:p>
        </w:tc>
      </w:tr>
      <w:tr w:rsidR="004744DF" w:rsidRPr="004744DF" w14:paraId="64C4F396" w14:textId="77777777" w:rsidTr="007E1D81">
        <w:trPr>
          <w:cantSplit/>
        </w:trPr>
        <w:tc>
          <w:tcPr>
            <w:tcW w:w="4392" w:type="dxa"/>
          </w:tcPr>
          <w:p w14:paraId="6D21CFD1" w14:textId="77777777" w:rsidR="004744DF" w:rsidRPr="004744DF" w:rsidRDefault="004744DF" w:rsidP="004744DF">
            <w:pPr>
              <w:spacing w:before="0"/>
              <w:rPr>
                <w:rFonts w:eastAsia="SimSun"/>
                <w:noProof w:val="0"/>
                <w:lang w:val="en-GB"/>
              </w:rPr>
            </w:pPr>
            <w:proofErr w:type="spellStart"/>
            <w:r w:rsidRPr="004744DF">
              <w:rPr>
                <w:rFonts w:eastAsia="SimSun"/>
                <w:noProof w:val="0"/>
                <w:lang w:val="en-GB"/>
              </w:rPr>
              <w:t>Deltronics</w:t>
            </w:r>
            <w:proofErr w:type="spellEnd"/>
            <w:r w:rsidRPr="004744DF">
              <w:rPr>
                <w:rFonts w:eastAsia="SimSun"/>
                <w:noProof w:val="0"/>
                <w:lang w:val="en-GB"/>
              </w:rPr>
              <w:t xml:space="preserve"> Ltd.</w:t>
            </w:r>
          </w:p>
        </w:tc>
        <w:tc>
          <w:tcPr>
            <w:tcW w:w="4680" w:type="dxa"/>
          </w:tcPr>
          <w:p w14:paraId="452E7DA3" w14:textId="77777777" w:rsidR="004744DF" w:rsidRPr="004744DF" w:rsidRDefault="004744DF" w:rsidP="004744DF">
            <w:pPr>
              <w:keepNext/>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92X XXXX</w:t>
            </w:r>
          </w:p>
          <w:p w14:paraId="2396A1AB" w14:textId="77777777" w:rsidR="004744DF" w:rsidRPr="004744DF" w:rsidRDefault="004744DF" w:rsidP="004744DF">
            <w:pPr>
              <w:keepNext/>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+1 441 65X XXXX</w:t>
            </w:r>
          </w:p>
        </w:tc>
      </w:tr>
      <w:tr w:rsidR="004744DF" w:rsidRPr="004744DF" w14:paraId="2F4E2548" w14:textId="77777777" w:rsidTr="007E1D81">
        <w:trPr>
          <w:cantSplit/>
        </w:trPr>
        <w:tc>
          <w:tcPr>
            <w:tcW w:w="4392" w:type="dxa"/>
          </w:tcPr>
          <w:p w14:paraId="72C1B2DB" w14:textId="77777777" w:rsidR="004744DF" w:rsidRPr="004744DF" w:rsidRDefault="004744DF" w:rsidP="004744DF">
            <w:pPr>
              <w:spacing w:before="0"/>
              <w:jc w:val="left"/>
              <w:rPr>
                <w:rFonts w:eastAsia="SimSun"/>
                <w:i/>
                <w:iCs/>
                <w:noProof w:val="0"/>
                <w:lang w:val="en-GB"/>
              </w:rPr>
            </w:pPr>
            <w:r w:rsidRPr="004744DF">
              <w:rPr>
                <w:rFonts w:eastAsia="SimSun"/>
                <w:noProof w:val="0"/>
                <w:lang w:val="en-GB"/>
              </w:rPr>
              <w:t xml:space="preserve">Wave Bermuda Ltd. </w:t>
            </w:r>
            <w:r w:rsidRPr="004744DF">
              <w:rPr>
                <w:rFonts w:eastAsia="SimSun"/>
                <w:noProof w:val="0"/>
                <w:lang w:val="en-GB"/>
              </w:rPr>
              <w:br/>
            </w:r>
            <w:r w:rsidRPr="004744DF">
              <w:rPr>
                <w:rFonts w:eastAsia="SimSun"/>
                <w:i/>
                <w:iCs/>
                <w:noProof w:val="0"/>
                <w:lang w:val="en-GB"/>
              </w:rPr>
              <w:t>Trading as Horizon Communications</w:t>
            </w:r>
          </w:p>
        </w:tc>
        <w:tc>
          <w:tcPr>
            <w:tcW w:w="4680" w:type="dxa"/>
          </w:tcPr>
          <w:p w14:paraId="0BF774F2" w14:textId="77777777" w:rsidR="004744DF" w:rsidRPr="004744DF" w:rsidRDefault="004744DF" w:rsidP="004744DF">
            <w:pPr>
              <w:keepNext/>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+1-441-85X-XXXX</w:t>
            </w:r>
          </w:p>
        </w:tc>
      </w:tr>
      <w:tr w:rsidR="004744DF" w:rsidRPr="004744DF" w14:paraId="3EDF3F52" w14:textId="77777777" w:rsidTr="007E1D81">
        <w:trPr>
          <w:cantSplit/>
        </w:trPr>
        <w:tc>
          <w:tcPr>
            <w:tcW w:w="4392" w:type="dxa"/>
          </w:tcPr>
          <w:p w14:paraId="63F90BED" w14:textId="77777777" w:rsidR="004744DF" w:rsidRPr="004744DF" w:rsidRDefault="004744DF" w:rsidP="004744DF">
            <w:pPr>
              <w:spacing w:before="0"/>
              <w:rPr>
                <w:rFonts w:eastAsia="SimSun"/>
                <w:noProof w:val="0"/>
                <w:lang w:val="en-GB"/>
              </w:rPr>
            </w:pPr>
            <w:r w:rsidRPr="004744DF">
              <w:rPr>
                <w:rFonts w:eastAsia="SimSun"/>
                <w:noProof w:val="0"/>
                <w:lang w:val="en-GB"/>
              </w:rPr>
              <w:t>Paradise Mobile Ltd.</w:t>
            </w:r>
          </w:p>
        </w:tc>
        <w:tc>
          <w:tcPr>
            <w:tcW w:w="4680" w:type="dxa"/>
          </w:tcPr>
          <w:p w14:paraId="644B7BF5" w14:textId="77777777" w:rsidR="004744DF" w:rsidRPr="004744DF" w:rsidRDefault="004744DF" w:rsidP="004744DF">
            <w:pPr>
              <w:keepNext/>
              <w:tabs>
                <w:tab w:val="clear" w:pos="567"/>
                <w:tab w:val="clear" w:pos="5387"/>
                <w:tab w:val="clear" w:pos="5954"/>
              </w:tabs>
              <w:spacing w:before="0"/>
              <w:jc w:val="center"/>
              <w:rPr>
                <w:rFonts w:eastAsia="SimSun" w:cs="Arial"/>
                <w:bCs/>
                <w:noProof w:val="0"/>
                <w:lang w:val="en-GB"/>
              </w:rPr>
            </w:pPr>
            <w:r w:rsidRPr="004744DF">
              <w:rPr>
                <w:rFonts w:eastAsia="SimSun" w:cs="Arial"/>
                <w:bCs/>
                <w:noProof w:val="0"/>
                <w:lang w:val="en-GB"/>
              </w:rPr>
              <w:t>+1-441-90x-xxxx</w:t>
            </w:r>
          </w:p>
        </w:tc>
      </w:tr>
    </w:tbl>
    <w:p w14:paraId="158CF40C" w14:textId="77777777" w:rsidR="004744DF" w:rsidRPr="004744DF" w:rsidRDefault="004744DF" w:rsidP="004744DF">
      <w:pPr>
        <w:tabs>
          <w:tab w:val="clear" w:pos="1276"/>
          <w:tab w:val="clear" w:pos="5387"/>
          <w:tab w:val="left" w:pos="1134"/>
          <w:tab w:val="left" w:pos="3261"/>
          <w:tab w:val="left" w:pos="3969"/>
        </w:tabs>
        <w:spacing w:after="60"/>
        <w:rPr>
          <w:rFonts w:eastAsia="SimSun" w:cs="Arial"/>
          <w:noProof w:val="0"/>
          <w:lang w:val="en-GB"/>
        </w:rPr>
      </w:pPr>
      <w:r w:rsidRPr="004744DF">
        <w:rPr>
          <w:rFonts w:eastAsia="SimSun" w:cs="Arial"/>
          <w:bCs/>
          <w:noProof w:val="0"/>
          <w:vertAlign w:val="superscript"/>
          <w:lang w:val="en-GB"/>
        </w:rPr>
        <w:t>1</w:t>
      </w:r>
      <w:r w:rsidRPr="004744DF">
        <w:rPr>
          <w:rFonts w:eastAsia="SimSun" w:cs="Arial"/>
          <w:bCs/>
          <w:noProof w:val="0"/>
          <w:lang w:val="en-GB"/>
        </w:rPr>
        <w:t xml:space="preserve"> Note: +1 441 511 XXX is excluded from this number </w:t>
      </w:r>
      <w:proofErr w:type="gramStart"/>
      <w:r w:rsidRPr="004744DF">
        <w:rPr>
          <w:rFonts w:eastAsia="SimSun" w:cs="Arial"/>
          <w:bCs/>
          <w:noProof w:val="0"/>
          <w:lang w:val="en-GB"/>
        </w:rPr>
        <w:t>range</w:t>
      </w:r>
      <w:proofErr w:type="gramEnd"/>
    </w:p>
    <w:p w14:paraId="5B7B403B"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rPr>
      </w:pPr>
    </w:p>
    <w:p w14:paraId="225C0967" w14:textId="77777777" w:rsidR="004744DF" w:rsidRPr="004744DF" w:rsidRDefault="004744DF" w:rsidP="004744DF">
      <w:pPr>
        <w:keepNext/>
        <w:spacing w:before="0"/>
        <w:rPr>
          <w:rFonts w:eastAsia="SimSun" w:cs="Arial"/>
          <w:noProof w:val="0"/>
          <w:lang w:val="en-GB"/>
        </w:rPr>
      </w:pPr>
      <w:r w:rsidRPr="004744DF">
        <w:rPr>
          <w:rFonts w:eastAsia="SimSun" w:cs="Arial"/>
          <w:noProof w:val="0"/>
          <w:lang w:val="en-GB"/>
        </w:rPr>
        <w:lastRenderedPageBreak/>
        <w:t>Contact:</w:t>
      </w:r>
    </w:p>
    <w:p w14:paraId="3FE17275" w14:textId="77777777" w:rsidR="004744DF" w:rsidRPr="004744DF" w:rsidRDefault="004744DF" w:rsidP="004744DF">
      <w:pPr>
        <w:ind w:left="562" w:hanging="562"/>
        <w:jc w:val="left"/>
        <w:rPr>
          <w:rFonts w:eastAsia="SimSun"/>
          <w:noProof w:val="0"/>
          <w:lang w:val="en-GB"/>
        </w:rPr>
      </w:pPr>
      <w:r w:rsidRPr="004744DF">
        <w:rPr>
          <w:rFonts w:eastAsia="SimSun"/>
          <w:noProof w:val="0"/>
          <w:lang w:val="en-GB"/>
        </w:rPr>
        <w:tab/>
        <w:t>Regulatory Authority of Bermuda</w:t>
      </w:r>
    </w:p>
    <w:p w14:paraId="46F0DBA1" w14:textId="77777777" w:rsidR="004744DF" w:rsidRPr="004744DF" w:rsidRDefault="004744DF" w:rsidP="004744DF">
      <w:pPr>
        <w:spacing w:before="0"/>
        <w:ind w:left="567" w:hanging="567"/>
        <w:jc w:val="left"/>
        <w:rPr>
          <w:rFonts w:eastAsia="SimSun"/>
          <w:noProof w:val="0"/>
          <w:lang w:val="en-GB"/>
        </w:rPr>
      </w:pPr>
      <w:r w:rsidRPr="004744DF">
        <w:rPr>
          <w:rFonts w:eastAsia="SimSun"/>
          <w:noProof w:val="0"/>
          <w:lang w:val="en-GB"/>
        </w:rPr>
        <w:tab/>
        <w:t>1st Floor, Craig Appin House,</w:t>
      </w:r>
    </w:p>
    <w:p w14:paraId="21268343" w14:textId="77777777" w:rsidR="004744DF" w:rsidRPr="004744DF" w:rsidRDefault="004744DF" w:rsidP="004744DF">
      <w:pPr>
        <w:spacing w:before="0"/>
        <w:ind w:left="567" w:hanging="567"/>
        <w:jc w:val="left"/>
        <w:rPr>
          <w:rFonts w:eastAsia="SimSun"/>
          <w:noProof w:val="0"/>
          <w:lang w:val="en-GB"/>
        </w:rPr>
      </w:pPr>
      <w:r w:rsidRPr="004744DF">
        <w:rPr>
          <w:rFonts w:eastAsia="SimSun"/>
          <w:noProof w:val="0"/>
          <w:lang w:val="en-GB"/>
        </w:rPr>
        <w:tab/>
        <w:t>8 Wesley Street,</w:t>
      </w:r>
    </w:p>
    <w:p w14:paraId="5D8657A9" w14:textId="77777777" w:rsidR="004744DF" w:rsidRPr="004744DF" w:rsidRDefault="004744DF" w:rsidP="004744DF">
      <w:pPr>
        <w:spacing w:before="0"/>
        <w:ind w:left="567" w:hanging="567"/>
        <w:jc w:val="left"/>
        <w:rPr>
          <w:rFonts w:eastAsia="SimSun"/>
          <w:noProof w:val="0"/>
          <w:lang w:val="en-GB"/>
        </w:rPr>
      </w:pPr>
      <w:r w:rsidRPr="004744DF">
        <w:rPr>
          <w:rFonts w:eastAsia="SimSun"/>
          <w:noProof w:val="0"/>
          <w:lang w:val="en-GB"/>
        </w:rPr>
        <w:tab/>
        <w:t>HAMILTON HM 11</w:t>
      </w:r>
    </w:p>
    <w:p w14:paraId="05DDE2B0" w14:textId="77777777" w:rsidR="004744DF" w:rsidRPr="004744DF" w:rsidRDefault="004744DF" w:rsidP="004744DF">
      <w:pPr>
        <w:spacing w:before="0"/>
        <w:ind w:left="567" w:hanging="567"/>
        <w:jc w:val="left"/>
        <w:rPr>
          <w:rFonts w:eastAsia="SimSun"/>
          <w:noProof w:val="0"/>
          <w:lang w:val="en-GB"/>
        </w:rPr>
      </w:pPr>
      <w:r w:rsidRPr="004744DF">
        <w:rPr>
          <w:rFonts w:eastAsia="SimSun"/>
          <w:noProof w:val="0"/>
          <w:lang w:val="en-GB"/>
        </w:rPr>
        <w:tab/>
        <w:t>Bermuda</w:t>
      </w:r>
    </w:p>
    <w:p w14:paraId="2C4E29D1" w14:textId="77777777" w:rsidR="004744DF" w:rsidRPr="004744DF" w:rsidRDefault="004744DF" w:rsidP="004744DF">
      <w:pPr>
        <w:spacing w:before="0"/>
        <w:ind w:left="567" w:hanging="567"/>
        <w:jc w:val="left"/>
        <w:rPr>
          <w:rFonts w:eastAsia="SimSun"/>
          <w:noProof w:val="0"/>
        </w:rPr>
      </w:pPr>
      <w:r w:rsidRPr="004744DF">
        <w:rPr>
          <w:rFonts w:eastAsia="SimSun"/>
          <w:noProof w:val="0"/>
        </w:rPr>
        <w:tab/>
        <w:t xml:space="preserve">Tel: </w:t>
      </w:r>
      <w:r w:rsidRPr="004744DF">
        <w:rPr>
          <w:rFonts w:eastAsia="SimSun"/>
          <w:noProof w:val="0"/>
        </w:rPr>
        <w:tab/>
        <w:t>+1 441 405 6000</w:t>
      </w:r>
    </w:p>
    <w:p w14:paraId="4DA71363" w14:textId="77777777" w:rsidR="004744DF" w:rsidRPr="004744DF" w:rsidRDefault="004744DF" w:rsidP="004744DF">
      <w:pPr>
        <w:spacing w:before="0"/>
        <w:ind w:left="567" w:hanging="567"/>
        <w:jc w:val="left"/>
        <w:rPr>
          <w:rFonts w:eastAsia="SimSun"/>
          <w:noProof w:val="0"/>
          <w:lang w:val="fr-FR"/>
        </w:rPr>
      </w:pPr>
      <w:r w:rsidRPr="004744DF">
        <w:rPr>
          <w:rFonts w:eastAsia="SimSun"/>
          <w:bCs/>
          <w:noProof w:val="0"/>
        </w:rPr>
        <w:tab/>
      </w:r>
      <w:proofErr w:type="gramStart"/>
      <w:r w:rsidRPr="004744DF">
        <w:rPr>
          <w:rFonts w:eastAsia="SimSun"/>
          <w:bCs/>
          <w:noProof w:val="0"/>
          <w:lang w:val="fr-FR"/>
        </w:rPr>
        <w:t>E-mail:</w:t>
      </w:r>
      <w:proofErr w:type="gramEnd"/>
      <w:r w:rsidRPr="004744DF">
        <w:rPr>
          <w:rFonts w:eastAsia="SimSun"/>
          <w:noProof w:val="0"/>
          <w:lang w:val="fr-FR"/>
        </w:rPr>
        <w:t xml:space="preserve"> </w:t>
      </w:r>
      <w:r w:rsidRPr="004744DF">
        <w:rPr>
          <w:rFonts w:eastAsia="SimSun"/>
          <w:noProof w:val="0"/>
          <w:lang w:val="fr-FR"/>
        </w:rPr>
        <w:tab/>
        <w:t>contactus@ra.bm</w:t>
      </w:r>
    </w:p>
    <w:p w14:paraId="1D9F9C5A" w14:textId="77777777" w:rsidR="004744DF" w:rsidRPr="004744DF" w:rsidRDefault="004744DF" w:rsidP="004744DF">
      <w:pPr>
        <w:spacing w:before="0"/>
        <w:ind w:left="567" w:hanging="567"/>
        <w:jc w:val="left"/>
        <w:rPr>
          <w:rFonts w:eastAsia="SimSun"/>
          <w:noProof w:val="0"/>
          <w:lang w:val="fr-FR"/>
        </w:rPr>
      </w:pPr>
      <w:r w:rsidRPr="004744DF">
        <w:rPr>
          <w:rFonts w:eastAsia="SimSun"/>
          <w:noProof w:val="0"/>
          <w:lang w:val="fr-FR"/>
        </w:rPr>
        <w:tab/>
      </w:r>
      <w:proofErr w:type="gramStart"/>
      <w:r w:rsidRPr="004744DF">
        <w:rPr>
          <w:rFonts w:eastAsia="SimSun"/>
          <w:noProof w:val="0"/>
          <w:lang w:val="fr-FR"/>
        </w:rPr>
        <w:t>URL:</w:t>
      </w:r>
      <w:proofErr w:type="gramEnd"/>
      <w:r w:rsidRPr="004744DF">
        <w:rPr>
          <w:rFonts w:eastAsia="SimSun"/>
          <w:noProof w:val="0"/>
          <w:lang w:val="fr-FR"/>
        </w:rPr>
        <w:t xml:space="preserve"> </w:t>
      </w:r>
      <w:r w:rsidRPr="004744DF">
        <w:rPr>
          <w:rFonts w:eastAsia="SimSun"/>
          <w:noProof w:val="0"/>
          <w:lang w:val="fr-FR"/>
        </w:rPr>
        <w:tab/>
        <w:t>www.ra.bm</w:t>
      </w:r>
    </w:p>
    <w:p w14:paraId="0F3DE4F1" w14:textId="77777777" w:rsidR="004744DF" w:rsidRPr="004744DF" w:rsidRDefault="004744DF" w:rsidP="004744DF">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Arial"/>
          <w:noProof w:val="0"/>
          <w:lang w:val="pt-PT"/>
        </w:rPr>
      </w:pPr>
    </w:p>
    <w:p w14:paraId="5484A686" w14:textId="77777777" w:rsidR="004744DF" w:rsidRPr="004744DF" w:rsidRDefault="004744DF" w:rsidP="004744DF">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Arial"/>
          <w:noProof w:val="0"/>
          <w:lang w:val="pt-PT"/>
        </w:rPr>
      </w:pPr>
    </w:p>
    <w:p w14:paraId="7FF54CA0"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pt-PT"/>
        </w:rPr>
      </w:pPr>
      <w:r w:rsidRPr="004744DF">
        <w:rPr>
          <w:rFonts w:eastAsia="SimSun" w:cs="Arial"/>
          <w:noProof w:val="0"/>
          <w:lang w:val="pt-PT"/>
        </w:rPr>
        <w:br w:type="page"/>
      </w:r>
    </w:p>
    <w:p w14:paraId="00899030" w14:textId="77777777" w:rsidR="004744DF" w:rsidRPr="004744DF" w:rsidRDefault="004744DF" w:rsidP="004744DF">
      <w:pPr>
        <w:pStyle w:val="Country"/>
      </w:pPr>
      <w:bookmarkStart w:id="1201" w:name="_Toc161153260"/>
      <w:r w:rsidRPr="004744DF">
        <w:rPr>
          <w:rFonts w:eastAsia="SimSun"/>
        </w:rPr>
        <w:lastRenderedPageBreak/>
        <w:t>Botswana (country code +267)</w:t>
      </w:r>
      <w:bookmarkEnd w:id="1201"/>
    </w:p>
    <w:p w14:paraId="386D30DE" w14:textId="77777777" w:rsidR="004744DF" w:rsidRPr="004744DF" w:rsidRDefault="004744DF" w:rsidP="004744DF">
      <w:pPr>
        <w:tabs>
          <w:tab w:val="clear" w:pos="1276"/>
          <w:tab w:val="clear" w:pos="1843"/>
          <w:tab w:val="left" w:pos="1560"/>
          <w:tab w:val="left" w:pos="2127"/>
        </w:tabs>
        <w:spacing w:after="120"/>
        <w:jc w:val="left"/>
        <w:outlineLvl w:val="4"/>
        <w:rPr>
          <w:rFonts w:cs="Arial"/>
          <w:noProof w:val="0"/>
        </w:rPr>
      </w:pPr>
      <w:r w:rsidRPr="004744DF">
        <w:rPr>
          <w:rFonts w:cs="Arial"/>
          <w:noProof w:val="0"/>
        </w:rPr>
        <w:t>Communication of 27.II.2024:</w:t>
      </w:r>
    </w:p>
    <w:p w14:paraId="4FF88DAA" w14:textId="77777777" w:rsidR="004744DF" w:rsidRPr="004744DF" w:rsidRDefault="004744DF" w:rsidP="004744DF">
      <w:pPr>
        <w:tabs>
          <w:tab w:val="clear" w:pos="567"/>
          <w:tab w:val="clear" w:pos="1276"/>
          <w:tab w:val="clear" w:pos="1843"/>
          <w:tab w:val="clear" w:pos="5387"/>
          <w:tab w:val="clear" w:pos="5954"/>
          <w:tab w:val="left" w:pos="794"/>
          <w:tab w:val="left" w:pos="1191"/>
          <w:tab w:val="left" w:pos="1588"/>
          <w:tab w:val="left" w:pos="1985"/>
        </w:tabs>
        <w:rPr>
          <w:rFonts w:eastAsia="SimSun" w:cs="Arial"/>
          <w:noProof w:val="0"/>
        </w:rPr>
      </w:pPr>
      <w:r w:rsidRPr="004744DF">
        <w:rPr>
          <w:rFonts w:eastAsia="SimSun" w:cs="Arial"/>
          <w:noProof w:val="0"/>
        </w:rPr>
        <w:t xml:space="preserve">The </w:t>
      </w:r>
      <w:r w:rsidRPr="004744DF">
        <w:rPr>
          <w:rFonts w:eastAsia="SimSun" w:cs="Arial"/>
          <w:i/>
          <w:iCs/>
          <w:noProof w:val="0"/>
        </w:rPr>
        <w:t>Botswana Communications Regulatory Authority (BOCRA)</w:t>
      </w:r>
      <w:r w:rsidRPr="004744DF">
        <w:rPr>
          <w:rFonts w:eastAsia="SimSun" w:cs="Arial"/>
          <w:noProof w:val="0"/>
        </w:rPr>
        <w:t xml:space="preserve">, Gaborone, announces the updated national numbering plan of Botswana. </w:t>
      </w:r>
    </w:p>
    <w:p w14:paraId="0D5F8FF9" w14:textId="77777777" w:rsidR="004744DF" w:rsidRPr="004744DF" w:rsidRDefault="004744DF" w:rsidP="004744DF">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Arial"/>
          <w:noProof w:val="0"/>
        </w:rPr>
      </w:pPr>
    </w:p>
    <w:p w14:paraId="2622F570" w14:textId="77777777" w:rsidR="004744DF" w:rsidRPr="004744DF" w:rsidRDefault="004744DF" w:rsidP="004744DF">
      <w:pPr>
        <w:tabs>
          <w:tab w:val="clear" w:pos="567"/>
          <w:tab w:val="clear" w:pos="1276"/>
          <w:tab w:val="clear" w:pos="1843"/>
          <w:tab w:val="clear" w:pos="5387"/>
          <w:tab w:val="clear" w:pos="5954"/>
          <w:tab w:val="left" w:pos="794"/>
          <w:tab w:val="left" w:pos="1191"/>
          <w:tab w:val="left" w:pos="1588"/>
          <w:tab w:val="left" w:pos="1985"/>
        </w:tabs>
        <w:spacing w:before="0"/>
        <w:jc w:val="center"/>
        <w:rPr>
          <w:rFonts w:eastAsia="SimSun" w:cs="Arial"/>
          <w:b/>
          <w:bCs/>
          <w:i/>
          <w:iCs/>
          <w:noProof w:val="0"/>
        </w:rPr>
      </w:pPr>
      <w:r w:rsidRPr="004744DF">
        <w:rPr>
          <w:rFonts w:eastAsia="SimSun" w:cs="Arial"/>
          <w:b/>
          <w:bCs/>
          <w:i/>
          <w:iCs/>
          <w:noProof w:val="0"/>
        </w:rPr>
        <w:t xml:space="preserve">NATIONAL NUMBERING PLAN </w:t>
      </w:r>
      <w:r w:rsidRPr="004744DF">
        <w:rPr>
          <w:rFonts w:eastAsia="SimSun" w:cs="Arial"/>
          <w:b/>
          <w:bCs/>
          <w:i/>
          <w:iCs/>
          <w:noProof w:val="0"/>
        </w:rPr>
        <w:br/>
        <w:t xml:space="preserve">AND </w:t>
      </w:r>
      <w:r w:rsidRPr="004744DF">
        <w:rPr>
          <w:rFonts w:eastAsia="SimSun" w:cs="Arial"/>
          <w:b/>
          <w:bCs/>
          <w:i/>
          <w:iCs/>
          <w:noProof w:val="0"/>
        </w:rPr>
        <w:br/>
        <w:t>LIST OF NUMBERING RESOURCE ALLOCATIONS AND ASSIGNMENTS</w:t>
      </w:r>
    </w:p>
    <w:p w14:paraId="262E8316" w14:textId="77777777" w:rsidR="004744DF" w:rsidRPr="004744DF" w:rsidRDefault="004744DF" w:rsidP="004744DF">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Arial"/>
          <w:noProof w:val="0"/>
        </w:rPr>
      </w:pPr>
    </w:p>
    <w:p w14:paraId="61679BB6" w14:textId="77777777" w:rsidR="004744DF" w:rsidRPr="004744DF" w:rsidRDefault="004744DF" w:rsidP="004744DF">
      <w:pPr>
        <w:keepNext/>
        <w:tabs>
          <w:tab w:val="clear" w:pos="567"/>
          <w:tab w:val="clear" w:pos="1276"/>
          <w:tab w:val="clear" w:pos="1843"/>
          <w:tab w:val="clear" w:pos="5387"/>
          <w:tab w:val="clear" w:pos="5954"/>
          <w:tab w:val="left" w:pos="794"/>
          <w:tab w:val="left" w:pos="1191"/>
          <w:tab w:val="left" w:pos="1588"/>
          <w:tab w:val="left" w:pos="1985"/>
        </w:tabs>
        <w:jc w:val="left"/>
        <w:rPr>
          <w:rFonts w:eastAsia="SimSun" w:cs="Arial"/>
          <w:b/>
          <w:bCs/>
          <w:i/>
          <w:iCs/>
          <w:noProof w:val="0"/>
        </w:rPr>
      </w:pPr>
      <w:r w:rsidRPr="004744DF">
        <w:rPr>
          <w:rFonts w:eastAsia="SimSun" w:cs="Arial"/>
          <w:b/>
          <w:bCs/>
          <w:i/>
          <w:iCs/>
          <w:noProof w:val="0"/>
        </w:rPr>
        <w:t>1. NATIONAL NUMBERING PLAN (NNP)</w:t>
      </w:r>
    </w:p>
    <w:p w14:paraId="5ECD8236"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color w:val="000000"/>
        </w:rPr>
      </w:pPr>
    </w:p>
    <w:p w14:paraId="0D093D71" w14:textId="77777777" w:rsidR="004744DF" w:rsidRPr="004744DF" w:rsidRDefault="004744DF" w:rsidP="004744DF">
      <w:pPr>
        <w:numPr>
          <w:ilvl w:val="1"/>
          <w:numId w:val="5"/>
        </w:numPr>
        <w:tabs>
          <w:tab w:val="clear" w:pos="567"/>
          <w:tab w:val="clear" w:pos="1276"/>
          <w:tab w:val="clear" w:pos="1843"/>
          <w:tab w:val="clear" w:pos="5387"/>
          <w:tab w:val="clear" w:pos="5954"/>
          <w:tab w:val="left" w:pos="709"/>
          <w:tab w:val="left" w:pos="794"/>
          <w:tab w:val="left" w:pos="1191"/>
          <w:tab w:val="left" w:pos="1588"/>
          <w:tab w:val="left" w:pos="1985"/>
        </w:tabs>
        <w:overflowPunct/>
        <w:autoSpaceDE/>
        <w:autoSpaceDN/>
        <w:adjustRightInd/>
        <w:spacing w:before="0" w:line="280" w:lineRule="exact"/>
        <w:ind w:left="851" w:hanging="567"/>
        <w:contextualSpacing/>
        <w:jc w:val="left"/>
        <w:textAlignment w:val="auto"/>
        <w:rPr>
          <w:rFonts w:cs="Calibri"/>
          <w:b/>
          <w:bCs/>
          <w:noProof w:val="0"/>
          <w:lang w:val="en-GB"/>
        </w:rPr>
      </w:pPr>
      <w:r w:rsidRPr="004744DF">
        <w:rPr>
          <w:rFonts w:eastAsia="Calibri" w:cs="Calibri"/>
          <w:noProof w:val="0"/>
          <w:lang w:val="en-GB"/>
        </w:rPr>
        <w:t xml:space="preserve">The National Numbering Plan is illustrated in </w:t>
      </w:r>
      <w:r w:rsidRPr="004744DF">
        <w:rPr>
          <w:rFonts w:eastAsia="Calibri" w:cs="Calibri"/>
          <w:b/>
          <w:iCs/>
          <w:noProof w:val="0"/>
          <w:lang w:val="en-GB"/>
        </w:rPr>
        <w:t>Table 1</w:t>
      </w:r>
      <w:r w:rsidRPr="004744DF">
        <w:rPr>
          <w:rFonts w:eastAsia="Calibri" w:cs="Calibri"/>
          <w:iCs/>
          <w:noProof w:val="0"/>
          <w:lang w:val="en-GB"/>
        </w:rPr>
        <w:t>.</w:t>
      </w:r>
      <w:r w:rsidRPr="004744DF">
        <w:rPr>
          <w:rFonts w:eastAsia="Calibri" w:cs="Calibri"/>
          <w:noProof w:val="0"/>
          <w:lang w:val="en-GB"/>
        </w:rPr>
        <w:t xml:space="preserve"> </w:t>
      </w:r>
    </w:p>
    <w:p w14:paraId="3686DA23" w14:textId="77777777" w:rsidR="004744DF" w:rsidRPr="004744DF" w:rsidRDefault="004744DF" w:rsidP="004744DF">
      <w:pPr>
        <w:tabs>
          <w:tab w:val="clear" w:pos="1276"/>
          <w:tab w:val="clear" w:pos="1843"/>
          <w:tab w:val="clear" w:pos="5387"/>
          <w:tab w:val="clear" w:pos="5954"/>
        </w:tabs>
        <w:overflowPunct/>
        <w:autoSpaceDE/>
        <w:autoSpaceDN/>
        <w:adjustRightInd/>
        <w:spacing w:before="0"/>
        <w:ind w:left="741"/>
        <w:contextualSpacing/>
        <w:jc w:val="left"/>
        <w:textAlignment w:val="auto"/>
        <w:rPr>
          <w:rFonts w:cs="Calibri"/>
          <w:b/>
          <w:bCs/>
          <w:noProof w:val="0"/>
          <w:lang w:val="en-GB"/>
        </w:rPr>
      </w:pPr>
      <w:r w:rsidRPr="004744DF">
        <w:rPr>
          <w:rFonts w:eastAsia="Calibri" w:cs="Calibri"/>
          <w:noProof w:val="0"/>
          <w:lang w:val="en-GB"/>
        </w:rPr>
        <w:t xml:space="preserve">Table 1 is the matrix </w:t>
      </w:r>
      <w:r w:rsidRPr="004744DF">
        <w:rPr>
          <w:rFonts w:eastAsia="Calibri" w:cs="Calibri"/>
          <w:noProof w:val="0"/>
        </w:rPr>
        <w:t>for allocation of all numbers i.e., Fixed, Mobile, Short Codes, and other unique numbering resources. These are described in detail in the following sections.</w:t>
      </w:r>
    </w:p>
    <w:p w14:paraId="6E6B527E" w14:textId="77777777" w:rsidR="004744DF" w:rsidRPr="004744DF" w:rsidRDefault="004744DF" w:rsidP="004744DF">
      <w:pPr>
        <w:tabs>
          <w:tab w:val="clear" w:pos="1276"/>
          <w:tab w:val="clear" w:pos="1843"/>
          <w:tab w:val="clear" w:pos="5387"/>
          <w:tab w:val="clear" w:pos="5954"/>
        </w:tabs>
        <w:overflowPunct/>
        <w:autoSpaceDE/>
        <w:autoSpaceDN/>
        <w:adjustRightInd/>
        <w:spacing w:before="0"/>
        <w:ind w:left="1100"/>
        <w:contextualSpacing/>
        <w:textAlignment w:val="auto"/>
        <w:rPr>
          <w:rFonts w:eastAsia="Calibri" w:cs="Calibri"/>
          <w:noProof w:val="0"/>
        </w:rPr>
      </w:pPr>
    </w:p>
    <w:p w14:paraId="2648AD8D"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Calibri" w:cs="Calibri"/>
          <w:i/>
          <w:iCs/>
          <w:noProof w:val="0"/>
          <w:lang w:val="en-GB"/>
        </w:rPr>
      </w:pPr>
      <w:r w:rsidRPr="004744DF">
        <w:rPr>
          <w:rFonts w:eastAsia="Calibri" w:cs="Calibri"/>
          <w:i/>
          <w:iCs/>
          <w:noProof w:val="0"/>
          <w:lang w:val="en-GB"/>
        </w:rPr>
        <w:t>Table 1: The National Numbering Plan</w:t>
      </w:r>
    </w:p>
    <w:tbl>
      <w:tblPr>
        <w:tblW w:w="89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851"/>
        <w:gridCol w:w="708"/>
        <w:gridCol w:w="709"/>
        <w:gridCol w:w="851"/>
        <w:gridCol w:w="708"/>
        <w:gridCol w:w="851"/>
        <w:gridCol w:w="850"/>
        <w:gridCol w:w="851"/>
        <w:gridCol w:w="709"/>
      </w:tblGrid>
      <w:tr w:rsidR="004744DF" w:rsidRPr="004744DF" w14:paraId="18447BBE" w14:textId="77777777" w:rsidTr="007E1D81">
        <w:trPr>
          <w:tblHeader/>
          <w:jc w:val="center"/>
        </w:trPr>
        <w:tc>
          <w:tcPr>
            <w:tcW w:w="988" w:type="dxa"/>
            <w:vMerge w:val="restart"/>
            <w:hideMark/>
          </w:tcPr>
          <w:p w14:paraId="4D36C4C7" w14:textId="77777777" w:rsidR="004744DF" w:rsidRPr="004744DF" w:rsidRDefault="004744DF" w:rsidP="004744DF">
            <w:pPr>
              <w:tabs>
                <w:tab w:val="clear" w:pos="567"/>
                <w:tab w:val="clear" w:pos="5387"/>
                <w:tab w:val="clear" w:pos="5954"/>
              </w:tabs>
              <w:spacing w:before="40" w:after="20"/>
              <w:jc w:val="left"/>
              <w:textAlignment w:val="auto"/>
              <w:rPr>
                <w:rFonts w:cs="Arial"/>
                <w:noProof w:val="0"/>
              </w:rPr>
            </w:pPr>
            <w:r w:rsidRPr="004744DF">
              <w:rPr>
                <w:rFonts w:cs="Arial"/>
                <w:noProof w:val="0"/>
              </w:rPr>
              <w:t>First digit</w:t>
            </w:r>
          </w:p>
        </w:tc>
        <w:tc>
          <w:tcPr>
            <w:tcW w:w="7938" w:type="dxa"/>
            <w:gridSpan w:val="10"/>
            <w:hideMark/>
          </w:tcPr>
          <w:p w14:paraId="4927D5DE" w14:textId="77777777" w:rsidR="004744DF" w:rsidRPr="004744DF" w:rsidRDefault="004744DF" w:rsidP="004744DF">
            <w:pPr>
              <w:tabs>
                <w:tab w:val="clear" w:pos="567"/>
                <w:tab w:val="clear" w:pos="5387"/>
                <w:tab w:val="clear" w:pos="5954"/>
              </w:tabs>
              <w:spacing w:before="40" w:after="20"/>
              <w:jc w:val="left"/>
              <w:textAlignment w:val="auto"/>
              <w:rPr>
                <w:rFonts w:cs="Arial"/>
                <w:noProof w:val="0"/>
              </w:rPr>
            </w:pPr>
            <w:r w:rsidRPr="004744DF">
              <w:rPr>
                <w:rFonts w:cs="Arial"/>
                <w:noProof w:val="0"/>
              </w:rPr>
              <w:t>Second digit</w:t>
            </w:r>
          </w:p>
        </w:tc>
      </w:tr>
      <w:tr w:rsidR="004744DF" w:rsidRPr="004744DF" w14:paraId="602FC3FB" w14:textId="77777777" w:rsidTr="007E1D81">
        <w:trPr>
          <w:tblHeader/>
          <w:jc w:val="center"/>
        </w:trPr>
        <w:tc>
          <w:tcPr>
            <w:tcW w:w="988" w:type="dxa"/>
            <w:vMerge/>
            <w:vAlign w:val="center"/>
            <w:hideMark/>
          </w:tcPr>
          <w:p w14:paraId="164BF68D" w14:textId="77777777" w:rsidR="004744DF" w:rsidRPr="004744DF" w:rsidRDefault="004744DF" w:rsidP="004744D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jc w:val="left"/>
              <w:rPr>
                <w:rFonts w:cs="Arial"/>
                <w:noProof w:val="0"/>
              </w:rPr>
            </w:pPr>
          </w:p>
        </w:tc>
        <w:tc>
          <w:tcPr>
            <w:tcW w:w="850" w:type="dxa"/>
            <w:hideMark/>
          </w:tcPr>
          <w:p w14:paraId="7B3E407B"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0</w:t>
            </w:r>
          </w:p>
        </w:tc>
        <w:tc>
          <w:tcPr>
            <w:tcW w:w="851" w:type="dxa"/>
            <w:hideMark/>
          </w:tcPr>
          <w:p w14:paraId="1E3CB6E8"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1</w:t>
            </w:r>
          </w:p>
        </w:tc>
        <w:tc>
          <w:tcPr>
            <w:tcW w:w="708" w:type="dxa"/>
            <w:hideMark/>
          </w:tcPr>
          <w:p w14:paraId="1A419E74"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2</w:t>
            </w:r>
          </w:p>
        </w:tc>
        <w:tc>
          <w:tcPr>
            <w:tcW w:w="709" w:type="dxa"/>
            <w:hideMark/>
          </w:tcPr>
          <w:p w14:paraId="62687625"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3</w:t>
            </w:r>
          </w:p>
        </w:tc>
        <w:tc>
          <w:tcPr>
            <w:tcW w:w="851" w:type="dxa"/>
            <w:hideMark/>
          </w:tcPr>
          <w:p w14:paraId="5C895782"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4</w:t>
            </w:r>
          </w:p>
        </w:tc>
        <w:tc>
          <w:tcPr>
            <w:tcW w:w="708" w:type="dxa"/>
            <w:hideMark/>
          </w:tcPr>
          <w:p w14:paraId="1BEF0FEA"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5</w:t>
            </w:r>
          </w:p>
        </w:tc>
        <w:tc>
          <w:tcPr>
            <w:tcW w:w="851" w:type="dxa"/>
            <w:hideMark/>
          </w:tcPr>
          <w:p w14:paraId="3D4236E2"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6</w:t>
            </w:r>
          </w:p>
        </w:tc>
        <w:tc>
          <w:tcPr>
            <w:tcW w:w="850" w:type="dxa"/>
            <w:hideMark/>
          </w:tcPr>
          <w:p w14:paraId="304062C1"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7</w:t>
            </w:r>
          </w:p>
        </w:tc>
        <w:tc>
          <w:tcPr>
            <w:tcW w:w="851" w:type="dxa"/>
            <w:hideMark/>
          </w:tcPr>
          <w:p w14:paraId="31195A1C"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8</w:t>
            </w:r>
          </w:p>
        </w:tc>
        <w:tc>
          <w:tcPr>
            <w:tcW w:w="709" w:type="dxa"/>
            <w:hideMark/>
          </w:tcPr>
          <w:p w14:paraId="34A2AF67"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9</w:t>
            </w:r>
          </w:p>
        </w:tc>
      </w:tr>
      <w:tr w:rsidR="004744DF" w:rsidRPr="004744DF" w14:paraId="337BF8A6" w14:textId="77777777" w:rsidTr="007E1D81">
        <w:trPr>
          <w:tblHeader/>
          <w:jc w:val="center"/>
        </w:trPr>
        <w:tc>
          <w:tcPr>
            <w:tcW w:w="988" w:type="dxa"/>
            <w:hideMark/>
          </w:tcPr>
          <w:p w14:paraId="237E4B8D"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0</w:t>
            </w:r>
          </w:p>
        </w:tc>
        <w:tc>
          <w:tcPr>
            <w:tcW w:w="850" w:type="dxa"/>
            <w:hideMark/>
          </w:tcPr>
          <w:p w14:paraId="3F25321F"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Int’l</w:t>
            </w:r>
          </w:p>
        </w:tc>
        <w:tc>
          <w:tcPr>
            <w:tcW w:w="5528" w:type="dxa"/>
            <w:gridSpan w:val="7"/>
            <w:hideMark/>
          </w:tcPr>
          <w:p w14:paraId="11009732" w14:textId="77777777" w:rsidR="004744DF" w:rsidRPr="004744DF" w:rsidRDefault="004744DF" w:rsidP="004744DF">
            <w:pPr>
              <w:tabs>
                <w:tab w:val="clear" w:pos="567"/>
                <w:tab w:val="clear" w:pos="5387"/>
                <w:tab w:val="clear" w:pos="5954"/>
              </w:tabs>
              <w:spacing w:before="40" w:after="20"/>
              <w:jc w:val="left"/>
              <w:textAlignment w:val="auto"/>
              <w:rPr>
                <w:rFonts w:cs="Arial"/>
                <w:noProof w:val="0"/>
              </w:rPr>
            </w:pPr>
            <w:r w:rsidRPr="004744DF">
              <w:rPr>
                <w:rFonts w:cs="Arial"/>
                <w:noProof w:val="0"/>
              </w:rPr>
              <w:t xml:space="preserve">Short international </w:t>
            </w:r>
            <w:proofErr w:type="spellStart"/>
            <w:r w:rsidRPr="004744DF">
              <w:rPr>
                <w:rFonts w:cs="Arial"/>
                <w:noProof w:val="0"/>
              </w:rPr>
              <w:t>dialling</w:t>
            </w:r>
            <w:proofErr w:type="spellEnd"/>
            <w:r w:rsidRPr="004744DF">
              <w:rPr>
                <w:rFonts w:cs="Arial"/>
                <w:noProof w:val="0"/>
              </w:rPr>
              <w:t xml:space="preserve"> in region</w:t>
            </w:r>
          </w:p>
        </w:tc>
        <w:tc>
          <w:tcPr>
            <w:tcW w:w="851" w:type="dxa"/>
          </w:tcPr>
          <w:p w14:paraId="5EB51B06" w14:textId="77777777" w:rsidR="004744DF" w:rsidRPr="004744DF" w:rsidRDefault="004744DF" w:rsidP="004744DF">
            <w:pPr>
              <w:tabs>
                <w:tab w:val="clear" w:pos="567"/>
                <w:tab w:val="clear" w:pos="5387"/>
                <w:tab w:val="clear" w:pos="5954"/>
              </w:tabs>
              <w:spacing w:before="40" w:after="20"/>
              <w:jc w:val="left"/>
              <w:textAlignment w:val="auto"/>
              <w:rPr>
                <w:rFonts w:cs="Arial"/>
                <w:noProof w:val="0"/>
              </w:rPr>
            </w:pPr>
            <w:r w:rsidRPr="004744DF">
              <w:rPr>
                <w:rFonts w:cs="Arial"/>
                <w:noProof w:val="0"/>
              </w:rPr>
              <w:t>0800 &amp; 08XX</w:t>
            </w:r>
          </w:p>
        </w:tc>
        <w:tc>
          <w:tcPr>
            <w:tcW w:w="709" w:type="dxa"/>
          </w:tcPr>
          <w:p w14:paraId="64DAA86B" w14:textId="77777777" w:rsidR="004744DF" w:rsidRPr="004744DF" w:rsidRDefault="004744DF" w:rsidP="004744DF">
            <w:pPr>
              <w:tabs>
                <w:tab w:val="clear" w:pos="567"/>
                <w:tab w:val="clear" w:pos="5387"/>
                <w:tab w:val="clear" w:pos="5954"/>
              </w:tabs>
              <w:spacing w:before="40" w:after="20"/>
              <w:jc w:val="left"/>
              <w:textAlignment w:val="auto"/>
              <w:rPr>
                <w:rFonts w:cs="Arial"/>
                <w:noProof w:val="0"/>
              </w:rPr>
            </w:pPr>
          </w:p>
        </w:tc>
      </w:tr>
      <w:tr w:rsidR="004744DF" w:rsidRPr="004744DF" w14:paraId="086B46E0" w14:textId="77777777" w:rsidTr="007E1D81">
        <w:trPr>
          <w:tblHeader/>
          <w:jc w:val="center"/>
        </w:trPr>
        <w:tc>
          <w:tcPr>
            <w:tcW w:w="988" w:type="dxa"/>
            <w:hideMark/>
          </w:tcPr>
          <w:p w14:paraId="35FEC1BC"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1</w:t>
            </w:r>
          </w:p>
        </w:tc>
        <w:tc>
          <w:tcPr>
            <w:tcW w:w="7938" w:type="dxa"/>
            <w:gridSpan w:val="10"/>
            <w:hideMark/>
          </w:tcPr>
          <w:p w14:paraId="095B2370" w14:textId="77777777" w:rsidR="004744DF" w:rsidRPr="004744DF" w:rsidRDefault="004744DF" w:rsidP="004744DF">
            <w:pPr>
              <w:tabs>
                <w:tab w:val="clear" w:pos="567"/>
                <w:tab w:val="clear" w:pos="5387"/>
                <w:tab w:val="clear" w:pos="5954"/>
              </w:tabs>
              <w:spacing w:before="40" w:after="20"/>
              <w:jc w:val="left"/>
              <w:textAlignment w:val="auto"/>
              <w:rPr>
                <w:rFonts w:cs="Arial"/>
                <w:noProof w:val="0"/>
              </w:rPr>
            </w:pPr>
            <w:r w:rsidRPr="004744DF">
              <w:rPr>
                <w:rFonts w:cs="Arial"/>
                <w:noProof w:val="0"/>
              </w:rPr>
              <w:t>Short codes</w:t>
            </w:r>
          </w:p>
        </w:tc>
      </w:tr>
      <w:tr w:rsidR="004744DF" w:rsidRPr="004744DF" w14:paraId="5AEC3C08" w14:textId="77777777" w:rsidTr="007E1D81">
        <w:trPr>
          <w:tblHeader/>
          <w:jc w:val="center"/>
        </w:trPr>
        <w:tc>
          <w:tcPr>
            <w:tcW w:w="988" w:type="dxa"/>
            <w:hideMark/>
          </w:tcPr>
          <w:p w14:paraId="168AA1EB"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2</w:t>
            </w:r>
          </w:p>
        </w:tc>
        <w:tc>
          <w:tcPr>
            <w:tcW w:w="850" w:type="dxa"/>
            <w:hideMark/>
          </w:tcPr>
          <w:p w14:paraId="5F728418"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NG</w:t>
            </w:r>
          </w:p>
        </w:tc>
        <w:tc>
          <w:tcPr>
            <w:tcW w:w="7088" w:type="dxa"/>
            <w:gridSpan w:val="9"/>
            <w:hideMark/>
          </w:tcPr>
          <w:p w14:paraId="474270BF" w14:textId="77777777" w:rsidR="004744DF" w:rsidRPr="004744DF" w:rsidRDefault="004744DF" w:rsidP="004744DF">
            <w:pPr>
              <w:tabs>
                <w:tab w:val="clear" w:pos="567"/>
                <w:tab w:val="clear" w:pos="5387"/>
                <w:tab w:val="clear" w:pos="5954"/>
              </w:tabs>
              <w:spacing w:before="40" w:after="20"/>
              <w:jc w:val="left"/>
              <w:textAlignment w:val="auto"/>
              <w:rPr>
                <w:rFonts w:cs="Arial"/>
                <w:noProof w:val="0"/>
              </w:rPr>
            </w:pPr>
            <w:r w:rsidRPr="004744DF">
              <w:rPr>
                <w:rFonts w:cs="Arial"/>
                <w:noProof w:val="0"/>
              </w:rPr>
              <w:t>Geographic numbering (Francistown region)</w:t>
            </w:r>
          </w:p>
        </w:tc>
      </w:tr>
      <w:tr w:rsidR="004744DF" w:rsidRPr="004744DF" w14:paraId="13AB76AC" w14:textId="77777777" w:rsidTr="007E1D81">
        <w:trPr>
          <w:tblHeader/>
          <w:jc w:val="center"/>
        </w:trPr>
        <w:tc>
          <w:tcPr>
            <w:tcW w:w="988" w:type="dxa"/>
            <w:hideMark/>
          </w:tcPr>
          <w:p w14:paraId="33C7E748"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3</w:t>
            </w:r>
          </w:p>
        </w:tc>
        <w:tc>
          <w:tcPr>
            <w:tcW w:w="850" w:type="dxa"/>
            <w:hideMark/>
          </w:tcPr>
          <w:p w14:paraId="17008FF9"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NG</w:t>
            </w:r>
          </w:p>
        </w:tc>
        <w:tc>
          <w:tcPr>
            <w:tcW w:w="7088" w:type="dxa"/>
            <w:gridSpan w:val="9"/>
            <w:hideMark/>
          </w:tcPr>
          <w:p w14:paraId="0B9FFCA1" w14:textId="77777777" w:rsidR="004744DF" w:rsidRPr="004744DF" w:rsidRDefault="004744DF" w:rsidP="004744DF">
            <w:pPr>
              <w:tabs>
                <w:tab w:val="clear" w:pos="567"/>
                <w:tab w:val="clear" w:pos="5387"/>
                <w:tab w:val="clear" w:pos="5954"/>
              </w:tabs>
              <w:spacing w:before="40" w:after="20"/>
              <w:jc w:val="left"/>
              <w:textAlignment w:val="auto"/>
              <w:rPr>
                <w:rFonts w:cs="Arial"/>
                <w:noProof w:val="0"/>
              </w:rPr>
            </w:pPr>
            <w:r w:rsidRPr="004744DF">
              <w:rPr>
                <w:rFonts w:cs="Arial"/>
                <w:noProof w:val="0"/>
              </w:rPr>
              <w:t>Geographic numbering (Gaborone)</w:t>
            </w:r>
          </w:p>
        </w:tc>
      </w:tr>
      <w:tr w:rsidR="004744DF" w:rsidRPr="004744DF" w14:paraId="1D98F129" w14:textId="77777777" w:rsidTr="007E1D81">
        <w:trPr>
          <w:tblHeader/>
          <w:jc w:val="center"/>
        </w:trPr>
        <w:tc>
          <w:tcPr>
            <w:tcW w:w="988" w:type="dxa"/>
            <w:hideMark/>
          </w:tcPr>
          <w:p w14:paraId="33F45138"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4</w:t>
            </w:r>
          </w:p>
        </w:tc>
        <w:tc>
          <w:tcPr>
            <w:tcW w:w="850" w:type="dxa"/>
            <w:hideMark/>
          </w:tcPr>
          <w:p w14:paraId="3EDC95AE"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NG</w:t>
            </w:r>
          </w:p>
        </w:tc>
        <w:tc>
          <w:tcPr>
            <w:tcW w:w="7088" w:type="dxa"/>
            <w:gridSpan w:val="9"/>
            <w:hideMark/>
          </w:tcPr>
          <w:p w14:paraId="2F6700DD" w14:textId="77777777" w:rsidR="004744DF" w:rsidRPr="004744DF" w:rsidRDefault="004744DF" w:rsidP="004744DF">
            <w:pPr>
              <w:tabs>
                <w:tab w:val="clear" w:pos="567"/>
                <w:tab w:val="clear" w:pos="5387"/>
                <w:tab w:val="clear" w:pos="5954"/>
              </w:tabs>
              <w:spacing w:before="40" w:after="20"/>
              <w:jc w:val="left"/>
              <w:textAlignment w:val="auto"/>
              <w:rPr>
                <w:rFonts w:cs="Arial"/>
                <w:noProof w:val="0"/>
              </w:rPr>
            </w:pPr>
            <w:r w:rsidRPr="004744DF">
              <w:rPr>
                <w:rFonts w:cs="Arial"/>
                <w:noProof w:val="0"/>
              </w:rPr>
              <w:t>Geographic numbering (Palapye region)</w:t>
            </w:r>
          </w:p>
        </w:tc>
      </w:tr>
      <w:tr w:rsidR="004744DF" w:rsidRPr="004744DF" w14:paraId="019D8383" w14:textId="77777777" w:rsidTr="007E1D81">
        <w:trPr>
          <w:tblHeader/>
          <w:jc w:val="center"/>
        </w:trPr>
        <w:tc>
          <w:tcPr>
            <w:tcW w:w="988" w:type="dxa"/>
            <w:hideMark/>
          </w:tcPr>
          <w:p w14:paraId="0F686154"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5</w:t>
            </w:r>
          </w:p>
        </w:tc>
        <w:tc>
          <w:tcPr>
            <w:tcW w:w="850" w:type="dxa"/>
            <w:hideMark/>
          </w:tcPr>
          <w:p w14:paraId="326A862B"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NG</w:t>
            </w:r>
          </w:p>
        </w:tc>
        <w:tc>
          <w:tcPr>
            <w:tcW w:w="7088" w:type="dxa"/>
            <w:gridSpan w:val="9"/>
            <w:hideMark/>
          </w:tcPr>
          <w:p w14:paraId="3BA9F15E" w14:textId="77777777" w:rsidR="004744DF" w:rsidRPr="004744DF" w:rsidRDefault="004744DF" w:rsidP="004744DF">
            <w:pPr>
              <w:tabs>
                <w:tab w:val="clear" w:pos="567"/>
                <w:tab w:val="clear" w:pos="5387"/>
                <w:tab w:val="clear" w:pos="5954"/>
              </w:tabs>
              <w:spacing w:before="40" w:after="20"/>
              <w:jc w:val="left"/>
              <w:textAlignment w:val="auto"/>
              <w:rPr>
                <w:rFonts w:cs="Arial"/>
                <w:noProof w:val="0"/>
              </w:rPr>
            </w:pPr>
            <w:r w:rsidRPr="004744DF">
              <w:rPr>
                <w:rFonts w:cs="Arial"/>
                <w:noProof w:val="0"/>
              </w:rPr>
              <w:t>Geographic numbering (south-east region)</w:t>
            </w:r>
          </w:p>
        </w:tc>
      </w:tr>
      <w:tr w:rsidR="004744DF" w:rsidRPr="004744DF" w14:paraId="67B3917F" w14:textId="77777777" w:rsidTr="007E1D81">
        <w:trPr>
          <w:tblHeader/>
          <w:jc w:val="center"/>
        </w:trPr>
        <w:tc>
          <w:tcPr>
            <w:tcW w:w="988" w:type="dxa"/>
            <w:hideMark/>
          </w:tcPr>
          <w:p w14:paraId="12CADC55"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6</w:t>
            </w:r>
          </w:p>
        </w:tc>
        <w:tc>
          <w:tcPr>
            <w:tcW w:w="850" w:type="dxa"/>
            <w:hideMark/>
          </w:tcPr>
          <w:p w14:paraId="0B737503"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NG</w:t>
            </w:r>
          </w:p>
        </w:tc>
        <w:tc>
          <w:tcPr>
            <w:tcW w:w="7088" w:type="dxa"/>
            <w:gridSpan w:val="9"/>
            <w:hideMark/>
          </w:tcPr>
          <w:p w14:paraId="675CA1AE" w14:textId="77777777" w:rsidR="004744DF" w:rsidRPr="004744DF" w:rsidRDefault="004744DF" w:rsidP="004744DF">
            <w:pPr>
              <w:tabs>
                <w:tab w:val="clear" w:pos="567"/>
                <w:tab w:val="clear" w:pos="5387"/>
                <w:tab w:val="clear" w:pos="5954"/>
              </w:tabs>
              <w:spacing w:before="40" w:after="20"/>
              <w:jc w:val="left"/>
              <w:textAlignment w:val="auto"/>
              <w:rPr>
                <w:rFonts w:cs="Arial"/>
                <w:noProof w:val="0"/>
              </w:rPr>
            </w:pPr>
            <w:r w:rsidRPr="004744DF">
              <w:rPr>
                <w:rFonts w:cs="Arial"/>
                <w:noProof w:val="0"/>
              </w:rPr>
              <w:t>Geographic numbering (north and west regions)</w:t>
            </w:r>
          </w:p>
        </w:tc>
      </w:tr>
      <w:tr w:rsidR="004744DF" w:rsidRPr="004744DF" w14:paraId="5D8F33BD" w14:textId="77777777" w:rsidTr="007E1D81">
        <w:trPr>
          <w:tblHeader/>
          <w:jc w:val="center"/>
        </w:trPr>
        <w:tc>
          <w:tcPr>
            <w:tcW w:w="988" w:type="dxa"/>
            <w:hideMark/>
          </w:tcPr>
          <w:p w14:paraId="6EE1B244"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7</w:t>
            </w:r>
          </w:p>
        </w:tc>
        <w:tc>
          <w:tcPr>
            <w:tcW w:w="7938" w:type="dxa"/>
            <w:gridSpan w:val="10"/>
            <w:hideMark/>
          </w:tcPr>
          <w:p w14:paraId="6380C194" w14:textId="77777777" w:rsidR="004744DF" w:rsidRPr="004744DF" w:rsidRDefault="004744DF" w:rsidP="004744DF">
            <w:pPr>
              <w:tabs>
                <w:tab w:val="clear" w:pos="567"/>
                <w:tab w:val="clear" w:pos="5387"/>
                <w:tab w:val="clear" w:pos="5954"/>
              </w:tabs>
              <w:spacing w:before="40" w:after="20"/>
              <w:jc w:val="left"/>
              <w:textAlignment w:val="auto"/>
              <w:rPr>
                <w:rFonts w:cs="Arial"/>
                <w:noProof w:val="0"/>
              </w:rPr>
            </w:pPr>
            <w:r w:rsidRPr="004744DF">
              <w:rPr>
                <w:rFonts w:cs="Arial"/>
                <w:noProof w:val="0"/>
              </w:rPr>
              <w:t>Mobile numbering</w:t>
            </w:r>
          </w:p>
        </w:tc>
      </w:tr>
      <w:tr w:rsidR="004744DF" w:rsidRPr="004744DF" w14:paraId="088A5397" w14:textId="77777777" w:rsidTr="007E1D81">
        <w:trPr>
          <w:tblHeader/>
          <w:jc w:val="center"/>
        </w:trPr>
        <w:tc>
          <w:tcPr>
            <w:tcW w:w="988" w:type="dxa"/>
            <w:hideMark/>
          </w:tcPr>
          <w:p w14:paraId="59C0C5DB"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8</w:t>
            </w:r>
          </w:p>
        </w:tc>
        <w:tc>
          <w:tcPr>
            <w:tcW w:w="7938" w:type="dxa"/>
            <w:gridSpan w:val="10"/>
            <w:hideMark/>
          </w:tcPr>
          <w:p w14:paraId="5373477C" w14:textId="77777777" w:rsidR="004744DF" w:rsidRPr="004744DF" w:rsidRDefault="004744DF" w:rsidP="004744DF">
            <w:pPr>
              <w:tabs>
                <w:tab w:val="clear" w:pos="567"/>
                <w:tab w:val="clear" w:pos="5387"/>
                <w:tab w:val="clear" w:pos="5954"/>
              </w:tabs>
              <w:spacing w:before="40" w:after="20"/>
              <w:jc w:val="left"/>
              <w:textAlignment w:val="auto"/>
              <w:rPr>
                <w:rFonts w:cs="Arial"/>
                <w:noProof w:val="0"/>
              </w:rPr>
            </w:pPr>
            <w:r w:rsidRPr="004744DF">
              <w:rPr>
                <w:rFonts w:cs="Arial"/>
                <w:noProof w:val="0"/>
              </w:rPr>
              <w:t>Non-geographic numbering (M2M and Mobile)</w:t>
            </w:r>
          </w:p>
        </w:tc>
      </w:tr>
      <w:tr w:rsidR="004744DF" w:rsidRPr="004744DF" w14:paraId="1E5DFE49" w14:textId="77777777" w:rsidTr="007E1D81">
        <w:trPr>
          <w:tblHeader/>
          <w:jc w:val="center"/>
        </w:trPr>
        <w:tc>
          <w:tcPr>
            <w:tcW w:w="988" w:type="dxa"/>
            <w:hideMark/>
          </w:tcPr>
          <w:p w14:paraId="3DB57EC7"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9</w:t>
            </w:r>
          </w:p>
        </w:tc>
        <w:tc>
          <w:tcPr>
            <w:tcW w:w="850" w:type="dxa"/>
            <w:hideMark/>
          </w:tcPr>
          <w:p w14:paraId="76CD7799"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PRS</w:t>
            </w:r>
          </w:p>
        </w:tc>
        <w:tc>
          <w:tcPr>
            <w:tcW w:w="851" w:type="dxa"/>
            <w:hideMark/>
          </w:tcPr>
          <w:p w14:paraId="43722A95"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91X</w:t>
            </w:r>
          </w:p>
        </w:tc>
        <w:tc>
          <w:tcPr>
            <w:tcW w:w="5528" w:type="dxa"/>
            <w:gridSpan w:val="7"/>
            <w:vAlign w:val="center"/>
          </w:tcPr>
          <w:p w14:paraId="0DD875AA"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Reserved</w:t>
            </w:r>
          </w:p>
        </w:tc>
        <w:tc>
          <w:tcPr>
            <w:tcW w:w="709" w:type="dxa"/>
            <w:hideMark/>
          </w:tcPr>
          <w:p w14:paraId="4426C4F0" w14:textId="77777777" w:rsidR="004744DF" w:rsidRPr="004744DF" w:rsidRDefault="004744DF" w:rsidP="004744DF">
            <w:pPr>
              <w:tabs>
                <w:tab w:val="clear" w:pos="567"/>
                <w:tab w:val="clear" w:pos="5387"/>
                <w:tab w:val="clear" w:pos="5954"/>
              </w:tabs>
              <w:spacing w:before="40" w:after="20"/>
              <w:jc w:val="center"/>
              <w:textAlignment w:val="auto"/>
              <w:rPr>
                <w:rFonts w:cs="Arial"/>
                <w:noProof w:val="0"/>
              </w:rPr>
            </w:pPr>
            <w:r w:rsidRPr="004744DF">
              <w:rPr>
                <w:rFonts w:cs="Arial"/>
                <w:noProof w:val="0"/>
              </w:rPr>
              <w:t>99X</w:t>
            </w:r>
          </w:p>
        </w:tc>
      </w:tr>
    </w:tbl>
    <w:p w14:paraId="16F0FADB" w14:textId="77777777" w:rsidR="004744DF" w:rsidRPr="004744DF" w:rsidRDefault="004744DF" w:rsidP="004744DF">
      <w:pPr>
        <w:tabs>
          <w:tab w:val="clear" w:pos="567"/>
          <w:tab w:val="clear" w:pos="1276"/>
          <w:tab w:val="clear" w:pos="1843"/>
          <w:tab w:val="clear" w:pos="5387"/>
          <w:tab w:val="clear" w:pos="5954"/>
          <w:tab w:val="left" w:pos="426"/>
          <w:tab w:val="left" w:pos="794"/>
          <w:tab w:val="left" w:pos="1191"/>
          <w:tab w:val="left" w:pos="1418"/>
          <w:tab w:val="left" w:pos="1588"/>
          <w:tab w:val="left" w:pos="1985"/>
          <w:tab w:val="left" w:pos="3119"/>
        </w:tabs>
        <w:rPr>
          <w:rFonts w:cs="Arial"/>
          <w:noProof w:val="0"/>
        </w:rPr>
      </w:pPr>
      <w:r w:rsidRPr="004744DF">
        <w:rPr>
          <w:rFonts w:cs="Arial"/>
          <w:noProof w:val="0"/>
        </w:rPr>
        <w:t>Int’l: international access code</w:t>
      </w:r>
    </w:p>
    <w:p w14:paraId="35D47036" w14:textId="77777777" w:rsidR="004744DF" w:rsidRPr="004744DF" w:rsidRDefault="004744DF" w:rsidP="004744DF">
      <w:pPr>
        <w:tabs>
          <w:tab w:val="clear" w:pos="567"/>
          <w:tab w:val="clear" w:pos="1276"/>
          <w:tab w:val="clear" w:pos="1843"/>
          <w:tab w:val="clear" w:pos="5387"/>
          <w:tab w:val="clear" w:pos="5954"/>
          <w:tab w:val="left" w:pos="426"/>
          <w:tab w:val="left" w:pos="794"/>
          <w:tab w:val="left" w:pos="1191"/>
          <w:tab w:val="left" w:pos="1418"/>
          <w:tab w:val="left" w:pos="1588"/>
          <w:tab w:val="left" w:pos="1985"/>
          <w:tab w:val="left" w:pos="3119"/>
        </w:tabs>
        <w:spacing w:before="0"/>
        <w:rPr>
          <w:rFonts w:cs="Arial"/>
          <w:noProof w:val="0"/>
        </w:rPr>
      </w:pPr>
      <w:r w:rsidRPr="004744DF">
        <w:rPr>
          <w:rFonts w:cs="Arial"/>
          <w:noProof w:val="0"/>
        </w:rPr>
        <w:t>NG: non-geographic numbering</w:t>
      </w:r>
    </w:p>
    <w:p w14:paraId="31E19A7D" w14:textId="77777777" w:rsidR="004744DF" w:rsidRPr="004744DF" w:rsidRDefault="004744DF" w:rsidP="004744DF">
      <w:pPr>
        <w:tabs>
          <w:tab w:val="clear" w:pos="567"/>
          <w:tab w:val="clear" w:pos="1276"/>
          <w:tab w:val="clear" w:pos="1843"/>
          <w:tab w:val="clear" w:pos="5387"/>
          <w:tab w:val="clear" w:pos="5954"/>
          <w:tab w:val="left" w:pos="426"/>
          <w:tab w:val="left" w:pos="794"/>
          <w:tab w:val="left" w:pos="1191"/>
          <w:tab w:val="left" w:pos="1418"/>
          <w:tab w:val="left" w:pos="1588"/>
          <w:tab w:val="left" w:pos="1985"/>
          <w:tab w:val="left" w:pos="3119"/>
        </w:tabs>
        <w:spacing w:before="0"/>
        <w:rPr>
          <w:rFonts w:cs="Arial"/>
          <w:noProof w:val="0"/>
        </w:rPr>
      </w:pPr>
      <w:r w:rsidRPr="004744DF">
        <w:rPr>
          <w:rFonts w:cs="Arial"/>
          <w:noProof w:val="0"/>
        </w:rPr>
        <w:t>PRS: premium rate services (non-geographic)</w:t>
      </w:r>
    </w:p>
    <w:p w14:paraId="36F08334"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rPr>
      </w:pPr>
      <w:r w:rsidRPr="004744DF">
        <w:rPr>
          <w:rFonts w:cs="Arial"/>
          <w:noProof w:val="0"/>
        </w:rPr>
        <w:br w:type="page"/>
      </w:r>
    </w:p>
    <w:p w14:paraId="726EA806" w14:textId="77777777" w:rsidR="004744DF" w:rsidRPr="004744DF" w:rsidRDefault="004744DF" w:rsidP="004744DF">
      <w:pPr>
        <w:numPr>
          <w:ilvl w:val="1"/>
          <w:numId w:val="5"/>
        </w:numPr>
        <w:tabs>
          <w:tab w:val="clear" w:pos="567"/>
          <w:tab w:val="clear" w:pos="1276"/>
          <w:tab w:val="clear" w:pos="1843"/>
          <w:tab w:val="clear" w:pos="5387"/>
          <w:tab w:val="clear" w:pos="5954"/>
          <w:tab w:val="left" w:pos="709"/>
          <w:tab w:val="left" w:pos="794"/>
          <w:tab w:val="left" w:pos="1191"/>
          <w:tab w:val="left" w:pos="1588"/>
          <w:tab w:val="left" w:pos="1985"/>
        </w:tabs>
        <w:overflowPunct/>
        <w:autoSpaceDE/>
        <w:autoSpaceDN/>
        <w:adjustRightInd/>
        <w:spacing w:before="0" w:line="280" w:lineRule="exact"/>
        <w:ind w:left="1003"/>
        <w:contextualSpacing/>
        <w:jc w:val="left"/>
        <w:textAlignment w:val="auto"/>
        <w:rPr>
          <w:rFonts w:cs="Calibri"/>
          <w:b/>
          <w:bCs/>
          <w:noProof w:val="0"/>
          <w:lang w:val="en-GB"/>
        </w:rPr>
      </w:pPr>
      <w:r w:rsidRPr="004744DF">
        <w:rPr>
          <w:rFonts w:cs="Calibri"/>
          <w:b/>
          <w:bCs/>
          <w:noProof w:val="0"/>
          <w:lang w:val="en-GB"/>
        </w:rPr>
        <w:lastRenderedPageBreak/>
        <w:t xml:space="preserve">Unique </w:t>
      </w:r>
      <w:r w:rsidRPr="004744DF">
        <w:rPr>
          <w:rFonts w:cs="Calibri"/>
          <w:b/>
          <w:bCs/>
          <w:noProof w:val="0"/>
          <w:lang w:val="en-ZA"/>
        </w:rPr>
        <w:t>N</w:t>
      </w:r>
      <w:r w:rsidRPr="004744DF">
        <w:rPr>
          <w:rFonts w:cs="Calibri"/>
          <w:b/>
          <w:bCs/>
          <w:noProof w:val="0"/>
          <w:lang w:val="en-GB"/>
        </w:rPr>
        <w:t xml:space="preserve">umbers </w:t>
      </w:r>
      <w:r w:rsidRPr="004744DF">
        <w:rPr>
          <w:rFonts w:cs="Calibri"/>
          <w:b/>
          <w:bCs/>
          <w:noProof w:val="0"/>
          <w:lang w:val="en-ZA"/>
        </w:rPr>
        <w:t>and</w:t>
      </w:r>
      <w:r w:rsidRPr="004744DF">
        <w:rPr>
          <w:rFonts w:cs="Calibri"/>
          <w:b/>
          <w:bCs/>
          <w:noProof w:val="0"/>
          <w:lang w:val="en-GB"/>
        </w:rPr>
        <w:t xml:space="preserve"> Short </w:t>
      </w:r>
      <w:r w:rsidRPr="004744DF">
        <w:rPr>
          <w:rFonts w:cs="Calibri"/>
          <w:b/>
          <w:bCs/>
          <w:noProof w:val="0"/>
          <w:lang w:val="en-ZA"/>
        </w:rPr>
        <w:t xml:space="preserve">Code </w:t>
      </w:r>
      <w:r w:rsidRPr="004744DF">
        <w:rPr>
          <w:rFonts w:cs="Calibri"/>
          <w:b/>
          <w:bCs/>
          <w:noProof w:val="0"/>
          <w:lang w:val="en-GB"/>
        </w:rPr>
        <w:t>numbers</w:t>
      </w:r>
    </w:p>
    <w:p w14:paraId="1A30F4E7" w14:textId="77777777" w:rsidR="004744DF" w:rsidRPr="004744DF" w:rsidRDefault="004744DF" w:rsidP="004744DF">
      <w:pPr>
        <w:tabs>
          <w:tab w:val="clear" w:pos="1276"/>
          <w:tab w:val="clear" w:pos="1843"/>
          <w:tab w:val="clear" w:pos="5387"/>
          <w:tab w:val="clear" w:pos="5954"/>
        </w:tabs>
        <w:overflowPunct/>
        <w:autoSpaceDE/>
        <w:autoSpaceDN/>
        <w:adjustRightInd/>
        <w:spacing w:before="0"/>
        <w:ind w:left="1480"/>
        <w:contextualSpacing/>
        <w:textAlignment w:val="auto"/>
        <w:rPr>
          <w:rFonts w:cs="Calibri"/>
          <w:b/>
          <w:bCs/>
          <w:noProof w:val="0"/>
          <w:lang w:val="en-GB"/>
        </w:rPr>
      </w:pPr>
    </w:p>
    <w:p w14:paraId="63300C2C" w14:textId="77777777" w:rsidR="004744DF" w:rsidRPr="004744DF" w:rsidRDefault="004744DF" w:rsidP="004744DF">
      <w:pPr>
        <w:numPr>
          <w:ilvl w:val="2"/>
          <w:numId w:val="5"/>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ind w:left="1507"/>
        <w:contextualSpacing/>
        <w:jc w:val="left"/>
        <w:textAlignment w:val="auto"/>
        <w:rPr>
          <w:rFonts w:cs="Calibri"/>
          <w:b/>
          <w:bCs/>
          <w:noProof w:val="0"/>
          <w:lang w:val="en-GB"/>
        </w:rPr>
      </w:pPr>
      <w:r w:rsidRPr="004744DF">
        <w:rPr>
          <w:rFonts w:eastAsia="Calibri" w:cs="Calibri"/>
          <w:b/>
          <w:bCs/>
          <w:noProof w:val="0"/>
          <w:lang w:val="en-ZA"/>
        </w:rPr>
        <w:t>Level 0 - International Access and Freephone Numbers</w:t>
      </w:r>
    </w:p>
    <w:p w14:paraId="454FCE0C"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ind w:left="1507"/>
        <w:contextualSpacing/>
        <w:textAlignment w:val="auto"/>
        <w:rPr>
          <w:rFonts w:eastAsia="Calibri" w:cs="Calibri"/>
          <w:noProof w:val="0"/>
        </w:rPr>
      </w:pPr>
      <w:r w:rsidRPr="004744DF">
        <w:rPr>
          <w:rFonts w:eastAsia="Calibri" w:cs="Calibri"/>
          <w:noProof w:val="0"/>
        </w:rPr>
        <w:t>Levels 0 is used for international access (</w:t>
      </w:r>
      <w:r w:rsidRPr="004744DF">
        <w:rPr>
          <w:rFonts w:eastAsia="Calibri" w:cs="Calibri"/>
          <w:b/>
          <w:bCs/>
          <w:noProof w:val="0"/>
        </w:rPr>
        <w:t>00</w:t>
      </w:r>
      <w:r w:rsidRPr="004744DF">
        <w:rPr>
          <w:rFonts w:eastAsia="Calibri" w:cs="Calibri"/>
          <w:noProof w:val="0"/>
        </w:rPr>
        <w:t xml:space="preserve">), the freephone numbers commencing with </w:t>
      </w:r>
      <w:r w:rsidRPr="004744DF">
        <w:rPr>
          <w:rFonts w:eastAsia="Calibri" w:cs="Calibri"/>
          <w:b/>
          <w:bCs/>
          <w:noProof w:val="0"/>
        </w:rPr>
        <w:t xml:space="preserve">0800 </w:t>
      </w:r>
      <w:r w:rsidRPr="004744DF">
        <w:rPr>
          <w:rFonts w:eastAsia="Calibri" w:cs="Calibri"/>
          <w:noProof w:val="0"/>
        </w:rPr>
        <w:t xml:space="preserve">and shared calls were allocated the </w:t>
      </w:r>
      <w:r w:rsidRPr="004744DF">
        <w:rPr>
          <w:rFonts w:eastAsia="Calibri" w:cs="Calibri"/>
          <w:b/>
          <w:bCs/>
          <w:noProof w:val="0"/>
        </w:rPr>
        <w:t>08XX</w:t>
      </w:r>
      <w:r w:rsidRPr="004744DF">
        <w:rPr>
          <w:rFonts w:eastAsia="Calibri" w:cs="Calibri"/>
          <w:noProof w:val="0"/>
        </w:rPr>
        <w:t xml:space="preserve"> numbering range.</w:t>
      </w:r>
    </w:p>
    <w:p w14:paraId="21A088F0" w14:textId="77777777" w:rsidR="004744DF" w:rsidRPr="004744DF" w:rsidRDefault="004744DF" w:rsidP="004744DF">
      <w:pPr>
        <w:tabs>
          <w:tab w:val="clear" w:pos="1276"/>
          <w:tab w:val="clear" w:pos="1843"/>
          <w:tab w:val="clear" w:pos="5387"/>
          <w:tab w:val="clear" w:pos="5954"/>
        </w:tabs>
        <w:overflowPunct/>
        <w:autoSpaceDE/>
        <w:autoSpaceDN/>
        <w:adjustRightInd/>
        <w:spacing w:before="0"/>
        <w:ind w:left="2157"/>
        <w:contextualSpacing/>
        <w:jc w:val="left"/>
        <w:textAlignment w:val="auto"/>
        <w:rPr>
          <w:rFonts w:eastAsia="Calibri" w:cs="Calibri"/>
          <w:noProof w:val="0"/>
        </w:rPr>
      </w:pPr>
    </w:p>
    <w:p w14:paraId="26B22C37" w14:textId="77777777" w:rsidR="004744DF" w:rsidRPr="004744DF" w:rsidRDefault="004744DF" w:rsidP="004744DF">
      <w:pPr>
        <w:numPr>
          <w:ilvl w:val="2"/>
          <w:numId w:val="5"/>
        </w:numPr>
        <w:tabs>
          <w:tab w:val="clear" w:pos="567"/>
          <w:tab w:val="clear" w:pos="1276"/>
          <w:tab w:val="clear" w:pos="1843"/>
          <w:tab w:val="clear" w:pos="5387"/>
          <w:tab w:val="clear" w:pos="5954"/>
          <w:tab w:val="left" w:pos="794"/>
          <w:tab w:val="left" w:pos="1191"/>
          <w:tab w:val="left" w:pos="1588"/>
          <w:tab w:val="left" w:pos="1985"/>
          <w:tab w:val="left" w:pos="2835"/>
        </w:tabs>
        <w:overflowPunct/>
        <w:autoSpaceDE/>
        <w:autoSpaceDN/>
        <w:adjustRightInd/>
        <w:spacing w:before="0" w:line="280" w:lineRule="exact"/>
        <w:ind w:left="1507"/>
        <w:contextualSpacing/>
        <w:jc w:val="left"/>
        <w:textAlignment w:val="auto"/>
        <w:rPr>
          <w:rFonts w:cs="Calibri"/>
          <w:b/>
          <w:bCs/>
          <w:noProof w:val="0"/>
          <w:lang w:val="en-GB"/>
        </w:rPr>
      </w:pPr>
      <w:r w:rsidRPr="004744DF">
        <w:rPr>
          <w:rFonts w:eastAsia="Calibri" w:cs="Calibri"/>
          <w:b/>
          <w:bCs/>
          <w:noProof w:val="0"/>
          <w:lang w:val="en-ZA"/>
        </w:rPr>
        <w:t>Levels</w:t>
      </w:r>
      <w:r w:rsidRPr="004744DF">
        <w:rPr>
          <w:rFonts w:eastAsia="Calibri" w:cs="Calibri"/>
          <w:b/>
          <w:bCs/>
          <w:noProof w:val="0"/>
          <w:lang w:val="en-GB"/>
        </w:rPr>
        <w:t xml:space="preserve"> 1 - Short Codes</w:t>
      </w:r>
    </w:p>
    <w:p w14:paraId="1C570955"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ind w:left="1507"/>
        <w:contextualSpacing/>
        <w:textAlignment w:val="auto"/>
        <w:rPr>
          <w:rFonts w:eastAsia="Calibri" w:cs="Calibri"/>
          <w:noProof w:val="0"/>
          <w:lang w:val="en-GB"/>
        </w:rPr>
      </w:pPr>
      <w:r w:rsidRPr="004744DF">
        <w:rPr>
          <w:rFonts w:eastAsia="Calibri" w:cs="Calibri"/>
          <w:noProof w:val="0"/>
          <w:lang w:val="en-GB"/>
        </w:rPr>
        <w:t>Level 1 is used for the Short Codes. Short codes are short telephone numbers classified into three categories being Types A, B and C. The numbers occupy the 1XX, 1XXX and 1XXXX number blocks i.e., three or four- and five-digits long numbers. Refer to Table 2.</w:t>
      </w:r>
    </w:p>
    <w:p w14:paraId="520DC311"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color w:val="000000"/>
        </w:rPr>
      </w:pPr>
    </w:p>
    <w:p w14:paraId="75013E10" w14:textId="77777777" w:rsidR="004744DF" w:rsidRPr="004744DF" w:rsidRDefault="004744DF" w:rsidP="004744DF">
      <w:pPr>
        <w:keepNext/>
        <w:tabs>
          <w:tab w:val="clear" w:pos="567"/>
          <w:tab w:val="clear" w:pos="1276"/>
          <w:tab w:val="clear" w:pos="1843"/>
          <w:tab w:val="clear" w:pos="5387"/>
          <w:tab w:val="clear" w:pos="5954"/>
        </w:tabs>
        <w:overflowPunct/>
        <w:autoSpaceDE/>
        <w:autoSpaceDN/>
        <w:adjustRightInd/>
        <w:spacing w:before="0" w:after="120"/>
        <w:jc w:val="center"/>
        <w:textAlignment w:val="auto"/>
        <w:rPr>
          <w:rFonts w:eastAsia="Calibri" w:cs="Calibri"/>
          <w:i/>
          <w:iCs/>
          <w:noProof w:val="0"/>
          <w:lang w:val="en-GB"/>
        </w:rPr>
      </w:pPr>
      <w:r w:rsidRPr="004744DF">
        <w:rPr>
          <w:rFonts w:eastAsia="Calibri" w:cs="Calibri"/>
          <w:i/>
          <w:iCs/>
          <w:noProof w:val="0"/>
          <w:lang w:val="en-GB"/>
        </w:rPr>
        <w:t xml:space="preserve">Table </w:t>
      </w:r>
      <w:r w:rsidRPr="004744DF">
        <w:rPr>
          <w:rFonts w:eastAsia="Calibri" w:cs="Calibri"/>
          <w:i/>
          <w:iCs/>
          <w:noProof w:val="0"/>
          <w:lang w:val="en-ZA"/>
        </w:rPr>
        <w:t>2</w:t>
      </w:r>
      <w:r w:rsidRPr="004744DF">
        <w:rPr>
          <w:rFonts w:eastAsia="Calibri" w:cs="Calibri"/>
          <w:i/>
          <w:iCs/>
          <w:noProof w:val="0"/>
          <w:lang w:val="en-GB"/>
        </w:rPr>
        <w:t>: Summary of Types of Short Codes</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3164"/>
        <w:gridCol w:w="3457"/>
      </w:tblGrid>
      <w:tr w:rsidR="004744DF" w:rsidRPr="004744DF" w14:paraId="052F8222" w14:textId="77777777" w:rsidTr="007E1D81">
        <w:trPr>
          <w:cantSplit/>
          <w:trHeight w:val="379"/>
          <w:jc w:val="center"/>
        </w:trPr>
        <w:tc>
          <w:tcPr>
            <w:tcW w:w="2347" w:type="dxa"/>
            <w:shd w:val="clear" w:color="auto" w:fill="D9E2F3"/>
          </w:tcPr>
          <w:p w14:paraId="4BB6D250" w14:textId="77777777" w:rsidR="004744DF" w:rsidRPr="004744DF" w:rsidRDefault="004744DF" w:rsidP="004744DF">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i/>
                <w:iCs/>
                <w:noProof w:val="0"/>
                <w:lang w:val="en-GB"/>
              </w:rPr>
            </w:pPr>
            <w:r w:rsidRPr="004744DF">
              <w:rPr>
                <w:rFonts w:eastAsia="Calibri" w:cs="Calibri"/>
                <w:i/>
                <w:iCs/>
                <w:noProof w:val="0"/>
                <w:lang w:val="en-GB"/>
              </w:rPr>
              <w:t>Short Code Types</w:t>
            </w:r>
          </w:p>
        </w:tc>
        <w:tc>
          <w:tcPr>
            <w:tcW w:w="3164" w:type="dxa"/>
            <w:shd w:val="clear" w:color="auto" w:fill="D9E2F3"/>
          </w:tcPr>
          <w:p w14:paraId="3FAF337C"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i/>
                <w:iCs/>
                <w:noProof w:val="0"/>
                <w:lang w:val="en-GB"/>
              </w:rPr>
            </w:pPr>
            <w:r w:rsidRPr="004744DF">
              <w:rPr>
                <w:rFonts w:eastAsia="Calibri" w:cs="Calibri"/>
                <w:i/>
                <w:iCs/>
                <w:noProof w:val="0"/>
                <w:lang w:val="en-GB"/>
              </w:rPr>
              <w:t>Services and attributes</w:t>
            </w:r>
          </w:p>
        </w:tc>
        <w:tc>
          <w:tcPr>
            <w:tcW w:w="3457" w:type="dxa"/>
            <w:shd w:val="clear" w:color="auto" w:fill="D9E2F3"/>
          </w:tcPr>
          <w:p w14:paraId="3F56EF84"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i/>
                <w:iCs/>
                <w:noProof w:val="0"/>
                <w:lang w:val="en-GB"/>
              </w:rPr>
            </w:pPr>
            <w:r w:rsidRPr="004744DF">
              <w:rPr>
                <w:rFonts w:eastAsia="Calibri" w:cs="Calibri"/>
                <w:i/>
                <w:iCs/>
                <w:noProof w:val="0"/>
                <w:lang w:val="en-GB"/>
              </w:rPr>
              <w:t>Length of number digits</w:t>
            </w:r>
          </w:p>
        </w:tc>
      </w:tr>
      <w:tr w:rsidR="004744DF" w:rsidRPr="004744DF" w14:paraId="16C6151D" w14:textId="77777777" w:rsidTr="007E1D81">
        <w:trPr>
          <w:cantSplit/>
          <w:trHeight w:val="108"/>
          <w:jc w:val="center"/>
        </w:trPr>
        <w:tc>
          <w:tcPr>
            <w:tcW w:w="2347" w:type="dxa"/>
          </w:tcPr>
          <w:p w14:paraId="0AA00A67"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GB"/>
              </w:rPr>
            </w:pPr>
            <w:r w:rsidRPr="004744DF">
              <w:rPr>
                <w:rFonts w:eastAsia="Calibri" w:cs="Calibri"/>
                <w:noProof w:val="0"/>
                <w:lang w:val="en-GB"/>
              </w:rPr>
              <w:t>Type A</w:t>
            </w:r>
          </w:p>
        </w:tc>
        <w:tc>
          <w:tcPr>
            <w:tcW w:w="3164" w:type="dxa"/>
          </w:tcPr>
          <w:p w14:paraId="38BBBFCD"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GB"/>
              </w:rPr>
            </w:pPr>
            <w:r w:rsidRPr="004744DF">
              <w:rPr>
                <w:rFonts w:eastAsia="Calibri" w:cs="Calibri"/>
                <w:noProof w:val="0"/>
                <w:lang w:val="en-GB"/>
              </w:rPr>
              <w:t>Nationally important services including emergency numbers</w:t>
            </w:r>
          </w:p>
        </w:tc>
        <w:tc>
          <w:tcPr>
            <w:tcW w:w="3457" w:type="dxa"/>
          </w:tcPr>
          <w:p w14:paraId="15B9DFA9"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GB"/>
              </w:rPr>
            </w:pPr>
            <w:r w:rsidRPr="004744DF">
              <w:rPr>
                <w:rFonts w:eastAsia="Calibri" w:cs="Calibri"/>
                <w:noProof w:val="0"/>
                <w:lang w:val="en-GB"/>
              </w:rPr>
              <w:t>3 digits long emergency services</w:t>
            </w:r>
          </w:p>
        </w:tc>
      </w:tr>
      <w:tr w:rsidR="004744DF" w:rsidRPr="004744DF" w14:paraId="5B99481B" w14:textId="77777777" w:rsidTr="007E1D81">
        <w:trPr>
          <w:cantSplit/>
          <w:trHeight w:val="132"/>
          <w:jc w:val="center"/>
        </w:trPr>
        <w:tc>
          <w:tcPr>
            <w:tcW w:w="2347" w:type="dxa"/>
          </w:tcPr>
          <w:p w14:paraId="4824AE49"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GB"/>
              </w:rPr>
            </w:pPr>
            <w:r w:rsidRPr="004744DF">
              <w:rPr>
                <w:rFonts w:eastAsia="Calibri" w:cs="Calibri"/>
                <w:noProof w:val="0"/>
                <w:lang w:val="en-GB"/>
              </w:rPr>
              <w:t>Type B</w:t>
            </w:r>
          </w:p>
        </w:tc>
        <w:tc>
          <w:tcPr>
            <w:tcW w:w="3164" w:type="dxa"/>
          </w:tcPr>
          <w:p w14:paraId="423EFB90"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GB"/>
              </w:rPr>
            </w:pPr>
            <w:r w:rsidRPr="004744DF">
              <w:rPr>
                <w:rFonts w:eastAsia="Calibri" w:cs="Calibri"/>
                <w:noProof w:val="0"/>
                <w:lang w:val="en-GB"/>
              </w:rPr>
              <w:t>Across net services i.e., accessed through all public MNOs</w:t>
            </w:r>
          </w:p>
        </w:tc>
        <w:tc>
          <w:tcPr>
            <w:tcW w:w="3457" w:type="dxa"/>
          </w:tcPr>
          <w:p w14:paraId="0545A360"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GB"/>
              </w:rPr>
            </w:pPr>
            <w:r w:rsidRPr="004744DF">
              <w:rPr>
                <w:rFonts w:eastAsia="Calibri" w:cs="Calibri"/>
                <w:noProof w:val="0"/>
                <w:lang w:val="en-GB"/>
              </w:rPr>
              <w:t>5 digits long: 16XXX, 17XXX, 18XX(X) and 19XXX number blocks.</w:t>
            </w:r>
          </w:p>
        </w:tc>
      </w:tr>
      <w:tr w:rsidR="004744DF" w:rsidRPr="004744DF" w14:paraId="0EE0C759" w14:textId="77777777" w:rsidTr="007E1D81">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347" w:type="dxa"/>
            <w:tcBorders>
              <w:top w:val="single" w:sz="4" w:space="0" w:color="auto"/>
              <w:left w:val="single" w:sz="4" w:space="0" w:color="auto"/>
              <w:bottom w:val="single" w:sz="4" w:space="0" w:color="auto"/>
              <w:right w:val="single" w:sz="4" w:space="0" w:color="auto"/>
            </w:tcBorders>
          </w:tcPr>
          <w:p w14:paraId="2270106C"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GB"/>
              </w:rPr>
            </w:pPr>
            <w:r w:rsidRPr="004744DF">
              <w:rPr>
                <w:rFonts w:eastAsia="Calibri" w:cs="Calibri"/>
                <w:noProof w:val="0"/>
                <w:lang w:val="en-GB"/>
              </w:rPr>
              <w:t>Type C</w:t>
            </w:r>
          </w:p>
        </w:tc>
        <w:tc>
          <w:tcPr>
            <w:tcW w:w="3164" w:type="dxa"/>
            <w:tcBorders>
              <w:top w:val="single" w:sz="4" w:space="0" w:color="auto"/>
              <w:left w:val="single" w:sz="4" w:space="0" w:color="auto"/>
              <w:bottom w:val="single" w:sz="4" w:space="0" w:color="auto"/>
              <w:right w:val="single" w:sz="4" w:space="0" w:color="auto"/>
            </w:tcBorders>
          </w:tcPr>
          <w:p w14:paraId="4032C631"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GB"/>
              </w:rPr>
            </w:pPr>
            <w:r w:rsidRPr="004744DF">
              <w:rPr>
                <w:rFonts w:eastAsia="Calibri" w:cs="Calibri"/>
                <w:noProof w:val="0"/>
                <w:lang w:val="en-GB"/>
              </w:rPr>
              <w:t>On-Net services and can have same number for different services within the network.</w:t>
            </w:r>
          </w:p>
        </w:tc>
        <w:tc>
          <w:tcPr>
            <w:tcW w:w="3457" w:type="dxa"/>
            <w:tcBorders>
              <w:top w:val="single" w:sz="4" w:space="0" w:color="auto"/>
              <w:left w:val="single" w:sz="4" w:space="0" w:color="auto"/>
              <w:bottom w:val="single" w:sz="4" w:space="0" w:color="auto"/>
              <w:right w:val="single" w:sz="4" w:space="0" w:color="auto"/>
            </w:tcBorders>
          </w:tcPr>
          <w:p w14:paraId="76EA2029" w14:textId="77777777" w:rsidR="004744DF" w:rsidRPr="004744DF" w:rsidRDefault="004744DF" w:rsidP="004744DF">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GB"/>
              </w:rPr>
            </w:pPr>
            <w:r w:rsidRPr="004744DF">
              <w:rPr>
                <w:rFonts w:eastAsia="Calibri" w:cs="Calibri"/>
                <w:noProof w:val="0"/>
                <w:lang w:val="en-GB"/>
              </w:rPr>
              <w:t>10X(X), 11XX, 12X(X).</w:t>
            </w:r>
          </w:p>
        </w:tc>
      </w:tr>
    </w:tbl>
    <w:p w14:paraId="604C5DF3" w14:textId="77777777" w:rsidR="004744DF" w:rsidRPr="004744DF" w:rsidRDefault="004744DF" w:rsidP="004744DF">
      <w:pPr>
        <w:tabs>
          <w:tab w:val="clear" w:pos="1276"/>
          <w:tab w:val="clear" w:pos="1843"/>
          <w:tab w:val="clear" w:pos="5387"/>
          <w:tab w:val="clear" w:pos="5954"/>
        </w:tabs>
        <w:overflowPunct/>
        <w:autoSpaceDE/>
        <w:autoSpaceDN/>
        <w:adjustRightInd/>
        <w:spacing w:before="0"/>
        <w:textAlignment w:val="auto"/>
        <w:rPr>
          <w:rFonts w:cs="Calibri"/>
          <w:b/>
          <w:bCs/>
          <w:noProof w:val="0"/>
          <w:lang w:val="en-GB"/>
        </w:rPr>
      </w:pPr>
    </w:p>
    <w:p w14:paraId="6CBD0B17" w14:textId="77777777" w:rsidR="004744DF" w:rsidRPr="004744DF" w:rsidRDefault="004744DF" w:rsidP="004744DF">
      <w:pPr>
        <w:numPr>
          <w:ilvl w:val="2"/>
          <w:numId w:val="5"/>
        </w:num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line="280" w:lineRule="exact"/>
        <w:ind w:left="1570"/>
        <w:contextualSpacing/>
        <w:jc w:val="left"/>
        <w:textAlignment w:val="auto"/>
        <w:rPr>
          <w:rFonts w:eastAsia="Calibri" w:cs="Calibri"/>
          <w:b/>
          <w:bCs/>
          <w:noProof w:val="0"/>
          <w:lang w:val="en-ZA"/>
        </w:rPr>
      </w:pPr>
      <w:r w:rsidRPr="004744DF">
        <w:rPr>
          <w:rFonts w:eastAsia="Calibri" w:cs="Calibri"/>
          <w:b/>
          <w:bCs/>
          <w:noProof w:val="0"/>
          <w:lang w:val="en-ZA"/>
        </w:rPr>
        <w:t>Level *1 and *2 - USSD codes.</w:t>
      </w:r>
    </w:p>
    <w:p w14:paraId="2B5F6D10"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eastAsia="Calibri" w:cs="Calibri"/>
          <w:noProof w:val="0"/>
          <w:lang w:val="en-ZA"/>
        </w:rPr>
      </w:pPr>
      <w:r w:rsidRPr="004744DF">
        <w:rPr>
          <w:rFonts w:eastAsia="Calibri" w:cs="Calibri"/>
          <w:noProof w:val="0"/>
          <w:lang w:val="en-ZA"/>
        </w:rPr>
        <w:t xml:space="preserve">The levels *1 and *2 </w:t>
      </w:r>
      <w:proofErr w:type="gramStart"/>
      <w:r w:rsidRPr="004744DF">
        <w:rPr>
          <w:rFonts w:eastAsia="Calibri" w:cs="Calibri"/>
          <w:noProof w:val="0"/>
          <w:lang w:val="en-ZA"/>
        </w:rPr>
        <w:t>are</w:t>
      </w:r>
      <w:proofErr w:type="gramEnd"/>
      <w:r w:rsidRPr="004744DF">
        <w:rPr>
          <w:rFonts w:eastAsia="Calibri" w:cs="Calibri"/>
          <w:noProof w:val="0"/>
          <w:lang w:val="en-ZA"/>
        </w:rPr>
        <w:t xml:space="preserve"> used for the USSD codes which currently occupy the *1XX*XXX# and *2XX*XXX# numbering blocks.</w:t>
      </w:r>
    </w:p>
    <w:p w14:paraId="06E7D476"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eastAsia="Calibri" w:cs="Calibri"/>
          <w:b/>
          <w:bCs/>
          <w:noProof w:val="0"/>
          <w:lang w:val="en-ZA"/>
        </w:rPr>
      </w:pPr>
    </w:p>
    <w:p w14:paraId="06CE5796" w14:textId="77777777" w:rsidR="004744DF" w:rsidRPr="004744DF" w:rsidRDefault="004744DF" w:rsidP="004744DF">
      <w:pPr>
        <w:numPr>
          <w:ilvl w:val="2"/>
          <w:numId w:val="5"/>
        </w:num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line="280" w:lineRule="exact"/>
        <w:ind w:left="1570"/>
        <w:contextualSpacing/>
        <w:jc w:val="left"/>
        <w:textAlignment w:val="auto"/>
        <w:rPr>
          <w:rFonts w:eastAsia="Calibri" w:cs="Calibri"/>
          <w:b/>
          <w:bCs/>
          <w:noProof w:val="0"/>
          <w:lang w:val="en-ZA"/>
        </w:rPr>
      </w:pPr>
      <w:r w:rsidRPr="004744DF">
        <w:rPr>
          <w:rFonts w:eastAsia="Calibri" w:cs="Calibri"/>
          <w:b/>
          <w:bCs/>
          <w:noProof w:val="0"/>
          <w:lang w:val="en-ZA"/>
        </w:rPr>
        <w:t xml:space="preserve">Levels 1 and 9 - Emergency Numbers </w:t>
      </w:r>
    </w:p>
    <w:p w14:paraId="3502C91E"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eastAsia="Calibri" w:cs="Calibri"/>
          <w:b/>
          <w:bCs/>
          <w:noProof w:val="0"/>
          <w:lang w:val="en-ZA"/>
        </w:rPr>
      </w:pPr>
      <w:r w:rsidRPr="004744DF">
        <w:rPr>
          <w:rFonts w:eastAsia="Calibri" w:cs="Calibri"/>
          <w:noProof w:val="0"/>
          <w:lang w:val="en-ZA"/>
        </w:rPr>
        <w:t>Level 1 and part of level 9 are used for the emergency services. The emergency numbers occupy the 110-116, 99X and 91X numbering blocks. Reference is made to Table 3 below being a list of Emergency Service Providers.</w:t>
      </w:r>
    </w:p>
    <w:p w14:paraId="46EA6382"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eastAsia="Calibri" w:cs="Calibri"/>
          <w:noProof w:val="0"/>
          <w:lang w:val="en-ZA"/>
        </w:rPr>
      </w:pPr>
    </w:p>
    <w:p w14:paraId="28F84360" w14:textId="77777777" w:rsidR="004744DF" w:rsidRPr="004744DF" w:rsidRDefault="004744DF" w:rsidP="004744DF">
      <w:pPr>
        <w:keepNext/>
        <w:tabs>
          <w:tab w:val="clear" w:pos="1276"/>
          <w:tab w:val="clear" w:pos="1843"/>
          <w:tab w:val="clear" w:pos="5387"/>
          <w:tab w:val="clear" w:pos="5954"/>
        </w:tabs>
        <w:overflowPunct/>
        <w:autoSpaceDE/>
        <w:autoSpaceDN/>
        <w:adjustRightInd/>
        <w:spacing w:before="0" w:after="120"/>
        <w:jc w:val="center"/>
        <w:textAlignment w:val="auto"/>
        <w:rPr>
          <w:rFonts w:eastAsia="Calibri" w:cs="Calibri"/>
          <w:i/>
          <w:iCs/>
          <w:noProof w:val="0"/>
        </w:rPr>
      </w:pPr>
      <w:r w:rsidRPr="004744DF">
        <w:rPr>
          <w:rFonts w:eastAsia="Calibri" w:cs="Calibri"/>
          <w:i/>
          <w:iCs/>
          <w:noProof w:val="0"/>
          <w:lang w:val="en-GB"/>
        </w:rPr>
        <w:t>Table 3: Assigned Emergency Numbers</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2506"/>
      </w:tblGrid>
      <w:tr w:rsidR="004744DF" w:rsidRPr="004744DF" w14:paraId="1DE2A86A" w14:textId="77777777" w:rsidTr="007E1D81">
        <w:trPr>
          <w:trHeight w:val="170"/>
          <w:jc w:val="center"/>
        </w:trPr>
        <w:tc>
          <w:tcPr>
            <w:tcW w:w="4015" w:type="dxa"/>
            <w:shd w:val="clear" w:color="auto" w:fill="D9E2F3"/>
          </w:tcPr>
          <w:p w14:paraId="573D88D9"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i/>
                <w:iCs/>
                <w:noProof w:val="0"/>
                <w:lang w:val="en-GB"/>
              </w:rPr>
            </w:pPr>
            <w:r w:rsidRPr="004744DF">
              <w:rPr>
                <w:rFonts w:eastAsia="Calibri" w:cs="Calibri"/>
                <w:i/>
                <w:iCs/>
                <w:noProof w:val="0"/>
                <w:lang w:val="en-GB"/>
              </w:rPr>
              <w:t>Service Provider</w:t>
            </w:r>
          </w:p>
        </w:tc>
        <w:tc>
          <w:tcPr>
            <w:tcW w:w="2506" w:type="dxa"/>
            <w:shd w:val="clear" w:color="auto" w:fill="D9E2F3"/>
          </w:tcPr>
          <w:p w14:paraId="6EB7D7E7"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i/>
                <w:iCs/>
                <w:noProof w:val="0"/>
                <w:lang w:val="en-ZA"/>
              </w:rPr>
            </w:pPr>
            <w:r w:rsidRPr="004744DF">
              <w:rPr>
                <w:rFonts w:eastAsia="Calibri" w:cs="Calibri"/>
                <w:i/>
                <w:iCs/>
                <w:noProof w:val="0"/>
                <w:lang w:val="en-GB"/>
              </w:rPr>
              <w:t>Emergency Number</w:t>
            </w:r>
          </w:p>
        </w:tc>
      </w:tr>
      <w:tr w:rsidR="004744DF" w:rsidRPr="004744DF" w14:paraId="354E33FD" w14:textId="77777777" w:rsidTr="007E1D81">
        <w:trPr>
          <w:trHeight w:val="170"/>
          <w:jc w:val="center"/>
        </w:trPr>
        <w:tc>
          <w:tcPr>
            <w:tcW w:w="4015" w:type="dxa"/>
          </w:tcPr>
          <w:p w14:paraId="1B63A8C7"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noProof w:val="0"/>
                <w:lang w:val="en-GB"/>
              </w:rPr>
            </w:pPr>
            <w:r w:rsidRPr="004744DF">
              <w:rPr>
                <w:rFonts w:eastAsia="Calibri" w:cs="Calibri"/>
                <w:noProof w:val="0"/>
                <w:lang w:val="en-GB"/>
              </w:rPr>
              <w:t>All Emergencies</w:t>
            </w:r>
          </w:p>
        </w:tc>
        <w:tc>
          <w:tcPr>
            <w:tcW w:w="2506" w:type="dxa"/>
          </w:tcPr>
          <w:p w14:paraId="594E8B98"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ZA"/>
              </w:rPr>
            </w:pPr>
            <w:r w:rsidRPr="004744DF">
              <w:rPr>
                <w:rFonts w:eastAsia="Calibri" w:cs="Calibri"/>
                <w:noProof w:val="0"/>
                <w:lang w:val="en-GB"/>
              </w:rPr>
              <w:t>112</w:t>
            </w:r>
          </w:p>
        </w:tc>
      </w:tr>
      <w:tr w:rsidR="004744DF" w:rsidRPr="004744DF" w14:paraId="7767E9D3" w14:textId="77777777" w:rsidTr="007E1D81">
        <w:trPr>
          <w:trHeight w:val="170"/>
          <w:jc w:val="center"/>
        </w:trPr>
        <w:tc>
          <w:tcPr>
            <w:tcW w:w="4015" w:type="dxa"/>
          </w:tcPr>
          <w:p w14:paraId="142D4EB9"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noProof w:val="0"/>
                <w:lang w:val="en-GB"/>
              </w:rPr>
            </w:pPr>
            <w:r w:rsidRPr="004744DF">
              <w:rPr>
                <w:rFonts w:eastAsia="Calibri" w:cs="Calibri"/>
                <w:noProof w:val="0"/>
                <w:lang w:val="en-GB"/>
              </w:rPr>
              <w:t>ChildLine Botswana</w:t>
            </w:r>
          </w:p>
        </w:tc>
        <w:tc>
          <w:tcPr>
            <w:tcW w:w="2506" w:type="dxa"/>
          </w:tcPr>
          <w:p w14:paraId="2931D292"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ZA"/>
              </w:rPr>
            </w:pPr>
            <w:r w:rsidRPr="004744DF">
              <w:rPr>
                <w:rFonts w:eastAsia="Calibri" w:cs="Calibri"/>
                <w:noProof w:val="0"/>
                <w:lang w:val="en-GB"/>
              </w:rPr>
              <w:t>116</w:t>
            </w:r>
          </w:p>
        </w:tc>
      </w:tr>
      <w:tr w:rsidR="004744DF" w:rsidRPr="004744DF" w14:paraId="59DDE2AA" w14:textId="77777777" w:rsidTr="007E1D81">
        <w:trPr>
          <w:trHeight w:val="170"/>
          <w:jc w:val="center"/>
        </w:trPr>
        <w:tc>
          <w:tcPr>
            <w:tcW w:w="4015" w:type="dxa"/>
          </w:tcPr>
          <w:p w14:paraId="68824C18"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noProof w:val="0"/>
                <w:lang w:val="en-GB"/>
              </w:rPr>
            </w:pPr>
            <w:r w:rsidRPr="004744DF">
              <w:rPr>
                <w:rFonts w:eastAsia="Calibri" w:cs="Calibri"/>
                <w:noProof w:val="0"/>
                <w:lang w:val="en-GB"/>
              </w:rPr>
              <w:t>Emergency Assist</w:t>
            </w:r>
          </w:p>
        </w:tc>
        <w:tc>
          <w:tcPr>
            <w:tcW w:w="2506" w:type="dxa"/>
          </w:tcPr>
          <w:p w14:paraId="69AE2C14"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ZA"/>
              </w:rPr>
            </w:pPr>
            <w:r w:rsidRPr="004744DF">
              <w:rPr>
                <w:rFonts w:eastAsia="Calibri" w:cs="Calibri"/>
                <w:noProof w:val="0"/>
                <w:lang w:val="en-GB"/>
              </w:rPr>
              <w:t>991</w:t>
            </w:r>
          </w:p>
        </w:tc>
      </w:tr>
      <w:tr w:rsidR="004744DF" w:rsidRPr="004744DF" w14:paraId="243531D5" w14:textId="77777777" w:rsidTr="007E1D81">
        <w:trPr>
          <w:trHeight w:val="170"/>
          <w:jc w:val="center"/>
        </w:trPr>
        <w:tc>
          <w:tcPr>
            <w:tcW w:w="4015" w:type="dxa"/>
          </w:tcPr>
          <w:p w14:paraId="304D8713"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noProof w:val="0"/>
                <w:lang w:val="en-GB"/>
              </w:rPr>
            </w:pPr>
            <w:proofErr w:type="spellStart"/>
            <w:r w:rsidRPr="004744DF">
              <w:rPr>
                <w:rFonts w:eastAsia="Calibri" w:cs="Calibri"/>
                <w:noProof w:val="0"/>
                <w:lang w:val="en-GB"/>
              </w:rPr>
              <w:t>MedRescue</w:t>
            </w:r>
            <w:proofErr w:type="spellEnd"/>
            <w:r w:rsidRPr="004744DF">
              <w:rPr>
                <w:rFonts w:eastAsia="Calibri" w:cs="Calibri"/>
                <w:noProof w:val="0"/>
                <w:lang w:val="en-GB"/>
              </w:rPr>
              <w:t xml:space="preserve"> International</w:t>
            </w:r>
          </w:p>
        </w:tc>
        <w:tc>
          <w:tcPr>
            <w:tcW w:w="2506" w:type="dxa"/>
          </w:tcPr>
          <w:p w14:paraId="2943AC49"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ZA"/>
              </w:rPr>
            </w:pPr>
            <w:r w:rsidRPr="004744DF">
              <w:rPr>
                <w:rFonts w:eastAsia="Calibri" w:cs="Calibri"/>
                <w:noProof w:val="0"/>
                <w:lang w:val="en-GB"/>
              </w:rPr>
              <w:t>992</w:t>
            </w:r>
          </w:p>
        </w:tc>
      </w:tr>
      <w:tr w:rsidR="004744DF" w:rsidRPr="004744DF" w14:paraId="7055A3D6" w14:textId="77777777" w:rsidTr="007E1D81">
        <w:trPr>
          <w:trHeight w:val="170"/>
          <w:jc w:val="center"/>
        </w:trPr>
        <w:tc>
          <w:tcPr>
            <w:tcW w:w="4015" w:type="dxa"/>
          </w:tcPr>
          <w:p w14:paraId="27C56C88"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noProof w:val="0"/>
                <w:lang w:val="en-GB"/>
              </w:rPr>
            </w:pPr>
            <w:r w:rsidRPr="004744DF">
              <w:rPr>
                <w:rFonts w:eastAsia="Calibri" w:cs="Calibri"/>
                <w:noProof w:val="0"/>
                <w:lang w:val="en-GB"/>
              </w:rPr>
              <w:t>Rescue One</w:t>
            </w:r>
          </w:p>
        </w:tc>
        <w:tc>
          <w:tcPr>
            <w:tcW w:w="2506" w:type="dxa"/>
          </w:tcPr>
          <w:p w14:paraId="5BE16111"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ZA"/>
              </w:rPr>
            </w:pPr>
            <w:r w:rsidRPr="004744DF">
              <w:rPr>
                <w:rFonts w:eastAsia="Calibri" w:cs="Calibri"/>
                <w:noProof w:val="0"/>
                <w:lang w:val="en-GB"/>
              </w:rPr>
              <w:t>993</w:t>
            </w:r>
          </w:p>
        </w:tc>
      </w:tr>
      <w:tr w:rsidR="004744DF" w:rsidRPr="004744DF" w14:paraId="1FCADCC8" w14:textId="77777777" w:rsidTr="007E1D81">
        <w:trPr>
          <w:trHeight w:val="170"/>
          <w:jc w:val="center"/>
        </w:trPr>
        <w:tc>
          <w:tcPr>
            <w:tcW w:w="4015" w:type="dxa"/>
          </w:tcPr>
          <w:p w14:paraId="207B40B4"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noProof w:val="0"/>
                <w:lang w:val="en-GB"/>
              </w:rPr>
            </w:pPr>
            <w:proofErr w:type="spellStart"/>
            <w:r w:rsidRPr="004744DF">
              <w:rPr>
                <w:rFonts w:eastAsia="Calibri" w:cs="Calibri"/>
                <w:noProof w:val="0"/>
                <w:lang w:val="en-GB"/>
              </w:rPr>
              <w:t>Boitekanelo</w:t>
            </w:r>
            <w:proofErr w:type="spellEnd"/>
            <w:r w:rsidRPr="004744DF">
              <w:rPr>
                <w:rFonts w:eastAsia="Calibri" w:cs="Calibri"/>
                <w:noProof w:val="0"/>
                <w:lang w:val="en-GB"/>
              </w:rPr>
              <w:t xml:space="preserve"> Medical Services</w:t>
            </w:r>
          </w:p>
        </w:tc>
        <w:tc>
          <w:tcPr>
            <w:tcW w:w="2506" w:type="dxa"/>
          </w:tcPr>
          <w:p w14:paraId="336E0BE3"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ZA"/>
              </w:rPr>
            </w:pPr>
            <w:r w:rsidRPr="004744DF">
              <w:rPr>
                <w:rFonts w:eastAsia="Calibri" w:cs="Calibri"/>
                <w:noProof w:val="0"/>
                <w:lang w:val="en-GB"/>
              </w:rPr>
              <w:t>994</w:t>
            </w:r>
          </w:p>
        </w:tc>
      </w:tr>
      <w:tr w:rsidR="004744DF" w:rsidRPr="004744DF" w14:paraId="6A3C4CB4" w14:textId="77777777" w:rsidTr="007E1D81">
        <w:trPr>
          <w:trHeight w:val="170"/>
          <w:jc w:val="center"/>
        </w:trPr>
        <w:tc>
          <w:tcPr>
            <w:tcW w:w="4015" w:type="dxa"/>
          </w:tcPr>
          <w:p w14:paraId="4484ABEA"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noProof w:val="0"/>
                <w:lang w:val="en-GB"/>
              </w:rPr>
            </w:pPr>
            <w:r w:rsidRPr="004744DF">
              <w:rPr>
                <w:rFonts w:eastAsia="Calibri" w:cs="Calibri"/>
                <w:noProof w:val="0"/>
                <w:lang w:val="en-GB"/>
              </w:rPr>
              <w:t>Okavango Air Rescue</w:t>
            </w:r>
          </w:p>
        </w:tc>
        <w:tc>
          <w:tcPr>
            <w:tcW w:w="2506" w:type="dxa"/>
          </w:tcPr>
          <w:p w14:paraId="30C3FFE2"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ZA"/>
              </w:rPr>
            </w:pPr>
            <w:r w:rsidRPr="004744DF">
              <w:rPr>
                <w:rFonts w:eastAsia="Calibri" w:cs="Calibri"/>
                <w:noProof w:val="0"/>
                <w:lang w:val="en-GB"/>
              </w:rPr>
              <w:t>995</w:t>
            </w:r>
          </w:p>
        </w:tc>
      </w:tr>
      <w:tr w:rsidR="004744DF" w:rsidRPr="004744DF" w14:paraId="5E66C3C8" w14:textId="77777777" w:rsidTr="007E1D81">
        <w:trPr>
          <w:trHeight w:val="170"/>
          <w:jc w:val="center"/>
        </w:trPr>
        <w:tc>
          <w:tcPr>
            <w:tcW w:w="4015" w:type="dxa"/>
          </w:tcPr>
          <w:p w14:paraId="265779CC"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noProof w:val="0"/>
                <w:lang w:val="en-GB"/>
              </w:rPr>
            </w:pPr>
            <w:r w:rsidRPr="004744DF">
              <w:rPr>
                <w:rFonts w:eastAsia="Calibri" w:cs="Calibri"/>
                <w:noProof w:val="0"/>
                <w:lang w:val="en-GB"/>
              </w:rPr>
              <w:t>Fire</w:t>
            </w:r>
          </w:p>
        </w:tc>
        <w:tc>
          <w:tcPr>
            <w:tcW w:w="2506" w:type="dxa"/>
          </w:tcPr>
          <w:p w14:paraId="04E849E0"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ZA"/>
              </w:rPr>
            </w:pPr>
            <w:r w:rsidRPr="004744DF">
              <w:rPr>
                <w:rFonts w:eastAsia="Calibri" w:cs="Calibri"/>
                <w:noProof w:val="0"/>
                <w:lang w:val="en-GB"/>
              </w:rPr>
              <w:t>998</w:t>
            </w:r>
          </w:p>
        </w:tc>
      </w:tr>
      <w:tr w:rsidR="004744DF" w:rsidRPr="004744DF" w14:paraId="076A1C70" w14:textId="77777777" w:rsidTr="007E1D81">
        <w:trPr>
          <w:trHeight w:val="170"/>
          <w:jc w:val="center"/>
        </w:trPr>
        <w:tc>
          <w:tcPr>
            <w:tcW w:w="4015" w:type="dxa"/>
          </w:tcPr>
          <w:p w14:paraId="2771AC58"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noProof w:val="0"/>
                <w:lang w:val="en-GB"/>
              </w:rPr>
            </w:pPr>
            <w:r w:rsidRPr="004744DF">
              <w:rPr>
                <w:rFonts w:eastAsia="Calibri" w:cs="Calibri"/>
                <w:noProof w:val="0"/>
                <w:lang w:val="en-GB"/>
              </w:rPr>
              <w:t>Ambulance</w:t>
            </w:r>
          </w:p>
        </w:tc>
        <w:tc>
          <w:tcPr>
            <w:tcW w:w="2506" w:type="dxa"/>
          </w:tcPr>
          <w:p w14:paraId="4EED79E5"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ZA"/>
              </w:rPr>
            </w:pPr>
            <w:r w:rsidRPr="004744DF">
              <w:rPr>
                <w:rFonts w:eastAsia="Calibri" w:cs="Calibri"/>
                <w:noProof w:val="0"/>
                <w:lang w:val="en-GB"/>
              </w:rPr>
              <w:t>997</w:t>
            </w:r>
          </w:p>
        </w:tc>
      </w:tr>
      <w:tr w:rsidR="004744DF" w:rsidRPr="004744DF" w14:paraId="0C8F1207" w14:textId="77777777" w:rsidTr="007E1D81">
        <w:trPr>
          <w:trHeight w:val="170"/>
          <w:jc w:val="center"/>
        </w:trPr>
        <w:tc>
          <w:tcPr>
            <w:tcW w:w="4015" w:type="dxa"/>
          </w:tcPr>
          <w:p w14:paraId="0CD1AACA"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noProof w:val="0"/>
                <w:lang w:val="en-GB"/>
              </w:rPr>
            </w:pPr>
            <w:r w:rsidRPr="004744DF">
              <w:rPr>
                <w:rFonts w:eastAsia="Calibri" w:cs="Calibri"/>
                <w:noProof w:val="0"/>
                <w:lang w:val="en-GB"/>
              </w:rPr>
              <w:t>Police</w:t>
            </w:r>
          </w:p>
        </w:tc>
        <w:tc>
          <w:tcPr>
            <w:tcW w:w="2506" w:type="dxa"/>
          </w:tcPr>
          <w:p w14:paraId="6291C067"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ZA"/>
              </w:rPr>
            </w:pPr>
            <w:r w:rsidRPr="004744DF">
              <w:rPr>
                <w:rFonts w:eastAsia="Calibri" w:cs="Calibri"/>
                <w:noProof w:val="0"/>
                <w:lang w:val="en-GB"/>
              </w:rPr>
              <w:t>999</w:t>
            </w:r>
          </w:p>
        </w:tc>
      </w:tr>
      <w:tr w:rsidR="004744DF" w:rsidRPr="004744DF" w14:paraId="0F7AA19E" w14:textId="77777777" w:rsidTr="007E1D81">
        <w:trPr>
          <w:trHeight w:val="170"/>
          <w:jc w:val="center"/>
        </w:trPr>
        <w:tc>
          <w:tcPr>
            <w:tcW w:w="4015" w:type="dxa"/>
          </w:tcPr>
          <w:p w14:paraId="67B34B84"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noProof w:val="0"/>
                <w:lang w:val="en-GB"/>
              </w:rPr>
            </w:pPr>
            <w:proofErr w:type="spellStart"/>
            <w:r w:rsidRPr="004744DF">
              <w:rPr>
                <w:rFonts w:eastAsia="Calibri" w:cs="Calibri"/>
                <w:noProof w:val="0"/>
                <w:lang w:val="en-GB"/>
              </w:rPr>
              <w:t>MedRescue</w:t>
            </w:r>
            <w:proofErr w:type="spellEnd"/>
            <w:r w:rsidRPr="004744DF">
              <w:rPr>
                <w:rFonts w:eastAsia="Calibri" w:cs="Calibri"/>
                <w:noProof w:val="0"/>
                <w:lang w:val="en-GB"/>
              </w:rPr>
              <w:t xml:space="preserve"> International</w:t>
            </w:r>
          </w:p>
        </w:tc>
        <w:tc>
          <w:tcPr>
            <w:tcW w:w="2506" w:type="dxa"/>
          </w:tcPr>
          <w:p w14:paraId="6464F0E6"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GB"/>
              </w:rPr>
            </w:pPr>
            <w:r w:rsidRPr="004744DF">
              <w:rPr>
                <w:rFonts w:eastAsia="Calibri" w:cs="Calibri"/>
                <w:noProof w:val="0"/>
                <w:lang w:val="en-GB"/>
              </w:rPr>
              <w:t>911</w:t>
            </w:r>
          </w:p>
        </w:tc>
      </w:tr>
      <w:tr w:rsidR="004744DF" w:rsidRPr="004744DF" w14:paraId="451661D6" w14:textId="77777777" w:rsidTr="007E1D81">
        <w:trPr>
          <w:trHeight w:val="170"/>
          <w:jc w:val="center"/>
        </w:trPr>
        <w:tc>
          <w:tcPr>
            <w:tcW w:w="4015" w:type="dxa"/>
          </w:tcPr>
          <w:p w14:paraId="6E96D9C0"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noProof w:val="0"/>
                <w:lang w:val="en-GB"/>
              </w:rPr>
            </w:pPr>
            <w:proofErr w:type="spellStart"/>
            <w:r w:rsidRPr="004744DF">
              <w:rPr>
                <w:rFonts w:eastAsia="Calibri" w:cs="Calibri"/>
                <w:noProof w:val="0"/>
                <w:lang w:val="en-GB"/>
              </w:rPr>
              <w:t>Medflex</w:t>
            </w:r>
            <w:proofErr w:type="spellEnd"/>
          </w:p>
        </w:tc>
        <w:tc>
          <w:tcPr>
            <w:tcW w:w="2506" w:type="dxa"/>
          </w:tcPr>
          <w:p w14:paraId="2C2C9329"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GB"/>
              </w:rPr>
            </w:pPr>
            <w:r w:rsidRPr="004744DF">
              <w:rPr>
                <w:rFonts w:eastAsia="Calibri" w:cs="Calibri"/>
                <w:noProof w:val="0"/>
                <w:lang w:val="en-GB"/>
              </w:rPr>
              <w:t>914</w:t>
            </w:r>
          </w:p>
        </w:tc>
      </w:tr>
      <w:tr w:rsidR="004744DF" w:rsidRPr="004744DF" w14:paraId="2D8BCDBB" w14:textId="77777777" w:rsidTr="007E1D81">
        <w:trPr>
          <w:trHeight w:val="170"/>
          <w:jc w:val="center"/>
        </w:trPr>
        <w:tc>
          <w:tcPr>
            <w:tcW w:w="4015" w:type="dxa"/>
          </w:tcPr>
          <w:p w14:paraId="06B435B3"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noProof w:val="0"/>
                <w:lang w:val="en-GB"/>
              </w:rPr>
            </w:pPr>
            <w:r w:rsidRPr="004744DF">
              <w:rPr>
                <w:rFonts w:eastAsia="Calibri" w:cs="Calibri"/>
                <w:noProof w:val="0"/>
                <w:lang w:val="en-GB"/>
              </w:rPr>
              <w:t>Life Flight Rescue</w:t>
            </w:r>
          </w:p>
        </w:tc>
        <w:tc>
          <w:tcPr>
            <w:tcW w:w="2506" w:type="dxa"/>
          </w:tcPr>
          <w:p w14:paraId="4A7CB72B"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GB"/>
              </w:rPr>
            </w:pPr>
            <w:r w:rsidRPr="004744DF">
              <w:rPr>
                <w:rFonts w:eastAsia="Calibri" w:cs="Calibri"/>
                <w:noProof w:val="0"/>
                <w:lang w:val="en-GB"/>
              </w:rPr>
              <w:t>929</w:t>
            </w:r>
          </w:p>
        </w:tc>
      </w:tr>
      <w:tr w:rsidR="004744DF" w:rsidRPr="004744DF" w14:paraId="4820AF93" w14:textId="77777777" w:rsidTr="007E1D81">
        <w:trPr>
          <w:trHeight w:val="170"/>
          <w:jc w:val="center"/>
        </w:trPr>
        <w:tc>
          <w:tcPr>
            <w:tcW w:w="4015" w:type="dxa"/>
          </w:tcPr>
          <w:p w14:paraId="676041FE"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noProof w:val="0"/>
                <w:lang w:val="en-GB"/>
              </w:rPr>
            </w:pPr>
            <w:r w:rsidRPr="004744DF">
              <w:rPr>
                <w:rFonts w:eastAsia="Calibri" w:cs="Calibri"/>
                <w:noProof w:val="0"/>
                <w:lang w:val="en-GB"/>
              </w:rPr>
              <w:t>Assisted Living Solutions (Proprietary) Limited</w:t>
            </w:r>
          </w:p>
        </w:tc>
        <w:tc>
          <w:tcPr>
            <w:tcW w:w="2506" w:type="dxa"/>
          </w:tcPr>
          <w:p w14:paraId="72D09CEA"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noProof w:val="0"/>
                <w:lang w:val="en-GB"/>
              </w:rPr>
            </w:pPr>
            <w:r w:rsidRPr="004744DF">
              <w:rPr>
                <w:rFonts w:eastAsia="Calibri" w:cs="Calibri"/>
                <w:noProof w:val="0"/>
                <w:lang w:val="en-GB"/>
              </w:rPr>
              <w:t>990</w:t>
            </w:r>
          </w:p>
        </w:tc>
      </w:tr>
    </w:tbl>
    <w:p w14:paraId="28FC69E7" w14:textId="77777777" w:rsidR="004744DF" w:rsidRPr="004744DF" w:rsidRDefault="004744DF" w:rsidP="004744DF">
      <w:pPr>
        <w:tabs>
          <w:tab w:val="clear" w:pos="1276"/>
          <w:tab w:val="clear" w:pos="1843"/>
          <w:tab w:val="clear" w:pos="5387"/>
          <w:tab w:val="clear" w:pos="5954"/>
        </w:tabs>
        <w:overflowPunct/>
        <w:autoSpaceDE/>
        <w:autoSpaceDN/>
        <w:adjustRightInd/>
        <w:spacing w:before="0"/>
        <w:textAlignment w:val="auto"/>
        <w:rPr>
          <w:rFonts w:eastAsia="Calibri" w:cs="Calibri"/>
          <w:noProof w:val="0"/>
        </w:rPr>
      </w:pPr>
    </w:p>
    <w:p w14:paraId="7677920A"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eastAsia="Calibri" w:cs="Calibri"/>
          <w:noProof w:val="0"/>
          <w:lang w:val="en-ZA"/>
        </w:rPr>
      </w:pPr>
    </w:p>
    <w:p w14:paraId="642A82A4"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b/>
          <w:bCs/>
          <w:noProof w:val="0"/>
          <w:lang w:val="en-ZA"/>
        </w:rPr>
      </w:pPr>
      <w:r w:rsidRPr="004744DF">
        <w:rPr>
          <w:rFonts w:eastAsia="Calibri" w:cs="Calibri"/>
          <w:b/>
          <w:bCs/>
          <w:noProof w:val="0"/>
          <w:lang w:val="en-ZA"/>
        </w:rPr>
        <w:br w:type="page"/>
      </w:r>
    </w:p>
    <w:p w14:paraId="4DE2B4E7" w14:textId="77777777" w:rsidR="004744DF" w:rsidRPr="004744DF" w:rsidRDefault="004744DF" w:rsidP="004744DF">
      <w:pPr>
        <w:numPr>
          <w:ilvl w:val="2"/>
          <w:numId w:val="5"/>
        </w:num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line="280" w:lineRule="exact"/>
        <w:ind w:left="1570"/>
        <w:contextualSpacing/>
        <w:jc w:val="left"/>
        <w:textAlignment w:val="auto"/>
        <w:rPr>
          <w:rFonts w:eastAsia="Calibri" w:cs="Calibri"/>
          <w:b/>
          <w:bCs/>
          <w:noProof w:val="0"/>
          <w:lang w:val="en-ZA"/>
        </w:rPr>
      </w:pPr>
      <w:r w:rsidRPr="004744DF">
        <w:rPr>
          <w:rFonts w:eastAsia="Calibri" w:cs="Calibri"/>
          <w:b/>
          <w:bCs/>
          <w:noProof w:val="0"/>
          <w:lang w:val="en-ZA"/>
        </w:rPr>
        <w:lastRenderedPageBreak/>
        <w:t xml:space="preserve">Premium Rate Services </w:t>
      </w:r>
    </w:p>
    <w:p w14:paraId="0D42EE45"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eastAsia="Calibri" w:cs="Calibri"/>
          <w:noProof w:val="0"/>
          <w:lang w:val="en-ZA"/>
        </w:rPr>
      </w:pPr>
      <w:r w:rsidRPr="004744DF">
        <w:rPr>
          <w:rFonts w:eastAsia="Calibri" w:cs="Calibri"/>
          <w:noProof w:val="0"/>
          <w:lang w:val="en-ZA"/>
        </w:rPr>
        <w:t>The Premium Rate Services (PRS) in level 09 remains unused and remains reserved for this service.</w:t>
      </w:r>
    </w:p>
    <w:p w14:paraId="5BBB7334"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rPr>
      </w:pPr>
    </w:p>
    <w:p w14:paraId="413F7D30" w14:textId="77777777" w:rsidR="004744DF" w:rsidRPr="004744DF" w:rsidRDefault="004744DF" w:rsidP="004744DF">
      <w:pPr>
        <w:numPr>
          <w:ilvl w:val="1"/>
          <w:numId w:val="5"/>
        </w:numPr>
        <w:tabs>
          <w:tab w:val="clear" w:pos="567"/>
          <w:tab w:val="clear" w:pos="1276"/>
          <w:tab w:val="clear" w:pos="1843"/>
          <w:tab w:val="clear" w:pos="5387"/>
          <w:tab w:val="clear" w:pos="5954"/>
          <w:tab w:val="left" w:pos="709"/>
          <w:tab w:val="left" w:pos="794"/>
          <w:tab w:val="left" w:pos="1191"/>
          <w:tab w:val="left" w:pos="1588"/>
          <w:tab w:val="left" w:pos="1985"/>
        </w:tabs>
        <w:overflowPunct/>
        <w:autoSpaceDE/>
        <w:autoSpaceDN/>
        <w:adjustRightInd/>
        <w:spacing w:before="0" w:line="280" w:lineRule="exact"/>
        <w:ind w:left="1003"/>
        <w:contextualSpacing/>
        <w:jc w:val="left"/>
        <w:textAlignment w:val="auto"/>
        <w:rPr>
          <w:rFonts w:eastAsia="Calibri" w:cs="Calibri"/>
          <w:b/>
          <w:bCs/>
          <w:noProof w:val="0"/>
          <w:lang w:val="en-GB"/>
        </w:rPr>
      </w:pPr>
      <w:r w:rsidRPr="004744DF">
        <w:rPr>
          <w:rFonts w:eastAsia="Calibri" w:cs="Calibri"/>
          <w:b/>
          <w:bCs/>
          <w:noProof w:val="0"/>
        </w:rPr>
        <w:t xml:space="preserve">Fixed </w:t>
      </w:r>
      <w:r w:rsidRPr="004744DF">
        <w:rPr>
          <w:rFonts w:eastAsia="Calibri" w:cs="Calibri"/>
          <w:b/>
          <w:bCs/>
          <w:noProof w:val="0"/>
          <w:lang w:val="en-ZA"/>
        </w:rPr>
        <w:t>N</w:t>
      </w:r>
      <w:r w:rsidRPr="004744DF">
        <w:rPr>
          <w:rFonts w:eastAsia="Calibri" w:cs="Calibri"/>
          <w:b/>
          <w:bCs/>
          <w:noProof w:val="0"/>
        </w:rPr>
        <w:t>umbers</w:t>
      </w:r>
    </w:p>
    <w:p w14:paraId="3BB27879" w14:textId="77777777" w:rsidR="004744DF" w:rsidRPr="004744DF" w:rsidRDefault="004744DF" w:rsidP="004744DF">
      <w:pPr>
        <w:tabs>
          <w:tab w:val="clear" w:pos="1276"/>
          <w:tab w:val="clear" w:pos="1843"/>
          <w:tab w:val="clear" w:pos="5387"/>
          <w:tab w:val="clear" w:pos="5954"/>
        </w:tabs>
        <w:overflowPunct/>
        <w:autoSpaceDE/>
        <w:autoSpaceDN/>
        <w:adjustRightInd/>
        <w:spacing w:before="0"/>
        <w:ind w:left="1480"/>
        <w:contextualSpacing/>
        <w:textAlignment w:val="auto"/>
        <w:rPr>
          <w:rFonts w:eastAsia="Calibri" w:cs="Calibri"/>
          <w:b/>
          <w:bCs/>
          <w:noProof w:val="0"/>
          <w:lang w:val="en-GB"/>
        </w:rPr>
      </w:pPr>
    </w:p>
    <w:p w14:paraId="48C49239" w14:textId="77777777" w:rsidR="004744DF" w:rsidRPr="004744DF" w:rsidRDefault="004744DF" w:rsidP="004744DF">
      <w:pPr>
        <w:numPr>
          <w:ilvl w:val="2"/>
          <w:numId w:val="5"/>
        </w:num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line="280" w:lineRule="exact"/>
        <w:ind w:left="1570"/>
        <w:contextualSpacing/>
        <w:jc w:val="left"/>
        <w:textAlignment w:val="auto"/>
        <w:rPr>
          <w:rFonts w:eastAsia="Calibri" w:cs="Calibri"/>
          <w:b/>
          <w:bCs/>
          <w:noProof w:val="0"/>
          <w:lang w:val="en-GB"/>
        </w:rPr>
      </w:pPr>
      <w:r w:rsidRPr="004744DF">
        <w:rPr>
          <w:rFonts w:eastAsia="Calibri" w:cs="Calibri"/>
          <w:b/>
          <w:bCs/>
          <w:noProof w:val="0"/>
        </w:rPr>
        <w:t>Levels 2 to 6: Fixed numbers</w:t>
      </w:r>
    </w:p>
    <w:p w14:paraId="382A6D7F" w14:textId="77777777" w:rsidR="004744DF" w:rsidRPr="004744DF" w:rsidRDefault="004744DF" w:rsidP="004744DF">
      <w:pPr>
        <w:tabs>
          <w:tab w:val="clear" w:pos="1276"/>
          <w:tab w:val="clear" w:pos="1843"/>
          <w:tab w:val="clear" w:pos="5387"/>
          <w:tab w:val="clear" w:pos="5954"/>
        </w:tabs>
        <w:overflowPunct/>
        <w:autoSpaceDE/>
        <w:autoSpaceDN/>
        <w:adjustRightInd/>
        <w:spacing w:before="0"/>
        <w:ind w:left="1560"/>
        <w:contextualSpacing/>
        <w:textAlignment w:val="auto"/>
        <w:rPr>
          <w:rFonts w:eastAsia="Calibri" w:cs="Calibri"/>
          <w:noProof w:val="0"/>
        </w:rPr>
      </w:pPr>
      <w:r w:rsidRPr="004744DF">
        <w:rPr>
          <w:rFonts w:eastAsia="Calibri" w:cs="Calibri"/>
          <w:noProof w:val="0"/>
        </w:rPr>
        <w:t xml:space="preserve">Level 2 to 6 are the seven (7) digits long geographical numbers occupying the numbering range from 2XX XXXX to 6XX XXXX respectively providing services to fixed line services. Reference is made to </w:t>
      </w:r>
      <w:r w:rsidRPr="004744DF">
        <w:rPr>
          <w:rFonts w:eastAsia="Calibri" w:cs="Calibri"/>
          <w:i/>
          <w:iCs/>
          <w:noProof w:val="0"/>
        </w:rPr>
        <w:t>Table 4</w:t>
      </w:r>
      <w:r w:rsidRPr="004744DF">
        <w:rPr>
          <w:rFonts w:eastAsia="Calibri" w:cs="Calibri"/>
          <w:b/>
          <w:bCs/>
          <w:noProof w:val="0"/>
        </w:rPr>
        <w:t xml:space="preserve"> </w:t>
      </w:r>
      <w:r w:rsidRPr="004744DF">
        <w:rPr>
          <w:rFonts w:eastAsia="Calibri" w:cs="Calibri"/>
          <w:noProof w:val="0"/>
        </w:rPr>
        <w:t>below. This, however, excludes the following selected numbers on the second- and third-digit levels zero e.g., 200 0000, 300 0000, 460 0000, 530 0000, 680 0000 which are reserved.</w:t>
      </w:r>
    </w:p>
    <w:p w14:paraId="4EB78457"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i/>
          <w:iCs/>
          <w:noProof w:val="0"/>
        </w:rPr>
      </w:pPr>
    </w:p>
    <w:p w14:paraId="715CEA53" w14:textId="77777777" w:rsidR="004744DF" w:rsidRPr="004744DF" w:rsidRDefault="004744DF" w:rsidP="004744DF">
      <w:pPr>
        <w:keepNext/>
        <w:widowControl w:val="0"/>
        <w:tabs>
          <w:tab w:val="clear" w:pos="567"/>
          <w:tab w:val="clear" w:pos="1276"/>
          <w:tab w:val="clear" w:pos="1843"/>
          <w:tab w:val="clear" w:pos="5387"/>
          <w:tab w:val="clear" w:pos="5954"/>
        </w:tabs>
        <w:overflowPunct/>
        <w:spacing w:before="0" w:after="120"/>
        <w:jc w:val="center"/>
        <w:textAlignment w:val="auto"/>
        <w:rPr>
          <w:rFonts w:eastAsia="Calibri" w:cs="Calibri"/>
          <w:i/>
          <w:iCs/>
          <w:noProof w:val="0"/>
        </w:rPr>
      </w:pPr>
      <w:r w:rsidRPr="004744DF">
        <w:rPr>
          <w:rFonts w:eastAsia="Calibri" w:cs="Calibri"/>
          <w:i/>
          <w:iCs/>
          <w:noProof w:val="0"/>
        </w:rPr>
        <w:t xml:space="preserve">Table 4: </w:t>
      </w:r>
      <w:r w:rsidRPr="004744DF">
        <w:rPr>
          <w:rFonts w:eastAsia="Calibri" w:cs="Calibri"/>
          <w:i/>
          <w:iCs/>
          <w:noProof w:val="0"/>
        </w:rPr>
        <w:tab/>
        <w:t>Fixed numbers by the geographical location</w:t>
      </w:r>
    </w:p>
    <w:tbl>
      <w:tblPr>
        <w:tblW w:w="9072" w:type="dxa"/>
        <w:jc w:val="center"/>
        <w:tblLayout w:type="fixed"/>
        <w:tblLook w:val="0000" w:firstRow="0" w:lastRow="0" w:firstColumn="0" w:lastColumn="0" w:noHBand="0" w:noVBand="0"/>
      </w:tblPr>
      <w:tblGrid>
        <w:gridCol w:w="4111"/>
        <w:gridCol w:w="2835"/>
        <w:gridCol w:w="2126"/>
      </w:tblGrid>
      <w:tr w:rsidR="004744DF" w:rsidRPr="004744DF" w14:paraId="41EFE589" w14:textId="77777777" w:rsidTr="007E1D81">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D9E2F3"/>
            <w:noWrap/>
            <w:vAlign w:val="center"/>
          </w:tcPr>
          <w:p w14:paraId="14966180" w14:textId="77777777" w:rsidR="004744DF" w:rsidRPr="004744DF" w:rsidRDefault="004744DF" w:rsidP="004744DF">
            <w:pPr>
              <w:keepNext/>
              <w:tabs>
                <w:tab w:val="clear" w:pos="567"/>
                <w:tab w:val="clear" w:pos="1276"/>
                <w:tab w:val="clear" w:pos="1843"/>
                <w:tab w:val="clear" w:pos="5387"/>
                <w:tab w:val="clear" w:pos="5954"/>
              </w:tabs>
              <w:spacing w:before="40" w:after="40"/>
              <w:rPr>
                <w:rFonts w:cs="Calibri"/>
                <w:bCs/>
                <w:i/>
                <w:noProof w:val="0"/>
              </w:rPr>
            </w:pPr>
            <w:r w:rsidRPr="004744DF">
              <w:rPr>
                <w:rFonts w:cs="Calibri"/>
                <w:bCs/>
                <w:i/>
                <w:noProof w:val="0"/>
              </w:rPr>
              <w:t>Geographical Area</w:t>
            </w:r>
          </w:p>
        </w:tc>
        <w:tc>
          <w:tcPr>
            <w:tcW w:w="2835" w:type="dxa"/>
            <w:tcBorders>
              <w:top w:val="single" w:sz="4" w:space="0" w:color="auto"/>
              <w:left w:val="nil"/>
              <w:bottom w:val="single" w:sz="4" w:space="0" w:color="auto"/>
              <w:right w:val="single" w:sz="4" w:space="0" w:color="auto"/>
            </w:tcBorders>
            <w:shd w:val="clear" w:color="auto" w:fill="D9E2F3"/>
            <w:vAlign w:val="center"/>
          </w:tcPr>
          <w:p w14:paraId="68271BFA" w14:textId="77777777" w:rsidR="004744DF" w:rsidRPr="004744DF" w:rsidRDefault="004744DF" w:rsidP="004744DF">
            <w:pPr>
              <w:keepNext/>
              <w:tabs>
                <w:tab w:val="clear" w:pos="567"/>
                <w:tab w:val="clear" w:pos="1276"/>
                <w:tab w:val="clear" w:pos="1843"/>
                <w:tab w:val="clear" w:pos="5387"/>
                <w:tab w:val="clear" w:pos="5954"/>
              </w:tabs>
              <w:spacing w:before="40" w:after="40"/>
              <w:rPr>
                <w:rFonts w:cs="Calibri"/>
                <w:bCs/>
                <w:i/>
                <w:noProof w:val="0"/>
              </w:rPr>
            </w:pPr>
            <w:r w:rsidRPr="004744DF">
              <w:rPr>
                <w:rFonts w:cs="Calibri"/>
                <w:bCs/>
                <w:i/>
                <w:noProof w:val="0"/>
              </w:rPr>
              <w:t>Number range</w:t>
            </w:r>
          </w:p>
        </w:tc>
        <w:tc>
          <w:tcPr>
            <w:tcW w:w="2126" w:type="dxa"/>
            <w:tcBorders>
              <w:top w:val="single" w:sz="4" w:space="0" w:color="auto"/>
              <w:left w:val="nil"/>
              <w:bottom w:val="single" w:sz="4" w:space="0" w:color="auto"/>
              <w:right w:val="single" w:sz="4" w:space="0" w:color="auto"/>
            </w:tcBorders>
            <w:shd w:val="clear" w:color="auto" w:fill="D9E2F3"/>
          </w:tcPr>
          <w:p w14:paraId="3F6933AA" w14:textId="77777777" w:rsidR="004744DF" w:rsidRPr="004744DF" w:rsidRDefault="004744DF" w:rsidP="004744DF">
            <w:pPr>
              <w:keepNext/>
              <w:tabs>
                <w:tab w:val="clear" w:pos="567"/>
                <w:tab w:val="clear" w:pos="1276"/>
                <w:tab w:val="clear" w:pos="1843"/>
                <w:tab w:val="clear" w:pos="5387"/>
                <w:tab w:val="clear" w:pos="5954"/>
              </w:tabs>
              <w:spacing w:before="40" w:after="40"/>
              <w:rPr>
                <w:rFonts w:cs="Calibri"/>
                <w:bCs/>
                <w:i/>
                <w:noProof w:val="0"/>
              </w:rPr>
            </w:pPr>
            <w:r w:rsidRPr="004744DF">
              <w:rPr>
                <w:rFonts w:cs="Calibri"/>
                <w:bCs/>
                <w:i/>
                <w:noProof w:val="0"/>
              </w:rPr>
              <w:t>Zone</w:t>
            </w:r>
          </w:p>
        </w:tc>
      </w:tr>
      <w:tr w:rsidR="004744DF" w:rsidRPr="004744DF" w14:paraId="3574287B" w14:textId="77777777" w:rsidTr="007E1D81">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B459E60"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Francistown Area</w:t>
            </w:r>
          </w:p>
        </w:tc>
        <w:tc>
          <w:tcPr>
            <w:tcW w:w="2835" w:type="dxa"/>
            <w:tcBorders>
              <w:top w:val="single" w:sz="4" w:space="0" w:color="auto"/>
              <w:left w:val="nil"/>
              <w:bottom w:val="single" w:sz="4" w:space="0" w:color="auto"/>
              <w:right w:val="single" w:sz="4" w:space="0" w:color="auto"/>
            </w:tcBorders>
          </w:tcPr>
          <w:p w14:paraId="28D9880B"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24X XXXX</w:t>
            </w:r>
          </w:p>
        </w:tc>
        <w:tc>
          <w:tcPr>
            <w:tcW w:w="2126" w:type="dxa"/>
            <w:tcBorders>
              <w:top w:val="single" w:sz="4" w:space="0" w:color="auto"/>
              <w:left w:val="nil"/>
              <w:bottom w:val="single" w:sz="4" w:space="0" w:color="auto"/>
              <w:right w:val="single" w:sz="4" w:space="0" w:color="auto"/>
            </w:tcBorders>
          </w:tcPr>
          <w:p w14:paraId="3C44C631" w14:textId="77777777" w:rsidR="004744DF" w:rsidRPr="004744DF" w:rsidRDefault="004744DF" w:rsidP="004744DF">
            <w:pPr>
              <w:tabs>
                <w:tab w:val="clear" w:pos="567"/>
                <w:tab w:val="clear" w:pos="1276"/>
                <w:tab w:val="clear" w:pos="1843"/>
                <w:tab w:val="clear" w:pos="5387"/>
                <w:tab w:val="clear" w:pos="5954"/>
              </w:tabs>
              <w:spacing w:before="40" w:after="40"/>
              <w:jc w:val="center"/>
              <w:rPr>
                <w:rFonts w:cs="Calibri"/>
                <w:noProof w:val="0"/>
                <w:color w:val="000000"/>
              </w:rPr>
            </w:pPr>
            <w:r w:rsidRPr="004744DF">
              <w:rPr>
                <w:rFonts w:cs="Calibri"/>
                <w:noProof w:val="0"/>
                <w:color w:val="000000"/>
              </w:rPr>
              <w:t>4</w:t>
            </w:r>
          </w:p>
        </w:tc>
      </w:tr>
      <w:tr w:rsidR="004744DF" w:rsidRPr="004744DF" w14:paraId="31806522" w14:textId="77777777" w:rsidTr="007E1D81">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441D8FD"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Selebi-</w:t>
            </w:r>
            <w:proofErr w:type="spellStart"/>
            <w:r w:rsidRPr="004744DF">
              <w:rPr>
                <w:rFonts w:cs="Calibri"/>
                <w:noProof w:val="0"/>
                <w:color w:val="000000"/>
              </w:rPr>
              <w:t>Phikwe</w:t>
            </w:r>
            <w:proofErr w:type="spellEnd"/>
            <w:r w:rsidRPr="004744DF">
              <w:rPr>
                <w:rFonts w:cs="Calibri"/>
                <w:noProof w:val="0"/>
                <w:color w:val="000000"/>
              </w:rPr>
              <w:t xml:space="preserve"> Area</w:t>
            </w:r>
          </w:p>
        </w:tc>
        <w:tc>
          <w:tcPr>
            <w:tcW w:w="2835" w:type="dxa"/>
            <w:tcBorders>
              <w:top w:val="single" w:sz="4" w:space="0" w:color="auto"/>
              <w:left w:val="nil"/>
              <w:bottom w:val="single" w:sz="4" w:space="0" w:color="auto"/>
              <w:right w:val="single" w:sz="4" w:space="0" w:color="auto"/>
            </w:tcBorders>
          </w:tcPr>
          <w:p w14:paraId="2D2E47BD"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26X XXXX</w:t>
            </w:r>
          </w:p>
        </w:tc>
        <w:tc>
          <w:tcPr>
            <w:tcW w:w="2126" w:type="dxa"/>
            <w:tcBorders>
              <w:top w:val="single" w:sz="4" w:space="0" w:color="auto"/>
              <w:left w:val="nil"/>
              <w:bottom w:val="single" w:sz="4" w:space="0" w:color="auto"/>
              <w:right w:val="single" w:sz="4" w:space="0" w:color="auto"/>
            </w:tcBorders>
          </w:tcPr>
          <w:p w14:paraId="6382F1BA" w14:textId="77777777" w:rsidR="004744DF" w:rsidRPr="004744DF" w:rsidRDefault="004744DF" w:rsidP="004744DF">
            <w:pPr>
              <w:tabs>
                <w:tab w:val="clear" w:pos="567"/>
                <w:tab w:val="clear" w:pos="1276"/>
                <w:tab w:val="clear" w:pos="1843"/>
                <w:tab w:val="clear" w:pos="5387"/>
                <w:tab w:val="clear" w:pos="5954"/>
              </w:tabs>
              <w:spacing w:before="40" w:after="40"/>
              <w:jc w:val="center"/>
              <w:rPr>
                <w:rFonts w:cs="Calibri"/>
                <w:noProof w:val="0"/>
                <w:color w:val="000000"/>
              </w:rPr>
            </w:pPr>
            <w:r w:rsidRPr="004744DF">
              <w:rPr>
                <w:rFonts w:cs="Calibri"/>
                <w:noProof w:val="0"/>
                <w:color w:val="000000"/>
              </w:rPr>
              <w:t>4</w:t>
            </w:r>
          </w:p>
        </w:tc>
      </w:tr>
      <w:tr w:rsidR="004744DF" w:rsidRPr="004744DF" w14:paraId="1D9AF6B6" w14:textId="77777777" w:rsidTr="007E1D81">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5B486CB"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proofErr w:type="spellStart"/>
            <w:r w:rsidRPr="004744DF">
              <w:rPr>
                <w:rFonts w:cs="Calibri"/>
                <w:noProof w:val="0"/>
                <w:color w:val="000000"/>
              </w:rPr>
              <w:t>Letlhakane</w:t>
            </w:r>
            <w:proofErr w:type="spellEnd"/>
            <w:r w:rsidRPr="004744DF">
              <w:rPr>
                <w:rFonts w:cs="Calibri"/>
                <w:noProof w:val="0"/>
                <w:color w:val="000000"/>
              </w:rPr>
              <w:t>/Orapa Area</w:t>
            </w:r>
          </w:p>
        </w:tc>
        <w:tc>
          <w:tcPr>
            <w:tcW w:w="2835" w:type="dxa"/>
            <w:tcBorders>
              <w:top w:val="single" w:sz="4" w:space="0" w:color="auto"/>
              <w:left w:val="nil"/>
              <w:bottom w:val="single" w:sz="4" w:space="0" w:color="auto"/>
              <w:right w:val="single" w:sz="4" w:space="0" w:color="auto"/>
            </w:tcBorders>
          </w:tcPr>
          <w:p w14:paraId="19A3F17D"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29X XXXX</w:t>
            </w:r>
          </w:p>
        </w:tc>
        <w:tc>
          <w:tcPr>
            <w:tcW w:w="2126" w:type="dxa"/>
            <w:tcBorders>
              <w:top w:val="single" w:sz="4" w:space="0" w:color="auto"/>
              <w:left w:val="nil"/>
              <w:bottom w:val="single" w:sz="4" w:space="0" w:color="auto"/>
              <w:right w:val="single" w:sz="4" w:space="0" w:color="auto"/>
            </w:tcBorders>
          </w:tcPr>
          <w:p w14:paraId="417416C9" w14:textId="77777777" w:rsidR="004744DF" w:rsidRPr="004744DF" w:rsidRDefault="004744DF" w:rsidP="004744DF">
            <w:pPr>
              <w:tabs>
                <w:tab w:val="clear" w:pos="567"/>
                <w:tab w:val="clear" w:pos="1276"/>
                <w:tab w:val="clear" w:pos="1843"/>
                <w:tab w:val="clear" w:pos="5387"/>
                <w:tab w:val="clear" w:pos="5954"/>
              </w:tabs>
              <w:spacing w:before="40" w:after="40"/>
              <w:jc w:val="center"/>
              <w:rPr>
                <w:rFonts w:cs="Calibri"/>
                <w:noProof w:val="0"/>
                <w:color w:val="000000"/>
              </w:rPr>
            </w:pPr>
            <w:r w:rsidRPr="004744DF">
              <w:rPr>
                <w:rFonts w:cs="Calibri"/>
                <w:noProof w:val="0"/>
                <w:color w:val="000000"/>
              </w:rPr>
              <w:t>4</w:t>
            </w:r>
          </w:p>
        </w:tc>
      </w:tr>
      <w:tr w:rsidR="004744DF" w:rsidRPr="004744DF" w14:paraId="0168AD93" w14:textId="77777777" w:rsidTr="007E1D81">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5CF767DA"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Gaborone Area</w:t>
            </w:r>
          </w:p>
        </w:tc>
        <w:tc>
          <w:tcPr>
            <w:tcW w:w="2835" w:type="dxa"/>
            <w:tcBorders>
              <w:top w:val="single" w:sz="4" w:space="0" w:color="auto"/>
              <w:left w:val="nil"/>
              <w:bottom w:val="single" w:sz="4" w:space="0" w:color="auto"/>
              <w:right w:val="single" w:sz="4" w:space="0" w:color="auto"/>
            </w:tcBorders>
          </w:tcPr>
          <w:p w14:paraId="1A57F7D4"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3XX XXXX</w:t>
            </w:r>
          </w:p>
        </w:tc>
        <w:tc>
          <w:tcPr>
            <w:tcW w:w="2126" w:type="dxa"/>
            <w:tcBorders>
              <w:top w:val="single" w:sz="4" w:space="0" w:color="auto"/>
              <w:left w:val="nil"/>
              <w:bottom w:val="single" w:sz="4" w:space="0" w:color="auto"/>
              <w:right w:val="single" w:sz="4" w:space="0" w:color="auto"/>
            </w:tcBorders>
          </w:tcPr>
          <w:p w14:paraId="3BCB4D7E" w14:textId="77777777" w:rsidR="004744DF" w:rsidRPr="004744DF" w:rsidRDefault="004744DF" w:rsidP="004744DF">
            <w:pPr>
              <w:tabs>
                <w:tab w:val="clear" w:pos="567"/>
                <w:tab w:val="clear" w:pos="1276"/>
                <w:tab w:val="clear" w:pos="1843"/>
                <w:tab w:val="clear" w:pos="5387"/>
                <w:tab w:val="clear" w:pos="5954"/>
              </w:tabs>
              <w:spacing w:before="40" w:after="40"/>
              <w:jc w:val="center"/>
              <w:rPr>
                <w:rFonts w:cs="Calibri"/>
                <w:noProof w:val="0"/>
                <w:color w:val="000000"/>
              </w:rPr>
            </w:pPr>
            <w:r w:rsidRPr="004744DF">
              <w:rPr>
                <w:rFonts w:cs="Calibri"/>
                <w:noProof w:val="0"/>
                <w:color w:val="000000"/>
              </w:rPr>
              <w:t>1</w:t>
            </w:r>
          </w:p>
        </w:tc>
      </w:tr>
      <w:tr w:rsidR="004744DF" w:rsidRPr="004744DF" w14:paraId="14451557" w14:textId="77777777" w:rsidTr="007E1D81">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7D788DE"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proofErr w:type="spellStart"/>
            <w:r w:rsidRPr="004744DF">
              <w:rPr>
                <w:rFonts w:cs="Calibri"/>
                <w:noProof w:val="0"/>
                <w:color w:val="000000"/>
              </w:rPr>
              <w:t>Serowe</w:t>
            </w:r>
            <w:proofErr w:type="spellEnd"/>
            <w:r w:rsidRPr="004744DF">
              <w:rPr>
                <w:rFonts w:cs="Calibri"/>
                <w:noProof w:val="0"/>
                <w:color w:val="000000"/>
              </w:rPr>
              <w:t xml:space="preserve"> Area</w:t>
            </w:r>
          </w:p>
        </w:tc>
        <w:tc>
          <w:tcPr>
            <w:tcW w:w="2835" w:type="dxa"/>
            <w:tcBorders>
              <w:top w:val="single" w:sz="4" w:space="0" w:color="auto"/>
              <w:left w:val="nil"/>
              <w:bottom w:val="single" w:sz="4" w:space="0" w:color="auto"/>
              <w:right w:val="single" w:sz="4" w:space="0" w:color="auto"/>
            </w:tcBorders>
          </w:tcPr>
          <w:p w14:paraId="12AA636D"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46X XXXX</w:t>
            </w:r>
          </w:p>
        </w:tc>
        <w:tc>
          <w:tcPr>
            <w:tcW w:w="2126" w:type="dxa"/>
            <w:tcBorders>
              <w:top w:val="single" w:sz="4" w:space="0" w:color="auto"/>
              <w:left w:val="nil"/>
              <w:bottom w:val="single" w:sz="4" w:space="0" w:color="auto"/>
              <w:right w:val="single" w:sz="4" w:space="0" w:color="auto"/>
            </w:tcBorders>
          </w:tcPr>
          <w:p w14:paraId="2DB5031C" w14:textId="77777777" w:rsidR="004744DF" w:rsidRPr="004744DF" w:rsidRDefault="004744DF" w:rsidP="004744DF">
            <w:pPr>
              <w:tabs>
                <w:tab w:val="clear" w:pos="567"/>
                <w:tab w:val="clear" w:pos="1276"/>
                <w:tab w:val="clear" w:pos="1843"/>
                <w:tab w:val="clear" w:pos="5387"/>
                <w:tab w:val="clear" w:pos="5954"/>
              </w:tabs>
              <w:spacing w:before="40" w:after="40"/>
              <w:jc w:val="center"/>
              <w:rPr>
                <w:rFonts w:cs="Calibri"/>
                <w:noProof w:val="0"/>
                <w:color w:val="000000"/>
              </w:rPr>
            </w:pPr>
            <w:r w:rsidRPr="004744DF">
              <w:rPr>
                <w:rFonts w:cs="Calibri"/>
                <w:noProof w:val="0"/>
                <w:color w:val="000000"/>
              </w:rPr>
              <w:t>3</w:t>
            </w:r>
          </w:p>
        </w:tc>
      </w:tr>
      <w:tr w:rsidR="004744DF" w:rsidRPr="004744DF" w14:paraId="6E14003D" w14:textId="77777777" w:rsidTr="007E1D81">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950635D"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Mahalapye Area</w:t>
            </w:r>
          </w:p>
        </w:tc>
        <w:tc>
          <w:tcPr>
            <w:tcW w:w="2835" w:type="dxa"/>
            <w:tcBorders>
              <w:top w:val="single" w:sz="4" w:space="0" w:color="auto"/>
              <w:left w:val="nil"/>
              <w:bottom w:val="single" w:sz="4" w:space="0" w:color="auto"/>
              <w:right w:val="single" w:sz="4" w:space="0" w:color="auto"/>
            </w:tcBorders>
          </w:tcPr>
          <w:p w14:paraId="5C00C42F"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47X XXXX</w:t>
            </w:r>
          </w:p>
        </w:tc>
        <w:tc>
          <w:tcPr>
            <w:tcW w:w="2126" w:type="dxa"/>
            <w:tcBorders>
              <w:top w:val="single" w:sz="4" w:space="0" w:color="auto"/>
              <w:left w:val="nil"/>
              <w:bottom w:val="single" w:sz="4" w:space="0" w:color="auto"/>
              <w:right w:val="single" w:sz="4" w:space="0" w:color="auto"/>
            </w:tcBorders>
          </w:tcPr>
          <w:p w14:paraId="247315B1" w14:textId="77777777" w:rsidR="004744DF" w:rsidRPr="004744DF" w:rsidRDefault="004744DF" w:rsidP="004744DF">
            <w:pPr>
              <w:tabs>
                <w:tab w:val="clear" w:pos="567"/>
                <w:tab w:val="clear" w:pos="1276"/>
                <w:tab w:val="clear" w:pos="1843"/>
                <w:tab w:val="clear" w:pos="5387"/>
                <w:tab w:val="clear" w:pos="5954"/>
              </w:tabs>
              <w:spacing w:before="40" w:after="40"/>
              <w:jc w:val="center"/>
              <w:rPr>
                <w:rFonts w:cs="Calibri"/>
                <w:noProof w:val="0"/>
                <w:color w:val="000000"/>
              </w:rPr>
            </w:pPr>
            <w:r w:rsidRPr="004744DF">
              <w:rPr>
                <w:rFonts w:cs="Calibri"/>
                <w:noProof w:val="0"/>
                <w:color w:val="000000"/>
              </w:rPr>
              <w:t>3</w:t>
            </w:r>
          </w:p>
        </w:tc>
      </w:tr>
      <w:tr w:rsidR="004744DF" w:rsidRPr="004744DF" w14:paraId="2EA17498" w14:textId="77777777" w:rsidTr="007E1D81">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105A154E"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Palapye Area</w:t>
            </w:r>
          </w:p>
        </w:tc>
        <w:tc>
          <w:tcPr>
            <w:tcW w:w="2835" w:type="dxa"/>
            <w:tcBorders>
              <w:top w:val="single" w:sz="4" w:space="0" w:color="auto"/>
              <w:left w:val="nil"/>
              <w:bottom w:val="single" w:sz="4" w:space="0" w:color="auto"/>
              <w:right w:val="single" w:sz="4" w:space="0" w:color="auto"/>
            </w:tcBorders>
          </w:tcPr>
          <w:p w14:paraId="6AF00F99"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49X XXXX</w:t>
            </w:r>
          </w:p>
        </w:tc>
        <w:tc>
          <w:tcPr>
            <w:tcW w:w="2126" w:type="dxa"/>
            <w:tcBorders>
              <w:top w:val="single" w:sz="4" w:space="0" w:color="auto"/>
              <w:left w:val="nil"/>
              <w:bottom w:val="single" w:sz="4" w:space="0" w:color="auto"/>
              <w:right w:val="single" w:sz="4" w:space="0" w:color="auto"/>
            </w:tcBorders>
          </w:tcPr>
          <w:p w14:paraId="16935E9D" w14:textId="77777777" w:rsidR="004744DF" w:rsidRPr="004744DF" w:rsidRDefault="004744DF" w:rsidP="004744DF">
            <w:pPr>
              <w:tabs>
                <w:tab w:val="clear" w:pos="567"/>
                <w:tab w:val="clear" w:pos="1276"/>
                <w:tab w:val="clear" w:pos="1843"/>
                <w:tab w:val="clear" w:pos="5387"/>
                <w:tab w:val="clear" w:pos="5954"/>
              </w:tabs>
              <w:spacing w:before="40" w:after="40"/>
              <w:jc w:val="center"/>
              <w:rPr>
                <w:rFonts w:cs="Calibri"/>
                <w:noProof w:val="0"/>
                <w:color w:val="000000"/>
              </w:rPr>
            </w:pPr>
            <w:r w:rsidRPr="004744DF">
              <w:rPr>
                <w:rFonts w:cs="Calibri"/>
                <w:noProof w:val="0"/>
                <w:color w:val="000000"/>
              </w:rPr>
              <w:t>3</w:t>
            </w:r>
          </w:p>
        </w:tc>
      </w:tr>
      <w:tr w:rsidR="004744DF" w:rsidRPr="004744DF" w14:paraId="2A2A5C8B" w14:textId="77777777" w:rsidTr="007E1D81">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302B09B"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proofErr w:type="spellStart"/>
            <w:r w:rsidRPr="004744DF">
              <w:rPr>
                <w:rFonts w:cs="Calibri"/>
                <w:noProof w:val="0"/>
                <w:color w:val="000000"/>
              </w:rPr>
              <w:t>Ramotswa</w:t>
            </w:r>
            <w:proofErr w:type="spellEnd"/>
            <w:r w:rsidRPr="004744DF">
              <w:rPr>
                <w:rFonts w:cs="Calibri"/>
                <w:noProof w:val="0"/>
                <w:color w:val="000000"/>
              </w:rPr>
              <w:t>/Lobatse Area</w:t>
            </w:r>
          </w:p>
        </w:tc>
        <w:tc>
          <w:tcPr>
            <w:tcW w:w="2835" w:type="dxa"/>
            <w:tcBorders>
              <w:top w:val="single" w:sz="4" w:space="0" w:color="auto"/>
              <w:left w:val="nil"/>
              <w:bottom w:val="single" w:sz="4" w:space="0" w:color="auto"/>
              <w:right w:val="single" w:sz="4" w:space="0" w:color="auto"/>
            </w:tcBorders>
          </w:tcPr>
          <w:p w14:paraId="193DE56E"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53X XXXX</w:t>
            </w:r>
          </w:p>
        </w:tc>
        <w:tc>
          <w:tcPr>
            <w:tcW w:w="2126" w:type="dxa"/>
            <w:tcBorders>
              <w:top w:val="single" w:sz="4" w:space="0" w:color="auto"/>
              <w:left w:val="nil"/>
              <w:bottom w:val="single" w:sz="4" w:space="0" w:color="auto"/>
              <w:right w:val="single" w:sz="4" w:space="0" w:color="auto"/>
            </w:tcBorders>
          </w:tcPr>
          <w:p w14:paraId="76976C80" w14:textId="77777777" w:rsidR="004744DF" w:rsidRPr="004744DF" w:rsidRDefault="004744DF" w:rsidP="004744DF">
            <w:pPr>
              <w:tabs>
                <w:tab w:val="clear" w:pos="567"/>
                <w:tab w:val="clear" w:pos="1276"/>
                <w:tab w:val="clear" w:pos="1843"/>
                <w:tab w:val="clear" w:pos="5387"/>
                <w:tab w:val="clear" w:pos="5954"/>
              </w:tabs>
              <w:spacing w:before="40" w:after="40"/>
              <w:jc w:val="center"/>
              <w:rPr>
                <w:rFonts w:cs="Calibri"/>
                <w:noProof w:val="0"/>
                <w:color w:val="000000"/>
              </w:rPr>
            </w:pPr>
            <w:r w:rsidRPr="004744DF">
              <w:rPr>
                <w:rFonts w:cs="Calibri"/>
                <w:noProof w:val="0"/>
                <w:color w:val="000000"/>
              </w:rPr>
              <w:t>2</w:t>
            </w:r>
          </w:p>
        </w:tc>
      </w:tr>
      <w:tr w:rsidR="004744DF" w:rsidRPr="004744DF" w14:paraId="503D7764" w14:textId="77777777" w:rsidTr="007E1D81">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62D05A8"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proofErr w:type="spellStart"/>
            <w:r w:rsidRPr="004744DF">
              <w:rPr>
                <w:rFonts w:cs="Calibri"/>
                <w:noProof w:val="0"/>
                <w:color w:val="000000"/>
              </w:rPr>
              <w:t>Barolong</w:t>
            </w:r>
            <w:proofErr w:type="spellEnd"/>
            <w:r w:rsidRPr="004744DF">
              <w:rPr>
                <w:rFonts w:cs="Calibri"/>
                <w:noProof w:val="0"/>
                <w:color w:val="000000"/>
              </w:rPr>
              <w:t>/</w:t>
            </w:r>
            <w:proofErr w:type="spellStart"/>
            <w:r w:rsidRPr="004744DF">
              <w:rPr>
                <w:rFonts w:cs="Calibri"/>
                <w:noProof w:val="0"/>
                <w:color w:val="000000"/>
              </w:rPr>
              <w:t>Ngwaketse</w:t>
            </w:r>
            <w:proofErr w:type="spellEnd"/>
            <w:r w:rsidRPr="004744DF">
              <w:rPr>
                <w:rFonts w:cs="Calibri"/>
                <w:noProof w:val="0"/>
                <w:color w:val="000000"/>
              </w:rPr>
              <w:t xml:space="preserve"> Area</w:t>
            </w:r>
          </w:p>
        </w:tc>
        <w:tc>
          <w:tcPr>
            <w:tcW w:w="2835" w:type="dxa"/>
            <w:tcBorders>
              <w:top w:val="single" w:sz="4" w:space="0" w:color="auto"/>
              <w:left w:val="nil"/>
              <w:bottom w:val="single" w:sz="4" w:space="0" w:color="auto"/>
              <w:right w:val="single" w:sz="4" w:space="0" w:color="auto"/>
            </w:tcBorders>
          </w:tcPr>
          <w:p w14:paraId="783ECA9B"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54X XXXX</w:t>
            </w:r>
          </w:p>
        </w:tc>
        <w:tc>
          <w:tcPr>
            <w:tcW w:w="2126" w:type="dxa"/>
            <w:tcBorders>
              <w:top w:val="single" w:sz="4" w:space="0" w:color="auto"/>
              <w:left w:val="nil"/>
              <w:bottom w:val="single" w:sz="4" w:space="0" w:color="auto"/>
              <w:right w:val="single" w:sz="4" w:space="0" w:color="auto"/>
            </w:tcBorders>
          </w:tcPr>
          <w:p w14:paraId="1BEF8E94" w14:textId="77777777" w:rsidR="004744DF" w:rsidRPr="004744DF" w:rsidRDefault="004744DF" w:rsidP="004744DF">
            <w:pPr>
              <w:tabs>
                <w:tab w:val="clear" w:pos="567"/>
                <w:tab w:val="clear" w:pos="1276"/>
                <w:tab w:val="clear" w:pos="1843"/>
                <w:tab w:val="clear" w:pos="5387"/>
                <w:tab w:val="clear" w:pos="5954"/>
              </w:tabs>
              <w:spacing w:before="40" w:after="40"/>
              <w:jc w:val="center"/>
              <w:rPr>
                <w:rFonts w:cs="Calibri"/>
                <w:noProof w:val="0"/>
                <w:color w:val="000000"/>
              </w:rPr>
            </w:pPr>
            <w:r w:rsidRPr="004744DF">
              <w:rPr>
                <w:rFonts w:cs="Calibri"/>
                <w:noProof w:val="0"/>
                <w:color w:val="000000"/>
              </w:rPr>
              <w:t>2</w:t>
            </w:r>
          </w:p>
        </w:tc>
      </w:tr>
      <w:tr w:rsidR="004744DF" w:rsidRPr="004744DF" w14:paraId="417E490E" w14:textId="77777777" w:rsidTr="007E1D81">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611A16EF"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Mochudi Area</w:t>
            </w:r>
          </w:p>
        </w:tc>
        <w:tc>
          <w:tcPr>
            <w:tcW w:w="2835" w:type="dxa"/>
            <w:tcBorders>
              <w:top w:val="single" w:sz="4" w:space="0" w:color="auto"/>
              <w:left w:val="nil"/>
              <w:bottom w:val="single" w:sz="4" w:space="0" w:color="auto"/>
              <w:right w:val="single" w:sz="4" w:space="0" w:color="auto"/>
            </w:tcBorders>
          </w:tcPr>
          <w:p w14:paraId="40EEC656"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57X XXXX</w:t>
            </w:r>
          </w:p>
        </w:tc>
        <w:tc>
          <w:tcPr>
            <w:tcW w:w="2126" w:type="dxa"/>
            <w:tcBorders>
              <w:top w:val="single" w:sz="4" w:space="0" w:color="auto"/>
              <w:left w:val="nil"/>
              <w:bottom w:val="single" w:sz="4" w:space="0" w:color="auto"/>
              <w:right w:val="single" w:sz="4" w:space="0" w:color="auto"/>
            </w:tcBorders>
          </w:tcPr>
          <w:p w14:paraId="233BA038" w14:textId="77777777" w:rsidR="004744DF" w:rsidRPr="004744DF" w:rsidRDefault="004744DF" w:rsidP="004744DF">
            <w:pPr>
              <w:tabs>
                <w:tab w:val="clear" w:pos="567"/>
                <w:tab w:val="clear" w:pos="1276"/>
                <w:tab w:val="clear" w:pos="1843"/>
                <w:tab w:val="clear" w:pos="5387"/>
                <w:tab w:val="clear" w:pos="5954"/>
              </w:tabs>
              <w:spacing w:before="40" w:after="40"/>
              <w:jc w:val="center"/>
              <w:rPr>
                <w:rFonts w:cs="Calibri"/>
                <w:noProof w:val="0"/>
                <w:color w:val="000000"/>
              </w:rPr>
            </w:pPr>
            <w:r w:rsidRPr="004744DF">
              <w:rPr>
                <w:rFonts w:cs="Calibri"/>
                <w:noProof w:val="0"/>
                <w:color w:val="000000"/>
              </w:rPr>
              <w:t>2</w:t>
            </w:r>
          </w:p>
        </w:tc>
      </w:tr>
      <w:tr w:rsidR="004744DF" w:rsidRPr="004744DF" w14:paraId="6896DE03" w14:textId="77777777" w:rsidTr="007E1D81">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4C56738"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proofErr w:type="spellStart"/>
            <w:r w:rsidRPr="004744DF">
              <w:rPr>
                <w:rFonts w:cs="Calibri"/>
                <w:noProof w:val="0"/>
                <w:color w:val="000000"/>
              </w:rPr>
              <w:t>Jwaneng</w:t>
            </w:r>
            <w:proofErr w:type="spellEnd"/>
            <w:r w:rsidRPr="004744DF">
              <w:rPr>
                <w:rFonts w:cs="Calibri"/>
                <w:noProof w:val="0"/>
                <w:color w:val="000000"/>
              </w:rPr>
              <w:t xml:space="preserve"> Area</w:t>
            </w:r>
          </w:p>
        </w:tc>
        <w:tc>
          <w:tcPr>
            <w:tcW w:w="2835" w:type="dxa"/>
            <w:tcBorders>
              <w:top w:val="single" w:sz="4" w:space="0" w:color="auto"/>
              <w:left w:val="nil"/>
              <w:bottom w:val="single" w:sz="4" w:space="0" w:color="auto"/>
              <w:right w:val="single" w:sz="4" w:space="0" w:color="auto"/>
            </w:tcBorders>
          </w:tcPr>
          <w:p w14:paraId="44158D9C"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58X XXXX</w:t>
            </w:r>
          </w:p>
        </w:tc>
        <w:tc>
          <w:tcPr>
            <w:tcW w:w="2126" w:type="dxa"/>
            <w:tcBorders>
              <w:top w:val="single" w:sz="4" w:space="0" w:color="auto"/>
              <w:left w:val="nil"/>
              <w:bottom w:val="single" w:sz="4" w:space="0" w:color="auto"/>
              <w:right w:val="single" w:sz="4" w:space="0" w:color="auto"/>
            </w:tcBorders>
          </w:tcPr>
          <w:p w14:paraId="09E67157" w14:textId="77777777" w:rsidR="004744DF" w:rsidRPr="004744DF" w:rsidRDefault="004744DF" w:rsidP="004744DF">
            <w:pPr>
              <w:tabs>
                <w:tab w:val="clear" w:pos="567"/>
                <w:tab w:val="clear" w:pos="1276"/>
                <w:tab w:val="clear" w:pos="1843"/>
                <w:tab w:val="clear" w:pos="5387"/>
                <w:tab w:val="clear" w:pos="5954"/>
              </w:tabs>
              <w:spacing w:before="40" w:after="40"/>
              <w:jc w:val="center"/>
              <w:rPr>
                <w:rFonts w:cs="Calibri"/>
                <w:noProof w:val="0"/>
                <w:color w:val="000000"/>
              </w:rPr>
            </w:pPr>
            <w:r w:rsidRPr="004744DF">
              <w:rPr>
                <w:rFonts w:cs="Calibri"/>
                <w:noProof w:val="0"/>
                <w:color w:val="000000"/>
              </w:rPr>
              <w:t>2</w:t>
            </w:r>
          </w:p>
        </w:tc>
      </w:tr>
      <w:tr w:rsidR="004744DF" w:rsidRPr="004744DF" w14:paraId="570064DD" w14:textId="77777777" w:rsidTr="007E1D81">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ECFF6E6"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proofErr w:type="spellStart"/>
            <w:r w:rsidRPr="004744DF">
              <w:rPr>
                <w:rFonts w:cs="Calibri"/>
                <w:noProof w:val="0"/>
                <w:color w:val="000000"/>
              </w:rPr>
              <w:t>Molepolole</w:t>
            </w:r>
            <w:proofErr w:type="spellEnd"/>
            <w:r w:rsidRPr="004744DF">
              <w:rPr>
                <w:rFonts w:cs="Calibri"/>
                <w:noProof w:val="0"/>
                <w:color w:val="000000"/>
              </w:rPr>
              <w:t xml:space="preserve"> Area</w:t>
            </w:r>
          </w:p>
        </w:tc>
        <w:tc>
          <w:tcPr>
            <w:tcW w:w="2835" w:type="dxa"/>
            <w:tcBorders>
              <w:top w:val="single" w:sz="4" w:space="0" w:color="auto"/>
              <w:left w:val="nil"/>
              <w:bottom w:val="single" w:sz="4" w:space="0" w:color="auto"/>
              <w:right w:val="single" w:sz="4" w:space="0" w:color="auto"/>
            </w:tcBorders>
          </w:tcPr>
          <w:p w14:paraId="0B3FBF48"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59X XXXX</w:t>
            </w:r>
          </w:p>
        </w:tc>
        <w:tc>
          <w:tcPr>
            <w:tcW w:w="2126" w:type="dxa"/>
            <w:tcBorders>
              <w:top w:val="single" w:sz="4" w:space="0" w:color="auto"/>
              <w:left w:val="nil"/>
              <w:bottom w:val="single" w:sz="4" w:space="0" w:color="auto"/>
              <w:right w:val="single" w:sz="4" w:space="0" w:color="auto"/>
            </w:tcBorders>
          </w:tcPr>
          <w:p w14:paraId="2799EC06" w14:textId="77777777" w:rsidR="004744DF" w:rsidRPr="004744DF" w:rsidRDefault="004744DF" w:rsidP="004744DF">
            <w:pPr>
              <w:tabs>
                <w:tab w:val="clear" w:pos="567"/>
                <w:tab w:val="clear" w:pos="1276"/>
                <w:tab w:val="clear" w:pos="1843"/>
                <w:tab w:val="clear" w:pos="5387"/>
                <w:tab w:val="clear" w:pos="5954"/>
              </w:tabs>
              <w:spacing w:before="40" w:after="40"/>
              <w:jc w:val="center"/>
              <w:rPr>
                <w:rFonts w:cs="Calibri"/>
                <w:noProof w:val="0"/>
                <w:color w:val="000000"/>
              </w:rPr>
            </w:pPr>
            <w:r w:rsidRPr="004744DF">
              <w:rPr>
                <w:rFonts w:cs="Calibri"/>
                <w:noProof w:val="0"/>
                <w:color w:val="000000"/>
              </w:rPr>
              <w:t>2</w:t>
            </w:r>
          </w:p>
        </w:tc>
      </w:tr>
      <w:tr w:rsidR="004744DF" w:rsidRPr="004744DF" w14:paraId="549B9CC2" w14:textId="77777777" w:rsidTr="007E1D81">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52A6573"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Kasane Area</w:t>
            </w:r>
          </w:p>
        </w:tc>
        <w:tc>
          <w:tcPr>
            <w:tcW w:w="2835" w:type="dxa"/>
            <w:tcBorders>
              <w:top w:val="single" w:sz="4" w:space="0" w:color="auto"/>
              <w:left w:val="nil"/>
              <w:bottom w:val="single" w:sz="4" w:space="0" w:color="auto"/>
              <w:right w:val="single" w:sz="4" w:space="0" w:color="auto"/>
            </w:tcBorders>
          </w:tcPr>
          <w:p w14:paraId="0682CD97"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62X XXXX</w:t>
            </w:r>
          </w:p>
        </w:tc>
        <w:tc>
          <w:tcPr>
            <w:tcW w:w="2126" w:type="dxa"/>
            <w:tcBorders>
              <w:top w:val="single" w:sz="4" w:space="0" w:color="auto"/>
              <w:left w:val="nil"/>
              <w:bottom w:val="single" w:sz="4" w:space="0" w:color="auto"/>
              <w:right w:val="single" w:sz="4" w:space="0" w:color="auto"/>
            </w:tcBorders>
          </w:tcPr>
          <w:p w14:paraId="6315C10B" w14:textId="77777777" w:rsidR="004744DF" w:rsidRPr="004744DF" w:rsidRDefault="004744DF" w:rsidP="004744DF">
            <w:pPr>
              <w:tabs>
                <w:tab w:val="clear" w:pos="567"/>
                <w:tab w:val="clear" w:pos="1276"/>
                <w:tab w:val="clear" w:pos="1843"/>
                <w:tab w:val="clear" w:pos="5387"/>
                <w:tab w:val="clear" w:pos="5954"/>
              </w:tabs>
              <w:spacing w:before="40" w:after="40"/>
              <w:jc w:val="center"/>
              <w:rPr>
                <w:rFonts w:cs="Calibri"/>
                <w:noProof w:val="0"/>
                <w:color w:val="000000"/>
              </w:rPr>
            </w:pPr>
            <w:r w:rsidRPr="004744DF">
              <w:rPr>
                <w:rFonts w:cs="Calibri"/>
                <w:noProof w:val="0"/>
                <w:color w:val="000000"/>
              </w:rPr>
              <w:t>5</w:t>
            </w:r>
          </w:p>
        </w:tc>
      </w:tr>
      <w:tr w:rsidR="004744DF" w:rsidRPr="004744DF" w14:paraId="5E989C0A" w14:textId="77777777" w:rsidTr="007E1D81">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0D9AF8A"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proofErr w:type="spellStart"/>
            <w:r w:rsidRPr="004744DF">
              <w:rPr>
                <w:rFonts w:cs="Calibri"/>
                <w:noProof w:val="0"/>
                <w:color w:val="000000"/>
              </w:rPr>
              <w:t>Ghanzi</w:t>
            </w:r>
            <w:proofErr w:type="spellEnd"/>
            <w:r w:rsidRPr="004744DF">
              <w:rPr>
                <w:rFonts w:cs="Calibri"/>
                <w:noProof w:val="0"/>
                <w:color w:val="000000"/>
              </w:rPr>
              <w:t>/Kgalagadi Area</w:t>
            </w:r>
          </w:p>
        </w:tc>
        <w:tc>
          <w:tcPr>
            <w:tcW w:w="2835" w:type="dxa"/>
            <w:tcBorders>
              <w:top w:val="single" w:sz="4" w:space="0" w:color="auto"/>
              <w:left w:val="nil"/>
              <w:bottom w:val="single" w:sz="4" w:space="0" w:color="auto"/>
              <w:right w:val="single" w:sz="4" w:space="0" w:color="auto"/>
            </w:tcBorders>
          </w:tcPr>
          <w:p w14:paraId="6A304501"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65X XXXX</w:t>
            </w:r>
          </w:p>
        </w:tc>
        <w:tc>
          <w:tcPr>
            <w:tcW w:w="2126" w:type="dxa"/>
            <w:tcBorders>
              <w:top w:val="single" w:sz="4" w:space="0" w:color="auto"/>
              <w:left w:val="nil"/>
              <w:bottom w:val="single" w:sz="4" w:space="0" w:color="auto"/>
              <w:right w:val="single" w:sz="4" w:space="0" w:color="auto"/>
            </w:tcBorders>
          </w:tcPr>
          <w:p w14:paraId="58D42B93" w14:textId="77777777" w:rsidR="004744DF" w:rsidRPr="004744DF" w:rsidRDefault="004744DF" w:rsidP="004744DF">
            <w:pPr>
              <w:tabs>
                <w:tab w:val="clear" w:pos="567"/>
                <w:tab w:val="clear" w:pos="1276"/>
                <w:tab w:val="clear" w:pos="1843"/>
                <w:tab w:val="clear" w:pos="5387"/>
                <w:tab w:val="clear" w:pos="5954"/>
              </w:tabs>
              <w:spacing w:before="40" w:after="40"/>
              <w:jc w:val="center"/>
              <w:rPr>
                <w:rFonts w:cs="Calibri"/>
                <w:noProof w:val="0"/>
                <w:color w:val="000000"/>
              </w:rPr>
            </w:pPr>
            <w:r w:rsidRPr="004744DF">
              <w:rPr>
                <w:rFonts w:cs="Calibri"/>
                <w:noProof w:val="0"/>
                <w:color w:val="000000"/>
              </w:rPr>
              <w:t>5</w:t>
            </w:r>
          </w:p>
        </w:tc>
      </w:tr>
      <w:tr w:rsidR="004744DF" w:rsidRPr="004744DF" w14:paraId="48461136" w14:textId="77777777" w:rsidTr="007E1D81">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1FA70C38"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Maun Area</w:t>
            </w:r>
          </w:p>
        </w:tc>
        <w:tc>
          <w:tcPr>
            <w:tcW w:w="2835" w:type="dxa"/>
            <w:tcBorders>
              <w:top w:val="single" w:sz="4" w:space="0" w:color="auto"/>
              <w:left w:val="nil"/>
              <w:bottom w:val="single" w:sz="4" w:space="0" w:color="auto"/>
              <w:right w:val="single" w:sz="4" w:space="0" w:color="auto"/>
            </w:tcBorders>
          </w:tcPr>
          <w:p w14:paraId="668C78FD" w14:textId="77777777" w:rsidR="004744DF" w:rsidRPr="004744DF" w:rsidRDefault="004744DF" w:rsidP="004744DF">
            <w:pPr>
              <w:tabs>
                <w:tab w:val="clear" w:pos="567"/>
                <w:tab w:val="clear" w:pos="1276"/>
                <w:tab w:val="clear" w:pos="1843"/>
                <w:tab w:val="clear" w:pos="5387"/>
                <w:tab w:val="clear" w:pos="5954"/>
              </w:tabs>
              <w:spacing w:before="40" w:after="40"/>
              <w:rPr>
                <w:rFonts w:cs="Calibri"/>
                <w:noProof w:val="0"/>
                <w:color w:val="000000"/>
              </w:rPr>
            </w:pPr>
            <w:r w:rsidRPr="004744DF">
              <w:rPr>
                <w:rFonts w:cs="Calibri"/>
                <w:noProof w:val="0"/>
                <w:color w:val="000000"/>
              </w:rPr>
              <w:t>68X XXXX</w:t>
            </w:r>
          </w:p>
        </w:tc>
        <w:tc>
          <w:tcPr>
            <w:tcW w:w="2126" w:type="dxa"/>
            <w:tcBorders>
              <w:top w:val="single" w:sz="4" w:space="0" w:color="auto"/>
              <w:left w:val="nil"/>
              <w:bottom w:val="single" w:sz="4" w:space="0" w:color="auto"/>
              <w:right w:val="single" w:sz="4" w:space="0" w:color="auto"/>
            </w:tcBorders>
          </w:tcPr>
          <w:p w14:paraId="360A680A" w14:textId="77777777" w:rsidR="004744DF" w:rsidRPr="004744DF" w:rsidRDefault="004744DF" w:rsidP="004744DF">
            <w:pPr>
              <w:keepNext/>
              <w:tabs>
                <w:tab w:val="clear" w:pos="567"/>
                <w:tab w:val="clear" w:pos="1276"/>
                <w:tab w:val="clear" w:pos="1843"/>
                <w:tab w:val="clear" w:pos="5387"/>
                <w:tab w:val="clear" w:pos="5954"/>
              </w:tabs>
              <w:spacing w:before="40" w:after="40"/>
              <w:jc w:val="center"/>
              <w:rPr>
                <w:rFonts w:cs="Calibri"/>
                <w:noProof w:val="0"/>
                <w:color w:val="000000"/>
              </w:rPr>
            </w:pPr>
            <w:r w:rsidRPr="004744DF">
              <w:rPr>
                <w:rFonts w:cs="Calibri"/>
                <w:noProof w:val="0"/>
                <w:color w:val="000000"/>
              </w:rPr>
              <w:t>5</w:t>
            </w:r>
          </w:p>
        </w:tc>
      </w:tr>
    </w:tbl>
    <w:p w14:paraId="430F2CB1"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lang w:val="en-ZA"/>
        </w:rPr>
      </w:pPr>
    </w:p>
    <w:p w14:paraId="3832679B" w14:textId="77777777" w:rsidR="004744DF" w:rsidRPr="004744DF" w:rsidRDefault="004744DF" w:rsidP="004744DF">
      <w:pPr>
        <w:widowControl w:val="0"/>
        <w:tabs>
          <w:tab w:val="clear" w:pos="567"/>
          <w:tab w:val="clear" w:pos="1276"/>
          <w:tab w:val="clear" w:pos="1843"/>
          <w:tab w:val="clear" w:pos="5387"/>
          <w:tab w:val="clear" w:pos="5954"/>
        </w:tabs>
        <w:overflowPunct/>
        <w:spacing w:before="0"/>
        <w:textAlignment w:val="auto"/>
        <w:rPr>
          <w:rFonts w:eastAsia="Calibri" w:cs="Calibri"/>
          <w:noProof w:val="0"/>
        </w:rPr>
      </w:pPr>
    </w:p>
    <w:p w14:paraId="00BD6EF8" w14:textId="77777777" w:rsidR="004744DF" w:rsidRPr="004744DF" w:rsidRDefault="004744DF" w:rsidP="004744DF">
      <w:pPr>
        <w:keepNext/>
        <w:numPr>
          <w:ilvl w:val="1"/>
          <w:numId w:val="5"/>
        </w:numPr>
        <w:tabs>
          <w:tab w:val="clear" w:pos="567"/>
          <w:tab w:val="clear" w:pos="1276"/>
          <w:tab w:val="clear" w:pos="1843"/>
          <w:tab w:val="clear" w:pos="5387"/>
          <w:tab w:val="clear" w:pos="5954"/>
          <w:tab w:val="left" w:pos="709"/>
          <w:tab w:val="left" w:pos="794"/>
          <w:tab w:val="left" w:pos="1191"/>
          <w:tab w:val="left" w:pos="1588"/>
          <w:tab w:val="left" w:pos="1985"/>
        </w:tabs>
        <w:overflowPunct/>
        <w:autoSpaceDE/>
        <w:autoSpaceDN/>
        <w:adjustRightInd/>
        <w:spacing w:before="0" w:after="120" w:line="280" w:lineRule="exact"/>
        <w:ind w:left="993" w:hanging="709"/>
        <w:jc w:val="left"/>
        <w:textAlignment w:val="auto"/>
        <w:rPr>
          <w:rFonts w:eastAsia="Calibri" w:cs="Calibri"/>
          <w:b/>
          <w:bCs/>
          <w:noProof w:val="0"/>
        </w:rPr>
      </w:pPr>
      <w:bookmarkStart w:id="1202" w:name="_Toc62801501"/>
      <w:r w:rsidRPr="004744DF">
        <w:rPr>
          <w:rFonts w:eastAsia="Calibri" w:cs="Calibri"/>
          <w:b/>
          <w:bCs/>
          <w:noProof w:val="0"/>
        </w:rPr>
        <w:t xml:space="preserve">VOIP </w:t>
      </w:r>
      <w:r w:rsidRPr="004744DF">
        <w:rPr>
          <w:rFonts w:eastAsia="Calibri" w:cs="Calibri"/>
          <w:b/>
          <w:bCs/>
          <w:noProof w:val="0"/>
          <w:lang w:val="en-ZA"/>
        </w:rPr>
        <w:t>N</w:t>
      </w:r>
      <w:r w:rsidRPr="004744DF">
        <w:rPr>
          <w:rFonts w:eastAsia="Calibri" w:cs="Calibri"/>
          <w:b/>
          <w:bCs/>
          <w:noProof w:val="0"/>
        </w:rPr>
        <w:t>UMBERS</w:t>
      </w:r>
    </w:p>
    <w:p w14:paraId="7E56C268" w14:textId="77777777" w:rsidR="004744DF" w:rsidRPr="004744DF" w:rsidRDefault="004744DF" w:rsidP="004744DF">
      <w:pPr>
        <w:keepNext/>
        <w:numPr>
          <w:ilvl w:val="2"/>
          <w:numId w:val="5"/>
        </w:num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line="280" w:lineRule="exact"/>
        <w:ind w:left="1570"/>
        <w:contextualSpacing/>
        <w:jc w:val="left"/>
        <w:textAlignment w:val="auto"/>
        <w:rPr>
          <w:rFonts w:eastAsia="Calibri" w:cs="Calibri"/>
          <w:b/>
          <w:bCs/>
          <w:noProof w:val="0"/>
        </w:rPr>
      </w:pPr>
      <w:r w:rsidRPr="004744DF">
        <w:rPr>
          <w:rFonts w:eastAsia="Calibri" w:cs="Calibri"/>
          <w:b/>
          <w:bCs/>
          <w:noProof w:val="0"/>
        </w:rPr>
        <w:t>Level 7</w:t>
      </w:r>
    </w:p>
    <w:p w14:paraId="616D1753"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eastAsia="Calibri" w:cs="Calibri"/>
          <w:b/>
          <w:bCs/>
          <w:noProof w:val="0"/>
        </w:rPr>
      </w:pPr>
      <w:r w:rsidRPr="004744DF">
        <w:rPr>
          <w:rFonts w:eastAsia="Calibri" w:cs="Calibri"/>
          <w:noProof w:val="0"/>
        </w:rPr>
        <w:t xml:space="preserve">The level 7 range of 79 XXX </w:t>
      </w:r>
      <w:proofErr w:type="spellStart"/>
      <w:r w:rsidRPr="004744DF">
        <w:rPr>
          <w:rFonts w:eastAsia="Calibri" w:cs="Calibri"/>
          <w:noProof w:val="0"/>
        </w:rPr>
        <w:t>XXX</w:t>
      </w:r>
      <w:proofErr w:type="spellEnd"/>
      <w:r w:rsidRPr="004744DF">
        <w:rPr>
          <w:rFonts w:eastAsia="Calibri" w:cs="Calibri"/>
          <w:noProof w:val="0"/>
        </w:rPr>
        <w:t xml:space="preserve"> is allocated for VoIP numbering services.</w:t>
      </w:r>
    </w:p>
    <w:p w14:paraId="3124C729"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eastAsia="Calibri" w:cs="Calibri"/>
          <w:b/>
          <w:bCs/>
          <w:noProof w:val="0"/>
        </w:rPr>
      </w:pPr>
    </w:p>
    <w:p w14:paraId="6AF93AF8" w14:textId="77777777" w:rsidR="004744DF" w:rsidRPr="004744DF" w:rsidRDefault="004744DF" w:rsidP="004744DF">
      <w:pPr>
        <w:numPr>
          <w:ilvl w:val="1"/>
          <w:numId w:val="5"/>
        </w:numPr>
        <w:tabs>
          <w:tab w:val="clear" w:pos="567"/>
          <w:tab w:val="clear" w:pos="1276"/>
          <w:tab w:val="clear" w:pos="1843"/>
          <w:tab w:val="clear" w:pos="5387"/>
          <w:tab w:val="clear" w:pos="5954"/>
          <w:tab w:val="left" w:pos="709"/>
          <w:tab w:val="left" w:pos="794"/>
          <w:tab w:val="left" w:pos="1191"/>
          <w:tab w:val="left" w:pos="1588"/>
          <w:tab w:val="left" w:pos="1985"/>
        </w:tabs>
        <w:overflowPunct/>
        <w:autoSpaceDE/>
        <w:autoSpaceDN/>
        <w:adjustRightInd/>
        <w:spacing w:before="0" w:after="120" w:line="280" w:lineRule="exact"/>
        <w:ind w:left="993" w:hanging="709"/>
        <w:jc w:val="left"/>
        <w:textAlignment w:val="auto"/>
        <w:rPr>
          <w:rFonts w:eastAsia="Calibri" w:cs="Calibri"/>
          <w:b/>
          <w:bCs/>
          <w:noProof w:val="0"/>
        </w:rPr>
      </w:pPr>
      <w:r w:rsidRPr="004744DF">
        <w:rPr>
          <w:rFonts w:eastAsia="Calibri" w:cs="Calibri"/>
          <w:b/>
          <w:bCs/>
          <w:noProof w:val="0"/>
        </w:rPr>
        <w:t>MOBILE NUMBERS</w:t>
      </w:r>
    </w:p>
    <w:p w14:paraId="76583C71" w14:textId="77777777" w:rsidR="004744DF" w:rsidRPr="004744DF" w:rsidRDefault="004744DF" w:rsidP="004744DF">
      <w:pPr>
        <w:numPr>
          <w:ilvl w:val="2"/>
          <w:numId w:val="5"/>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ind w:left="1571"/>
        <w:contextualSpacing/>
        <w:jc w:val="left"/>
        <w:textAlignment w:val="auto"/>
        <w:rPr>
          <w:rFonts w:eastAsia="Calibri" w:cs="Calibri"/>
          <w:b/>
          <w:bCs/>
          <w:noProof w:val="0"/>
        </w:rPr>
      </w:pPr>
      <w:r w:rsidRPr="004744DF">
        <w:rPr>
          <w:rFonts w:eastAsia="Calibri" w:cs="Calibri"/>
          <w:b/>
          <w:bCs/>
          <w:noProof w:val="0"/>
        </w:rPr>
        <w:t>Level 7 and 8</w:t>
      </w:r>
    </w:p>
    <w:bookmarkEnd w:id="1202"/>
    <w:p w14:paraId="3213C119"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ind w:left="1570"/>
        <w:contextualSpacing/>
        <w:jc w:val="left"/>
        <w:textAlignment w:val="auto"/>
        <w:rPr>
          <w:rFonts w:eastAsia="Calibri" w:cs="Calibri"/>
          <w:noProof w:val="0"/>
        </w:rPr>
      </w:pPr>
      <w:r w:rsidRPr="004744DF">
        <w:rPr>
          <w:rFonts w:eastAsia="Calibri" w:cs="Calibri"/>
          <w:noProof w:val="0"/>
        </w:rPr>
        <w:t xml:space="preserve">Levels 7 and part of Level 8 are an eight digits long mobile number range </w:t>
      </w:r>
      <w:proofErr w:type="gramStart"/>
      <w:r w:rsidRPr="004744DF">
        <w:rPr>
          <w:rFonts w:eastAsia="Calibri" w:cs="Calibri"/>
          <w:noProof w:val="0"/>
        </w:rPr>
        <w:t>from :</w:t>
      </w:r>
      <w:proofErr w:type="gramEnd"/>
      <w:r w:rsidRPr="004744DF">
        <w:rPr>
          <w:rFonts w:eastAsia="Calibri" w:cs="Calibri"/>
          <w:noProof w:val="0"/>
        </w:rPr>
        <w:br/>
        <w:t xml:space="preserve">71 XXX </w:t>
      </w:r>
      <w:proofErr w:type="spellStart"/>
      <w:r w:rsidRPr="004744DF">
        <w:rPr>
          <w:rFonts w:eastAsia="Calibri" w:cs="Calibri"/>
          <w:noProof w:val="0"/>
        </w:rPr>
        <w:t>XXX</w:t>
      </w:r>
      <w:proofErr w:type="spellEnd"/>
      <w:r w:rsidRPr="004744DF">
        <w:rPr>
          <w:rFonts w:eastAsia="Calibri" w:cs="Calibri"/>
          <w:noProof w:val="0"/>
        </w:rPr>
        <w:t xml:space="preserve"> to 78 XXX </w:t>
      </w:r>
      <w:proofErr w:type="spellStart"/>
      <w:r w:rsidRPr="004744DF">
        <w:rPr>
          <w:rFonts w:eastAsia="Calibri" w:cs="Calibri"/>
          <w:noProof w:val="0"/>
        </w:rPr>
        <w:t>XXX</w:t>
      </w:r>
      <w:proofErr w:type="spellEnd"/>
      <w:r w:rsidRPr="004744DF">
        <w:rPr>
          <w:rFonts w:eastAsia="Calibri" w:cs="Calibri"/>
          <w:noProof w:val="0"/>
        </w:rPr>
        <w:t xml:space="preserve"> ; and </w:t>
      </w:r>
    </w:p>
    <w:p w14:paraId="3AE3B446"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eastAsia="Calibri" w:cs="Calibri"/>
          <w:noProof w:val="0"/>
        </w:rPr>
      </w:pPr>
      <w:r w:rsidRPr="004744DF">
        <w:rPr>
          <w:rFonts w:eastAsia="Calibri" w:cs="Calibri"/>
          <w:noProof w:val="0"/>
        </w:rPr>
        <w:t xml:space="preserve">81 XXX </w:t>
      </w:r>
      <w:proofErr w:type="spellStart"/>
      <w:r w:rsidRPr="004744DF">
        <w:rPr>
          <w:rFonts w:eastAsia="Calibri" w:cs="Calibri"/>
          <w:noProof w:val="0"/>
        </w:rPr>
        <w:t>XXX</w:t>
      </w:r>
      <w:proofErr w:type="spellEnd"/>
      <w:r w:rsidRPr="004744DF">
        <w:rPr>
          <w:rFonts w:eastAsia="Calibri" w:cs="Calibri"/>
          <w:noProof w:val="0"/>
        </w:rPr>
        <w:t xml:space="preserve"> to 85 XXX </w:t>
      </w:r>
      <w:proofErr w:type="spellStart"/>
      <w:r w:rsidRPr="004744DF">
        <w:rPr>
          <w:rFonts w:eastAsia="Calibri" w:cs="Calibri"/>
          <w:noProof w:val="0"/>
        </w:rPr>
        <w:t>XXX</w:t>
      </w:r>
      <w:proofErr w:type="spellEnd"/>
      <w:r w:rsidRPr="004744DF">
        <w:rPr>
          <w:rFonts w:eastAsia="Calibri" w:cs="Calibri"/>
          <w:noProof w:val="0"/>
        </w:rPr>
        <w:t xml:space="preserve"> respectively.</w:t>
      </w:r>
    </w:p>
    <w:p w14:paraId="4C87B340"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eastAsia="Calibri" w:cs="Calibri"/>
          <w:b/>
          <w:bCs/>
          <w:noProof w:val="0"/>
        </w:rPr>
      </w:pPr>
    </w:p>
    <w:p w14:paraId="0CF48594" w14:textId="77777777" w:rsidR="004744DF" w:rsidRPr="004744DF" w:rsidRDefault="004744DF" w:rsidP="004744DF">
      <w:pPr>
        <w:numPr>
          <w:ilvl w:val="1"/>
          <w:numId w:val="5"/>
        </w:numPr>
        <w:tabs>
          <w:tab w:val="clear" w:pos="567"/>
          <w:tab w:val="clear" w:pos="1276"/>
          <w:tab w:val="clear" w:pos="1843"/>
          <w:tab w:val="clear" w:pos="5387"/>
          <w:tab w:val="clear" w:pos="5954"/>
          <w:tab w:val="left" w:pos="709"/>
          <w:tab w:val="left" w:pos="794"/>
          <w:tab w:val="left" w:pos="1191"/>
          <w:tab w:val="left" w:pos="1588"/>
          <w:tab w:val="left" w:pos="1985"/>
        </w:tabs>
        <w:overflowPunct/>
        <w:autoSpaceDE/>
        <w:autoSpaceDN/>
        <w:adjustRightInd/>
        <w:spacing w:before="0" w:after="120" w:line="280" w:lineRule="exact"/>
        <w:ind w:left="993" w:hanging="709"/>
        <w:jc w:val="left"/>
        <w:textAlignment w:val="auto"/>
        <w:rPr>
          <w:rFonts w:eastAsia="Calibri" w:cs="Calibri"/>
          <w:b/>
          <w:bCs/>
          <w:noProof w:val="0"/>
        </w:rPr>
      </w:pPr>
      <w:r w:rsidRPr="004744DF">
        <w:rPr>
          <w:rFonts w:eastAsia="Calibri" w:cs="Calibri"/>
          <w:b/>
          <w:bCs/>
          <w:noProof w:val="0"/>
        </w:rPr>
        <w:t>MACHINE TO MACHINE COMMUNICATIONS (M2M)/IOT</w:t>
      </w:r>
    </w:p>
    <w:p w14:paraId="1BB544C0" w14:textId="77777777" w:rsidR="004744DF" w:rsidRPr="004744DF" w:rsidRDefault="004744DF" w:rsidP="004744DF">
      <w:pPr>
        <w:numPr>
          <w:ilvl w:val="2"/>
          <w:numId w:val="5"/>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ind w:left="1571"/>
        <w:contextualSpacing/>
        <w:jc w:val="left"/>
        <w:textAlignment w:val="auto"/>
        <w:rPr>
          <w:rFonts w:eastAsia="Calibri" w:cs="Calibri"/>
          <w:b/>
          <w:bCs/>
          <w:noProof w:val="0"/>
        </w:rPr>
      </w:pPr>
      <w:r w:rsidRPr="004744DF">
        <w:rPr>
          <w:rFonts w:eastAsia="Calibri" w:cs="Calibri"/>
          <w:b/>
          <w:bCs/>
          <w:noProof w:val="0"/>
        </w:rPr>
        <w:t>Level 8</w:t>
      </w:r>
    </w:p>
    <w:p w14:paraId="141B4641"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eastAsia="Calibri" w:cs="Calibri"/>
          <w:noProof w:val="0"/>
        </w:rPr>
      </w:pPr>
      <w:r w:rsidRPr="004744DF">
        <w:rPr>
          <w:rFonts w:eastAsia="Calibri" w:cs="Calibri"/>
          <w:noProof w:val="0"/>
        </w:rPr>
        <w:t xml:space="preserve">The M2M communications is a 10 digit long numbering range that occupies numbering range from </w:t>
      </w:r>
      <w:r w:rsidRPr="004744DF">
        <w:rPr>
          <w:rFonts w:eastAsia="Calibri" w:cs="Calibri"/>
          <w:noProof w:val="0"/>
        </w:rPr>
        <w:br/>
        <w:t xml:space="preserve">86 XXXX </w:t>
      </w:r>
      <w:proofErr w:type="spellStart"/>
      <w:r w:rsidRPr="004744DF">
        <w:rPr>
          <w:rFonts w:eastAsia="Calibri" w:cs="Calibri"/>
          <w:noProof w:val="0"/>
        </w:rPr>
        <w:t>XXXX</w:t>
      </w:r>
      <w:proofErr w:type="spellEnd"/>
      <w:r w:rsidRPr="004744DF">
        <w:rPr>
          <w:rFonts w:eastAsia="Calibri" w:cs="Calibri"/>
          <w:noProof w:val="0"/>
        </w:rPr>
        <w:t xml:space="preserve"> to 89 XXXX </w:t>
      </w:r>
      <w:proofErr w:type="spellStart"/>
      <w:r w:rsidRPr="004744DF">
        <w:rPr>
          <w:rFonts w:eastAsia="Calibri" w:cs="Calibri"/>
          <w:noProof w:val="0"/>
        </w:rPr>
        <w:t>XXXX</w:t>
      </w:r>
      <w:proofErr w:type="spellEnd"/>
      <w:r w:rsidRPr="004744DF">
        <w:rPr>
          <w:rFonts w:eastAsia="Calibri" w:cs="Calibri"/>
          <w:noProof w:val="0"/>
        </w:rPr>
        <w:t xml:space="preserve"> and supports the Internet of Things devices.</w:t>
      </w:r>
    </w:p>
    <w:p w14:paraId="7562F08B"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contextualSpacing/>
        <w:jc w:val="left"/>
        <w:textAlignment w:val="auto"/>
        <w:rPr>
          <w:rFonts w:eastAsia="Calibri" w:cs="Calibri"/>
          <w:noProof w:val="0"/>
        </w:rPr>
      </w:pPr>
    </w:p>
    <w:p w14:paraId="6FB308E4"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rPr>
      </w:pPr>
      <w:r w:rsidRPr="004744DF">
        <w:rPr>
          <w:rFonts w:eastAsia="SimSun" w:cs="Arial"/>
          <w:noProof w:val="0"/>
        </w:rPr>
        <w:br w:type="page"/>
      </w:r>
    </w:p>
    <w:p w14:paraId="42691188" w14:textId="77777777" w:rsidR="004744DF" w:rsidRPr="004744DF" w:rsidRDefault="004744DF" w:rsidP="004744DF">
      <w:pPr>
        <w:keepNext/>
        <w:tabs>
          <w:tab w:val="clear" w:pos="567"/>
          <w:tab w:val="clear" w:pos="1276"/>
          <w:tab w:val="clear" w:pos="1843"/>
          <w:tab w:val="clear" w:pos="5387"/>
          <w:tab w:val="clear" w:pos="5954"/>
          <w:tab w:val="left" w:pos="794"/>
          <w:tab w:val="left" w:pos="1191"/>
          <w:tab w:val="left" w:pos="1588"/>
          <w:tab w:val="left" w:pos="1985"/>
        </w:tabs>
        <w:spacing w:before="0" w:after="120"/>
        <w:jc w:val="left"/>
        <w:rPr>
          <w:rFonts w:eastAsia="SimSun" w:cs="Arial"/>
          <w:b/>
          <w:bCs/>
          <w:i/>
          <w:iCs/>
          <w:noProof w:val="0"/>
        </w:rPr>
      </w:pPr>
      <w:r w:rsidRPr="004744DF">
        <w:rPr>
          <w:rFonts w:eastAsia="SimSun" w:cs="Arial"/>
          <w:b/>
          <w:bCs/>
          <w:i/>
          <w:iCs/>
          <w:noProof w:val="0"/>
        </w:rPr>
        <w:lastRenderedPageBreak/>
        <w:t>2. OTHER NUMBERING RESOURCES</w:t>
      </w:r>
    </w:p>
    <w:p w14:paraId="53D26E3D" w14:textId="77777777" w:rsidR="004744DF" w:rsidRPr="004744DF" w:rsidRDefault="004744DF" w:rsidP="004744DF">
      <w:pPr>
        <w:numPr>
          <w:ilvl w:val="1"/>
          <w:numId w:val="6"/>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20" w:line="280" w:lineRule="exact"/>
        <w:ind w:left="851" w:hanging="567"/>
        <w:jc w:val="left"/>
        <w:textAlignment w:val="auto"/>
        <w:rPr>
          <w:rFonts w:eastAsia="Calibri" w:cs="Calibri"/>
          <w:noProof w:val="0"/>
          <w:lang w:val="en-ZA"/>
        </w:rPr>
      </w:pPr>
      <w:r w:rsidRPr="004744DF">
        <w:rPr>
          <w:rFonts w:eastAsia="Calibri" w:cs="Calibri"/>
          <w:noProof w:val="0"/>
          <w:lang w:val="en-GB"/>
        </w:rPr>
        <w:t>There are other numbering resources that enable seamless communications services, and these are the known as Codes reference is made to table 5 below. These codes are listed as in the Recommendation ITU-T E.164.</w:t>
      </w:r>
    </w:p>
    <w:p w14:paraId="4ADC0036"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Calibri" w:cs="Calibri"/>
          <w:i/>
          <w:iCs/>
          <w:noProof w:val="0"/>
          <w:lang w:val="en-GB"/>
        </w:rPr>
      </w:pPr>
      <w:r w:rsidRPr="004744DF">
        <w:rPr>
          <w:rFonts w:eastAsia="Calibri" w:cs="Calibri"/>
          <w:i/>
          <w:iCs/>
          <w:noProof w:val="0"/>
          <w:lang w:val="en-GB"/>
        </w:rPr>
        <w:t xml:space="preserve">Table 5: </w:t>
      </w:r>
      <w:r w:rsidRPr="004744DF">
        <w:rPr>
          <w:rFonts w:eastAsia="Calibri" w:cs="Calibri"/>
          <w:i/>
          <w:iCs/>
          <w:noProof w:val="0"/>
          <w:lang w:val="en-GB"/>
        </w:rPr>
        <w:tab/>
        <w:t>Instrumental Codes</w:t>
      </w:r>
    </w:p>
    <w:tbl>
      <w:tblPr>
        <w:tblStyle w:val="TableGrid323"/>
        <w:tblW w:w="9535" w:type="dxa"/>
        <w:jc w:val="center"/>
        <w:tblLook w:val="04A0" w:firstRow="1" w:lastRow="0" w:firstColumn="1" w:lastColumn="0" w:noHBand="0" w:noVBand="1"/>
      </w:tblPr>
      <w:tblGrid>
        <w:gridCol w:w="4111"/>
        <w:gridCol w:w="5424"/>
      </w:tblGrid>
      <w:tr w:rsidR="004744DF" w:rsidRPr="004744DF" w14:paraId="58B010A6" w14:textId="77777777" w:rsidTr="007E1D81">
        <w:trPr>
          <w:cantSplit/>
          <w:trHeight w:val="413"/>
          <w:jc w:val="center"/>
        </w:trPr>
        <w:tc>
          <w:tcPr>
            <w:tcW w:w="4111" w:type="dxa"/>
            <w:shd w:val="clear" w:color="auto" w:fill="D9E2F3"/>
          </w:tcPr>
          <w:p w14:paraId="75010097"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rPr>
            </w:pPr>
            <w:r w:rsidRPr="004744DF">
              <w:rPr>
                <w:rFonts w:cs="Calibri"/>
                <w:i/>
                <w:iCs/>
                <w:noProof w:val="0"/>
              </w:rPr>
              <w:t>Important Codes</w:t>
            </w:r>
          </w:p>
        </w:tc>
        <w:tc>
          <w:tcPr>
            <w:tcW w:w="5424" w:type="dxa"/>
            <w:shd w:val="clear" w:color="auto" w:fill="D9E2F3"/>
          </w:tcPr>
          <w:p w14:paraId="42808D0D"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rPr>
            </w:pPr>
            <w:r w:rsidRPr="004744DF">
              <w:rPr>
                <w:rFonts w:cs="Calibri"/>
                <w:i/>
                <w:iCs/>
                <w:noProof w:val="0"/>
              </w:rPr>
              <w:t>Relevance and Use</w:t>
            </w:r>
          </w:p>
        </w:tc>
      </w:tr>
      <w:tr w:rsidR="004744DF" w:rsidRPr="004744DF" w14:paraId="53C4357F" w14:textId="77777777" w:rsidTr="007E1D81">
        <w:trPr>
          <w:cantSplit/>
          <w:jc w:val="center"/>
        </w:trPr>
        <w:tc>
          <w:tcPr>
            <w:tcW w:w="4111" w:type="dxa"/>
          </w:tcPr>
          <w:p w14:paraId="757BA3D7"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rPr>
            </w:pPr>
            <w:r w:rsidRPr="004744DF">
              <w:rPr>
                <w:rFonts w:cs="Calibri"/>
                <w:noProof w:val="0"/>
              </w:rPr>
              <w:t>Country Code (CC)</w:t>
            </w:r>
          </w:p>
        </w:tc>
        <w:tc>
          <w:tcPr>
            <w:tcW w:w="5424" w:type="dxa"/>
          </w:tcPr>
          <w:p w14:paraId="234972C2"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rPr>
            </w:pPr>
            <w:r w:rsidRPr="004744DF">
              <w:rPr>
                <w:rFonts w:cs="Calibri"/>
                <w:noProof w:val="0"/>
              </w:rPr>
              <w:t>267</w:t>
            </w:r>
          </w:p>
        </w:tc>
      </w:tr>
      <w:tr w:rsidR="004744DF" w:rsidRPr="004744DF" w14:paraId="28A3FA5F" w14:textId="77777777" w:rsidTr="007E1D81">
        <w:trPr>
          <w:cantSplit/>
          <w:jc w:val="center"/>
        </w:trPr>
        <w:tc>
          <w:tcPr>
            <w:tcW w:w="4111" w:type="dxa"/>
          </w:tcPr>
          <w:p w14:paraId="29452BBE"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rPr>
            </w:pPr>
            <w:r w:rsidRPr="004744DF">
              <w:rPr>
                <w:rFonts w:cs="Calibri"/>
                <w:noProof w:val="0"/>
              </w:rPr>
              <w:t>Mobile Country Code (MCC)</w:t>
            </w:r>
          </w:p>
        </w:tc>
        <w:tc>
          <w:tcPr>
            <w:tcW w:w="5424" w:type="dxa"/>
          </w:tcPr>
          <w:p w14:paraId="5DABF35C"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rPr>
            </w:pPr>
            <w:r w:rsidRPr="004744DF">
              <w:rPr>
                <w:rFonts w:cs="Calibri"/>
                <w:noProof w:val="0"/>
              </w:rPr>
              <w:t>652</w:t>
            </w:r>
          </w:p>
        </w:tc>
      </w:tr>
      <w:tr w:rsidR="004744DF" w:rsidRPr="004744DF" w14:paraId="2EB58281" w14:textId="77777777" w:rsidTr="007E1D81">
        <w:trPr>
          <w:cantSplit/>
          <w:jc w:val="center"/>
        </w:trPr>
        <w:tc>
          <w:tcPr>
            <w:tcW w:w="4111" w:type="dxa"/>
          </w:tcPr>
          <w:p w14:paraId="35C8E235"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rPr>
            </w:pPr>
            <w:r w:rsidRPr="004744DF">
              <w:rPr>
                <w:rFonts w:cs="Calibri"/>
                <w:noProof w:val="0"/>
              </w:rPr>
              <w:t xml:space="preserve">National </w:t>
            </w:r>
            <w:proofErr w:type="spellStart"/>
            <w:r w:rsidRPr="004744DF">
              <w:rPr>
                <w:rFonts w:cs="Calibri"/>
                <w:noProof w:val="0"/>
              </w:rPr>
              <w:t>Signalling</w:t>
            </w:r>
            <w:proofErr w:type="spellEnd"/>
            <w:r w:rsidRPr="004744DF">
              <w:rPr>
                <w:rFonts w:cs="Calibri"/>
                <w:noProof w:val="0"/>
              </w:rPr>
              <w:t xml:space="preserve"> Point Codes </w:t>
            </w:r>
          </w:p>
        </w:tc>
        <w:tc>
          <w:tcPr>
            <w:tcW w:w="5424" w:type="dxa"/>
          </w:tcPr>
          <w:p w14:paraId="769AE0F8"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rPr>
            </w:pPr>
            <w:r w:rsidRPr="004744DF">
              <w:rPr>
                <w:rFonts w:cs="Calibri"/>
                <w:noProof w:val="0"/>
              </w:rPr>
              <w:t>network interconnection purposes</w:t>
            </w:r>
          </w:p>
        </w:tc>
      </w:tr>
      <w:tr w:rsidR="004744DF" w:rsidRPr="004744DF" w14:paraId="37AE23E3" w14:textId="77777777" w:rsidTr="007E1D81">
        <w:trPr>
          <w:cantSplit/>
          <w:jc w:val="center"/>
        </w:trPr>
        <w:tc>
          <w:tcPr>
            <w:tcW w:w="4111" w:type="dxa"/>
          </w:tcPr>
          <w:p w14:paraId="045C64CF"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rPr>
            </w:pPr>
            <w:r w:rsidRPr="004744DF">
              <w:rPr>
                <w:rFonts w:cs="Calibri"/>
                <w:noProof w:val="0"/>
              </w:rPr>
              <w:t>Data Network Interface Code (DNICs)</w:t>
            </w:r>
          </w:p>
        </w:tc>
        <w:tc>
          <w:tcPr>
            <w:tcW w:w="5424" w:type="dxa"/>
          </w:tcPr>
          <w:p w14:paraId="679419C9"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rPr>
            </w:pPr>
            <w:r w:rsidRPr="004744DF">
              <w:rPr>
                <w:rFonts w:cs="Calibri"/>
                <w:noProof w:val="0"/>
              </w:rPr>
              <w:t>X25 data networking</w:t>
            </w:r>
          </w:p>
        </w:tc>
      </w:tr>
      <w:tr w:rsidR="004744DF" w:rsidRPr="004744DF" w14:paraId="6D5F7C82" w14:textId="77777777" w:rsidTr="007E1D81">
        <w:trPr>
          <w:cantSplit/>
          <w:trHeight w:val="353"/>
          <w:jc w:val="center"/>
        </w:trPr>
        <w:tc>
          <w:tcPr>
            <w:tcW w:w="4111" w:type="dxa"/>
          </w:tcPr>
          <w:p w14:paraId="2EA39C93"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rPr>
            </w:pPr>
            <w:r w:rsidRPr="004744DF">
              <w:rPr>
                <w:rFonts w:cs="Calibri"/>
                <w:noProof w:val="0"/>
              </w:rPr>
              <w:t xml:space="preserve">Network </w:t>
            </w:r>
            <w:proofErr w:type="spellStart"/>
            <w:r w:rsidRPr="004744DF">
              <w:rPr>
                <w:rFonts w:cs="Calibri"/>
                <w:noProof w:val="0"/>
              </w:rPr>
              <w:t>Colour</w:t>
            </w:r>
            <w:proofErr w:type="spellEnd"/>
            <w:r w:rsidRPr="004744DF">
              <w:rPr>
                <w:rFonts w:cs="Calibri"/>
                <w:noProof w:val="0"/>
              </w:rPr>
              <w:t xml:space="preserve"> Codes (NCC)</w:t>
            </w:r>
          </w:p>
        </w:tc>
        <w:tc>
          <w:tcPr>
            <w:tcW w:w="5424" w:type="dxa"/>
          </w:tcPr>
          <w:p w14:paraId="55BA7676" w14:textId="77777777" w:rsidR="004744DF" w:rsidRPr="004744DF" w:rsidRDefault="004744DF" w:rsidP="004744DF">
            <w:pPr>
              <w:keepNext/>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rPr>
            </w:pPr>
            <w:r w:rsidRPr="004744DF">
              <w:rPr>
                <w:rFonts w:cs="Calibri"/>
                <w:noProof w:val="0"/>
              </w:rPr>
              <w:t>GSM base station identifiers</w:t>
            </w:r>
          </w:p>
        </w:tc>
      </w:tr>
      <w:tr w:rsidR="004744DF" w:rsidRPr="004744DF" w14:paraId="6438B003" w14:textId="77777777" w:rsidTr="007E1D81">
        <w:trPr>
          <w:cantSplit/>
          <w:trHeight w:val="367"/>
          <w:jc w:val="center"/>
        </w:trPr>
        <w:tc>
          <w:tcPr>
            <w:tcW w:w="4111" w:type="dxa"/>
          </w:tcPr>
          <w:p w14:paraId="033879CC"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rPr>
            </w:pPr>
            <w:r w:rsidRPr="004744DF">
              <w:rPr>
                <w:rFonts w:cs="Calibri"/>
                <w:noProof w:val="0"/>
              </w:rPr>
              <w:t>Mobile Network Code (MNC)</w:t>
            </w:r>
          </w:p>
        </w:tc>
        <w:tc>
          <w:tcPr>
            <w:tcW w:w="5424" w:type="dxa"/>
          </w:tcPr>
          <w:p w14:paraId="28A5303F" w14:textId="77777777" w:rsidR="004744DF" w:rsidRPr="004744DF" w:rsidRDefault="004744DF" w:rsidP="004744DF">
            <w:pPr>
              <w:keepNext/>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rPr>
            </w:pPr>
            <w:r w:rsidRPr="004744DF">
              <w:rPr>
                <w:rFonts w:cs="Calibri"/>
                <w:noProof w:val="0"/>
              </w:rPr>
              <w:t>Public networks</w:t>
            </w:r>
          </w:p>
        </w:tc>
      </w:tr>
      <w:tr w:rsidR="004744DF" w:rsidRPr="004744DF" w14:paraId="234860BF" w14:textId="77777777" w:rsidTr="007E1D81">
        <w:trPr>
          <w:cantSplit/>
          <w:trHeight w:val="217"/>
          <w:jc w:val="center"/>
        </w:trPr>
        <w:tc>
          <w:tcPr>
            <w:tcW w:w="4111" w:type="dxa"/>
          </w:tcPr>
          <w:p w14:paraId="6DC54CBC"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rPr>
            </w:pPr>
            <w:r w:rsidRPr="004744DF">
              <w:rPr>
                <w:rFonts w:cs="Calibri"/>
                <w:noProof w:val="0"/>
              </w:rPr>
              <w:t xml:space="preserve">International </w:t>
            </w:r>
            <w:proofErr w:type="spellStart"/>
            <w:r w:rsidRPr="004744DF">
              <w:rPr>
                <w:rFonts w:cs="Calibri"/>
                <w:noProof w:val="0"/>
              </w:rPr>
              <w:t>Signalling</w:t>
            </w:r>
            <w:proofErr w:type="spellEnd"/>
            <w:r w:rsidRPr="004744DF">
              <w:rPr>
                <w:rFonts w:cs="Calibri"/>
                <w:noProof w:val="0"/>
              </w:rPr>
              <w:t xml:space="preserve"> Point Code (ISPCs) </w:t>
            </w:r>
          </w:p>
        </w:tc>
        <w:tc>
          <w:tcPr>
            <w:tcW w:w="5424" w:type="dxa"/>
          </w:tcPr>
          <w:p w14:paraId="451DCCD8" w14:textId="77777777" w:rsidR="004744DF" w:rsidRPr="004744DF" w:rsidRDefault="004744DF" w:rsidP="004744DF">
            <w:pPr>
              <w:keepNext/>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rPr>
            </w:pPr>
            <w:r w:rsidRPr="004744DF">
              <w:rPr>
                <w:rFonts w:cs="Calibri"/>
                <w:noProof w:val="0"/>
              </w:rPr>
              <w:t xml:space="preserve">International </w:t>
            </w:r>
            <w:proofErr w:type="spellStart"/>
            <w:r w:rsidRPr="004744DF">
              <w:rPr>
                <w:rFonts w:cs="Calibri"/>
                <w:noProof w:val="0"/>
              </w:rPr>
              <w:t>signalling</w:t>
            </w:r>
            <w:proofErr w:type="spellEnd"/>
            <w:r w:rsidRPr="004744DF">
              <w:rPr>
                <w:rFonts w:cs="Calibri"/>
                <w:noProof w:val="0"/>
              </w:rPr>
              <w:t xml:space="preserve"> and it uses a 3-8-3 ITU format standard.</w:t>
            </w:r>
          </w:p>
        </w:tc>
      </w:tr>
    </w:tbl>
    <w:p w14:paraId="2AB456E8"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lang w:val="en-ZA"/>
        </w:rPr>
      </w:pPr>
    </w:p>
    <w:p w14:paraId="6376BBC0" w14:textId="77777777" w:rsidR="004744DF" w:rsidRPr="004744DF" w:rsidRDefault="004744DF" w:rsidP="004744DF">
      <w:pPr>
        <w:numPr>
          <w:ilvl w:val="1"/>
          <w:numId w:val="6"/>
        </w:numPr>
        <w:tabs>
          <w:tab w:val="clear" w:pos="567"/>
          <w:tab w:val="clear" w:pos="1276"/>
          <w:tab w:val="clear" w:pos="1843"/>
          <w:tab w:val="clear" w:pos="5387"/>
          <w:tab w:val="clear" w:pos="5954"/>
          <w:tab w:val="left" w:pos="794"/>
          <w:tab w:val="left" w:pos="993"/>
          <w:tab w:val="left" w:pos="1191"/>
          <w:tab w:val="left" w:pos="1588"/>
          <w:tab w:val="left" w:pos="1985"/>
        </w:tabs>
        <w:overflowPunct/>
        <w:autoSpaceDE/>
        <w:autoSpaceDN/>
        <w:adjustRightInd/>
        <w:spacing w:before="0" w:line="280" w:lineRule="exact"/>
        <w:ind w:left="851" w:hanging="567"/>
        <w:contextualSpacing/>
        <w:jc w:val="left"/>
        <w:textAlignment w:val="auto"/>
        <w:rPr>
          <w:rFonts w:eastAsia="Calibri" w:cs="Calibri"/>
          <w:b/>
          <w:bCs/>
          <w:noProof w:val="0"/>
          <w:lang w:val="en-GB"/>
        </w:rPr>
      </w:pPr>
      <w:r w:rsidRPr="004744DF">
        <w:rPr>
          <w:rFonts w:eastAsia="Calibri" w:cs="Calibri"/>
          <w:b/>
          <w:bCs/>
          <w:noProof w:val="0"/>
          <w:lang w:val="en-GB"/>
        </w:rPr>
        <w:t>Mobile Network Code</w:t>
      </w:r>
    </w:p>
    <w:p w14:paraId="5D0D9ACD" w14:textId="77777777" w:rsidR="004744DF" w:rsidRPr="004744DF" w:rsidRDefault="004744DF" w:rsidP="004744DF">
      <w:pPr>
        <w:tabs>
          <w:tab w:val="clear" w:pos="567"/>
          <w:tab w:val="clear" w:pos="1276"/>
          <w:tab w:val="clear" w:pos="1843"/>
          <w:tab w:val="clear" w:pos="5387"/>
          <w:tab w:val="clear" w:pos="5954"/>
          <w:tab w:val="left" w:pos="993"/>
        </w:tabs>
        <w:overflowPunct/>
        <w:autoSpaceDE/>
        <w:autoSpaceDN/>
        <w:adjustRightInd/>
        <w:spacing w:before="0"/>
        <w:ind w:left="851"/>
        <w:contextualSpacing/>
        <w:textAlignment w:val="auto"/>
        <w:rPr>
          <w:rFonts w:eastAsia="Calibri" w:cs="Calibri"/>
          <w:noProof w:val="0"/>
          <w:lang w:val="en-GB"/>
        </w:rPr>
      </w:pPr>
      <w:r w:rsidRPr="004744DF">
        <w:rPr>
          <w:rFonts w:eastAsia="Calibri" w:cs="Calibri"/>
          <w:noProof w:val="0"/>
          <w:lang w:val="en-GB"/>
        </w:rPr>
        <w:t>There are three (03) Mobile Network Code (MNC) used in the networks of the Mobile Network Operators (MNOs) and these are allocated in accordance with the Recommendation ITU-T E.212. Reference is made to table 6 below.</w:t>
      </w:r>
    </w:p>
    <w:p w14:paraId="743D689C" w14:textId="77777777" w:rsidR="004744DF" w:rsidRPr="004744DF" w:rsidRDefault="004744DF" w:rsidP="004744DF">
      <w:pPr>
        <w:keepNext/>
        <w:tabs>
          <w:tab w:val="clear" w:pos="567"/>
          <w:tab w:val="clear" w:pos="1276"/>
          <w:tab w:val="clear" w:pos="1843"/>
          <w:tab w:val="clear" w:pos="5387"/>
          <w:tab w:val="clear" w:pos="5954"/>
        </w:tabs>
        <w:overflowPunct/>
        <w:autoSpaceDE/>
        <w:autoSpaceDN/>
        <w:adjustRightInd/>
        <w:spacing w:after="120"/>
        <w:jc w:val="center"/>
        <w:textAlignment w:val="auto"/>
        <w:rPr>
          <w:rFonts w:eastAsia="Calibri" w:cs="Calibri"/>
          <w:i/>
          <w:iCs/>
          <w:noProof w:val="0"/>
          <w:lang w:val="en-GB"/>
        </w:rPr>
      </w:pPr>
      <w:r w:rsidRPr="004744DF">
        <w:rPr>
          <w:rFonts w:eastAsia="Calibri" w:cs="Calibri"/>
          <w:i/>
          <w:iCs/>
          <w:noProof w:val="0"/>
          <w:lang w:val="en-GB"/>
        </w:rPr>
        <w:t xml:space="preserve">Table 6: </w:t>
      </w:r>
      <w:r w:rsidRPr="004744DF">
        <w:rPr>
          <w:rFonts w:eastAsia="Calibri" w:cs="Calibri"/>
          <w:i/>
          <w:iCs/>
          <w:noProof w:val="0"/>
          <w:lang w:val="en-GB"/>
        </w:rPr>
        <w:tab/>
        <w:t>Mobile Network Codes</w:t>
      </w:r>
    </w:p>
    <w:tbl>
      <w:tblPr>
        <w:tblStyle w:val="TableGrid323"/>
        <w:tblW w:w="6792" w:type="dxa"/>
        <w:jc w:val="center"/>
        <w:tblLook w:val="04A0" w:firstRow="1" w:lastRow="0" w:firstColumn="1" w:lastColumn="0" w:noHBand="0" w:noVBand="1"/>
      </w:tblPr>
      <w:tblGrid>
        <w:gridCol w:w="3089"/>
        <w:gridCol w:w="3703"/>
      </w:tblGrid>
      <w:tr w:rsidR="004744DF" w:rsidRPr="004744DF" w14:paraId="5261547E" w14:textId="77777777" w:rsidTr="007E1D81">
        <w:trPr>
          <w:cantSplit/>
          <w:trHeight w:val="373"/>
          <w:jc w:val="center"/>
        </w:trPr>
        <w:tc>
          <w:tcPr>
            <w:tcW w:w="3089" w:type="dxa"/>
            <w:shd w:val="clear" w:color="auto" w:fill="D9E2F3"/>
          </w:tcPr>
          <w:p w14:paraId="72E30D99" w14:textId="77777777" w:rsidR="004744DF" w:rsidRPr="004744DF" w:rsidRDefault="004744DF" w:rsidP="004744DF">
            <w:pPr>
              <w:keepNext/>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rPr>
            </w:pPr>
            <w:r w:rsidRPr="004744DF">
              <w:rPr>
                <w:rFonts w:cs="Calibri"/>
                <w:i/>
                <w:iCs/>
                <w:noProof w:val="0"/>
              </w:rPr>
              <w:t>Mobile Network Codes</w:t>
            </w:r>
          </w:p>
        </w:tc>
        <w:tc>
          <w:tcPr>
            <w:tcW w:w="3703" w:type="dxa"/>
            <w:shd w:val="clear" w:color="auto" w:fill="D9E2F3"/>
          </w:tcPr>
          <w:p w14:paraId="0B8D9A33"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textAlignment w:val="auto"/>
              <w:rPr>
                <w:rFonts w:cs="Calibri"/>
                <w:i/>
                <w:iCs/>
                <w:noProof w:val="0"/>
              </w:rPr>
            </w:pPr>
            <w:r w:rsidRPr="004744DF">
              <w:rPr>
                <w:rFonts w:cs="Calibri"/>
                <w:i/>
                <w:iCs/>
                <w:noProof w:val="0"/>
              </w:rPr>
              <w:t>Mobile Network Operator</w:t>
            </w:r>
          </w:p>
        </w:tc>
      </w:tr>
      <w:tr w:rsidR="004744DF" w:rsidRPr="004744DF" w14:paraId="4C735215" w14:textId="77777777" w:rsidTr="007E1D81">
        <w:trPr>
          <w:cantSplit/>
          <w:trHeight w:val="230"/>
          <w:jc w:val="center"/>
        </w:trPr>
        <w:tc>
          <w:tcPr>
            <w:tcW w:w="3089" w:type="dxa"/>
          </w:tcPr>
          <w:p w14:paraId="7AF347ED" w14:textId="77777777" w:rsidR="004744DF" w:rsidRPr="004744DF" w:rsidRDefault="004744DF" w:rsidP="004744DF">
            <w:pPr>
              <w:keepNext/>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rPr>
            </w:pPr>
            <w:r w:rsidRPr="004744DF">
              <w:rPr>
                <w:rFonts w:cs="Calibri"/>
                <w:noProof w:val="0"/>
              </w:rPr>
              <w:t>01</w:t>
            </w:r>
          </w:p>
        </w:tc>
        <w:tc>
          <w:tcPr>
            <w:tcW w:w="3703" w:type="dxa"/>
          </w:tcPr>
          <w:p w14:paraId="621B4D5A"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textAlignment w:val="auto"/>
              <w:rPr>
                <w:rFonts w:cs="Calibri"/>
                <w:noProof w:val="0"/>
              </w:rPr>
            </w:pPr>
            <w:proofErr w:type="spellStart"/>
            <w:r w:rsidRPr="004744DF">
              <w:rPr>
                <w:rFonts w:cs="Calibri"/>
                <w:noProof w:val="0"/>
              </w:rPr>
              <w:t>Mascom</w:t>
            </w:r>
            <w:proofErr w:type="spellEnd"/>
            <w:r w:rsidRPr="004744DF">
              <w:rPr>
                <w:rFonts w:cs="Calibri"/>
                <w:noProof w:val="0"/>
              </w:rPr>
              <w:t xml:space="preserve"> Wireless</w:t>
            </w:r>
          </w:p>
        </w:tc>
      </w:tr>
      <w:tr w:rsidR="004744DF" w:rsidRPr="004744DF" w14:paraId="549E783E" w14:textId="77777777" w:rsidTr="007E1D81">
        <w:trPr>
          <w:cantSplit/>
          <w:trHeight w:val="220"/>
          <w:jc w:val="center"/>
        </w:trPr>
        <w:tc>
          <w:tcPr>
            <w:tcW w:w="3089" w:type="dxa"/>
          </w:tcPr>
          <w:p w14:paraId="7F20C80A" w14:textId="77777777" w:rsidR="004744DF" w:rsidRPr="004744DF" w:rsidRDefault="004744DF" w:rsidP="004744DF">
            <w:pPr>
              <w:keepNext/>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rPr>
            </w:pPr>
            <w:r w:rsidRPr="004744DF">
              <w:rPr>
                <w:rFonts w:cs="Calibri"/>
                <w:noProof w:val="0"/>
              </w:rPr>
              <w:t>02</w:t>
            </w:r>
          </w:p>
        </w:tc>
        <w:tc>
          <w:tcPr>
            <w:tcW w:w="3703" w:type="dxa"/>
          </w:tcPr>
          <w:p w14:paraId="27A734B9"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textAlignment w:val="auto"/>
              <w:rPr>
                <w:rFonts w:cs="Calibri"/>
                <w:noProof w:val="0"/>
              </w:rPr>
            </w:pPr>
            <w:r w:rsidRPr="004744DF">
              <w:rPr>
                <w:rFonts w:cs="Calibri"/>
                <w:noProof w:val="0"/>
              </w:rPr>
              <w:t>Orange Botswana</w:t>
            </w:r>
          </w:p>
        </w:tc>
      </w:tr>
      <w:tr w:rsidR="004744DF" w:rsidRPr="004744DF" w14:paraId="2DEFF215" w14:textId="77777777" w:rsidTr="007E1D81">
        <w:trPr>
          <w:cantSplit/>
          <w:trHeight w:val="220"/>
          <w:jc w:val="center"/>
        </w:trPr>
        <w:tc>
          <w:tcPr>
            <w:tcW w:w="3089" w:type="dxa"/>
          </w:tcPr>
          <w:p w14:paraId="5E77D6F6"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rPr>
            </w:pPr>
            <w:r w:rsidRPr="004744DF">
              <w:rPr>
                <w:rFonts w:cs="Calibri"/>
                <w:noProof w:val="0"/>
              </w:rPr>
              <w:t>04</w:t>
            </w:r>
          </w:p>
        </w:tc>
        <w:tc>
          <w:tcPr>
            <w:tcW w:w="3703" w:type="dxa"/>
          </w:tcPr>
          <w:p w14:paraId="367E7F8C" w14:textId="77777777" w:rsidR="004744DF" w:rsidRPr="004744DF" w:rsidRDefault="004744DF" w:rsidP="004744DF">
            <w:pPr>
              <w:keepNext/>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rPr>
            </w:pPr>
            <w:r w:rsidRPr="004744DF">
              <w:rPr>
                <w:rFonts w:cs="Calibri"/>
                <w:noProof w:val="0"/>
              </w:rPr>
              <w:t>Botswana Telecommunications Corporation Limited (BTCL)</w:t>
            </w:r>
          </w:p>
        </w:tc>
      </w:tr>
    </w:tbl>
    <w:p w14:paraId="6926C965"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lang w:val="en-GB"/>
        </w:rPr>
      </w:pPr>
    </w:p>
    <w:p w14:paraId="1009299F" w14:textId="77777777" w:rsidR="004744DF" w:rsidRPr="004744DF" w:rsidRDefault="004744DF" w:rsidP="004744DF">
      <w:pPr>
        <w:keepNext/>
        <w:numPr>
          <w:ilvl w:val="1"/>
          <w:numId w:val="6"/>
        </w:numPr>
        <w:tabs>
          <w:tab w:val="clear" w:pos="567"/>
          <w:tab w:val="clear" w:pos="1276"/>
          <w:tab w:val="clear" w:pos="1843"/>
          <w:tab w:val="clear" w:pos="5387"/>
          <w:tab w:val="clear" w:pos="5954"/>
          <w:tab w:val="left" w:pos="794"/>
          <w:tab w:val="left" w:pos="851"/>
          <w:tab w:val="left" w:pos="1191"/>
          <w:tab w:val="left" w:pos="1588"/>
          <w:tab w:val="left" w:pos="1985"/>
        </w:tabs>
        <w:overflowPunct/>
        <w:autoSpaceDE/>
        <w:autoSpaceDN/>
        <w:adjustRightInd/>
        <w:spacing w:before="0" w:line="280" w:lineRule="exact"/>
        <w:ind w:left="851" w:hanging="567"/>
        <w:contextualSpacing/>
        <w:jc w:val="left"/>
        <w:textAlignment w:val="auto"/>
        <w:rPr>
          <w:rFonts w:eastAsia="Calibri" w:cs="Calibri"/>
          <w:b/>
          <w:bCs/>
          <w:noProof w:val="0"/>
          <w:lang w:val="en-GB"/>
        </w:rPr>
      </w:pPr>
      <w:r w:rsidRPr="004744DF">
        <w:rPr>
          <w:rFonts w:eastAsia="Calibri" w:cs="Calibri"/>
          <w:b/>
          <w:bCs/>
          <w:noProof w:val="0"/>
          <w:lang w:val="en-GB"/>
        </w:rPr>
        <w:t xml:space="preserve">The International Signalling Point Codes </w:t>
      </w:r>
    </w:p>
    <w:p w14:paraId="4A8E6AE3" w14:textId="77777777" w:rsidR="004744DF" w:rsidRPr="004744DF" w:rsidRDefault="004744DF" w:rsidP="004744DF">
      <w:pPr>
        <w:keepNext/>
        <w:tabs>
          <w:tab w:val="clear" w:pos="1276"/>
          <w:tab w:val="clear" w:pos="1843"/>
          <w:tab w:val="clear" w:pos="5387"/>
          <w:tab w:val="clear" w:pos="5954"/>
        </w:tabs>
        <w:overflowPunct/>
        <w:autoSpaceDE/>
        <w:autoSpaceDN/>
        <w:adjustRightInd/>
        <w:spacing w:before="0"/>
        <w:ind w:left="851"/>
        <w:contextualSpacing/>
        <w:textAlignment w:val="auto"/>
        <w:rPr>
          <w:rFonts w:eastAsia="Calibri" w:cs="Calibri"/>
          <w:noProof w:val="0"/>
          <w:lang w:val="en-GB"/>
        </w:rPr>
      </w:pPr>
      <w:r w:rsidRPr="004744DF">
        <w:rPr>
          <w:rFonts w:eastAsia="Calibri" w:cs="Calibri"/>
          <w:noProof w:val="0"/>
          <w:lang w:val="en-GB"/>
        </w:rPr>
        <w:t>These codes are used for the international signalling and are represented using a ITU 3-8-3 format. There are currently 6 spare ISPCs for Botswana. The following are assigned codes to Botswana for use as tabulated below.</w:t>
      </w:r>
    </w:p>
    <w:p w14:paraId="37201FBD" w14:textId="77777777" w:rsidR="004744DF" w:rsidRPr="004744DF" w:rsidRDefault="004744DF" w:rsidP="004744DF">
      <w:pPr>
        <w:keepNext/>
        <w:tabs>
          <w:tab w:val="clear" w:pos="567"/>
          <w:tab w:val="clear" w:pos="1276"/>
          <w:tab w:val="clear" w:pos="1843"/>
          <w:tab w:val="clear" w:pos="5387"/>
          <w:tab w:val="clear" w:pos="5954"/>
        </w:tabs>
        <w:overflowPunct/>
        <w:autoSpaceDE/>
        <w:autoSpaceDN/>
        <w:adjustRightInd/>
        <w:spacing w:after="120"/>
        <w:jc w:val="center"/>
        <w:textAlignment w:val="auto"/>
        <w:rPr>
          <w:rFonts w:eastAsia="Calibri" w:cs="Calibri"/>
          <w:i/>
          <w:iCs/>
          <w:noProof w:val="0"/>
          <w:lang w:val="en-GB"/>
        </w:rPr>
      </w:pPr>
      <w:r w:rsidRPr="004744DF">
        <w:rPr>
          <w:rFonts w:eastAsia="Calibri" w:cs="Calibri"/>
          <w:i/>
          <w:iCs/>
          <w:noProof w:val="0"/>
          <w:lang w:val="en-GB"/>
        </w:rPr>
        <w:t xml:space="preserve">Table 7: </w:t>
      </w:r>
      <w:r w:rsidRPr="004744DF">
        <w:rPr>
          <w:rFonts w:eastAsia="Calibri" w:cs="Calibri"/>
          <w:i/>
          <w:iCs/>
          <w:noProof w:val="0"/>
          <w:lang w:val="en-GB"/>
        </w:rPr>
        <w:tab/>
        <w:t>International Signalling Point Codes for Botswana</w:t>
      </w:r>
    </w:p>
    <w:tbl>
      <w:tblPr>
        <w:tblStyle w:val="TableGrid323"/>
        <w:tblW w:w="5000" w:type="pct"/>
        <w:jc w:val="center"/>
        <w:tblLook w:val="04A0" w:firstRow="1" w:lastRow="0" w:firstColumn="1" w:lastColumn="0" w:noHBand="0" w:noVBand="1"/>
      </w:tblPr>
      <w:tblGrid>
        <w:gridCol w:w="3885"/>
        <w:gridCol w:w="5964"/>
      </w:tblGrid>
      <w:tr w:rsidR="004744DF" w:rsidRPr="004744DF" w14:paraId="71F84129" w14:textId="77777777" w:rsidTr="004744DF">
        <w:trPr>
          <w:cantSplit/>
          <w:trHeight w:val="113"/>
          <w:jc w:val="center"/>
        </w:trPr>
        <w:tc>
          <w:tcPr>
            <w:tcW w:w="3411" w:type="dxa"/>
            <w:shd w:val="clear" w:color="auto" w:fill="D9E2F3"/>
          </w:tcPr>
          <w:p w14:paraId="666E5D24" w14:textId="77777777" w:rsidR="004744DF" w:rsidRPr="004744DF" w:rsidRDefault="004744DF" w:rsidP="004744DF">
            <w:pPr>
              <w:keepNext/>
              <w:tabs>
                <w:tab w:val="clear" w:pos="567"/>
                <w:tab w:val="clear" w:pos="1276"/>
                <w:tab w:val="clear" w:pos="1843"/>
                <w:tab w:val="clear" w:pos="5387"/>
                <w:tab w:val="clear" w:pos="5954"/>
              </w:tabs>
              <w:overflowPunct/>
              <w:autoSpaceDE/>
              <w:autoSpaceDN/>
              <w:adjustRightInd/>
              <w:spacing w:before="0"/>
              <w:jc w:val="center"/>
              <w:textAlignment w:val="auto"/>
              <w:rPr>
                <w:rFonts w:cs="Calibri"/>
                <w:i/>
                <w:iCs/>
                <w:noProof w:val="0"/>
              </w:rPr>
            </w:pPr>
            <w:r w:rsidRPr="004744DF">
              <w:rPr>
                <w:rFonts w:cs="Calibri"/>
                <w:i/>
                <w:iCs/>
                <w:noProof w:val="0"/>
              </w:rPr>
              <w:t xml:space="preserve">International </w:t>
            </w:r>
            <w:proofErr w:type="spellStart"/>
            <w:r w:rsidRPr="004744DF">
              <w:rPr>
                <w:rFonts w:cs="Calibri"/>
                <w:i/>
                <w:iCs/>
                <w:noProof w:val="0"/>
              </w:rPr>
              <w:t>Signalling</w:t>
            </w:r>
            <w:proofErr w:type="spellEnd"/>
            <w:r w:rsidRPr="004744DF">
              <w:rPr>
                <w:rFonts w:cs="Calibri"/>
                <w:i/>
                <w:iCs/>
                <w:noProof w:val="0"/>
              </w:rPr>
              <w:t xml:space="preserve"> Point Code </w:t>
            </w:r>
            <w:r w:rsidRPr="004744DF">
              <w:rPr>
                <w:rFonts w:cs="Calibri"/>
                <w:i/>
                <w:iCs/>
                <w:noProof w:val="0"/>
              </w:rPr>
              <w:br/>
              <w:t>(ITU 3-8-3 Format)</w:t>
            </w:r>
          </w:p>
        </w:tc>
        <w:tc>
          <w:tcPr>
            <w:tcW w:w="5236" w:type="dxa"/>
            <w:shd w:val="clear" w:color="auto" w:fill="D9E2F3"/>
          </w:tcPr>
          <w:p w14:paraId="32F812DC"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i/>
                <w:iCs/>
                <w:noProof w:val="0"/>
              </w:rPr>
            </w:pPr>
            <w:r w:rsidRPr="004744DF">
              <w:rPr>
                <w:rFonts w:cs="Calibri"/>
                <w:i/>
                <w:iCs/>
                <w:noProof w:val="0"/>
              </w:rPr>
              <w:t>MNO Assigned</w:t>
            </w:r>
          </w:p>
        </w:tc>
      </w:tr>
      <w:tr w:rsidR="004744DF" w:rsidRPr="004744DF" w14:paraId="4AA0064C" w14:textId="77777777" w:rsidTr="004744DF">
        <w:trPr>
          <w:cantSplit/>
          <w:trHeight w:val="113"/>
          <w:jc w:val="center"/>
        </w:trPr>
        <w:tc>
          <w:tcPr>
            <w:tcW w:w="3411" w:type="dxa"/>
          </w:tcPr>
          <w:p w14:paraId="5BE8A76C"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center"/>
              <w:textAlignment w:val="auto"/>
              <w:rPr>
                <w:rFonts w:cs="Calibri"/>
                <w:noProof w:val="0"/>
              </w:rPr>
            </w:pPr>
            <w:r w:rsidRPr="004744DF">
              <w:rPr>
                <w:rFonts w:cs="Calibri"/>
                <w:noProof w:val="0"/>
              </w:rPr>
              <w:t>6-104-0</w:t>
            </w:r>
          </w:p>
        </w:tc>
        <w:tc>
          <w:tcPr>
            <w:tcW w:w="5236" w:type="dxa"/>
          </w:tcPr>
          <w:p w14:paraId="076BB8DF"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r w:rsidRPr="004744DF">
              <w:rPr>
                <w:rFonts w:cs="Calibri"/>
                <w:noProof w:val="0"/>
              </w:rPr>
              <w:t>Botswana Telecommunications Corporation Limited (BTCL)</w:t>
            </w:r>
          </w:p>
        </w:tc>
      </w:tr>
      <w:tr w:rsidR="004744DF" w:rsidRPr="004744DF" w14:paraId="00CBCED4" w14:textId="77777777" w:rsidTr="004744DF">
        <w:trPr>
          <w:cantSplit/>
          <w:trHeight w:val="113"/>
          <w:jc w:val="center"/>
        </w:trPr>
        <w:tc>
          <w:tcPr>
            <w:tcW w:w="3411" w:type="dxa"/>
          </w:tcPr>
          <w:p w14:paraId="781E6FCB"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center"/>
              <w:textAlignment w:val="auto"/>
              <w:rPr>
                <w:rFonts w:cs="Calibri"/>
                <w:noProof w:val="0"/>
              </w:rPr>
            </w:pPr>
            <w:r w:rsidRPr="004744DF">
              <w:rPr>
                <w:rFonts w:cs="Calibri"/>
                <w:noProof w:val="0"/>
              </w:rPr>
              <w:t>6-104-1</w:t>
            </w:r>
          </w:p>
        </w:tc>
        <w:tc>
          <w:tcPr>
            <w:tcW w:w="5236" w:type="dxa"/>
          </w:tcPr>
          <w:p w14:paraId="42B3A4F3"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r w:rsidRPr="004744DF">
              <w:rPr>
                <w:rFonts w:cs="Calibri"/>
                <w:noProof w:val="0"/>
              </w:rPr>
              <w:t>Botswana Telecommunications Corporation Limited (BTCL)</w:t>
            </w:r>
          </w:p>
        </w:tc>
      </w:tr>
      <w:tr w:rsidR="004744DF" w:rsidRPr="004744DF" w14:paraId="0AC3168C" w14:textId="77777777" w:rsidTr="004744DF">
        <w:trPr>
          <w:cantSplit/>
          <w:trHeight w:val="113"/>
          <w:jc w:val="center"/>
        </w:trPr>
        <w:tc>
          <w:tcPr>
            <w:tcW w:w="3411" w:type="dxa"/>
          </w:tcPr>
          <w:p w14:paraId="25CA589C"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center"/>
              <w:textAlignment w:val="auto"/>
              <w:rPr>
                <w:rFonts w:cs="Calibri"/>
                <w:noProof w:val="0"/>
              </w:rPr>
            </w:pPr>
            <w:r w:rsidRPr="004744DF">
              <w:rPr>
                <w:rFonts w:cs="Calibri"/>
                <w:noProof w:val="0"/>
              </w:rPr>
              <w:t>6-104-2</w:t>
            </w:r>
          </w:p>
        </w:tc>
        <w:tc>
          <w:tcPr>
            <w:tcW w:w="5236" w:type="dxa"/>
          </w:tcPr>
          <w:p w14:paraId="5EB617FC"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proofErr w:type="spellStart"/>
            <w:r w:rsidRPr="004744DF">
              <w:rPr>
                <w:rFonts w:cs="Calibri"/>
                <w:noProof w:val="0"/>
              </w:rPr>
              <w:t>Mascom</w:t>
            </w:r>
            <w:proofErr w:type="spellEnd"/>
            <w:r w:rsidRPr="004744DF">
              <w:rPr>
                <w:rFonts w:cs="Calibri"/>
                <w:noProof w:val="0"/>
              </w:rPr>
              <w:t xml:space="preserve"> Wireless</w:t>
            </w:r>
          </w:p>
        </w:tc>
      </w:tr>
      <w:tr w:rsidR="004744DF" w:rsidRPr="004744DF" w14:paraId="73FB5246" w14:textId="77777777" w:rsidTr="004744DF">
        <w:trPr>
          <w:cantSplit/>
          <w:trHeight w:val="113"/>
          <w:jc w:val="center"/>
        </w:trPr>
        <w:tc>
          <w:tcPr>
            <w:tcW w:w="3411" w:type="dxa"/>
          </w:tcPr>
          <w:p w14:paraId="7944BB8B"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center"/>
              <w:textAlignment w:val="auto"/>
              <w:rPr>
                <w:rFonts w:cs="Calibri"/>
                <w:noProof w:val="0"/>
              </w:rPr>
            </w:pPr>
            <w:r w:rsidRPr="004744DF">
              <w:rPr>
                <w:rFonts w:cs="Calibri"/>
                <w:noProof w:val="0"/>
              </w:rPr>
              <w:t>6-104-3</w:t>
            </w:r>
          </w:p>
        </w:tc>
        <w:tc>
          <w:tcPr>
            <w:tcW w:w="5236" w:type="dxa"/>
          </w:tcPr>
          <w:p w14:paraId="5CDBB6A9"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r w:rsidRPr="004744DF">
              <w:rPr>
                <w:rFonts w:cs="Calibri"/>
                <w:noProof w:val="0"/>
              </w:rPr>
              <w:t>Orange Botswana</w:t>
            </w:r>
          </w:p>
        </w:tc>
      </w:tr>
      <w:tr w:rsidR="004744DF" w:rsidRPr="004744DF" w14:paraId="755606D4" w14:textId="77777777" w:rsidTr="004744DF">
        <w:trPr>
          <w:cantSplit/>
          <w:trHeight w:val="113"/>
          <w:jc w:val="center"/>
        </w:trPr>
        <w:tc>
          <w:tcPr>
            <w:tcW w:w="3411" w:type="dxa"/>
          </w:tcPr>
          <w:p w14:paraId="0B904251"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center"/>
              <w:textAlignment w:val="auto"/>
              <w:rPr>
                <w:rFonts w:cs="Calibri"/>
                <w:noProof w:val="0"/>
              </w:rPr>
            </w:pPr>
            <w:r w:rsidRPr="004744DF">
              <w:rPr>
                <w:rFonts w:cs="Calibri"/>
                <w:noProof w:val="0"/>
              </w:rPr>
              <w:t>6-104-4</w:t>
            </w:r>
          </w:p>
        </w:tc>
        <w:tc>
          <w:tcPr>
            <w:tcW w:w="5236" w:type="dxa"/>
          </w:tcPr>
          <w:p w14:paraId="384CCCB5"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r w:rsidRPr="004744DF">
              <w:rPr>
                <w:rFonts w:cs="Calibri"/>
                <w:noProof w:val="0"/>
              </w:rPr>
              <w:t>Orange Botswana</w:t>
            </w:r>
          </w:p>
        </w:tc>
      </w:tr>
      <w:tr w:rsidR="004744DF" w:rsidRPr="004744DF" w14:paraId="444B8F7F" w14:textId="77777777" w:rsidTr="004744DF">
        <w:trPr>
          <w:cantSplit/>
          <w:trHeight w:val="113"/>
          <w:jc w:val="center"/>
        </w:trPr>
        <w:tc>
          <w:tcPr>
            <w:tcW w:w="3411" w:type="dxa"/>
          </w:tcPr>
          <w:p w14:paraId="0050F35F"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center"/>
              <w:textAlignment w:val="auto"/>
              <w:rPr>
                <w:rFonts w:cs="Calibri"/>
                <w:noProof w:val="0"/>
              </w:rPr>
            </w:pPr>
            <w:r w:rsidRPr="004744DF">
              <w:rPr>
                <w:rFonts w:cs="Calibri"/>
                <w:noProof w:val="0"/>
              </w:rPr>
              <w:t>6-104-5</w:t>
            </w:r>
          </w:p>
        </w:tc>
        <w:tc>
          <w:tcPr>
            <w:tcW w:w="5236" w:type="dxa"/>
          </w:tcPr>
          <w:p w14:paraId="3C953CD5"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r w:rsidRPr="004744DF">
              <w:rPr>
                <w:rFonts w:cs="Calibri"/>
                <w:noProof w:val="0"/>
              </w:rPr>
              <w:t>Botswana Telecommunications Corporation Limited (BTCL)</w:t>
            </w:r>
          </w:p>
        </w:tc>
      </w:tr>
      <w:tr w:rsidR="004744DF" w:rsidRPr="004744DF" w14:paraId="6F370809" w14:textId="77777777" w:rsidTr="004744DF">
        <w:trPr>
          <w:cantSplit/>
          <w:trHeight w:val="113"/>
          <w:jc w:val="center"/>
        </w:trPr>
        <w:tc>
          <w:tcPr>
            <w:tcW w:w="3411" w:type="dxa"/>
          </w:tcPr>
          <w:p w14:paraId="21CCD461"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center"/>
              <w:textAlignment w:val="auto"/>
              <w:rPr>
                <w:rFonts w:cs="Calibri"/>
                <w:noProof w:val="0"/>
              </w:rPr>
            </w:pPr>
            <w:r w:rsidRPr="004744DF">
              <w:rPr>
                <w:rFonts w:cs="Calibri"/>
                <w:noProof w:val="0"/>
              </w:rPr>
              <w:t>6-104-6</w:t>
            </w:r>
          </w:p>
        </w:tc>
        <w:tc>
          <w:tcPr>
            <w:tcW w:w="5236" w:type="dxa"/>
          </w:tcPr>
          <w:p w14:paraId="49FC4D87"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r w:rsidRPr="004744DF">
              <w:rPr>
                <w:rFonts w:cs="Calibri"/>
                <w:noProof w:val="0"/>
              </w:rPr>
              <w:t>Botswana Telecommunications Corporation Limited (BTCL)</w:t>
            </w:r>
          </w:p>
        </w:tc>
      </w:tr>
      <w:tr w:rsidR="004744DF" w:rsidRPr="004744DF" w14:paraId="0D1EA134" w14:textId="77777777" w:rsidTr="004744DF">
        <w:trPr>
          <w:cantSplit/>
          <w:trHeight w:val="113"/>
          <w:jc w:val="center"/>
        </w:trPr>
        <w:tc>
          <w:tcPr>
            <w:tcW w:w="3411" w:type="dxa"/>
          </w:tcPr>
          <w:p w14:paraId="2D3C32DD"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center"/>
              <w:textAlignment w:val="auto"/>
              <w:rPr>
                <w:rFonts w:cs="Calibri"/>
                <w:noProof w:val="0"/>
              </w:rPr>
            </w:pPr>
            <w:r w:rsidRPr="004744DF">
              <w:rPr>
                <w:rFonts w:cs="Calibri"/>
                <w:noProof w:val="0"/>
              </w:rPr>
              <w:t>6-104-7</w:t>
            </w:r>
          </w:p>
        </w:tc>
        <w:tc>
          <w:tcPr>
            <w:tcW w:w="5236" w:type="dxa"/>
          </w:tcPr>
          <w:p w14:paraId="797809D8"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proofErr w:type="spellStart"/>
            <w:r w:rsidRPr="004744DF">
              <w:rPr>
                <w:rFonts w:cs="Calibri"/>
                <w:noProof w:val="0"/>
              </w:rPr>
              <w:t>Mascom</w:t>
            </w:r>
            <w:proofErr w:type="spellEnd"/>
            <w:r w:rsidRPr="004744DF">
              <w:rPr>
                <w:rFonts w:cs="Calibri"/>
                <w:noProof w:val="0"/>
              </w:rPr>
              <w:t xml:space="preserve"> Wireless</w:t>
            </w:r>
          </w:p>
        </w:tc>
      </w:tr>
      <w:tr w:rsidR="004744DF" w:rsidRPr="004744DF" w14:paraId="6E1F4B32" w14:textId="77777777" w:rsidTr="004744DF">
        <w:trPr>
          <w:cantSplit/>
          <w:trHeight w:val="113"/>
          <w:jc w:val="center"/>
        </w:trPr>
        <w:tc>
          <w:tcPr>
            <w:tcW w:w="3411" w:type="dxa"/>
          </w:tcPr>
          <w:p w14:paraId="6B1AF392"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center"/>
              <w:textAlignment w:val="auto"/>
              <w:rPr>
                <w:rFonts w:cs="Calibri"/>
                <w:noProof w:val="0"/>
              </w:rPr>
            </w:pPr>
            <w:r w:rsidRPr="004744DF">
              <w:rPr>
                <w:rFonts w:cs="Calibri"/>
                <w:noProof w:val="0"/>
              </w:rPr>
              <w:t>6-105-0</w:t>
            </w:r>
          </w:p>
        </w:tc>
        <w:tc>
          <w:tcPr>
            <w:tcW w:w="5236" w:type="dxa"/>
          </w:tcPr>
          <w:p w14:paraId="03FF2446"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proofErr w:type="spellStart"/>
            <w:r w:rsidRPr="004744DF">
              <w:rPr>
                <w:rFonts w:cs="Calibri"/>
                <w:noProof w:val="0"/>
              </w:rPr>
              <w:t>Mascom</w:t>
            </w:r>
            <w:proofErr w:type="spellEnd"/>
            <w:r w:rsidRPr="004744DF">
              <w:rPr>
                <w:rFonts w:cs="Calibri"/>
                <w:noProof w:val="0"/>
              </w:rPr>
              <w:t xml:space="preserve"> Wireless</w:t>
            </w:r>
          </w:p>
        </w:tc>
      </w:tr>
      <w:tr w:rsidR="004744DF" w:rsidRPr="004744DF" w14:paraId="2AE6E4E8" w14:textId="77777777" w:rsidTr="004744DF">
        <w:trPr>
          <w:cantSplit/>
          <w:trHeight w:val="113"/>
          <w:jc w:val="center"/>
        </w:trPr>
        <w:tc>
          <w:tcPr>
            <w:tcW w:w="3411" w:type="dxa"/>
          </w:tcPr>
          <w:p w14:paraId="4194BF17"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center"/>
              <w:textAlignment w:val="auto"/>
              <w:rPr>
                <w:rFonts w:cs="Calibri"/>
                <w:noProof w:val="0"/>
              </w:rPr>
            </w:pPr>
            <w:r w:rsidRPr="004744DF">
              <w:rPr>
                <w:rFonts w:cs="Calibri"/>
                <w:noProof w:val="0"/>
              </w:rPr>
              <w:t>6-105-1</w:t>
            </w:r>
          </w:p>
        </w:tc>
        <w:tc>
          <w:tcPr>
            <w:tcW w:w="5236" w:type="dxa"/>
          </w:tcPr>
          <w:p w14:paraId="0273AE00"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proofErr w:type="spellStart"/>
            <w:r w:rsidRPr="004744DF">
              <w:rPr>
                <w:rFonts w:cs="Calibri"/>
                <w:noProof w:val="0"/>
              </w:rPr>
              <w:t>Mascom</w:t>
            </w:r>
            <w:proofErr w:type="spellEnd"/>
            <w:r w:rsidRPr="004744DF">
              <w:rPr>
                <w:rFonts w:cs="Calibri"/>
                <w:noProof w:val="0"/>
              </w:rPr>
              <w:t xml:space="preserve"> Wireless</w:t>
            </w:r>
          </w:p>
        </w:tc>
      </w:tr>
      <w:tr w:rsidR="004744DF" w:rsidRPr="004744DF" w14:paraId="74E876FC" w14:textId="77777777" w:rsidTr="004744DF">
        <w:trPr>
          <w:cantSplit/>
          <w:trHeight w:val="113"/>
          <w:jc w:val="center"/>
        </w:trPr>
        <w:tc>
          <w:tcPr>
            <w:tcW w:w="3411" w:type="dxa"/>
            <w:shd w:val="clear" w:color="auto" w:fill="auto"/>
          </w:tcPr>
          <w:p w14:paraId="76E866E1"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center"/>
              <w:textAlignment w:val="auto"/>
              <w:rPr>
                <w:rFonts w:cs="Calibri"/>
                <w:noProof w:val="0"/>
              </w:rPr>
            </w:pPr>
            <w:r w:rsidRPr="004744DF">
              <w:rPr>
                <w:rFonts w:cs="Calibri"/>
                <w:noProof w:val="0"/>
              </w:rPr>
              <w:t>6-105-2</w:t>
            </w:r>
          </w:p>
        </w:tc>
        <w:tc>
          <w:tcPr>
            <w:tcW w:w="5236" w:type="dxa"/>
            <w:shd w:val="clear" w:color="auto" w:fill="auto"/>
          </w:tcPr>
          <w:p w14:paraId="4CBFCB56"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r w:rsidRPr="004744DF">
              <w:rPr>
                <w:rFonts w:cs="Calibri"/>
                <w:noProof w:val="0"/>
              </w:rPr>
              <w:t>Spare</w:t>
            </w:r>
          </w:p>
        </w:tc>
      </w:tr>
      <w:tr w:rsidR="004744DF" w:rsidRPr="004744DF" w14:paraId="20B781F7" w14:textId="77777777" w:rsidTr="004744DF">
        <w:trPr>
          <w:cantSplit/>
          <w:trHeight w:val="113"/>
          <w:jc w:val="center"/>
        </w:trPr>
        <w:tc>
          <w:tcPr>
            <w:tcW w:w="3411" w:type="dxa"/>
            <w:shd w:val="clear" w:color="auto" w:fill="auto"/>
          </w:tcPr>
          <w:p w14:paraId="15298C19"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center"/>
              <w:textAlignment w:val="auto"/>
              <w:rPr>
                <w:rFonts w:cs="Calibri"/>
                <w:noProof w:val="0"/>
              </w:rPr>
            </w:pPr>
            <w:r w:rsidRPr="004744DF">
              <w:rPr>
                <w:rFonts w:cs="Calibri"/>
                <w:noProof w:val="0"/>
              </w:rPr>
              <w:t>6-105-3</w:t>
            </w:r>
          </w:p>
        </w:tc>
        <w:tc>
          <w:tcPr>
            <w:tcW w:w="5236" w:type="dxa"/>
            <w:shd w:val="clear" w:color="auto" w:fill="auto"/>
          </w:tcPr>
          <w:p w14:paraId="75F059F2"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r w:rsidRPr="004744DF">
              <w:rPr>
                <w:rFonts w:cs="Calibri"/>
                <w:noProof w:val="0"/>
              </w:rPr>
              <w:t>Spare</w:t>
            </w:r>
          </w:p>
        </w:tc>
      </w:tr>
      <w:tr w:rsidR="004744DF" w:rsidRPr="004744DF" w14:paraId="668CAE50" w14:textId="77777777" w:rsidTr="004744DF">
        <w:trPr>
          <w:cantSplit/>
          <w:trHeight w:val="113"/>
          <w:jc w:val="center"/>
        </w:trPr>
        <w:tc>
          <w:tcPr>
            <w:tcW w:w="3411" w:type="dxa"/>
            <w:shd w:val="clear" w:color="auto" w:fill="auto"/>
          </w:tcPr>
          <w:p w14:paraId="3B01ADAF"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center"/>
              <w:textAlignment w:val="auto"/>
              <w:rPr>
                <w:rFonts w:cs="Calibri"/>
                <w:noProof w:val="0"/>
              </w:rPr>
            </w:pPr>
            <w:r w:rsidRPr="004744DF">
              <w:rPr>
                <w:rFonts w:cs="Calibri"/>
                <w:noProof w:val="0"/>
              </w:rPr>
              <w:t>6-105-4</w:t>
            </w:r>
          </w:p>
        </w:tc>
        <w:tc>
          <w:tcPr>
            <w:tcW w:w="5236" w:type="dxa"/>
            <w:shd w:val="clear" w:color="auto" w:fill="auto"/>
          </w:tcPr>
          <w:p w14:paraId="4A70DAF4"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r w:rsidRPr="004744DF">
              <w:rPr>
                <w:rFonts w:cs="Calibri"/>
                <w:noProof w:val="0"/>
              </w:rPr>
              <w:t>Spare</w:t>
            </w:r>
          </w:p>
        </w:tc>
      </w:tr>
      <w:tr w:rsidR="004744DF" w:rsidRPr="004744DF" w14:paraId="7F7FF242" w14:textId="77777777" w:rsidTr="004744DF">
        <w:trPr>
          <w:cantSplit/>
          <w:trHeight w:val="113"/>
          <w:jc w:val="center"/>
        </w:trPr>
        <w:tc>
          <w:tcPr>
            <w:tcW w:w="3411" w:type="dxa"/>
            <w:shd w:val="clear" w:color="auto" w:fill="auto"/>
          </w:tcPr>
          <w:p w14:paraId="3E080D94"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center"/>
              <w:textAlignment w:val="auto"/>
              <w:rPr>
                <w:rFonts w:cs="Calibri"/>
                <w:noProof w:val="0"/>
              </w:rPr>
            </w:pPr>
            <w:r w:rsidRPr="004744DF">
              <w:rPr>
                <w:rFonts w:cs="Calibri"/>
                <w:noProof w:val="0"/>
              </w:rPr>
              <w:t>6-105-5</w:t>
            </w:r>
          </w:p>
        </w:tc>
        <w:tc>
          <w:tcPr>
            <w:tcW w:w="5236" w:type="dxa"/>
            <w:shd w:val="clear" w:color="auto" w:fill="auto"/>
          </w:tcPr>
          <w:p w14:paraId="55FDAA6D"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r w:rsidRPr="004744DF">
              <w:rPr>
                <w:rFonts w:cs="Calibri"/>
                <w:noProof w:val="0"/>
              </w:rPr>
              <w:t>Spare</w:t>
            </w:r>
          </w:p>
        </w:tc>
      </w:tr>
      <w:tr w:rsidR="004744DF" w:rsidRPr="004744DF" w14:paraId="2BE6C4E4" w14:textId="77777777" w:rsidTr="004744DF">
        <w:trPr>
          <w:cantSplit/>
          <w:trHeight w:val="113"/>
          <w:jc w:val="center"/>
        </w:trPr>
        <w:tc>
          <w:tcPr>
            <w:tcW w:w="3411" w:type="dxa"/>
            <w:shd w:val="clear" w:color="auto" w:fill="auto"/>
          </w:tcPr>
          <w:p w14:paraId="6A7DC5EF"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center"/>
              <w:textAlignment w:val="auto"/>
              <w:rPr>
                <w:rFonts w:cs="Calibri"/>
                <w:noProof w:val="0"/>
              </w:rPr>
            </w:pPr>
            <w:r w:rsidRPr="004744DF">
              <w:rPr>
                <w:rFonts w:cs="Calibri"/>
                <w:noProof w:val="0"/>
              </w:rPr>
              <w:t>6-105-6</w:t>
            </w:r>
          </w:p>
        </w:tc>
        <w:tc>
          <w:tcPr>
            <w:tcW w:w="5236" w:type="dxa"/>
            <w:shd w:val="clear" w:color="auto" w:fill="auto"/>
          </w:tcPr>
          <w:p w14:paraId="761F5AAE"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r w:rsidRPr="004744DF">
              <w:rPr>
                <w:rFonts w:cs="Calibri"/>
                <w:noProof w:val="0"/>
              </w:rPr>
              <w:t>Spare</w:t>
            </w:r>
          </w:p>
        </w:tc>
      </w:tr>
      <w:tr w:rsidR="004744DF" w:rsidRPr="004744DF" w14:paraId="1331B541" w14:textId="77777777" w:rsidTr="004744DF">
        <w:trPr>
          <w:cantSplit/>
          <w:trHeight w:val="113"/>
          <w:jc w:val="center"/>
        </w:trPr>
        <w:tc>
          <w:tcPr>
            <w:tcW w:w="3411" w:type="dxa"/>
            <w:shd w:val="clear" w:color="auto" w:fill="auto"/>
          </w:tcPr>
          <w:p w14:paraId="4F1C2616"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center"/>
              <w:textAlignment w:val="auto"/>
              <w:rPr>
                <w:rFonts w:cs="Calibri"/>
                <w:noProof w:val="0"/>
              </w:rPr>
            </w:pPr>
            <w:r w:rsidRPr="004744DF">
              <w:rPr>
                <w:rFonts w:cs="Calibri"/>
                <w:noProof w:val="0"/>
              </w:rPr>
              <w:t>6-105-7</w:t>
            </w:r>
          </w:p>
        </w:tc>
        <w:tc>
          <w:tcPr>
            <w:tcW w:w="5236" w:type="dxa"/>
            <w:shd w:val="clear" w:color="auto" w:fill="auto"/>
          </w:tcPr>
          <w:p w14:paraId="05EDE9DF"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r w:rsidRPr="004744DF">
              <w:rPr>
                <w:rFonts w:cs="Calibri"/>
                <w:noProof w:val="0"/>
              </w:rPr>
              <w:t>Spare</w:t>
            </w:r>
          </w:p>
        </w:tc>
      </w:tr>
    </w:tbl>
    <w:p w14:paraId="75033CA7" w14:textId="77777777" w:rsidR="004744DF" w:rsidRPr="004744DF" w:rsidRDefault="004744DF" w:rsidP="004744DF">
      <w:pPr>
        <w:tabs>
          <w:tab w:val="clear" w:pos="567"/>
          <w:tab w:val="clear" w:pos="1276"/>
          <w:tab w:val="clear" w:pos="1843"/>
          <w:tab w:val="clear" w:pos="5387"/>
          <w:tab w:val="clear" w:pos="5954"/>
          <w:tab w:val="left" w:pos="794"/>
          <w:tab w:val="left" w:pos="1191"/>
          <w:tab w:val="left" w:pos="1588"/>
          <w:tab w:val="left" w:pos="1985"/>
        </w:tabs>
        <w:spacing w:before="0"/>
        <w:rPr>
          <w:rFonts w:eastAsia="Calibri" w:cs="Calibri"/>
          <w:noProof w:val="0"/>
          <w:lang w:val="en-ZA"/>
        </w:rPr>
      </w:pPr>
    </w:p>
    <w:p w14:paraId="20432E98" w14:textId="77777777" w:rsidR="004744DF" w:rsidRPr="004744DF" w:rsidRDefault="004744DF" w:rsidP="004744DF">
      <w:pPr>
        <w:keepNext/>
        <w:tabs>
          <w:tab w:val="clear" w:pos="567"/>
          <w:tab w:val="clear" w:pos="1276"/>
          <w:tab w:val="clear" w:pos="1843"/>
          <w:tab w:val="clear" w:pos="5387"/>
          <w:tab w:val="clear" w:pos="5954"/>
          <w:tab w:val="left" w:pos="794"/>
          <w:tab w:val="left" w:pos="1191"/>
          <w:tab w:val="left" w:pos="1588"/>
          <w:tab w:val="left" w:pos="1985"/>
        </w:tabs>
        <w:spacing w:after="120"/>
        <w:jc w:val="left"/>
        <w:rPr>
          <w:rFonts w:eastAsia="SimSun" w:cs="Arial"/>
          <w:b/>
          <w:bCs/>
          <w:i/>
          <w:iCs/>
          <w:noProof w:val="0"/>
        </w:rPr>
      </w:pPr>
      <w:r w:rsidRPr="004744DF">
        <w:rPr>
          <w:rFonts w:eastAsia="SimSun" w:cs="Arial"/>
          <w:b/>
          <w:bCs/>
          <w:i/>
          <w:iCs/>
          <w:noProof w:val="0"/>
        </w:rPr>
        <w:lastRenderedPageBreak/>
        <w:t>3. NUMBERING ALLOCATIONS AND ASSIGNMENTS</w:t>
      </w:r>
    </w:p>
    <w:p w14:paraId="4C5F3A82"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contextualSpacing/>
        <w:jc w:val="left"/>
        <w:textAlignment w:val="auto"/>
        <w:rPr>
          <w:rFonts w:eastAsia="Calibri" w:cs="Calibri"/>
          <w:noProof w:val="0"/>
        </w:rPr>
      </w:pPr>
    </w:p>
    <w:p w14:paraId="7C547D64" w14:textId="77777777" w:rsidR="004744DF" w:rsidRPr="004744DF" w:rsidRDefault="004744DF" w:rsidP="004744DF">
      <w:pPr>
        <w:numPr>
          <w:ilvl w:val="1"/>
          <w:numId w:val="7"/>
        </w:numPr>
        <w:tabs>
          <w:tab w:val="clear" w:pos="567"/>
          <w:tab w:val="clear" w:pos="1276"/>
          <w:tab w:val="clear" w:pos="1843"/>
          <w:tab w:val="clear" w:pos="5387"/>
          <w:tab w:val="clear" w:pos="5954"/>
          <w:tab w:val="left" w:pos="709"/>
          <w:tab w:val="left" w:pos="794"/>
          <w:tab w:val="left" w:pos="1191"/>
          <w:tab w:val="left" w:pos="1588"/>
          <w:tab w:val="left" w:pos="1985"/>
        </w:tabs>
        <w:overflowPunct/>
        <w:autoSpaceDE/>
        <w:autoSpaceDN/>
        <w:adjustRightInd/>
        <w:spacing w:before="0" w:after="120" w:line="280" w:lineRule="exact"/>
        <w:ind w:left="992"/>
        <w:jc w:val="left"/>
        <w:textAlignment w:val="auto"/>
        <w:rPr>
          <w:rFonts w:eastAsia="Calibri" w:cs="Calibri"/>
          <w:b/>
          <w:bCs/>
          <w:noProof w:val="0"/>
          <w:lang w:val="en-ZA"/>
        </w:rPr>
      </w:pPr>
      <w:bookmarkStart w:id="1203" w:name="_Toc65596323"/>
      <w:r w:rsidRPr="004744DF">
        <w:rPr>
          <w:rFonts w:cs="Calibri"/>
          <w:b/>
          <w:bCs/>
          <w:noProof w:val="0"/>
          <w:lang w:val="en-GB"/>
        </w:rPr>
        <w:t>National</w:t>
      </w:r>
      <w:r w:rsidRPr="004744DF">
        <w:rPr>
          <w:rFonts w:cs="Calibri"/>
          <w:noProof w:val="0"/>
          <w:lang w:val="en-ZA"/>
        </w:rPr>
        <w:t xml:space="preserve"> </w:t>
      </w:r>
      <w:r w:rsidRPr="004744DF">
        <w:rPr>
          <w:rFonts w:cs="Calibri"/>
          <w:b/>
          <w:bCs/>
          <w:noProof w:val="0"/>
          <w:lang w:val="en-ZA"/>
        </w:rPr>
        <w:t>Number Allocations</w:t>
      </w:r>
      <w:bookmarkEnd w:id="1203"/>
    </w:p>
    <w:p w14:paraId="505B624F" w14:textId="77777777" w:rsidR="004744DF" w:rsidRPr="004744DF" w:rsidRDefault="004744DF" w:rsidP="004744DF">
      <w:pPr>
        <w:numPr>
          <w:ilvl w:val="2"/>
          <w:numId w:val="7"/>
        </w:num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line="280" w:lineRule="exact"/>
        <w:ind w:left="1570"/>
        <w:contextualSpacing/>
        <w:jc w:val="left"/>
        <w:textAlignment w:val="auto"/>
        <w:rPr>
          <w:rFonts w:eastAsia="Calibri" w:cs="Calibri"/>
          <w:noProof w:val="0"/>
          <w:lang w:val="en-GB"/>
        </w:rPr>
      </w:pPr>
      <w:r w:rsidRPr="004744DF">
        <w:rPr>
          <w:rFonts w:eastAsia="Calibri" w:cs="Calibri"/>
          <w:noProof w:val="0"/>
          <w:lang w:val="en-GB"/>
        </w:rPr>
        <w:t>The table 8 shows the eight (8) digits active mobile number allocations across all the three MNOs.</w:t>
      </w:r>
    </w:p>
    <w:p w14:paraId="5CD749A3"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eastAsia="Calibri" w:cs="Calibri"/>
          <w:noProof w:val="0"/>
          <w:lang w:val="en-GB"/>
        </w:rPr>
      </w:pPr>
    </w:p>
    <w:p w14:paraId="4A30E35B" w14:textId="77777777" w:rsidR="004744DF" w:rsidRPr="004744DF" w:rsidRDefault="004744DF" w:rsidP="004744DF">
      <w:pPr>
        <w:keepNext/>
        <w:tabs>
          <w:tab w:val="clear" w:pos="1276"/>
          <w:tab w:val="clear" w:pos="1843"/>
          <w:tab w:val="clear" w:pos="5387"/>
          <w:tab w:val="clear" w:pos="5954"/>
          <w:tab w:val="left" w:pos="3544"/>
        </w:tabs>
        <w:overflowPunct/>
        <w:autoSpaceDE/>
        <w:autoSpaceDN/>
        <w:adjustRightInd/>
        <w:spacing w:before="0" w:after="120"/>
        <w:jc w:val="center"/>
        <w:textAlignment w:val="auto"/>
        <w:rPr>
          <w:rFonts w:eastAsia="Calibri" w:cs="Calibri"/>
          <w:i/>
          <w:iCs/>
          <w:noProof w:val="0"/>
          <w:lang w:val="en-GB"/>
        </w:rPr>
      </w:pPr>
      <w:r w:rsidRPr="004744DF">
        <w:rPr>
          <w:rFonts w:eastAsia="Calibri" w:cs="Calibri"/>
          <w:i/>
          <w:iCs/>
          <w:noProof w:val="0"/>
          <w:lang w:val="en-GB"/>
        </w:rPr>
        <w:t>Table 8: Mobile Number Allocations as of February 2024</w:t>
      </w: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694"/>
        <w:gridCol w:w="2268"/>
      </w:tblGrid>
      <w:tr w:rsidR="004744DF" w:rsidRPr="004744DF" w14:paraId="3A6A2BE3" w14:textId="77777777" w:rsidTr="007E1D81">
        <w:trPr>
          <w:cantSplit/>
          <w:trHeight w:val="556"/>
          <w:jc w:val="center"/>
        </w:trPr>
        <w:tc>
          <w:tcPr>
            <w:tcW w:w="2830" w:type="dxa"/>
            <w:shd w:val="clear" w:color="auto" w:fill="D9E1F3"/>
          </w:tcPr>
          <w:p w14:paraId="508EFE89" w14:textId="77777777" w:rsidR="004744DF" w:rsidRPr="004744DF" w:rsidRDefault="004744DF" w:rsidP="004744DF">
            <w:pPr>
              <w:keepNext/>
              <w:widowControl w:val="0"/>
              <w:tabs>
                <w:tab w:val="clear" w:pos="567"/>
                <w:tab w:val="clear" w:pos="1276"/>
                <w:tab w:val="clear" w:pos="1843"/>
                <w:tab w:val="clear" w:pos="5387"/>
                <w:tab w:val="clear" w:pos="5954"/>
              </w:tabs>
              <w:overflowPunct/>
              <w:adjustRightInd/>
              <w:spacing w:before="2"/>
              <w:ind w:left="108"/>
              <w:jc w:val="left"/>
              <w:textAlignment w:val="auto"/>
              <w:rPr>
                <w:rFonts w:eastAsia="Arial" w:cs="Calibri"/>
                <w:bCs/>
                <w:i/>
                <w:iCs/>
                <w:noProof w:val="0"/>
              </w:rPr>
            </w:pPr>
            <w:r w:rsidRPr="004744DF">
              <w:rPr>
                <w:rFonts w:eastAsia="Arial" w:cs="Calibri"/>
                <w:bCs/>
                <w:i/>
                <w:iCs/>
                <w:noProof w:val="0"/>
              </w:rPr>
              <w:t>Mobile</w:t>
            </w:r>
            <w:r w:rsidRPr="004744DF">
              <w:rPr>
                <w:rFonts w:eastAsia="Arial" w:cs="Calibri"/>
                <w:bCs/>
                <w:i/>
                <w:iCs/>
                <w:noProof w:val="0"/>
                <w:spacing w:val="-6"/>
              </w:rPr>
              <w:t xml:space="preserve"> </w:t>
            </w:r>
            <w:r w:rsidRPr="004744DF">
              <w:rPr>
                <w:rFonts w:eastAsia="Arial" w:cs="Calibri"/>
                <w:bCs/>
                <w:i/>
                <w:iCs/>
                <w:noProof w:val="0"/>
              </w:rPr>
              <w:t>Network</w:t>
            </w:r>
            <w:r w:rsidRPr="004744DF">
              <w:rPr>
                <w:rFonts w:eastAsia="Arial" w:cs="Calibri"/>
                <w:bCs/>
                <w:i/>
                <w:iCs/>
                <w:noProof w:val="0"/>
                <w:spacing w:val="-6"/>
              </w:rPr>
              <w:t xml:space="preserve"> </w:t>
            </w:r>
            <w:r w:rsidRPr="004744DF">
              <w:rPr>
                <w:rFonts w:eastAsia="Arial" w:cs="Calibri"/>
                <w:bCs/>
                <w:i/>
                <w:iCs/>
                <w:noProof w:val="0"/>
                <w:spacing w:val="-2"/>
              </w:rPr>
              <w:t>Operator</w:t>
            </w:r>
          </w:p>
        </w:tc>
        <w:tc>
          <w:tcPr>
            <w:tcW w:w="2694" w:type="dxa"/>
            <w:shd w:val="clear" w:color="auto" w:fill="D9E1F3"/>
          </w:tcPr>
          <w:p w14:paraId="18C7BDDD"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2"/>
              <w:ind w:left="107"/>
              <w:jc w:val="left"/>
              <w:textAlignment w:val="auto"/>
              <w:rPr>
                <w:rFonts w:eastAsia="Arial" w:cs="Calibri"/>
                <w:bCs/>
                <w:i/>
                <w:iCs/>
                <w:noProof w:val="0"/>
              </w:rPr>
            </w:pPr>
            <w:r w:rsidRPr="004744DF">
              <w:rPr>
                <w:rFonts w:eastAsia="Arial" w:cs="Calibri"/>
                <w:bCs/>
                <w:i/>
                <w:iCs/>
                <w:noProof w:val="0"/>
              </w:rPr>
              <w:t>Mobile</w:t>
            </w:r>
            <w:r w:rsidRPr="004744DF">
              <w:rPr>
                <w:rFonts w:eastAsia="Arial" w:cs="Calibri"/>
                <w:bCs/>
                <w:i/>
                <w:iCs/>
                <w:noProof w:val="0"/>
                <w:spacing w:val="-11"/>
              </w:rPr>
              <w:t xml:space="preserve"> </w:t>
            </w:r>
            <w:r w:rsidRPr="004744DF">
              <w:rPr>
                <w:rFonts w:eastAsia="Arial" w:cs="Calibri"/>
                <w:bCs/>
                <w:i/>
                <w:iCs/>
                <w:noProof w:val="0"/>
              </w:rPr>
              <w:t>Number</w:t>
            </w:r>
            <w:r w:rsidRPr="004744DF">
              <w:rPr>
                <w:rFonts w:eastAsia="Arial" w:cs="Calibri"/>
                <w:bCs/>
                <w:i/>
                <w:iCs/>
                <w:noProof w:val="0"/>
                <w:spacing w:val="-10"/>
              </w:rPr>
              <w:t xml:space="preserve"> </w:t>
            </w:r>
            <w:r w:rsidRPr="004744DF">
              <w:rPr>
                <w:rFonts w:eastAsia="Arial" w:cs="Calibri"/>
                <w:bCs/>
                <w:i/>
                <w:iCs/>
                <w:noProof w:val="0"/>
                <w:spacing w:val="-4"/>
              </w:rPr>
              <w:t>Range</w:t>
            </w:r>
          </w:p>
        </w:tc>
        <w:tc>
          <w:tcPr>
            <w:tcW w:w="2268" w:type="dxa"/>
            <w:shd w:val="clear" w:color="auto" w:fill="D9E1F3"/>
          </w:tcPr>
          <w:p w14:paraId="41CB96E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2"/>
              <w:ind w:left="108"/>
              <w:jc w:val="left"/>
              <w:textAlignment w:val="auto"/>
              <w:rPr>
                <w:rFonts w:eastAsia="Arial" w:cs="Calibri"/>
                <w:bCs/>
                <w:i/>
                <w:iCs/>
                <w:noProof w:val="0"/>
              </w:rPr>
            </w:pPr>
            <w:r w:rsidRPr="004744DF">
              <w:rPr>
                <w:rFonts w:eastAsia="Arial" w:cs="Calibri"/>
                <w:bCs/>
                <w:i/>
                <w:iCs/>
                <w:noProof w:val="0"/>
              </w:rPr>
              <w:t>Quantity</w:t>
            </w:r>
            <w:r w:rsidRPr="004744DF">
              <w:rPr>
                <w:rFonts w:eastAsia="Arial" w:cs="Calibri"/>
                <w:bCs/>
                <w:i/>
                <w:iCs/>
                <w:noProof w:val="0"/>
                <w:spacing w:val="-1"/>
              </w:rPr>
              <w:t xml:space="preserve"> </w:t>
            </w:r>
            <w:r w:rsidRPr="004744DF">
              <w:rPr>
                <w:rFonts w:eastAsia="Arial" w:cs="Calibri"/>
                <w:bCs/>
                <w:i/>
                <w:iCs/>
                <w:noProof w:val="0"/>
                <w:spacing w:val="-2"/>
              </w:rPr>
              <w:t>Allocated</w:t>
            </w:r>
          </w:p>
        </w:tc>
      </w:tr>
      <w:tr w:rsidR="004744DF" w:rsidRPr="004744DF" w14:paraId="4CE0C95C" w14:textId="77777777" w:rsidTr="007E1D81">
        <w:trPr>
          <w:cantSplit/>
          <w:trHeight w:val="2551"/>
          <w:jc w:val="center"/>
        </w:trPr>
        <w:tc>
          <w:tcPr>
            <w:tcW w:w="2830" w:type="dxa"/>
            <w:shd w:val="clear" w:color="auto" w:fill="FFFF00"/>
          </w:tcPr>
          <w:p w14:paraId="16226DD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proofErr w:type="spellStart"/>
            <w:r w:rsidRPr="004744DF">
              <w:rPr>
                <w:rFonts w:eastAsia="Arial" w:cs="Calibri"/>
                <w:noProof w:val="0"/>
              </w:rPr>
              <w:t>Mascom</w:t>
            </w:r>
            <w:proofErr w:type="spellEnd"/>
            <w:r w:rsidRPr="004744DF">
              <w:rPr>
                <w:rFonts w:eastAsia="Arial" w:cs="Calibri"/>
                <w:noProof w:val="0"/>
                <w:spacing w:val="-12"/>
              </w:rPr>
              <w:t xml:space="preserve"> </w:t>
            </w:r>
            <w:r w:rsidRPr="004744DF">
              <w:rPr>
                <w:rFonts w:eastAsia="Arial" w:cs="Calibri"/>
                <w:noProof w:val="0"/>
                <w:spacing w:val="-2"/>
              </w:rPr>
              <w:t>Wireless</w:t>
            </w:r>
          </w:p>
        </w:tc>
        <w:tc>
          <w:tcPr>
            <w:tcW w:w="2694" w:type="dxa"/>
            <w:shd w:val="clear" w:color="auto" w:fill="FFFF00"/>
          </w:tcPr>
          <w:p w14:paraId="41DDC5A6"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71</w:t>
            </w:r>
            <w:r w:rsidRPr="004744DF">
              <w:rPr>
                <w:rFonts w:eastAsia="Arial" w:cs="Calibri"/>
                <w:noProof w:val="0"/>
                <w:spacing w:val="-4"/>
              </w:rPr>
              <w:t xml:space="preserve"> </w:t>
            </w:r>
            <w:r w:rsidRPr="004744DF">
              <w:rPr>
                <w:rFonts w:eastAsia="Arial" w:cs="Calibri"/>
                <w:noProof w:val="0"/>
              </w:rPr>
              <w:t>000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71</w:t>
            </w:r>
            <w:r w:rsidRPr="004744DF">
              <w:rPr>
                <w:rFonts w:eastAsia="Arial" w:cs="Calibri"/>
                <w:noProof w:val="0"/>
                <w:spacing w:val="-5"/>
              </w:rPr>
              <w:t xml:space="preserve"> </w:t>
            </w:r>
            <w:r w:rsidRPr="004744DF">
              <w:rPr>
                <w:rFonts w:eastAsia="Arial" w:cs="Calibri"/>
                <w:noProof w:val="0"/>
              </w:rPr>
              <w:t>999</w:t>
            </w:r>
            <w:r w:rsidRPr="004744DF">
              <w:rPr>
                <w:rFonts w:eastAsia="Arial" w:cs="Calibri"/>
                <w:noProof w:val="0"/>
                <w:spacing w:val="-5"/>
              </w:rPr>
              <w:t xml:space="preserve"> 999</w:t>
            </w:r>
          </w:p>
          <w:p w14:paraId="73F44FA3"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74</w:t>
            </w:r>
            <w:r w:rsidRPr="004744DF">
              <w:rPr>
                <w:rFonts w:eastAsia="Arial" w:cs="Calibri"/>
                <w:noProof w:val="0"/>
                <w:spacing w:val="-4"/>
              </w:rPr>
              <w:t xml:space="preserve"> </w:t>
            </w:r>
            <w:r w:rsidRPr="004744DF">
              <w:rPr>
                <w:rFonts w:eastAsia="Arial" w:cs="Calibri"/>
                <w:noProof w:val="0"/>
              </w:rPr>
              <w:t>000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74</w:t>
            </w:r>
            <w:r w:rsidRPr="004744DF">
              <w:rPr>
                <w:rFonts w:eastAsia="Arial" w:cs="Calibri"/>
                <w:noProof w:val="0"/>
                <w:spacing w:val="-5"/>
              </w:rPr>
              <w:t xml:space="preserve"> </w:t>
            </w:r>
            <w:r w:rsidRPr="004744DF">
              <w:rPr>
                <w:rFonts w:eastAsia="Arial" w:cs="Calibri"/>
                <w:noProof w:val="0"/>
              </w:rPr>
              <w:t>299</w:t>
            </w:r>
            <w:r w:rsidRPr="004744DF">
              <w:rPr>
                <w:rFonts w:eastAsia="Arial" w:cs="Calibri"/>
                <w:noProof w:val="0"/>
                <w:spacing w:val="-5"/>
              </w:rPr>
              <w:t xml:space="preserve"> 999</w:t>
            </w:r>
          </w:p>
          <w:p w14:paraId="7EA0145A"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74</w:t>
            </w:r>
            <w:r w:rsidRPr="004744DF">
              <w:rPr>
                <w:rFonts w:eastAsia="Arial" w:cs="Calibri"/>
                <w:noProof w:val="0"/>
                <w:spacing w:val="-4"/>
              </w:rPr>
              <w:t xml:space="preserve"> </w:t>
            </w:r>
            <w:r w:rsidRPr="004744DF">
              <w:rPr>
                <w:rFonts w:eastAsia="Arial" w:cs="Calibri"/>
                <w:noProof w:val="0"/>
              </w:rPr>
              <w:t>500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74</w:t>
            </w:r>
            <w:r w:rsidRPr="004744DF">
              <w:rPr>
                <w:rFonts w:eastAsia="Arial" w:cs="Calibri"/>
                <w:noProof w:val="0"/>
                <w:spacing w:val="-5"/>
              </w:rPr>
              <w:t xml:space="preserve"> </w:t>
            </w:r>
            <w:r w:rsidRPr="004744DF">
              <w:rPr>
                <w:rFonts w:eastAsia="Arial" w:cs="Calibri"/>
                <w:noProof w:val="0"/>
              </w:rPr>
              <w:t>799</w:t>
            </w:r>
            <w:r w:rsidRPr="004744DF">
              <w:rPr>
                <w:rFonts w:eastAsia="Arial" w:cs="Calibri"/>
                <w:noProof w:val="0"/>
                <w:spacing w:val="-5"/>
              </w:rPr>
              <w:t xml:space="preserve"> 999</w:t>
            </w:r>
          </w:p>
          <w:p w14:paraId="5E39AF83"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75</w:t>
            </w:r>
            <w:r w:rsidRPr="004744DF">
              <w:rPr>
                <w:rFonts w:eastAsia="Arial" w:cs="Calibri"/>
                <w:noProof w:val="0"/>
                <w:spacing w:val="-3"/>
              </w:rPr>
              <w:t xml:space="preserve"> </w:t>
            </w:r>
            <w:r w:rsidRPr="004744DF">
              <w:rPr>
                <w:rFonts w:eastAsia="Arial" w:cs="Calibri"/>
                <w:noProof w:val="0"/>
              </w:rPr>
              <w:t>400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75</w:t>
            </w:r>
            <w:r w:rsidRPr="004744DF">
              <w:rPr>
                <w:rFonts w:eastAsia="Arial" w:cs="Calibri"/>
                <w:noProof w:val="0"/>
                <w:spacing w:val="-6"/>
              </w:rPr>
              <w:t xml:space="preserve"> </w:t>
            </w:r>
            <w:r w:rsidRPr="004744DF">
              <w:rPr>
                <w:rFonts w:eastAsia="Arial" w:cs="Calibri"/>
                <w:noProof w:val="0"/>
              </w:rPr>
              <w:t>699</w:t>
            </w:r>
            <w:r w:rsidRPr="004744DF">
              <w:rPr>
                <w:rFonts w:eastAsia="Arial" w:cs="Calibri"/>
                <w:noProof w:val="0"/>
                <w:spacing w:val="-5"/>
              </w:rPr>
              <w:t xml:space="preserve"> 999</w:t>
            </w:r>
          </w:p>
          <w:p w14:paraId="660F274E"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75</w:t>
            </w:r>
            <w:r w:rsidRPr="004744DF">
              <w:rPr>
                <w:rFonts w:eastAsia="Arial" w:cs="Calibri"/>
                <w:noProof w:val="0"/>
                <w:spacing w:val="-4"/>
              </w:rPr>
              <w:t xml:space="preserve"> </w:t>
            </w:r>
            <w:r w:rsidRPr="004744DF">
              <w:rPr>
                <w:rFonts w:eastAsia="Arial" w:cs="Calibri"/>
                <w:noProof w:val="0"/>
              </w:rPr>
              <w:t>900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75</w:t>
            </w:r>
            <w:r w:rsidRPr="004744DF">
              <w:rPr>
                <w:rFonts w:eastAsia="Arial" w:cs="Calibri"/>
                <w:noProof w:val="0"/>
                <w:spacing w:val="-5"/>
              </w:rPr>
              <w:t xml:space="preserve"> </w:t>
            </w:r>
            <w:r w:rsidRPr="004744DF">
              <w:rPr>
                <w:rFonts w:eastAsia="Arial" w:cs="Calibri"/>
                <w:noProof w:val="0"/>
              </w:rPr>
              <w:t>999</w:t>
            </w:r>
            <w:r w:rsidRPr="004744DF">
              <w:rPr>
                <w:rFonts w:eastAsia="Arial" w:cs="Calibri"/>
                <w:noProof w:val="0"/>
                <w:spacing w:val="-5"/>
              </w:rPr>
              <w:t xml:space="preserve"> 999</w:t>
            </w:r>
          </w:p>
          <w:p w14:paraId="6E63B8B2"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76</w:t>
            </w:r>
            <w:r w:rsidRPr="004744DF">
              <w:rPr>
                <w:rFonts w:eastAsia="Arial" w:cs="Calibri"/>
                <w:noProof w:val="0"/>
                <w:spacing w:val="-4"/>
              </w:rPr>
              <w:t xml:space="preserve"> </w:t>
            </w:r>
            <w:r w:rsidRPr="004744DF">
              <w:rPr>
                <w:rFonts w:eastAsia="Arial" w:cs="Calibri"/>
                <w:noProof w:val="0"/>
              </w:rPr>
              <w:t>000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76</w:t>
            </w:r>
            <w:r w:rsidRPr="004744DF">
              <w:rPr>
                <w:rFonts w:eastAsia="Arial" w:cs="Calibri"/>
                <w:noProof w:val="0"/>
                <w:spacing w:val="-5"/>
              </w:rPr>
              <w:t xml:space="preserve"> </w:t>
            </w:r>
            <w:r w:rsidRPr="004744DF">
              <w:rPr>
                <w:rFonts w:eastAsia="Arial" w:cs="Calibri"/>
                <w:noProof w:val="0"/>
              </w:rPr>
              <w:t>299</w:t>
            </w:r>
            <w:r w:rsidRPr="004744DF">
              <w:rPr>
                <w:rFonts w:eastAsia="Arial" w:cs="Calibri"/>
                <w:noProof w:val="0"/>
                <w:spacing w:val="-5"/>
              </w:rPr>
              <w:t xml:space="preserve"> 999</w:t>
            </w:r>
          </w:p>
          <w:p w14:paraId="02B16AF2"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76</w:t>
            </w:r>
            <w:r w:rsidRPr="004744DF">
              <w:rPr>
                <w:rFonts w:eastAsia="Arial" w:cs="Calibri"/>
                <w:noProof w:val="0"/>
                <w:spacing w:val="-4"/>
              </w:rPr>
              <w:t xml:space="preserve"> </w:t>
            </w:r>
            <w:r w:rsidRPr="004744DF">
              <w:rPr>
                <w:rFonts w:eastAsia="Arial" w:cs="Calibri"/>
                <w:noProof w:val="0"/>
              </w:rPr>
              <w:t>600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76</w:t>
            </w:r>
            <w:r w:rsidRPr="004744DF">
              <w:rPr>
                <w:rFonts w:eastAsia="Arial" w:cs="Calibri"/>
                <w:noProof w:val="0"/>
                <w:spacing w:val="-5"/>
              </w:rPr>
              <w:t xml:space="preserve"> </w:t>
            </w:r>
            <w:r w:rsidRPr="004744DF">
              <w:rPr>
                <w:rFonts w:eastAsia="Arial" w:cs="Calibri"/>
                <w:noProof w:val="0"/>
              </w:rPr>
              <w:t>799</w:t>
            </w:r>
            <w:r w:rsidRPr="004744DF">
              <w:rPr>
                <w:rFonts w:eastAsia="Arial" w:cs="Calibri"/>
                <w:noProof w:val="0"/>
                <w:spacing w:val="-5"/>
              </w:rPr>
              <w:t xml:space="preserve"> 999</w:t>
            </w:r>
          </w:p>
          <w:p w14:paraId="6B607724"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77</w:t>
            </w:r>
            <w:r w:rsidRPr="004744DF">
              <w:rPr>
                <w:rFonts w:eastAsia="Arial" w:cs="Calibri"/>
                <w:noProof w:val="0"/>
                <w:spacing w:val="-4"/>
              </w:rPr>
              <w:t xml:space="preserve"> </w:t>
            </w:r>
            <w:r w:rsidRPr="004744DF">
              <w:rPr>
                <w:rFonts w:eastAsia="Arial" w:cs="Calibri"/>
                <w:noProof w:val="0"/>
              </w:rPr>
              <w:t>000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77</w:t>
            </w:r>
            <w:r w:rsidRPr="004744DF">
              <w:rPr>
                <w:rFonts w:eastAsia="Arial" w:cs="Calibri"/>
                <w:noProof w:val="0"/>
                <w:spacing w:val="-5"/>
              </w:rPr>
              <w:t xml:space="preserve"> </w:t>
            </w:r>
            <w:r w:rsidRPr="004744DF">
              <w:rPr>
                <w:rFonts w:eastAsia="Arial" w:cs="Calibri"/>
                <w:noProof w:val="0"/>
              </w:rPr>
              <w:t>199</w:t>
            </w:r>
            <w:r w:rsidRPr="004744DF">
              <w:rPr>
                <w:rFonts w:eastAsia="Arial" w:cs="Calibri"/>
                <w:noProof w:val="0"/>
                <w:spacing w:val="-5"/>
              </w:rPr>
              <w:t xml:space="preserve"> 999</w:t>
            </w:r>
          </w:p>
          <w:p w14:paraId="6EC786E1"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77</w:t>
            </w:r>
            <w:r w:rsidRPr="004744DF">
              <w:rPr>
                <w:rFonts w:eastAsia="Arial" w:cs="Calibri"/>
                <w:noProof w:val="0"/>
                <w:spacing w:val="-4"/>
              </w:rPr>
              <w:t xml:space="preserve"> </w:t>
            </w:r>
            <w:r w:rsidRPr="004744DF">
              <w:rPr>
                <w:rFonts w:eastAsia="Arial" w:cs="Calibri"/>
                <w:noProof w:val="0"/>
              </w:rPr>
              <w:t>600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77</w:t>
            </w:r>
            <w:r w:rsidRPr="004744DF">
              <w:rPr>
                <w:rFonts w:eastAsia="Arial" w:cs="Calibri"/>
                <w:noProof w:val="0"/>
                <w:spacing w:val="-5"/>
              </w:rPr>
              <w:t xml:space="preserve"> </w:t>
            </w:r>
            <w:r w:rsidRPr="004744DF">
              <w:rPr>
                <w:rFonts w:eastAsia="Arial" w:cs="Calibri"/>
                <w:noProof w:val="0"/>
              </w:rPr>
              <w:t>799</w:t>
            </w:r>
            <w:r w:rsidRPr="004744DF">
              <w:rPr>
                <w:rFonts w:eastAsia="Arial" w:cs="Calibri"/>
                <w:noProof w:val="0"/>
                <w:spacing w:val="-5"/>
              </w:rPr>
              <w:t xml:space="preserve"> 999</w:t>
            </w:r>
          </w:p>
          <w:p w14:paraId="778E5EB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77</w:t>
            </w:r>
            <w:r w:rsidRPr="004744DF">
              <w:rPr>
                <w:rFonts w:eastAsia="Arial" w:cs="Calibri"/>
                <w:noProof w:val="0"/>
                <w:spacing w:val="-4"/>
              </w:rPr>
              <w:t xml:space="preserve"> </w:t>
            </w:r>
            <w:r w:rsidRPr="004744DF">
              <w:rPr>
                <w:rFonts w:eastAsia="Arial" w:cs="Calibri"/>
                <w:noProof w:val="0"/>
              </w:rPr>
              <w:t>800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77</w:t>
            </w:r>
            <w:r w:rsidRPr="004744DF">
              <w:rPr>
                <w:rFonts w:eastAsia="Arial" w:cs="Calibri"/>
                <w:noProof w:val="0"/>
                <w:spacing w:val="-5"/>
              </w:rPr>
              <w:t xml:space="preserve"> </w:t>
            </w:r>
            <w:r w:rsidRPr="004744DF">
              <w:rPr>
                <w:rFonts w:eastAsia="Arial" w:cs="Calibri"/>
                <w:noProof w:val="0"/>
              </w:rPr>
              <w:t>899</w:t>
            </w:r>
            <w:r w:rsidRPr="004744DF">
              <w:rPr>
                <w:rFonts w:eastAsia="Arial" w:cs="Calibri"/>
                <w:noProof w:val="0"/>
                <w:spacing w:val="-5"/>
              </w:rPr>
              <w:t xml:space="preserve"> 999</w:t>
            </w:r>
          </w:p>
        </w:tc>
        <w:tc>
          <w:tcPr>
            <w:tcW w:w="2268" w:type="dxa"/>
            <w:shd w:val="clear" w:color="auto" w:fill="FFFF00"/>
          </w:tcPr>
          <w:p w14:paraId="2BD5ACB7"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1,000,000</w:t>
            </w:r>
          </w:p>
          <w:p w14:paraId="3F4FAE8A"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300,000</w:t>
            </w:r>
          </w:p>
          <w:p w14:paraId="6EE7B79A"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300,000</w:t>
            </w:r>
          </w:p>
          <w:p w14:paraId="4A7B761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300,000</w:t>
            </w:r>
          </w:p>
          <w:p w14:paraId="7D6F61BE"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100,000</w:t>
            </w:r>
          </w:p>
          <w:p w14:paraId="3505B81A"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300,000</w:t>
            </w:r>
          </w:p>
          <w:p w14:paraId="37747D83"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200,000</w:t>
            </w:r>
          </w:p>
          <w:p w14:paraId="0AFFC9A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200,000</w:t>
            </w:r>
          </w:p>
          <w:p w14:paraId="11E8EFCE"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200,000</w:t>
            </w:r>
          </w:p>
          <w:p w14:paraId="30447247"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100,000</w:t>
            </w:r>
          </w:p>
        </w:tc>
      </w:tr>
      <w:tr w:rsidR="004744DF" w:rsidRPr="004744DF" w14:paraId="54114D5D" w14:textId="77777777" w:rsidTr="007E1D81">
        <w:trPr>
          <w:cantSplit/>
          <w:trHeight w:val="2897"/>
          <w:jc w:val="center"/>
        </w:trPr>
        <w:tc>
          <w:tcPr>
            <w:tcW w:w="2830" w:type="dxa"/>
            <w:shd w:val="clear" w:color="auto" w:fill="FFC000"/>
          </w:tcPr>
          <w:p w14:paraId="6699B7C5"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Orange</w:t>
            </w:r>
            <w:r w:rsidRPr="004744DF">
              <w:rPr>
                <w:rFonts w:eastAsia="Arial" w:cs="Calibri"/>
                <w:noProof w:val="0"/>
                <w:spacing w:val="-2"/>
              </w:rPr>
              <w:t xml:space="preserve"> Botswana</w:t>
            </w:r>
          </w:p>
        </w:tc>
        <w:tc>
          <w:tcPr>
            <w:tcW w:w="2694" w:type="dxa"/>
            <w:shd w:val="clear" w:color="auto" w:fill="FFC000"/>
          </w:tcPr>
          <w:p w14:paraId="322BE93E"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72</w:t>
            </w:r>
            <w:r w:rsidRPr="004744DF">
              <w:rPr>
                <w:rFonts w:eastAsia="Arial" w:cs="Calibri"/>
                <w:noProof w:val="0"/>
                <w:spacing w:val="-4"/>
              </w:rPr>
              <w:t xml:space="preserve"> </w:t>
            </w:r>
            <w:r w:rsidRPr="004744DF">
              <w:rPr>
                <w:rFonts w:eastAsia="Arial" w:cs="Calibri"/>
                <w:noProof w:val="0"/>
              </w:rPr>
              <w:t>000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72</w:t>
            </w:r>
            <w:r w:rsidRPr="004744DF">
              <w:rPr>
                <w:rFonts w:eastAsia="Arial" w:cs="Calibri"/>
                <w:noProof w:val="0"/>
                <w:spacing w:val="-5"/>
              </w:rPr>
              <w:t xml:space="preserve"> </w:t>
            </w:r>
            <w:r w:rsidRPr="004744DF">
              <w:rPr>
                <w:rFonts w:eastAsia="Arial" w:cs="Calibri"/>
                <w:noProof w:val="0"/>
              </w:rPr>
              <w:t>999</w:t>
            </w:r>
            <w:r w:rsidRPr="004744DF">
              <w:rPr>
                <w:rFonts w:eastAsia="Arial" w:cs="Calibri"/>
                <w:noProof w:val="0"/>
                <w:spacing w:val="-5"/>
              </w:rPr>
              <w:t xml:space="preserve"> 999</w:t>
            </w:r>
          </w:p>
          <w:p w14:paraId="599FBFD8"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74</w:t>
            </w:r>
            <w:r w:rsidRPr="004744DF">
              <w:rPr>
                <w:rFonts w:eastAsia="Arial" w:cs="Calibri"/>
                <w:noProof w:val="0"/>
                <w:spacing w:val="-4"/>
              </w:rPr>
              <w:t xml:space="preserve"> </w:t>
            </w:r>
            <w:r w:rsidRPr="004744DF">
              <w:rPr>
                <w:rFonts w:eastAsia="Arial" w:cs="Calibri"/>
                <w:noProof w:val="0"/>
              </w:rPr>
              <w:t>300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74</w:t>
            </w:r>
            <w:r w:rsidRPr="004744DF">
              <w:rPr>
                <w:rFonts w:eastAsia="Arial" w:cs="Calibri"/>
                <w:noProof w:val="0"/>
                <w:spacing w:val="-5"/>
              </w:rPr>
              <w:t xml:space="preserve"> </w:t>
            </w:r>
            <w:r w:rsidRPr="004744DF">
              <w:rPr>
                <w:rFonts w:eastAsia="Arial" w:cs="Calibri"/>
                <w:noProof w:val="0"/>
              </w:rPr>
              <w:t>499</w:t>
            </w:r>
            <w:r w:rsidRPr="004744DF">
              <w:rPr>
                <w:rFonts w:eastAsia="Arial" w:cs="Calibri"/>
                <w:noProof w:val="0"/>
                <w:spacing w:val="-5"/>
              </w:rPr>
              <w:t xml:space="preserve"> 999</w:t>
            </w:r>
          </w:p>
          <w:p w14:paraId="608FB6E1"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74</w:t>
            </w:r>
            <w:r w:rsidRPr="004744DF">
              <w:rPr>
                <w:rFonts w:eastAsia="Arial" w:cs="Calibri"/>
                <w:noProof w:val="0"/>
                <w:spacing w:val="-4"/>
              </w:rPr>
              <w:t xml:space="preserve"> </w:t>
            </w:r>
            <w:r w:rsidRPr="004744DF">
              <w:rPr>
                <w:rFonts w:eastAsia="Arial" w:cs="Calibri"/>
                <w:noProof w:val="0"/>
              </w:rPr>
              <w:t>800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74</w:t>
            </w:r>
            <w:r w:rsidRPr="004744DF">
              <w:rPr>
                <w:rFonts w:eastAsia="Arial" w:cs="Calibri"/>
                <w:noProof w:val="0"/>
                <w:spacing w:val="-5"/>
              </w:rPr>
              <w:t xml:space="preserve"> </w:t>
            </w:r>
            <w:r w:rsidRPr="004744DF">
              <w:rPr>
                <w:rFonts w:eastAsia="Arial" w:cs="Calibri"/>
                <w:noProof w:val="0"/>
              </w:rPr>
              <w:t>899</w:t>
            </w:r>
            <w:r w:rsidRPr="004744DF">
              <w:rPr>
                <w:rFonts w:eastAsia="Arial" w:cs="Calibri"/>
                <w:noProof w:val="0"/>
                <w:spacing w:val="-5"/>
              </w:rPr>
              <w:t xml:space="preserve"> 999</w:t>
            </w:r>
          </w:p>
          <w:p w14:paraId="0467C7C8"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75</w:t>
            </w:r>
            <w:r w:rsidRPr="004744DF">
              <w:rPr>
                <w:rFonts w:eastAsia="Arial" w:cs="Calibri"/>
                <w:noProof w:val="0"/>
                <w:spacing w:val="-4"/>
              </w:rPr>
              <w:t xml:space="preserve"> </w:t>
            </w:r>
            <w:r w:rsidRPr="004744DF">
              <w:rPr>
                <w:rFonts w:eastAsia="Arial" w:cs="Calibri"/>
                <w:noProof w:val="0"/>
              </w:rPr>
              <w:t>000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75</w:t>
            </w:r>
            <w:r w:rsidRPr="004744DF">
              <w:rPr>
                <w:rFonts w:eastAsia="Arial" w:cs="Calibri"/>
                <w:noProof w:val="0"/>
                <w:spacing w:val="-5"/>
              </w:rPr>
              <w:t xml:space="preserve"> </w:t>
            </w:r>
            <w:r w:rsidRPr="004744DF">
              <w:rPr>
                <w:rFonts w:eastAsia="Arial" w:cs="Calibri"/>
                <w:noProof w:val="0"/>
              </w:rPr>
              <w:t>399</w:t>
            </w:r>
            <w:r w:rsidRPr="004744DF">
              <w:rPr>
                <w:rFonts w:eastAsia="Arial" w:cs="Calibri"/>
                <w:noProof w:val="0"/>
                <w:spacing w:val="-5"/>
              </w:rPr>
              <w:t xml:space="preserve"> 999</w:t>
            </w:r>
          </w:p>
          <w:p w14:paraId="1C6808AB"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75</w:t>
            </w:r>
            <w:r w:rsidRPr="004744DF">
              <w:rPr>
                <w:rFonts w:eastAsia="Arial" w:cs="Calibri"/>
                <w:noProof w:val="0"/>
                <w:spacing w:val="-4"/>
              </w:rPr>
              <w:t xml:space="preserve"> </w:t>
            </w:r>
            <w:r w:rsidRPr="004744DF">
              <w:rPr>
                <w:rFonts w:eastAsia="Arial" w:cs="Calibri"/>
                <w:noProof w:val="0"/>
              </w:rPr>
              <w:t>700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75</w:t>
            </w:r>
            <w:r w:rsidRPr="004744DF">
              <w:rPr>
                <w:rFonts w:eastAsia="Arial" w:cs="Calibri"/>
                <w:noProof w:val="0"/>
                <w:spacing w:val="-5"/>
              </w:rPr>
              <w:t xml:space="preserve"> </w:t>
            </w:r>
            <w:r w:rsidRPr="004744DF">
              <w:rPr>
                <w:rFonts w:eastAsia="Arial" w:cs="Calibri"/>
                <w:noProof w:val="0"/>
              </w:rPr>
              <w:t>799</w:t>
            </w:r>
            <w:r w:rsidRPr="004744DF">
              <w:rPr>
                <w:rFonts w:eastAsia="Arial" w:cs="Calibri"/>
                <w:noProof w:val="0"/>
                <w:spacing w:val="-5"/>
              </w:rPr>
              <w:t xml:space="preserve"> 999</w:t>
            </w:r>
          </w:p>
          <w:p w14:paraId="5E2146C2"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76</w:t>
            </w:r>
            <w:r w:rsidRPr="004744DF">
              <w:rPr>
                <w:rFonts w:eastAsia="Arial" w:cs="Calibri"/>
                <w:noProof w:val="0"/>
                <w:spacing w:val="-4"/>
              </w:rPr>
              <w:t xml:space="preserve"> </w:t>
            </w:r>
            <w:r w:rsidRPr="004744DF">
              <w:rPr>
                <w:rFonts w:eastAsia="Arial" w:cs="Calibri"/>
                <w:noProof w:val="0"/>
              </w:rPr>
              <w:t>300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76</w:t>
            </w:r>
            <w:r w:rsidRPr="004744DF">
              <w:rPr>
                <w:rFonts w:eastAsia="Arial" w:cs="Calibri"/>
                <w:noProof w:val="0"/>
                <w:spacing w:val="-5"/>
              </w:rPr>
              <w:t xml:space="preserve"> </w:t>
            </w:r>
            <w:r w:rsidRPr="004744DF">
              <w:rPr>
                <w:rFonts w:eastAsia="Arial" w:cs="Calibri"/>
                <w:noProof w:val="0"/>
              </w:rPr>
              <w:t>599</w:t>
            </w:r>
            <w:r w:rsidRPr="004744DF">
              <w:rPr>
                <w:rFonts w:eastAsia="Arial" w:cs="Calibri"/>
                <w:noProof w:val="0"/>
                <w:spacing w:val="-5"/>
              </w:rPr>
              <w:t xml:space="preserve"> 999</w:t>
            </w:r>
          </w:p>
          <w:p w14:paraId="3DA47AFC"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76</w:t>
            </w:r>
            <w:r w:rsidRPr="004744DF">
              <w:rPr>
                <w:rFonts w:eastAsia="Arial" w:cs="Calibri"/>
                <w:noProof w:val="0"/>
                <w:spacing w:val="-4"/>
              </w:rPr>
              <w:t xml:space="preserve"> </w:t>
            </w:r>
            <w:r w:rsidRPr="004744DF">
              <w:rPr>
                <w:rFonts w:eastAsia="Arial" w:cs="Calibri"/>
                <w:noProof w:val="0"/>
              </w:rPr>
              <w:t>900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76</w:t>
            </w:r>
            <w:r w:rsidRPr="004744DF">
              <w:rPr>
                <w:rFonts w:eastAsia="Arial" w:cs="Calibri"/>
                <w:noProof w:val="0"/>
                <w:spacing w:val="-5"/>
              </w:rPr>
              <w:t xml:space="preserve"> </w:t>
            </w:r>
            <w:r w:rsidRPr="004744DF">
              <w:rPr>
                <w:rFonts w:eastAsia="Arial" w:cs="Calibri"/>
                <w:noProof w:val="0"/>
              </w:rPr>
              <w:t>999</w:t>
            </w:r>
            <w:r w:rsidRPr="004744DF">
              <w:rPr>
                <w:rFonts w:eastAsia="Arial" w:cs="Calibri"/>
                <w:noProof w:val="0"/>
                <w:spacing w:val="-5"/>
              </w:rPr>
              <w:t xml:space="preserve"> 999</w:t>
            </w:r>
          </w:p>
          <w:p w14:paraId="6A0EEEB6"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77</w:t>
            </w:r>
            <w:r w:rsidRPr="004744DF">
              <w:rPr>
                <w:rFonts w:eastAsia="Arial" w:cs="Calibri"/>
                <w:noProof w:val="0"/>
                <w:spacing w:val="-4"/>
              </w:rPr>
              <w:t xml:space="preserve"> </w:t>
            </w:r>
            <w:r w:rsidRPr="004744DF">
              <w:rPr>
                <w:rFonts w:eastAsia="Arial" w:cs="Calibri"/>
                <w:noProof w:val="0"/>
              </w:rPr>
              <w:t>300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77</w:t>
            </w:r>
            <w:r w:rsidRPr="004744DF">
              <w:rPr>
                <w:rFonts w:eastAsia="Arial" w:cs="Calibri"/>
                <w:noProof w:val="0"/>
                <w:spacing w:val="-4"/>
              </w:rPr>
              <w:t xml:space="preserve"> </w:t>
            </w:r>
            <w:r w:rsidRPr="004744DF">
              <w:rPr>
                <w:rFonts w:eastAsia="Arial" w:cs="Calibri"/>
                <w:noProof w:val="0"/>
              </w:rPr>
              <w:t>599</w:t>
            </w:r>
            <w:r w:rsidRPr="004744DF">
              <w:rPr>
                <w:rFonts w:eastAsia="Arial" w:cs="Calibri"/>
                <w:noProof w:val="0"/>
                <w:spacing w:val="-5"/>
              </w:rPr>
              <w:t xml:space="preserve"> 999</w:t>
            </w:r>
          </w:p>
          <w:p w14:paraId="59E89BCD"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77</w:t>
            </w:r>
            <w:r w:rsidRPr="004744DF">
              <w:rPr>
                <w:rFonts w:eastAsia="Arial" w:cs="Calibri"/>
                <w:noProof w:val="0"/>
                <w:spacing w:val="-4"/>
              </w:rPr>
              <w:t xml:space="preserve"> </w:t>
            </w:r>
            <w:r w:rsidRPr="004744DF">
              <w:rPr>
                <w:rFonts w:eastAsia="Arial" w:cs="Calibri"/>
                <w:noProof w:val="0"/>
              </w:rPr>
              <w:t>900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77</w:t>
            </w:r>
            <w:r w:rsidRPr="004744DF">
              <w:rPr>
                <w:rFonts w:eastAsia="Arial" w:cs="Calibri"/>
                <w:noProof w:val="0"/>
                <w:spacing w:val="-5"/>
              </w:rPr>
              <w:t xml:space="preserve"> </w:t>
            </w:r>
            <w:r w:rsidRPr="004744DF">
              <w:rPr>
                <w:rFonts w:eastAsia="Arial" w:cs="Calibri"/>
                <w:noProof w:val="0"/>
              </w:rPr>
              <w:t>999</w:t>
            </w:r>
            <w:r w:rsidRPr="004744DF">
              <w:rPr>
                <w:rFonts w:eastAsia="Arial" w:cs="Calibri"/>
                <w:noProof w:val="0"/>
                <w:spacing w:val="-5"/>
              </w:rPr>
              <w:t xml:space="preserve"> 999</w:t>
            </w:r>
          </w:p>
          <w:p w14:paraId="4BADDF97"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spacing w:val="-5"/>
              </w:rPr>
            </w:pPr>
            <w:r w:rsidRPr="004744DF">
              <w:rPr>
                <w:rFonts w:eastAsia="Arial" w:cs="Calibri"/>
                <w:noProof w:val="0"/>
              </w:rPr>
              <w:t>78</w:t>
            </w:r>
            <w:r w:rsidRPr="004744DF">
              <w:rPr>
                <w:rFonts w:eastAsia="Arial" w:cs="Calibri"/>
                <w:noProof w:val="0"/>
                <w:spacing w:val="-4"/>
              </w:rPr>
              <w:t xml:space="preserve"> </w:t>
            </w:r>
            <w:r w:rsidRPr="004744DF">
              <w:rPr>
                <w:rFonts w:eastAsia="Arial" w:cs="Calibri"/>
                <w:noProof w:val="0"/>
              </w:rPr>
              <w:t>000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78</w:t>
            </w:r>
            <w:r w:rsidRPr="004744DF">
              <w:rPr>
                <w:rFonts w:eastAsia="Arial" w:cs="Calibri"/>
                <w:noProof w:val="0"/>
                <w:spacing w:val="-4"/>
              </w:rPr>
              <w:t xml:space="preserve"> </w:t>
            </w:r>
            <w:r w:rsidRPr="004744DF">
              <w:rPr>
                <w:rFonts w:eastAsia="Arial" w:cs="Calibri"/>
                <w:noProof w:val="0"/>
              </w:rPr>
              <w:t>199</w:t>
            </w:r>
            <w:r w:rsidRPr="004744DF">
              <w:rPr>
                <w:rFonts w:eastAsia="Arial" w:cs="Calibri"/>
                <w:noProof w:val="0"/>
                <w:spacing w:val="-4"/>
              </w:rPr>
              <w:t xml:space="preserve"> </w:t>
            </w:r>
            <w:r w:rsidRPr="004744DF">
              <w:rPr>
                <w:rFonts w:eastAsia="Arial" w:cs="Calibri"/>
                <w:noProof w:val="0"/>
                <w:spacing w:val="-5"/>
              </w:rPr>
              <w:t>999</w:t>
            </w:r>
          </w:p>
          <w:p w14:paraId="68676EB5"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spacing w:val="-5"/>
              </w:rPr>
            </w:pPr>
            <w:r w:rsidRPr="004744DF">
              <w:rPr>
                <w:rFonts w:eastAsia="Arial" w:cs="Calibri"/>
                <w:noProof w:val="0"/>
              </w:rPr>
              <w:t>78</w:t>
            </w:r>
            <w:r w:rsidRPr="004744DF">
              <w:rPr>
                <w:rFonts w:eastAsia="Arial" w:cs="Calibri"/>
                <w:noProof w:val="0"/>
                <w:spacing w:val="-4"/>
              </w:rPr>
              <w:t xml:space="preserve"> </w:t>
            </w:r>
            <w:r w:rsidRPr="004744DF">
              <w:rPr>
                <w:rFonts w:eastAsia="Arial" w:cs="Calibri"/>
                <w:noProof w:val="0"/>
              </w:rPr>
              <w:t>200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78</w:t>
            </w:r>
            <w:r w:rsidRPr="004744DF">
              <w:rPr>
                <w:rFonts w:eastAsia="Arial" w:cs="Calibri"/>
                <w:noProof w:val="0"/>
                <w:spacing w:val="-4"/>
              </w:rPr>
              <w:t xml:space="preserve"> </w:t>
            </w:r>
            <w:r w:rsidRPr="004744DF">
              <w:rPr>
                <w:rFonts w:eastAsia="Arial" w:cs="Calibri"/>
                <w:noProof w:val="0"/>
              </w:rPr>
              <w:t>499</w:t>
            </w:r>
            <w:r w:rsidRPr="004744DF">
              <w:rPr>
                <w:rFonts w:eastAsia="Arial" w:cs="Calibri"/>
                <w:noProof w:val="0"/>
                <w:spacing w:val="-4"/>
              </w:rPr>
              <w:t xml:space="preserve"> </w:t>
            </w:r>
            <w:r w:rsidRPr="004744DF">
              <w:rPr>
                <w:rFonts w:eastAsia="Arial" w:cs="Calibri"/>
                <w:noProof w:val="0"/>
                <w:spacing w:val="-5"/>
              </w:rPr>
              <w:t>999</w:t>
            </w:r>
          </w:p>
          <w:p w14:paraId="630F0133"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after="120"/>
              <w:ind w:left="108"/>
              <w:jc w:val="left"/>
              <w:textAlignment w:val="auto"/>
              <w:rPr>
                <w:rFonts w:eastAsia="Arial" w:cs="Calibri"/>
                <w:noProof w:val="0"/>
                <w:spacing w:val="-5"/>
              </w:rPr>
            </w:pPr>
            <w:r w:rsidRPr="004744DF">
              <w:rPr>
                <w:rFonts w:eastAsia="Arial" w:cs="Calibri"/>
                <w:noProof w:val="0"/>
              </w:rPr>
              <w:t>78</w:t>
            </w:r>
            <w:r w:rsidRPr="004744DF">
              <w:rPr>
                <w:rFonts w:eastAsia="Arial" w:cs="Calibri"/>
                <w:noProof w:val="0"/>
                <w:spacing w:val="-4"/>
              </w:rPr>
              <w:t xml:space="preserve"> </w:t>
            </w:r>
            <w:r w:rsidRPr="004744DF">
              <w:rPr>
                <w:rFonts w:eastAsia="Arial" w:cs="Calibri"/>
                <w:noProof w:val="0"/>
              </w:rPr>
              <w:t>500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78</w:t>
            </w:r>
            <w:r w:rsidRPr="004744DF">
              <w:rPr>
                <w:rFonts w:eastAsia="Arial" w:cs="Calibri"/>
                <w:noProof w:val="0"/>
                <w:spacing w:val="-4"/>
              </w:rPr>
              <w:t xml:space="preserve"> </w:t>
            </w:r>
            <w:r w:rsidRPr="004744DF">
              <w:rPr>
                <w:rFonts w:eastAsia="Arial" w:cs="Calibri"/>
                <w:noProof w:val="0"/>
              </w:rPr>
              <w:t>799</w:t>
            </w:r>
            <w:r w:rsidRPr="004744DF">
              <w:rPr>
                <w:rFonts w:eastAsia="Arial" w:cs="Calibri"/>
                <w:noProof w:val="0"/>
                <w:spacing w:val="-4"/>
              </w:rPr>
              <w:t xml:space="preserve"> </w:t>
            </w:r>
            <w:r w:rsidRPr="004744DF">
              <w:rPr>
                <w:rFonts w:eastAsia="Arial" w:cs="Calibri"/>
                <w:noProof w:val="0"/>
                <w:spacing w:val="-5"/>
              </w:rPr>
              <w:t>999</w:t>
            </w:r>
          </w:p>
        </w:tc>
        <w:tc>
          <w:tcPr>
            <w:tcW w:w="2268" w:type="dxa"/>
            <w:shd w:val="clear" w:color="auto" w:fill="FFC000"/>
          </w:tcPr>
          <w:p w14:paraId="51ADED80"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1,000,000</w:t>
            </w:r>
          </w:p>
          <w:p w14:paraId="187D1787"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200,000</w:t>
            </w:r>
          </w:p>
          <w:p w14:paraId="11FC4939"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100,000</w:t>
            </w:r>
          </w:p>
          <w:p w14:paraId="1691C582"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400,000</w:t>
            </w:r>
          </w:p>
          <w:p w14:paraId="7152CFBC"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100,000</w:t>
            </w:r>
          </w:p>
          <w:p w14:paraId="10F85264"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300,000</w:t>
            </w:r>
          </w:p>
          <w:p w14:paraId="217D79CE"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100,000</w:t>
            </w:r>
          </w:p>
          <w:p w14:paraId="65B6A581"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300,000</w:t>
            </w:r>
          </w:p>
          <w:p w14:paraId="2AF8459E"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100,000</w:t>
            </w:r>
          </w:p>
          <w:p w14:paraId="11938CA0"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spacing w:val="-2"/>
              </w:rPr>
            </w:pPr>
            <w:r w:rsidRPr="004744DF">
              <w:rPr>
                <w:rFonts w:eastAsia="Arial" w:cs="Calibri"/>
                <w:noProof w:val="0"/>
                <w:spacing w:val="-2"/>
              </w:rPr>
              <w:t>200,000</w:t>
            </w:r>
          </w:p>
          <w:p w14:paraId="6486A1E0"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spacing w:val="-2"/>
              </w:rPr>
            </w:pPr>
            <w:r w:rsidRPr="004744DF">
              <w:rPr>
                <w:rFonts w:eastAsia="Arial" w:cs="Calibri"/>
                <w:noProof w:val="0"/>
                <w:spacing w:val="-2"/>
              </w:rPr>
              <w:t>300,000</w:t>
            </w:r>
          </w:p>
          <w:p w14:paraId="1BFD00B8"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300,000</w:t>
            </w:r>
          </w:p>
        </w:tc>
      </w:tr>
      <w:tr w:rsidR="004744DF" w:rsidRPr="004744DF" w14:paraId="04910B3F" w14:textId="77777777" w:rsidTr="007E1D81">
        <w:trPr>
          <w:cantSplit/>
          <w:trHeight w:val="1279"/>
          <w:jc w:val="center"/>
        </w:trPr>
        <w:tc>
          <w:tcPr>
            <w:tcW w:w="2830" w:type="dxa"/>
            <w:shd w:val="clear" w:color="auto" w:fill="00AF50"/>
          </w:tcPr>
          <w:p w14:paraId="36D1BD4E"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spacing w:val="-2"/>
              </w:rPr>
              <w:t xml:space="preserve">Botswana Telecommunications </w:t>
            </w:r>
            <w:r w:rsidRPr="004744DF">
              <w:rPr>
                <w:rFonts w:eastAsia="Arial" w:cs="Calibri"/>
                <w:noProof w:val="0"/>
              </w:rPr>
              <w:t>Corporation</w:t>
            </w:r>
            <w:r w:rsidRPr="004744DF">
              <w:rPr>
                <w:rFonts w:eastAsia="Arial" w:cs="Calibri"/>
                <w:noProof w:val="0"/>
                <w:spacing w:val="-17"/>
              </w:rPr>
              <w:t xml:space="preserve"> </w:t>
            </w:r>
            <w:r w:rsidRPr="004744DF">
              <w:rPr>
                <w:rFonts w:eastAsia="Arial" w:cs="Calibri"/>
                <w:noProof w:val="0"/>
              </w:rPr>
              <w:t>Limited</w:t>
            </w:r>
            <w:r w:rsidRPr="004744DF">
              <w:rPr>
                <w:rFonts w:eastAsia="Arial" w:cs="Calibri"/>
                <w:noProof w:val="0"/>
                <w:spacing w:val="-17"/>
              </w:rPr>
              <w:t xml:space="preserve"> </w:t>
            </w:r>
            <w:r w:rsidRPr="004744DF">
              <w:rPr>
                <w:rFonts w:eastAsia="Arial" w:cs="Calibri"/>
                <w:noProof w:val="0"/>
              </w:rPr>
              <w:t>(BTCL)</w:t>
            </w:r>
          </w:p>
        </w:tc>
        <w:tc>
          <w:tcPr>
            <w:tcW w:w="2694" w:type="dxa"/>
            <w:shd w:val="clear" w:color="auto" w:fill="00AF50"/>
          </w:tcPr>
          <w:p w14:paraId="27582EFB"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73</w:t>
            </w:r>
            <w:r w:rsidRPr="004744DF">
              <w:rPr>
                <w:rFonts w:eastAsia="Arial" w:cs="Calibri"/>
                <w:noProof w:val="0"/>
                <w:spacing w:val="-4"/>
              </w:rPr>
              <w:t xml:space="preserve"> </w:t>
            </w:r>
            <w:r w:rsidRPr="004744DF">
              <w:rPr>
                <w:rFonts w:eastAsia="Arial" w:cs="Calibri"/>
                <w:noProof w:val="0"/>
              </w:rPr>
              <w:t>000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73</w:t>
            </w:r>
            <w:r w:rsidRPr="004744DF">
              <w:rPr>
                <w:rFonts w:eastAsia="Arial" w:cs="Calibri"/>
                <w:noProof w:val="0"/>
                <w:spacing w:val="-5"/>
              </w:rPr>
              <w:t xml:space="preserve"> </w:t>
            </w:r>
            <w:r w:rsidRPr="004744DF">
              <w:rPr>
                <w:rFonts w:eastAsia="Arial" w:cs="Calibri"/>
                <w:noProof w:val="0"/>
              </w:rPr>
              <w:t>999</w:t>
            </w:r>
            <w:r w:rsidRPr="004744DF">
              <w:rPr>
                <w:rFonts w:eastAsia="Arial" w:cs="Calibri"/>
                <w:noProof w:val="0"/>
                <w:spacing w:val="-5"/>
              </w:rPr>
              <w:t xml:space="preserve"> 999</w:t>
            </w:r>
          </w:p>
          <w:p w14:paraId="7D0F1E42"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74</w:t>
            </w:r>
            <w:r w:rsidRPr="004744DF">
              <w:rPr>
                <w:rFonts w:eastAsia="Arial" w:cs="Calibri"/>
                <w:noProof w:val="0"/>
                <w:spacing w:val="-4"/>
              </w:rPr>
              <w:t xml:space="preserve"> </w:t>
            </w:r>
            <w:r w:rsidRPr="004744DF">
              <w:rPr>
                <w:rFonts w:eastAsia="Arial" w:cs="Calibri"/>
                <w:noProof w:val="0"/>
              </w:rPr>
              <w:t>900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74</w:t>
            </w:r>
            <w:r w:rsidRPr="004744DF">
              <w:rPr>
                <w:rFonts w:eastAsia="Arial" w:cs="Calibri"/>
                <w:noProof w:val="0"/>
                <w:spacing w:val="-5"/>
              </w:rPr>
              <w:t xml:space="preserve"> </w:t>
            </w:r>
            <w:r w:rsidRPr="004744DF">
              <w:rPr>
                <w:rFonts w:eastAsia="Arial" w:cs="Calibri"/>
                <w:noProof w:val="0"/>
              </w:rPr>
              <w:t>999</w:t>
            </w:r>
            <w:r w:rsidRPr="004744DF">
              <w:rPr>
                <w:rFonts w:eastAsia="Arial" w:cs="Calibri"/>
                <w:noProof w:val="0"/>
                <w:spacing w:val="-5"/>
              </w:rPr>
              <w:t xml:space="preserve"> 999</w:t>
            </w:r>
          </w:p>
          <w:p w14:paraId="4808CA54"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75</w:t>
            </w:r>
            <w:r w:rsidRPr="004744DF">
              <w:rPr>
                <w:rFonts w:eastAsia="Arial" w:cs="Calibri"/>
                <w:noProof w:val="0"/>
                <w:spacing w:val="-4"/>
              </w:rPr>
              <w:t xml:space="preserve"> </w:t>
            </w:r>
            <w:r w:rsidRPr="004744DF">
              <w:rPr>
                <w:rFonts w:eastAsia="Arial" w:cs="Calibri"/>
                <w:noProof w:val="0"/>
              </w:rPr>
              <w:t>800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75</w:t>
            </w:r>
            <w:r w:rsidRPr="004744DF">
              <w:rPr>
                <w:rFonts w:eastAsia="Arial" w:cs="Calibri"/>
                <w:noProof w:val="0"/>
                <w:spacing w:val="-5"/>
              </w:rPr>
              <w:t xml:space="preserve"> </w:t>
            </w:r>
            <w:r w:rsidRPr="004744DF">
              <w:rPr>
                <w:rFonts w:eastAsia="Arial" w:cs="Calibri"/>
                <w:noProof w:val="0"/>
              </w:rPr>
              <w:t>899</w:t>
            </w:r>
            <w:r w:rsidRPr="004744DF">
              <w:rPr>
                <w:rFonts w:eastAsia="Arial" w:cs="Calibri"/>
                <w:noProof w:val="0"/>
                <w:spacing w:val="-5"/>
              </w:rPr>
              <w:t xml:space="preserve"> 999</w:t>
            </w:r>
          </w:p>
          <w:p w14:paraId="1446D834"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76</w:t>
            </w:r>
            <w:r w:rsidRPr="004744DF">
              <w:rPr>
                <w:rFonts w:eastAsia="Arial" w:cs="Calibri"/>
                <w:noProof w:val="0"/>
                <w:spacing w:val="-4"/>
              </w:rPr>
              <w:t xml:space="preserve"> </w:t>
            </w:r>
            <w:r w:rsidRPr="004744DF">
              <w:rPr>
                <w:rFonts w:eastAsia="Arial" w:cs="Calibri"/>
                <w:noProof w:val="0"/>
              </w:rPr>
              <w:t>800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76</w:t>
            </w:r>
            <w:r w:rsidRPr="004744DF">
              <w:rPr>
                <w:rFonts w:eastAsia="Arial" w:cs="Calibri"/>
                <w:noProof w:val="0"/>
                <w:spacing w:val="-4"/>
              </w:rPr>
              <w:t xml:space="preserve"> </w:t>
            </w:r>
            <w:r w:rsidRPr="004744DF">
              <w:rPr>
                <w:rFonts w:eastAsia="Arial" w:cs="Calibri"/>
                <w:noProof w:val="0"/>
              </w:rPr>
              <w:t>899</w:t>
            </w:r>
            <w:r w:rsidRPr="004744DF">
              <w:rPr>
                <w:rFonts w:eastAsia="Arial" w:cs="Calibri"/>
                <w:noProof w:val="0"/>
                <w:spacing w:val="-5"/>
              </w:rPr>
              <w:t xml:space="preserve"> 999</w:t>
            </w:r>
          </w:p>
          <w:p w14:paraId="7CE0F4A4"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77</w:t>
            </w:r>
            <w:r w:rsidRPr="004744DF">
              <w:rPr>
                <w:rFonts w:eastAsia="Arial" w:cs="Calibri"/>
                <w:noProof w:val="0"/>
                <w:spacing w:val="-4"/>
              </w:rPr>
              <w:t xml:space="preserve"> </w:t>
            </w:r>
            <w:r w:rsidRPr="004744DF">
              <w:rPr>
                <w:rFonts w:eastAsia="Arial" w:cs="Calibri"/>
                <w:noProof w:val="0"/>
              </w:rPr>
              <w:t>200</w:t>
            </w:r>
            <w:r w:rsidRPr="004744DF">
              <w:rPr>
                <w:rFonts w:eastAsia="Arial" w:cs="Calibri"/>
                <w:noProof w:val="0"/>
                <w:spacing w:val="-5"/>
              </w:rPr>
              <w:t xml:space="preserve"> </w:t>
            </w:r>
            <w:r w:rsidRPr="004744DF">
              <w:rPr>
                <w:rFonts w:eastAsia="Arial" w:cs="Calibri"/>
                <w:noProof w:val="0"/>
              </w:rPr>
              <w:t>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4"/>
              </w:rPr>
              <w:t xml:space="preserve"> </w:t>
            </w:r>
            <w:r w:rsidRPr="004744DF">
              <w:rPr>
                <w:rFonts w:eastAsia="Arial" w:cs="Calibri"/>
                <w:noProof w:val="0"/>
              </w:rPr>
              <w:t>77</w:t>
            </w:r>
            <w:r w:rsidRPr="004744DF">
              <w:rPr>
                <w:rFonts w:eastAsia="Arial" w:cs="Calibri"/>
                <w:noProof w:val="0"/>
                <w:spacing w:val="-5"/>
              </w:rPr>
              <w:t xml:space="preserve"> </w:t>
            </w:r>
            <w:r w:rsidRPr="004744DF">
              <w:rPr>
                <w:rFonts w:eastAsia="Arial" w:cs="Calibri"/>
                <w:noProof w:val="0"/>
              </w:rPr>
              <w:t>299</w:t>
            </w:r>
            <w:r w:rsidRPr="004744DF">
              <w:rPr>
                <w:rFonts w:eastAsia="Arial" w:cs="Calibri"/>
                <w:noProof w:val="0"/>
                <w:spacing w:val="-5"/>
              </w:rPr>
              <w:t xml:space="preserve"> 999</w:t>
            </w:r>
          </w:p>
        </w:tc>
        <w:tc>
          <w:tcPr>
            <w:tcW w:w="2268" w:type="dxa"/>
            <w:shd w:val="clear" w:color="auto" w:fill="00AF50"/>
          </w:tcPr>
          <w:p w14:paraId="5D1628CB"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1,000,000</w:t>
            </w:r>
          </w:p>
          <w:p w14:paraId="3627DF45"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100,000</w:t>
            </w:r>
          </w:p>
          <w:p w14:paraId="32AD26A5"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100,000</w:t>
            </w:r>
          </w:p>
          <w:p w14:paraId="37B053D8"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100,000</w:t>
            </w:r>
          </w:p>
          <w:p w14:paraId="028D5F63"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spacing w:val="-2"/>
              </w:rPr>
              <w:t>100,000</w:t>
            </w:r>
          </w:p>
        </w:tc>
      </w:tr>
    </w:tbl>
    <w:p w14:paraId="4B691ECB"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lang w:val="en-GB"/>
        </w:rPr>
      </w:pPr>
    </w:p>
    <w:p w14:paraId="1ACF3758" w14:textId="77777777" w:rsidR="004744DF" w:rsidRPr="004744DF" w:rsidRDefault="004744DF" w:rsidP="004744DF">
      <w:pPr>
        <w:keepNext/>
        <w:numPr>
          <w:ilvl w:val="2"/>
          <w:numId w:val="7"/>
        </w:num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after="120" w:line="280" w:lineRule="exact"/>
        <w:ind w:left="1571"/>
        <w:jc w:val="left"/>
        <w:textAlignment w:val="auto"/>
        <w:rPr>
          <w:rFonts w:eastAsia="Calibri" w:cs="Calibri"/>
          <w:noProof w:val="0"/>
          <w:lang w:val="en-GB"/>
        </w:rPr>
      </w:pPr>
      <w:r w:rsidRPr="004744DF">
        <w:rPr>
          <w:rFonts w:eastAsia="Calibri" w:cs="Calibri"/>
          <w:noProof w:val="0"/>
          <w:lang w:val="en-GB"/>
        </w:rPr>
        <w:lastRenderedPageBreak/>
        <w:t>The table 9 below shows the eight (8) digits active VoIP numbering allocations made to both the MNOs and the VANs:</w:t>
      </w:r>
    </w:p>
    <w:p w14:paraId="1A8ADADA" w14:textId="77777777" w:rsidR="004744DF" w:rsidRPr="004744DF" w:rsidRDefault="004744DF" w:rsidP="004744DF">
      <w:pPr>
        <w:keepNext/>
        <w:tabs>
          <w:tab w:val="clear" w:pos="567"/>
          <w:tab w:val="clear" w:pos="1276"/>
          <w:tab w:val="clear" w:pos="1843"/>
          <w:tab w:val="clear" w:pos="5387"/>
          <w:tab w:val="clear" w:pos="5954"/>
        </w:tabs>
        <w:overflowPunct/>
        <w:autoSpaceDE/>
        <w:autoSpaceDN/>
        <w:adjustRightInd/>
        <w:spacing w:before="0" w:after="120"/>
        <w:jc w:val="center"/>
        <w:textAlignment w:val="auto"/>
        <w:rPr>
          <w:rFonts w:eastAsia="Calibri" w:cs="Calibri"/>
          <w:i/>
          <w:iCs/>
          <w:noProof w:val="0"/>
          <w:lang w:val="en-GB"/>
        </w:rPr>
      </w:pPr>
      <w:r w:rsidRPr="004744DF">
        <w:rPr>
          <w:rFonts w:eastAsia="Calibri" w:cs="Calibri"/>
          <w:i/>
          <w:iCs/>
          <w:noProof w:val="0"/>
          <w:lang w:val="en-GB"/>
        </w:rPr>
        <w:t xml:space="preserve">Table </w:t>
      </w:r>
      <w:r w:rsidRPr="004744DF">
        <w:rPr>
          <w:rFonts w:eastAsia="Calibri" w:cs="Calibri"/>
          <w:i/>
          <w:iCs/>
          <w:noProof w:val="0"/>
          <w:lang w:val="en-ZA"/>
        </w:rPr>
        <w:t>9</w:t>
      </w:r>
      <w:r w:rsidRPr="004744DF">
        <w:rPr>
          <w:rFonts w:eastAsia="Calibri" w:cs="Calibri"/>
          <w:i/>
          <w:iCs/>
          <w:noProof w:val="0"/>
          <w:lang w:val="en-GB"/>
        </w:rPr>
        <w:t xml:space="preserve">: VoIP Numbers as of </w:t>
      </w:r>
      <w:bookmarkStart w:id="1204" w:name="_Hlk160534276"/>
      <w:r w:rsidRPr="004744DF">
        <w:rPr>
          <w:rFonts w:eastAsia="Calibri" w:cs="Calibri"/>
          <w:i/>
          <w:iCs/>
          <w:noProof w:val="0"/>
          <w:lang w:val="en-GB"/>
        </w:rPr>
        <w:t>February 2024</w:t>
      </w:r>
      <w:bookmarkEnd w:id="1204"/>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2520"/>
        <w:gridCol w:w="2520"/>
      </w:tblGrid>
      <w:tr w:rsidR="004744DF" w:rsidRPr="004744DF" w14:paraId="244B660F" w14:textId="77777777" w:rsidTr="007E1D81">
        <w:trPr>
          <w:cantSplit/>
          <w:trHeight w:val="564"/>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D9E2F3"/>
          </w:tcPr>
          <w:p w14:paraId="5BFA934B" w14:textId="77777777" w:rsidR="004744DF" w:rsidRPr="004744DF" w:rsidRDefault="004744DF" w:rsidP="004744DF">
            <w:pPr>
              <w:keepNext/>
              <w:tabs>
                <w:tab w:val="clear" w:pos="567"/>
                <w:tab w:val="clear" w:pos="1276"/>
                <w:tab w:val="clear" w:pos="1843"/>
                <w:tab w:val="clear" w:pos="5387"/>
                <w:tab w:val="clear" w:pos="5954"/>
                <w:tab w:val="left" w:pos="192"/>
                <w:tab w:val="center" w:pos="1917"/>
              </w:tabs>
              <w:spacing w:before="40" w:after="40"/>
              <w:jc w:val="left"/>
              <w:rPr>
                <w:rFonts w:cs="Calibri"/>
                <w:bCs/>
                <w:i/>
                <w:noProof w:val="0"/>
                <w:lang w:bidi="ar-EG"/>
              </w:rPr>
            </w:pPr>
            <w:bookmarkStart w:id="1205" w:name="_Hlk69997703"/>
            <w:r w:rsidRPr="004744DF">
              <w:rPr>
                <w:rFonts w:cs="Calibri"/>
                <w:bCs/>
                <w:i/>
                <w:noProof w:val="0"/>
                <w:lang w:bidi="ar-EG"/>
              </w:rPr>
              <w:t>Service Provider</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36F183A1" w14:textId="77777777" w:rsidR="004744DF" w:rsidRPr="004744DF" w:rsidRDefault="004744DF" w:rsidP="004744DF">
            <w:pPr>
              <w:keepNext/>
              <w:tabs>
                <w:tab w:val="clear" w:pos="567"/>
                <w:tab w:val="clear" w:pos="1276"/>
                <w:tab w:val="clear" w:pos="1843"/>
                <w:tab w:val="clear" w:pos="5387"/>
                <w:tab w:val="clear" w:pos="5954"/>
              </w:tabs>
              <w:spacing w:before="40" w:after="40"/>
              <w:jc w:val="left"/>
              <w:rPr>
                <w:rFonts w:cs="Calibri"/>
                <w:bCs/>
                <w:i/>
                <w:noProof w:val="0"/>
                <w:lang w:bidi="ar-EG"/>
              </w:rPr>
            </w:pPr>
            <w:r w:rsidRPr="004744DF">
              <w:rPr>
                <w:rFonts w:cs="Calibri"/>
                <w:bCs/>
                <w:i/>
                <w:noProof w:val="0"/>
                <w:lang w:bidi="ar-EG"/>
              </w:rPr>
              <w:t>VoIP Number range</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6A539A17" w14:textId="77777777" w:rsidR="004744DF" w:rsidRPr="004744DF" w:rsidRDefault="004744DF" w:rsidP="004744DF">
            <w:pPr>
              <w:keepNext/>
              <w:tabs>
                <w:tab w:val="clear" w:pos="567"/>
                <w:tab w:val="clear" w:pos="1276"/>
                <w:tab w:val="clear" w:pos="1843"/>
                <w:tab w:val="clear" w:pos="5387"/>
                <w:tab w:val="clear" w:pos="5954"/>
              </w:tabs>
              <w:spacing w:before="40" w:after="40"/>
              <w:jc w:val="left"/>
              <w:rPr>
                <w:rFonts w:cs="Calibri"/>
                <w:bCs/>
                <w:i/>
                <w:noProof w:val="0"/>
                <w:lang w:bidi="ar-EG"/>
              </w:rPr>
            </w:pPr>
            <w:r w:rsidRPr="004744DF">
              <w:rPr>
                <w:rFonts w:cs="Calibri"/>
                <w:bCs/>
                <w:i/>
                <w:noProof w:val="0"/>
                <w:lang w:bidi="ar-EG"/>
              </w:rPr>
              <w:t>Quantity Allocated</w:t>
            </w:r>
          </w:p>
        </w:tc>
      </w:tr>
      <w:tr w:rsidR="004744DF" w:rsidRPr="004744DF" w14:paraId="5D4AA3C5"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B971108"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Virtual Business Network Services</w:t>
            </w:r>
          </w:p>
        </w:tc>
        <w:tc>
          <w:tcPr>
            <w:tcW w:w="2520" w:type="dxa"/>
            <w:tcBorders>
              <w:top w:val="single" w:sz="4" w:space="0" w:color="auto"/>
              <w:left w:val="single" w:sz="4" w:space="0" w:color="auto"/>
              <w:bottom w:val="single" w:sz="4" w:space="0" w:color="auto"/>
              <w:right w:val="single" w:sz="4" w:space="0" w:color="auto"/>
            </w:tcBorders>
          </w:tcPr>
          <w:p w14:paraId="6D7559F6"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79 100 000 – 79 100 999</w:t>
            </w:r>
          </w:p>
        </w:tc>
        <w:tc>
          <w:tcPr>
            <w:tcW w:w="2520" w:type="dxa"/>
            <w:tcBorders>
              <w:top w:val="single" w:sz="4" w:space="0" w:color="auto"/>
              <w:left w:val="single" w:sz="4" w:space="0" w:color="auto"/>
              <w:bottom w:val="single" w:sz="4" w:space="0" w:color="auto"/>
              <w:right w:val="single" w:sz="4" w:space="0" w:color="auto"/>
            </w:tcBorders>
          </w:tcPr>
          <w:p w14:paraId="4A092E86"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5B4DB897"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3799549"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proofErr w:type="spellStart"/>
            <w:r w:rsidRPr="004744DF">
              <w:rPr>
                <w:rFonts w:cs="Calibri"/>
                <w:noProof w:val="0"/>
              </w:rPr>
              <w:t>AfriTel</w:t>
            </w:r>
            <w:proofErr w:type="spellEnd"/>
          </w:p>
        </w:tc>
        <w:tc>
          <w:tcPr>
            <w:tcW w:w="2520" w:type="dxa"/>
            <w:tcBorders>
              <w:top w:val="single" w:sz="4" w:space="0" w:color="auto"/>
              <w:left w:val="single" w:sz="4" w:space="0" w:color="auto"/>
              <w:bottom w:val="single" w:sz="4" w:space="0" w:color="auto"/>
              <w:right w:val="single" w:sz="4" w:space="0" w:color="auto"/>
            </w:tcBorders>
          </w:tcPr>
          <w:p w14:paraId="3A60C765"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79 101 000 – 79 101 999</w:t>
            </w:r>
          </w:p>
        </w:tc>
        <w:tc>
          <w:tcPr>
            <w:tcW w:w="2520" w:type="dxa"/>
            <w:tcBorders>
              <w:top w:val="single" w:sz="4" w:space="0" w:color="auto"/>
              <w:left w:val="single" w:sz="4" w:space="0" w:color="auto"/>
              <w:bottom w:val="single" w:sz="4" w:space="0" w:color="auto"/>
              <w:right w:val="single" w:sz="4" w:space="0" w:color="auto"/>
            </w:tcBorders>
          </w:tcPr>
          <w:p w14:paraId="2DCE382C"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6E687A17"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FAF5312"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Global Broadband Solutions</w:t>
            </w:r>
          </w:p>
        </w:tc>
        <w:tc>
          <w:tcPr>
            <w:tcW w:w="2520" w:type="dxa"/>
            <w:tcBorders>
              <w:top w:val="single" w:sz="4" w:space="0" w:color="auto"/>
              <w:left w:val="single" w:sz="4" w:space="0" w:color="auto"/>
              <w:bottom w:val="single" w:sz="4" w:space="0" w:color="auto"/>
              <w:right w:val="single" w:sz="4" w:space="0" w:color="auto"/>
            </w:tcBorders>
          </w:tcPr>
          <w:p w14:paraId="1412A7B1"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79 102 000 – 79 102 999</w:t>
            </w:r>
          </w:p>
        </w:tc>
        <w:tc>
          <w:tcPr>
            <w:tcW w:w="2520" w:type="dxa"/>
            <w:tcBorders>
              <w:top w:val="single" w:sz="4" w:space="0" w:color="auto"/>
              <w:left w:val="single" w:sz="4" w:space="0" w:color="auto"/>
              <w:bottom w:val="single" w:sz="4" w:space="0" w:color="auto"/>
              <w:right w:val="single" w:sz="4" w:space="0" w:color="auto"/>
            </w:tcBorders>
          </w:tcPr>
          <w:p w14:paraId="2AB7F616"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5025449F"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920A4DD"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Business Solutions Consultants</w:t>
            </w:r>
          </w:p>
        </w:tc>
        <w:tc>
          <w:tcPr>
            <w:tcW w:w="2520" w:type="dxa"/>
            <w:tcBorders>
              <w:top w:val="single" w:sz="4" w:space="0" w:color="auto"/>
              <w:left w:val="single" w:sz="4" w:space="0" w:color="auto"/>
              <w:bottom w:val="single" w:sz="4" w:space="0" w:color="auto"/>
              <w:right w:val="single" w:sz="4" w:space="0" w:color="auto"/>
            </w:tcBorders>
          </w:tcPr>
          <w:p w14:paraId="34618A54"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79 103 000 – 79 103 999</w:t>
            </w:r>
          </w:p>
        </w:tc>
        <w:tc>
          <w:tcPr>
            <w:tcW w:w="2520" w:type="dxa"/>
            <w:tcBorders>
              <w:top w:val="single" w:sz="4" w:space="0" w:color="auto"/>
              <w:left w:val="single" w:sz="4" w:space="0" w:color="auto"/>
              <w:bottom w:val="single" w:sz="4" w:space="0" w:color="auto"/>
              <w:right w:val="single" w:sz="4" w:space="0" w:color="auto"/>
            </w:tcBorders>
          </w:tcPr>
          <w:p w14:paraId="1D047C67"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4DE1B3AA"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0C6735C"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Dimension Data</w:t>
            </w:r>
          </w:p>
        </w:tc>
        <w:tc>
          <w:tcPr>
            <w:tcW w:w="2520" w:type="dxa"/>
            <w:tcBorders>
              <w:top w:val="single" w:sz="4" w:space="0" w:color="auto"/>
              <w:left w:val="single" w:sz="4" w:space="0" w:color="auto"/>
              <w:bottom w:val="single" w:sz="4" w:space="0" w:color="auto"/>
              <w:right w:val="single" w:sz="4" w:space="0" w:color="auto"/>
            </w:tcBorders>
          </w:tcPr>
          <w:p w14:paraId="184463F8"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79 104 000 – 79 104 999</w:t>
            </w:r>
          </w:p>
        </w:tc>
        <w:tc>
          <w:tcPr>
            <w:tcW w:w="2520" w:type="dxa"/>
            <w:tcBorders>
              <w:top w:val="single" w:sz="4" w:space="0" w:color="auto"/>
              <w:left w:val="single" w:sz="4" w:space="0" w:color="auto"/>
              <w:bottom w:val="single" w:sz="4" w:space="0" w:color="auto"/>
              <w:right w:val="single" w:sz="4" w:space="0" w:color="auto"/>
            </w:tcBorders>
          </w:tcPr>
          <w:p w14:paraId="12BBE8E1"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56D7CBF7"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6B655E0"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OPQ Net</w:t>
            </w:r>
          </w:p>
        </w:tc>
        <w:tc>
          <w:tcPr>
            <w:tcW w:w="2520" w:type="dxa"/>
            <w:tcBorders>
              <w:top w:val="single" w:sz="4" w:space="0" w:color="auto"/>
              <w:left w:val="single" w:sz="4" w:space="0" w:color="auto"/>
              <w:bottom w:val="single" w:sz="4" w:space="0" w:color="auto"/>
              <w:right w:val="single" w:sz="4" w:space="0" w:color="auto"/>
            </w:tcBorders>
          </w:tcPr>
          <w:p w14:paraId="7C095966"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79 105 000 – 79 105 999</w:t>
            </w:r>
          </w:p>
        </w:tc>
        <w:tc>
          <w:tcPr>
            <w:tcW w:w="2520" w:type="dxa"/>
            <w:tcBorders>
              <w:top w:val="single" w:sz="4" w:space="0" w:color="auto"/>
              <w:left w:val="single" w:sz="4" w:space="0" w:color="auto"/>
              <w:bottom w:val="single" w:sz="4" w:space="0" w:color="auto"/>
              <w:right w:val="single" w:sz="4" w:space="0" w:color="auto"/>
            </w:tcBorders>
          </w:tcPr>
          <w:p w14:paraId="0DB794E5"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6EC0F389"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FB8941B"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Mega Internet</w:t>
            </w:r>
          </w:p>
        </w:tc>
        <w:tc>
          <w:tcPr>
            <w:tcW w:w="2520" w:type="dxa"/>
            <w:tcBorders>
              <w:top w:val="single" w:sz="4" w:space="0" w:color="auto"/>
              <w:left w:val="single" w:sz="4" w:space="0" w:color="auto"/>
              <w:bottom w:val="single" w:sz="4" w:space="0" w:color="auto"/>
              <w:right w:val="single" w:sz="4" w:space="0" w:color="auto"/>
            </w:tcBorders>
          </w:tcPr>
          <w:p w14:paraId="57168D53"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79 106 000 – 79 106 999</w:t>
            </w:r>
          </w:p>
        </w:tc>
        <w:tc>
          <w:tcPr>
            <w:tcW w:w="2520" w:type="dxa"/>
            <w:tcBorders>
              <w:top w:val="single" w:sz="4" w:space="0" w:color="auto"/>
              <w:left w:val="single" w:sz="4" w:space="0" w:color="auto"/>
              <w:bottom w:val="single" w:sz="4" w:space="0" w:color="auto"/>
              <w:right w:val="single" w:sz="4" w:space="0" w:color="auto"/>
            </w:tcBorders>
          </w:tcPr>
          <w:p w14:paraId="173887DD"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05E00764"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B4BCF31"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Stature (</w:t>
            </w:r>
            <w:proofErr w:type="spellStart"/>
            <w:r w:rsidRPr="004744DF">
              <w:rPr>
                <w:rFonts w:cs="Calibri"/>
                <w:noProof w:val="0"/>
              </w:rPr>
              <w:t>OpenVoice</w:t>
            </w:r>
            <w:proofErr w:type="spellEnd"/>
            <w:r w:rsidRPr="004744DF">
              <w:rPr>
                <w:rFonts w:cs="Calibri"/>
                <w:noProof w:val="0"/>
              </w:rPr>
              <w:t>)</w:t>
            </w:r>
          </w:p>
        </w:tc>
        <w:tc>
          <w:tcPr>
            <w:tcW w:w="2520" w:type="dxa"/>
            <w:tcBorders>
              <w:top w:val="single" w:sz="4" w:space="0" w:color="auto"/>
              <w:left w:val="single" w:sz="4" w:space="0" w:color="auto"/>
              <w:bottom w:val="single" w:sz="4" w:space="0" w:color="auto"/>
              <w:right w:val="single" w:sz="4" w:space="0" w:color="auto"/>
            </w:tcBorders>
          </w:tcPr>
          <w:p w14:paraId="265897E5"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79 107 000 – 79 107 999</w:t>
            </w:r>
          </w:p>
          <w:p w14:paraId="2FC7E0DE"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79 113 000 – 79 113 999</w:t>
            </w:r>
          </w:p>
        </w:tc>
        <w:tc>
          <w:tcPr>
            <w:tcW w:w="2520" w:type="dxa"/>
            <w:tcBorders>
              <w:top w:val="single" w:sz="4" w:space="0" w:color="auto"/>
              <w:left w:val="single" w:sz="4" w:space="0" w:color="auto"/>
              <w:bottom w:val="single" w:sz="4" w:space="0" w:color="auto"/>
              <w:right w:val="single" w:sz="4" w:space="0" w:color="auto"/>
            </w:tcBorders>
          </w:tcPr>
          <w:p w14:paraId="220A72BA"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2,000</w:t>
            </w:r>
          </w:p>
        </w:tc>
      </w:tr>
      <w:tr w:rsidR="004744DF" w:rsidRPr="004744DF" w14:paraId="6538B249"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E88352E"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proofErr w:type="spellStart"/>
            <w:r w:rsidRPr="004744DF">
              <w:rPr>
                <w:rFonts w:cs="Calibri"/>
                <w:noProof w:val="0"/>
              </w:rPr>
              <w:t>Tsagae</w:t>
            </w:r>
            <w:proofErr w:type="spellEnd"/>
            <w:r w:rsidRPr="004744DF">
              <w:rPr>
                <w:rFonts w:cs="Calibri"/>
                <w:noProof w:val="0"/>
              </w:rPr>
              <w:t xml:space="preserve"> Communications</w:t>
            </w:r>
          </w:p>
        </w:tc>
        <w:tc>
          <w:tcPr>
            <w:tcW w:w="2520" w:type="dxa"/>
            <w:tcBorders>
              <w:top w:val="single" w:sz="4" w:space="0" w:color="auto"/>
              <w:left w:val="single" w:sz="4" w:space="0" w:color="auto"/>
              <w:bottom w:val="single" w:sz="4" w:space="0" w:color="auto"/>
              <w:right w:val="single" w:sz="4" w:space="0" w:color="auto"/>
            </w:tcBorders>
          </w:tcPr>
          <w:p w14:paraId="4A6D2C35"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79 108 000 – 79 108 999</w:t>
            </w:r>
          </w:p>
        </w:tc>
        <w:tc>
          <w:tcPr>
            <w:tcW w:w="2520" w:type="dxa"/>
            <w:tcBorders>
              <w:top w:val="single" w:sz="4" w:space="0" w:color="auto"/>
              <w:left w:val="single" w:sz="4" w:space="0" w:color="auto"/>
              <w:bottom w:val="single" w:sz="4" w:space="0" w:color="auto"/>
              <w:right w:val="single" w:sz="4" w:space="0" w:color="auto"/>
            </w:tcBorders>
          </w:tcPr>
          <w:p w14:paraId="5945C8E4"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75112BFA"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B1C8418"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proofErr w:type="spellStart"/>
            <w:r w:rsidRPr="004744DF">
              <w:rPr>
                <w:rFonts w:cs="Calibri"/>
                <w:noProof w:val="0"/>
              </w:rPr>
              <w:t>MicroTeck</w:t>
            </w:r>
            <w:proofErr w:type="spellEnd"/>
            <w:r w:rsidRPr="004744DF">
              <w:rPr>
                <w:rFonts w:cs="Calibri"/>
                <w:noProof w:val="0"/>
              </w:rPr>
              <w:t xml:space="preserve"> Enterprises</w:t>
            </w:r>
          </w:p>
        </w:tc>
        <w:tc>
          <w:tcPr>
            <w:tcW w:w="2520" w:type="dxa"/>
            <w:tcBorders>
              <w:top w:val="single" w:sz="4" w:space="0" w:color="auto"/>
              <w:left w:val="single" w:sz="4" w:space="0" w:color="auto"/>
              <w:bottom w:val="single" w:sz="4" w:space="0" w:color="auto"/>
              <w:right w:val="single" w:sz="4" w:space="0" w:color="auto"/>
            </w:tcBorders>
          </w:tcPr>
          <w:p w14:paraId="200463F0"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79 109 000 – 79 109 999</w:t>
            </w:r>
          </w:p>
        </w:tc>
        <w:tc>
          <w:tcPr>
            <w:tcW w:w="2520" w:type="dxa"/>
            <w:tcBorders>
              <w:top w:val="single" w:sz="4" w:space="0" w:color="auto"/>
              <w:left w:val="single" w:sz="4" w:space="0" w:color="auto"/>
              <w:bottom w:val="single" w:sz="4" w:space="0" w:color="auto"/>
              <w:right w:val="single" w:sz="4" w:space="0" w:color="auto"/>
            </w:tcBorders>
          </w:tcPr>
          <w:p w14:paraId="637AB225"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365060B2"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ED0FD4C"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proofErr w:type="spellStart"/>
            <w:r w:rsidRPr="004744DF">
              <w:rPr>
                <w:rFonts w:cs="Calibri"/>
                <w:noProof w:val="0"/>
              </w:rPr>
              <w:t>Microla</w:t>
            </w:r>
            <w:proofErr w:type="spellEnd"/>
            <w:r w:rsidRPr="004744DF">
              <w:rPr>
                <w:rFonts w:cs="Calibri"/>
                <w:noProof w:val="0"/>
              </w:rPr>
              <w:t xml:space="preserve"> Botswana</w:t>
            </w:r>
          </w:p>
        </w:tc>
        <w:tc>
          <w:tcPr>
            <w:tcW w:w="2520" w:type="dxa"/>
            <w:tcBorders>
              <w:top w:val="single" w:sz="4" w:space="0" w:color="auto"/>
              <w:left w:val="single" w:sz="4" w:space="0" w:color="auto"/>
              <w:bottom w:val="single" w:sz="4" w:space="0" w:color="auto"/>
              <w:right w:val="single" w:sz="4" w:space="0" w:color="auto"/>
            </w:tcBorders>
          </w:tcPr>
          <w:p w14:paraId="2292209B"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79 110 000 – 79 110 999</w:t>
            </w:r>
          </w:p>
        </w:tc>
        <w:tc>
          <w:tcPr>
            <w:tcW w:w="2520" w:type="dxa"/>
            <w:tcBorders>
              <w:top w:val="single" w:sz="4" w:space="0" w:color="auto"/>
              <w:left w:val="single" w:sz="4" w:space="0" w:color="auto"/>
              <w:bottom w:val="single" w:sz="4" w:space="0" w:color="auto"/>
              <w:right w:val="single" w:sz="4" w:space="0" w:color="auto"/>
            </w:tcBorders>
          </w:tcPr>
          <w:p w14:paraId="5AF9A589"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68C2AD6D"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49A6408"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Internet Options Botswana</w:t>
            </w:r>
          </w:p>
        </w:tc>
        <w:tc>
          <w:tcPr>
            <w:tcW w:w="2520" w:type="dxa"/>
            <w:tcBorders>
              <w:top w:val="single" w:sz="4" w:space="0" w:color="auto"/>
              <w:left w:val="single" w:sz="4" w:space="0" w:color="auto"/>
              <w:bottom w:val="single" w:sz="4" w:space="0" w:color="auto"/>
              <w:right w:val="single" w:sz="4" w:space="0" w:color="auto"/>
            </w:tcBorders>
          </w:tcPr>
          <w:p w14:paraId="71FC58CD"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79 111 000 – 79 111 999</w:t>
            </w:r>
          </w:p>
        </w:tc>
        <w:tc>
          <w:tcPr>
            <w:tcW w:w="2520" w:type="dxa"/>
            <w:tcBorders>
              <w:top w:val="single" w:sz="4" w:space="0" w:color="auto"/>
              <w:left w:val="single" w:sz="4" w:space="0" w:color="auto"/>
              <w:bottom w:val="single" w:sz="4" w:space="0" w:color="auto"/>
              <w:right w:val="single" w:sz="4" w:space="0" w:color="auto"/>
            </w:tcBorders>
          </w:tcPr>
          <w:p w14:paraId="78E79EC4"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60036ABA"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F8421EA"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 xml:space="preserve">FDI </w:t>
            </w:r>
            <w:proofErr w:type="spellStart"/>
            <w:r w:rsidRPr="004744DF">
              <w:rPr>
                <w:rFonts w:cs="Calibri"/>
                <w:noProof w:val="0"/>
              </w:rPr>
              <w:t>Foneworx</w:t>
            </w:r>
            <w:proofErr w:type="spellEnd"/>
          </w:p>
        </w:tc>
        <w:tc>
          <w:tcPr>
            <w:tcW w:w="2520" w:type="dxa"/>
            <w:tcBorders>
              <w:top w:val="single" w:sz="4" w:space="0" w:color="auto"/>
              <w:left w:val="single" w:sz="4" w:space="0" w:color="auto"/>
              <w:bottom w:val="single" w:sz="4" w:space="0" w:color="auto"/>
              <w:right w:val="single" w:sz="4" w:space="0" w:color="auto"/>
            </w:tcBorders>
          </w:tcPr>
          <w:p w14:paraId="5B15D663"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79 112 000 – 79 112 999</w:t>
            </w:r>
          </w:p>
        </w:tc>
        <w:tc>
          <w:tcPr>
            <w:tcW w:w="2520" w:type="dxa"/>
            <w:tcBorders>
              <w:top w:val="single" w:sz="4" w:space="0" w:color="auto"/>
              <w:left w:val="single" w:sz="4" w:space="0" w:color="auto"/>
              <w:bottom w:val="single" w:sz="4" w:space="0" w:color="auto"/>
              <w:right w:val="single" w:sz="4" w:space="0" w:color="auto"/>
            </w:tcBorders>
          </w:tcPr>
          <w:p w14:paraId="6FCE7FA2"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3736D831"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E224B97"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MTN Business Solutions</w:t>
            </w:r>
          </w:p>
        </w:tc>
        <w:tc>
          <w:tcPr>
            <w:tcW w:w="2520" w:type="dxa"/>
            <w:tcBorders>
              <w:top w:val="single" w:sz="4" w:space="0" w:color="auto"/>
              <w:left w:val="single" w:sz="4" w:space="0" w:color="auto"/>
              <w:bottom w:val="single" w:sz="4" w:space="0" w:color="auto"/>
              <w:right w:val="single" w:sz="4" w:space="0" w:color="auto"/>
            </w:tcBorders>
          </w:tcPr>
          <w:p w14:paraId="04BAE0E3"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79 114 000 – 79 114 999</w:t>
            </w:r>
          </w:p>
        </w:tc>
        <w:tc>
          <w:tcPr>
            <w:tcW w:w="2520" w:type="dxa"/>
            <w:tcBorders>
              <w:top w:val="single" w:sz="4" w:space="0" w:color="auto"/>
              <w:left w:val="single" w:sz="4" w:space="0" w:color="auto"/>
              <w:bottom w:val="single" w:sz="4" w:space="0" w:color="auto"/>
              <w:right w:val="single" w:sz="4" w:space="0" w:color="auto"/>
            </w:tcBorders>
          </w:tcPr>
          <w:p w14:paraId="10520FDA"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2E9AE14C"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E1099E8"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Abari Communications</w:t>
            </w:r>
          </w:p>
        </w:tc>
        <w:tc>
          <w:tcPr>
            <w:tcW w:w="2520" w:type="dxa"/>
            <w:tcBorders>
              <w:top w:val="single" w:sz="4" w:space="0" w:color="auto"/>
              <w:left w:val="single" w:sz="4" w:space="0" w:color="auto"/>
              <w:bottom w:val="single" w:sz="4" w:space="0" w:color="auto"/>
              <w:right w:val="single" w:sz="4" w:space="0" w:color="auto"/>
            </w:tcBorders>
          </w:tcPr>
          <w:p w14:paraId="6DED2568"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79 115 000 – 79 115 999</w:t>
            </w:r>
          </w:p>
        </w:tc>
        <w:tc>
          <w:tcPr>
            <w:tcW w:w="2520" w:type="dxa"/>
            <w:tcBorders>
              <w:top w:val="single" w:sz="4" w:space="0" w:color="auto"/>
              <w:left w:val="single" w:sz="4" w:space="0" w:color="auto"/>
              <w:bottom w:val="single" w:sz="4" w:space="0" w:color="auto"/>
              <w:right w:val="single" w:sz="4" w:space="0" w:color="auto"/>
            </w:tcBorders>
          </w:tcPr>
          <w:p w14:paraId="3DC0F59A"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6F6CB160"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6C1FDF9"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Mission Communications</w:t>
            </w:r>
          </w:p>
        </w:tc>
        <w:tc>
          <w:tcPr>
            <w:tcW w:w="2520" w:type="dxa"/>
            <w:tcBorders>
              <w:top w:val="single" w:sz="4" w:space="0" w:color="auto"/>
              <w:left w:val="single" w:sz="4" w:space="0" w:color="auto"/>
              <w:bottom w:val="single" w:sz="4" w:space="0" w:color="auto"/>
              <w:right w:val="single" w:sz="4" w:space="0" w:color="auto"/>
            </w:tcBorders>
          </w:tcPr>
          <w:p w14:paraId="5B38F95F"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79 116 000 – 79 116 999</w:t>
            </w:r>
          </w:p>
        </w:tc>
        <w:tc>
          <w:tcPr>
            <w:tcW w:w="2520" w:type="dxa"/>
            <w:tcBorders>
              <w:top w:val="single" w:sz="4" w:space="0" w:color="auto"/>
              <w:left w:val="single" w:sz="4" w:space="0" w:color="auto"/>
              <w:bottom w:val="single" w:sz="4" w:space="0" w:color="auto"/>
              <w:right w:val="single" w:sz="4" w:space="0" w:color="auto"/>
            </w:tcBorders>
          </w:tcPr>
          <w:p w14:paraId="33C38907"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0D10C903"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7DD95EE"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proofErr w:type="spellStart"/>
            <w:r w:rsidRPr="004744DF">
              <w:rPr>
                <w:rFonts w:cs="Calibri"/>
                <w:noProof w:val="0"/>
              </w:rPr>
              <w:t>ConceroTel</w:t>
            </w:r>
            <w:proofErr w:type="spellEnd"/>
          </w:p>
        </w:tc>
        <w:tc>
          <w:tcPr>
            <w:tcW w:w="2520" w:type="dxa"/>
            <w:tcBorders>
              <w:top w:val="single" w:sz="4" w:space="0" w:color="auto"/>
              <w:left w:val="single" w:sz="4" w:space="0" w:color="auto"/>
              <w:bottom w:val="single" w:sz="4" w:space="0" w:color="auto"/>
              <w:right w:val="single" w:sz="4" w:space="0" w:color="auto"/>
            </w:tcBorders>
          </w:tcPr>
          <w:p w14:paraId="4ACD8E39"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79 117 000 – 79 117 999</w:t>
            </w:r>
          </w:p>
        </w:tc>
        <w:tc>
          <w:tcPr>
            <w:tcW w:w="2520" w:type="dxa"/>
            <w:tcBorders>
              <w:top w:val="single" w:sz="4" w:space="0" w:color="auto"/>
              <w:left w:val="single" w:sz="4" w:space="0" w:color="auto"/>
              <w:bottom w:val="single" w:sz="4" w:space="0" w:color="auto"/>
              <w:right w:val="single" w:sz="4" w:space="0" w:color="auto"/>
            </w:tcBorders>
          </w:tcPr>
          <w:p w14:paraId="4AD5F47A"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38408D58"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7FC1FA7"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proofErr w:type="spellStart"/>
            <w:r w:rsidRPr="004744DF">
              <w:rPr>
                <w:rFonts w:cs="Calibri"/>
                <w:noProof w:val="0"/>
              </w:rPr>
              <w:t>Paratus</w:t>
            </w:r>
            <w:proofErr w:type="spellEnd"/>
            <w:r w:rsidRPr="004744DF">
              <w:rPr>
                <w:rFonts w:cs="Calibri"/>
                <w:noProof w:val="0"/>
              </w:rPr>
              <w:t xml:space="preserve"> Africa</w:t>
            </w:r>
          </w:p>
        </w:tc>
        <w:tc>
          <w:tcPr>
            <w:tcW w:w="2520" w:type="dxa"/>
            <w:tcBorders>
              <w:top w:val="single" w:sz="4" w:space="0" w:color="auto"/>
              <w:left w:val="single" w:sz="4" w:space="0" w:color="auto"/>
              <w:bottom w:val="single" w:sz="4" w:space="0" w:color="auto"/>
              <w:right w:val="single" w:sz="4" w:space="0" w:color="auto"/>
            </w:tcBorders>
          </w:tcPr>
          <w:p w14:paraId="7E571FE8"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79 118 000 – 79 118 999</w:t>
            </w:r>
          </w:p>
        </w:tc>
        <w:tc>
          <w:tcPr>
            <w:tcW w:w="2520" w:type="dxa"/>
            <w:tcBorders>
              <w:top w:val="single" w:sz="4" w:space="0" w:color="auto"/>
              <w:left w:val="single" w:sz="4" w:space="0" w:color="auto"/>
              <w:bottom w:val="single" w:sz="4" w:space="0" w:color="auto"/>
              <w:right w:val="single" w:sz="4" w:space="0" w:color="auto"/>
            </w:tcBorders>
          </w:tcPr>
          <w:p w14:paraId="6F700A1A"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56631777"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F7B333A"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Blue Pearl Communications T/A ROI</w:t>
            </w:r>
          </w:p>
        </w:tc>
        <w:tc>
          <w:tcPr>
            <w:tcW w:w="2520" w:type="dxa"/>
            <w:tcBorders>
              <w:top w:val="single" w:sz="4" w:space="0" w:color="auto"/>
              <w:left w:val="single" w:sz="4" w:space="0" w:color="auto"/>
              <w:bottom w:val="single" w:sz="4" w:space="0" w:color="auto"/>
              <w:right w:val="single" w:sz="4" w:space="0" w:color="auto"/>
            </w:tcBorders>
          </w:tcPr>
          <w:p w14:paraId="5468EBC5"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79 119 000 – 79 119 999</w:t>
            </w:r>
          </w:p>
        </w:tc>
        <w:tc>
          <w:tcPr>
            <w:tcW w:w="2520" w:type="dxa"/>
            <w:tcBorders>
              <w:top w:val="single" w:sz="4" w:space="0" w:color="auto"/>
              <w:left w:val="single" w:sz="4" w:space="0" w:color="auto"/>
              <w:bottom w:val="single" w:sz="4" w:space="0" w:color="auto"/>
              <w:right w:val="single" w:sz="4" w:space="0" w:color="auto"/>
            </w:tcBorders>
          </w:tcPr>
          <w:p w14:paraId="5829CB24"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0A6E0962"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28825F2"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proofErr w:type="spellStart"/>
            <w:r w:rsidRPr="004744DF">
              <w:rPr>
                <w:rFonts w:cs="Calibri"/>
                <w:noProof w:val="0"/>
              </w:rPr>
              <w:t>Dapit</w:t>
            </w:r>
            <w:proofErr w:type="spellEnd"/>
            <w:r w:rsidRPr="004744DF">
              <w:rPr>
                <w:rFonts w:cs="Calibri"/>
                <w:noProof w:val="0"/>
              </w:rPr>
              <w:t xml:space="preserve"> Ventures T/A </w:t>
            </w:r>
            <w:proofErr w:type="spellStart"/>
            <w:r w:rsidRPr="004744DF">
              <w:rPr>
                <w:rFonts w:cs="Calibri"/>
                <w:noProof w:val="0"/>
              </w:rPr>
              <w:t>GCSat</w:t>
            </w:r>
            <w:proofErr w:type="spellEnd"/>
            <w:r w:rsidRPr="004744DF">
              <w:rPr>
                <w:rFonts w:cs="Calibri"/>
                <w:noProof w:val="0"/>
              </w:rPr>
              <w:t xml:space="preserve"> Botswana</w:t>
            </w:r>
          </w:p>
        </w:tc>
        <w:tc>
          <w:tcPr>
            <w:tcW w:w="2520" w:type="dxa"/>
            <w:tcBorders>
              <w:top w:val="single" w:sz="4" w:space="0" w:color="auto"/>
              <w:left w:val="single" w:sz="4" w:space="0" w:color="auto"/>
              <w:bottom w:val="single" w:sz="4" w:space="0" w:color="auto"/>
              <w:right w:val="single" w:sz="4" w:space="0" w:color="auto"/>
            </w:tcBorders>
          </w:tcPr>
          <w:p w14:paraId="2C24761A"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79 120 000 – 79 120 999</w:t>
            </w:r>
          </w:p>
        </w:tc>
        <w:tc>
          <w:tcPr>
            <w:tcW w:w="2520" w:type="dxa"/>
            <w:tcBorders>
              <w:top w:val="single" w:sz="4" w:space="0" w:color="auto"/>
              <w:left w:val="single" w:sz="4" w:space="0" w:color="auto"/>
              <w:bottom w:val="single" w:sz="4" w:space="0" w:color="auto"/>
              <w:right w:val="single" w:sz="4" w:space="0" w:color="auto"/>
            </w:tcBorders>
          </w:tcPr>
          <w:p w14:paraId="0DD39E56"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77FBD646"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3A6ABAA9"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Bantu Telecom</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B87B8DE"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79 121 000 – 79 121 999</w:t>
            </w:r>
          </w:p>
        </w:tc>
        <w:tc>
          <w:tcPr>
            <w:tcW w:w="2520" w:type="dxa"/>
            <w:tcBorders>
              <w:top w:val="single" w:sz="4" w:space="0" w:color="auto"/>
              <w:left w:val="single" w:sz="4" w:space="0" w:color="auto"/>
              <w:bottom w:val="single" w:sz="4" w:space="0" w:color="auto"/>
              <w:right w:val="single" w:sz="4" w:space="0" w:color="auto"/>
            </w:tcBorders>
          </w:tcPr>
          <w:p w14:paraId="10CBDD77"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720411DD"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1358368A"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proofErr w:type="spellStart"/>
            <w:r w:rsidRPr="004744DF">
              <w:rPr>
                <w:rFonts w:cs="Calibri"/>
                <w:noProof w:val="0"/>
              </w:rPr>
              <w:t>Paratus</w:t>
            </w:r>
            <w:proofErr w:type="spellEnd"/>
            <w:r w:rsidRPr="004744DF">
              <w:rPr>
                <w:rFonts w:cs="Calibri"/>
                <w:noProof w:val="0"/>
              </w:rPr>
              <w:t xml:space="preserve"> Africa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A311065"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79 122 000 – 79 123 999</w:t>
            </w:r>
          </w:p>
        </w:tc>
        <w:tc>
          <w:tcPr>
            <w:tcW w:w="2520" w:type="dxa"/>
            <w:tcBorders>
              <w:top w:val="single" w:sz="4" w:space="0" w:color="auto"/>
              <w:left w:val="single" w:sz="4" w:space="0" w:color="auto"/>
              <w:bottom w:val="single" w:sz="4" w:space="0" w:color="auto"/>
              <w:right w:val="single" w:sz="4" w:space="0" w:color="auto"/>
            </w:tcBorders>
          </w:tcPr>
          <w:p w14:paraId="074EB861"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2,000</w:t>
            </w:r>
          </w:p>
        </w:tc>
      </w:tr>
      <w:tr w:rsidR="004744DF" w:rsidRPr="004744DF" w14:paraId="787EE113"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212E4712"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proofErr w:type="spellStart"/>
            <w:r w:rsidRPr="004744DF">
              <w:rPr>
                <w:rFonts w:cs="Calibri"/>
                <w:noProof w:val="0"/>
              </w:rPr>
              <w:t>Netway</w:t>
            </w:r>
            <w:proofErr w:type="spellEnd"/>
            <w:r w:rsidRPr="004744DF">
              <w:rPr>
                <w:rFonts w:cs="Calibri"/>
                <w:noProof w:val="0"/>
              </w:rPr>
              <w:t xml:space="preserve">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6933B7" w14:textId="77777777" w:rsidR="004744DF" w:rsidRPr="004744DF" w:rsidRDefault="004744DF" w:rsidP="004744DF">
            <w:pPr>
              <w:tabs>
                <w:tab w:val="clear" w:pos="567"/>
                <w:tab w:val="clear" w:pos="1276"/>
                <w:tab w:val="clear" w:pos="1843"/>
                <w:tab w:val="clear" w:pos="5387"/>
                <w:tab w:val="clear" w:pos="5954"/>
                <w:tab w:val="left" w:pos="610"/>
              </w:tabs>
              <w:spacing w:before="40" w:after="40"/>
              <w:jc w:val="left"/>
              <w:rPr>
                <w:rFonts w:cs="Calibri"/>
                <w:noProof w:val="0"/>
              </w:rPr>
            </w:pPr>
            <w:r w:rsidRPr="004744DF">
              <w:rPr>
                <w:rFonts w:cs="Calibri"/>
                <w:noProof w:val="0"/>
              </w:rPr>
              <w:t>79 124 000 – 79 125 999</w:t>
            </w:r>
          </w:p>
        </w:tc>
        <w:tc>
          <w:tcPr>
            <w:tcW w:w="2520" w:type="dxa"/>
            <w:tcBorders>
              <w:top w:val="single" w:sz="4" w:space="0" w:color="auto"/>
              <w:left w:val="single" w:sz="4" w:space="0" w:color="auto"/>
              <w:bottom w:val="single" w:sz="4" w:space="0" w:color="auto"/>
              <w:right w:val="single" w:sz="4" w:space="0" w:color="auto"/>
            </w:tcBorders>
          </w:tcPr>
          <w:p w14:paraId="69F1B378" w14:textId="77777777" w:rsidR="004744DF" w:rsidRPr="004744DF" w:rsidRDefault="004744DF" w:rsidP="004744DF">
            <w:pPr>
              <w:tabs>
                <w:tab w:val="clear" w:pos="567"/>
                <w:tab w:val="clear" w:pos="1276"/>
                <w:tab w:val="clear" w:pos="1843"/>
                <w:tab w:val="clear" w:pos="5387"/>
                <w:tab w:val="clear" w:pos="5954"/>
                <w:tab w:val="left" w:pos="610"/>
              </w:tabs>
              <w:spacing w:before="40" w:after="40"/>
              <w:jc w:val="left"/>
              <w:rPr>
                <w:rFonts w:cs="Calibri"/>
                <w:noProof w:val="0"/>
              </w:rPr>
            </w:pPr>
            <w:r w:rsidRPr="004744DF">
              <w:rPr>
                <w:rFonts w:cs="Calibri"/>
                <w:noProof w:val="0"/>
              </w:rPr>
              <w:t>2,000</w:t>
            </w:r>
          </w:p>
        </w:tc>
      </w:tr>
      <w:tr w:rsidR="004744DF" w:rsidRPr="004744DF" w14:paraId="52EB1758"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368D97FB"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proofErr w:type="spellStart"/>
            <w:r w:rsidRPr="004744DF">
              <w:rPr>
                <w:rFonts w:cs="Calibri"/>
                <w:noProof w:val="0"/>
              </w:rPr>
              <w:t>Apicom</w:t>
            </w:r>
            <w:proofErr w:type="spellEnd"/>
            <w:r w:rsidRPr="004744DF">
              <w:rPr>
                <w:rFonts w:cs="Calibri"/>
                <w:noProof w:val="0"/>
              </w:rPr>
              <w:t xml:space="preserve">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10C383F"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79 126 000 – 79 126 999</w:t>
            </w:r>
          </w:p>
        </w:tc>
        <w:tc>
          <w:tcPr>
            <w:tcW w:w="2520" w:type="dxa"/>
            <w:tcBorders>
              <w:top w:val="single" w:sz="4" w:space="0" w:color="auto"/>
              <w:left w:val="single" w:sz="4" w:space="0" w:color="auto"/>
              <w:bottom w:val="single" w:sz="4" w:space="0" w:color="auto"/>
              <w:right w:val="single" w:sz="4" w:space="0" w:color="auto"/>
            </w:tcBorders>
          </w:tcPr>
          <w:p w14:paraId="7CD6AE56"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4A75B4A4"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1FEB7FC9"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Devaki Botswana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891FC51"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79 127 000 – 79 127 999</w:t>
            </w:r>
          </w:p>
        </w:tc>
        <w:tc>
          <w:tcPr>
            <w:tcW w:w="2520" w:type="dxa"/>
            <w:tcBorders>
              <w:top w:val="single" w:sz="4" w:space="0" w:color="auto"/>
              <w:left w:val="single" w:sz="4" w:space="0" w:color="auto"/>
              <w:bottom w:val="single" w:sz="4" w:space="0" w:color="auto"/>
              <w:right w:val="single" w:sz="4" w:space="0" w:color="auto"/>
            </w:tcBorders>
          </w:tcPr>
          <w:p w14:paraId="03896F0B"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38E67FB4"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209FC189"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Liquid Intelligent Technologies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BD062F6"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79 128 000 – 79 128 999</w:t>
            </w:r>
          </w:p>
        </w:tc>
        <w:tc>
          <w:tcPr>
            <w:tcW w:w="2520" w:type="dxa"/>
            <w:tcBorders>
              <w:top w:val="single" w:sz="4" w:space="0" w:color="auto"/>
              <w:left w:val="single" w:sz="4" w:space="0" w:color="auto"/>
              <w:bottom w:val="single" w:sz="4" w:space="0" w:color="auto"/>
              <w:right w:val="single" w:sz="4" w:space="0" w:color="auto"/>
            </w:tcBorders>
          </w:tcPr>
          <w:p w14:paraId="74714810"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1,000</w:t>
            </w:r>
          </w:p>
        </w:tc>
      </w:tr>
      <w:tr w:rsidR="004744DF" w:rsidRPr="004744DF" w14:paraId="0836EC4E"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DBDF9D3"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Par Telecoms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C2600E5"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79 129 000 – 79 133 999</w:t>
            </w:r>
          </w:p>
        </w:tc>
        <w:tc>
          <w:tcPr>
            <w:tcW w:w="2520" w:type="dxa"/>
            <w:tcBorders>
              <w:top w:val="single" w:sz="4" w:space="0" w:color="auto"/>
              <w:left w:val="single" w:sz="4" w:space="0" w:color="auto"/>
              <w:bottom w:val="single" w:sz="4" w:space="0" w:color="auto"/>
              <w:right w:val="single" w:sz="4" w:space="0" w:color="auto"/>
            </w:tcBorders>
          </w:tcPr>
          <w:p w14:paraId="58FD4B19"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5,000</w:t>
            </w:r>
          </w:p>
        </w:tc>
      </w:tr>
      <w:tr w:rsidR="004744DF" w:rsidRPr="004744DF" w14:paraId="59C2410A"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C000"/>
          </w:tcPr>
          <w:p w14:paraId="3E14273B"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Orange Botswana</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2631D36F"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79 200 000 – 79 209 999</w:t>
            </w:r>
          </w:p>
          <w:p w14:paraId="60890A5C"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79 220 000 – 79 229 999</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045F5EBE"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rPr>
              <w:t>20,000</w:t>
            </w:r>
          </w:p>
        </w:tc>
      </w:tr>
      <w:tr w:rsidR="004744DF" w:rsidRPr="004744DF" w14:paraId="1EC7244D"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00AF50"/>
          </w:tcPr>
          <w:p w14:paraId="0C46084F"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lang w:val="en-GB"/>
              </w:rPr>
              <w:t>Botswana Telecommunications Corporation Limited (BTCL)</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75B972D9" w14:textId="77777777" w:rsidR="004744DF" w:rsidRPr="004744DF" w:rsidRDefault="004744DF" w:rsidP="004744DF">
            <w:pPr>
              <w:keepNext/>
              <w:tabs>
                <w:tab w:val="clear" w:pos="567"/>
                <w:tab w:val="clear" w:pos="1276"/>
                <w:tab w:val="clear" w:pos="1843"/>
                <w:tab w:val="clear" w:pos="5387"/>
                <w:tab w:val="clear" w:pos="5954"/>
              </w:tabs>
              <w:spacing w:before="40" w:after="40"/>
              <w:jc w:val="left"/>
              <w:rPr>
                <w:rFonts w:cs="Calibri"/>
                <w:noProof w:val="0"/>
              </w:rPr>
            </w:pPr>
            <w:r w:rsidRPr="004744DF">
              <w:rPr>
                <w:rFonts w:cs="Calibri"/>
                <w:noProof w:val="0"/>
                <w:lang w:val="en-GB"/>
              </w:rPr>
              <w:t>79 210 000 – 79 219 999</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6677D8DB" w14:textId="77777777" w:rsidR="004744DF" w:rsidRPr="004744DF" w:rsidRDefault="004744DF" w:rsidP="004744DF">
            <w:pPr>
              <w:keepNext/>
              <w:tabs>
                <w:tab w:val="clear" w:pos="567"/>
                <w:tab w:val="clear" w:pos="1276"/>
                <w:tab w:val="clear" w:pos="1843"/>
                <w:tab w:val="clear" w:pos="5387"/>
                <w:tab w:val="clear" w:pos="5954"/>
              </w:tabs>
              <w:spacing w:before="40" w:after="40"/>
              <w:jc w:val="left"/>
              <w:rPr>
                <w:rFonts w:cs="Calibri"/>
                <w:noProof w:val="0"/>
                <w:lang w:val="en-GB"/>
              </w:rPr>
            </w:pPr>
            <w:r w:rsidRPr="004744DF">
              <w:rPr>
                <w:rFonts w:cs="Calibri"/>
                <w:noProof w:val="0"/>
                <w:lang w:val="en-GB"/>
              </w:rPr>
              <w:t>10,000</w:t>
            </w:r>
          </w:p>
        </w:tc>
      </w:tr>
      <w:tr w:rsidR="004744DF" w:rsidRPr="004744DF" w14:paraId="5F705766" w14:textId="77777777" w:rsidTr="007E1D81">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FF00"/>
          </w:tcPr>
          <w:p w14:paraId="58C8502C" w14:textId="77777777" w:rsidR="004744DF" w:rsidRPr="004744DF" w:rsidRDefault="004744DF" w:rsidP="004744DF">
            <w:pPr>
              <w:tabs>
                <w:tab w:val="clear" w:pos="567"/>
                <w:tab w:val="clear" w:pos="1276"/>
                <w:tab w:val="clear" w:pos="1843"/>
                <w:tab w:val="clear" w:pos="5387"/>
                <w:tab w:val="clear" w:pos="5954"/>
              </w:tabs>
              <w:spacing w:before="40" w:after="40"/>
              <w:jc w:val="left"/>
              <w:rPr>
                <w:rFonts w:cs="Calibri"/>
                <w:noProof w:val="0"/>
                <w:lang w:val="en-GB"/>
              </w:rPr>
            </w:pPr>
            <w:proofErr w:type="spellStart"/>
            <w:r w:rsidRPr="004744DF">
              <w:rPr>
                <w:rFonts w:cs="Calibri"/>
                <w:noProof w:val="0"/>
                <w:lang w:val="en-GB"/>
              </w:rPr>
              <w:t>Mascom</w:t>
            </w:r>
            <w:proofErr w:type="spellEnd"/>
            <w:r w:rsidRPr="004744DF">
              <w:rPr>
                <w:rFonts w:cs="Calibri"/>
                <w:noProof w:val="0"/>
                <w:lang w:val="en-GB"/>
              </w:rPr>
              <w:t xml:space="preserve"> Wireless</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17B89CA7" w14:textId="77777777" w:rsidR="004744DF" w:rsidRPr="004744DF" w:rsidRDefault="004744DF" w:rsidP="004744DF">
            <w:pPr>
              <w:keepNext/>
              <w:tabs>
                <w:tab w:val="clear" w:pos="567"/>
                <w:tab w:val="clear" w:pos="1276"/>
                <w:tab w:val="clear" w:pos="1843"/>
                <w:tab w:val="clear" w:pos="5387"/>
                <w:tab w:val="clear" w:pos="5954"/>
              </w:tabs>
              <w:spacing w:before="40" w:after="40"/>
              <w:jc w:val="left"/>
              <w:rPr>
                <w:rFonts w:cs="Calibri"/>
                <w:noProof w:val="0"/>
                <w:lang w:val="en-GB"/>
              </w:rPr>
            </w:pPr>
            <w:r w:rsidRPr="004744DF">
              <w:rPr>
                <w:rFonts w:cs="Calibri"/>
                <w:noProof w:val="0"/>
                <w:lang w:val="en-GB"/>
              </w:rPr>
              <w:t>79 230 000 – 79 279 999</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205E5F07" w14:textId="77777777" w:rsidR="004744DF" w:rsidRPr="004744DF" w:rsidRDefault="004744DF" w:rsidP="004744DF">
            <w:pPr>
              <w:keepNext/>
              <w:tabs>
                <w:tab w:val="clear" w:pos="567"/>
                <w:tab w:val="clear" w:pos="1276"/>
                <w:tab w:val="clear" w:pos="1843"/>
                <w:tab w:val="clear" w:pos="5387"/>
                <w:tab w:val="clear" w:pos="5954"/>
              </w:tabs>
              <w:spacing w:before="40" w:after="40"/>
              <w:jc w:val="left"/>
              <w:rPr>
                <w:rFonts w:cs="Calibri"/>
                <w:noProof w:val="0"/>
                <w:lang w:val="en-GB"/>
              </w:rPr>
            </w:pPr>
            <w:r w:rsidRPr="004744DF">
              <w:rPr>
                <w:rFonts w:cs="Calibri"/>
                <w:noProof w:val="0"/>
                <w:lang w:val="en-GB"/>
              </w:rPr>
              <w:t>50,000</w:t>
            </w:r>
          </w:p>
        </w:tc>
      </w:tr>
      <w:bookmarkEnd w:id="1205"/>
    </w:tbl>
    <w:p w14:paraId="73D5C54F"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lang w:val="en-GB"/>
        </w:rPr>
      </w:pPr>
    </w:p>
    <w:p w14:paraId="6AFF5F0F"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lang w:val="en-GB"/>
        </w:rPr>
      </w:pPr>
      <w:r w:rsidRPr="004744DF">
        <w:rPr>
          <w:rFonts w:eastAsia="Calibri" w:cs="Calibri"/>
          <w:b/>
          <w:bCs/>
          <w:noProof w:val="0"/>
          <w:lang w:val="en-GB"/>
        </w:rPr>
        <w:t>Note</w:t>
      </w:r>
      <w:r w:rsidRPr="004744DF">
        <w:rPr>
          <w:rFonts w:eastAsia="Calibri" w:cs="Calibri"/>
          <w:noProof w:val="0"/>
          <w:lang w:val="en-GB"/>
        </w:rPr>
        <w:t xml:space="preserve"> non coloured ranges are licensed </w:t>
      </w:r>
      <w:proofErr w:type="gramStart"/>
      <w:r w:rsidRPr="004744DF">
        <w:rPr>
          <w:rFonts w:eastAsia="Calibri" w:cs="Calibri"/>
          <w:noProof w:val="0"/>
          <w:lang w:val="en-GB"/>
        </w:rPr>
        <w:t>SAP</w:t>
      </w:r>
      <w:proofErr w:type="gramEnd"/>
    </w:p>
    <w:p w14:paraId="61EEA9EC"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textAlignment w:val="auto"/>
        <w:rPr>
          <w:rFonts w:eastAsia="Calibri" w:cs="Calibri"/>
          <w:noProof w:val="0"/>
          <w:lang w:val="en-GB"/>
        </w:rPr>
      </w:pPr>
    </w:p>
    <w:p w14:paraId="1BF9BD18" w14:textId="77777777" w:rsidR="004744DF" w:rsidRPr="004744DF" w:rsidRDefault="004744DF" w:rsidP="004744DF">
      <w:pPr>
        <w:keepNext/>
        <w:numPr>
          <w:ilvl w:val="2"/>
          <w:numId w:val="7"/>
        </w:num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line="280" w:lineRule="exact"/>
        <w:ind w:left="1570"/>
        <w:jc w:val="left"/>
        <w:textAlignment w:val="auto"/>
        <w:rPr>
          <w:rFonts w:eastAsia="Calibri" w:cs="Calibri"/>
          <w:noProof w:val="0"/>
          <w:lang w:val="en-GB"/>
        </w:rPr>
      </w:pPr>
      <w:r w:rsidRPr="004744DF">
        <w:rPr>
          <w:rFonts w:eastAsia="Calibri" w:cs="Calibri"/>
          <w:noProof w:val="0"/>
          <w:lang w:val="en-GB"/>
        </w:rPr>
        <w:lastRenderedPageBreak/>
        <w:t>The table 10 below shows the ten (10) number digits active Machine-to-Machine number allocations:</w:t>
      </w:r>
    </w:p>
    <w:p w14:paraId="56D80CF2" w14:textId="77777777" w:rsidR="004744DF" w:rsidRPr="004744DF" w:rsidRDefault="004744DF" w:rsidP="004744DF">
      <w:pPr>
        <w:keepNext/>
        <w:tabs>
          <w:tab w:val="clear" w:pos="567"/>
          <w:tab w:val="clear" w:pos="1276"/>
          <w:tab w:val="clear" w:pos="1843"/>
          <w:tab w:val="clear" w:pos="5387"/>
          <w:tab w:val="clear" w:pos="5954"/>
        </w:tabs>
        <w:overflowPunct/>
        <w:autoSpaceDE/>
        <w:autoSpaceDN/>
        <w:adjustRightInd/>
        <w:jc w:val="center"/>
        <w:textAlignment w:val="auto"/>
        <w:rPr>
          <w:rFonts w:eastAsia="Calibri" w:cs="Calibri"/>
          <w:i/>
          <w:iCs/>
          <w:noProof w:val="0"/>
          <w:lang w:val="en-GB"/>
        </w:rPr>
      </w:pPr>
      <w:r w:rsidRPr="004744DF">
        <w:rPr>
          <w:rFonts w:eastAsia="Calibri" w:cs="Calibri"/>
          <w:i/>
          <w:iCs/>
          <w:noProof w:val="0"/>
          <w:lang w:val="en-GB"/>
        </w:rPr>
        <w:t xml:space="preserve">Table </w:t>
      </w:r>
      <w:r w:rsidRPr="004744DF">
        <w:rPr>
          <w:rFonts w:eastAsia="Calibri" w:cs="Calibri"/>
          <w:i/>
          <w:iCs/>
          <w:noProof w:val="0"/>
          <w:lang w:val="en-ZA"/>
        </w:rPr>
        <w:t>10</w:t>
      </w:r>
      <w:r w:rsidRPr="004744DF">
        <w:rPr>
          <w:rFonts w:eastAsia="Calibri" w:cs="Calibri"/>
          <w:i/>
          <w:iCs/>
          <w:noProof w:val="0"/>
          <w:lang w:val="en-GB"/>
        </w:rPr>
        <w:t>: M2M Number Allocations as of February 2024</w:t>
      </w:r>
    </w:p>
    <w:p w14:paraId="397587D7" w14:textId="77777777" w:rsidR="004744DF" w:rsidRPr="004744DF" w:rsidRDefault="004744DF" w:rsidP="004744DF">
      <w:pPr>
        <w:keepNext/>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Arial"/>
          <w:noProof w:val="0"/>
        </w:rPr>
      </w:pPr>
    </w:p>
    <w:tbl>
      <w:tblPr>
        <w:tblW w:w="46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5"/>
        <w:gridCol w:w="3038"/>
        <w:gridCol w:w="3038"/>
      </w:tblGrid>
      <w:tr w:rsidR="004744DF" w:rsidRPr="004744DF" w14:paraId="5BFA6581" w14:textId="77777777" w:rsidTr="007E1D81">
        <w:trPr>
          <w:cantSplit/>
          <w:trHeight w:val="485"/>
          <w:jc w:val="center"/>
        </w:trPr>
        <w:tc>
          <w:tcPr>
            <w:tcW w:w="3056" w:type="dxa"/>
            <w:shd w:val="clear" w:color="auto" w:fill="D9E1F3"/>
          </w:tcPr>
          <w:p w14:paraId="6CE91A78" w14:textId="77777777" w:rsidR="004744DF" w:rsidRPr="004744DF" w:rsidRDefault="004744DF" w:rsidP="004744DF">
            <w:pPr>
              <w:keepNext/>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bCs/>
                <w:i/>
                <w:iCs/>
                <w:noProof w:val="0"/>
              </w:rPr>
            </w:pPr>
            <w:r w:rsidRPr="004744DF">
              <w:rPr>
                <w:rFonts w:eastAsia="Arial" w:cs="Calibri"/>
                <w:bCs/>
                <w:i/>
                <w:iCs/>
                <w:noProof w:val="0"/>
              </w:rPr>
              <w:t>Mobile</w:t>
            </w:r>
            <w:r w:rsidRPr="004744DF">
              <w:rPr>
                <w:rFonts w:eastAsia="Arial" w:cs="Calibri"/>
                <w:bCs/>
                <w:i/>
                <w:iCs/>
                <w:noProof w:val="0"/>
                <w:spacing w:val="-7"/>
              </w:rPr>
              <w:t xml:space="preserve"> </w:t>
            </w:r>
            <w:r w:rsidRPr="004744DF">
              <w:rPr>
                <w:rFonts w:eastAsia="Arial" w:cs="Calibri"/>
                <w:bCs/>
                <w:i/>
                <w:iCs/>
                <w:noProof w:val="0"/>
              </w:rPr>
              <w:t>Network</w:t>
            </w:r>
            <w:r w:rsidRPr="004744DF">
              <w:rPr>
                <w:rFonts w:eastAsia="Arial" w:cs="Calibri"/>
                <w:bCs/>
                <w:i/>
                <w:iCs/>
                <w:noProof w:val="0"/>
                <w:spacing w:val="-7"/>
              </w:rPr>
              <w:t xml:space="preserve"> </w:t>
            </w:r>
            <w:r w:rsidRPr="004744DF">
              <w:rPr>
                <w:rFonts w:eastAsia="Arial" w:cs="Calibri"/>
                <w:bCs/>
                <w:i/>
                <w:iCs/>
                <w:noProof w:val="0"/>
                <w:spacing w:val="-2"/>
              </w:rPr>
              <w:t>Operator</w:t>
            </w:r>
          </w:p>
        </w:tc>
        <w:tc>
          <w:tcPr>
            <w:tcW w:w="2970" w:type="dxa"/>
            <w:shd w:val="clear" w:color="auto" w:fill="D9E1F3"/>
          </w:tcPr>
          <w:p w14:paraId="45A965DB"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bCs/>
                <w:i/>
                <w:iCs/>
                <w:noProof w:val="0"/>
              </w:rPr>
            </w:pPr>
            <w:r w:rsidRPr="004744DF">
              <w:rPr>
                <w:rFonts w:eastAsia="Arial" w:cs="Calibri"/>
                <w:bCs/>
                <w:i/>
                <w:iCs/>
                <w:noProof w:val="0"/>
              </w:rPr>
              <w:t>M2M</w:t>
            </w:r>
            <w:r w:rsidRPr="004744DF">
              <w:rPr>
                <w:rFonts w:eastAsia="Arial" w:cs="Calibri"/>
                <w:bCs/>
                <w:i/>
                <w:iCs/>
                <w:noProof w:val="0"/>
                <w:spacing w:val="-10"/>
              </w:rPr>
              <w:t xml:space="preserve"> </w:t>
            </w:r>
            <w:r w:rsidRPr="004744DF">
              <w:rPr>
                <w:rFonts w:eastAsia="Arial" w:cs="Calibri"/>
                <w:bCs/>
                <w:i/>
                <w:iCs/>
                <w:noProof w:val="0"/>
              </w:rPr>
              <w:t>Number</w:t>
            </w:r>
            <w:r w:rsidRPr="004744DF">
              <w:rPr>
                <w:rFonts w:eastAsia="Arial" w:cs="Calibri"/>
                <w:bCs/>
                <w:i/>
                <w:iCs/>
                <w:noProof w:val="0"/>
                <w:spacing w:val="-9"/>
              </w:rPr>
              <w:t xml:space="preserve"> </w:t>
            </w:r>
            <w:r w:rsidRPr="004744DF">
              <w:rPr>
                <w:rFonts w:eastAsia="Arial" w:cs="Calibri"/>
                <w:bCs/>
                <w:i/>
                <w:iCs/>
                <w:noProof w:val="0"/>
                <w:spacing w:val="-2"/>
              </w:rPr>
              <w:t>range</w:t>
            </w:r>
          </w:p>
        </w:tc>
        <w:tc>
          <w:tcPr>
            <w:tcW w:w="2970" w:type="dxa"/>
            <w:shd w:val="clear" w:color="auto" w:fill="D9E1F3"/>
          </w:tcPr>
          <w:p w14:paraId="0EB54A91"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bCs/>
                <w:i/>
                <w:iCs/>
                <w:noProof w:val="0"/>
              </w:rPr>
            </w:pPr>
            <w:r w:rsidRPr="004744DF">
              <w:rPr>
                <w:rFonts w:eastAsia="Arial" w:cs="Calibri"/>
                <w:bCs/>
                <w:i/>
                <w:iCs/>
                <w:noProof w:val="0"/>
              </w:rPr>
              <w:t>Quantity Allocated</w:t>
            </w:r>
          </w:p>
        </w:tc>
      </w:tr>
      <w:tr w:rsidR="004744DF" w:rsidRPr="004744DF" w14:paraId="03BA3659" w14:textId="77777777" w:rsidTr="007E1D81">
        <w:trPr>
          <w:cantSplit/>
          <w:trHeight w:val="1380"/>
          <w:jc w:val="center"/>
        </w:trPr>
        <w:tc>
          <w:tcPr>
            <w:tcW w:w="3056" w:type="dxa"/>
            <w:shd w:val="clear" w:color="auto" w:fill="FFC000"/>
          </w:tcPr>
          <w:p w14:paraId="3014F4FC"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Orange</w:t>
            </w:r>
            <w:r w:rsidRPr="004744DF">
              <w:rPr>
                <w:rFonts w:eastAsia="Arial" w:cs="Calibri"/>
                <w:noProof w:val="0"/>
                <w:spacing w:val="-2"/>
              </w:rPr>
              <w:t xml:space="preserve"> Botswana</w:t>
            </w:r>
          </w:p>
        </w:tc>
        <w:tc>
          <w:tcPr>
            <w:tcW w:w="2970" w:type="dxa"/>
            <w:shd w:val="clear" w:color="auto" w:fill="FFC000"/>
          </w:tcPr>
          <w:p w14:paraId="2F072956"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rPr>
              <w:t>89 0000</w:t>
            </w:r>
            <w:r w:rsidRPr="004744DF">
              <w:rPr>
                <w:rFonts w:eastAsia="Arial" w:cs="Calibri"/>
                <w:noProof w:val="0"/>
                <w:spacing w:val="-7"/>
              </w:rPr>
              <w:t xml:space="preserve"> </w:t>
            </w:r>
            <w:r w:rsidRPr="004744DF">
              <w:rPr>
                <w:rFonts w:eastAsia="Arial" w:cs="Calibri"/>
                <w:noProof w:val="0"/>
              </w:rPr>
              <w:t>0000</w:t>
            </w:r>
            <w:r w:rsidRPr="004744DF">
              <w:rPr>
                <w:rFonts w:eastAsia="Arial" w:cs="Calibri"/>
                <w:noProof w:val="0"/>
                <w:spacing w:val="-4"/>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89 0000</w:t>
            </w:r>
            <w:r w:rsidRPr="004744DF">
              <w:rPr>
                <w:rFonts w:eastAsia="Arial" w:cs="Calibri"/>
                <w:noProof w:val="0"/>
                <w:spacing w:val="-4"/>
              </w:rPr>
              <w:t xml:space="preserve"> 9999</w:t>
            </w:r>
          </w:p>
          <w:p w14:paraId="40C98E27"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rPr>
              <w:t>89</w:t>
            </w:r>
            <w:r w:rsidRPr="004744DF">
              <w:rPr>
                <w:rFonts w:eastAsia="Arial" w:cs="Calibri"/>
                <w:noProof w:val="0"/>
                <w:spacing w:val="-6"/>
              </w:rPr>
              <w:t xml:space="preserve"> </w:t>
            </w:r>
            <w:r w:rsidRPr="004744DF">
              <w:rPr>
                <w:rFonts w:eastAsia="Arial" w:cs="Calibri"/>
                <w:noProof w:val="0"/>
              </w:rPr>
              <w:t>0001</w:t>
            </w:r>
            <w:r w:rsidRPr="004744DF">
              <w:rPr>
                <w:rFonts w:eastAsia="Arial" w:cs="Calibri"/>
                <w:noProof w:val="0"/>
                <w:spacing w:val="-8"/>
              </w:rPr>
              <w:t xml:space="preserve"> </w:t>
            </w:r>
            <w:r w:rsidRPr="004744DF">
              <w:rPr>
                <w:rFonts w:eastAsia="Arial" w:cs="Calibri"/>
                <w:noProof w:val="0"/>
              </w:rPr>
              <w:t>0000</w:t>
            </w:r>
            <w:r w:rsidRPr="004744DF">
              <w:rPr>
                <w:rFonts w:eastAsia="Arial" w:cs="Calibri"/>
                <w:noProof w:val="0"/>
                <w:spacing w:val="-4"/>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6"/>
              </w:rPr>
              <w:t xml:space="preserve"> </w:t>
            </w:r>
            <w:r w:rsidRPr="004744DF">
              <w:rPr>
                <w:rFonts w:eastAsia="Arial" w:cs="Calibri"/>
                <w:noProof w:val="0"/>
              </w:rPr>
              <w:t>0001</w:t>
            </w:r>
            <w:r w:rsidRPr="004744DF">
              <w:rPr>
                <w:rFonts w:eastAsia="Arial" w:cs="Calibri"/>
                <w:noProof w:val="0"/>
                <w:spacing w:val="-6"/>
              </w:rPr>
              <w:t xml:space="preserve"> </w:t>
            </w:r>
            <w:r w:rsidRPr="004744DF">
              <w:rPr>
                <w:rFonts w:eastAsia="Arial" w:cs="Calibri"/>
                <w:noProof w:val="0"/>
                <w:spacing w:val="-4"/>
              </w:rPr>
              <w:t>9999</w:t>
            </w:r>
          </w:p>
          <w:p w14:paraId="0F5F33B4"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1"/>
              <w:ind w:left="108"/>
              <w:jc w:val="left"/>
              <w:textAlignment w:val="auto"/>
              <w:rPr>
                <w:rFonts w:eastAsia="Arial" w:cs="Calibri"/>
                <w:noProof w:val="0"/>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0002</w:t>
            </w:r>
            <w:r w:rsidRPr="004744DF">
              <w:rPr>
                <w:rFonts w:eastAsia="Arial" w:cs="Calibri"/>
                <w:noProof w:val="0"/>
                <w:spacing w:val="-4"/>
              </w:rPr>
              <w:t xml:space="preserve"> </w:t>
            </w:r>
            <w:r w:rsidRPr="004744DF">
              <w:rPr>
                <w:rFonts w:eastAsia="Arial" w:cs="Calibri"/>
                <w:noProof w:val="0"/>
              </w:rPr>
              <w:t>0000</w:t>
            </w:r>
            <w:r w:rsidRPr="004744DF">
              <w:rPr>
                <w:rFonts w:eastAsia="Arial" w:cs="Calibri"/>
                <w:noProof w:val="0"/>
                <w:spacing w:val="-4"/>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6"/>
              </w:rPr>
              <w:t xml:space="preserve"> </w:t>
            </w:r>
            <w:r w:rsidRPr="004744DF">
              <w:rPr>
                <w:rFonts w:eastAsia="Arial" w:cs="Calibri"/>
                <w:noProof w:val="0"/>
              </w:rPr>
              <w:t>0002</w:t>
            </w:r>
            <w:r w:rsidRPr="004744DF">
              <w:rPr>
                <w:rFonts w:eastAsia="Arial" w:cs="Calibri"/>
                <w:noProof w:val="0"/>
                <w:spacing w:val="-5"/>
              </w:rPr>
              <w:t xml:space="preserve"> </w:t>
            </w:r>
            <w:r w:rsidRPr="004744DF">
              <w:rPr>
                <w:rFonts w:eastAsia="Arial" w:cs="Calibri"/>
                <w:noProof w:val="0"/>
                <w:spacing w:val="-4"/>
              </w:rPr>
              <w:t>9999</w:t>
            </w:r>
          </w:p>
          <w:p w14:paraId="524F4972"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0003</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0003</w:t>
            </w:r>
            <w:r w:rsidRPr="004744DF">
              <w:rPr>
                <w:rFonts w:eastAsia="Arial" w:cs="Calibri"/>
                <w:noProof w:val="0"/>
                <w:spacing w:val="-4"/>
              </w:rPr>
              <w:t xml:space="preserve"> 9999</w:t>
            </w:r>
          </w:p>
          <w:p w14:paraId="46C17813"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spacing w:val="-4"/>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0004</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0004</w:t>
            </w:r>
            <w:r w:rsidRPr="004744DF">
              <w:rPr>
                <w:rFonts w:eastAsia="Arial" w:cs="Calibri"/>
                <w:noProof w:val="0"/>
                <w:spacing w:val="-4"/>
              </w:rPr>
              <w:t xml:space="preserve"> 9999</w:t>
            </w:r>
          </w:p>
          <w:p w14:paraId="07284CB1"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spacing w:val="-4"/>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0018</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0018</w:t>
            </w:r>
            <w:r w:rsidRPr="004744DF">
              <w:rPr>
                <w:rFonts w:eastAsia="Arial" w:cs="Calibri"/>
                <w:noProof w:val="0"/>
                <w:spacing w:val="-4"/>
              </w:rPr>
              <w:t xml:space="preserve"> 9999</w:t>
            </w:r>
          </w:p>
          <w:p w14:paraId="3012E956"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spacing w:val="-4"/>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0019</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0019</w:t>
            </w:r>
            <w:r w:rsidRPr="004744DF">
              <w:rPr>
                <w:rFonts w:eastAsia="Arial" w:cs="Calibri"/>
                <w:noProof w:val="0"/>
                <w:spacing w:val="-4"/>
              </w:rPr>
              <w:t xml:space="preserve"> 9999</w:t>
            </w:r>
          </w:p>
          <w:p w14:paraId="608E4336"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spacing w:val="-4"/>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0020</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0020</w:t>
            </w:r>
            <w:r w:rsidRPr="004744DF">
              <w:rPr>
                <w:rFonts w:eastAsia="Arial" w:cs="Calibri"/>
                <w:noProof w:val="0"/>
                <w:spacing w:val="-4"/>
              </w:rPr>
              <w:t xml:space="preserve"> 9999</w:t>
            </w:r>
          </w:p>
          <w:p w14:paraId="4CB54695"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spacing w:val="-4"/>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0021</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0021</w:t>
            </w:r>
            <w:r w:rsidRPr="004744DF">
              <w:rPr>
                <w:rFonts w:eastAsia="Arial" w:cs="Calibri"/>
                <w:noProof w:val="0"/>
                <w:spacing w:val="-4"/>
              </w:rPr>
              <w:t xml:space="preserve"> 9999</w:t>
            </w:r>
          </w:p>
          <w:p w14:paraId="6161A568"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spacing w:val="-4"/>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0022</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0022</w:t>
            </w:r>
            <w:r w:rsidRPr="004744DF">
              <w:rPr>
                <w:rFonts w:eastAsia="Arial" w:cs="Calibri"/>
                <w:noProof w:val="0"/>
                <w:spacing w:val="-4"/>
              </w:rPr>
              <w:t xml:space="preserve"> 9999</w:t>
            </w:r>
          </w:p>
          <w:p w14:paraId="7A137A78"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spacing w:val="-4"/>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0023</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0023</w:t>
            </w:r>
            <w:r w:rsidRPr="004744DF">
              <w:rPr>
                <w:rFonts w:eastAsia="Arial" w:cs="Calibri"/>
                <w:noProof w:val="0"/>
                <w:spacing w:val="-4"/>
              </w:rPr>
              <w:t xml:space="preserve"> 9999</w:t>
            </w:r>
          </w:p>
          <w:p w14:paraId="584E38D1"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spacing w:val="-4"/>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0024</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0024</w:t>
            </w:r>
            <w:r w:rsidRPr="004744DF">
              <w:rPr>
                <w:rFonts w:eastAsia="Arial" w:cs="Calibri"/>
                <w:noProof w:val="0"/>
                <w:spacing w:val="-4"/>
              </w:rPr>
              <w:t xml:space="preserve"> 9999</w:t>
            </w:r>
          </w:p>
          <w:p w14:paraId="4BE68111"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spacing w:val="-4"/>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0025</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0025</w:t>
            </w:r>
            <w:r w:rsidRPr="004744DF">
              <w:rPr>
                <w:rFonts w:eastAsia="Arial" w:cs="Calibri"/>
                <w:noProof w:val="0"/>
                <w:spacing w:val="-4"/>
              </w:rPr>
              <w:t xml:space="preserve"> 9999</w:t>
            </w:r>
          </w:p>
          <w:p w14:paraId="64F24C87"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spacing w:val="-4"/>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0026</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0026</w:t>
            </w:r>
            <w:r w:rsidRPr="004744DF">
              <w:rPr>
                <w:rFonts w:eastAsia="Arial" w:cs="Calibri"/>
                <w:noProof w:val="0"/>
                <w:spacing w:val="-4"/>
              </w:rPr>
              <w:t xml:space="preserve"> 9999</w:t>
            </w:r>
          </w:p>
          <w:p w14:paraId="3E6ED1B3"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spacing w:val="-4"/>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0027</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0027</w:t>
            </w:r>
            <w:r w:rsidRPr="004744DF">
              <w:rPr>
                <w:rFonts w:eastAsia="Arial" w:cs="Calibri"/>
                <w:noProof w:val="0"/>
                <w:spacing w:val="-4"/>
              </w:rPr>
              <w:t xml:space="preserve"> 9999</w:t>
            </w:r>
          </w:p>
          <w:p w14:paraId="3C6FA721"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spacing w:val="-4"/>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0028</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0028</w:t>
            </w:r>
            <w:r w:rsidRPr="004744DF">
              <w:rPr>
                <w:rFonts w:eastAsia="Arial" w:cs="Calibri"/>
                <w:noProof w:val="0"/>
                <w:spacing w:val="-4"/>
              </w:rPr>
              <w:t xml:space="preserve"> 9999</w:t>
            </w:r>
          </w:p>
        </w:tc>
        <w:tc>
          <w:tcPr>
            <w:tcW w:w="2970" w:type="dxa"/>
            <w:shd w:val="clear" w:color="auto" w:fill="FFC000"/>
          </w:tcPr>
          <w:p w14:paraId="226B746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0F5E78D4"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364E20D4"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6E4E2740"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4744B1F8"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316C4A57"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226CBDE1"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40BD2526"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3346F66D"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44688259"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785D667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323211F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45E920DA"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1B9E3466"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1F4CE16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63711186"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tc>
      </w:tr>
      <w:tr w:rsidR="004744DF" w:rsidRPr="004744DF" w14:paraId="28985987" w14:textId="77777777" w:rsidTr="007E1D81">
        <w:trPr>
          <w:cantSplit/>
          <w:trHeight w:val="1359"/>
          <w:jc w:val="center"/>
        </w:trPr>
        <w:tc>
          <w:tcPr>
            <w:tcW w:w="3056" w:type="dxa"/>
            <w:shd w:val="clear" w:color="auto" w:fill="00AF50"/>
          </w:tcPr>
          <w:p w14:paraId="19C3A0B1" w14:textId="77777777" w:rsidR="004744DF" w:rsidRPr="004744DF" w:rsidRDefault="004744DF" w:rsidP="004744DF">
            <w:pPr>
              <w:widowControl w:val="0"/>
              <w:tabs>
                <w:tab w:val="clear" w:pos="567"/>
                <w:tab w:val="clear" w:pos="1276"/>
                <w:tab w:val="clear" w:pos="1843"/>
                <w:tab w:val="clear" w:pos="5387"/>
                <w:tab w:val="clear" w:pos="5954"/>
                <w:tab w:val="left" w:pos="2454"/>
              </w:tabs>
              <w:overflowPunct/>
              <w:adjustRightInd/>
              <w:spacing w:before="0"/>
              <w:ind w:left="107" w:right="99"/>
              <w:jc w:val="left"/>
              <w:textAlignment w:val="auto"/>
              <w:rPr>
                <w:rFonts w:eastAsia="Arial" w:cs="Calibri"/>
                <w:noProof w:val="0"/>
              </w:rPr>
            </w:pPr>
            <w:r w:rsidRPr="004744DF">
              <w:rPr>
                <w:rFonts w:eastAsia="Arial" w:cs="Calibri"/>
                <w:noProof w:val="0"/>
                <w:spacing w:val="-2"/>
              </w:rPr>
              <w:t>Botswana</w:t>
            </w:r>
            <w:r w:rsidRPr="004744DF">
              <w:rPr>
                <w:rFonts w:eastAsia="Arial" w:cs="Calibri"/>
                <w:noProof w:val="0"/>
              </w:rPr>
              <w:t xml:space="preserve"> </w:t>
            </w:r>
            <w:r w:rsidRPr="004744DF">
              <w:rPr>
                <w:rFonts w:eastAsia="Arial" w:cs="Calibri"/>
                <w:noProof w:val="0"/>
                <w:spacing w:val="-2"/>
              </w:rPr>
              <w:t xml:space="preserve">Telecommunications </w:t>
            </w:r>
            <w:r w:rsidRPr="004744DF">
              <w:rPr>
                <w:rFonts w:eastAsia="Arial" w:cs="Calibri"/>
                <w:noProof w:val="0"/>
              </w:rPr>
              <w:t>Corporation Limited (BTCL)</w:t>
            </w:r>
          </w:p>
        </w:tc>
        <w:tc>
          <w:tcPr>
            <w:tcW w:w="2970" w:type="dxa"/>
            <w:shd w:val="clear" w:color="auto" w:fill="00AF50"/>
          </w:tcPr>
          <w:p w14:paraId="00F86E29"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rPr>
              <w:t>89 0005</w:t>
            </w:r>
            <w:r w:rsidRPr="004744DF">
              <w:rPr>
                <w:rFonts w:eastAsia="Arial" w:cs="Calibri"/>
                <w:noProof w:val="0"/>
                <w:spacing w:val="-7"/>
              </w:rPr>
              <w:t xml:space="preserve"> </w:t>
            </w:r>
            <w:r w:rsidRPr="004744DF">
              <w:rPr>
                <w:rFonts w:eastAsia="Arial" w:cs="Calibri"/>
                <w:noProof w:val="0"/>
              </w:rPr>
              <w:t>0000</w:t>
            </w:r>
            <w:r w:rsidRPr="004744DF">
              <w:rPr>
                <w:rFonts w:eastAsia="Arial" w:cs="Calibri"/>
                <w:noProof w:val="0"/>
                <w:spacing w:val="-4"/>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89 0005</w:t>
            </w:r>
            <w:r w:rsidRPr="004744DF">
              <w:rPr>
                <w:rFonts w:eastAsia="Arial" w:cs="Calibri"/>
                <w:noProof w:val="0"/>
                <w:spacing w:val="-4"/>
              </w:rPr>
              <w:t xml:space="preserve"> 9999</w:t>
            </w:r>
          </w:p>
          <w:p w14:paraId="55A6D5CA"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0006</w:t>
            </w:r>
            <w:r w:rsidRPr="004744DF">
              <w:rPr>
                <w:rFonts w:eastAsia="Arial" w:cs="Calibri"/>
                <w:noProof w:val="0"/>
                <w:spacing w:val="-5"/>
              </w:rPr>
              <w:t xml:space="preserve"> </w:t>
            </w:r>
            <w:r w:rsidRPr="004744DF">
              <w:rPr>
                <w:rFonts w:eastAsia="Arial" w:cs="Calibri"/>
                <w:noProof w:val="0"/>
              </w:rPr>
              <w:t>0000</w:t>
            </w:r>
            <w:r w:rsidRPr="004744DF">
              <w:rPr>
                <w:rFonts w:eastAsia="Arial" w:cs="Calibri"/>
                <w:noProof w:val="0"/>
                <w:spacing w:val="-3"/>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6"/>
              </w:rPr>
              <w:t xml:space="preserve"> </w:t>
            </w:r>
            <w:r w:rsidRPr="004744DF">
              <w:rPr>
                <w:rFonts w:eastAsia="Arial" w:cs="Calibri"/>
                <w:noProof w:val="0"/>
              </w:rPr>
              <w:t>0006</w:t>
            </w:r>
            <w:r w:rsidRPr="004744DF">
              <w:rPr>
                <w:rFonts w:eastAsia="Arial" w:cs="Calibri"/>
                <w:noProof w:val="0"/>
                <w:spacing w:val="-4"/>
              </w:rPr>
              <w:t xml:space="preserve"> 9999</w:t>
            </w:r>
          </w:p>
          <w:p w14:paraId="7C647761"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0007</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0007</w:t>
            </w:r>
            <w:r w:rsidRPr="004744DF">
              <w:rPr>
                <w:rFonts w:eastAsia="Arial" w:cs="Calibri"/>
                <w:noProof w:val="0"/>
                <w:spacing w:val="-4"/>
              </w:rPr>
              <w:t xml:space="preserve"> 9999</w:t>
            </w:r>
          </w:p>
          <w:p w14:paraId="3544B71B"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spacing w:val="-4"/>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0008</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0008</w:t>
            </w:r>
            <w:r w:rsidRPr="004744DF">
              <w:rPr>
                <w:rFonts w:eastAsia="Arial" w:cs="Calibri"/>
                <w:noProof w:val="0"/>
                <w:spacing w:val="-4"/>
              </w:rPr>
              <w:t xml:space="preserve"> 9999</w:t>
            </w:r>
          </w:p>
          <w:p w14:paraId="28314BD2"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spacing w:val="-4"/>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0009</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0009</w:t>
            </w:r>
            <w:r w:rsidRPr="004744DF">
              <w:rPr>
                <w:rFonts w:eastAsia="Arial" w:cs="Calibri"/>
                <w:noProof w:val="0"/>
                <w:spacing w:val="-4"/>
              </w:rPr>
              <w:t xml:space="preserve"> 9999</w:t>
            </w:r>
          </w:p>
          <w:p w14:paraId="063675E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15"/>
              <w:jc w:val="left"/>
              <w:textAlignment w:val="auto"/>
              <w:rPr>
                <w:rFonts w:eastAsia="Arial" w:cs="Calibri"/>
                <w:noProof w:val="0"/>
                <w:spacing w:val="-4"/>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0069</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0069</w:t>
            </w:r>
            <w:r w:rsidRPr="004744DF">
              <w:rPr>
                <w:rFonts w:eastAsia="Arial" w:cs="Calibri"/>
                <w:noProof w:val="0"/>
                <w:spacing w:val="-4"/>
              </w:rPr>
              <w:t xml:space="preserve"> 9999</w:t>
            </w:r>
          </w:p>
          <w:p w14:paraId="7256FF9A"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after="40"/>
              <w:ind w:left="115"/>
              <w:jc w:val="left"/>
              <w:textAlignment w:val="auto"/>
              <w:rPr>
                <w:rFonts w:eastAsia="Arial" w:cs="Calibri"/>
                <w:noProof w:val="0"/>
                <w:spacing w:val="-4"/>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0029</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0029</w:t>
            </w:r>
            <w:r w:rsidRPr="004744DF">
              <w:rPr>
                <w:rFonts w:eastAsia="Arial" w:cs="Calibri"/>
                <w:noProof w:val="0"/>
                <w:spacing w:val="-4"/>
              </w:rPr>
              <w:t xml:space="preserve"> 9999</w:t>
            </w:r>
          </w:p>
        </w:tc>
        <w:tc>
          <w:tcPr>
            <w:tcW w:w="2970" w:type="dxa"/>
            <w:shd w:val="clear" w:color="auto" w:fill="00AF50"/>
          </w:tcPr>
          <w:p w14:paraId="0E98B67A"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139D1FCB"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0DD96E70"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696E814C"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4F632CCE"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2ABABFC4"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595B8F61"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tc>
      </w:tr>
      <w:tr w:rsidR="004744DF" w:rsidRPr="004744DF" w14:paraId="3C2ACF0B" w14:textId="77777777" w:rsidTr="007E1D81">
        <w:trPr>
          <w:cantSplit/>
          <w:trHeight w:val="1844"/>
          <w:jc w:val="center"/>
        </w:trPr>
        <w:tc>
          <w:tcPr>
            <w:tcW w:w="3056" w:type="dxa"/>
            <w:shd w:val="clear" w:color="auto" w:fill="FFFF00"/>
          </w:tcPr>
          <w:p w14:paraId="77AF48FC"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2"/>
              <w:ind w:left="107"/>
              <w:jc w:val="left"/>
              <w:textAlignment w:val="auto"/>
              <w:rPr>
                <w:rFonts w:eastAsia="Arial" w:cs="Calibri"/>
                <w:noProof w:val="0"/>
              </w:rPr>
            </w:pPr>
            <w:proofErr w:type="spellStart"/>
            <w:r w:rsidRPr="004744DF">
              <w:rPr>
                <w:rFonts w:eastAsia="Arial" w:cs="Calibri"/>
                <w:noProof w:val="0"/>
              </w:rPr>
              <w:t>Mascom</w:t>
            </w:r>
            <w:proofErr w:type="spellEnd"/>
            <w:r w:rsidRPr="004744DF">
              <w:rPr>
                <w:rFonts w:eastAsia="Arial" w:cs="Calibri"/>
                <w:noProof w:val="0"/>
                <w:spacing w:val="-11"/>
              </w:rPr>
              <w:t xml:space="preserve"> </w:t>
            </w:r>
            <w:r w:rsidRPr="004744DF">
              <w:rPr>
                <w:rFonts w:eastAsia="Arial" w:cs="Calibri"/>
                <w:noProof w:val="0"/>
                <w:spacing w:val="-2"/>
              </w:rPr>
              <w:t>Wireless</w:t>
            </w:r>
          </w:p>
        </w:tc>
        <w:tc>
          <w:tcPr>
            <w:tcW w:w="2970" w:type="dxa"/>
            <w:shd w:val="clear" w:color="auto" w:fill="FFFF00"/>
          </w:tcPr>
          <w:p w14:paraId="1A8FED8D"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0010</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0010</w:t>
            </w:r>
            <w:r w:rsidRPr="004744DF">
              <w:rPr>
                <w:rFonts w:eastAsia="Arial" w:cs="Calibri"/>
                <w:noProof w:val="0"/>
                <w:spacing w:val="-4"/>
              </w:rPr>
              <w:t xml:space="preserve"> 9999</w:t>
            </w:r>
          </w:p>
          <w:p w14:paraId="1E98F365"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0011</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0011</w:t>
            </w:r>
            <w:r w:rsidRPr="004744DF">
              <w:rPr>
                <w:rFonts w:eastAsia="Arial" w:cs="Calibri"/>
                <w:noProof w:val="0"/>
                <w:spacing w:val="-4"/>
              </w:rPr>
              <w:t xml:space="preserve"> 9999</w:t>
            </w:r>
          </w:p>
          <w:p w14:paraId="6CBE33DE"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0012</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0012</w:t>
            </w:r>
            <w:r w:rsidRPr="004744DF">
              <w:rPr>
                <w:rFonts w:eastAsia="Arial" w:cs="Calibri"/>
                <w:noProof w:val="0"/>
                <w:spacing w:val="-4"/>
              </w:rPr>
              <w:t xml:space="preserve"> 9999</w:t>
            </w:r>
          </w:p>
          <w:p w14:paraId="57D8C51B"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0013</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0013</w:t>
            </w:r>
            <w:r w:rsidRPr="004744DF">
              <w:rPr>
                <w:rFonts w:eastAsia="Arial" w:cs="Calibri"/>
                <w:noProof w:val="0"/>
                <w:spacing w:val="-4"/>
              </w:rPr>
              <w:t xml:space="preserve"> 9999</w:t>
            </w:r>
          </w:p>
          <w:p w14:paraId="320E8795"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0014</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0014</w:t>
            </w:r>
            <w:r w:rsidRPr="004744DF">
              <w:rPr>
                <w:rFonts w:eastAsia="Arial" w:cs="Calibri"/>
                <w:noProof w:val="0"/>
                <w:spacing w:val="-4"/>
              </w:rPr>
              <w:t xml:space="preserve"> 9999</w:t>
            </w:r>
          </w:p>
          <w:p w14:paraId="727432B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0015</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0015</w:t>
            </w:r>
            <w:r w:rsidRPr="004744DF">
              <w:rPr>
                <w:rFonts w:eastAsia="Arial" w:cs="Calibri"/>
                <w:noProof w:val="0"/>
                <w:spacing w:val="-4"/>
              </w:rPr>
              <w:t xml:space="preserve"> 9999</w:t>
            </w:r>
          </w:p>
          <w:p w14:paraId="6ECBBE7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0016</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0016</w:t>
            </w:r>
            <w:r w:rsidRPr="004744DF">
              <w:rPr>
                <w:rFonts w:eastAsia="Arial" w:cs="Calibri"/>
                <w:noProof w:val="0"/>
                <w:spacing w:val="-4"/>
              </w:rPr>
              <w:t xml:space="preserve"> 9999</w:t>
            </w:r>
          </w:p>
          <w:p w14:paraId="19580AB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noProof w:val="0"/>
              </w:rPr>
            </w:pPr>
            <w:r w:rsidRPr="004744DF">
              <w:rPr>
                <w:rFonts w:eastAsia="Arial" w:cs="Calibri"/>
                <w:noProof w:val="0"/>
              </w:rPr>
              <w:t>89</w:t>
            </w:r>
            <w:r w:rsidRPr="004744DF">
              <w:rPr>
                <w:rFonts w:eastAsia="Arial" w:cs="Calibri"/>
                <w:noProof w:val="0"/>
                <w:spacing w:val="-5"/>
              </w:rPr>
              <w:t xml:space="preserve"> </w:t>
            </w:r>
            <w:r w:rsidRPr="004744DF">
              <w:rPr>
                <w:rFonts w:eastAsia="Arial" w:cs="Calibri"/>
                <w:noProof w:val="0"/>
              </w:rPr>
              <w:t>0017</w:t>
            </w:r>
            <w:r w:rsidRPr="004744DF">
              <w:rPr>
                <w:rFonts w:eastAsia="Arial" w:cs="Calibri"/>
                <w:noProof w:val="0"/>
                <w:spacing w:val="-6"/>
              </w:rPr>
              <w:t xml:space="preserve"> </w:t>
            </w:r>
            <w:r w:rsidRPr="004744DF">
              <w:rPr>
                <w:rFonts w:eastAsia="Arial" w:cs="Calibri"/>
                <w:noProof w:val="0"/>
              </w:rPr>
              <w:t>0000</w:t>
            </w:r>
            <w:r w:rsidRPr="004744DF">
              <w:rPr>
                <w:rFonts w:eastAsia="Arial" w:cs="Calibri"/>
                <w:noProof w:val="0"/>
                <w:spacing w:val="-1"/>
              </w:rPr>
              <w:t xml:space="preserve"> </w:t>
            </w:r>
            <w:r w:rsidRPr="004744DF">
              <w:rPr>
                <w:rFonts w:eastAsia="Arial" w:cs="Calibri"/>
                <w:noProof w:val="0"/>
              </w:rPr>
              <w:t>-</w:t>
            </w:r>
            <w:r w:rsidRPr="004744DF">
              <w:rPr>
                <w:rFonts w:eastAsia="Arial" w:cs="Calibri"/>
                <w:noProof w:val="0"/>
                <w:spacing w:val="-7"/>
              </w:rPr>
              <w:t xml:space="preserve"> </w:t>
            </w:r>
            <w:r w:rsidRPr="004744DF">
              <w:rPr>
                <w:rFonts w:eastAsia="Arial" w:cs="Calibri"/>
                <w:noProof w:val="0"/>
              </w:rPr>
              <w:t>89</w:t>
            </w:r>
            <w:r w:rsidRPr="004744DF">
              <w:rPr>
                <w:rFonts w:eastAsia="Arial" w:cs="Calibri"/>
                <w:noProof w:val="0"/>
                <w:spacing w:val="-7"/>
              </w:rPr>
              <w:t xml:space="preserve"> </w:t>
            </w:r>
            <w:r w:rsidRPr="004744DF">
              <w:rPr>
                <w:rFonts w:eastAsia="Arial" w:cs="Calibri"/>
                <w:noProof w:val="0"/>
              </w:rPr>
              <w:t>0017</w:t>
            </w:r>
            <w:r w:rsidRPr="004744DF">
              <w:rPr>
                <w:rFonts w:eastAsia="Arial" w:cs="Calibri"/>
                <w:noProof w:val="0"/>
                <w:spacing w:val="-4"/>
              </w:rPr>
              <w:t xml:space="preserve"> 9999</w:t>
            </w:r>
          </w:p>
        </w:tc>
        <w:tc>
          <w:tcPr>
            <w:tcW w:w="2970" w:type="dxa"/>
            <w:shd w:val="clear" w:color="auto" w:fill="FFFF00"/>
          </w:tcPr>
          <w:p w14:paraId="61A0F78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77460F4C"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55C5DB75"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2280F34B"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48024B47"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1B0EC421"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2086D798"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p w14:paraId="70099F22"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5"/>
              <w:jc w:val="left"/>
              <w:textAlignment w:val="auto"/>
              <w:rPr>
                <w:rFonts w:eastAsia="Arial" w:cs="Calibri"/>
                <w:noProof w:val="0"/>
              </w:rPr>
            </w:pPr>
            <w:r w:rsidRPr="004744DF">
              <w:rPr>
                <w:rFonts w:eastAsia="Arial" w:cs="Calibri"/>
                <w:noProof w:val="0"/>
              </w:rPr>
              <w:t>10,000</w:t>
            </w:r>
          </w:p>
        </w:tc>
      </w:tr>
    </w:tbl>
    <w:p w14:paraId="51559DDB" w14:textId="77777777" w:rsidR="004744DF" w:rsidRPr="004744DF" w:rsidRDefault="004744DF" w:rsidP="004744DF">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Arial"/>
          <w:noProof w:val="0"/>
        </w:rPr>
      </w:pPr>
    </w:p>
    <w:p w14:paraId="5C95B1A0" w14:textId="77777777" w:rsidR="004744DF" w:rsidRPr="004744DF" w:rsidRDefault="004744DF" w:rsidP="004744DF">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Arial"/>
          <w:noProof w:val="0"/>
        </w:rPr>
      </w:pPr>
      <w:r w:rsidRPr="004744DF">
        <w:rPr>
          <w:rFonts w:eastAsia="SimSun" w:cs="Arial"/>
          <w:b/>
          <w:bCs/>
          <w:noProof w:val="0"/>
        </w:rPr>
        <w:t>Note</w:t>
      </w:r>
      <w:r w:rsidRPr="004744DF">
        <w:rPr>
          <w:rFonts w:eastAsia="SimSun" w:cs="Arial"/>
          <w:noProof w:val="0"/>
        </w:rPr>
        <w:t xml:space="preserve"> ALL Allocations made in blocks of 10,000 </w:t>
      </w:r>
      <w:proofErr w:type="gramStart"/>
      <w:r w:rsidRPr="004744DF">
        <w:rPr>
          <w:rFonts w:eastAsia="SimSun" w:cs="Arial"/>
          <w:noProof w:val="0"/>
        </w:rPr>
        <w:t>numbers</w:t>
      </w:r>
      <w:proofErr w:type="gramEnd"/>
    </w:p>
    <w:p w14:paraId="75CC2382" w14:textId="77777777" w:rsidR="004744DF" w:rsidRPr="004744DF" w:rsidRDefault="004744DF" w:rsidP="004744DF">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Arial"/>
          <w:noProof w:val="0"/>
        </w:rPr>
      </w:pPr>
    </w:p>
    <w:p w14:paraId="337B3102"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textAlignment w:val="auto"/>
        <w:rPr>
          <w:rFonts w:eastAsia="Calibri" w:cs="Calibri"/>
          <w:noProof w:val="0"/>
          <w:lang w:val="en-GB"/>
        </w:rPr>
      </w:pPr>
    </w:p>
    <w:p w14:paraId="1813DA18" w14:textId="77777777" w:rsidR="004744DF" w:rsidRPr="004744DF" w:rsidRDefault="004744DF" w:rsidP="004744DF">
      <w:pPr>
        <w:numPr>
          <w:ilvl w:val="2"/>
          <w:numId w:val="7"/>
        </w:num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line="280" w:lineRule="exact"/>
        <w:ind w:left="1571"/>
        <w:jc w:val="left"/>
        <w:textAlignment w:val="auto"/>
        <w:rPr>
          <w:rFonts w:eastAsia="Calibri" w:cs="Calibri"/>
          <w:noProof w:val="0"/>
          <w:lang w:val="en-GB"/>
        </w:rPr>
      </w:pPr>
      <w:r w:rsidRPr="004744DF">
        <w:rPr>
          <w:rFonts w:eastAsia="Calibri" w:cs="Calibri"/>
          <w:noProof w:val="0"/>
          <w:lang w:val="en-GB"/>
        </w:rPr>
        <w:t>The table 11 below shows the seven (7) number digits active Fixed number allocations:</w:t>
      </w:r>
    </w:p>
    <w:p w14:paraId="4CA27F51"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after="120"/>
        <w:jc w:val="center"/>
        <w:textAlignment w:val="auto"/>
        <w:rPr>
          <w:rFonts w:eastAsia="Calibri" w:cs="Calibri"/>
          <w:i/>
          <w:iCs/>
          <w:noProof w:val="0"/>
          <w:lang w:val="en-GB"/>
        </w:rPr>
      </w:pPr>
      <w:r w:rsidRPr="004744DF">
        <w:rPr>
          <w:rFonts w:eastAsia="Calibri" w:cs="Calibri"/>
          <w:i/>
          <w:iCs/>
          <w:noProof w:val="0"/>
          <w:lang w:val="en-GB"/>
        </w:rPr>
        <w:t xml:space="preserve">Table </w:t>
      </w:r>
      <w:r w:rsidRPr="004744DF">
        <w:rPr>
          <w:rFonts w:eastAsia="Calibri" w:cs="Calibri"/>
          <w:i/>
          <w:iCs/>
          <w:noProof w:val="0"/>
          <w:lang w:val="en-ZA"/>
        </w:rPr>
        <w:t>11</w:t>
      </w:r>
      <w:r w:rsidRPr="004744DF">
        <w:rPr>
          <w:rFonts w:eastAsia="Calibri" w:cs="Calibri"/>
          <w:i/>
          <w:iCs/>
          <w:noProof w:val="0"/>
          <w:lang w:val="en-GB"/>
        </w:rPr>
        <w:t>: Fixed Number Allocations as of February 2024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6"/>
        <w:gridCol w:w="2412"/>
        <w:gridCol w:w="2315"/>
        <w:gridCol w:w="2166"/>
      </w:tblGrid>
      <w:tr w:rsidR="004744DF" w:rsidRPr="004744DF" w14:paraId="5A716CE4" w14:textId="77777777" w:rsidTr="007E1D81">
        <w:trPr>
          <w:trHeight w:val="427"/>
        </w:trPr>
        <w:tc>
          <w:tcPr>
            <w:tcW w:w="2890" w:type="dxa"/>
            <w:shd w:val="clear" w:color="auto" w:fill="DEEAF6"/>
          </w:tcPr>
          <w:p w14:paraId="10FB33E6"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bCs/>
                <w:i/>
                <w:iCs/>
                <w:noProof w:val="0"/>
              </w:rPr>
            </w:pPr>
            <w:r w:rsidRPr="004744DF">
              <w:rPr>
                <w:rFonts w:eastAsia="Arial" w:cs="Calibri"/>
                <w:bCs/>
                <w:i/>
                <w:iCs/>
                <w:noProof w:val="0"/>
              </w:rPr>
              <w:t>Number</w:t>
            </w:r>
            <w:r w:rsidRPr="004744DF">
              <w:rPr>
                <w:rFonts w:eastAsia="Arial" w:cs="Calibri"/>
                <w:bCs/>
                <w:i/>
                <w:iCs/>
                <w:noProof w:val="0"/>
                <w:spacing w:val="-8"/>
              </w:rPr>
              <w:t xml:space="preserve"> </w:t>
            </w:r>
            <w:r w:rsidRPr="004744DF">
              <w:rPr>
                <w:rFonts w:eastAsia="Arial" w:cs="Calibri"/>
                <w:bCs/>
                <w:i/>
                <w:iCs/>
                <w:noProof w:val="0"/>
                <w:spacing w:val="-2"/>
              </w:rPr>
              <w:t>Blocks</w:t>
            </w:r>
          </w:p>
        </w:tc>
        <w:tc>
          <w:tcPr>
            <w:tcW w:w="2358" w:type="dxa"/>
            <w:shd w:val="clear" w:color="auto" w:fill="DEEAF6"/>
          </w:tcPr>
          <w:p w14:paraId="1002C07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bCs/>
                <w:i/>
                <w:iCs/>
                <w:noProof w:val="0"/>
              </w:rPr>
            </w:pPr>
            <w:r w:rsidRPr="004744DF">
              <w:rPr>
                <w:rFonts w:eastAsia="Arial" w:cs="Calibri"/>
                <w:bCs/>
                <w:i/>
                <w:iCs/>
                <w:noProof w:val="0"/>
                <w:spacing w:val="-2"/>
              </w:rPr>
              <w:t>Orange Botswana</w:t>
            </w:r>
          </w:p>
        </w:tc>
        <w:tc>
          <w:tcPr>
            <w:tcW w:w="2263" w:type="dxa"/>
            <w:shd w:val="clear" w:color="auto" w:fill="DEEAF6"/>
          </w:tcPr>
          <w:p w14:paraId="549F759E"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8"/>
              <w:jc w:val="left"/>
              <w:textAlignment w:val="auto"/>
              <w:rPr>
                <w:rFonts w:eastAsia="Arial" w:cs="Calibri"/>
                <w:bCs/>
                <w:i/>
                <w:iCs/>
                <w:noProof w:val="0"/>
              </w:rPr>
            </w:pPr>
            <w:proofErr w:type="spellStart"/>
            <w:r w:rsidRPr="004744DF">
              <w:rPr>
                <w:rFonts w:eastAsia="Arial" w:cs="Calibri"/>
                <w:bCs/>
                <w:i/>
                <w:iCs/>
                <w:noProof w:val="0"/>
                <w:spacing w:val="-2"/>
              </w:rPr>
              <w:t>Mascom</w:t>
            </w:r>
            <w:proofErr w:type="spellEnd"/>
            <w:r w:rsidRPr="004744DF">
              <w:rPr>
                <w:rFonts w:eastAsia="Arial" w:cs="Calibri"/>
                <w:bCs/>
                <w:i/>
                <w:iCs/>
                <w:noProof w:val="0"/>
                <w:spacing w:val="-2"/>
              </w:rPr>
              <w:t xml:space="preserve"> Wireless</w:t>
            </w:r>
          </w:p>
        </w:tc>
        <w:tc>
          <w:tcPr>
            <w:tcW w:w="2118" w:type="dxa"/>
            <w:shd w:val="clear" w:color="auto" w:fill="DEEAF6"/>
          </w:tcPr>
          <w:p w14:paraId="0470120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3"/>
              <w:jc w:val="left"/>
              <w:textAlignment w:val="auto"/>
              <w:rPr>
                <w:rFonts w:eastAsia="Arial" w:cs="Calibri"/>
                <w:bCs/>
                <w:i/>
                <w:iCs/>
                <w:noProof w:val="0"/>
              </w:rPr>
            </w:pPr>
            <w:r w:rsidRPr="004744DF">
              <w:rPr>
                <w:rFonts w:eastAsia="Arial" w:cs="Calibri"/>
                <w:bCs/>
                <w:i/>
                <w:iCs/>
                <w:noProof w:val="0"/>
                <w:spacing w:val="-4"/>
              </w:rPr>
              <w:t>Botswana Telecommunications Corporation Limited (BTCL)</w:t>
            </w:r>
          </w:p>
        </w:tc>
      </w:tr>
      <w:tr w:rsidR="004744DF" w:rsidRPr="004744DF" w14:paraId="00C4BA71" w14:textId="77777777" w:rsidTr="007E1D81">
        <w:trPr>
          <w:trHeight w:val="395"/>
        </w:trPr>
        <w:tc>
          <w:tcPr>
            <w:tcW w:w="2890" w:type="dxa"/>
          </w:tcPr>
          <w:p w14:paraId="4C6B3D72"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2XX</w:t>
            </w:r>
            <w:r w:rsidRPr="004744DF">
              <w:rPr>
                <w:rFonts w:eastAsia="Arial" w:cs="Calibri"/>
                <w:noProof w:val="0"/>
                <w:spacing w:val="-2"/>
              </w:rPr>
              <w:t xml:space="preserve"> </w:t>
            </w:r>
            <w:r w:rsidRPr="004744DF">
              <w:rPr>
                <w:rFonts w:eastAsia="Arial" w:cs="Calibri"/>
                <w:noProof w:val="0"/>
                <w:spacing w:val="-4"/>
              </w:rPr>
              <w:t>XXXX</w:t>
            </w:r>
          </w:p>
        </w:tc>
        <w:tc>
          <w:tcPr>
            <w:tcW w:w="2358" w:type="dxa"/>
            <w:shd w:val="clear" w:color="auto" w:fill="auto"/>
          </w:tcPr>
          <w:p w14:paraId="4921175B"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w w:val="99"/>
              </w:rPr>
              <w:t>-</w:t>
            </w:r>
          </w:p>
        </w:tc>
        <w:tc>
          <w:tcPr>
            <w:tcW w:w="2263" w:type="dxa"/>
            <w:shd w:val="clear" w:color="auto" w:fill="auto"/>
          </w:tcPr>
          <w:p w14:paraId="1589C8D7"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6"/>
              <w:jc w:val="left"/>
              <w:textAlignment w:val="auto"/>
              <w:rPr>
                <w:rFonts w:eastAsia="Arial" w:cs="Calibri"/>
                <w:noProof w:val="0"/>
              </w:rPr>
            </w:pPr>
            <w:r w:rsidRPr="004744DF">
              <w:rPr>
                <w:rFonts w:eastAsia="Arial" w:cs="Calibri"/>
                <w:noProof w:val="0"/>
                <w:spacing w:val="-2"/>
              </w:rPr>
              <w:t>60,000</w:t>
            </w:r>
          </w:p>
        </w:tc>
        <w:tc>
          <w:tcPr>
            <w:tcW w:w="2118" w:type="dxa"/>
            <w:shd w:val="clear" w:color="auto" w:fill="auto"/>
          </w:tcPr>
          <w:p w14:paraId="61EA9E38"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3"/>
              <w:jc w:val="left"/>
              <w:textAlignment w:val="auto"/>
              <w:rPr>
                <w:rFonts w:eastAsia="Arial" w:cs="Calibri"/>
                <w:noProof w:val="0"/>
              </w:rPr>
            </w:pPr>
            <w:r w:rsidRPr="004744DF">
              <w:rPr>
                <w:rFonts w:eastAsia="Arial" w:cs="Calibri"/>
                <w:noProof w:val="0"/>
                <w:spacing w:val="-2"/>
              </w:rPr>
              <w:t>300,000</w:t>
            </w:r>
          </w:p>
        </w:tc>
      </w:tr>
      <w:tr w:rsidR="004744DF" w:rsidRPr="004744DF" w14:paraId="20CCE5C1" w14:textId="77777777" w:rsidTr="007E1D81">
        <w:trPr>
          <w:trHeight w:val="396"/>
        </w:trPr>
        <w:tc>
          <w:tcPr>
            <w:tcW w:w="2890" w:type="dxa"/>
          </w:tcPr>
          <w:p w14:paraId="16312A57"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3XX</w:t>
            </w:r>
            <w:r w:rsidRPr="004744DF">
              <w:rPr>
                <w:rFonts w:eastAsia="Arial" w:cs="Calibri"/>
                <w:noProof w:val="0"/>
                <w:spacing w:val="-2"/>
              </w:rPr>
              <w:t xml:space="preserve"> </w:t>
            </w:r>
            <w:r w:rsidRPr="004744DF">
              <w:rPr>
                <w:rFonts w:eastAsia="Arial" w:cs="Calibri"/>
                <w:noProof w:val="0"/>
                <w:spacing w:val="-4"/>
              </w:rPr>
              <w:t>XXXX</w:t>
            </w:r>
          </w:p>
        </w:tc>
        <w:tc>
          <w:tcPr>
            <w:tcW w:w="2358" w:type="dxa"/>
            <w:shd w:val="clear" w:color="auto" w:fill="auto"/>
          </w:tcPr>
          <w:p w14:paraId="7732024D"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w w:val="99"/>
              </w:rPr>
              <w:t>-</w:t>
            </w:r>
          </w:p>
        </w:tc>
        <w:tc>
          <w:tcPr>
            <w:tcW w:w="2263" w:type="dxa"/>
            <w:shd w:val="clear" w:color="auto" w:fill="auto"/>
          </w:tcPr>
          <w:p w14:paraId="548F403E"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6"/>
              <w:jc w:val="left"/>
              <w:textAlignment w:val="auto"/>
              <w:rPr>
                <w:rFonts w:eastAsia="Arial" w:cs="Calibri"/>
                <w:noProof w:val="0"/>
              </w:rPr>
            </w:pPr>
            <w:r w:rsidRPr="004744DF">
              <w:rPr>
                <w:rFonts w:eastAsia="Arial" w:cs="Calibri"/>
                <w:noProof w:val="0"/>
                <w:spacing w:val="-2"/>
              </w:rPr>
              <w:t>60,000</w:t>
            </w:r>
          </w:p>
        </w:tc>
        <w:tc>
          <w:tcPr>
            <w:tcW w:w="2118" w:type="dxa"/>
            <w:shd w:val="clear" w:color="auto" w:fill="auto"/>
          </w:tcPr>
          <w:p w14:paraId="16A05AED"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3"/>
              <w:jc w:val="left"/>
              <w:textAlignment w:val="auto"/>
              <w:rPr>
                <w:rFonts w:eastAsia="Arial" w:cs="Calibri"/>
                <w:noProof w:val="0"/>
              </w:rPr>
            </w:pPr>
            <w:r w:rsidRPr="004744DF">
              <w:rPr>
                <w:rFonts w:eastAsia="Arial" w:cs="Calibri"/>
                <w:noProof w:val="0"/>
                <w:spacing w:val="-2"/>
              </w:rPr>
              <w:t>500,000</w:t>
            </w:r>
          </w:p>
        </w:tc>
      </w:tr>
      <w:tr w:rsidR="004744DF" w:rsidRPr="004744DF" w14:paraId="3BAFA5A6" w14:textId="77777777" w:rsidTr="007E1D81">
        <w:trPr>
          <w:trHeight w:val="395"/>
        </w:trPr>
        <w:tc>
          <w:tcPr>
            <w:tcW w:w="2890" w:type="dxa"/>
          </w:tcPr>
          <w:p w14:paraId="6F96E4AB"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4XX</w:t>
            </w:r>
            <w:r w:rsidRPr="004744DF">
              <w:rPr>
                <w:rFonts w:eastAsia="Arial" w:cs="Calibri"/>
                <w:noProof w:val="0"/>
                <w:spacing w:val="-2"/>
              </w:rPr>
              <w:t xml:space="preserve"> </w:t>
            </w:r>
            <w:r w:rsidRPr="004744DF">
              <w:rPr>
                <w:rFonts w:eastAsia="Arial" w:cs="Calibri"/>
                <w:noProof w:val="0"/>
                <w:spacing w:val="-4"/>
              </w:rPr>
              <w:t>XXXX</w:t>
            </w:r>
          </w:p>
        </w:tc>
        <w:tc>
          <w:tcPr>
            <w:tcW w:w="2358" w:type="dxa"/>
            <w:shd w:val="clear" w:color="auto" w:fill="auto"/>
          </w:tcPr>
          <w:p w14:paraId="0ACF5FD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w w:val="99"/>
              </w:rPr>
              <w:t>-</w:t>
            </w:r>
          </w:p>
        </w:tc>
        <w:tc>
          <w:tcPr>
            <w:tcW w:w="2263" w:type="dxa"/>
            <w:shd w:val="clear" w:color="auto" w:fill="auto"/>
          </w:tcPr>
          <w:p w14:paraId="509DA948"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6"/>
              <w:jc w:val="left"/>
              <w:textAlignment w:val="auto"/>
              <w:rPr>
                <w:rFonts w:eastAsia="Arial" w:cs="Calibri"/>
                <w:noProof w:val="0"/>
              </w:rPr>
            </w:pPr>
            <w:r w:rsidRPr="004744DF">
              <w:rPr>
                <w:rFonts w:eastAsia="Arial" w:cs="Calibri"/>
                <w:noProof w:val="0"/>
                <w:spacing w:val="-2"/>
              </w:rPr>
              <w:t>30,000</w:t>
            </w:r>
          </w:p>
        </w:tc>
        <w:tc>
          <w:tcPr>
            <w:tcW w:w="2118" w:type="dxa"/>
            <w:shd w:val="clear" w:color="auto" w:fill="auto"/>
          </w:tcPr>
          <w:p w14:paraId="4B73FCA2"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3"/>
              <w:jc w:val="left"/>
              <w:textAlignment w:val="auto"/>
              <w:rPr>
                <w:rFonts w:eastAsia="Arial" w:cs="Calibri"/>
                <w:noProof w:val="0"/>
              </w:rPr>
            </w:pPr>
            <w:r w:rsidRPr="004744DF">
              <w:rPr>
                <w:rFonts w:eastAsia="Arial" w:cs="Calibri"/>
                <w:noProof w:val="0"/>
                <w:spacing w:val="-2"/>
              </w:rPr>
              <w:t>300,000</w:t>
            </w:r>
          </w:p>
        </w:tc>
      </w:tr>
      <w:tr w:rsidR="004744DF" w:rsidRPr="004744DF" w14:paraId="5D923FA9" w14:textId="77777777" w:rsidTr="007E1D81">
        <w:trPr>
          <w:trHeight w:val="395"/>
        </w:trPr>
        <w:tc>
          <w:tcPr>
            <w:tcW w:w="2890" w:type="dxa"/>
          </w:tcPr>
          <w:p w14:paraId="5C72A021"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5XX</w:t>
            </w:r>
            <w:r w:rsidRPr="004744DF">
              <w:rPr>
                <w:rFonts w:eastAsia="Arial" w:cs="Calibri"/>
                <w:noProof w:val="0"/>
                <w:spacing w:val="-2"/>
              </w:rPr>
              <w:t xml:space="preserve"> </w:t>
            </w:r>
            <w:r w:rsidRPr="004744DF">
              <w:rPr>
                <w:rFonts w:eastAsia="Arial" w:cs="Calibri"/>
                <w:noProof w:val="0"/>
                <w:spacing w:val="-4"/>
              </w:rPr>
              <w:t>XXXX</w:t>
            </w:r>
          </w:p>
        </w:tc>
        <w:tc>
          <w:tcPr>
            <w:tcW w:w="2358" w:type="dxa"/>
            <w:shd w:val="clear" w:color="auto" w:fill="auto"/>
          </w:tcPr>
          <w:p w14:paraId="3475EF20"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w w:val="99"/>
              </w:rPr>
              <w:t>-</w:t>
            </w:r>
          </w:p>
        </w:tc>
        <w:tc>
          <w:tcPr>
            <w:tcW w:w="2263" w:type="dxa"/>
            <w:shd w:val="clear" w:color="auto" w:fill="auto"/>
          </w:tcPr>
          <w:p w14:paraId="2B637000"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6"/>
              <w:jc w:val="left"/>
              <w:textAlignment w:val="auto"/>
              <w:rPr>
                <w:rFonts w:eastAsia="Arial" w:cs="Calibri"/>
                <w:noProof w:val="0"/>
              </w:rPr>
            </w:pPr>
            <w:r w:rsidRPr="004744DF">
              <w:rPr>
                <w:rFonts w:eastAsia="Arial" w:cs="Calibri"/>
                <w:noProof w:val="0"/>
                <w:spacing w:val="-2"/>
              </w:rPr>
              <w:t>60,000</w:t>
            </w:r>
          </w:p>
        </w:tc>
        <w:tc>
          <w:tcPr>
            <w:tcW w:w="2118" w:type="dxa"/>
            <w:shd w:val="clear" w:color="auto" w:fill="auto"/>
          </w:tcPr>
          <w:p w14:paraId="20CC6D85"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3"/>
              <w:jc w:val="left"/>
              <w:textAlignment w:val="auto"/>
              <w:rPr>
                <w:rFonts w:eastAsia="Arial" w:cs="Calibri"/>
                <w:noProof w:val="0"/>
              </w:rPr>
            </w:pPr>
            <w:r w:rsidRPr="004744DF">
              <w:rPr>
                <w:rFonts w:eastAsia="Arial" w:cs="Calibri"/>
                <w:noProof w:val="0"/>
                <w:spacing w:val="-2"/>
              </w:rPr>
              <w:t>500,000</w:t>
            </w:r>
          </w:p>
        </w:tc>
      </w:tr>
      <w:tr w:rsidR="004744DF" w:rsidRPr="004744DF" w14:paraId="43DA73DB" w14:textId="77777777" w:rsidTr="007E1D81">
        <w:trPr>
          <w:trHeight w:val="395"/>
        </w:trPr>
        <w:tc>
          <w:tcPr>
            <w:tcW w:w="2890" w:type="dxa"/>
          </w:tcPr>
          <w:p w14:paraId="4EA12703"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rPr>
              <w:t>6XX</w:t>
            </w:r>
            <w:r w:rsidRPr="004744DF">
              <w:rPr>
                <w:rFonts w:eastAsia="Arial" w:cs="Calibri"/>
                <w:noProof w:val="0"/>
                <w:spacing w:val="-2"/>
              </w:rPr>
              <w:t xml:space="preserve"> </w:t>
            </w:r>
            <w:r w:rsidRPr="004744DF">
              <w:rPr>
                <w:rFonts w:eastAsia="Arial" w:cs="Calibri"/>
                <w:noProof w:val="0"/>
                <w:spacing w:val="-4"/>
              </w:rPr>
              <w:t>XXXX</w:t>
            </w:r>
          </w:p>
        </w:tc>
        <w:tc>
          <w:tcPr>
            <w:tcW w:w="2358" w:type="dxa"/>
            <w:shd w:val="clear" w:color="auto" w:fill="auto"/>
          </w:tcPr>
          <w:p w14:paraId="17627828"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w w:val="99"/>
              </w:rPr>
              <w:t>-</w:t>
            </w:r>
          </w:p>
        </w:tc>
        <w:tc>
          <w:tcPr>
            <w:tcW w:w="2263" w:type="dxa"/>
            <w:shd w:val="clear" w:color="auto" w:fill="auto"/>
          </w:tcPr>
          <w:p w14:paraId="37A856BF"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6"/>
              <w:jc w:val="left"/>
              <w:textAlignment w:val="auto"/>
              <w:rPr>
                <w:rFonts w:eastAsia="Arial" w:cs="Calibri"/>
                <w:noProof w:val="0"/>
              </w:rPr>
            </w:pPr>
            <w:r w:rsidRPr="004744DF">
              <w:rPr>
                <w:rFonts w:eastAsia="Arial" w:cs="Calibri"/>
                <w:noProof w:val="0"/>
                <w:spacing w:val="-2"/>
              </w:rPr>
              <w:t>30,000</w:t>
            </w:r>
          </w:p>
        </w:tc>
        <w:tc>
          <w:tcPr>
            <w:tcW w:w="2118" w:type="dxa"/>
            <w:shd w:val="clear" w:color="auto" w:fill="auto"/>
          </w:tcPr>
          <w:p w14:paraId="5014AA6A"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3"/>
              <w:jc w:val="left"/>
              <w:textAlignment w:val="auto"/>
              <w:rPr>
                <w:rFonts w:eastAsia="Arial" w:cs="Calibri"/>
                <w:noProof w:val="0"/>
              </w:rPr>
            </w:pPr>
            <w:r w:rsidRPr="004744DF">
              <w:rPr>
                <w:rFonts w:eastAsia="Arial" w:cs="Calibri"/>
                <w:noProof w:val="0"/>
                <w:spacing w:val="-2"/>
              </w:rPr>
              <w:t>300,000</w:t>
            </w:r>
          </w:p>
        </w:tc>
      </w:tr>
      <w:tr w:rsidR="004744DF" w:rsidRPr="004744DF" w14:paraId="04FDB280" w14:textId="77777777" w:rsidTr="007E1D81">
        <w:trPr>
          <w:trHeight w:val="398"/>
        </w:trPr>
        <w:tc>
          <w:tcPr>
            <w:tcW w:w="2890" w:type="dxa"/>
          </w:tcPr>
          <w:p w14:paraId="2E9B801C"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b/>
                <w:noProof w:val="0"/>
              </w:rPr>
            </w:pPr>
            <w:r w:rsidRPr="004744DF">
              <w:rPr>
                <w:rFonts w:eastAsia="Arial" w:cs="Calibri"/>
                <w:b/>
                <w:noProof w:val="0"/>
                <w:spacing w:val="-2"/>
              </w:rPr>
              <w:t>Sub-Total</w:t>
            </w:r>
          </w:p>
        </w:tc>
        <w:tc>
          <w:tcPr>
            <w:tcW w:w="2358" w:type="dxa"/>
            <w:shd w:val="clear" w:color="auto" w:fill="auto"/>
          </w:tcPr>
          <w:p w14:paraId="1E8E8D10"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7"/>
              <w:jc w:val="left"/>
              <w:textAlignment w:val="auto"/>
              <w:rPr>
                <w:rFonts w:eastAsia="Arial" w:cs="Calibri"/>
                <w:noProof w:val="0"/>
              </w:rPr>
            </w:pPr>
            <w:r w:rsidRPr="004744DF">
              <w:rPr>
                <w:rFonts w:eastAsia="Arial" w:cs="Calibri"/>
                <w:noProof w:val="0"/>
                <w:w w:val="99"/>
              </w:rPr>
              <w:t>-</w:t>
            </w:r>
          </w:p>
        </w:tc>
        <w:tc>
          <w:tcPr>
            <w:tcW w:w="2263" w:type="dxa"/>
            <w:shd w:val="clear" w:color="auto" w:fill="auto"/>
          </w:tcPr>
          <w:p w14:paraId="5DC65EF3"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6"/>
              <w:jc w:val="left"/>
              <w:textAlignment w:val="auto"/>
              <w:rPr>
                <w:rFonts w:eastAsia="Arial" w:cs="Calibri"/>
                <w:b/>
                <w:noProof w:val="0"/>
              </w:rPr>
            </w:pPr>
            <w:r w:rsidRPr="004744DF">
              <w:rPr>
                <w:rFonts w:eastAsia="Arial" w:cs="Calibri"/>
                <w:b/>
                <w:noProof w:val="0"/>
                <w:spacing w:val="-2"/>
              </w:rPr>
              <w:t>240,000</w:t>
            </w:r>
          </w:p>
        </w:tc>
        <w:tc>
          <w:tcPr>
            <w:tcW w:w="2118" w:type="dxa"/>
            <w:shd w:val="clear" w:color="auto" w:fill="auto"/>
          </w:tcPr>
          <w:p w14:paraId="1E357CB3" w14:textId="77777777" w:rsidR="004744DF" w:rsidRPr="004744DF" w:rsidRDefault="004744DF" w:rsidP="004744DF">
            <w:pPr>
              <w:widowControl w:val="0"/>
              <w:tabs>
                <w:tab w:val="clear" w:pos="567"/>
                <w:tab w:val="clear" w:pos="1276"/>
                <w:tab w:val="clear" w:pos="1843"/>
                <w:tab w:val="clear" w:pos="5387"/>
                <w:tab w:val="clear" w:pos="5954"/>
              </w:tabs>
              <w:overflowPunct/>
              <w:adjustRightInd/>
              <w:spacing w:before="0"/>
              <w:ind w:left="103"/>
              <w:jc w:val="left"/>
              <w:textAlignment w:val="auto"/>
              <w:rPr>
                <w:rFonts w:eastAsia="Arial" w:cs="Calibri"/>
                <w:b/>
                <w:noProof w:val="0"/>
              </w:rPr>
            </w:pPr>
            <w:r w:rsidRPr="004744DF">
              <w:rPr>
                <w:rFonts w:eastAsia="Arial" w:cs="Calibri"/>
                <w:b/>
                <w:noProof w:val="0"/>
                <w:spacing w:val="-2"/>
              </w:rPr>
              <w:t>1,900,000</w:t>
            </w:r>
          </w:p>
        </w:tc>
      </w:tr>
    </w:tbl>
    <w:p w14:paraId="13B59951" w14:textId="77777777" w:rsidR="004744DF" w:rsidRPr="004744DF" w:rsidRDefault="004744DF" w:rsidP="004744DF">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Arial"/>
          <w:noProof w:val="0"/>
        </w:rPr>
      </w:pPr>
    </w:p>
    <w:p w14:paraId="38C77079"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noProof w:val="0"/>
        </w:rPr>
      </w:pPr>
    </w:p>
    <w:p w14:paraId="5632A6B3" w14:textId="77777777" w:rsidR="004744DF" w:rsidRPr="004744DF" w:rsidRDefault="004744DF" w:rsidP="004744DF">
      <w:pPr>
        <w:keepNext/>
        <w:tabs>
          <w:tab w:val="clear" w:pos="567"/>
          <w:tab w:val="clear" w:pos="1276"/>
          <w:tab w:val="clear" w:pos="1843"/>
          <w:tab w:val="clear" w:pos="5387"/>
          <w:tab w:val="clear" w:pos="5954"/>
          <w:tab w:val="left" w:pos="794"/>
          <w:tab w:val="left" w:pos="1191"/>
          <w:tab w:val="left" w:pos="1588"/>
          <w:tab w:val="left" w:pos="1985"/>
        </w:tabs>
        <w:spacing w:after="120"/>
        <w:jc w:val="left"/>
        <w:rPr>
          <w:rFonts w:eastAsia="SimSun" w:cs="Arial"/>
          <w:b/>
          <w:bCs/>
          <w:i/>
          <w:iCs/>
          <w:noProof w:val="0"/>
        </w:rPr>
      </w:pPr>
      <w:r w:rsidRPr="004744DF">
        <w:rPr>
          <w:rFonts w:eastAsia="SimSun" w:cs="Arial"/>
          <w:b/>
          <w:bCs/>
          <w:i/>
          <w:iCs/>
          <w:noProof w:val="0"/>
        </w:rPr>
        <w:lastRenderedPageBreak/>
        <w:t>4. CONCLUSION</w:t>
      </w:r>
    </w:p>
    <w:p w14:paraId="70320B93" w14:textId="77777777" w:rsidR="004744DF" w:rsidRPr="004744DF" w:rsidRDefault="004744DF" w:rsidP="004744DF">
      <w:pPr>
        <w:numPr>
          <w:ilvl w:val="1"/>
          <w:numId w:val="8"/>
        </w:numPr>
        <w:tabs>
          <w:tab w:val="clear" w:pos="567"/>
          <w:tab w:val="clear" w:pos="1276"/>
          <w:tab w:val="clear" w:pos="1843"/>
          <w:tab w:val="clear" w:pos="5387"/>
          <w:tab w:val="clear" w:pos="5954"/>
          <w:tab w:val="left" w:pos="709"/>
          <w:tab w:val="left" w:pos="794"/>
          <w:tab w:val="left" w:pos="1191"/>
          <w:tab w:val="left" w:pos="1588"/>
          <w:tab w:val="left" w:pos="1985"/>
        </w:tabs>
        <w:overflowPunct/>
        <w:autoSpaceDE/>
        <w:autoSpaceDN/>
        <w:adjustRightInd/>
        <w:spacing w:before="0" w:line="280" w:lineRule="exact"/>
        <w:ind w:left="993" w:hanging="709"/>
        <w:jc w:val="left"/>
        <w:textAlignment w:val="auto"/>
        <w:rPr>
          <w:rFonts w:eastAsia="Calibri" w:cs="Calibri"/>
          <w:noProof w:val="0"/>
          <w:lang w:val="en-ZA"/>
        </w:rPr>
      </w:pPr>
      <w:r w:rsidRPr="004744DF">
        <w:rPr>
          <w:rFonts w:eastAsia="Calibri" w:cs="Calibri"/>
          <w:noProof w:val="0"/>
          <w:lang w:val="en-ZA"/>
        </w:rPr>
        <w:t xml:space="preserve">The </w:t>
      </w:r>
      <w:r w:rsidRPr="004744DF">
        <w:rPr>
          <w:rFonts w:eastAsia="Calibri" w:cs="Calibri"/>
          <w:noProof w:val="0"/>
        </w:rPr>
        <w:t>National Numbering Plan is a way of ensuring that:</w:t>
      </w:r>
    </w:p>
    <w:p w14:paraId="4AF2EB7B" w14:textId="77777777" w:rsidR="004744DF" w:rsidRPr="004744DF" w:rsidRDefault="004744DF" w:rsidP="004744DF">
      <w:pPr>
        <w:numPr>
          <w:ilvl w:val="2"/>
          <w:numId w:val="8"/>
        </w:num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160" w:line="280" w:lineRule="exact"/>
        <w:ind w:left="1418" w:hanging="709"/>
        <w:textAlignment w:val="auto"/>
        <w:rPr>
          <w:rFonts w:eastAsia="Calibri" w:cs="Calibri"/>
          <w:noProof w:val="0"/>
          <w:lang w:val="en-ZA"/>
        </w:rPr>
      </w:pPr>
      <w:r w:rsidRPr="004744DF">
        <w:rPr>
          <w:rFonts w:eastAsia="Calibri" w:cs="Calibri"/>
          <w:noProof w:val="0"/>
        </w:rPr>
        <w:t>The</w:t>
      </w:r>
      <w:r w:rsidRPr="004744DF">
        <w:rPr>
          <w:rFonts w:eastAsia="Calibri" w:cs="Calibri"/>
          <w:noProof w:val="0"/>
          <w:lang w:val="en-ZA"/>
        </w:rPr>
        <w:t xml:space="preserve"> limited numbering resources are used </w:t>
      </w:r>
      <w:r w:rsidRPr="004744DF">
        <w:rPr>
          <w:rFonts w:eastAsia="Calibri" w:cs="Calibri"/>
          <w:noProof w:val="0"/>
        </w:rPr>
        <w:t xml:space="preserve">prudently and </w:t>
      </w:r>
      <w:r w:rsidRPr="004744DF">
        <w:rPr>
          <w:rFonts w:eastAsia="Calibri" w:cs="Calibri"/>
          <w:noProof w:val="0"/>
          <w:lang w:val="en-ZA"/>
        </w:rPr>
        <w:t>efficiently</w:t>
      </w:r>
      <w:r w:rsidRPr="004744DF">
        <w:rPr>
          <w:rFonts w:eastAsia="Calibri" w:cs="Calibri"/>
          <w:noProof w:val="0"/>
        </w:rPr>
        <w:t xml:space="preserve"> and this allows for effective number management. This exercise </w:t>
      </w:r>
      <w:r w:rsidRPr="004744DF">
        <w:rPr>
          <w:rFonts w:eastAsia="Calibri" w:cs="Calibri"/>
          <w:noProof w:val="0"/>
          <w:lang w:val="en-ZA"/>
        </w:rPr>
        <w:t>enable</w:t>
      </w:r>
      <w:r w:rsidRPr="004744DF">
        <w:rPr>
          <w:rFonts w:eastAsia="Calibri" w:cs="Calibri"/>
          <w:noProof w:val="0"/>
        </w:rPr>
        <w:t>s</w:t>
      </w:r>
      <w:r w:rsidRPr="004744DF">
        <w:rPr>
          <w:rFonts w:eastAsia="Calibri" w:cs="Calibri"/>
          <w:noProof w:val="0"/>
          <w:lang w:val="en-ZA"/>
        </w:rPr>
        <w:t xml:space="preserve"> customers to have access to services</w:t>
      </w:r>
      <w:r w:rsidRPr="004744DF">
        <w:rPr>
          <w:rFonts w:eastAsia="Calibri" w:cs="Calibri"/>
          <w:noProof w:val="0"/>
        </w:rPr>
        <w:t xml:space="preserve"> using </w:t>
      </w:r>
      <w:r w:rsidRPr="004744DF">
        <w:rPr>
          <w:rFonts w:eastAsia="Calibri" w:cs="Calibri"/>
          <w:noProof w:val="0"/>
          <w:lang w:val="en-ZA"/>
        </w:rPr>
        <w:t>numbers without undue expense and inconvenience, and to ensure that all service providers have the numbering resources they need to compete in the rapidly growing telecommunications marketplace with the associated proliferation of new telecommunications technologies and services</w:t>
      </w:r>
      <w:r w:rsidRPr="004744DF">
        <w:rPr>
          <w:rFonts w:eastAsia="Calibri" w:cs="Calibri"/>
          <w:noProof w:val="0"/>
          <w:lang w:val="en-GB"/>
        </w:rPr>
        <w:t>; and</w:t>
      </w:r>
    </w:p>
    <w:p w14:paraId="6440A8DF" w14:textId="77777777" w:rsidR="004744DF" w:rsidRPr="004744DF" w:rsidRDefault="004744DF" w:rsidP="004744DF">
      <w:pPr>
        <w:tabs>
          <w:tab w:val="clear" w:pos="1276"/>
          <w:tab w:val="clear" w:pos="1843"/>
          <w:tab w:val="clear" w:pos="5387"/>
          <w:tab w:val="clear" w:pos="5954"/>
          <w:tab w:val="left" w:pos="3544"/>
        </w:tabs>
        <w:overflowPunct/>
        <w:autoSpaceDE/>
        <w:autoSpaceDN/>
        <w:adjustRightInd/>
        <w:spacing w:before="0"/>
        <w:ind w:left="1075"/>
        <w:textAlignment w:val="auto"/>
        <w:rPr>
          <w:rFonts w:eastAsia="Calibri" w:cs="Calibri"/>
          <w:noProof w:val="0"/>
          <w:lang w:val="en-ZA"/>
        </w:rPr>
      </w:pPr>
    </w:p>
    <w:p w14:paraId="1F9B4F07" w14:textId="77777777" w:rsidR="004744DF" w:rsidRPr="004744DF" w:rsidRDefault="004744DF" w:rsidP="004744DF">
      <w:pPr>
        <w:numPr>
          <w:ilvl w:val="2"/>
          <w:numId w:val="8"/>
        </w:num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line="280" w:lineRule="exact"/>
        <w:ind w:left="1429"/>
        <w:textAlignment w:val="auto"/>
        <w:rPr>
          <w:rFonts w:eastAsia="Calibri" w:cs="Calibri"/>
          <w:noProof w:val="0"/>
          <w:lang w:val="en-ZA"/>
        </w:rPr>
      </w:pPr>
      <w:r w:rsidRPr="004744DF">
        <w:rPr>
          <w:rFonts w:eastAsia="Calibri" w:cs="Calibri"/>
          <w:noProof w:val="0"/>
          <w:lang w:val="en-GB"/>
        </w:rPr>
        <w:t>There is</w:t>
      </w:r>
      <w:r w:rsidRPr="004744DF">
        <w:rPr>
          <w:rFonts w:eastAsia="Calibri" w:cs="Calibri"/>
          <w:noProof w:val="0"/>
          <w:lang w:val="en-ZA"/>
        </w:rPr>
        <w:t xml:space="preserve"> equity, efficiency, and transparency in the allocation of numbers</w:t>
      </w:r>
      <w:r w:rsidRPr="004744DF">
        <w:rPr>
          <w:rFonts w:eastAsia="Calibri" w:cs="Calibri"/>
          <w:noProof w:val="0"/>
        </w:rPr>
        <w:t xml:space="preserve"> as this is done</w:t>
      </w:r>
      <w:r w:rsidRPr="004744DF">
        <w:rPr>
          <w:rFonts w:eastAsia="Calibri" w:cs="Calibri"/>
          <w:noProof w:val="0"/>
          <w:lang w:val="en-ZA"/>
        </w:rPr>
        <w:t xml:space="preserve"> objectively</w:t>
      </w:r>
      <w:r w:rsidRPr="004744DF">
        <w:rPr>
          <w:rFonts w:eastAsia="Calibri" w:cs="Calibri"/>
          <w:noProof w:val="0"/>
        </w:rPr>
        <w:t xml:space="preserve"> within the confines of the CRA Act of 2012.</w:t>
      </w:r>
    </w:p>
    <w:p w14:paraId="2433751E" w14:textId="77777777" w:rsidR="004744DF" w:rsidRPr="004744DF" w:rsidRDefault="004744DF" w:rsidP="004744DF">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cs="Arial"/>
          <w:noProof w:val="0"/>
        </w:rPr>
      </w:pPr>
    </w:p>
    <w:p w14:paraId="6520D4DD" w14:textId="77777777" w:rsidR="004744DF" w:rsidRPr="004744DF" w:rsidRDefault="004744DF" w:rsidP="004744DF">
      <w:pPr>
        <w:tabs>
          <w:tab w:val="clear" w:pos="567"/>
          <w:tab w:val="clear" w:pos="1276"/>
          <w:tab w:val="clear" w:pos="1843"/>
          <w:tab w:val="clear" w:pos="5387"/>
          <w:tab w:val="clear" w:pos="5954"/>
          <w:tab w:val="left" w:pos="794"/>
          <w:tab w:val="left" w:pos="1191"/>
          <w:tab w:val="left" w:pos="1588"/>
          <w:tab w:val="left" w:pos="1985"/>
        </w:tabs>
        <w:spacing w:before="160" w:line="280" w:lineRule="exact"/>
        <w:rPr>
          <w:rFonts w:cs="Arial"/>
          <w:noProof w:val="0"/>
        </w:rPr>
      </w:pPr>
      <w:r w:rsidRPr="004744DF">
        <w:rPr>
          <w:rFonts w:cs="Arial"/>
          <w:noProof w:val="0"/>
        </w:rPr>
        <w:t>Contact:</w:t>
      </w:r>
    </w:p>
    <w:p w14:paraId="379321BD" w14:textId="77777777" w:rsidR="004744DF" w:rsidRPr="004744DF" w:rsidRDefault="004744DF" w:rsidP="004744DF">
      <w:pPr>
        <w:tabs>
          <w:tab w:val="clear" w:pos="567"/>
          <w:tab w:val="clear" w:pos="1276"/>
          <w:tab w:val="clear" w:pos="1843"/>
          <w:tab w:val="clear" w:pos="5387"/>
          <w:tab w:val="clear" w:pos="5954"/>
          <w:tab w:val="left" w:pos="794"/>
          <w:tab w:val="left" w:pos="1246"/>
          <w:tab w:val="left" w:pos="1588"/>
          <w:tab w:val="left" w:pos="1985"/>
        </w:tabs>
        <w:ind w:left="567" w:hanging="567"/>
        <w:jc w:val="left"/>
        <w:rPr>
          <w:rFonts w:cs="Arial"/>
          <w:noProof w:val="0"/>
        </w:rPr>
      </w:pPr>
      <w:r w:rsidRPr="004744DF">
        <w:rPr>
          <w:rFonts w:cs="Arial"/>
          <w:noProof w:val="0"/>
        </w:rPr>
        <w:tab/>
        <w:t>Botswana Communications Regulatory Authority (BOCRA)</w:t>
      </w:r>
      <w:r w:rsidRPr="004744DF">
        <w:rPr>
          <w:rFonts w:cs="Arial"/>
          <w:noProof w:val="0"/>
        </w:rPr>
        <w:br/>
        <w:t>Plot 50671, Independence Avenue</w:t>
      </w:r>
      <w:r w:rsidRPr="004744DF">
        <w:rPr>
          <w:rFonts w:cs="Arial"/>
          <w:noProof w:val="0"/>
        </w:rPr>
        <w:br/>
        <w:t>Private Bag 00495</w:t>
      </w:r>
      <w:r w:rsidRPr="004744DF">
        <w:rPr>
          <w:rFonts w:cs="Arial"/>
          <w:noProof w:val="0"/>
        </w:rPr>
        <w:br/>
        <w:t>GABORONE</w:t>
      </w:r>
      <w:r w:rsidRPr="004744DF">
        <w:rPr>
          <w:rFonts w:cs="Arial"/>
          <w:noProof w:val="0"/>
        </w:rPr>
        <w:br/>
        <w:t>Botswana</w:t>
      </w:r>
      <w:r w:rsidRPr="004744DF">
        <w:rPr>
          <w:rFonts w:cs="Arial"/>
          <w:noProof w:val="0"/>
        </w:rPr>
        <w:br/>
        <w:t>Tel:</w:t>
      </w:r>
      <w:r w:rsidRPr="004744DF">
        <w:rPr>
          <w:rFonts w:cs="Arial"/>
          <w:noProof w:val="0"/>
        </w:rPr>
        <w:tab/>
        <w:t xml:space="preserve">+267 395 7755 </w:t>
      </w:r>
      <w:r w:rsidRPr="004744DF">
        <w:rPr>
          <w:rFonts w:cs="Arial"/>
          <w:noProof w:val="0"/>
        </w:rPr>
        <w:br/>
        <w:t xml:space="preserve">Fax: </w:t>
      </w:r>
      <w:r w:rsidRPr="004744DF">
        <w:rPr>
          <w:rFonts w:cs="Arial"/>
          <w:noProof w:val="0"/>
        </w:rPr>
        <w:tab/>
        <w:t>+267 395 7976</w:t>
      </w:r>
      <w:r w:rsidRPr="004744DF">
        <w:rPr>
          <w:rFonts w:cs="Arial"/>
          <w:noProof w:val="0"/>
        </w:rPr>
        <w:br/>
        <w:t>E-mail:</w:t>
      </w:r>
      <w:r w:rsidRPr="004744DF">
        <w:rPr>
          <w:rFonts w:cs="Arial"/>
          <w:noProof w:val="0"/>
        </w:rPr>
        <w:tab/>
        <w:t xml:space="preserve">info@bocra.org.bw </w:t>
      </w:r>
      <w:r w:rsidRPr="004744DF">
        <w:rPr>
          <w:rFonts w:cs="Arial"/>
          <w:noProof w:val="0"/>
        </w:rPr>
        <w:br/>
        <w:t>URL:</w:t>
      </w:r>
      <w:r w:rsidRPr="004744DF">
        <w:rPr>
          <w:rFonts w:cs="Arial"/>
          <w:noProof w:val="0"/>
        </w:rPr>
        <w:tab/>
        <w:t>www.bocra.org.bw</w:t>
      </w:r>
      <w:bookmarkEnd w:id="1198"/>
      <w:bookmarkEnd w:id="1199"/>
    </w:p>
    <w:p w14:paraId="22822861"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Arial"/>
          <w:noProof w:val="0"/>
          <w:kern w:val="2"/>
          <w:lang w:val="en-GB"/>
          <w14:ligatures w14:val="standardContextual"/>
        </w:rPr>
      </w:pPr>
      <w:r w:rsidRPr="004744DF">
        <w:rPr>
          <w:rFonts w:eastAsia="Calibri" w:cs="Arial"/>
          <w:noProof w:val="0"/>
          <w:kern w:val="2"/>
          <w:lang w:val="en-GB"/>
          <w14:ligatures w14:val="standardContextual"/>
        </w:rPr>
        <w:br w:type="page"/>
      </w:r>
    </w:p>
    <w:p w14:paraId="7653C71C" w14:textId="77777777" w:rsidR="004744DF" w:rsidRPr="004744DF" w:rsidRDefault="004744DF" w:rsidP="004744DF">
      <w:pPr>
        <w:pStyle w:val="Country"/>
        <w:rPr>
          <w:lang w:val="en-GB"/>
        </w:rPr>
      </w:pPr>
      <w:bookmarkStart w:id="1206" w:name="_Toc161153261"/>
      <w:r w:rsidRPr="004744DF">
        <w:rPr>
          <w:lang w:val="en-GB"/>
        </w:rPr>
        <w:lastRenderedPageBreak/>
        <w:t>Gabon (country code +241)</w:t>
      </w:r>
      <w:bookmarkEnd w:id="1206"/>
    </w:p>
    <w:p w14:paraId="070A6E05" w14:textId="77777777" w:rsidR="004744DF" w:rsidRPr="004744DF" w:rsidRDefault="004744DF" w:rsidP="004744DF">
      <w:pPr>
        <w:tabs>
          <w:tab w:val="clear" w:pos="1276"/>
          <w:tab w:val="clear" w:pos="1843"/>
          <w:tab w:val="left" w:pos="1560"/>
          <w:tab w:val="left" w:pos="2127"/>
        </w:tabs>
        <w:spacing w:before="60"/>
        <w:jc w:val="left"/>
        <w:outlineLvl w:val="4"/>
        <w:rPr>
          <w:rFonts w:cs="Arial"/>
          <w:noProof w:val="0"/>
          <w:lang w:val="en-GB"/>
        </w:rPr>
      </w:pPr>
      <w:r w:rsidRPr="004744DF">
        <w:rPr>
          <w:rFonts w:cs="Arial"/>
          <w:noProof w:val="0"/>
          <w:lang w:val="en-GB"/>
        </w:rPr>
        <w:t>Communication of 28.II.2024:</w:t>
      </w:r>
    </w:p>
    <w:p w14:paraId="362B5836" w14:textId="77777777" w:rsidR="004744DF" w:rsidRPr="004744DF" w:rsidRDefault="004744DF" w:rsidP="004744DF">
      <w:pPr>
        <w:spacing w:after="120"/>
        <w:rPr>
          <w:noProof w:val="0"/>
          <w:lang w:val="en-GB"/>
        </w:rPr>
      </w:pPr>
      <w:r w:rsidRPr="004744DF">
        <w:rPr>
          <w:noProof w:val="0"/>
          <w:lang w:val="en-GB"/>
        </w:rPr>
        <w:t xml:space="preserve">The </w:t>
      </w:r>
      <w:r w:rsidRPr="004744DF">
        <w:rPr>
          <w:i/>
          <w:iCs/>
          <w:noProof w:val="0"/>
          <w:lang w:val="fr-FR"/>
        </w:rPr>
        <w:t xml:space="preserve">Autorité de Régulation des Communications </w:t>
      </w:r>
      <w:proofErr w:type="spellStart"/>
      <w:r w:rsidRPr="004744DF">
        <w:rPr>
          <w:i/>
          <w:iCs/>
          <w:noProof w:val="0"/>
          <w:lang w:val="fr-FR"/>
        </w:rPr>
        <w:t>Electroniques</w:t>
      </w:r>
      <w:proofErr w:type="spellEnd"/>
      <w:r w:rsidRPr="004744DF">
        <w:rPr>
          <w:i/>
          <w:iCs/>
          <w:noProof w:val="0"/>
          <w:lang w:val="fr-FR"/>
        </w:rPr>
        <w:t xml:space="preserve"> et des Postes</w:t>
      </w:r>
      <w:r w:rsidRPr="004744DF">
        <w:rPr>
          <w:noProof w:val="0"/>
          <w:lang w:val="en-GB"/>
        </w:rPr>
        <w:t xml:space="preserve">, Libreville, announces, for </w:t>
      </w:r>
      <w:r w:rsidRPr="004744DF">
        <w:rPr>
          <w:b/>
          <w:bCs/>
          <w:noProof w:val="0"/>
          <w:lang w:val="en-GB"/>
        </w:rPr>
        <w:t>6 April 2024 at 0000 hours</w:t>
      </w:r>
      <w:r w:rsidRPr="004744DF">
        <w:rPr>
          <w:noProof w:val="0"/>
          <w:lang w:val="en-GB"/>
        </w:rPr>
        <w:t>, the end of usage of eight-digit (8) numbers on all existing networks on national territory, thereby terminating the process of migrating its numbering plan from eight (8) to nine (9) digits started in 2019.</w:t>
      </w:r>
    </w:p>
    <w:p w14:paraId="37E3D168" w14:textId="77777777" w:rsidR="004744DF" w:rsidRPr="004744DF" w:rsidRDefault="004744DF" w:rsidP="004744DF">
      <w:pPr>
        <w:spacing w:after="120"/>
        <w:rPr>
          <w:noProof w:val="0"/>
          <w:lang w:val="en-GB"/>
        </w:rPr>
      </w:pPr>
      <w:r w:rsidRPr="004744DF">
        <w:rPr>
          <w:noProof w:val="0"/>
          <w:lang w:val="en-GB"/>
        </w:rPr>
        <w:t xml:space="preserve">From that date onwards </w:t>
      </w:r>
      <w:r w:rsidRPr="004744DF">
        <w:rPr>
          <w:b/>
          <w:bCs/>
          <w:noProof w:val="0"/>
          <w:lang w:val="en-GB"/>
        </w:rPr>
        <w:t>only nine-digit (9) numbering will be used</w:t>
      </w:r>
      <w:r w:rsidRPr="004744DF">
        <w:rPr>
          <w:noProof w:val="0"/>
          <w:lang w:val="en-GB"/>
        </w:rPr>
        <w:t xml:space="preserve"> for all public telephone networks operating </w:t>
      </w:r>
      <w:r w:rsidRPr="004744DF">
        <w:rPr>
          <w:noProof w:val="0"/>
          <w:u w:val="single"/>
          <w:lang w:val="en-GB"/>
        </w:rPr>
        <w:t>on national territory</w:t>
      </w:r>
      <w:r w:rsidRPr="004744DF">
        <w:rPr>
          <w:noProof w:val="0"/>
          <w:lang w:val="en-GB"/>
        </w:rPr>
        <w:t>.</w:t>
      </w:r>
    </w:p>
    <w:p w14:paraId="39E548B1" w14:textId="77777777" w:rsidR="004744DF" w:rsidRPr="004744DF" w:rsidRDefault="004744DF" w:rsidP="004744DF">
      <w:pPr>
        <w:spacing w:after="120"/>
        <w:jc w:val="left"/>
        <w:rPr>
          <w:noProof w:val="0"/>
          <w:lang w:val="en-GB"/>
        </w:rPr>
      </w:pPr>
      <w:r w:rsidRPr="004744DF">
        <w:rPr>
          <w:noProof w:val="0"/>
          <w:lang w:val="en-GB"/>
        </w:rPr>
        <w:t xml:space="preserve">Thus, </w:t>
      </w:r>
      <w:r w:rsidRPr="004744DF">
        <w:rPr>
          <w:noProof w:val="0"/>
          <w:u w:val="single"/>
          <w:lang w:val="en-GB"/>
        </w:rPr>
        <w:t>for international calls to Gabon</w:t>
      </w:r>
      <w:r w:rsidRPr="004744DF">
        <w:rPr>
          <w:noProof w:val="0"/>
          <w:lang w:val="en-GB"/>
        </w:rPr>
        <w:t xml:space="preserve">, users will have to dial: </w:t>
      </w:r>
      <w:r w:rsidRPr="004744DF">
        <w:rPr>
          <w:noProof w:val="0"/>
          <w:lang w:val="en-GB"/>
        </w:rPr>
        <w:br/>
      </w:r>
      <w:r w:rsidRPr="004744DF">
        <w:rPr>
          <w:b/>
          <w:bCs/>
          <w:noProof w:val="0"/>
          <w:lang w:val="en-GB"/>
        </w:rPr>
        <w:t>"+241" followed by the eight (8) digits after the first digit "0" from the nine-digit (9) numbers</w:t>
      </w:r>
      <w:r w:rsidRPr="004744DF">
        <w:rPr>
          <w:noProof w:val="0"/>
          <w:lang w:val="en-GB"/>
        </w:rPr>
        <w:t>.</w:t>
      </w:r>
    </w:p>
    <w:p w14:paraId="2C2273D6" w14:textId="77777777" w:rsidR="004744DF" w:rsidRPr="004744DF" w:rsidRDefault="004744DF" w:rsidP="004744DF">
      <w:pPr>
        <w:spacing w:after="120"/>
        <w:jc w:val="left"/>
        <w:rPr>
          <w:noProof w:val="0"/>
          <w:lang w:val="en-GB"/>
        </w:rPr>
      </w:pPr>
    </w:p>
    <w:tbl>
      <w:tblPr>
        <w:tblStyle w:val="TableGrid41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722"/>
      </w:tblGrid>
      <w:tr w:rsidR="004744DF" w:rsidRPr="004744DF" w14:paraId="15191D5B" w14:textId="77777777" w:rsidTr="007E1D81">
        <w:tc>
          <w:tcPr>
            <w:tcW w:w="2660" w:type="dxa"/>
          </w:tcPr>
          <w:p w14:paraId="40C2A1CC" w14:textId="77777777" w:rsidR="004744DF" w:rsidRPr="004744DF" w:rsidRDefault="004744DF" w:rsidP="004744DF">
            <w:pPr>
              <w:spacing w:before="0"/>
              <w:jc w:val="left"/>
              <w:rPr>
                <w:rFonts w:eastAsia="Calibri" w:cs="Calibri"/>
                <w:noProof w:val="0"/>
                <w:lang w:val="en-GB"/>
              </w:rPr>
            </w:pPr>
            <w:r w:rsidRPr="004744DF">
              <w:rPr>
                <w:rFonts w:eastAsia="Calibri" w:cs="Calibri"/>
                <w:noProof w:val="0"/>
                <w:lang w:val="en-GB"/>
              </w:rPr>
              <w:t>National dialling format:</w:t>
            </w:r>
          </w:p>
        </w:tc>
        <w:tc>
          <w:tcPr>
            <w:tcW w:w="2722" w:type="dxa"/>
          </w:tcPr>
          <w:p w14:paraId="05C5ECC6" w14:textId="77777777" w:rsidR="004744DF" w:rsidRPr="004744DF" w:rsidRDefault="004744DF" w:rsidP="004744DF">
            <w:pPr>
              <w:spacing w:before="0"/>
              <w:jc w:val="left"/>
              <w:rPr>
                <w:rFonts w:eastAsia="Calibri" w:cs="Calibri"/>
                <w:noProof w:val="0"/>
                <w:lang w:val="en-GB"/>
              </w:rPr>
            </w:pPr>
            <w:r w:rsidRPr="004744DF">
              <w:rPr>
                <w:rFonts w:eastAsia="Calibri" w:cs="Calibri"/>
                <w:noProof w:val="0"/>
                <w:lang w:val="en-GB"/>
              </w:rPr>
              <w:t xml:space="preserve">0XX XX </w:t>
            </w:r>
            <w:proofErr w:type="spellStart"/>
            <w:r w:rsidRPr="004744DF">
              <w:rPr>
                <w:rFonts w:eastAsia="Calibri" w:cs="Calibri"/>
                <w:noProof w:val="0"/>
                <w:lang w:val="en-GB"/>
              </w:rPr>
              <w:t>XX</w:t>
            </w:r>
            <w:proofErr w:type="spellEnd"/>
            <w:r w:rsidRPr="004744DF">
              <w:rPr>
                <w:rFonts w:eastAsia="Calibri" w:cs="Calibri"/>
                <w:noProof w:val="0"/>
                <w:lang w:val="en-GB"/>
              </w:rPr>
              <w:t xml:space="preserve"> </w:t>
            </w:r>
            <w:proofErr w:type="spellStart"/>
            <w:r w:rsidRPr="004744DF">
              <w:rPr>
                <w:rFonts w:eastAsia="Calibri" w:cs="Calibri"/>
                <w:noProof w:val="0"/>
                <w:lang w:val="en-GB"/>
              </w:rPr>
              <w:t>XX</w:t>
            </w:r>
            <w:proofErr w:type="spellEnd"/>
          </w:p>
        </w:tc>
      </w:tr>
      <w:tr w:rsidR="004744DF" w:rsidRPr="004744DF" w14:paraId="298C29FB" w14:textId="77777777" w:rsidTr="007E1D81">
        <w:tc>
          <w:tcPr>
            <w:tcW w:w="2660" w:type="dxa"/>
          </w:tcPr>
          <w:p w14:paraId="7F87F316" w14:textId="77777777" w:rsidR="004744DF" w:rsidRPr="004744DF" w:rsidRDefault="004744DF" w:rsidP="004744DF">
            <w:pPr>
              <w:spacing w:before="0"/>
              <w:jc w:val="left"/>
              <w:rPr>
                <w:rFonts w:eastAsia="Calibri" w:cs="Calibri"/>
                <w:noProof w:val="0"/>
                <w:lang w:val="en-GB"/>
              </w:rPr>
            </w:pPr>
            <w:r w:rsidRPr="004744DF">
              <w:rPr>
                <w:rFonts w:eastAsia="Calibri" w:cs="Calibri"/>
                <w:noProof w:val="0"/>
                <w:lang w:val="en-GB"/>
              </w:rPr>
              <w:t>International dialling format:</w:t>
            </w:r>
          </w:p>
        </w:tc>
        <w:tc>
          <w:tcPr>
            <w:tcW w:w="2722" w:type="dxa"/>
          </w:tcPr>
          <w:p w14:paraId="1D859AB1" w14:textId="77777777" w:rsidR="004744DF" w:rsidRPr="004744DF" w:rsidRDefault="004744DF" w:rsidP="004744DF">
            <w:pPr>
              <w:spacing w:before="0"/>
              <w:jc w:val="left"/>
              <w:rPr>
                <w:rFonts w:eastAsia="Calibri" w:cs="Calibri"/>
                <w:noProof w:val="0"/>
                <w:lang w:val="en-GB"/>
              </w:rPr>
            </w:pPr>
            <w:r w:rsidRPr="004744DF">
              <w:rPr>
                <w:rFonts w:eastAsia="Calibri" w:cs="Calibri"/>
                <w:noProof w:val="0"/>
                <w:lang w:val="en-GB"/>
              </w:rPr>
              <w:t xml:space="preserve">+241 XX </w:t>
            </w:r>
            <w:proofErr w:type="spellStart"/>
            <w:r w:rsidRPr="004744DF">
              <w:rPr>
                <w:rFonts w:eastAsia="Calibri" w:cs="Calibri"/>
                <w:noProof w:val="0"/>
                <w:lang w:val="en-GB"/>
              </w:rPr>
              <w:t>XX</w:t>
            </w:r>
            <w:proofErr w:type="spellEnd"/>
            <w:r w:rsidRPr="004744DF">
              <w:rPr>
                <w:rFonts w:eastAsia="Calibri" w:cs="Calibri"/>
                <w:noProof w:val="0"/>
                <w:lang w:val="en-GB"/>
              </w:rPr>
              <w:t xml:space="preserve"> </w:t>
            </w:r>
            <w:proofErr w:type="spellStart"/>
            <w:r w:rsidRPr="004744DF">
              <w:rPr>
                <w:rFonts w:eastAsia="Calibri" w:cs="Calibri"/>
                <w:noProof w:val="0"/>
                <w:lang w:val="en-GB"/>
              </w:rPr>
              <w:t>XX</w:t>
            </w:r>
            <w:proofErr w:type="spellEnd"/>
            <w:r w:rsidRPr="004744DF">
              <w:rPr>
                <w:rFonts w:eastAsia="Calibri" w:cs="Calibri"/>
                <w:noProof w:val="0"/>
                <w:lang w:val="en-GB"/>
              </w:rPr>
              <w:t xml:space="preserve"> </w:t>
            </w:r>
            <w:proofErr w:type="spellStart"/>
            <w:r w:rsidRPr="004744DF">
              <w:rPr>
                <w:rFonts w:eastAsia="Calibri" w:cs="Calibri"/>
                <w:noProof w:val="0"/>
                <w:lang w:val="en-GB"/>
              </w:rPr>
              <w:t>XX</w:t>
            </w:r>
            <w:proofErr w:type="spellEnd"/>
          </w:p>
        </w:tc>
      </w:tr>
    </w:tbl>
    <w:p w14:paraId="01334613" w14:textId="77777777" w:rsidR="004744DF" w:rsidRPr="004744DF" w:rsidRDefault="004744DF" w:rsidP="004744DF">
      <w:pPr>
        <w:spacing w:after="120"/>
        <w:jc w:val="left"/>
        <w:rPr>
          <w:noProof w:val="0"/>
          <w:lang w:val="en-GB"/>
        </w:rPr>
      </w:pPr>
    </w:p>
    <w:p w14:paraId="2713E9BF" w14:textId="77777777" w:rsidR="004744DF" w:rsidRPr="004744DF" w:rsidRDefault="004744DF" w:rsidP="004744DF">
      <w:pPr>
        <w:tabs>
          <w:tab w:val="clear" w:pos="567"/>
          <w:tab w:val="clear" w:pos="1276"/>
          <w:tab w:val="clear" w:pos="1843"/>
          <w:tab w:val="clear" w:pos="5387"/>
          <w:tab w:val="clear" w:pos="5954"/>
        </w:tabs>
        <w:jc w:val="left"/>
        <w:rPr>
          <w:rFonts w:eastAsia="SimSun"/>
          <w:noProof w:val="0"/>
          <w:lang w:val="fr-CH" w:eastAsia="zh-CN"/>
        </w:rPr>
      </w:pPr>
      <w:proofErr w:type="gramStart"/>
      <w:r w:rsidRPr="004744DF">
        <w:rPr>
          <w:rFonts w:eastAsia="SimSun"/>
          <w:noProof w:val="0"/>
          <w:lang w:val="fr-CH" w:eastAsia="zh-CN"/>
        </w:rPr>
        <w:t>Contact:</w:t>
      </w:r>
      <w:proofErr w:type="gramEnd"/>
      <w:r w:rsidRPr="004744DF">
        <w:rPr>
          <w:rFonts w:eastAsia="SimSun"/>
          <w:noProof w:val="0"/>
          <w:lang w:val="fr-CH" w:eastAsia="zh-CN"/>
        </w:rPr>
        <w:tab/>
      </w:r>
    </w:p>
    <w:p w14:paraId="41FB099F" w14:textId="77777777" w:rsidR="004744DF" w:rsidRPr="004744DF" w:rsidRDefault="004744DF" w:rsidP="004744DF">
      <w:pPr>
        <w:tabs>
          <w:tab w:val="clear" w:pos="567"/>
          <w:tab w:val="clear" w:pos="1276"/>
          <w:tab w:val="clear" w:pos="1843"/>
          <w:tab w:val="clear" w:pos="5387"/>
          <w:tab w:val="clear" w:pos="5954"/>
        </w:tabs>
        <w:spacing w:before="0"/>
        <w:ind w:left="720"/>
        <w:jc w:val="left"/>
        <w:rPr>
          <w:noProof w:val="0"/>
          <w:lang w:val="fr-CH"/>
        </w:rPr>
      </w:pPr>
      <w:r w:rsidRPr="004744DF">
        <w:rPr>
          <w:noProof w:val="0"/>
          <w:lang w:val="fr-CH"/>
        </w:rPr>
        <w:t xml:space="preserve">Autorité de Régulation des Communications </w:t>
      </w:r>
      <w:proofErr w:type="spellStart"/>
      <w:r w:rsidRPr="004744DF">
        <w:rPr>
          <w:noProof w:val="0"/>
          <w:lang w:val="fr-CH"/>
        </w:rPr>
        <w:t>Electroniques</w:t>
      </w:r>
      <w:proofErr w:type="spellEnd"/>
      <w:r w:rsidRPr="004744DF">
        <w:rPr>
          <w:noProof w:val="0"/>
          <w:lang w:val="fr-CH"/>
        </w:rPr>
        <w:t xml:space="preserve"> et des Postes (ARCEP)</w:t>
      </w:r>
    </w:p>
    <w:p w14:paraId="56ACF7CF" w14:textId="77777777" w:rsidR="004744DF" w:rsidRPr="004744DF" w:rsidRDefault="004744DF" w:rsidP="004744DF">
      <w:pPr>
        <w:tabs>
          <w:tab w:val="clear" w:pos="567"/>
          <w:tab w:val="clear" w:pos="1276"/>
          <w:tab w:val="clear" w:pos="1843"/>
          <w:tab w:val="clear" w:pos="5387"/>
          <w:tab w:val="clear" w:pos="5954"/>
        </w:tabs>
        <w:spacing w:before="0"/>
        <w:ind w:left="720"/>
        <w:jc w:val="left"/>
        <w:rPr>
          <w:noProof w:val="0"/>
          <w:lang w:val="fr-CH"/>
        </w:rPr>
      </w:pPr>
      <w:r w:rsidRPr="004744DF">
        <w:rPr>
          <w:noProof w:val="0"/>
          <w:lang w:val="fr-CH"/>
        </w:rPr>
        <w:t>B.P. 50 000</w:t>
      </w:r>
    </w:p>
    <w:p w14:paraId="44AB96AB" w14:textId="77777777" w:rsidR="004744DF" w:rsidRPr="004744DF" w:rsidRDefault="004744DF" w:rsidP="004744DF">
      <w:pPr>
        <w:tabs>
          <w:tab w:val="clear" w:pos="567"/>
          <w:tab w:val="clear" w:pos="1276"/>
          <w:tab w:val="clear" w:pos="1843"/>
          <w:tab w:val="clear" w:pos="5387"/>
          <w:tab w:val="clear" w:pos="5954"/>
        </w:tabs>
        <w:spacing w:before="0"/>
        <w:ind w:left="720"/>
        <w:jc w:val="left"/>
        <w:rPr>
          <w:noProof w:val="0"/>
          <w:lang w:val="fr-CH"/>
        </w:rPr>
      </w:pPr>
      <w:r w:rsidRPr="004744DF">
        <w:rPr>
          <w:noProof w:val="0"/>
          <w:lang w:val="fr-CH"/>
        </w:rPr>
        <w:t>LIBREVILLE</w:t>
      </w:r>
    </w:p>
    <w:p w14:paraId="05BFE921" w14:textId="77777777" w:rsidR="004744DF" w:rsidRPr="004744DF" w:rsidRDefault="004744DF" w:rsidP="004744DF">
      <w:pPr>
        <w:tabs>
          <w:tab w:val="clear" w:pos="567"/>
          <w:tab w:val="clear" w:pos="1276"/>
          <w:tab w:val="clear" w:pos="1843"/>
          <w:tab w:val="clear" w:pos="5387"/>
          <w:tab w:val="clear" w:pos="5954"/>
        </w:tabs>
        <w:spacing w:before="0"/>
        <w:ind w:left="720"/>
        <w:jc w:val="left"/>
        <w:rPr>
          <w:noProof w:val="0"/>
          <w:lang w:val="fr-CH"/>
        </w:rPr>
      </w:pPr>
      <w:r w:rsidRPr="004744DF">
        <w:rPr>
          <w:noProof w:val="0"/>
          <w:lang w:val="fr-CH"/>
        </w:rPr>
        <w:t>Gabon</w:t>
      </w:r>
    </w:p>
    <w:p w14:paraId="2E5F43A6" w14:textId="77777777" w:rsidR="004744DF" w:rsidRPr="004744DF" w:rsidRDefault="004744DF" w:rsidP="004744DF">
      <w:pPr>
        <w:tabs>
          <w:tab w:val="clear" w:pos="567"/>
          <w:tab w:val="clear" w:pos="1276"/>
          <w:tab w:val="clear" w:pos="1843"/>
          <w:tab w:val="clear" w:pos="5387"/>
          <w:tab w:val="clear" w:pos="5954"/>
          <w:tab w:val="left" w:pos="1456"/>
        </w:tabs>
        <w:spacing w:before="0"/>
        <w:ind w:left="720"/>
        <w:jc w:val="left"/>
        <w:rPr>
          <w:rFonts w:eastAsia="SimSun"/>
          <w:noProof w:val="0"/>
          <w:lang w:eastAsia="zh-CN"/>
        </w:rPr>
      </w:pPr>
      <w:r w:rsidRPr="004744DF">
        <w:rPr>
          <w:rFonts w:eastAsia="SimSun"/>
          <w:noProof w:val="0"/>
          <w:lang w:eastAsia="zh-CN"/>
        </w:rPr>
        <w:t xml:space="preserve">Tel: </w:t>
      </w:r>
      <w:r w:rsidRPr="004744DF">
        <w:rPr>
          <w:rFonts w:eastAsia="SimSun"/>
          <w:noProof w:val="0"/>
          <w:lang w:eastAsia="zh-CN"/>
        </w:rPr>
        <w:tab/>
        <w:t>+241 11 44 68 11/12</w:t>
      </w:r>
    </w:p>
    <w:p w14:paraId="17B2F4AC" w14:textId="77777777" w:rsidR="004744DF" w:rsidRPr="004744DF" w:rsidRDefault="004744DF" w:rsidP="004744DF">
      <w:pPr>
        <w:tabs>
          <w:tab w:val="clear" w:pos="567"/>
          <w:tab w:val="clear" w:pos="1276"/>
          <w:tab w:val="clear" w:pos="1843"/>
          <w:tab w:val="clear" w:pos="5387"/>
          <w:tab w:val="clear" w:pos="5954"/>
          <w:tab w:val="left" w:pos="1456"/>
        </w:tabs>
        <w:spacing w:before="0"/>
        <w:ind w:left="720"/>
        <w:jc w:val="left"/>
        <w:rPr>
          <w:rFonts w:eastAsia="SimSun"/>
          <w:noProof w:val="0"/>
          <w:lang w:val="pt-PT" w:eastAsia="zh-CN"/>
        </w:rPr>
      </w:pPr>
      <w:r w:rsidRPr="004744DF">
        <w:rPr>
          <w:rFonts w:eastAsia="SimSun"/>
          <w:noProof w:val="0"/>
          <w:lang w:val="pt-PT" w:eastAsia="zh-CN"/>
        </w:rPr>
        <w:t xml:space="preserve">E-mail: </w:t>
      </w:r>
      <w:r w:rsidRPr="004744DF">
        <w:rPr>
          <w:rFonts w:eastAsia="SimSun"/>
          <w:noProof w:val="0"/>
          <w:lang w:val="pt-PT" w:eastAsia="zh-CN"/>
        </w:rPr>
        <w:tab/>
        <w:t>arcep@arcep.ga</w:t>
      </w:r>
    </w:p>
    <w:p w14:paraId="47613B42" w14:textId="77777777" w:rsidR="004744DF" w:rsidRPr="004744DF" w:rsidRDefault="004744DF" w:rsidP="004744DF">
      <w:pPr>
        <w:tabs>
          <w:tab w:val="clear" w:pos="567"/>
          <w:tab w:val="clear" w:pos="1276"/>
          <w:tab w:val="clear" w:pos="1843"/>
          <w:tab w:val="clear" w:pos="5387"/>
          <w:tab w:val="clear" w:pos="5954"/>
          <w:tab w:val="left" w:pos="1456"/>
        </w:tabs>
        <w:spacing w:before="0"/>
        <w:ind w:left="720"/>
        <w:jc w:val="left"/>
        <w:rPr>
          <w:rFonts w:eastAsia="SimSun"/>
          <w:noProof w:val="0"/>
          <w:lang w:val="pt-PT" w:eastAsia="zh-CN"/>
        </w:rPr>
      </w:pPr>
      <w:r w:rsidRPr="004744DF">
        <w:rPr>
          <w:rFonts w:eastAsia="SimSun"/>
          <w:noProof w:val="0"/>
          <w:lang w:val="pt-PT" w:eastAsia="zh-CN"/>
        </w:rPr>
        <w:t xml:space="preserve">URL: </w:t>
      </w:r>
      <w:r w:rsidRPr="004744DF">
        <w:rPr>
          <w:rFonts w:eastAsia="SimSun"/>
          <w:noProof w:val="0"/>
          <w:lang w:val="pt-PT" w:eastAsia="zh-CN"/>
        </w:rPr>
        <w:tab/>
        <w:t>www.arcep.ga</w:t>
      </w:r>
    </w:p>
    <w:p w14:paraId="782B2578"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val="pt-PT" w:eastAsia="zh-CN"/>
        </w:rPr>
      </w:pPr>
    </w:p>
    <w:p w14:paraId="2A496C46" w14:textId="77777777" w:rsidR="004744DF" w:rsidRPr="004744DF" w:rsidRDefault="004744DF" w:rsidP="004744D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val="pt-PT" w:eastAsia="zh-CN"/>
        </w:rPr>
      </w:pPr>
    </w:p>
    <w:p w14:paraId="2B2078E5" w14:textId="52A6385D" w:rsidR="00C170FC" w:rsidRPr="006C2C76" w:rsidRDefault="00C170FC">
      <w:pPr>
        <w:tabs>
          <w:tab w:val="clear" w:pos="567"/>
          <w:tab w:val="clear" w:pos="1276"/>
          <w:tab w:val="clear" w:pos="1843"/>
          <w:tab w:val="clear" w:pos="5387"/>
          <w:tab w:val="clear" w:pos="5954"/>
        </w:tabs>
        <w:overflowPunct/>
        <w:autoSpaceDE/>
        <w:autoSpaceDN/>
        <w:adjustRightInd/>
        <w:spacing w:before="0"/>
        <w:jc w:val="left"/>
        <w:textAlignment w:val="auto"/>
        <w:rPr>
          <w:lang w:val="pt-PT"/>
        </w:rPr>
      </w:pPr>
      <w:r w:rsidRPr="006C2C76">
        <w:rPr>
          <w:lang w:val="pt-PT"/>
        </w:rPr>
        <w:br w:type="page"/>
      </w:r>
    </w:p>
    <w:p w14:paraId="3B38384A" w14:textId="77777777" w:rsidR="00904FD4" w:rsidRPr="00BB624D" w:rsidRDefault="00904FD4" w:rsidP="00904FD4">
      <w:pPr>
        <w:pStyle w:val="Heading20"/>
        <w:rPr>
          <w:lang w:val="en-US"/>
        </w:rPr>
      </w:pPr>
      <w:bookmarkStart w:id="1207" w:name="_Toc474504482"/>
      <w:bookmarkStart w:id="1208" w:name="_Toc161153262"/>
      <w:r w:rsidRPr="00BB624D">
        <w:rPr>
          <w:lang w:val="en-US"/>
        </w:rPr>
        <w:lastRenderedPageBreak/>
        <w:t>Other communication</w:t>
      </w:r>
      <w:bookmarkEnd w:id="1207"/>
      <w:bookmarkEnd w:id="1208"/>
    </w:p>
    <w:p w14:paraId="38DCEE07" w14:textId="77777777" w:rsidR="007302C2" w:rsidRDefault="007302C2" w:rsidP="007302C2">
      <w:pPr>
        <w:pStyle w:val="Country"/>
      </w:pPr>
      <w:bookmarkStart w:id="1209" w:name="_Toc161153263"/>
      <w:r>
        <w:t>Serbia</w:t>
      </w:r>
      <w:bookmarkEnd w:id="1209"/>
    </w:p>
    <w:p w14:paraId="0EA44EE6" w14:textId="77777777" w:rsidR="007302C2" w:rsidRDefault="007302C2" w:rsidP="007302C2">
      <w:pPr>
        <w:tabs>
          <w:tab w:val="clear" w:pos="1276"/>
          <w:tab w:val="clear" w:pos="1843"/>
          <w:tab w:val="left" w:pos="1134"/>
          <w:tab w:val="left" w:pos="1560"/>
          <w:tab w:val="left" w:pos="2127"/>
        </w:tabs>
        <w:spacing w:before="40"/>
        <w:outlineLvl w:val="4"/>
        <w:rPr>
          <w:szCs w:val="18"/>
        </w:rPr>
      </w:pPr>
      <w:r>
        <w:rPr>
          <w:szCs w:val="18"/>
        </w:rPr>
        <w:t xml:space="preserve">Communication of </w:t>
      </w:r>
      <w:bookmarkStart w:id="1210" w:name="_Hlk130290381"/>
      <w:r>
        <w:rPr>
          <w:szCs w:val="18"/>
        </w:rPr>
        <w:t>19.II.202</w:t>
      </w:r>
      <w:bookmarkEnd w:id="1210"/>
      <w:r>
        <w:rPr>
          <w:szCs w:val="18"/>
        </w:rPr>
        <w:t>4:</w:t>
      </w:r>
    </w:p>
    <w:p w14:paraId="5073848D" w14:textId="77777777" w:rsidR="007302C2" w:rsidRDefault="007302C2" w:rsidP="007302C2">
      <w:pPr>
        <w:tabs>
          <w:tab w:val="clear" w:pos="1276"/>
          <w:tab w:val="clear" w:pos="1843"/>
          <w:tab w:val="left" w:pos="1134"/>
          <w:tab w:val="left" w:pos="1560"/>
          <w:tab w:val="left" w:pos="2127"/>
        </w:tabs>
        <w:spacing w:after="120"/>
        <w:outlineLvl w:val="4"/>
      </w:pPr>
      <w:r w:rsidRPr="00F31AD3">
        <w:t xml:space="preserve">On the occasion of </w:t>
      </w:r>
      <w:r>
        <w:t>the jubilee of the amateur radio activity in Serbia, the Serbian Administration authorizes radio stations of</w:t>
      </w:r>
      <w:r w:rsidRPr="00934F59">
        <w:t xml:space="preserve"> </w:t>
      </w:r>
      <w:r>
        <w:t xml:space="preserve">the Amateur Radio Union of Serbia to use the special call signs </w:t>
      </w:r>
      <w:bookmarkStart w:id="1211" w:name="_Hlk130290621"/>
      <w:r>
        <w:rPr>
          <w:b/>
          <w:bCs/>
        </w:rPr>
        <w:t>Y</w:t>
      </w:r>
      <w:bookmarkEnd w:id="1211"/>
      <w:r>
        <w:rPr>
          <w:b/>
          <w:bCs/>
        </w:rPr>
        <w:t xml:space="preserve">T100R </w:t>
      </w:r>
      <w:r>
        <w:t>and</w:t>
      </w:r>
      <w:r>
        <w:rPr>
          <w:b/>
          <w:bCs/>
        </w:rPr>
        <w:t xml:space="preserve"> YU100R</w:t>
      </w:r>
      <w:r>
        <w:t xml:space="preserve"> from 1 April</w:t>
      </w:r>
      <w:r w:rsidRPr="002A1B70">
        <w:t xml:space="preserve"> </w:t>
      </w:r>
      <w:r>
        <w:t>to 1 December 2024.</w:t>
      </w:r>
    </w:p>
    <w:p w14:paraId="7AB0FB7F" w14:textId="77777777" w:rsidR="007302C2" w:rsidRDefault="007302C2" w:rsidP="007302C2">
      <w:pPr>
        <w:pStyle w:val="Country"/>
      </w:pPr>
      <w:bookmarkStart w:id="1212" w:name="_Toc161153264"/>
      <w:r>
        <w:t>Austria</w:t>
      </w:r>
      <w:bookmarkEnd w:id="1212"/>
    </w:p>
    <w:p w14:paraId="72AD3503" w14:textId="77777777" w:rsidR="007302C2" w:rsidRDefault="007302C2" w:rsidP="007302C2">
      <w:pPr>
        <w:tabs>
          <w:tab w:val="clear" w:pos="1276"/>
          <w:tab w:val="clear" w:pos="1843"/>
          <w:tab w:val="left" w:pos="1134"/>
          <w:tab w:val="left" w:pos="1560"/>
          <w:tab w:val="left" w:pos="2127"/>
        </w:tabs>
        <w:spacing w:before="40"/>
        <w:jc w:val="left"/>
        <w:outlineLvl w:val="4"/>
        <w:rPr>
          <w:szCs w:val="18"/>
        </w:rPr>
      </w:pPr>
      <w:r>
        <w:rPr>
          <w:szCs w:val="18"/>
        </w:rPr>
        <w:t>Communication of 21.II.2024:</w:t>
      </w:r>
    </w:p>
    <w:p w14:paraId="79D7BA49" w14:textId="77777777" w:rsidR="007302C2" w:rsidRDefault="007302C2" w:rsidP="007302C2">
      <w:r w:rsidRPr="00F31AD3">
        <w:t>On the occasion of the</w:t>
      </w:r>
      <w:r w:rsidRPr="001D6735">
        <w:t xml:space="preserve"> Marconi-Day</w:t>
      </w:r>
      <w:r>
        <w:t xml:space="preserve"> 2024,</w:t>
      </w:r>
      <w:r w:rsidRPr="001D6735">
        <w:t xml:space="preserve"> the Austrian Administration authorizes an</w:t>
      </w:r>
      <w:r>
        <w:t xml:space="preserve"> Austrian </w:t>
      </w:r>
      <w:r w:rsidRPr="001D6735">
        <w:t xml:space="preserve">amateur station to use the special call sign </w:t>
      </w:r>
      <w:r w:rsidRPr="00794D91">
        <w:rPr>
          <w:b/>
          <w:bCs/>
        </w:rPr>
        <w:t>OE24M</w:t>
      </w:r>
      <w:r>
        <w:t xml:space="preserve"> </w:t>
      </w:r>
      <w:r w:rsidRPr="001D6735">
        <w:t>from 2</w:t>
      </w:r>
      <w:r>
        <w:t>6</w:t>
      </w:r>
      <w:r w:rsidRPr="001D6735">
        <w:t xml:space="preserve"> </w:t>
      </w:r>
      <w:r>
        <w:t>t</w:t>
      </w:r>
      <w:r w:rsidRPr="001D6735">
        <w:t>o 2</w:t>
      </w:r>
      <w:r>
        <w:t>8</w:t>
      </w:r>
      <w:r w:rsidRPr="001D6735">
        <w:t xml:space="preserve"> April </w:t>
      </w:r>
      <w:r w:rsidRPr="00983121">
        <w:t>20</w:t>
      </w:r>
      <w:r>
        <w:t>24.</w:t>
      </w:r>
    </w:p>
    <w:p w14:paraId="4DCD1A48" w14:textId="77777777" w:rsidR="00C170FC" w:rsidRDefault="00C170FC" w:rsidP="00A46B73">
      <w:pPr>
        <w:spacing w:after="120"/>
        <w:ind w:left="567" w:hanging="567"/>
        <w:jc w:val="left"/>
      </w:pPr>
    </w:p>
    <w:p w14:paraId="1E6AC42A" w14:textId="77777777" w:rsidR="000460A5" w:rsidRDefault="000460A5" w:rsidP="000460A5">
      <w:pPr>
        <w:tabs>
          <w:tab w:val="left" w:pos="720"/>
        </w:tabs>
        <w:overflowPunct/>
        <w:autoSpaceDE/>
        <w:adjustRightInd/>
        <w:spacing w:before="0"/>
        <w:jc w:val="left"/>
        <w:rPr>
          <w:rFonts w:cs="Arial"/>
          <w:lang w:val="en-GB"/>
        </w:rPr>
      </w:pPr>
      <w:r>
        <w:rPr>
          <w:rFonts w:cs="Arial"/>
          <w:lang w:val="en-GB"/>
        </w:rPr>
        <w:br w:type="page"/>
      </w:r>
    </w:p>
    <w:p w14:paraId="00F4452C" w14:textId="77777777" w:rsidR="000460A5" w:rsidRPr="004E0C9A" w:rsidRDefault="000460A5" w:rsidP="000460A5">
      <w:pPr>
        <w:pStyle w:val="Heading20"/>
        <w:rPr>
          <w:lang w:val="en-GB"/>
        </w:rPr>
      </w:pPr>
      <w:bookmarkStart w:id="1213" w:name="_Toc157508793"/>
      <w:bookmarkStart w:id="1214" w:name="_Toc161153265"/>
      <w:r w:rsidRPr="004E0C9A">
        <w:rPr>
          <w:lang w:val="en-GB"/>
        </w:rPr>
        <w:lastRenderedPageBreak/>
        <w:t>Service Restrictions</w:t>
      </w:r>
      <w:bookmarkEnd w:id="1213"/>
      <w:bookmarkEnd w:id="1214"/>
    </w:p>
    <w:p w14:paraId="360E4828" w14:textId="77777777" w:rsidR="000460A5" w:rsidRPr="00354780" w:rsidRDefault="000460A5" w:rsidP="000460A5">
      <w:pPr>
        <w:jc w:val="center"/>
        <w:rPr>
          <w:lang w:val="en-GB"/>
        </w:rPr>
      </w:pPr>
      <w:bookmarkStart w:id="1215" w:name="_Toc251059440"/>
      <w:bookmarkStart w:id="1216" w:name="_Toc248829287"/>
      <w:r w:rsidRPr="00354780">
        <w:rPr>
          <w:lang w:val="en-GB"/>
        </w:rPr>
        <w:t xml:space="preserve">See URL: www.itu.int/pub/T-SP-SR.1-2012 </w:t>
      </w:r>
    </w:p>
    <w:p w14:paraId="5CF2EF96" w14:textId="77777777" w:rsidR="000460A5" w:rsidRPr="00354780" w:rsidRDefault="000460A5" w:rsidP="000460A5">
      <w:pPr>
        <w:rPr>
          <w:lang w:val="en-GB"/>
        </w:rPr>
      </w:pPr>
    </w:p>
    <w:tbl>
      <w:tblPr>
        <w:tblW w:w="0" w:type="auto"/>
        <w:tblLayout w:type="fixed"/>
        <w:tblLook w:val="04A0" w:firstRow="1" w:lastRow="0" w:firstColumn="1" w:lastColumn="0" w:noHBand="0" w:noVBand="1"/>
      </w:tblPr>
      <w:tblGrid>
        <w:gridCol w:w="108"/>
        <w:gridCol w:w="2444"/>
        <w:gridCol w:w="68"/>
        <w:gridCol w:w="1633"/>
        <w:gridCol w:w="352"/>
        <w:gridCol w:w="1916"/>
        <w:gridCol w:w="1985"/>
      </w:tblGrid>
      <w:tr w:rsidR="000460A5" w14:paraId="46D29175" w14:textId="77777777" w:rsidTr="00C93CDE">
        <w:trPr>
          <w:gridAfter w:val="2"/>
          <w:wAfter w:w="3901" w:type="dxa"/>
        </w:trPr>
        <w:tc>
          <w:tcPr>
            <w:tcW w:w="2620" w:type="dxa"/>
            <w:gridSpan w:val="3"/>
            <w:vAlign w:val="center"/>
            <w:hideMark/>
          </w:tcPr>
          <w:p w14:paraId="6EDE369D" w14:textId="77777777" w:rsidR="000460A5" w:rsidRDefault="000460A5" w:rsidP="00C93CDE">
            <w:pPr>
              <w:pStyle w:val="Tablehead"/>
              <w:jc w:val="both"/>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gridSpan w:val="2"/>
            <w:vAlign w:val="center"/>
            <w:hideMark/>
          </w:tcPr>
          <w:p w14:paraId="5DE21F2B" w14:textId="77777777" w:rsidR="000460A5" w:rsidRDefault="000460A5" w:rsidP="00C93CDE">
            <w:pPr>
              <w:pStyle w:val="Tablehead"/>
              <w:jc w:val="left"/>
              <w:rPr>
                <w:sz w:val="20"/>
                <w:szCs w:val="20"/>
                <w:lang w:val="en-GB"/>
              </w:rPr>
            </w:pPr>
            <w:r>
              <w:rPr>
                <w:sz w:val="20"/>
                <w:szCs w:val="20"/>
                <w:lang w:val="en-GB"/>
              </w:rPr>
              <w:t>OB</w:t>
            </w:r>
          </w:p>
        </w:tc>
      </w:tr>
      <w:tr w:rsidR="000460A5" w14:paraId="7E9F4C02" w14:textId="77777777" w:rsidTr="00C93CDE">
        <w:trPr>
          <w:gridBefore w:val="1"/>
          <w:wBefore w:w="108" w:type="dxa"/>
        </w:trPr>
        <w:tc>
          <w:tcPr>
            <w:tcW w:w="2444" w:type="dxa"/>
            <w:hideMark/>
          </w:tcPr>
          <w:p w14:paraId="2EC4BC04" w14:textId="77777777" w:rsidR="000460A5" w:rsidRDefault="000460A5" w:rsidP="007C3D7B">
            <w:pPr>
              <w:pStyle w:val="Tabletext"/>
              <w:rPr>
                <w:b/>
                <w:bCs/>
                <w:sz w:val="20"/>
                <w:szCs w:val="20"/>
                <w:lang w:val="en-GB"/>
              </w:rPr>
            </w:pPr>
            <w:r>
              <w:rPr>
                <w:b/>
                <w:bCs/>
                <w:sz w:val="20"/>
                <w:szCs w:val="20"/>
                <w:lang w:val="en-GB"/>
              </w:rPr>
              <w:t>Seychelles</w:t>
            </w:r>
          </w:p>
        </w:tc>
        <w:tc>
          <w:tcPr>
            <w:tcW w:w="1701" w:type="dxa"/>
            <w:gridSpan w:val="2"/>
            <w:hideMark/>
          </w:tcPr>
          <w:p w14:paraId="4C6DBDCB" w14:textId="77777777" w:rsidR="000460A5" w:rsidRDefault="000460A5" w:rsidP="007C3D7B">
            <w:pPr>
              <w:pStyle w:val="Tabletext"/>
              <w:rPr>
                <w:b/>
                <w:bCs/>
                <w:sz w:val="20"/>
                <w:szCs w:val="20"/>
                <w:lang w:val="fr-CH"/>
              </w:rPr>
            </w:pPr>
            <w:r>
              <w:rPr>
                <w:b/>
                <w:bCs/>
                <w:sz w:val="20"/>
                <w:szCs w:val="20"/>
                <w:lang w:val="en-GB"/>
              </w:rPr>
              <w:t>10</w:t>
            </w:r>
            <w:r>
              <w:rPr>
                <w:b/>
                <w:bCs/>
                <w:sz w:val="20"/>
                <w:szCs w:val="20"/>
                <w:lang w:val="fr-CH"/>
              </w:rPr>
              <w:t>06 (p.13)</w:t>
            </w:r>
          </w:p>
        </w:tc>
        <w:tc>
          <w:tcPr>
            <w:tcW w:w="2268" w:type="dxa"/>
            <w:gridSpan w:val="2"/>
          </w:tcPr>
          <w:p w14:paraId="2916F482" w14:textId="77777777" w:rsidR="000460A5" w:rsidRDefault="000460A5" w:rsidP="007C3D7B">
            <w:pPr>
              <w:pStyle w:val="Tabletext"/>
              <w:rPr>
                <w:sz w:val="20"/>
                <w:szCs w:val="20"/>
                <w:lang w:val="fr-CH"/>
              </w:rPr>
            </w:pPr>
          </w:p>
        </w:tc>
        <w:tc>
          <w:tcPr>
            <w:tcW w:w="1985" w:type="dxa"/>
          </w:tcPr>
          <w:p w14:paraId="70AED7F2" w14:textId="77777777" w:rsidR="000460A5" w:rsidRDefault="000460A5" w:rsidP="007C3D7B">
            <w:pPr>
              <w:pStyle w:val="Tabletext"/>
              <w:rPr>
                <w:sz w:val="20"/>
                <w:szCs w:val="20"/>
                <w:lang w:val="fr-CH"/>
              </w:rPr>
            </w:pPr>
          </w:p>
        </w:tc>
      </w:tr>
      <w:tr w:rsidR="000460A5" w14:paraId="4A94B6D7" w14:textId="77777777" w:rsidTr="00C93CDE">
        <w:trPr>
          <w:gridBefore w:val="1"/>
          <w:wBefore w:w="108" w:type="dxa"/>
        </w:trPr>
        <w:tc>
          <w:tcPr>
            <w:tcW w:w="2444" w:type="dxa"/>
            <w:hideMark/>
          </w:tcPr>
          <w:p w14:paraId="4033D48C" w14:textId="77777777" w:rsidR="000460A5" w:rsidRDefault="000460A5" w:rsidP="007C3D7B">
            <w:pPr>
              <w:pStyle w:val="Tabletext"/>
              <w:rPr>
                <w:b/>
                <w:bCs/>
                <w:sz w:val="20"/>
                <w:szCs w:val="20"/>
                <w:lang w:val="en-US"/>
              </w:rPr>
            </w:pPr>
            <w:r>
              <w:rPr>
                <w:b/>
                <w:bCs/>
                <w:sz w:val="20"/>
                <w:szCs w:val="20"/>
                <w:lang w:val="fr-CH"/>
              </w:rPr>
              <w:t>Slo</w:t>
            </w:r>
            <w:r>
              <w:rPr>
                <w:b/>
                <w:bCs/>
                <w:sz w:val="20"/>
                <w:szCs w:val="20"/>
                <w:lang w:val="en-US"/>
              </w:rPr>
              <w:t>vakia</w:t>
            </w:r>
          </w:p>
        </w:tc>
        <w:tc>
          <w:tcPr>
            <w:tcW w:w="1701" w:type="dxa"/>
            <w:gridSpan w:val="2"/>
            <w:hideMark/>
          </w:tcPr>
          <w:p w14:paraId="1F6DE763" w14:textId="77777777" w:rsidR="000460A5" w:rsidRDefault="000460A5" w:rsidP="007C3D7B">
            <w:pPr>
              <w:pStyle w:val="Tabletext"/>
              <w:rPr>
                <w:b/>
                <w:bCs/>
                <w:sz w:val="20"/>
                <w:szCs w:val="20"/>
                <w:lang w:val="en-US"/>
              </w:rPr>
            </w:pPr>
            <w:r>
              <w:rPr>
                <w:b/>
                <w:bCs/>
                <w:sz w:val="20"/>
                <w:szCs w:val="20"/>
                <w:lang w:val="en-US"/>
              </w:rPr>
              <w:t>1007 (p.12)</w:t>
            </w:r>
          </w:p>
        </w:tc>
        <w:tc>
          <w:tcPr>
            <w:tcW w:w="2268" w:type="dxa"/>
            <w:gridSpan w:val="2"/>
          </w:tcPr>
          <w:p w14:paraId="5652835A" w14:textId="77777777" w:rsidR="000460A5" w:rsidRDefault="000460A5" w:rsidP="007C3D7B">
            <w:pPr>
              <w:pStyle w:val="Tabletext"/>
              <w:rPr>
                <w:sz w:val="20"/>
                <w:szCs w:val="20"/>
                <w:lang w:val="en-US"/>
              </w:rPr>
            </w:pPr>
          </w:p>
        </w:tc>
        <w:tc>
          <w:tcPr>
            <w:tcW w:w="1985" w:type="dxa"/>
          </w:tcPr>
          <w:p w14:paraId="3685EAFD" w14:textId="77777777" w:rsidR="000460A5" w:rsidRDefault="000460A5" w:rsidP="007C3D7B">
            <w:pPr>
              <w:pStyle w:val="Tabletext"/>
              <w:rPr>
                <w:sz w:val="20"/>
                <w:szCs w:val="20"/>
                <w:lang w:val="en-US"/>
              </w:rPr>
            </w:pPr>
          </w:p>
        </w:tc>
      </w:tr>
      <w:tr w:rsidR="000460A5" w14:paraId="0B520560" w14:textId="77777777" w:rsidTr="00C93CDE">
        <w:trPr>
          <w:gridBefore w:val="1"/>
          <w:wBefore w:w="108" w:type="dxa"/>
        </w:trPr>
        <w:tc>
          <w:tcPr>
            <w:tcW w:w="2444" w:type="dxa"/>
            <w:hideMark/>
          </w:tcPr>
          <w:p w14:paraId="46372228" w14:textId="77777777" w:rsidR="000460A5" w:rsidRDefault="000460A5" w:rsidP="007C3D7B">
            <w:pPr>
              <w:pStyle w:val="Tabletext"/>
              <w:rPr>
                <w:b/>
                <w:bCs/>
                <w:sz w:val="20"/>
                <w:szCs w:val="20"/>
                <w:lang w:val="en-US"/>
              </w:rPr>
            </w:pPr>
            <w:r>
              <w:rPr>
                <w:b/>
                <w:bCs/>
                <w:sz w:val="20"/>
                <w:szCs w:val="20"/>
                <w:lang w:val="en-US"/>
              </w:rPr>
              <w:t>Malaysia</w:t>
            </w:r>
          </w:p>
        </w:tc>
        <w:tc>
          <w:tcPr>
            <w:tcW w:w="1701" w:type="dxa"/>
            <w:gridSpan w:val="2"/>
            <w:hideMark/>
          </w:tcPr>
          <w:p w14:paraId="4C264062" w14:textId="77777777" w:rsidR="000460A5" w:rsidRDefault="000460A5" w:rsidP="007C3D7B">
            <w:pPr>
              <w:pStyle w:val="Tabletext"/>
              <w:rPr>
                <w:b/>
                <w:bCs/>
                <w:sz w:val="20"/>
                <w:szCs w:val="20"/>
                <w:lang w:val="en-US"/>
              </w:rPr>
            </w:pPr>
            <w:r>
              <w:rPr>
                <w:b/>
                <w:bCs/>
                <w:sz w:val="20"/>
                <w:szCs w:val="20"/>
                <w:lang w:val="en-US"/>
              </w:rPr>
              <w:t>1013 (p.5)</w:t>
            </w:r>
          </w:p>
        </w:tc>
        <w:tc>
          <w:tcPr>
            <w:tcW w:w="2268" w:type="dxa"/>
            <w:gridSpan w:val="2"/>
          </w:tcPr>
          <w:p w14:paraId="7280BFFF" w14:textId="77777777" w:rsidR="000460A5" w:rsidRDefault="000460A5" w:rsidP="007C3D7B">
            <w:pPr>
              <w:pStyle w:val="Tabletext"/>
              <w:rPr>
                <w:sz w:val="20"/>
                <w:szCs w:val="20"/>
                <w:lang w:val="en-US"/>
              </w:rPr>
            </w:pPr>
          </w:p>
        </w:tc>
        <w:tc>
          <w:tcPr>
            <w:tcW w:w="1985" w:type="dxa"/>
          </w:tcPr>
          <w:p w14:paraId="50529604" w14:textId="77777777" w:rsidR="000460A5" w:rsidRDefault="000460A5" w:rsidP="007C3D7B">
            <w:pPr>
              <w:pStyle w:val="Tabletext"/>
              <w:rPr>
                <w:sz w:val="20"/>
                <w:szCs w:val="20"/>
                <w:lang w:val="en-US"/>
              </w:rPr>
            </w:pPr>
          </w:p>
        </w:tc>
      </w:tr>
      <w:tr w:rsidR="000460A5" w14:paraId="5C737670" w14:textId="77777777" w:rsidTr="00C93CDE">
        <w:trPr>
          <w:gridBefore w:val="1"/>
          <w:wBefore w:w="108" w:type="dxa"/>
        </w:trPr>
        <w:tc>
          <w:tcPr>
            <w:tcW w:w="2444" w:type="dxa"/>
            <w:hideMark/>
          </w:tcPr>
          <w:p w14:paraId="64A4F942" w14:textId="77777777" w:rsidR="000460A5" w:rsidRDefault="000460A5" w:rsidP="007C3D7B">
            <w:pPr>
              <w:pStyle w:val="Tabletext"/>
              <w:rPr>
                <w:b/>
                <w:bCs/>
                <w:sz w:val="20"/>
                <w:szCs w:val="20"/>
                <w:lang w:val="en-US"/>
              </w:rPr>
            </w:pPr>
            <w:r>
              <w:rPr>
                <w:b/>
                <w:bCs/>
                <w:sz w:val="20"/>
                <w:szCs w:val="20"/>
                <w:lang w:val="en-US"/>
              </w:rPr>
              <w:t>Thailand</w:t>
            </w:r>
          </w:p>
        </w:tc>
        <w:tc>
          <w:tcPr>
            <w:tcW w:w="1701" w:type="dxa"/>
            <w:gridSpan w:val="2"/>
            <w:hideMark/>
          </w:tcPr>
          <w:p w14:paraId="27FB3A76" w14:textId="77777777" w:rsidR="000460A5" w:rsidRDefault="000460A5" w:rsidP="007C3D7B">
            <w:pPr>
              <w:pStyle w:val="Tabletext"/>
              <w:rPr>
                <w:b/>
                <w:bCs/>
                <w:sz w:val="20"/>
                <w:szCs w:val="20"/>
                <w:lang w:val="en-US"/>
              </w:rPr>
            </w:pPr>
            <w:r>
              <w:rPr>
                <w:b/>
                <w:bCs/>
                <w:sz w:val="20"/>
                <w:szCs w:val="20"/>
                <w:lang w:val="en-US"/>
              </w:rPr>
              <w:t>1034 (p.5)</w:t>
            </w:r>
          </w:p>
        </w:tc>
        <w:tc>
          <w:tcPr>
            <w:tcW w:w="2268" w:type="dxa"/>
            <w:gridSpan w:val="2"/>
          </w:tcPr>
          <w:p w14:paraId="6BFE8067" w14:textId="77777777" w:rsidR="000460A5" w:rsidRDefault="000460A5" w:rsidP="007C3D7B">
            <w:pPr>
              <w:pStyle w:val="Tabletext"/>
              <w:rPr>
                <w:sz w:val="20"/>
                <w:szCs w:val="20"/>
                <w:lang w:val="en-US"/>
              </w:rPr>
            </w:pPr>
          </w:p>
        </w:tc>
        <w:tc>
          <w:tcPr>
            <w:tcW w:w="1985" w:type="dxa"/>
          </w:tcPr>
          <w:p w14:paraId="1D90F0D2" w14:textId="77777777" w:rsidR="000460A5" w:rsidRDefault="000460A5" w:rsidP="007C3D7B">
            <w:pPr>
              <w:pStyle w:val="Tabletext"/>
              <w:rPr>
                <w:sz w:val="20"/>
                <w:szCs w:val="20"/>
                <w:lang w:val="en-US"/>
              </w:rPr>
            </w:pPr>
          </w:p>
        </w:tc>
      </w:tr>
      <w:tr w:rsidR="000460A5" w14:paraId="7CF8E426" w14:textId="77777777" w:rsidTr="00C93CDE">
        <w:trPr>
          <w:gridBefore w:val="1"/>
          <w:wBefore w:w="108" w:type="dxa"/>
        </w:trPr>
        <w:tc>
          <w:tcPr>
            <w:tcW w:w="2444" w:type="dxa"/>
            <w:hideMark/>
          </w:tcPr>
          <w:p w14:paraId="549391D6" w14:textId="77777777" w:rsidR="000460A5" w:rsidRDefault="000460A5" w:rsidP="007C3D7B">
            <w:pPr>
              <w:pStyle w:val="Tabletext"/>
              <w:rPr>
                <w:b/>
                <w:bCs/>
                <w:sz w:val="20"/>
                <w:szCs w:val="20"/>
                <w:lang w:val="en-US"/>
              </w:rPr>
            </w:pPr>
            <w:r>
              <w:rPr>
                <w:b/>
                <w:bCs/>
                <w:sz w:val="20"/>
                <w:szCs w:val="20"/>
                <w:lang w:val="en-US"/>
              </w:rPr>
              <w:t>São Tomé and Principe</w:t>
            </w:r>
          </w:p>
        </w:tc>
        <w:tc>
          <w:tcPr>
            <w:tcW w:w="1701" w:type="dxa"/>
            <w:gridSpan w:val="2"/>
            <w:hideMark/>
          </w:tcPr>
          <w:p w14:paraId="3C4E8ED7" w14:textId="77777777" w:rsidR="000460A5" w:rsidRDefault="000460A5" w:rsidP="007C3D7B">
            <w:pPr>
              <w:pStyle w:val="Tabletext"/>
              <w:rPr>
                <w:b/>
                <w:bCs/>
                <w:sz w:val="20"/>
                <w:szCs w:val="20"/>
                <w:lang w:val="en-US"/>
              </w:rPr>
            </w:pPr>
            <w:r>
              <w:rPr>
                <w:b/>
                <w:bCs/>
                <w:sz w:val="20"/>
                <w:szCs w:val="20"/>
                <w:lang w:val="en-US"/>
              </w:rPr>
              <w:t>1039 (p.14)</w:t>
            </w:r>
          </w:p>
        </w:tc>
        <w:tc>
          <w:tcPr>
            <w:tcW w:w="2268" w:type="dxa"/>
            <w:gridSpan w:val="2"/>
          </w:tcPr>
          <w:p w14:paraId="2CCAAE9D" w14:textId="77777777" w:rsidR="000460A5" w:rsidRDefault="000460A5" w:rsidP="007C3D7B">
            <w:pPr>
              <w:pStyle w:val="Tabletext"/>
              <w:rPr>
                <w:sz w:val="20"/>
                <w:szCs w:val="20"/>
                <w:lang w:val="en-US"/>
              </w:rPr>
            </w:pPr>
          </w:p>
        </w:tc>
        <w:tc>
          <w:tcPr>
            <w:tcW w:w="1985" w:type="dxa"/>
          </w:tcPr>
          <w:p w14:paraId="76999513" w14:textId="77777777" w:rsidR="000460A5" w:rsidRDefault="000460A5" w:rsidP="007C3D7B">
            <w:pPr>
              <w:pStyle w:val="Tabletext"/>
              <w:rPr>
                <w:sz w:val="20"/>
                <w:szCs w:val="20"/>
                <w:lang w:val="en-US"/>
              </w:rPr>
            </w:pPr>
          </w:p>
        </w:tc>
      </w:tr>
      <w:tr w:rsidR="000460A5" w14:paraId="62AB293E" w14:textId="77777777" w:rsidTr="00C93CDE">
        <w:trPr>
          <w:gridBefore w:val="1"/>
          <w:wBefore w:w="108" w:type="dxa"/>
        </w:trPr>
        <w:tc>
          <w:tcPr>
            <w:tcW w:w="2444" w:type="dxa"/>
            <w:hideMark/>
          </w:tcPr>
          <w:p w14:paraId="73557585" w14:textId="77777777" w:rsidR="000460A5" w:rsidRDefault="000460A5" w:rsidP="007C3D7B">
            <w:pPr>
              <w:pStyle w:val="Tabletext"/>
              <w:rPr>
                <w:b/>
                <w:bCs/>
                <w:sz w:val="20"/>
                <w:szCs w:val="20"/>
                <w:lang w:val="en-US"/>
              </w:rPr>
            </w:pPr>
            <w:r>
              <w:rPr>
                <w:b/>
                <w:bCs/>
                <w:sz w:val="20"/>
                <w:szCs w:val="20"/>
                <w:lang w:val="en-US"/>
              </w:rPr>
              <w:t>Uruguay</w:t>
            </w:r>
          </w:p>
        </w:tc>
        <w:tc>
          <w:tcPr>
            <w:tcW w:w="1701" w:type="dxa"/>
            <w:gridSpan w:val="2"/>
            <w:hideMark/>
          </w:tcPr>
          <w:p w14:paraId="308A68ED" w14:textId="77777777" w:rsidR="000460A5" w:rsidRDefault="000460A5" w:rsidP="007C3D7B">
            <w:pPr>
              <w:pStyle w:val="Tabletext"/>
              <w:rPr>
                <w:b/>
                <w:bCs/>
                <w:sz w:val="20"/>
                <w:szCs w:val="20"/>
                <w:lang w:val="en-US"/>
              </w:rPr>
            </w:pPr>
            <w:r>
              <w:rPr>
                <w:b/>
                <w:bCs/>
                <w:sz w:val="20"/>
                <w:szCs w:val="20"/>
                <w:lang w:val="en-US"/>
              </w:rPr>
              <w:t>1039 (p.14)</w:t>
            </w:r>
          </w:p>
        </w:tc>
        <w:tc>
          <w:tcPr>
            <w:tcW w:w="2268" w:type="dxa"/>
            <w:gridSpan w:val="2"/>
          </w:tcPr>
          <w:p w14:paraId="48E81E72" w14:textId="77777777" w:rsidR="000460A5" w:rsidRDefault="000460A5" w:rsidP="007C3D7B">
            <w:pPr>
              <w:pStyle w:val="Tabletext"/>
              <w:rPr>
                <w:sz w:val="20"/>
                <w:szCs w:val="20"/>
                <w:lang w:val="en-US"/>
              </w:rPr>
            </w:pPr>
          </w:p>
        </w:tc>
        <w:tc>
          <w:tcPr>
            <w:tcW w:w="1985" w:type="dxa"/>
          </w:tcPr>
          <w:p w14:paraId="0BE4C6CC" w14:textId="77777777" w:rsidR="000460A5" w:rsidRDefault="000460A5" w:rsidP="007C3D7B">
            <w:pPr>
              <w:pStyle w:val="Tabletext"/>
              <w:rPr>
                <w:sz w:val="20"/>
                <w:szCs w:val="20"/>
                <w:lang w:val="en-US"/>
              </w:rPr>
            </w:pPr>
          </w:p>
        </w:tc>
      </w:tr>
      <w:tr w:rsidR="000460A5" w14:paraId="0E90CDC9" w14:textId="77777777" w:rsidTr="00C93CDE">
        <w:trPr>
          <w:gridBefore w:val="1"/>
          <w:wBefore w:w="108" w:type="dxa"/>
        </w:trPr>
        <w:tc>
          <w:tcPr>
            <w:tcW w:w="2444" w:type="dxa"/>
            <w:hideMark/>
          </w:tcPr>
          <w:p w14:paraId="5B5A2502" w14:textId="77777777" w:rsidR="000460A5" w:rsidRDefault="000460A5" w:rsidP="007C3D7B">
            <w:pPr>
              <w:pStyle w:val="Tabletext"/>
              <w:rPr>
                <w:b/>
                <w:bCs/>
                <w:sz w:val="20"/>
                <w:szCs w:val="20"/>
                <w:lang w:val="en-US"/>
              </w:rPr>
            </w:pPr>
            <w:r>
              <w:rPr>
                <w:b/>
                <w:bCs/>
                <w:sz w:val="20"/>
                <w:szCs w:val="20"/>
                <w:lang w:val="en-US"/>
              </w:rPr>
              <w:t>Hong Kong, China</w:t>
            </w:r>
          </w:p>
        </w:tc>
        <w:tc>
          <w:tcPr>
            <w:tcW w:w="1701" w:type="dxa"/>
            <w:gridSpan w:val="2"/>
            <w:hideMark/>
          </w:tcPr>
          <w:p w14:paraId="2C4AB6BD" w14:textId="77777777" w:rsidR="000460A5" w:rsidRDefault="000460A5" w:rsidP="007C3D7B">
            <w:pPr>
              <w:pStyle w:val="Tabletext"/>
              <w:rPr>
                <w:b/>
                <w:bCs/>
                <w:sz w:val="20"/>
                <w:szCs w:val="20"/>
                <w:lang w:val="en-US"/>
              </w:rPr>
            </w:pPr>
            <w:r>
              <w:rPr>
                <w:b/>
                <w:bCs/>
                <w:sz w:val="20"/>
                <w:szCs w:val="20"/>
                <w:lang w:val="en-US"/>
              </w:rPr>
              <w:t>1068 (p.4)</w:t>
            </w:r>
          </w:p>
        </w:tc>
        <w:tc>
          <w:tcPr>
            <w:tcW w:w="2268" w:type="dxa"/>
            <w:gridSpan w:val="2"/>
          </w:tcPr>
          <w:p w14:paraId="4951318C" w14:textId="77777777" w:rsidR="000460A5" w:rsidRDefault="000460A5" w:rsidP="007C3D7B">
            <w:pPr>
              <w:pStyle w:val="Tabletext"/>
              <w:rPr>
                <w:sz w:val="20"/>
                <w:szCs w:val="20"/>
                <w:lang w:val="en-US"/>
              </w:rPr>
            </w:pPr>
          </w:p>
        </w:tc>
        <w:tc>
          <w:tcPr>
            <w:tcW w:w="1985" w:type="dxa"/>
          </w:tcPr>
          <w:p w14:paraId="4AE6AD3D" w14:textId="77777777" w:rsidR="000460A5" w:rsidRDefault="000460A5" w:rsidP="007C3D7B">
            <w:pPr>
              <w:pStyle w:val="Tabletext"/>
              <w:rPr>
                <w:sz w:val="20"/>
                <w:szCs w:val="20"/>
                <w:lang w:val="en-US"/>
              </w:rPr>
            </w:pPr>
          </w:p>
        </w:tc>
      </w:tr>
      <w:tr w:rsidR="000460A5" w14:paraId="1034DA84" w14:textId="77777777" w:rsidTr="00C93CDE">
        <w:trPr>
          <w:gridBefore w:val="1"/>
          <w:wBefore w:w="108" w:type="dxa"/>
        </w:trPr>
        <w:tc>
          <w:tcPr>
            <w:tcW w:w="2444" w:type="dxa"/>
            <w:hideMark/>
          </w:tcPr>
          <w:p w14:paraId="64335C94" w14:textId="77777777" w:rsidR="000460A5" w:rsidRDefault="000460A5" w:rsidP="007C3D7B">
            <w:pPr>
              <w:pStyle w:val="Tabletext"/>
              <w:rPr>
                <w:b/>
                <w:bCs/>
                <w:sz w:val="20"/>
                <w:szCs w:val="20"/>
                <w:lang w:val="en-US"/>
              </w:rPr>
            </w:pPr>
            <w:r>
              <w:rPr>
                <w:b/>
                <w:bCs/>
                <w:sz w:val="20"/>
                <w:szCs w:val="20"/>
                <w:lang w:val="en-US"/>
              </w:rPr>
              <w:t>Ukraine</w:t>
            </w:r>
          </w:p>
        </w:tc>
        <w:tc>
          <w:tcPr>
            <w:tcW w:w="1701" w:type="dxa"/>
            <w:gridSpan w:val="2"/>
            <w:hideMark/>
          </w:tcPr>
          <w:p w14:paraId="21737B53" w14:textId="77777777" w:rsidR="000460A5" w:rsidRDefault="000460A5" w:rsidP="007C3D7B">
            <w:pPr>
              <w:pStyle w:val="Tabletext"/>
              <w:rPr>
                <w:b/>
                <w:bCs/>
                <w:sz w:val="20"/>
                <w:szCs w:val="20"/>
                <w:lang w:val="en-US"/>
              </w:rPr>
            </w:pPr>
            <w:r>
              <w:rPr>
                <w:b/>
                <w:bCs/>
                <w:sz w:val="20"/>
                <w:szCs w:val="20"/>
                <w:lang w:val="en-US"/>
              </w:rPr>
              <w:t>1148 (p.5)</w:t>
            </w:r>
          </w:p>
        </w:tc>
        <w:tc>
          <w:tcPr>
            <w:tcW w:w="2268" w:type="dxa"/>
            <w:gridSpan w:val="2"/>
          </w:tcPr>
          <w:p w14:paraId="664EE5A8" w14:textId="77777777" w:rsidR="000460A5" w:rsidRDefault="000460A5" w:rsidP="007C3D7B">
            <w:pPr>
              <w:pStyle w:val="Tabletext"/>
              <w:rPr>
                <w:sz w:val="20"/>
                <w:szCs w:val="20"/>
                <w:lang w:val="en-US"/>
              </w:rPr>
            </w:pPr>
          </w:p>
        </w:tc>
        <w:tc>
          <w:tcPr>
            <w:tcW w:w="1985" w:type="dxa"/>
          </w:tcPr>
          <w:p w14:paraId="7BCD5B4F" w14:textId="77777777" w:rsidR="000460A5" w:rsidRDefault="000460A5" w:rsidP="007C3D7B">
            <w:pPr>
              <w:pStyle w:val="Tabletext"/>
              <w:rPr>
                <w:sz w:val="20"/>
                <w:szCs w:val="20"/>
                <w:lang w:val="en-US"/>
              </w:rPr>
            </w:pPr>
          </w:p>
        </w:tc>
      </w:tr>
      <w:tr w:rsidR="00E6178A" w14:paraId="2D3A3624" w14:textId="77777777" w:rsidTr="00C93CDE">
        <w:trPr>
          <w:gridBefore w:val="1"/>
          <w:wBefore w:w="108" w:type="dxa"/>
        </w:trPr>
        <w:tc>
          <w:tcPr>
            <w:tcW w:w="2444" w:type="dxa"/>
          </w:tcPr>
          <w:p w14:paraId="7FB31C1D" w14:textId="6E852CA0" w:rsidR="00E6178A" w:rsidRDefault="00E6178A" w:rsidP="007C3D7B">
            <w:pPr>
              <w:pStyle w:val="Tabletext"/>
              <w:rPr>
                <w:b/>
                <w:bCs/>
                <w:sz w:val="20"/>
                <w:szCs w:val="20"/>
                <w:lang w:val="en-US"/>
              </w:rPr>
            </w:pPr>
            <w:r w:rsidRPr="00E6178A">
              <w:rPr>
                <w:b/>
                <w:bCs/>
                <w:sz w:val="20"/>
                <w:szCs w:val="20"/>
                <w:lang w:val="en-US"/>
              </w:rPr>
              <w:t>Türkiye</w:t>
            </w:r>
          </w:p>
        </w:tc>
        <w:tc>
          <w:tcPr>
            <w:tcW w:w="1701" w:type="dxa"/>
            <w:gridSpan w:val="2"/>
          </w:tcPr>
          <w:p w14:paraId="154A735B" w14:textId="613EC565" w:rsidR="00E6178A" w:rsidRDefault="00E6178A" w:rsidP="007C3D7B">
            <w:pPr>
              <w:pStyle w:val="Tabletext"/>
              <w:rPr>
                <w:b/>
                <w:bCs/>
                <w:sz w:val="20"/>
                <w:szCs w:val="20"/>
                <w:lang w:val="en-US"/>
              </w:rPr>
            </w:pPr>
            <w:r>
              <w:rPr>
                <w:b/>
                <w:bCs/>
                <w:sz w:val="20"/>
                <w:szCs w:val="20"/>
                <w:lang w:val="en-US"/>
              </w:rPr>
              <w:t>1286 (p.17)</w:t>
            </w:r>
          </w:p>
        </w:tc>
        <w:tc>
          <w:tcPr>
            <w:tcW w:w="2268" w:type="dxa"/>
            <w:gridSpan w:val="2"/>
          </w:tcPr>
          <w:p w14:paraId="64383669" w14:textId="77777777" w:rsidR="00E6178A" w:rsidRDefault="00E6178A" w:rsidP="007C3D7B">
            <w:pPr>
              <w:pStyle w:val="Tabletext"/>
              <w:rPr>
                <w:sz w:val="20"/>
                <w:szCs w:val="20"/>
                <w:lang w:val="en-US"/>
              </w:rPr>
            </w:pPr>
          </w:p>
        </w:tc>
        <w:tc>
          <w:tcPr>
            <w:tcW w:w="1985" w:type="dxa"/>
          </w:tcPr>
          <w:p w14:paraId="5B8C3781" w14:textId="77777777" w:rsidR="00E6178A" w:rsidRDefault="00E6178A" w:rsidP="007C3D7B">
            <w:pPr>
              <w:pStyle w:val="Tabletext"/>
              <w:rPr>
                <w:sz w:val="20"/>
                <w:szCs w:val="20"/>
                <w:lang w:val="en-US"/>
              </w:rPr>
            </w:pPr>
          </w:p>
        </w:tc>
      </w:tr>
      <w:tr w:rsidR="007302C2" w:rsidRPr="007302C2" w14:paraId="108B9927" w14:textId="77777777" w:rsidTr="00C93CDE">
        <w:trPr>
          <w:gridBefore w:val="1"/>
          <w:wBefore w:w="108" w:type="dxa"/>
        </w:trPr>
        <w:tc>
          <w:tcPr>
            <w:tcW w:w="2444" w:type="dxa"/>
          </w:tcPr>
          <w:p w14:paraId="7A0E17BF" w14:textId="6ED30E74" w:rsidR="007302C2" w:rsidRPr="007302C2" w:rsidRDefault="007302C2" w:rsidP="007C3D7B">
            <w:pPr>
              <w:pStyle w:val="Tabletext"/>
              <w:rPr>
                <w:b/>
                <w:bCs/>
                <w:sz w:val="20"/>
                <w:szCs w:val="20"/>
                <w:lang w:val="en-US"/>
              </w:rPr>
            </w:pPr>
            <w:r w:rsidRPr="007302C2">
              <w:rPr>
                <w:rFonts w:cs="Arial"/>
                <w:b/>
                <w:sz w:val="20"/>
                <w:szCs w:val="20"/>
                <w:lang w:val="en-GB"/>
              </w:rPr>
              <w:t>Bangladesh</w:t>
            </w:r>
          </w:p>
        </w:tc>
        <w:tc>
          <w:tcPr>
            <w:tcW w:w="1701" w:type="dxa"/>
            <w:gridSpan w:val="2"/>
          </w:tcPr>
          <w:p w14:paraId="09B202FC" w14:textId="7568B920" w:rsidR="007302C2" w:rsidRPr="007302C2" w:rsidRDefault="007302C2" w:rsidP="007C3D7B">
            <w:pPr>
              <w:pStyle w:val="Tabletext"/>
              <w:rPr>
                <w:b/>
                <w:bCs/>
                <w:sz w:val="20"/>
                <w:szCs w:val="20"/>
                <w:lang w:val="en-US"/>
              </w:rPr>
            </w:pPr>
            <w:r w:rsidRPr="007302C2">
              <w:rPr>
                <w:b/>
                <w:bCs/>
                <w:sz w:val="20"/>
                <w:szCs w:val="20"/>
                <w:lang w:val="en-US"/>
              </w:rPr>
              <w:t>1287 (p.16)</w:t>
            </w:r>
          </w:p>
        </w:tc>
        <w:tc>
          <w:tcPr>
            <w:tcW w:w="2268" w:type="dxa"/>
            <w:gridSpan w:val="2"/>
          </w:tcPr>
          <w:p w14:paraId="0D29361F" w14:textId="77777777" w:rsidR="007302C2" w:rsidRPr="007302C2" w:rsidRDefault="007302C2" w:rsidP="007C3D7B">
            <w:pPr>
              <w:pStyle w:val="Tabletext"/>
              <w:rPr>
                <w:sz w:val="20"/>
                <w:szCs w:val="20"/>
                <w:lang w:val="en-US"/>
              </w:rPr>
            </w:pPr>
          </w:p>
        </w:tc>
        <w:tc>
          <w:tcPr>
            <w:tcW w:w="1985" w:type="dxa"/>
          </w:tcPr>
          <w:p w14:paraId="010DFC10" w14:textId="77777777" w:rsidR="007302C2" w:rsidRPr="007302C2" w:rsidRDefault="007302C2" w:rsidP="007C3D7B">
            <w:pPr>
              <w:pStyle w:val="Tabletext"/>
              <w:rPr>
                <w:sz w:val="20"/>
                <w:szCs w:val="20"/>
                <w:lang w:val="en-US"/>
              </w:rPr>
            </w:pPr>
          </w:p>
        </w:tc>
      </w:tr>
    </w:tbl>
    <w:p w14:paraId="56AFB452" w14:textId="559BFBCE" w:rsidR="000460A5" w:rsidRDefault="000460A5" w:rsidP="000460A5">
      <w:pPr>
        <w:rPr>
          <w:rFonts w:asciiTheme="minorHAnsi" w:hAnsiTheme="minorHAnsi"/>
          <w:lang w:val="pt-BR"/>
        </w:rPr>
      </w:pPr>
    </w:p>
    <w:p w14:paraId="2DA59ABC" w14:textId="77777777" w:rsidR="000460A5" w:rsidRDefault="000460A5" w:rsidP="000460A5">
      <w:pPr>
        <w:rPr>
          <w:rFonts w:asciiTheme="minorHAnsi" w:hAnsiTheme="minorHAnsi"/>
          <w:lang w:val="pt-BR"/>
        </w:rPr>
      </w:pPr>
    </w:p>
    <w:p w14:paraId="452DFC2F" w14:textId="77777777" w:rsidR="000460A5" w:rsidRPr="00110E51" w:rsidRDefault="000460A5" w:rsidP="0007319B">
      <w:pPr>
        <w:pStyle w:val="Heading20"/>
        <w:rPr>
          <w:lang w:val="en-US"/>
        </w:rPr>
      </w:pPr>
      <w:bookmarkStart w:id="1217" w:name="_Toc6411910"/>
      <w:bookmarkStart w:id="1218" w:name="_Toc6215745"/>
      <w:bookmarkStart w:id="1219" w:name="_Toc4420933"/>
      <w:bookmarkStart w:id="1220" w:name="_Toc1570045"/>
      <w:bookmarkStart w:id="1221" w:name="_Toc340537"/>
      <w:bookmarkStart w:id="1222" w:name="_Toc536101953"/>
      <w:bookmarkStart w:id="1223" w:name="_Toc531960788"/>
      <w:bookmarkStart w:id="1224" w:name="_Toc531094571"/>
      <w:bookmarkStart w:id="1225" w:name="_Toc526431484"/>
      <w:bookmarkStart w:id="1226" w:name="_Toc525638296"/>
      <w:bookmarkStart w:id="1227" w:name="_Toc524430965"/>
      <w:bookmarkStart w:id="1228" w:name="_Toc520709571"/>
      <w:bookmarkStart w:id="1229" w:name="_Toc518981889"/>
      <w:bookmarkStart w:id="1230" w:name="_Toc517792336"/>
      <w:bookmarkStart w:id="1231" w:name="_Toc514850725"/>
      <w:bookmarkStart w:id="1232" w:name="_Toc513645658"/>
      <w:bookmarkStart w:id="1233" w:name="_Toc510775356"/>
      <w:bookmarkStart w:id="1234" w:name="_Toc509838135"/>
      <w:bookmarkStart w:id="1235" w:name="_Toc507510722"/>
      <w:bookmarkStart w:id="1236" w:name="_Toc505005339"/>
      <w:bookmarkStart w:id="1237" w:name="_Toc503439023"/>
      <w:bookmarkStart w:id="1238" w:name="_Toc500842109"/>
      <w:bookmarkStart w:id="1239" w:name="_Toc500841785"/>
      <w:bookmarkStart w:id="1240" w:name="_Toc499624467"/>
      <w:bookmarkStart w:id="1241" w:name="_Toc497988321"/>
      <w:bookmarkStart w:id="1242" w:name="_Toc497986900"/>
      <w:bookmarkStart w:id="1243" w:name="_Toc496537204"/>
      <w:bookmarkStart w:id="1244" w:name="_Toc495499936"/>
      <w:bookmarkStart w:id="1245" w:name="_Toc493685650"/>
      <w:bookmarkStart w:id="1246" w:name="_Toc488848860"/>
      <w:bookmarkStart w:id="1247" w:name="_Toc487466270"/>
      <w:bookmarkStart w:id="1248" w:name="_Toc486323175"/>
      <w:bookmarkStart w:id="1249" w:name="_Toc485117071"/>
      <w:bookmarkStart w:id="1250" w:name="_Toc483388292"/>
      <w:bookmarkStart w:id="1251" w:name="_Toc482280105"/>
      <w:bookmarkStart w:id="1252" w:name="_Toc479671310"/>
      <w:bookmarkStart w:id="1253" w:name="_Toc478464765"/>
      <w:bookmarkStart w:id="1254" w:name="_Toc477169055"/>
      <w:bookmarkStart w:id="1255" w:name="_Toc474504484"/>
      <w:bookmarkStart w:id="1256" w:name="_Toc473209551"/>
      <w:bookmarkStart w:id="1257" w:name="_Toc471824668"/>
      <w:bookmarkStart w:id="1258" w:name="_Toc469924992"/>
      <w:bookmarkStart w:id="1259" w:name="_Toc469048951"/>
      <w:bookmarkStart w:id="1260" w:name="_Toc466367273"/>
      <w:bookmarkStart w:id="1261" w:name="_Toc456103336"/>
      <w:bookmarkStart w:id="1262" w:name="_Toc456103220"/>
      <w:bookmarkStart w:id="1263" w:name="_Toc454789160"/>
      <w:bookmarkStart w:id="1264" w:name="_Toc453320525"/>
      <w:bookmarkStart w:id="1265" w:name="_Toc451863144"/>
      <w:bookmarkStart w:id="1266" w:name="_Toc450747476"/>
      <w:bookmarkStart w:id="1267" w:name="_Toc449442776"/>
      <w:bookmarkStart w:id="1268" w:name="_Toc446578882"/>
      <w:bookmarkStart w:id="1269" w:name="_Toc445368597"/>
      <w:bookmarkStart w:id="1270" w:name="_Toc442711621"/>
      <w:bookmarkStart w:id="1271" w:name="_Toc441671604"/>
      <w:bookmarkStart w:id="1272" w:name="_Toc440443797"/>
      <w:bookmarkStart w:id="1273" w:name="_Toc438219175"/>
      <w:bookmarkStart w:id="1274" w:name="_Toc437264288"/>
      <w:bookmarkStart w:id="1275" w:name="_Toc436383070"/>
      <w:bookmarkStart w:id="1276" w:name="_Toc434843835"/>
      <w:bookmarkStart w:id="1277" w:name="_Toc433358221"/>
      <w:bookmarkStart w:id="1278" w:name="_Toc432498841"/>
      <w:bookmarkStart w:id="1279" w:name="_Toc429469055"/>
      <w:bookmarkStart w:id="1280" w:name="_Toc428372304"/>
      <w:bookmarkStart w:id="1281" w:name="_Toc428193357"/>
      <w:bookmarkStart w:id="1282" w:name="_Toc424300249"/>
      <w:bookmarkStart w:id="1283" w:name="_Toc423078776"/>
      <w:bookmarkStart w:id="1284" w:name="_Toc421783563"/>
      <w:bookmarkStart w:id="1285" w:name="_Toc420414840"/>
      <w:bookmarkStart w:id="1286" w:name="_Toc417984362"/>
      <w:bookmarkStart w:id="1287" w:name="_Toc416360079"/>
      <w:bookmarkStart w:id="1288" w:name="_Toc414884969"/>
      <w:bookmarkStart w:id="1289" w:name="_Toc410904540"/>
      <w:bookmarkStart w:id="1290" w:name="_Toc409708237"/>
      <w:bookmarkStart w:id="1291" w:name="_Toc408576642"/>
      <w:bookmarkStart w:id="1292" w:name="_Toc406508021"/>
      <w:bookmarkStart w:id="1293" w:name="_Toc405386783"/>
      <w:bookmarkStart w:id="1294" w:name="_Toc404332317"/>
      <w:bookmarkStart w:id="1295" w:name="_Toc402967105"/>
      <w:bookmarkStart w:id="1296" w:name="_Toc401757925"/>
      <w:bookmarkStart w:id="1297" w:name="_Toc400374879"/>
      <w:bookmarkStart w:id="1298" w:name="_Toc399160641"/>
      <w:bookmarkStart w:id="1299" w:name="_Toc397517658"/>
      <w:bookmarkStart w:id="1300" w:name="_Toc396212813"/>
      <w:bookmarkStart w:id="1301" w:name="_Toc395100466"/>
      <w:bookmarkStart w:id="1302" w:name="_Toc393715491"/>
      <w:bookmarkStart w:id="1303" w:name="_Toc393714487"/>
      <w:bookmarkStart w:id="1304" w:name="_Toc393713420"/>
      <w:bookmarkStart w:id="1305" w:name="_Toc392235889"/>
      <w:bookmarkStart w:id="1306" w:name="_Toc391386075"/>
      <w:bookmarkStart w:id="1307" w:name="_Toc389730887"/>
      <w:bookmarkStart w:id="1308" w:name="_Toc388947563"/>
      <w:bookmarkStart w:id="1309" w:name="_Toc388946330"/>
      <w:bookmarkStart w:id="1310" w:name="_Toc385496802"/>
      <w:bookmarkStart w:id="1311" w:name="_Toc384625710"/>
      <w:bookmarkStart w:id="1312" w:name="_Toc383182316"/>
      <w:bookmarkStart w:id="1313" w:name="_Toc381784233"/>
      <w:bookmarkStart w:id="1314" w:name="_Toc380582900"/>
      <w:bookmarkStart w:id="1315" w:name="_Toc379440375"/>
      <w:bookmarkStart w:id="1316" w:name="_Toc378322722"/>
      <w:bookmarkStart w:id="1317" w:name="_Toc377026501"/>
      <w:bookmarkStart w:id="1318" w:name="_Toc374692772"/>
      <w:bookmarkStart w:id="1319" w:name="_Toc374692695"/>
      <w:bookmarkStart w:id="1320" w:name="_Toc374006641"/>
      <w:bookmarkStart w:id="1321" w:name="_Toc373157833"/>
      <w:bookmarkStart w:id="1322" w:name="_Toc371588867"/>
      <w:bookmarkStart w:id="1323" w:name="_Toc370373501"/>
      <w:bookmarkStart w:id="1324" w:name="_Toc369007892"/>
      <w:bookmarkStart w:id="1325" w:name="_Toc369007688"/>
      <w:bookmarkStart w:id="1326" w:name="_Toc367715554"/>
      <w:bookmarkStart w:id="1327" w:name="_Toc366157715"/>
      <w:bookmarkStart w:id="1328" w:name="_Toc364672358"/>
      <w:bookmarkStart w:id="1329" w:name="_Toc363741409"/>
      <w:bookmarkStart w:id="1330" w:name="_Toc361921569"/>
      <w:bookmarkStart w:id="1331" w:name="_Toc360696838"/>
      <w:bookmarkStart w:id="1332" w:name="_Toc359489438"/>
      <w:bookmarkStart w:id="1333" w:name="_Toc358192589"/>
      <w:bookmarkStart w:id="1334" w:name="_Toc357001962"/>
      <w:bookmarkStart w:id="1335" w:name="_Toc355708879"/>
      <w:bookmarkStart w:id="1336" w:name="_Toc354053853"/>
      <w:bookmarkStart w:id="1337" w:name="_Toc352940516"/>
      <w:bookmarkStart w:id="1338" w:name="_Toc351549911"/>
      <w:bookmarkStart w:id="1339" w:name="_Toc350415590"/>
      <w:bookmarkStart w:id="1340" w:name="_Toc349288272"/>
      <w:bookmarkStart w:id="1341" w:name="_Toc347929611"/>
      <w:bookmarkStart w:id="1342" w:name="_Toc346885966"/>
      <w:bookmarkStart w:id="1343" w:name="_Toc345579844"/>
      <w:bookmarkStart w:id="1344" w:name="_Toc343262689"/>
      <w:bookmarkStart w:id="1345" w:name="_Toc342912869"/>
      <w:bookmarkStart w:id="1346" w:name="_Toc341451238"/>
      <w:bookmarkStart w:id="1347" w:name="_Toc340225540"/>
      <w:bookmarkStart w:id="1348" w:name="_Toc338779393"/>
      <w:bookmarkStart w:id="1349" w:name="_Toc337110352"/>
      <w:bookmarkStart w:id="1350" w:name="_Toc335901526"/>
      <w:bookmarkStart w:id="1351" w:name="_Toc334776207"/>
      <w:bookmarkStart w:id="1352" w:name="_Toc332272672"/>
      <w:bookmarkStart w:id="1353" w:name="_Toc323904394"/>
      <w:bookmarkStart w:id="1354" w:name="_Toc323035741"/>
      <w:bookmarkStart w:id="1355" w:name="_Toc320536978"/>
      <w:bookmarkStart w:id="1356" w:name="_Toc318965022"/>
      <w:bookmarkStart w:id="1357" w:name="_Toc316479984"/>
      <w:bookmarkStart w:id="1358" w:name="_Toc313973328"/>
      <w:bookmarkStart w:id="1359" w:name="_Toc311103663"/>
      <w:bookmarkStart w:id="1360" w:name="_Toc308530351"/>
      <w:bookmarkStart w:id="1361" w:name="_Toc304892186"/>
      <w:bookmarkStart w:id="1362" w:name="_Toc303344268"/>
      <w:bookmarkStart w:id="1363" w:name="_Toc301945313"/>
      <w:bookmarkStart w:id="1364" w:name="_Toc297804739"/>
      <w:bookmarkStart w:id="1365" w:name="_Toc296675488"/>
      <w:bookmarkStart w:id="1366" w:name="_Toc295387918"/>
      <w:bookmarkStart w:id="1367" w:name="_Toc292704993"/>
      <w:bookmarkStart w:id="1368" w:name="_Toc291005409"/>
      <w:bookmarkStart w:id="1369" w:name="_Toc288660300"/>
      <w:bookmarkStart w:id="1370" w:name="_Toc286218735"/>
      <w:bookmarkStart w:id="1371" w:name="_Toc283737224"/>
      <w:bookmarkStart w:id="1372" w:name="_Toc282526058"/>
      <w:bookmarkStart w:id="1373" w:name="_Toc280349226"/>
      <w:bookmarkStart w:id="1374" w:name="_Toc279669170"/>
      <w:bookmarkStart w:id="1375" w:name="_Toc276717184"/>
      <w:bookmarkStart w:id="1376" w:name="_Toc274223848"/>
      <w:bookmarkStart w:id="1377" w:name="_Toc273023374"/>
      <w:bookmarkStart w:id="1378" w:name="_Toc271700513"/>
      <w:bookmarkStart w:id="1379" w:name="_Toc268774044"/>
      <w:bookmarkStart w:id="1380" w:name="_Toc266181259"/>
      <w:bookmarkStart w:id="1381" w:name="_Toc265056512"/>
      <w:bookmarkStart w:id="1382" w:name="_Toc262631833"/>
      <w:bookmarkStart w:id="1383" w:name="_Toc259783162"/>
      <w:bookmarkStart w:id="1384" w:name="_Toc253407167"/>
      <w:bookmarkStart w:id="1385" w:name="_Toc8296068"/>
      <w:bookmarkStart w:id="1386" w:name="_Toc9580681"/>
      <w:bookmarkStart w:id="1387" w:name="_Toc12354369"/>
      <w:bookmarkStart w:id="1388" w:name="_Toc13065958"/>
      <w:bookmarkStart w:id="1389" w:name="_Toc14769333"/>
      <w:bookmarkStart w:id="1390" w:name="_Toc17298855"/>
      <w:bookmarkStart w:id="1391" w:name="_Toc18681557"/>
      <w:bookmarkStart w:id="1392" w:name="_Toc21528585"/>
      <w:bookmarkStart w:id="1393" w:name="_Toc23321872"/>
      <w:bookmarkStart w:id="1394" w:name="_Toc24365713"/>
      <w:bookmarkStart w:id="1395" w:name="_Toc25746890"/>
      <w:bookmarkStart w:id="1396" w:name="_Toc26539919"/>
      <w:bookmarkStart w:id="1397" w:name="_Toc27558707"/>
      <w:bookmarkStart w:id="1398" w:name="_Toc31986491"/>
      <w:bookmarkStart w:id="1399" w:name="_Toc33175457"/>
      <w:bookmarkStart w:id="1400" w:name="_Toc38455870"/>
      <w:bookmarkStart w:id="1401" w:name="_Toc40787347"/>
      <w:bookmarkStart w:id="1402" w:name="_Toc46322979"/>
      <w:bookmarkStart w:id="1403" w:name="_Toc49438647"/>
      <w:bookmarkStart w:id="1404" w:name="_Toc51669586"/>
      <w:bookmarkStart w:id="1405" w:name="_Toc52889727"/>
      <w:bookmarkStart w:id="1406" w:name="_Toc57030870"/>
      <w:bookmarkStart w:id="1407" w:name="_Toc67918828"/>
      <w:bookmarkStart w:id="1408" w:name="_Toc70410773"/>
      <w:bookmarkStart w:id="1409" w:name="_Toc74064889"/>
      <w:bookmarkStart w:id="1410" w:name="_Toc78207947"/>
      <w:bookmarkStart w:id="1411" w:name="_Toc97889189"/>
      <w:bookmarkStart w:id="1412" w:name="_Toc103001301"/>
      <w:bookmarkStart w:id="1413" w:name="_Toc108423200"/>
      <w:bookmarkStart w:id="1414" w:name="_Toc125536231"/>
      <w:bookmarkStart w:id="1415" w:name="_Toc140583970"/>
      <w:bookmarkStart w:id="1416" w:name="_Toc157508794"/>
      <w:bookmarkStart w:id="1417" w:name="_Toc161153266"/>
      <w:r w:rsidRPr="00110E51">
        <w:rPr>
          <w:rFonts w:cs="Arial"/>
          <w:lang w:val="en-GB"/>
        </w:rPr>
        <w:t>Call</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PP-06)</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14:paraId="10306168" w14:textId="77777777" w:rsidR="000460A5" w:rsidRDefault="000460A5" w:rsidP="000460A5">
      <w:pPr>
        <w:jc w:val="center"/>
        <w:rPr>
          <w:rFonts w:asciiTheme="minorHAnsi" w:hAnsiTheme="minorHAnsi"/>
        </w:rPr>
      </w:pPr>
      <w:r>
        <w:rPr>
          <w:rFonts w:asciiTheme="minorHAnsi" w:hAnsiTheme="minorHAnsi"/>
        </w:rPr>
        <w:t xml:space="preserve">See URL: </w:t>
      </w:r>
      <w:r w:rsidRPr="00F6181E">
        <w:rPr>
          <w:rFonts w:asciiTheme="minorHAnsi" w:hAnsiTheme="minorHAnsi"/>
        </w:rPr>
        <w:t>www.itu.int/pub/T-SP-PP.RES.21-2011/</w:t>
      </w:r>
      <w:r>
        <w:rPr>
          <w:rFonts w:asciiTheme="minorHAnsi" w:hAnsiTheme="minorHAnsi"/>
        </w:rPr>
        <w:t xml:space="preserve"> </w:t>
      </w:r>
    </w:p>
    <w:p w14:paraId="2B158D74" w14:textId="77777777" w:rsidR="000460A5" w:rsidRDefault="000460A5" w:rsidP="000460A5">
      <w:pPr>
        <w:rPr>
          <w:rFonts w:asciiTheme="minorHAnsi" w:hAnsiTheme="minorHAnsi"/>
        </w:rPr>
      </w:pPr>
    </w:p>
    <w:p w14:paraId="74E0573B" w14:textId="77777777" w:rsidR="000460A5" w:rsidRDefault="000460A5" w:rsidP="000460A5">
      <w:pPr>
        <w:rPr>
          <w:rFonts w:asciiTheme="minorHAnsi" w:hAnsiTheme="minorHAnsi"/>
        </w:rPr>
      </w:pPr>
    </w:p>
    <w:p w14:paraId="5D7F6632" w14:textId="77777777" w:rsidR="000460A5" w:rsidRDefault="000460A5" w:rsidP="000460A5">
      <w:pPr>
        <w:rPr>
          <w:rFonts w:asciiTheme="minorHAnsi" w:hAnsiTheme="minorHAnsi"/>
        </w:rPr>
      </w:pPr>
      <w:r>
        <w:rPr>
          <w:rFonts w:asciiTheme="minorHAnsi" w:hAnsiTheme="minorHAnsi"/>
        </w:rPr>
        <w:br w:type="page"/>
      </w:r>
    </w:p>
    <w:p w14:paraId="7B807E6D" w14:textId="77777777" w:rsidR="000460A5" w:rsidRDefault="000460A5" w:rsidP="000460A5">
      <w:pPr>
        <w:pStyle w:val="Heading1"/>
        <w:jc w:val="center"/>
      </w:pPr>
      <w:bookmarkStart w:id="1418" w:name="_Toc420414841"/>
      <w:bookmarkStart w:id="1419" w:name="_Toc417984363"/>
      <w:bookmarkStart w:id="1420" w:name="_Toc416360080"/>
      <w:bookmarkStart w:id="1421" w:name="_Toc414884970"/>
      <w:bookmarkStart w:id="1422" w:name="_Toc410904541"/>
      <w:bookmarkStart w:id="1423" w:name="_Toc409708238"/>
      <w:bookmarkStart w:id="1424" w:name="_Toc408576643"/>
      <w:bookmarkStart w:id="1425" w:name="_Toc406508022"/>
      <w:bookmarkStart w:id="1426" w:name="_Toc405386784"/>
      <w:bookmarkStart w:id="1427" w:name="_Toc404332318"/>
      <w:bookmarkStart w:id="1428" w:name="_Toc402967106"/>
      <w:bookmarkStart w:id="1429" w:name="_Toc401757926"/>
      <w:bookmarkStart w:id="1430" w:name="_Toc400374880"/>
      <w:bookmarkStart w:id="1431" w:name="_Toc399160642"/>
      <w:bookmarkStart w:id="1432" w:name="_Toc397517659"/>
      <w:bookmarkStart w:id="1433" w:name="_Toc396212814"/>
      <w:bookmarkStart w:id="1434" w:name="_Toc395100467"/>
      <w:bookmarkStart w:id="1435" w:name="_Toc393715492"/>
      <w:bookmarkStart w:id="1436" w:name="_Toc393714488"/>
      <w:bookmarkStart w:id="1437" w:name="_Toc393713421"/>
      <w:bookmarkStart w:id="1438" w:name="_Toc392235890"/>
      <w:bookmarkStart w:id="1439" w:name="_Toc391386076"/>
      <w:bookmarkStart w:id="1440" w:name="_Toc389730888"/>
      <w:bookmarkStart w:id="1441" w:name="_Toc388947564"/>
      <w:bookmarkStart w:id="1442" w:name="_Toc388946331"/>
      <w:bookmarkStart w:id="1443" w:name="_Toc385496803"/>
      <w:bookmarkStart w:id="1444" w:name="_Toc384625711"/>
      <w:bookmarkStart w:id="1445" w:name="_Toc383182317"/>
      <w:bookmarkStart w:id="1446" w:name="_Toc381784234"/>
      <w:bookmarkStart w:id="1447" w:name="_Toc380582901"/>
      <w:bookmarkStart w:id="1448" w:name="_Toc379440376"/>
      <w:bookmarkStart w:id="1449" w:name="_Toc378322723"/>
      <w:bookmarkStart w:id="1450" w:name="_Toc377026502"/>
      <w:bookmarkStart w:id="1451" w:name="_Toc374692773"/>
      <w:bookmarkStart w:id="1452" w:name="_Toc374692696"/>
      <w:bookmarkStart w:id="1453" w:name="_Toc374006642"/>
      <w:bookmarkStart w:id="1454" w:name="_Toc373157834"/>
      <w:bookmarkStart w:id="1455" w:name="_Toc371588868"/>
      <w:bookmarkStart w:id="1456" w:name="_Toc370373502"/>
      <w:bookmarkStart w:id="1457" w:name="_Toc369007893"/>
      <w:bookmarkStart w:id="1458" w:name="_Toc369007689"/>
      <w:bookmarkStart w:id="1459" w:name="_Toc367715555"/>
      <w:bookmarkStart w:id="1460" w:name="_Toc366157716"/>
      <w:bookmarkStart w:id="1461" w:name="_Toc364672359"/>
      <w:bookmarkStart w:id="1462" w:name="_Toc363741410"/>
      <w:bookmarkStart w:id="1463" w:name="_Toc361921570"/>
      <w:bookmarkStart w:id="1464" w:name="_Toc360696839"/>
      <w:bookmarkStart w:id="1465" w:name="_Toc359489439"/>
      <w:bookmarkStart w:id="1466" w:name="_Toc358192590"/>
      <w:bookmarkStart w:id="1467" w:name="_Toc357001963"/>
      <w:bookmarkStart w:id="1468" w:name="_Toc355708880"/>
      <w:bookmarkStart w:id="1469" w:name="_Toc354053854"/>
      <w:bookmarkStart w:id="1470" w:name="_Toc352940517"/>
      <w:bookmarkStart w:id="1471" w:name="_Toc351549912"/>
      <w:bookmarkStart w:id="1472" w:name="_Toc350415591"/>
      <w:bookmarkStart w:id="1473" w:name="_Toc349288273"/>
      <w:bookmarkStart w:id="1474" w:name="_Toc347929612"/>
      <w:bookmarkStart w:id="1475" w:name="_Toc346885967"/>
      <w:bookmarkStart w:id="1476" w:name="_Toc345579845"/>
      <w:bookmarkStart w:id="1477" w:name="_Toc343262690"/>
      <w:bookmarkStart w:id="1478" w:name="_Toc342912870"/>
      <w:bookmarkStart w:id="1479" w:name="_Toc341451239"/>
      <w:bookmarkStart w:id="1480" w:name="_Toc340225541"/>
      <w:bookmarkStart w:id="1481" w:name="_Toc338779394"/>
      <w:bookmarkStart w:id="1482" w:name="_Toc337110353"/>
      <w:bookmarkStart w:id="1483" w:name="_Toc335901527"/>
      <w:bookmarkStart w:id="1484" w:name="_Toc334776208"/>
      <w:bookmarkStart w:id="1485" w:name="_Toc332272673"/>
      <w:bookmarkStart w:id="1486" w:name="_Toc323904395"/>
      <w:bookmarkStart w:id="1487" w:name="_Toc323035742"/>
      <w:bookmarkStart w:id="1488" w:name="_Toc321820569"/>
      <w:bookmarkStart w:id="1489" w:name="_Toc321311688"/>
      <w:bookmarkStart w:id="1490" w:name="_Toc321233409"/>
      <w:bookmarkStart w:id="1491" w:name="_Toc320536979"/>
      <w:bookmarkStart w:id="1492" w:name="_Toc318965023"/>
      <w:bookmarkStart w:id="1493" w:name="_Toc316479985"/>
      <w:bookmarkStart w:id="1494" w:name="_Toc313973329"/>
      <w:bookmarkStart w:id="1495" w:name="_Toc311103664"/>
      <w:bookmarkStart w:id="1496" w:name="_Toc308530352"/>
      <w:bookmarkStart w:id="1497" w:name="_Toc304892188"/>
      <w:bookmarkStart w:id="1498" w:name="_Toc303344270"/>
      <w:bookmarkStart w:id="1499" w:name="_Toc301945315"/>
      <w:bookmarkStart w:id="1500" w:name="_Toc297804741"/>
      <w:bookmarkStart w:id="1501" w:name="_Toc296675490"/>
      <w:bookmarkStart w:id="1502" w:name="_Toc295387920"/>
      <w:bookmarkStart w:id="1503" w:name="_Toc292704995"/>
      <w:bookmarkStart w:id="1504" w:name="_Toc291005411"/>
      <w:bookmarkStart w:id="1505" w:name="_Toc288660302"/>
      <w:bookmarkStart w:id="1506" w:name="_Toc286218737"/>
      <w:bookmarkStart w:id="1507" w:name="_Toc283737226"/>
      <w:bookmarkStart w:id="1508" w:name="_Toc282526060"/>
      <w:bookmarkStart w:id="1509" w:name="_Toc280349228"/>
      <w:bookmarkStart w:id="1510" w:name="_Toc279669172"/>
      <w:bookmarkStart w:id="1511" w:name="_Toc276717186"/>
      <w:bookmarkStart w:id="1512" w:name="_Toc274223850"/>
      <w:bookmarkStart w:id="1513" w:name="_Toc273023376"/>
      <w:bookmarkStart w:id="1514" w:name="_Toc271700515"/>
      <w:bookmarkStart w:id="1515" w:name="_Toc268774046"/>
      <w:bookmarkStart w:id="1516" w:name="_Toc266181261"/>
      <w:bookmarkStart w:id="1517" w:name="_Toc259783164"/>
      <w:bookmarkStart w:id="1518" w:name="_Toc253407169"/>
      <w:bookmarkStart w:id="1519" w:name="_Toc6411911"/>
      <w:bookmarkStart w:id="1520" w:name="_Toc6215746"/>
      <w:bookmarkStart w:id="1521" w:name="_Toc4420934"/>
      <w:bookmarkStart w:id="1522" w:name="_Toc1570046"/>
      <w:bookmarkStart w:id="1523" w:name="_Toc340538"/>
      <w:bookmarkStart w:id="1524" w:name="_Toc536101954"/>
      <w:bookmarkStart w:id="1525" w:name="_Toc531960789"/>
      <w:bookmarkStart w:id="1526" w:name="_Toc531094572"/>
      <w:bookmarkStart w:id="1527" w:name="_Toc526431485"/>
      <w:bookmarkStart w:id="1528" w:name="_Toc525638297"/>
      <w:bookmarkStart w:id="1529" w:name="_Toc524430966"/>
      <w:bookmarkStart w:id="1530" w:name="_Toc520709572"/>
      <w:bookmarkStart w:id="1531" w:name="_Toc518981890"/>
      <w:bookmarkStart w:id="1532" w:name="_Toc517792337"/>
      <w:bookmarkStart w:id="1533" w:name="_Toc514850726"/>
      <w:bookmarkStart w:id="1534" w:name="_Toc513645659"/>
      <w:bookmarkStart w:id="1535" w:name="_Toc510775357"/>
      <w:bookmarkStart w:id="1536" w:name="_Toc509838136"/>
      <w:bookmarkStart w:id="1537" w:name="_Toc507510723"/>
      <w:bookmarkStart w:id="1538" w:name="_Toc505005340"/>
      <w:bookmarkStart w:id="1539" w:name="_Toc503439024"/>
      <w:bookmarkStart w:id="1540" w:name="_Toc500842110"/>
      <w:bookmarkStart w:id="1541" w:name="_Toc500841786"/>
      <w:bookmarkStart w:id="1542" w:name="_Toc499624468"/>
      <w:bookmarkStart w:id="1543" w:name="_Toc497988322"/>
      <w:bookmarkStart w:id="1544" w:name="_Toc497986901"/>
      <w:bookmarkStart w:id="1545" w:name="_Toc496537205"/>
      <w:bookmarkStart w:id="1546" w:name="_Toc495499937"/>
      <w:bookmarkStart w:id="1547" w:name="_Toc493685651"/>
      <w:bookmarkStart w:id="1548" w:name="_Toc488848861"/>
      <w:bookmarkStart w:id="1549" w:name="_Toc487466271"/>
      <w:bookmarkStart w:id="1550" w:name="_Toc486323176"/>
      <w:bookmarkStart w:id="1551" w:name="_Toc485117072"/>
      <w:bookmarkStart w:id="1552" w:name="_Toc483388293"/>
      <w:bookmarkStart w:id="1553" w:name="_Toc482280106"/>
      <w:bookmarkStart w:id="1554" w:name="_Toc479671311"/>
      <w:bookmarkStart w:id="1555" w:name="_Toc478464766"/>
      <w:bookmarkStart w:id="1556" w:name="_Toc477169056"/>
      <w:bookmarkStart w:id="1557" w:name="_Toc474504485"/>
      <w:bookmarkStart w:id="1558" w:name="_Toc473209552"/>
      <w:bookmarkStart w:id="1559" w:name="_Toc471824669"/>
      <w:bookmarkStart w:id="1560" w:name="_Toc469924993"/>
      <w:bookmarkStart w:id="1561" w:name="_Toc469048952"/>
      <w:bookmarkStart w:id="1562" w:name="_Toc466367274"/>
      <w:bookmarkStart w:id="1563" w:name="_Toc456103337"/>
      <w:bookmarkStart w:id="1564" w:name="_Toc456103221"/>
      <w:bookmarkStart w:id="1565" w:name="_Toc454789161"/>
      <w:bookmarkStart w:id="1566" w:name="_Toc453320526"/>
      <w:bookmarkStart w:id="1567" w:name="_Toc451863145"/>
      <w:bookmarkStart w:id="1568" w:name="_Toc450747477"/>
      <w:bookmarkStart w:id="1569" w:name="_Toc449442777"/>
      <w:bookmarkStart w:id="1570" w:name="_Toc446578883"/>
      <w:bookmarkStart w:id="1571" w:name="_Toc445368598"/>
      <w:bookmarkStart w:id="1572" w:name="_Toc442711622"/>
      <w:bookmarkStart w:id="1573" w:name="_Toc441671605"/>
      <w:bookmarkStart w:id="1574" w:name="_Toc440443798"/>
      <w:bookmarkStart w:id="1575" w:name="_Toc438219176"/>
      <w:bookmarkStart w:id="1576" w:name="_Toc437264289"/>
      <w:bookmarkStart w:id="1577" w:name="_Toc436383071"/>
      <w:bookmarkStart w:id="1578" w:name="_Toc434843836"/>
      <w:bookmarkStart w:id="1579" w:name="_Toc433358222"/>
      <w:bookmarkStart w:id="1580" w:name="_Toc432498842"/>
      <w:bookmarkStart w:id="1581" w:name="_Toc429469056"/>
      <w:bookmarkStart w:id="1582" w:name="_Toc428372305"/>
      <w:bookmarkStart w:id="1583" w:name="_Toc428193358"/>
      <w:bookmarkStart w:id="1584" w:name="_Toc424300250"/>
      <w:bookmarkStart w:id="1585" w:name="_Toc423078777"/>
      <w:bookmarkStart w:id="1586" w:name="_Toc421783564"/>
      <w:bookmarkStart w:id="1587" w:name="_Toc8296069"/>
      <w:bookmarkStart w:id="1588" w:name="_Toc9580682"/>
      <w:bookmarkStart w:id="1589" w:name="_Toc12354370"/>
      <w:bookmarkStart w:id="1590" w:name="_Toc13065959"/>
      <w:bookmarkStart w:id="1591" w:name="_Toc14769334"/>
      <w:bookmarkStart w:id="1592" w:name="_Toc17298856"/>
      <w:bookmarkStart w:id="1593" w:name="_Toc18681558"/>
      <w:bookmarkStart w:id="1594" w:name="_Toc21528586"/>
      <w:bookmarkStart w:id="1595" w:name="_Toc23321873"/>
      <w:bookmarkStart w:id="1596" w:name="_Toc24365714"/>
      <w:bookmarkStart w:id="1597" w:name="_Toc25746891"/>
      <w:bookmarkStart w:id="1598" w:name="_Toc26539920"/>
      <w:bookmarkStart w:id="1599" w:name="_Toc27558708"/>
      <w:bookmarkStart w:id="1600" w:name="_Toc31986492"/>
      <w:bookmarkStart w:id="1601" w:name="_Toc33175458"/>
      <w:bookmarkStart w:id="1602" w:name="_Toc38455871"/>
      <w:bookmarkStart w:id="1603" w:name="_Toc40787348"/>
      <w:bookmarkStart w:id="1604" w:name="_Toc49438648"/>
      <w:bookmarkStart w:id="1605" w:name="_Toc51669587"/>
      <w:bookmarkStart w:id="1606" w:name="_Toc52889728"/>
      <w:bookmarkStart w:id="1607" w:name="_Toc57030871"/>
      <w:bookmarkStart w:id="1608" w:name="_Toc67918829"/>
      <w:bookmarkStart w:id="1609" w:name="_Toc70410774"/>
      <w:bookmarkStart w:id="1610" w:name="_Toc74064890"/>
      <w:bookmarkStart w:id="1611" w:name="_Toc78207948"/>
      <w:bookmarkStart w:id="1612" w:name="_Toc97889190"/>
      <w:bookmarkStart w:id="1613" w:name="_Toc103001302"/>
      <w:bookmarkStart w:id="1614" w:name="_Toc108423201"/>
      <w:bookmarkStart w:id="1615" w:name="_Toc125536232"/>
      <w:bookmarkStart w:id="1616" w:name="_Toc140583971"/>
      <w:bookmarkStart w:id="1617" w:name="_Toc157508795"/>
      <w:bookmarkStart w:id="1618" w:name="_Toc161153267"/>
      <w:r w:rsidRPr="006F5A9E">
        <w:lastRenderedPageBreak/>
        <w:t>AMENDMENTS</w:t>
      </w:r>
      <w:r>
        <w:t xml:space="preserve">  TO  SERVICE  PUBLICATIONS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14:paraId="0B7F1BE1" w14:textId="77777777" w:rsidR="000460A5" w:rsidRPr="004F739C" w:rsidRDefault="000460A5" w:rsidP="000460A5">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0460A5" w14:paraId="5A690F6B" w14:textId="77777777" w:rsidTr="007C3D7B">
        <w:tc>
          <w:tcPr>
            <w:tcW w:w="590" w:type="dxa"/>
            <w:hideMark/>
          </w:tcPr>
          <w:p w14:paraId="265D3904"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616123B8"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66A43ECE" w14:textId="77777777" w:rsidR="000460A5" w:rsidRDefault="000460A5" w:rsidP="007C3D7B">
            <w:pPr>
              <w:pStyle w:val="Tabletext0"/>
              <w:spacing w:before="0" w:after="0"/>
              <w:rPr>
                <w:rFonts w:asciiTheme="minorHAnsi" w:hAnsiTheme="minorHAnsi"/>
                <w:sz w:val="20"/>
                <w:szCs w:val="20"/>
                <w:lang w:val="en-US"/>
              </w:rPr>
            </w:pPr>
          </w:p>
        </w:tc>
        <w:tc>
          <w:tcPr>
            <w:tcW w:w="557" w:type="dxa"/>
            <w:hideMark/>
          </w:tcPr>
          <w:p w14:paraId="460A536E"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152F80B3"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0460A5" w14:paraId="274E3744" w14:textId="77777777" w:rsidTr="007C3D7B">
        <w:tc>
          <w:tcPr>
            <w:tcW w:w="590" w:type="dxa"/>
            <w:hideMark/>
          </w:tcPr>
          <w:p w14:paraId="0B816526"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E121E25"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181B6C40" w14:textId="77777777" w:rsidR="000460A5" w:rsidRDefault="000460A5" w:rsidP="007C3D7B">
            <w:pPr>
              <w:pStyle w:val="Tabletext0"/>
              <w:spacing w:before="0" w:after="0"/>
              <w:rPr>
                <w:rFonts w:asciiTheme="minorHAnsi" w:hAnsiTheme="minorHAnsi"/>
                <w:sz w:val="20"/>
                <w:szCs w:val="20"/>
                <w:lang w:val="en-US"/>
              </w:rPr>
            </w:pPr>
          </w:p>
        </w:tc>
        <w:tc>
          <w:tcPr>
            <w:tcW w:w="557" w:type="dxa"/>
            <w:hideMark/>
          </w:tcPr>
          <w:p w14:paraId="6F14A1FF"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0597B02C"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0460A5" w14:paraId="041D6838" w14:textId="77777777" w:rsidTr="007C3D7B">
        <w:tc>
          <w:tcPr>
            <w:tcW w:w="590" w:type="dxa"/>
            <w:hideMark/>
          </w:tcPr>
          <w:p w14:paraId="7EAAF6C7"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FCA30A4"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0AB909A1" w14:textId="77777777" w:rsidR="000460A5" w:rsidRDefault="000460A5" w:rsidP="007C3D7B">
            <w:pPr>
              <w:pStyle w:val="Tabletext0"/>
              <w:spacing w:before="0" w:after="0"/>
              <w:rPr>
                <w:rFonts w:asciiTheme="minorHAnsi" w:hAnsiTheme="minorHAnsi"/>
                <w:sz w:val="20"/>
                <w:szCs w:val="20"/>
                <w:lang w:val="en-US"/>
              </w:rPr>
            </w:pPr>
          </w:p>
        </w:tc>
        <w:tc>
          <w:tcPr>
            <w:tcW w:w="557" w:type="dxa"/>
            <w:hideMark/>
          </w:tcPr>
          <w:p w14:paraId="77B31750"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C925040"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0460A5" w14:paraId="54ED706A" w14:textId="77777777" w:rsidTr="007C3D7B">
        <w:tc>
          <w:tcPr>
            <w:tcW w:w="590" w:type="dxa"/>
            <w:hideMark/>
          </w:tcPr>
          <w:p w14:paraId="7733CBF6"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9248F3C"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2A97B5CF" w14:textId="77777777" w:rsidR="000460A5" w:rsidRDefault="000460A5" w:rsidP="007C3D7B">
            <w:pPr>
              <w:pStyle w:val="Tabletext0"/>
              <w:spacing w:before="0" w:after="0"/>
              <w:rPr>
                <w:rFonts w:asciiTheme="minorHAnsi" w:hAnsiTheme="minorHAnsi"/>
                <w:sz w:val="20"/>
                <w:szCs w:val="20"/>
                <w:lang w:val="en-US"/>
              </w:rPr>
            </w:pPr>
          </w:p>
        </w:tc>
        <w:tc>
          <w:tcPr>
            <w:tcW w:w="557" w:type="dxa"/>
          </w:tcPr>
          <w:p w14:paraId="192684D8" w14:textId="77777777" w:rsidR="000460A5" w:rsidRDefault="000460A5" w:rsidP="007C3D7B">
            <w:pPr>
              <w:pStyle w:val="Tabletext0"/>
              <w:spacing w:before="0" w:after="0"/>
              <w:rPr>
                <w:rFonts w:asciiTheme="minorHAnsi" w:hAnsiTheme="minorHAnsi"/>
                <w:b w:val="0"/>
                <w:bCs w:val="0"/>
                <w:sz w:val="20"/>
                <w:szCs w:val="20"/>
                <w:lang w:val="en-US"/>
              </w:rPr>
            </w:pPr>
          </w:p>
        </w:tc>
        <w:tc>
          <w:tcPr>
            <w:tcW w:w="1251" w:type="dxa"/>
          </w:tcPr>
          <w:p w14:paraId="75C3003F" w14:textId="77777777" w:rsidR="000460A5" w:rsidRDefault="000460A5" w:rsidP="007C3D7B">
            <w:pPr>
              <w:pStyle w:val="Tabletext0"/>
              <w:spacing w:before="0" w:after="0"/>
              <w:rPr>
                <w:rFonts w:asciiTheme="minorHAnsi" w:hAnsiTheme="minorHAnsi"/>
                <w:sz w:val="20"/>
                <w:szCs w:val="20"/>
                <w:lang w:val="en-US"/>
              </w:rPr>
            </w:pPr>
          </w:p>
        </w:tc>
      </w:tr>
    </w:tbl>
    <w:p w14:paraId="33FE7258" w14:textId="77777777" w:rsidR="000460A5" w:rsidRDefault="000460A5" w:rsidP="000460A5">
      <w:pPr>
        <w:pStyle w:val="NoSpacing"/>
        <w:rPr>
          <w:sz w:val="20"/>
          <w:szCs w:val="20"/>
        </w:rPr>
      </w:pPr>
    </w:p>
    <w:p w14:paraId="5318029E" w14:textId="77777777" w:rsidR="00687381" w:rsidRDefault="00687381" w:rsidP="000460A5">
      <w:pPr>
        <w:pStyle w:val="NoSpacing"/>
        <w:rPr>
          <w:sz w:val="20"/>
          <w:szCs w:val="20"/>
        </w:rPr>
      </w:pPr>
    </w:p>
    <w:p w14:paraId="3260BDEF" w14:textId="4C057EB7" w:rsidR="00E6178A" w:rsidRPr="00E6178A" w:rsidRDefault="007302C2" w:rsidP="0007319B">
      <w:pPr>
        <w:pStyle w:val="Heading20"/>
        <w:rPr>
          <w:b w:val="0"/>
          <w:bCs w:val="0"/>
          <w:lang w:val="en-GB"/>
        </w:rPr>
      </w:pPr>
      <w:bookmarkStart w:id="1619" w:name="_Toc161153268"/>
      <w:r w:rsidRPr="007302C2">
        <w:rPr>
          <w:lang w:val="en-GB"/>
        </w:rPr>
        <w:t xml:space="preserve">Mobile Network Codes (MNC) for the international identification plan </w:t>
      </w:r>
      <w:r w:rsidRPr="007302C2">
        <w:rPr>
          <w:lang w:val="en-GB"/>
        </w:rPr>
        <w:br/>
      </w:r>
      <w:r w:rsidRPr="0007319B">
        <w:rPr>
          <w:rFonts w:eastAsia="Arial"/>
        </w:rPr>
        <w:t>for</w:t>
      </w:r>
      <w:r w:rsidRPr="007302C2">
        <w:rPr>
          <w:lang w:val="en-GB"/>
        </w:rPr>
        <w:t xml:space="preserve"> public networks and subscriptions</w:t>
      </w:r>
      <w:r w:rsidRPr="007302C2">
        <w:rPr>
          <w:lang w:val="en-GB"/>
        </w:rPr>
        <w:br/>
        <w:t>(According to Recommendation ITU-T E.212 (09/2016))</w:t>
      </w:r>
      <w:r w:rsidRPr="007302C2">
        <w:rPr>
          <w:lang w:val="en-GB"/>
        </w:rPr>
        <w:br/>
        <w:t>(Position on 15 November 2023)</w:t>
      </w:r>
      <w:bookmarkEnd w:id="1619"/>
    </w:p>
    <w:p w14:paraId="4463479A" w14:textId="51A43CF0" w:rsidR="00E6178A" w:rsidRPr="00BA265B" w:rsidRDefault="007302C2" w:rsidP="007302C2">
      <w:pPr>
        <w:jc w:val="center"/>
        <w:rPr>
          <w:rFonts w:asciiTheme="minorHAnsi" w:hAnsiTheme="minorHAnsi"/>
          <w:lang w:val="en-GB"/>
        </w:rPr>
      </w:pPr>
      <w:r w:rsidRPr="009B33E6">
        <w:rPr>
          <w:rFonts w:cs="Calibri"/>
        </w:rPr>
        <w:t>(Annex to ITU Operational Bulletin No. 1280 - 15.XI.2023)</w:t>
      </w:r>
      <w:r>
        <w:rPr>
          <w:rFonts w:cs="Calibri"/>
        </w:rPr>
        <w:br/>
      </w:r>
      <w:r w:rsidRPr="009B33E6">
        <w:rPr>
          <w:rFonts w:cs="Calibri"/>
        </w:rPr>
        <w:t xml:space="preserve">(Amendment No. </w:t>
      </w:r>
      <w:r>
        <w:rPr>
          <w:rFonts w:cs="Calibri"/>
        </w:rPr>
        <w:t>6</w:t>
      </w:r>
      <w:r w:rsidRPr="009B33E6">
        <w:rPr>
          <w:rFonts w:cs="Calibri"/>
        </w:rPr>
        <w:t>)</w:t>
      </w:r>
    </w:p>
    <w:p w14:paraId="402326F4" w14:textId="77777777" w:rsidR="00E6178A" w:rsidRPr="00CF04E1" w:rsidRDefault="00E6178A" w:rsidP="00E6178A">
      <w:pPr>
        <w:rPr>
          <w:lang w:val="en-GB"/>
        </w:rPr>
      </w:pPr>
    </w:p>
    <w:p w14:paraId="26B0D3F3" w14:textId="77777777" w:rsidR="007302C2" w:rsidRDefault="007302C2" w:rsidP="007302C2"/>
    <w:p w14:paraId="68BFC62D" w14:textId="77777777" w:rsidR="007302C2" w:rsidRDefault="007302C2" w:rsidP="007302C2"/>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5289"/>
      </w:tblGrid>
      <w:tr w:rsidR="007302C2" w14:paraId="5B9D9346" w14:textId="77777777" w:rsidTr="00C62E10">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228F55" w14:textId="77777777" w:rsidR="007302C2" w:rsidRDefault="007302C2" w:rsidP="00C62E10">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E16154" w14:textId="77777777" w:rsidR="007302C2" w:rsidRDefault="007302C2" w:rsidP="00C62E10">
            <w:r>
              <w:rPr>
                <w:rFonts w:eastAsia="Calibri"/>
                <w:b/>
                <w:i/>
                <w:color w:val="000000"/>
              </w:rPr>
              <w:t>MCC+MNC</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5FCF39" w14:textId="77777777" w:rsidR="007302C2" w:rsidRDefault="007302C2" w:rsidP="00C62E10">
            <w:r>
              <w:rPr>
                <w:rFonts w:eastAsia="Calibri"/>
                <w:b/>
                <w:i/>
                <w:color w:val="000000"/>
              </w:rPr>
              <w:t>Operator/Network</w:t>
            </w:r>
          </w:p>
        </w:tc>
      </w:tr>
      <w:tr w:rsidR="007302C2" w14:paraId="31A667F7" w14:textId="77777777" w:rsidTr="00C62E1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727CEE7" w14:textId="77777777" w:rsidR="007302C2" w:rsidRDefault="007302C2" w:rsidP="007302C2">
            <w:pPr>
              <w:spacing w:before="0"/>
            </w:pPr>
            <w:r>
              <w:rPr>
                <w:rFonts w:eastAsia="Calibri"/>
                <w:b/>
                <w:color w:val="000000"/>
              </w:rPr>
              <w:t>Australia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395207" w14:textId="77777777" w:rsidR="007302C2" w:rsidRDefault="007302C2" w:rsidP="007302C2">
            <w:pPr>
              <w:spacing w:before="0"/>
            </w:pP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0CB5C6" w14:textId="77777777" w:rsidR="007302C2" w:rsidRDefault="007302C2" w:rsidP="007302C2">
            <w:pPr>
              <w:spacing w:before="0"/>
            </w:pPr>
          </w:p>
        </w:tc>
      </w:tr>
      <w:tr w:rsidR="007302C2" w14:paraId="419AA967" w14:textId="77777777" w:rsidTr="00C62E1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7EF2C18" w14:textId="77777777" w:rsidR="007302C2" w:rsidRDefault="007302C2" w:rsidP="007302C2">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7B8BDC" w14:textId="77777777" w:rsidR="007302C2" w:rsidRDefault="007302C2" w:rsidP="007302C2">
            <w:pPr>
              <w:spacing w:before="0"/>
              <w:jc w:val="center"/>
            </w:pPr>
            <w:r>
              <w:rPr>
                <w:rFonts w:eastAsia="Calibri"/>
                <w:color w:val="000000"/>
              </w:rPr>
              <w:t>505 59</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B1230E" w14:textId="77777777" w:rsidR="007302C2" w:rsidRDefault="007302C2" w:rsidP="007302C2">
            <w:pPr>
              <w:spacing w:before="0"/>
            </w:pPr>
            <w:r>
              <w:rPr>
                <w:rFonts w:eastAsia="Calibri"/>
                <w:color w:val="000000"/>
              </w:rPr>
              <w:t>Starlink Internet Services Pte Ltd</w:t>
            </w:r>
          </w:p>
        </w:tc>
      </w:tr>
      <w:tr w:rsidR="007302C2" w14:paraId="27B180AE" w14:textId="77777777" w:rsidTr="00C62E1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5619BAC" w14:textId="77777777" w:rsidR="007302C2" w:rsidRDefault="007302C2" w:rsidP="007302C2">
            <w:pPr>
              <w:spacing w:before="0"/>
            </w:pPr>
            <w:r>
              <w:rPr>
                <w:rFonts w:eastAsia="Calibri"/>
                <w:b/>
                <w:color w:val="000000"/>
              </w:rPr>
              <w:t>Georgia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9E0BB8" w14:textId="77777777" w:rsidR="007302C2" w:rsidRDefault="007302C2" w:rsidP="007302C2">
            <w:pPr>
              <w:spacing w:before="0"/>
            </w:pP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3483D0" w14:textId="77777777" w:rsidR="007302C2" w:rsidRDefault="007302C2" w:rsidP="007302C2">
            <w:pPr>
              <w:spacing w:before="0"/>
            </w:pPr>
          </w:p>
        </w:tc>
      </w:tr>
      <w:tr w:rsidR="007302C2" w14:paraId="522B2969" w14:textId="77777777" w:rsidTr="00C62E1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FA25CF0" w14:textId="77777777" w:rsidR="007302C2" w:rsidRDefault="007302C2" w:rsidP="007302C2">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D45932" w14:textId="77777777" w:rsidR="007302C2" w:rsidRDefault="007302C2" w:rsidP="007302C2">
            <w:pPr>
              <w:spacing w:before="0"/>
              <w:jc w:val="center"/>
            </w:pPr>
            <w:r>
              <w:rPr>
                <w:rFonts w:eastAsia="Calibri"/>
                <w:color w:val="000000"/>
              </w:rPr>
              <w:t>282 16</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6ED696" w14:textId="77777777" w:rsidR="007302C2" w:rsidRDefault="007302C2" w:rsidP="007302C2">
            <w:pPr>
              <w:spacing w:before="0"/>
            </w:pPr>
            <w:r>
              <w:rPr>
                <w:rFonts w:eastAsia="Calibri"/>
                <w:color w:val="000000"/>
              </w:rPr>
              <w:t>"Unicell Mobile"LTD</w:t>
            </w:r>
          </w:p>
        </w:tc>
      </w:tr>
      <w:tr w:rsidR="007302C2" w14:paraId="708196BE" w14:textId="77777777" w:rsidTr="00C62E1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CE070B8" w14:textId="77777777" w:rsidR="007302C2" w:rsidRDefault="007302C2" w:rsidP="007302C2">
            <w:pPr>
              <w:spacing w:before="0"/>
            </w:pPr>
            <w:r>
              <w:rPr>
                <w:rFonts w:eastAsia="Calibri"/>
                <w:b/>
                <w:color w:val="000000"/>
              </w:rPr>
              <w:t>Sweden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5118F0" w14:textId="77777777" w:rsidR="007302C2" w:rsidRDefault="007302C2" w:rsidP="007302C2">
            <w:pPr>
              <w:spacing w:before="0"/>
            </w:pP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367DB7" w14:textId="77777777" w:rsidR="007302C2" w:rsidRDefault="007302C2" w:rsidP="007302C2">
            <w:pPr>
              <w:spacing w:before="0"/>
            </w:pPr>
          </w:p>
        </w:tc>
      </w:tr>
      <w:tr w:rsidR="007302C2" w14:paraId="49775165" w14:textId="77777777" w:rsidTr="00C62E1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680D8E1" w14:textId="77777777" w:rsidR="007302C2" w:rsidRDefault="007302C2" w:rsidP="007302C2">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0D1246" w14:textId="77777777" w:rsidR="007302C2" w:rsidRDefault="007302C2" w:rsidP="007302C2">
            <w:pPr>
              <w:spacing w:before="0"/>
              <w:jc w:val="center"/>
            </w:pPr>
            <w:r>
              <w:rPr>
                <w:rFonts w:eastAsia="Calibri"/>
                <w:color w:val="000000"/>
              </w:rPr>
              <w:t>240 51</w:t>
            </w:r>
          </w:p>
        </w:tc>
        <w:tc>
          <w:tcPr>
            <w:tcW w:w="5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82B56F" w14:textId="77777777" w:rsidR="007302C2" w:rsidRDefault="007302C2" w:rsidP="007302C2">
            <w:pPr>
              <w:spacing w:before="0"/>
            </w:pPr>
            <w:r>
              <w:rPr>
                <w:rFonts w:eastAsia="Calibri"/>
                <w:color w:val="000000"/>
              </w:rPr>
              <w:t>YATECO OÜ</w:t>
            </w:r>
          </w:p>
        </w:tc>
      </w:tr>
    </w:tbl>
    <w:p w14:paraId="017A6317" w14:textId="77777777" w:rsidR="007302C2" w:rsidRPr="004646FE" w:rsidRDefault="007302C2" w:rsidP="007302C2">
      <w:pPr>
        <w:rPr>
          <w:rFonts w:cs="Calibri"/>
          <w:sz w:val="18"/>
          <w:szCs w:val="18"/>
          <w:lang w:val="fr-FR" w:eastAsia="en-GB"/>
        </w:rPr>
      </w:pPr>
    </w:p>
    <w:p w14:paraId="4F382333" w14:textId="77777777" w:rsidR="007302C2" w:rsidRPr="004646FE" w:rsidRDefault="007302C2" w:rsidP="007302C2">
      <w:pPr>
        <w:rPr>
          <w:rFonts w:cs="Calibri"/>
          <w:sz w:val="18"/>
          <w:szCs w:val="18"/>
          <w:lang w:val="fr-FR" w:eastAsia="en-GB"/>
        </w:rPr>
      </w:pPr>
      <w:r w:rsidRPr="004646FE">
        <w:rPr>
          <w:rFonts w:eastAsia="Arial" w:cs="Calibri"/>
          <w:color w:val="000000"/>
          <w:sz w:val="18"/>
          <w:szCs w:val="18"/>
          <w:lang w:val="fr-FR" w:eastAsia="en-GB"/>
        </w:rPr>
        <w:t>____________</w:t>
      </w:r>
    </w:p>
    <w:p w14:paraId="37AB3E0F" w14:textId="77777777" w:rsidR="007302C2" w:rsidRPr="004646FE" w:rsidRDefault="007302C2" w:rsidP="007302C2">
      <w:pPr>
        <w:rPr>
          <w:rFonts w:cs="Calibri"/>
          <w:sz w:val="18"/>
          <w:szCs w:val="18"/>
          <w:lang w:val="fr-FR" w:eastAsia="en-GB"/>
        </w:rPr>
      </w:pPr>
      <w:r w:rsidRPr="004646FE">
        <w:rPr>
          <w:rFonts w:eastAsia="Calibri" w:cs="Calibri"/>
          <w:color w:val="000000"/>
          <w:sz w:val="18"/>
          <w:szCs w:val="18"/>
          <w:lang w:val="fr-FR" w:eastAsia="en-GB"/>
        </w:rPr>
        <w:t xml:space="preserve">MCC:  Mobile Country Code / Indicatif de pays du mobile / </w:t>
      </w:r>
      <w:r w:rsidRPr="004646FE">
        <w:rPr>
          <w:rFonts w:eastAsia="Calibri" w:cs="Calibri"/>
          <w:color w:val="000000"/>
          <w:sz w:val="18"/>
          <w:szCs w:val="18"/>
          <w:lang w:val="es-ES" w:eastAsia="en-GB"/>
        </w:rPr>
        <w:t>Indicativo de país para el servicio móvil</w:t>
      </w:r>
    </w:p>
    <w:p w14:paraId="3F78A548" w14:textId="77777777" w:rsidR="007302C2" w:rsidRPr="004646FE" w:rsidRDefault="007302C2" w:rsidP="007302C2">
      <w:pPr>
        <w:spacing w:before="0"/>
        <w:rPr>
          <w:rFonts w:cs="Calibri"/>
          <w:sz w:val="18"/>
          <w:szCs w:val="18"/>
          <w:lang w:val="fr-FR" w:eastAsia="en-GB"/>
        </w:rPr>
      </w:pPr>
      <w:r w:rsidRPr="004646FE">
        <w:rPr>
          <w:rFonts w:eastAsia="Calibri" w:cs="Calibri"/>
          <w:color w:val="000000"/>
          <w:sz w:val="18"/>
          <w:szCs w:val="18"/>
          <w:lang w:val="fr-FR" w:eastAsia="en-GB"/>
        </w:rPr>
        <w:t xml:space="preserve">MNC:  Mobile Network Code / Code de réseau mobile / </w:t>
      </w:r>
      <w:r w:rsidRPr="004646FE">
        <w:rPr>
          <w:rFonts w:eastAsia="Calibri" w:cs="Calibri"/>
          <w:color w:val="000000"/>
          <w:sz w:val="18"/>
          <w:szCs w:val="18"/>
          <w:lang w:val="es-ES" w:eastAsia="en-GB"/>
        </w:rPr>
        <w:t>Indicativo de red para el servicio móvil</w:t>
      </w:r>
    </w:p>
    <w:p w14:paraId="1269A136" w14:textId="77777777" w:rsidR="007302C2" w:rsidRPr="004646FE" w:rsidRDefault="007302C2" w:rsidP="007302C2">
      <w:pPr>
        <w:rPr>
          <w:rFonts w:cs="Calibri"/>
          <w:sz w:val="18"/>
          <w:szCs w:val="18"/>
          <w:lang w:val="fr-FR" w:eastAsia="en-GB"/>
        </w:rPr>
      </w:pPr>
    </w:p>
    <w:p w14:paraId="795A573A" w14:textId="77777777" w:rsidR="007302C2" w:rsidRPr="003F0CD8" w:rsidRDefault="007302C2" w:rsidP="007302C2">
      <w:pPr>
        <w:rPr>
          <w:lang w:val="pt-PT"/>
        </w:rPr>
      </w:pPr>
    </w:p>
    <w:p w14:paraId="1C3ADD36" w14:textId="2CA495D1" w:rsidR="00E6178A" w:rsidRPr="007302C2" w:rsidRDefault="00E6178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pt-PT"/>
        </w:rPr>
      </w:pPr>
      <w:r w:rsidRPr="007302C2">
        <w:rPr>
          <w:lang w:val="pt-PT"/>
        </w:rPr>
        <w:br w:type="page"/>
      </w:r>
    </w:p>
    <w:p w14:paraId="3AC1836B" w14:textId="77777777" w:rsidR="00972D70" w:rsidRDefault="00972D70" w:rsidP="0007319B">
      <w:pPr>
        <w:pStyle w:val="Heading20"/>
        <w:rPr>
          <w:lang w:val="en-US"/>
        </w:rPr>
      </w:pPr>
      <w:bookmarkStart w:id="1620" w:name="_Toc161153269"/>
      <w:r w:rsidRPr="00972D70">
        <w:rPr>
          <w:rFonts w:asciiTheme="minorHAnsi" w:hAnsiTheme="minorHAnsi" w:cstheme="minorHAnsi"/>
          <w:szCs w:val="26"/>
          <w:lang w:val="en-US"/>
        </w:rPr>
        <w:lastRenderedPageBreak/>
        <w:t>Lis</w:t>
      </w:r>
      <w:r w:rsidRPr="00972D70">
        <w:rPr>
          <w:rFonts w:asciiTheme="minorHAnsi" w:hAnsiTheme="minorHAnsi" w:cstheme="minorHAnsi"/>
          <w:lang w:val="en-US"/>
        </w:rPr>
        <w:t xml:space="preserve">t of ITU Carrier Codes </w:t>
      </w:r>
      <w:r w:rsidRPr="00972D70">
        <w:rPr>
          <w:rFonts w:asciiTheme="minorHAnsi" w:hAnsiTheme="minorHAnsi" w:cstheme="minorHAnsi"/>
          <w:lang w:val="en-US"/>
        </w:rPr>
        <w:br/>
      </w:r>
      <w:r>
        <w:rPr>
          <w:lang w:val="en-US"/>
        </w:rPr>
        <w:t xml:space="preserve">(According to Recommendation ITU-T M.1400 (03/2013)) </w:t>
      </w:r>
      <w:r>
        <w:rPr>
          <w:lang w:val="en-US"/>
        </w:rPr>
        <w:br/>
        <w:t>(Position on 15 September 2014)</w:t>
      </w:r>
      <w:bookmarkEnd w:id="1620"/>
    </w:p>
    <w:p w14:paraId="2CDB7657" w14:textId="7736C819" w:rsidR="00972D70" w:rsidRDefault="00672EC3" w:rsidP="00972D70">
      <w:pPr>
        <w:spacing w:before="240"/>
        <w:jc w:val="center"/>
      </w:pPr>
      <w:r w:rsidRPr="00E02EDF">
        <w:t>(Annex to ITU Operational Bulletin No. 1060 – 15.IX.2014)</w:t>
      </w:r>
      <w:r w:rsidRPr="00E02EDF">
        <w:br/>
        <w:t>(Amendment No.</w:t>
      </w:r>
      <w:r>
        <w:t xml:space="preserve"> 166</w:t>
      </w:r>
      <w:r w:rsidRPr="00E02EDF">
        <w:t>)</w:t>
      </w:r>
    </w:p>
    <w:p w14:paraId="7A57B29B" w14:textId="77777777" w:rsidR="00972D70" w:rsidRPr="00E02EDF" w:rsidRDefault="00972D70" w:rsidP="00972D70">
      <w:pPr>
        <w:jc w:val="center"/>
      </w:pPr>
    </w:p>
    <w:tbl>
      <w:tblPr>
        <w:tblW w:w="10206" w:type="dxa"/>
        <w:tblLayout w:type="fixed"/>
        <w:tblLook w:val="04A0" w:firstRow="1" w:lastRow="0" w:firstColumn="1" w:lastColumn="0" w:noHBand="0" w:noVBand="1"/>
      </w:tblPr>
      <w:tblGrid>
        <w:gridCol w:w="3261"/>
        <w:gridCol w:w="2589"/>
        <w:gridCol w:w="4356"/>
      </w:tblGrid>
      <w:tr w:rsidR="00672EC3" w:rsidRPr="00672EC3" w14:paraId="22FFA0D4" w14:textId="77777777" w:rsidTr="00C62E10">
        <w:trPr>
          <w:cantSplit/>
          <w:tblHeader/>
        </w:trPr>
        <w:tc>
          <w:tcPr>
            <w:tcW w:w="3261" w:type="dxa"/>
            <w:hideMark/>
          </w:tcPr>
          <w:p w14:paraId="797C6F92" w14:textId="77777777" w:rsidR="00672EC3" w:rsidRPr="00672EC3" w:rsidRDefault="00672EC3" w:rsidP="00672EC3">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672EC3">
              <w:rPr>
                <w:rFonts w:asciiTheme="minorHAnsi" w:eastAsia="SimSun" w:hAnsiTheme="minorHAnsi" w:cs="Arial"/>
                <w:b/>
                <w:bCs/>
                <w:i/>
                <w:iCs/>
                <w:noProof w:val="0"/>
                <w:color w:val="000000"/>
              </w:rPr>
              <w:t>Country or area/ISO code</w:t>
            </w:r>
          </w:p>
        </w:tc>
        <w:tc>
          <w:tcPr>
            <w:tcW w:w="2589" w:type="dxa"/>
            <w:hideMark/>
          </w:tcPr>
          <w:p w14:paraId="35D13FB5" w14:textId="77777777" w:rsidR="00672EC3" w:rsidRPr="00672EC3" w:rsidRDefault="00672EC3" w:rsidP="00672EC3">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672EC3">
              <w:rPr>
                <w:rFonts w:asciiTheme="minorHAnsi" w:eastAsia="SimSun" w:hAnsiTheme="minorHAnsi" w:cs="Arial"/>
                <w:b/>
                <w:bCs/>
                <w:i/>
                <w:iCs/>
                <w:noProof w:val="0"/>
                <w:color w:val="000000"/>
              </w:rPr>
              <w:t>Company Code</w:t>
            </w:r>
          </w:p>
        </w:tc>
        <w:tc>
          <w:tcPr>
            <w:tcW w:w="4356" w:type="dxa"/>
            <w:hideMark/>
          </w:tcPr>
          <w:p w14:paraId="3785CC69" w14:textId="77777777" w:rsidR="00672EC3" w:rsidRPr="00672EC3" w:rsidRDefault="00672EC3" w:rsidP="00672EC3">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672EC3">
              <w:rPr>
                <w:rFonts w:asciiTheme="minorHAnsi" w:eastAsia="SimSun" w:hAnsiTheme="minorHAnsi" w:cs="Arial"/>
                <w:b/>
                <w:bCs/>
                <w:i/>
                <w:iCs/>
                <w:noProof w:val="0"/>
                <w:color w:val="000000"/>
              </w:rPr>
              <w:t>Contact</w:t>
            </w:r>
          </w:p>
        </w:tc>
      </w:tr>
      <w:tr w:rsidR="00672EC3" w:rsidRPr="00672EC3" w14:paraId="035059F0" w14:textId="77777777" w:rsidTr="00C62E10">
        <w:trPr>
          <w:cantSplit/>
          <w:tblHeader/>
        </w:trPr>
        <w:tc>
          <w:tcPr>
            <w:tcW w:w="3261" w:type="dxa"/>
            <w:tcBorders>
              <w:top w:val="nil"/>
              <w:left w:val="nil"/>
              <w:bottom w:val="single" w:sz="4" w:space="0" w:color="auto"/>
              <w:right w:val="nil"/>
            </w:tcBorders>
            <w:hideMark/>
          </w:tcPr>
          <w:p w14:paraId="43C99FD6" w14:textId="77777777" w:rsidR="00672EC3" w:rsidRPr="00672EC3" w:rsidRDefault="00672EC3" w:rsidP="00672EC3">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672EC3">
              <w:rPr>
                <w:rFonts w:asciiTheme="minorHAnsi" w:eastAsia="SimSun" w:hAnsiTheme="minorHAnsi" w:cs="Arial"/>
                <w:i/>
                <w:iCs/>
                <w:noProof w:val="0"/>
              </w:rPr>
              <w:t xml:space="preserve">  </w:t>
            </w:r>
            <w:r w:rsidRPr="00672EC3">
              <w:rPr>
                <w:rFonts w:asciiTheme="minorHAnsi" w:eastAsia="SimSun" w:hAnsiTheme="minorHAnsi" w:cs="Arial"/>
                <w:b/>
                <w:bCs/>
                <w:i/>
                <w:iCs/>
                <w:noProof w:val="0"/>
                <w:color w:val="000000"/>
              </w:rPr>
              <w:t>Company Name/Address</w:t>
            </w:r>
          </w:p>
        </w:tc>
        <w:tc>
          <w:tcPr>
            <w:tcW w:w="2589" w:type="dxa"/>
            <w:tcBorders>
              <w:top w:val="nil"/>
              <w:left w:val="nil"/>
              <w:bottom w:val="single" w:sz="4" w:space="0" w:color="auto"/>
              <w:right w:val="nil"/>
            </w:tcBorders>
            <w:hideMark/>
          </w:tcPr>
          <w:p w14:paraId="29059EC6" w14:textId="77777777" w:rsidR="00672EC3" w:rsidRPr="00672EC3" w:rsidRDefault="00672EC3" w:rsidP="00672EC3">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672EC3">
              <w:rPr>
                <w:rFonts w:asciiTheme="minorHAnsi" w:eastAsia="SimSun" w:hAnsiTheme="minorHAnsi" w:cs="Arial"/>
                <w:b/>
                <w:bCs/>
                <w:i/>
                <w:iCs/>
                <w:noProof w:val="0"/>
                <w:color w:val="000000"/>
              </w:rPr>
              <w:t>(carrier code)</w:t>
            </w:r>
          </w:p>
        </w:tc>
        <w:tc>
          <w:tcPr>
            <w:tcW w:w="4356" w:type="dxa"/>
            <w:tcBorders>
              <w:top w:val="nil"/>
              <w:left w:val="nil"/>
              <w:bottom w:val="single" w:sz="4" w:space="0" w:color="auto"/>
              <w:right w:val="nil"/>
            </w:tcBorders>
          </w:tcPr>
          <w:p w14:paraId="57A8D716" w14:textId="77777777" w:rsidR="00672EC3" w:rsidRPr="00672EC3" w:rsidRDefault="00672EC3" w:rsidP="00672EC3">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3C96F1BA" w14:textId="77777777" w:rsidR="00672EC3" w:rsidRPr="00672EC3" w:rsidRDefault="00672EC3" w:rsidP="00672EC3">
      <w:pPr>
        <w:tabs>
          <w:tab w:val="clear" w:pos="567"/>
          <w:tab w:val="clear" w:pos="1276"/>
          <w:tab w:val="clear" w:pos="1843"/>
          <w:tab w:val="clear" w:pos="5387"/>
          <w:tab w:val="clear" w:pos="5954"/>
        </w:tabs>
        <w:spacing w:before="0"/>
        <w:jc w:val="left"/>
        <w:rPr>
          <w:rFonts w:cs="Calibri"/>
          <w:noProof w:val="0"/>
          <w:color w:val="000000"/>
        </w:rPr>
      </w:pPr>
    </w:p>
    <w:p w14:paraId="05C4467E" w14:textId="77777777" w:rsidR="00672EC3" w:rsidRPr="00672EC3" w:rsidRDefault="00672EC3" w:rsidP="00672EC3">
      <w:pPr>
        <w:tabs>
          <w:tab w:val="clear" w:pos="567"/>
          <w:tab w:val="clear" w:pos="1276"/>
          <w:tab w:val="clear" w:pos="1843"/>
          <w:tab w:val="clear" w:pos="5387"/>
          <w:tab w:val="clear" w:pos="5954"/>
        </w:tabs>
        <w:spacing w:before="0"/>
        <w:jc w:val="left"/>
        <w:rPr>
          <w:rFonts w:cs="Calibri"/>
          <w:noProof w:val="0"/>
          <w:color w:val="000000"/>
        </w:rPr>
      </w:pPr>
    </w:p>
    <w:p w14:paraId="55D0F2B0" w14:textId="77777777" w:rsidR="00672EC3" w:rsidRPr="00672EC3" w:rsidRDefault="00672EC3" w:rsidP="00672EC3">
      <w:pPr>
        <w:tabs>
          <w:tab w:val="clear" w:pos="567"/>
          <w:tab w:val="clear" w:pos="1276"/>
          <w:tab w:val="clear" w:pos="1843"/>
          <w:tab w:val="clear" w:pos="5387"/>
          <w:tab w:val="clear" w:pos="5954"/>
          <w:tab w:val="left" w:pos="3686"/>
        </w:tabs>
        <w:spacing w:before="0"/>
        <w:jc w:val="left"/>
        <w:rPr>
          <w:rFonts w:cs="Calibri"/>
          <w:b/>
          <w:noProof w:val="0"/>
        </w:rPr>
      </w:pPr>
      <w:r w:rsidRPr="00672EC3">
        <w:rPr>
          <w:rFonts w:eastAsia="SimSun"/>
          <w:b/>
          <w:bCs/>
          <w:i/>
          <w:iCs/>
          <w:noProof w:val="0"/>
        </w:rPr>
        <w:t>Germany (Federal Republic of) / DEU</w:t>
      </w:r>
      <w:r w:rsidRPr="00672EC3">
        <w:rPr>
          <w:rFonts w:cs="Calibri"/>
          <w:b/>
          <w:i/>
          <w:noProof w:val="0"/>
        </w:rPr>
        <w:tab/>
      </w:r>
      <w:r w:rsidRPr="00672EC3">
        <w:rPr>
          <w:rFonts w:cs="Calibri"/>
          <w:b/>
          <w:noProof w:val="0"/>
        </w:rPr>
        <w:t>ADD</w:t>
      </w:r>
    </w:p>
    <w:p w14:paraId="4BFB3C81" w14:textId="77777777" w:rsidR="00672EC3" w:rsidRPr="00672EC3" w:rsidRDefault="00672EC3" w:rsidP="00672EC3">
      <w:pPr>
        <w:tabs>
          <w:tab w:val="clear" w:pos="567"/>
          <w:tab w:val="clear" w:pos="1276"/>
          <w:tab w:val="clear" w:pos="1843"/>
          <w:tab w:val="clear" w:pos="5387"/>
          <w:tab w:val="clear" w:pos="5954"/>
          <w:tab w:val="left" w:pos="3686"/>
        </w:tabs>
        <w:spacing w:before="0"/>
        <w:jc w:val="left"/>
        <w:rPr>
          <w:rFonts w:cs="Calibri"/>
          <w:noProof w:val="0"/>
          <w:color w:val="000000"/>
          <w:sz w:val="22"/>
          <w:szCs w:val="22"/>
          <w:lang w:val="en-GB"/>
        </w:rPr>
      </w:pPr>
    </w:p>
    <w:tbl>
      <w:tblPr>
        <w:tblW w:w="10440" w:type="dxa"/>
        <w:tblLayout w:type="fixed"/>
        <w:tblCellMar>
          <w:top w:w="85" w:type="dxa"/>
          <w:bottom w:w="85" w:type="dxa"/>
        </w:tblCellMar>
        <w:tblLook w:val="05A0" w:firstRow="1" w:lastRow="0" w:firstColumn="1" w:lastColumn="1" w:noHBand="0" w:noVBand="1"/>
      </w:tblPr>
      <w:tblGrid>
        <w:gridCol w:w="3600"/>
        <w:gridCol w:w="2250"/>
        <w:gridCol w:w="4590"/>
      </w:tblGrid>
      <w:tr w:rsidR="00672EC3" w:rsidRPr="00672EC3" w14:paraId="18D1B7C5" w14:textId="77777777" w:rsidTr="00C62E10">
        <w:trPr>
          <w:trHeight w:val="779"/>
        </w:trPr>
        <w:tc>
          <w:tcPr>
            <w:tcW w:w="3600" w:type="dxa"/>
          </w:tcPr>
          <w:p w14:paraId="004CF04B" w14:textId="77777777" w:rsidR="00672EC3" w:rsidRPr="00672EC3" w:rsidRDefault="00672EC3" w:rsidP="00672EC3">
            <w:pPr>
              <w:tabs>
                <w:tab w:val="left" w:pos="426"/>
                <w:tab w:val="left" w:pos="4140"/>
                <w:tab w:val="left" w:pos="4230"/>
              </w:tabs>
              <w:spacing w:before="0"/>
              <w:jc w:val="left"/>
              <w:textAlignment w:val="auto"/>
              <w:rPr>
                <w:rFonts w:asciiTheme="minorHAnsi" w:hAnsiTheme="minorHAnsi" w:cs="Arial"/>
                <w:lang w:val="de-CH"/>
              </w:rPr>
            </w:pPr>
            <w:r w:rsidRPr="00672EC3">
              <w:rPr>
                <w:rFonts w:asciiTheme="minorHAnsi" w:hAnsiTheme="minorHAnsi" w:cs="Arial"/>
                <w:lang w:val="de-CH"/>
              </w:rPr>
              <w:t>Connect4Video GmbH</w:t>
            </w:r>
          </w:p>
          <w:p w14:paraId="22AB0F0A" w14:textId="77777777" w:rsidR="00672EC3" w:rsidRPr="00672EC3" w:rsidRDefault="00672EC3" w:rsidP="00672EC3">
            <w:pPr>
              <w:tabs>
                <w:tab w:val="left" w:pos="426"/>
                <w:tab w:val="left" w:pos="4140"/>
                <w:tab w:val="left" w:pos="4230"/>
              </w:tabs>
              <w:spacing w:before="0"/>
              <w:jc w:val="left"/>
              <w:textAlignment w:val="auto"/>
              <w:rPr>
                <w:rFonts w:cstheme="minorBidi"/>
                <w:lang w:val="de-CH"/>
              </w:rPr>
            </w:pPr>
            <w:r w:rsidRPr="00672EC3">
              <w:rPr>
                <w:rFonts w:cstheme="minorBidi"/>
                <w:lang w:val="de-CH"/>
              </w:rPr>
              <w:t>Nibelungenstrasse 28</w:t>
            </w:r>
          </w:p>
          <w:p w14:paraId="176CC967" w14:textId="77777777" w:rsidR="00672EC3" w:rsidRPr="00672EC3" w:rsidRDefault="00672EC3" w:rsidP="00672EC3">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GB"/>
              </w:rPr>
            </w:pPr>
            <w:r w:rsidRPr="00672EC3">
              <w:rPr>
                <w:rFonts w:cstheme="minorBidi"/>
                <w:lang w:val="de-CH"/>
              </w:rPr>
              <w:t>D-65428 RÜSSELSHEIM</w:t>
            </w:r>
          </w:p>
        </w:tc>
        <w:tc>
          <w:tcPr>
            <w:tcW w:w="2250" w:type="dxa"/>
          </w:tcPr>
          <w:p w14:paraId="43774351" w14:textId="77777777" w:rsidR="00672EC3" w:rsidRPr="00672EC3" w:rsidRDefault="00672EC3" w:rsidP="00672EC3">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noProof w:val="0"/>
                <w:color w:val="000000"/>
                <w:lang w:val="en-GB"/>
              </w:rPr>
            </w:pPr>
            <w:r w:rsidRPr="00672EC3">
              <w:rPr>
                <w:rFonts w:asciiTheme="minorHAnsi" w:eastAsia="SimSun" w:hAnsiTheme="minorHAnsi" w:cs="Arial"/>
                <w:b/>
                <w:bCs/>
                <w:color w:val="000000"/>
                <w:lang w:val="en-GB"/>
              </w:rPr>
              <w:t>C4VTEL</w:t>
            </w:r>
          </w:p>
        </w:tc>
        <w:tc>
          <w:tcPr>
            <w:tcW w:w="4590" w:type="dxa"/>
          </w:tcPr>
          <w:p w14:paraId="515E5E87" w14:textId="77777777" w:rsidR="00672EC3" w:rsidRPr="00672EC3" w:rsidRDefault="00672EC3" w:rsidP="00672EC3">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672EC3">
              <w:rPr>
                <w:rFonts w:asciiTheme="minorHAnsi" w:eastAsia="SimSun" w:hAnsiTheme="minorHAnsi" w:cs="Arial"/>
                <w:noProof w:val="0"/>
                <w:color w:val="000000"/>
                <w:lang w:val="en-GB"/>
              </w:rPr>
              <w:t>Mr Andreas Zenger</w:t>
            </w:r>
          </w:p>
          <w:p w14:paraId="2C5D54A9" w14:textId="4214464A" w:rsidR="00672EC3" w:rsidRPr="00672EC3" w:rsidRDefault="00672EC3" w:rsidP="00790A6D">
            <w:pPr>
              <w:widowControl w:val="0"/>
              <w:tabs>
                <w:tab w:val="clear" w:pos="567"/>
                <w:tab w:val="clear" w:pos="1276"/>
                <w:tab w:val="clear" w:pos="1843"/>
                <w:tab w:val="clear" w:pos="5387"/>
                <w:tab w:val="clear" w:pos="5954"/>
                <w:tab w:val="left" w:pos="702"/>
              </w:tabs>
              <w:spacing w:before="0"/>
              <w:jc w:val="left"/>
              <w:rPr>
                <w:rFonts w:asciiTheme="minorHAnsi" w:eastAsia="SimSun" w:hAnsiTheme="minorHAnsi" w:cs="Arial"/>
                <w:noProof w:val="0"/>
                <w:color w:val="000000"/>
                <w:lang w:val="en-GB"/>
              </w:rPr>
            </w:pPr>
            <w:r w:rsidRPr="00672EC3">
              <w:rPr>
                <w:rFonts w:asciiTheme="minorHAnsi" w:eastAsia="SimSun" w:hAnsiTheme="minorHAnsi" w:cs="Arial"/>
                <w:noProof w:val="0"/>
                <w:color w:val="000000"/>
                <w:lang w:val="en-GB"/>
              </w:rPr>
              <w:t xml:space="preserve">Tel.: </w:t>
            </w:r>
            <w:r w:rsidR="00790A6D">
              <w:rPr>
                <w:rFonts w:asciiTheme="minorHAnsi" w:eastAsia="SimSun" w:hAnsiTheme="minorHAnsi" w:cs="Arial"/>
                <w:noProof w:val="0"/>
                <w:color w:val="000000"/>
                <w:lang w:val="en-GB"/>
              </w:rPr>
              <w:tab/>
            </w:r>
            <w:r w:rsidRPr="00672EC3">
              <w:rPr>
                <w:rFonts w:asciiTheme="minorHAnsi" w:eastAsia="SimSun" w:hAnsiTheme="minorHAnsi" w:cs="Arial"/>
                <w:noProof w:val="0"/>
                <w:color w:val="000000"/>
                <w:lang w:val="en-GB"/>
              </w:rPr>
              <w:t>+49 6131 6368760</w:t>
            </w:r>
          </w:p>
          <w:p w14:paraId="1385954A" w14:textId="6987E483" w:rsidR="00672EC3" w:rsidRPr="00672EC3" w:rsidRDefault="00672EC3" w:rsidP="00790A6D">
            <w:pPr>
              <w:widowControl w:val="0"/>
              <w:tabs>
                <w:tab w:val="clear" w:pos="567"/>
                <w:tab w:val="clear" w:pos="1276"/>
                <w:tab w:val="clear" w:pos="1843"/>
                <w:tab w:val="clear" w:pos="5387"/>
                <w:tab w:val="clear" w:pos="5954"/>
                <w:tab w:val="left" w:pos="702"/>
              </w:tabs>
              <w:spacing w:before="0"/>
              <w:jc w:val="left"/>
              <w:rPr>
                <w:rFonts w:asciiTheme="minorHAnsi" w:eastAsia="SimSun" w:hAnsiTheme="minorHAnsi" w:cs="Arial"/>
                <w:noProof w:val="0"/>
                <w:color w:val="000000"/>
                <w:lang w:val="en-GB"/>
              </w:rPr>
            </w:pPr>
            <w:r w:rsidRPr="00672EC3">
              <w:rPr>
                <w:rFonts w:asciiTheme="minorHAnsi" w:eastAsia="SimSun" w:hAnsiTheme="minorHAnsi" w:cs="Arial"/>
                <w:noProof w:val="0"/>
                <w:color w:val="000000"/>
                <w:lang w:val="en-GB"/>
              </w:rPr>
              <w:t xml:space="preserve">Fax: </w:t>
            </w:r>
            <w:r w:rsidR="00790A6D">
              <w:rPr>
                <w:rFonts w:asciiTheme="minorHAnsi" w:eastAsia="SimSun" w:hAnsiTheme="minorHAnsi" w:cs="Arial"/>
                <w:noProof w:val="0"/>
                <w:color w:val="000000"/>
                <w:lang w:val="en-GB"/>
              </w:rPr>
              <w:tab/>
            </w:r>
            <w:r w:rsidRPr="00672EC3">
              <w:rPr>
                <w:rFonts w:asciiTheme="minorHAnsi" w:eastAsia="SimSun" w:hAnsiTheme="minorHAnsi" w:cs="Arial"/>
                <w:noProof w:val="0"/>
                <w:color w:val="000000"/>
                <w:lang w:val="en-GB"/>
              </w:rPr>
              <w:t>+49 6142 977629</w:t>
            </w:r>
          </w:p>
          <w:p w14:paraId="06BCECB6" w14:textId="01CFD061" w:rsidR="00672EC3" w:rsidRPr="00672EC3" w:rsidRDefault="00672EC3" w:rsidP="00790A6D">
            <w:pPr>
              <w:widowControl w:val="0"/>
              <w:tabs>
                <w:tab w:val="clear" w:pos="567"/>
                <w:tab w:val="clear" w:pos="1276"/>
                <w:tab w:val="clear" w:pos="1843"/>
                <w:tab w:val="clear" w:pos="5387"/>
                <w:tab w:val="clear" w:pos="5954"/>
                <w:tab w:val="left" w:pos="702"/>
              </w:tabs>
              <w:spacing w:before="0"/>
              <w:jc w:val="left"/>
              <w:rPr>
                <w:rFonts w:asciiTheme="minorHAnsi" w:eastAsia="SimSun" w:hAnsiTheme="minorHAnsi" w:cs="Arial"/>
                <w:noProof w:val="0"/>
                <w:color w:val="000000"/>
                <w:lang w:val="en-GB"/>
              </w:rPr>
            </w:pPr>
            <w:r w:rsidRPr="00672EC3">
              <w:rPr>
                <w:rFonts w:asciiTheme="minorHAnsi" w:eastAsia="SimSun" w:hAnsiTheme="minorHAnsi" w:cs="Arial"/>
                <w:noProof w:val="0"/>
                <w:color w:val="000000"/>
                <w:lang w:val="en-GB"/>
              </w:rPr>
              <w:t xml:space="preserve">Email: </w:t>
            </w:r>
            <w:r w:rsidR="00790A6D">
              <w:rPr>
                <w:rFonts w:asciiTheme="minorHAnsi" w:eastAsia="SimSun" w:hAnsiTheme="minorHAnsi" w:cs="Arial"/>
                <w:noProof w:val="0"/>
                <w:color w:val="000000"/>
                <w:lang w:val="en-GB"/>
              </w:rPr>
              <w:tab/>
            </w:r>
            <w:r w:rsidRPr="00672EC3">
              <w:rPr>
                <w:rFonts w:asciiTheme="minorHAnsi" w:eastAsia="SimSun" w:hAnsiTheme="minorHAnsi" w:cs="Arial"/>
                <w:noProof w:val="0"/>
                <w:color w:val="000000"/>
                <w:lang w:val="en-GB"/>
              </w:rPr>
              <w:t>andreas@connect4video.com</w:t>
            </w:r>
          </w:p>
        </w:tc>
      </w:tr>
    </w:tbl>
    <w:p w14:paraId="4083B624" w14:textId="77777777" w:rsidR="00672EC3" w:rsidRPr="00672EC3" w:rsidRDefault="00672EC3" w:rsidP="00672EC3">
      <w:pPr>
        <w:tabs>
          <w:tab w:val="clear" w:pos="567"/>
          <w:tab w:val="clear" w:pos="1276"/>
          <w:tab w:val="clear" w:pos="1843"/>
          <w:tab w:val="clear" w:pos="5387"/>
          <w:tab w:val="clear" w:pos="5954"/>
          <w:tab w:val="left" w:pos="3686"/>
        </w:tabs>
        <w:spacing w:before="0"/>
        <w:jc w:val="left"/>
        <w:rPr>
          <w:rFonts w:cs="Calibri"/>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600"/>
        <w:gridCol w:w="2250"/>
        <w:gridCol w:w="4590"/>
      </w:tblGrid>
      <w:tr w:rsidR="00672EC3" w:rsidRPr="00672EC3" w14:paraId="37C469AF" w14:textId="77777777" w:rsidTr="00C62E10">
        <w:trPr>
          <w:trHeight w:val="779"/>
        </w:trPr>
        <w:tc>
          <w:tcPr>
            <w:tcW w:w="3600" w:type="dxa"/>
          </w:tcPr>
          <w:p w14:paraId="17EF580D" w14:textId="77777777" w:rsidR="00672EC3" w:rsidRPr="00672EC3" w:rsidRDefault="00672EC3" w:rsidP="00672EC3">
            <w:pPr>
              <w:tabs>
                <w:tab w:val="left" w:pos="426"/>
                <w:tab w:val="left" w:pos="4140"/>
                <w:tab w:val="left" w:pos="4230"/>
              </w:tabs>
              <w:spacing w:before="0"/>
              <w:jc w:val="left"/>
              <w:textAlignment w:val="auto"/>
              <w:rPr>
                <w:rFonts w:cstheme="minorBidi"/>
                <w:lang w:val="de-CH"/>
              </w:rPr>
            </w:pPr>
            <w:r w:rsidRPr="00672EC3">
              <w:rPr>
                <w:rFonts w:cstheme="minorBidi"/>
                <w:lang w:val="de-CH"/>
              </w:rPr>
              <w:t xml:space="preserve">Luiz Fernando Ribeiro Amaral </w:t>
            </w:r>
            <w:r w:rsidRPr="00672EC3">
              <w:rPr>
                <w:rFonts w:cstheme="minorBidi"/>
                <w:lang w:val="de-CH"/>
              </w:rPr>
              <w:br/>
              <w:t>- IP-Fast -</w:t>
            </w:r>
          </w:p>
          <w:p w14:paraId="54119D73" w14:textId="77777777" w:rsidR="00672EC3" w:rsidRPr="00672EC3" w:rsidRDefault="00672EC3" w:rsidP="00672EC3">
            <w:pPr>
              <w:tabs>
                <w:tab w:val="left" w:pos="426"/>
                <w:tab w:val="left" w:pos="4140"/>
                <w:tab w:val="left" w:pos="4230"/>
              </w:tabs>
              <w:spacing w:before="0"/>
              <w:jc w:val="left"/>
              <w:textAlignment w:val="auto"/>
              <w:rPr>
                <w:rFonts w:cstheme="minorBidi"/>
                <w:lang w:val="de-CH"/>
              </w:rPr>
            </w:pPr>
            <w:r w:rsidRPr="00672EC3">
              <w:rPr>
                <w:rFonts w:cstheme="minorBidi"/>
                <w:lang w:val="de-CH"/>
              </w:rPr>
              <w:t>Ferdinandstrasse 40</w:t>
            </w:r>
          </w:p>
          <w:p w14:paraId="42D21D7E" w14:textId="77777777" w:rsidR="00672EC3" w:rsidRPr="00672EC3" w:rsidRDefault="00672EC3" w:rsidP="00672EC3">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GB"/>
              </w:rPr>
            </w:pPr>
            <w:r w:rsidRPr="00672EC3">
              <w:rPr>
                <w:rFonts w:cstheme="minorBidi"/>
                <w:lang w:val="de-CH"/>
              </w:rPr>
              <w:t>D-21614 BUXTEHUDE</w:t>
            </w:r>
          </w:p>
        </w:tc>
        <w:tc>
          <w:tcPr>
            <w:tcW w:w="2250" w:type="dxa"/>
          </w:tcPr>
          <w:p w14:paraId="11C24703" w14:textId="77777777" w:rsidR="00672EC3" w:rsidRPr="00672EC3" w:rsidRDefault="00672EC3" w:rsidP="00672EC3">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noProof w:val="0"/>
                <w:color w:val="000000"/>
                <w:lang w:val="en-GB"/>
              </w:rPr>
            </w:pPr>
            <w:r w:rsidRPr="00672EC3">
              <w:rPr>
                <w:rFonts w:asciiTheme="minorHAnsi" w:eastAsia="SimSun" w:hAnsiTheme="minorHAnsi" w:cs="Arial"/>
                <w:b/>
                <w:bCs/>
                <w:color w:val="000000"/>
                <w:lang w:val="en-GB"/>
              </w:rPr>
              <w:t>IPFAST</w:t>
            </w:r>
          </w:p>
        </w:tc>
        <w:tc>
          <w:tcPr>
            <w:tcW w:w="4590" w:type="dxa"/>
          </w:tcPr>
          <w:p w14:paraId="652B0891" w14:textId="77777777" w:rsidR="00672EC3" w:rsidRPr="00672EC3" w:rsidRDefault="00672EC3" w:rsidP="00672EC3">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672EC3">
              <w:rPr>
                <w:rFonts w:asciiTheme="minorHAnsi" w:eastAsia="SimSun" w:hAnsiTheme="minorHAnsi" w:cs="Arial"/>
                <w:noProof w:val="0"/>
                <w:color w:val="000000"/>
                <w:lang w:val="en-GB"/>
              </w:rPr>
              <w:t>Mr Luiz Amaral</w:t>
            </w:r>
          </w:p>
          <w:p w14:paraId="3EF491A5" w14:textId="2ACE431D" w:rsidR="00672EC3" w:rsidRPr="00672EC3" w:rsidRDefault="00672EC3" w:rsidP="00790A6D">
            <w:pPr>
              <w:widowControl w:val="0"/>
              <w:tabs>
                <w:tab w:val="clear" w:pos="567"/>
                <w:tab w:val="clear" w:pos="1276"/>
                <w:tab w:val="clear" w:pos="1843"/>
                <w:tab w:val="clear" w:pos="5387"/>
                <w:tab w:val="clear" w:pos="5954"/>
                <w:tab w:val="left" w:pos="702"/>
              </w:tabs>
              <w:spacing w:before="0"/>
              <w:jc w:val="left"/>
              <w:rPr>
                <w:rFonts w:asciiTheme="minorHAnsi" w:eastAsia="SimSun" w:hAnsiTheme="minorHAnsi" w:cs="Arial"/>
                <w:noProof w:val="0"/>
                <w:color w:val="000000"/>
                <w:lang w:val="en-GB"/>
              </w:rPr>
            </w:pPr>
            <w:r w:rsidRPr="00672EC3">
              <w:rPr>
                <w:rFonts w:asciiTheme="minorHAnsi" w:eastAsia="SimSun" w:hAnsiTheme="minorHAnsi" w:cs="Arial"/>
                <w:noProof w:val="0"/>
                <w:color w:val="000000"/>
                <w:lang w:val="en-GB"/>
              </w:rPr>
              <w:t xml:space="preserve">Tel.: </w:t>
            </w:r>
            <w:r w:rsidR="00790A6D">
              <w:rPr>
                <w:rFonts w:asciiTheme="minorHAnsi" w:eastAsia="SimSun" w:hAnsiTheme="minorHAnsi" w:cs="Arial"/>
                <w:noProof w:val="0"/>
                <w:color w:val="000000"/>
                <w:lang w:val="en-GB"/>
              </w:rPr>
              <w:tab/>
            </w:r>
            <w:r w:rsidRPr="00672EC3">
              <w:rPr>
                <w:rFonts w:asciiTheme="minorHAnsi" w:eastAsia="SimSun" w:hAnsiTheme="minorHAnsi" w:cs="Arial"/>
                <w:noProof w:val="0"/>
                <w:color w:val="000000"/>
                <w:lang w:val="en-GB"/>
              </w:rPr>
              <w:t>+49 4161 7323842</w:t>
            </w:r>
          </w:p>
          <w:p w14:paraId="47844128" w14:textId="47E19662" w:rsidR="00672EC3" w:rsidRPr="00672EC3" w:rsidRDefault="00672EC3" w:rsidP="00790A6D">
            <w:pPr>
              <w:widowControl w:val="0"/>
              <w:tabs>
                <w:tab w:val="clear" w:pos="567"/>
                <w:tab w:val="clear" w:pos="1276"/>
                <w:tab w:val="clear" w:pos="1843"/>
                <w:tab w:val="clear" w:pos="5387"/>
                <w:tab w:val="clear" w:pos="5954"/>
                <w:tab w:val="left" w:pos="702"/>
              </w:tabs>
              <w:spacing w:before="0"/>
              <w:jc w:val="left"/>
              <w:rPr>
                <w:rFonts w:asciiTheme="minorHAnsi" w:eastAsia="SimSun" w:hAnsiTheme="minorHAnsi" w:cs="Arial"/>
                <w:noProof w:val="0"/>
                <w:color w:val="000000"/>
                <w:lang w:val="en-GB"/>
              </w:rPr>
            </w:pPr>
            <w:r w:rsidRPr="00672EC3">
              <w:rPr>
                <w:rFonts w:asciiTheme="minorHAnsi" w:eastAsia="SimSun" w:hAnsiTheme="minorHAnsi" w:cs="Arial"/>
                <w:noProof w:val="0"/>
                <w:color w:val="000000"/>
                <w:lang w:val="en-GB"/>
              </w:rPr>
              <w:t xml:space="preserve">Email: </w:t>
            </w:r>
            <w:r w:rsidR="00790A6D">
              <w:rPr>
                <w:rFonts w:asciiTheme="minorHAnsi" w:eastAsia="SimSun" w:hAnsiTheme="minorHAnsi" w:cs="Arial"/>
                <w:noProof w:val="0"/>
                <w:color w:val="000000"/>
                <w:lang w:val="en-GB"/>
              </w:rPr>
              <w:tab/>
            </w:r>
            <w:r w:rsidRPr="00672EC3">
              <w:rPr>
                <w:rFonts w:asciiTheme="minorHAnsi" w:eastAsia="SimSun" w:hAnsiTheme="minorHAnsi" w:cs="Arial"/>
                <w:noProof w:val="0"/>
                <w:color w:val="000000"/>
                <w:lang w:val="en-GB"/>
              </w:rPr>
              <w:t>info@ip-fast.net</w:t>
            </w:r>
          </w:p>
        </w:tc>
      </w:tr>
    </w:tbl>
    <w:p w14:paraId="0517235D" w14:textId="77777777" w:rsidR="00672EC3" w:rsidRPr="00672EC3" w:rsidRDefault="00672EC3" w:rsidP="00672EC3">
      <w:pPr>
        <w:tabs>
          <w:tab w:val="clear" w:pos="567"/>
          <w:tab w:val="clear" w:pos="1276"/>
          <w:tab w:val="clear" w:pos="1843"/>
          <w:tab w:val="clear" w:pos="5387"/>
          <w:tab w:val="clear" w:pos="5954"/>
          <w:tab w:val="left" w:pos="3686"/>
        </w:tabs>
        <w:spacing w:before="0"/>
        <w:jc w:val="left"/>
        <w:rPr>
          <w:rFonts w:cs="Calibri"/>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600"/>
        <w:gridCol w:w="2250"/>
        <w:gridCol w:w="4590"/>
      </w:tblGrid>
      <w:tr w:rsidR="00672EC3" w:rsidRPr="00672EC3" w14:paraId="578CE15D" w14:textId="77777777" w:rsidTr="00C62E10">
        <w:trPr>
          <w:trHeight w:val="779"/>
        </w:trPr>
        <w:tc>
          <w:tcPr>
            <w:tcW w:w="3600" w:type="dxa"/>
          </w:tcPr>
          <w:p w14:paraId="63B45085" w14:textId="77777777" w:rsidR="00672EC3" w:rsidRPr="00672EC3" w:rsidRDefault="00672EC3" w:rsidP="00672EC3">
            <w:pPr>
              <w:tabs>
                <w:tab w:val="left" w:pos="426"/>
                <w:tab w:val="left" w:pos="4140"/>
                <w:tab w:val="left" w:pos="4230"/>
              </w:tabs>
              <w:spacing w:before="0"/>
              <w:jc w:val="left"/>
              <w:textAlignment w:val="auto"/>
              <w:rPr>
                <w:rFonts w:cstheme="minorBidi"/>
                <w:lang w:val="de-CH"/>
              </w:rPr>
            </w:pPr>
            <w:r w:rsidRPr="00672EC3">
              <w:rPr>
                <w:rFonts w:cstheme="minorBidi"/>
                <w:lang w:val="de-CH"/>
              </w:rPr>
              <w:t>VISTEC Internet Service GmbH</w:t>
            </w:r>
          </w:p>
          <w:p w14:paraId="1781DED4" w14:textId="77777777" w:rsidR="00672EC3" w:rsidRPr="00672EC3" w:rsidRDefault="00672EC3" w:rsidP="00672EC3">
            <w:pPr>
              <w:tabs>
                <w:tab w:val="left" w:pos="426"/>
                <w:tab w:val="left" w:pos="4140"/>
                <w:tab w:val="left" w:pos="4230"/>
              </w:tabs>
              <w:spacing w:before="0"/>
              <w:jc w:val="left"/>
              <w:textAlignment w:val="auto"/>
              <w:rPr>
                <w:rFonts w:cstheme="minorBidi"/>
                <w:lang w:val="de-CH"/>
              </w:rPr>
            </w:pPr>
            <w:r w:rsidRPr="00672EC3">
              <w:rPr>
                <w:rFonts w:cstheme="minorBidi"/>
                <w:lang w:val="de-CH"/>
              </w:rPr>
              <w:t>Hagenauer Strasse 42</w:t>
            </w:r>
          </w:p>
          <w:p w14:paraId="6C4E1CB1" w14:textId="77777777" w:rsidR="00672EC3" w:rsidRPr="00672EC3" w:rsidRDefault="00672EC3" w:rsidP="00672EC3">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GB"/>
              </w:rPr>
            </w:pPr>
            <w:r w:rsidRPr="00672EC3">
              <w:rPr>
                <w:rFonts w:cstheme="minorBidi"/>
                <w:lang w:val="de-CH"/>
              </w:rPr>
              <w:t>D-65203 WIESBADEN</w:t>
            </w:r>
          </w:p>
        </w:tc>
        <w:tc>
          <w:tcPr>
            <w:tcW w:w="2250" w:type="dxa"/>
          </w:tcPr>
          <w:p w14:paraId="0BAF9C8D" w14:textId="77777777" w:rsidR="00672EC3" w:rsidRPr="00672EC3" w:rsidRDefault="00672EC3" w:rsidP="00672EC3">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noProof w:val="0"/>
                <w:color w:val="000000"/>
                <w:lang w:val="en-GB"/>
              </w:rPr>
            </w:pPr>
            <w:r w:rsidRPr="00672EC3">
              <w:rPr>
                <w:rFonts w:asciiTheme="minorHAnsi" w:eastAsia="SimSun" w:hAnsiTheme="minorHAnsi" w:cs="Arial"/>
                <w:b/>
                <w:bCs/>
                <w:color w:val="000000"/>
                <w:lang w:val="en-GB"/>
              </w:rPr>
              <w:t>VISTEC</w:t>
            </w:r>
          </w:p>
        </w:tc>
        <w:tc>
          <w:tcPr>
            <w:tcW w:w="4590" w:type="dxa"/>
          </w:tcPr>
          <w:p w14:paraId="6B159693" w14:textId="77777777" w:rsidR="00672EC3" w:rsidRPr="00672EC3" w:rsidRDefault="00672EC3" w:rsidP="00672EC3">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672EC3">
              <w:rPr>
                <w:rFonts w:asciiTheme="minorHAnsi" w:eastAsia="SimSun" w:hAnsiTheme="minorHAnsi" w:cs="Arial"/>
                <w:noProof w:val="0"/>
                <w:color w:val="000000"/>
                <w:lang w:val="en-GB"/>
              </w:rPr>
              <w:t>Mr Joern Krieger</w:t>
            </w:r>
          </w:p>
          <w:p w14:paraId="363E7EF0" w14:textId="64DA1CF3" w:rsidR="00672EC3" w:rsidRPr="00672EC3" w:rsidRDefault="00672EC3" w:rsidP="00790A6D">
            <w:pPr>
              <w:widowControl w:val="0"/>
              <w:tabs>
                <w:tab w:val="clear" w:pos="567"/>
                <w:tab w:val="clear" w:pos="1276"/>
                <w:tab w:val="clear" w:pos="1843"/>
                <w:tab w:val="clear" w:pos="5387"/>
                <w:tab w:val="clear" w:pos="5954"/>
                <w:tab w:val="left" w:pos="702"/>
              </w:tabs>
              <w:spacing w:before="0"/>
              <w:jc w:val="left"/>
              <w:rPr>
                <w:rFonts w:asciiTheme="minorHAnsi" w:eastAsia="SimSun" w:hAnsiTheme="minorHAnsi" w:cs="Arial"/>
                <w:noProof w:val="0"/>
                <w:color w:val="000000"/>
                <w:lang w:val="en-GB"/>
              </w:rPr>
            </w:pPr>
            <w:r w:rsidRPr="00672EC3">
              <w:rPr>
                <w:rFonts w:asciiTheme="minorHAnsi" w:eastAsia="SimSun" w:hAnsiTheme="minorHAnsi" w:cs="Arial"/>
                <w:noProof w:val="0"/>
                <w:color w:val="000000"/>
                <w:lang w:val="en-GB"/>
              </w:rPr>
              <w:t xml:space="preserve">Tel.: </w:t>
            </w:r>
            <w:r w:rsidR="00790A6D">
              <w:rPr>
                <w:rFonts w:asciiTheme="minorHAnsi" w:eastAsia="SimSun" w:hAnsiTheme="minorHAnsi" w:cs="Arial"/>
                <w:noProof w:val="0"/>
                <w:color w:val="000000"/>
                <w:lang w:val="en-GB"/>
              </w:rPr>
              <w:tab/>
            </w:r>
            <w:r w:rsidRPr="00672EC3">
              <w:rPr>
                <w:rFonts w:asciiTheme="minorHAnsi" w:eastAsia="SimSun" w:hAnsiTheme="minorHAnsi" w:cs="Arial"/>
                <w:noProof w:val="0"/>
                <w:color w:val="000000"/>
                <w:lang w:val="en-GB"/>
              </w:rPr>
              <w:t>+49 611 22038</w:t>
            </w:r>
          </w:p>
          <w:p w14:paraId="169888A5" w14:textId="06C22651" w:rsidR="00672EC3" w:rsidRPr="00672EC3" w:rsidRDefault="00672EC3" w:rsidP="00790A6D">
            <w:pPr>
              <w:widowControl w:val="0"/>
              <w:tabs>
                <w:tab w:val="clear" w:pos="567"/>
                <w:tab w:val="clear" w:pos="1276"/>
                <w:tab w:val="clear" w:pos="1843"/>
                <w:tab w:val="clear" w:pos="5387"/>
                <w:tab w:val="clear" w:pos="5954"/>
                <w:tab w:val="left" w:pos="702"/>
              </w:tabs>
              <w:spacing w:before="0"/>
              <w:jc w:val="left"/>
              <w:rPr>
                <w:rFonts w:asciiTheme="minorHAnsi" w:eastAsia="SimSun" w:hAnsiTheme="minorHAnsi" w:cs="Arial"/>
                <w:noProof w:val="0"/>
                <w:color w:val="000000"/>
                <w:lang w:val="en-GB"/>
              </w:rPr>
            </w:pPr>
            <w:r w:rsidRPr="00672EC3">
              <w:rPr>
                <w:rFonts w:asciiTheme="minorHAnsi" w:eastAsia="SimSun" w:hAnsiTheme="minorHAnsi" w:cs="Arial"/>
                <w:noProof w:val="0"/>
                <w:color w:val="000000"/>
                <w:lang w:val="en-GB"/>
              </w:rPr>
              <w:t xml:space="preserve">Fax: </w:t>
            </w:r>
            <w:r w:rsidR="00790A6D">
              <w:rPr>
                <w:rFonts w:asciiTheme="minorHAnsi" w:eastAsia="SimSun" w:hAnsiTheme="minorHAnsi" w:cs="Arial"/>
                <w:noProof w:val="0"/>
                <w:color w:val="000000"/>
                <w:lang w:val="en-GB"/>
              </w:rPr>
              <w:tab/>
            </w:r>
            <w:r w:rsidRPr="00672EC3">
              <w:rPr>
                <w:rFonts w:asciiTheme="minorHAnsi" w:eastAsia="SimSun" w:hAnsiTheme="minorHAnsi" w:cs="Arial"/>
                <w:noProof w:val="0"/>
                <w:color w:val="000000"/>
                <w:lang w:val="en-GB"/>
              </w:rPr>
              <w:t>+49 611 22701</w:t>
            </w:r>
          </w:p>
          <w:p w14:paraId="74BED20B" w14:textId="74DECDC7" w:rsidR="00672EC3" w:rsidRPr="00672EC3" w:rsidRDefault="00672EC3" w:rsidP="00790A6D">
            <w:pPr>
              <w:widowControl w:val="0"/>
              <w:tabs>
                <w:tab w:val="clear" w:pos="567"/>
                <w:tab w:val="clear" w:pos="1276"/>
                <w:tab w:val="clear" w:pos="1843"/>
                <w:tab w:val="clear" w:pos="5387"/>
                <w:tab w:val="clear" w:pos="5954"/>
                <w:tab w:val="left" w:pos="702"/>
              </w:tabs>
              <w:spacing w:before="0"/>
              <w:jc w:val="left"/>
              <w:rPr>
                <w:rFonts w:asciiTheme="minorHAnsi" w:eastAsia="SimSun" w:hAnsiTheme="minorHAnsi" w:cs="Arial"/>
                <w:noProof w:val="0"/>
                <w:color w:val="000000"/>
                <w:lang w:val="en-GB"/>
              </w:rPr>
            </w:pPr>
            <w:r w:rsidRPr="00672EC3">
              <w:rPr>
                <w:rFonts w:asciiTheme="minorHAnsi" w:eastAsia="SimSun" w:hAnsiTheme="minorHAnsi" w:cs="Arial"/>
                <w:noProof w:val="0"/>
                <w:color w:val="000000"/>
                <w:lang w:val="en-GB"/>
              </w:rPr>
              <w:t xml:space="preserve">Email: </w:t>
            </w:r>
            <w:r w:rsidR="00790A6D">
              <w:rPr>
                <w:rFonts w:asciiTheme="minorHAnsi" w:eastAsia="SimSun" w:hAnsiTheme="minorHAnsi" w:cs="Arial"/>
                <w:noProof w:val="0"/>
                <w:color w:val="000000"/>
                <w:lang w:val="en-GB"/>
              </w:rPr>
              <w:tab/>
            </w:r>
            <w:r w:rsidRPr="00672EC3">
              <w:rPr>
                <w:rFonts w:asciiTheme="minorHAnsi" w:eastAsia="SimSun" w:hAnsiTheme="minorHAnsi" w:cs="Arial"/>
                <w:noProof w:val="0"/>
                <w:color w:val="000000"/>
                <w:lang w:val="en-GB"/>
              </w:rPr>
              <w:t>jkrieger@vistec.net</w:t>
            </w:r>
          </w:p>
        </w:tc>
      </w:tr>
    </w:tbl>
    <w:p w14:paraId="52AE7FE1" w14:textId="77777777" w:rsidR="00672EC3" w:rsidRPr="00672EC3" w:rsidRDefault="00672EC3" w:rsidP="00672EC3">
      <w:pPr>
        <w:tabs>
          <w:tab w:val="clear" w:pos="567"/>
          <w:tab w:val="clear" w:pos="1276"/>
          <w:tab w:val="clear" w:pos="1843"/>
          <w:tab w:val="clear" w:pos="5387"/>
          <w:tab w:val="clear" w:pos="5954"/>
          <w:tab w:val="left" w:pos="3686"/>
        </w:tabs>
        <w:spacing w:before="0"/>
        <w:jc w:val="left"/>
        <w:rPr>
          <w:rFonts w:cs="Calibri"/>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600"/>
        <w:gridCol w:w="2250"/>
        <w:gridCol w:w="4590"/>
      </w:tblGrid>
      <w:tr w:rsidR="00672EC3" w:rsidRPr="00672EC3" w14:paraId="4C5BA53F" w14:textId="77777777" w:rsidTr="00C62E10">
        <w:trPr>
          <w:trHeight w:val="779"/>
        </w:trPr>
        <w:tc>
          <w:tcPr>
            <w:tcW w:w="3600" w:type="dxa"/>
          </w:tcPr>
          <w:p w14:paraId="0B6CC571" w14:textId="77777777" w:rsidR="00672EC3" w:rsidRPr="00672EC3" w:rsidRDefault="00672EC3" w:rsidP="00672EC3">
            <w:pPr>
              <w:tabs>
                <w:tab w:val="left" w:pos="426"/>
                <w:tab w:val="left" w:pos="4140"/>
                <w:tab w:val="left" w:pos="4230"/>
              </w:tabs>
              <w:spacing w:before="0"/>
              <w:jc w:val="left"/>
              <w:textAlignment w:val="auto"/>
              <w:rPr>
                <w:rFonts w:asciiTheme="minorHAnsi" w:hAnsiTheme="minorHAnsi" w:cs="Arial"/>
                <w:lang w:val="de-CH"/>
              </w:rPr>
            </w:pPr>
            <w:r w:rsidRPr="00672EC3">
              <w:rPr>
                <w:rFonts w:asciiTheme="minorHAnsi" w:hAnsiTheme="minorHAnsi" w:cs="Arial"/>
                <w:lang w:val="de-CH"/>
              </w:rPr>
              <w:t>WAHLCOM GmbH</w:t>
            </w:r>
          </w:p>
          <w:p w14:paraId="66DF2656" w14:textId="77777777" w:rsidR="00672EC3" w:rsidRPr="00672EC3" w:rsidRDefault="00672EC3" w:rsidP="00672EC3">
            <w:pPr>
              <w:tabs>
                <w:tab w:val="left" w:pos="426"/>
                <w:tab w:val="left" w:pos="4140"/>
                <w:tab w:val="left" w:pos="4230"/>
              </w:tabs>
              <w:spacing w:before="0"/>
              <w:jc w:val="left"/>
              <w:textAlignment w:val="auto"/>
              <w:rPr>
                <w:rFonts w:cstheme="minorBidi"/>
                <w:lang w:val="de-CH"/>
              </w:rPr>
            </w:pPr>
            <w:r w:rsidRPr="00672EC3">
              <w:rPr>
                <w:rFonts w:cstheme="minorBidi"/>
                <w:lang w:val="de-CH"/>
              </w:rPr>
              <w:t>Hauptstrasse 53</w:t>
            </w:r>
          </w:p>
          <w:p w14:paraId="19CEAA7B" w14:textId="77777777" w:rsidR="00672EC3" w:rsidRPr="00672EC3" w:rsidRDefault="00672EC3" w:rsidP="00672EC3">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GB"/>
              </w:rPr>
            </w:pPr>
            <w:r w:rsidRPr="00672EC3">
              <w:rPr>
                <w:rFonts w:cstheme="minorBidi"/>
                <w:lang w:val="de-CH"/>
              </w:rPr>
              <w:t>D-58675 HEMER</w:t>
            </w:r>
          </w:p>
        </w:tc>
        <w:tc>
          <w:tcPr>
            <w:tcW w:w="2250" w:type="dxa"/>
          </w:tcPr>
          <w:p w14:paraId="286EE01D" w14:textId="77777777" w:rsidR="00672EC3" w:rsidRPr="00672EC3" w:rsidRDefault="00672EC3" w:rsidP="00672EC3">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noProof w:val="0"/>
                <w:color w:val="000000"/>
                <w:lang w:val="en-GB"/>
              </w:rPr>
            </w:pPr>
            <w:r w:rsidRPr="00672EC3">
              <w:rPr>
                <w:rFonts w:asciiTheme="minorHAnsi" w:eastAsia="SimSun" w:hAnsiTheme="minorHAnsi" w:cs="Arial"/>
                <w:b/>
                <w:bCs/>
                <w:color w:val="000000"/>
                <w:lang w:val="en-GB"/>
              </w:rPr>
              <w:t>WAHLCM</w:t>
            </w:r>
          </w:p>
        </w:tc>
        <w:tc>
          <w:tcPr>
            <w:tcW w:w="4590" w:type="dxa"/>
          </w:tcPr>
          <w:p w14:paraId="4098918D" w14:textId="77777777" w:rsidR="00672EC3" w:rsidRPr="00672EC3" w:rsidRDefault="00672EC3" w:rsidP="00672EC3">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672EC3">
              <w:rPr>
                <w:rFonts w:asciiTheme="minorHAnsi" w:eastAsia="SimSun" w:hAnsiTheme="minorHAnsi" w:cs="Arial"/>
                <w:noProof w:val="0"/>
                <w:color w:val="000000"/>
                <w:lang w:val="en-GB"/>
              </w:rPr>
              <w:t>Mr Daniel Wahl</w:t>
            </w:r>
          </w:p>
          <w:p w14:paraId="38149FF8" w14:textId="2B5D205A" w:rsidR="00672EC3" w:rsidRPr="00672EC3" w:rsidRDefault="00672EC3" w:rsidP="00790A6D">
            <w:pPr>
              <w:widowControl w:val="0"/>
              <w:tabs>
                <w:tab w:val="clear" w:pos="567"/>
                <w:tab w:val="clear" w:pos="1276"/>
                <w:tab w:val="clear" w:pos="1843"/>
                <w:tab w:val="clear" w:pos="5387"/>
                <w:tab w:val="clear" w:pos="5954"/>
                <w:tab w:val="left" w:pos="702"/>
              </w:tabs>
              <w:spacing w:before="0"/>
              <w:jc w:val="left"/>
              <w:rPr>
                <w:rFonts w:asciiTheme="minorHAnsi" w:eastAsia="SimSun" w:hAnsiTheme="minorHAnsi" w:cs="Arial"/>
                <w:noProof w:val="0"/>
                <w:color w:val="000000"/>
                <w:lang w:val="en-GB"/>
              </w:rPr>
            </w:pPr>
            <w:r w:rsidRPr="00672EC3">
              <w:rPr>
                <w:rFonts w:asciiTheme="minorHAnsi" w:eastAsia="SimSun" w:hAnsiTheme="minorHAnsi" w:cs="Arial"/>
                <w:noProof w:val="0"/>
                <w:color w:val="000000"/>
                <w:lang w:val="en-GB"/>
              </w:rPr>
              <w:t xml:space="preserve">Tel.: </w:t>
            </w:r>
            <w:r w:rsidR="00790A6D">
              <w:rPr>
                <w:rFonts w:asciiTheme="minorHAnsi" w:eastAsia="SimSun" w:hAnsiTheme="minorHAnsi" w:cs="Arial"/>
                <w:noProof w:val="0"/>
                <w:color w:val="000000"/>
                <w:lang w:val="en-GB"/>
              </w:rPr>
              <w:tab/>
            </w:r>
            <w:r w:rsidRPr="00672EC3">
              <w:rPr>
                <w:rFonts w:asciiTheme="minorHAnsi" w:eastAsia="SimSun" w:hAnsiTheme="minorHAnsi" w:cs="Arial"/>
                <w:noProof w:val="0"/>
                <w:color w:val="000000"/>
                <w:lang w:val="en-GB"/>
              </w:rPr>
              <w:t>+49 2372 5525913</w:t>
            </w:r>
          </w:p>
          <w:p w14:paraId="0A49CD75" w14:textId="39636370" w:rsidR="00672EC3" w:rsidRPr="00672EC3" w:rsidRDefault="00672EC3" w:rsidP="00790A6D">
            <w:pPr>
              <w:widowControl w:val="0"/>
              <w:tabs>
                <w:tab w:val="clear" w:pos="567"/>
                <w:tab w:val="clear" w:pos="1276"/>
                <w:tab w:val="clear" w:pos="1843"/>
                <w:tab w:val="clear" w:pos="5387"/>
                <w:tab w:val="clear" w:pos="5954"/>
                <w:tab w:val="left" w:pos="702"/>
              </w:tabs>
              <w:spacing w:before="0"/>
              <w:jc w:val="left"/>
              <w:rPr>
                <w:rFonts w:asciiTheme="minorHAnsi" w:eastAsia="SimSun" w:hAnsiTheme="minorHAnsi" w:cs="Arial"/>
                <w:noProof w:val="0"/>
                <w:color w:val="000000"/>
                <w:lang w:val="en-GB"/>
              </w:rPr>
            </w:pPr>
            <w:r w:rsidRPr="00672EC3">
              <w:rPr>
                <w:rFonts w:asciiTheme="minorHAnsi" w:eastAsia="SimSun" w:hAnsiTheme="minorHAnsi" w:cs="Arial"/>
                <w:noProof w:val="0"/>
                <w:color w:val="000000"/>
                <w:lang w:val="en-GB"/>
              </w:rPr>
              <w:t xml:space="preserve">Email: </w:t>
            </w:r>
            <w:r w:rsidR="00790A6D">
              <w:rPr>
                <w:rFonts w:asciiTheme="minorHAnsi" w:eastAsia="SimSun" w:hAnsiTheme="minorHAnsi" w:cs="Arial"/>
                <w:noProof w:val="0"/>
                <w:color w:val="000000"/>
                <w:lang w:val="en-GB"/>
              </w:rPr>
              <w:tab/>
            </w:r>
            <w:r w:rsidRPr="00672EC3">
              <w:rPr>
                <w:rFonts w:asciiTheme="minorHAnsi" w:eastAsia="SimSun" w:hAnsiTheme="minorHAnsi" w:cs="Arial"/>
                <w:noProof w:val="0"/>
                <w:color w:val="000000"/>
                <w:lang w:val="en-GB"/>
              </w:rPr>
              <w:t>d.wahl@wahlcom.de</w:t>
            </w:r>
          </w:p>
        </w:tc>
      </w:tr>
    </w:tbl>
    <w:p w14:paraId="72DF2E03" w14:textId="77777777" w:rsidR="00672EC3" w:rsidRPr="00672EC3" w:rsidRDefault="00672EC3" w:rsidP="00672EC3">
      <w:pPr>
        <w:tabs>
          <w:tab w:val="clear" w:pos="567"/>
          <w:tab w:val="clear" w:pos="1276"/>
          <w:tab w:val="clear" w:pos="1843"/>
          <w:tab w:val="clear" w:pos="5387"/>
          <w:tab w:val="clear" w:pos="5954"/>
        </w:tabs>
        <w:overflowPunct/>
        <w:spacing w:before="0"/>
        <w:jc w:val="left"/>
        <w:textAlignment w:val="auto"/>
        <w:rPr>
          <w:rFonts w:cs="Calibri"/>
          <w:b/>
          <w:noProof w:val="0"/>
          <w:color w:val="000000"/>
          <w:sz w:val="22"/>
          <w:szCs w:val="22"/>
          <w:lang w:val="en-GB"/>
        </w:rPr>
      </w:pPr>
    </w:p>
    <w:p w14:paraId="76F517E8" w14:textId="77777777" w:rsidR="00672EC3" w:rsidRPr="00672EC3" w:rsidRDefault="00672EC3" w:rsidP="00672EC3">
      <w:pPr>
        <w:tabs>
          <w:tab w:val="clear" w:pos="567"/>
          <w:tab w:val="clear" w:pos="1276"/>
          <w:tab w:val="clear" w:pos="1843"/>
          <w:tab w:val="clear" w:pos="5387"/>
          <w:tab w:val="clear" w:pos="5954"/>
          <w:tab w:val="left" w:pos="3686"/>
        </w:tabs>
        <w:spacing w:before="0"/>
        <w:jc w:val="left"/>
        <w:rPr>
          <w:rFonts w:cs="Calibri"/>
          <w:noProof w:val="0"/>
          <w:color w:val="000000"/>
          <w:sz w:val="22"/>
          <w:szCs w:val="22"/>
          <w:lang w:val="en-GB"/>
        </w:rPr>
      </w:pPr>
    </w:p>
    <w:p w14:paraId="6A8C8DCC" w14:textId="77777777" w:rsidR="00E6178A" w:rsidRPr="00672EC3" w:rsidRDefault="00E6178A" w:rsidP="000460A5">
      <w:pPr>
        <w:pStyle w:val="NoSpacing"/>
        <w:rPr>
          <w:sz w:val="20"/>
          <w:szCs w:val="20"/>
          <w:lang w:val="en-GB"/>
        </w:rPr>
      </w:pPr>
    </w:p>
    <w:p w14:paraId="72AD2E6A" w14:textId="3760C2F6" w:rsidR="00972D70" w:rsidRDefault="00972D7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rPr>
      </w:pPr>
      <w:r>
        <w:br w:type="page"/>
      </w:r>
    </w:p>
    <w:p w14:paraId="6064C88F" w14:textId="77777777" w:rsidR="00972D70" w:rsidRPr="00A541A1" w:rsidRDefault="00972D70" w:rsidP="0007319B">
      <w:pPr>
        <w:pStyle w:val="Heading20"/>
        <w:rPr>
          <w:lang w:val="en-GB"/>
        </w:rPr>
      </w:pPr>
      <w:bookmarkStart w:id="1621" w:name="_Toc236568475"/>
      <w:bookmarkStart w:id="1622" w:name="_Toc240772455"/>
      <w:bookmarkStart w:id="1623" w:name="_Toc161153270"/>
      <w:r w:rsidRPr="00A541A1">
        <w:rPr>
          <w:lang w:val="en-GB"/>
        </w:rPr>
        <w:lastRenderedPageBreak/>
        <w:t>List of International Signalling Point Codes (ISPC)</w:t>
      </w:r>
      <w:r w:rsidRPr="00A541A1">
        <w:rPr>
          <w:lang w:val="en-GB"/>
        </w:rPr>
        <w:br/>
        <w:t>(</w:t>
      </w:r>
      <w:r w:rsidRPr="0007319B">
        <w:t>According</w:t>
      </w:r>
      <w:r w:rsidRPr="00A541A1">
        <w:rPr>
          <w:lang w:val="en-GB"/>
        </w:rPr>
        <w:t xml:space="preserve"> to Recommendation ITU-T Q.708 (03/1999))</w:t>
      </w:r>
      <w:r w:rsidRPr="00A541A1">
        <w:rPr>
          <w:lang w:val="en-GB"/>
        </w:rPr>
        <w:br/>
        <w:t>(Position on 1 July 2020)</w:t>
      </w:r>
      <w:bookmarkEnd w:id="1621"/>
      <w:bookmarkEnd w:id="1622"/>
      <w:bookmarkEnd w:id="1623"/>
    </w:p>
    <w:p w14:paraId="156F1302" w14:textId="190E65D5" w:rsidR="00972D70" w:rsidRPr="00A541A1" w:rsidRDefault="00972D70" w:rsidP="00972D70">
      <w:pPr>
        <w:pStyle w:val="Heading70"/>
        <w:keepNext/>
        <w:jc w:val="center"/>
        <w:rPr>
          <w:b w:val="0"/>
          <w:bCs/>
        </w:rPr>
      </w:pPr>
      <w:r w:rsidRPr="00A541A1">
        <w:rPr>
          <w:b w:val="0"/>
          <w:bCs/>
        </w:rPr>
        <w:t>(Annex to ITU Operational Bulletin No. 1199 – 1.VII.2020)</w:t>
      </w:r>
      <w:r w:rsidRPr="00A541A1">
        <w:rPr>
          <w:b w:val="0"/>
          <w:bCs/>
        </w:rPr>
        <w:br/>
      </w:r>
      <w:r w:rsidR="00672EC3" w:rsidRPr="002F21CA">
        <w:rPr>
          <w:b w:val="0"/>
        </w:rPr>
        <w:t>(Amendment No. 68)</w:t>
      </w:r>
    </w:p>
    <w:p w14:paraId="76670A64" w14:textId="77777777" w:rsidR="00672EC3" w:rsidRPr="00672EC3" w:rsidRDefault="00672EC3" w:rsidP="00672EC3">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72EC3" w:rsidRPr="00672EC3" w14:paraId="5E2AF7EC" w14:textId="77777777" w:rsidTr="00C62E10">
        <w:trPr>
          <w:cantSplit/>
          <w:trHeight w:val="227"/>
        </w:trPr>
        <w:tc>
          <w:tcPr>
            <w:tcW w:w="1818" w:type="dxa"/>
            <w:gridSpan w:val="2"/>
          </w:tcPr>
          <w:p w14:paraId="6A06A5CC" w14:textId="77777777" w:rsidR="00672EC3" w:rsidRPr="00672EC3" w:rsidRDefault="00672EC3" w:rsidP="00672EC3">
            <w:pPr>
              <w:keepNext/>
              <w:tabs>
                <w:tab w:val="clear" w:pos="567"/>
                <w:tab w:val="clear" w:pos="5387"/>
                <w:tab w:val="clear" w:pos="5954"/>
              </w:tabs>
              <w:spacing w:before="60" w:after="60"/>
              <w:jc w:val="left"/>
              <w:rPr>
                <w:i/>
                <w:noProof w:val="0"/>
                <w:sz w:val="18"/>
                <w:lang w:val="fr-FR"/>
              </w:rPr>
            </w:pPr>
            <w:r w:rsidRPr="00672EC3">
              <w:rPr>
                <w:i/>
                <w:noProof w:val="0"/>
                <w:sz w:val="18"/>
                <w:lang w:val="fr-FR"/>
              </w:rPr>
              <w:t xml:space="preserve">Country/ </w:t>
            </w:r>
            <w:proofErr w:type="spellStart"/>
            <w:r w:rsidRPr="00672EC3">
              <w:rPr>
                <w:i/>
                <w:noProof w:val="0"/>
                <w:sz w:val="18"/>
                <w:lang w:val="fr-FR"/>
              </w:rPr>
              <w:t>Geographical</w:t>
            </w:r>
            <w:proofErr w:type="spellEnd"/>
            <w:r w:rsidRPr="00672EC3">
              <w:rPr>
                <w:i/>
                <w:noProof w:val="0"/>
                <w:sz w:val="18"/>
                <w:lang w:val="fr-FR"/>
              </w:rPr>
              <w:t xml:space="preserve"> Area</w:t>
            </w:r>
          </w:p>
        </w:tc>
        <w:tc>
          <w:tcPr>
            <w:tcW w:w="3461" w:type="dxa"/>
            <w:vMerge w:val="restart"/>
            <w:shd w:val="clear" w:color="auto" w:fill="auto"/>
            <w:vAlign w:val="bottom"/>
          </w:tcPr>
          <w:p w14:paraId="1C136C89" w14:textId="77777777" w:rsidR="00672EC3" w:rsidRPr="00672EC3" w:rsidRDefault="00672EC3" w:rsidP="00672EC3">
            <w:pPr>
              <w:keepNext/>
              <w:tabs>
                <w:tab w:val="clear" w:pos="567"/>
                <w:tab w:val="clear" w:pos="5387"/>
                <w:tab w:val="clear" w:pos="5954"/>
              </w:tabs>
              <w:spacing w:before="60" w:after="60"/>
              <w:jc w:val="left"/>
              <w:rPr>
                <w:i/>
                <w:noProof w:val="0"/>
                <w:sz w:val="18"/>
                <w:lang w:val="fr-FR"/>
              </w:rPr>
            </w:pPr>
            <w:r w:rsidRPr="00672EC3">
              <w:rPr>
                <w:i/>
                <w:noProof w:val="0"/>
                <w:sz w:val="18"/>
                <w:lang w:val="fr-FR"/>
              </w:rPr>
              <w:t xml:space="preserve">Unique </w:t>
            </w:r>
            <w:proofErr w:type="spellStart"/>
            <w:r w:rsidRPr="00672EC3">
              <w:rPr>
                <w:i/>
                <w:noProof w:val="0"/>
                <w:sz w:val="18"/>
                <w:lang w:val="fr-FR"/>
              </w:rPr>
              <w:t>name</w:t>
            </w:r>
            <w:proofErr w:type="spellEnd"/>
            <w:r w:rsidRPr="00672EC3">
              <w:rPr>
                <w:i/>
                <w:noProof w:val="0"/>
                <w:sz w:val="18"/>
                <w:lang w:val="fr-FR"/>
              </w:rPr>
              <w:t xml:space="preserve"> of the </w:t>
            </w:r>
            <w:proofErr w:type="spellStart"/>
            <w:r w:rsidRPr="00672EC3">
              <w:rPr>
                <w:i/>
                <w:noProof w:val="0"/>
                <w:sz w:val="18"/>
                <w:lang w:val="fr-FR"/>
              </w:rPr>
              <w:t>signalling</w:t>
            </w:r>
            <w:proofErr w:type="spellEnd"/>
            <w:r w:rsidRPr="00672EC3">
              <w:rPr>
                <w:i/>
                <w:noProof w:val="0"/>
                <w:sz w:val="18"/>
                <w:lang w:val="fr-FR"/>
              </w:rPr>
              <w:t xml:space="preserve"> point</w:t>
            </w:r>
          </w:p>
        </w:tc>
        <w:tc>
          <w:tcPr>
            <w:tcW w:w="4009" w:type="dxa"/>
            <w:vMerge w:val="restart"/>
            <w:shd w:val="clear" w:color="auto" w:fill="auto"/>
            <w:vAlign w:val="bottom"/>
          </w:tcPr>
          <w:p w14:paraId="30378D0D" w14:textId="77777777" w:rsidR="00672EC3" w:rsidRPr="00672EC3" w:rsidRDefault="00672EC3" w:rsidP="00672EC3">
            <w:pPr>
              <w:keepNext/>
              <w:tabs>
                <w:tab w:val="clear" w:pos="567"/>
                <w:tab w:val="clear" w:pos="5387"/>
                <w:tab w:val="clear" w:pos="5954"/>
              </w:tabs>
              <w:spacing w:before="60" w:after="60"/>
              <w:jc w:val="left"/>
              <w:rPr>
                <w:i/>
                <w:noProof w:val="0"/>
                <w:sz w:val="18"/>
                <w:lang w:val="fr-FR"/>
              </w:rPr>
            </w:pPr>
            <w:r w:rsidRPr="00672EC3">
              <w:rPr>
                <w:i/>
                <w:noProof w:val="0"/>
                <w:sz w:val="18"/>
                <w:lang w:val="fr-FR"/>
              </w:rPr>
              <w:t xml:space="preserve">Name of the </w:t>
            </w:r>
            <w:proofErr w:type="spellStart"/>
            <w:r w:rsidRPr="00672EC3">
              <w:rPr>
                <w:i/>
                <w:noProof w:val="0"/>
                <w:sz w:val="18"/>
                <w:lang w:val="fr-FR"/>
              </w:rPr>
              <w:t>signalling</w:t>
            </w:r>
            <w:proofErr w:type="spellEnd"/>
            <w:r w:rsidRPr="00672EC3">
              <w:rPr>
                <w:i/>
                <w:noProof w:val="0"/>
                <w:sz w:val="18"/>
                <w:lang w:val="fr-FR"/>
              </w:rPr>
              <w:t xml:space="preserve"> point </w:t>
            </w:r>
            <w:proofErr w:type="spellStart"/>
            <w:r w:rsidRPr="00672EC3">
              <w:rPr>
                <w:i/>
                <w:noProof w:val="0"/>
                <w:sz w:val="18"/>
                <w:lang w:val="fr-FR"/>
              </w:rPr>
              <w:t>operator</w:t>
            </w:r>
            <w:proofErr w:type="spellEnd"/>
          </w:p>
        </w:tc>
      </w:tr>
      <w:tr w:rsidR="00672EC3" w:rsidRPr="00672EC3" w14:paraId="02724A59" w14:textId="77777777" w:rsidTr="00C62E10">
        <w:trPr>
          <w:cantSplit/>
          <w:trHeight w:val="227"/>
        </w:trPr>
        <w:tc>
          <w:tcPr>
            <w:tcW w:w="909" w:type="dxa"/>
            <w:tcBorders>
              <w:bottom w:val="single" w:sz="4" w:space="0" w:color="auto"/>
            </w:tcBorders>
          </w:tcPr>
          <w:p w14:paraId="31760E86" w14:textId="77777777" w:rsidR="00672EC3" w:rsidRPr="00672EC3" w:rsidRDefault="00672EC3" w:rsidP="00672EC3">
            <w:pPr>
              <w:keepNext/>
              <w:tabs>
                <w:tab w:val="clear" w:pos="567"/>
                <w:tab w:val="clear" w:pos="5387"/>
                <w:tab w:val="clear" w:pos="5954"/>
              </w:tabs>
              <w:spacing w:before="60" w:after="60"/>
              <w:jc w:val="left"/>
              <w:rPr>
                <w:i/>
                <w:noProof w:val="0"/>
                <w:sz w:val="18"/>
                <w:lang w:val="fr-FR"/>
              </w:rPr>
            </w:pPr>
            <w:r w:rsidRPr="00672EC3">
              <w:rPr>
                <w:i/>
                <w:noProof w:val="0"/>
                <w:sz w:val="18"/>
                <w:lang w:val="fr-FR"/>
              </w:rPr>
              <w:t>ISPC</w:t>
            </w:r>
          </w:p>
        </w:tc>
        <w:tc>
          <w:tcPr>
            <w:tcW w:w="909" w:type="dxa"/>
            <w:tcBorders>
              <w:bottom w:val="single" w:sz="4" w:space="0" w:color="auto"/>
            </w:tcBorders>
            <w:shd w:val="clear" w:color="auto" w:fill="auto"/>
          </w:tcPr>
          <w:p w14:paraId="1917F2D7" w14:textId="77777777" w:rsidR="00672EC3" w:rsidRPr="00672EC3" w:rsidRDefault="00672EC3" w:rsidP="00672EC3">
            <w:pPr>
              <w:keepNext/>
              <w:tabs>
                <w:tab w:val="clear" w:pos="567"/>
                <w:tab w:val="clear" w:pos="5387"/>
                <w:tab w:val="clear" w:pos="5954"/>
              </w:tabs>
              <w:spacing w:before="60" w:after="60"/>
              <w:jc w:val="left"/>
              <w:rPr>
                <w:i/>
                <w:noProof w:val="0"/>
                <w:sz w:val="18"/>
                <w:lang w:val="fr-FR"/>
              </w:rPr>
            </w:pPr>
            <w:r w:rsidRPr="00672EC3">
              <w:rPr>
                <w:i/>
                <w:noProof w:val="0"/>
                <w:sz w:val="18"/>
                <w:lang w:val="fr-FR"/>
              </w:rPr>
              <w:t>DEC</w:t>
            </w:r>
          </w:p>
        </w:tc>
        <w:tc>
          <w:tcPr>
            <w:tcW w:w="3461" w:type="dxa"/>
            <w:vMerge/>
            <w:tcBorders>
              <w:bottom w:val="single" w:sz="4" w:space="0" w:color="auto"/>
            </w:tcBorders>
            <w:shd w:val="clear" w:color="auto" w:fill="auto"/>
          </w:tcPr>
          <w:p w14:paraId="46CBD282" w14:textId="77777777" w:rsidR="00672EC3" w:rsidRPr="00672EC3" w:rsidRDefault="00672EC3" w:rsidP="00672EC3">
            <w:pPr>
              <w:keepNext/>
              <w:tabs>
                <w:tab w:val="clear" w:pos="567"/>
                <w:tab w:val="clear" w:pos="5387"/>
                <w:tab w:val="clear" w:pos="5954"/>
              </w:tabs>
              <w:spacing w:before="60" w:after="60"/>
              <w:jc w:val="left"/>
              <w:rPr>
                <w:i/>
                <w:noProof w:val="0"/>
                <w:sz w:val="18"/>
                <w:lang w:val="fr-FR"/>
              </w:rPr>
            </w:pPr>
          </w:p>
        </w:tc>
        <w:tc>
          <w:tcPr>
            <w:tcW w:w="4009" w:type="dxa"/>
            <w:vMerge/>
            <w:tcBorders>
              <w:bottom w:val="single" w:sz="4" w:space="0" w:color="auto"/>
            </w:tcBorders>
            <w:shd w:val="clear" w:color="auto" w:fill="auto"/>
          </w:tcPr>
          <w:p w14:paraId="1457AC1B" w14:textId="77777777" w:rsidR="00672EC3" w:rsidRPr="00672EC3" w:rsidRDefault="00672EC3" w:rsidP="00672EC3">
            <w:pPr>
              <w:keepNext/>
              <w:tabs>
                <w:tab w:val="clear" w:pos="567"/>
                <w:tab w:val="clear" w:pos="5387"/>
                <w:tab w:val="clear" w:pos="5954"/>
              </w:tabs>
              <w:spacing w:before="60" w:after="60"/>
              <w:jc w:val="left"/>
              <w:rPr>
                <w:i/>
                <w:noProof w:val="0"/>
                <w:sz w:val="18"/>
                <w:lang w:val="fr-FR"/>
              </w:rPr>
            </w:pPr>
          </w:p>
        </w:tc>
      </w:tr>
      <w:tr w:rsidR="00672EC3" w:rsidRPr="00672EC3" w14:paraId="550A2237" w14:textId="77777777" w:rsidTr="00C62E10">
        <w:trPr>
          <w:cantSplit/>
          <w:trHeight w:val="240"/>
        </w:trPr>
        <w:tc>
          <w:tcPr>
            <w:tcW w:w="9288" w:type="dxa"/>
            <w:gridSpan w:val="4"/>
            <w:tcBorders>
              <w:top w:val="single" w:sz="4" w:space="0" w:color="auto"/>
            </w:tcBorders>
            <w:shd w:val="clear" w:color="auto" w:fill="auto"/>
          </w:tcPr>
          <w:p w14:paraId="759AF732" w14:textId="77777777" w:rsidR="00672EC3" w:rsidRPr="00672EC3" w:rsidRDefault="00672EC3" w:rsidP="00672EC3">
            <w:pPr>
              <w:keepNext/>
              <w:tabs>
                <w:tab w:val="clear" w:pos="1276"/>
                <w:tab w:val="clear" w:pos="1843"/>
                <w:tab w:val="clear" w:pos="5387"/>
                <w:tab w:val="clear" w:pos="5954"/>
                <w:tab w:val="right" w:pos="1021"/>
                <w:tab w:val="left" w:pos="1701"/>
                <w:tab w:val="left" w:pos="2268"/>
              </w:tabs>
              <w:spacing w:before="240"/>
              <w:rPr>
                <w:b/>
                <w:noProof w:val="0"/>
                <w:lang w:val="en-GB"/>
              </w:rPr>
            </w:pPr>
            <w:r w:rsidRPr="00672EC3">
              <w:rPr>
                <w:b/>
                <w:noProof w:val="0"/>
                <w:lang w:val="en-GB"/>
              </w:rPr>
              <w:t>Georgia    LIR</w:t>
            </w:r>
          </w:p>
        </w:tc>
      </w:tr>
      <w:tr w:rsidR="00672EC3" w:rsidRPr="00672EC3" w14:paraId="0DA5B0B4" w14:textId="77777777" w:rsidTr="00C62E10">
        <w:trPr>
          <w:cantSplit/>
          <w:trHeight w:val="240"/>
        </w:trPr>
        <w:tc>
          <w:tcPr>
            <w:tcW w:w="909" w:type="dxa"/>
            <w:shd w:val="clear" w:color="auto" w:fill="auto"/>
          </w:tcPr>
          <w:p w14:paraId="00CF7BDD" w14:textId="77777777" w:rsidR="00672EC3" w:rsidRPr="00672EC3" w:rsidRDefault="00672EC3" w:rsidP="00672EC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72EC3">
              <w:rPr>
                <w:bCs/>
                <w:noProof w:val="0"/>
                <w:sz w:val="18"/>
                <w:szCs w:val="22"/>
                <w:lang w:val="fr-FR"/>
              </w:rPr>
              <w:t>3-246-1</w:t>
            </w:r>
          </w:p>
        </w:tc>
        <w:tc>
          <w:tcPr>
            <w:tcW w:w="909" w:type="dxa"/>
            <w:shd w:val="clear" w:color="auto" w:fill="auto"/>
          </w:tcPr>
          <w:p w14:paraId="32CF85A2" w14:textId="77777777" w:rsidR="00672EC3" w:rsidRPr="00672EC3" w:rsidRDefault="00672EC3" w:rsidP="00672EC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72EC3">
              <w:rPr>
                <w:bCs/>
                <w:noProof w:val="0"/>
                <w:sz w:val="18"/>
                <w:szCs w:val="22"/>
                <w:lang w:val="fr-FR"/>
              </w:rPr>
              <w:t>8113</w:t>
            </w:r>
          </w:p>
        </w:tc>
        <w:tc>
          <w:tcPr>
            <w:tcW w:w="2640" w:type="dxa"/>
            <w:shd w:val="clear" w:color="auto" w:fill="auto"/>
          </w:tcPr>
          <w:p w14:paraId="5E46621B" w14:textId="77777777" w:rsidR="00672EC3" w:rsidRPr="00672EC3" w:rsidRDefault="00672EC3" w:rsidP="00672EC3">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672EC3">
              <w:rPr>
                <w:bCs/>
                <w:noProof w:val="0"/>
                <w:sz w:val="18"/>
                <w:szCs w:val="22"/>
                <w:lang w:val="fr-FR"/>
              </w:rPr>
              <w:t>Tbilisi</w:t>
            </w:r>
            <w:proofErr w:type="spellEnd"/>
            <w:r w:rsidRPr="00672EC3">
              <w:rPr>
                <w:bCs/>
                <w:noProof w:val="0"/>
                <w:sz w:val="18"/>
                <w:szCs w:val="22"/>
                <w:lang w:val="fr-FR"/>
              </w:rPr>
              <w:t>, Bulk SMS server</w:t>
            </w:r>
          </w:p>
        </w:tc>
        <w:tc>
          <w:tcPr>
            <w:tcW w:w="4009" w:type="dxa"/>
          </w:tcPr>
          <w:p w14:paraId="4D2E8B60" w14:textId="77777777" w:rsidR="00672EC3" w:rsidRPr="00672EC3" w:rsidRDefault="00672EC3" w:rsidP="00672EC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72EC3">
              <w:rPr>
                <w:bCs/>
                <w:noProof w:val="0"/>
                <w:sz w:val="18"/>
                <w:szCs w:val="22"/>
                <w:lang w:val="fr-FR"/>
              </w:rPr>
              <w:t>TMTECH LTD</w:t>
            </w:r>
          </w:p>
        </w:tc>
      </w:tr>
      <w:tr w:rsidR="00672EC3" w:rsidRPr="00672EC3" w14:paraId="304EB62D" w14:textId="77777777" w:rsidTr="00C62E10">
        <w:trPr>
          <w:cantSplit/>
          <w:trHeight w:val="240"/>
        </w:trPr>
        <w:tc>
          <w:tcPr>
            <w:tcW w:w="909" w:type="dxa"/>
            <w:shd w:val="clear" w:color="auto" w:fill="auto"/>
          </w:tcPr>
          <w:p w14:paraId="2878A02A" w14:textId="77777777" w:rsidR="00672EC3" w:rsidRPr="00672EC3" w:rsidRDefault="00672EC3" w:rsidP="00672EC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72EC3">
              <w:rPr>
                <w:bCs/>
                <w:noProof w:val="0"/>
                <w:sz w:val="18"/>
                <w:szCs w:val="22"/>
                <w:lang w:val="fr-FR"/>
              </w:rPr>
              <w:t>3-246-7</w:t>
            </w:r>
          </w:p>
        </w:tc>
        <w:tc>
          <w:tcPr>
            <w:tcW w:w="909" w:type="dxa"/>
            <w:shd w:val="clear" w:color="auto" w:fill="auto"/>
          </w:tcPr>
          <w:p w14:paraId="36A53CA1" w14:textId="77777777" w:rsidR="00672EC3" w:rsidRPr="00672EC3" w:rsidRDefault="00672EC3" w:rsidP="00672EC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72EC3">
              <w:rPr>
                <w:bCs/>
                <w:noProof w:val="0"/>
                <w:sz w:val="18"/>
                <w:szCs w:val="22"/>
                <w:lang w:val="fr-FR"/>
              </w:rPr>
              <w:t>8119</w:t>
            </w:r>
          </w:p>
        </w:tc>
        <w:tc>
          <w:tcPr>
            <w:tcW w:w="2640" w:type="dxa"/>
            <w:shd w:val="clear" w:color="auto" w:fill="auto"/>
          </w:tcPr>
          <w:p w14:paraId="7C13D05D" w14:textId="77777777" w:rsidR="00672EC3" w:rsidRPr="00672EC3" w:rsidRDefault="00672EC3" w:rsidP="00672EC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72EC3">
              <w:rPr>
                <w:bCs/>
                <w:noProof w:val="0"/>
                <w:sz w:val="18"/>
                <w:szCs w:val="22"/>
                <w:lang w:val="fr-FR"/>
              </w:rPr>
              <w:t xml:space="preserve">MVNO mobile </w:t>
            </w:r>
            <w:proofErr w:type="spellStart"/>
            <w:r w:rsidRPr="00672EC3">
              <w:rPr>
                <w:bCs/>
                <w:noProof w:val="0"/>
                <w:sz w:val="18"/>
                <w:szCs w:val="22"/>
                <w:lang w:val="fr-FR"/>
              </w:rPr>
              <w:t>operator</w:t>
            </w:r>
            <w:proofErr w:type="spellEnd"/>
          </w:p>
        </w:tc>
        <w:tc>
          <w:tcPr>
            <w:tcW w:w="4009" w:type="dxa"/>
          </w:tcPr>
          <w:p w14:paraId="1F2D84DC" w14:textId="77777777" w:rsidR="00672EC3" w:rsidRPr="00672EC3" w:rsidRDefault="00672EC3" w:rsidP="00672EC3">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672EC3">
              <w:rPr>
                <w:bCs/>
                <w:noProof w:val="0"/>
                <w:sz w:val="18"/>
                <w:szCs w:val="22"/>
                <w:lang w:val="fr-FR"/>
              </w:rPr>
              <w:t>Unicell</w:t>
            </w:r>
            <w:proofErr w:type="spellEnd"/>
            <w:r w:rsidRPr="00672EC3">
              <w:rPr>
                <w:bCs/>
                <w:noProof w:val="0"/>
                <w:sz w:val="18"/>
                <w:szCs w:val="22"/>
                <w:lang w:val="fr-FR"/>
              </w:rPr>
              <w:t xml:space="preserve"> Mobile LTD</w:t>
            </w:r>
          </w:p>
        </w:tc>
      </w:tr>
      <w:tr w:rsidR="00672EC3" w:rsidRPr="00672EC3" w14:paraId="09F7E1FF" w14:textId="77777777" w:rsidTr="00C62E10">
        <w:trPr>
          <w:cantSplit/>
          <w:trHeight w:val="240"/>
        </w:trPr>
        <w:tc>
          <w:tcPr>
            <w:tcW w:w="909" w:type="dxa"/>
            <w:shd w:val="clear" w:color="auto" w:fill="auto"/>
          </w:tcPr>
          <w:p w14:paraId="56AFB669" w14:textId="77777777" w:rsidR="00672EC3" w:rsidRPr="00672EC3" w:rsidRDefault="00672EC3" w:rsidP="00672EC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72EC3">
              <w:rPr>
                <w:bCs/>
                <w:noProof w:val="0"/>
                <w:sz w:val="18"/>
                <w:szCs w:val="22"/>
                <w:lang w:val="fr-FR"/>
              </w:rPr>
              <w:t>5-233-0</w:t>
            </w:r>
          </w:p>
        </w:tc>
        <w:tc>
          <w:tcPr>
            <w:tcW w:w="909" w:type="dxa"/>
            <w:shd w:val="clear" w:color="auto" w:fill="auto"/>
          </w:tcPr>
          <w:p w14:paraId="2DF5C0B9" w14:textId="77777777" w:rsidR="00672EC3" w:rsidRPr="00672EC3" w:rsidRDefault="00672EC3" w:rsidP="00672EC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72EC3">
              <w:rPr>
                <w:bCs/>
                <w:noProof w:val="0"/>
                <w:sz w:val="18"/>
                <w:szCs w:val="22"/>
                <w:lang w:val="fr-FR"/>
              </w:rPr>
              <w:t>12104</w:t>
            </w:r>
          </w:p>
        </w:tc>
        <w:tc>
          <w:tcPr>
            <w:tcW w:w="2640" w:type="dxa"/>
            <w:shd w:val="clear" w:color="auto" w:fill="auto"/>
          </w:tcPr>
          <w:p w14:paraId="47EF463C" w14:textId="77777777" w:rsidR="00672EC3" w:rsidRPr="00672EC3" w:rsidRDefault="00672EC3" w:rsidP="00672EC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72EC3">
              <w:rPr>
                <w:bCs/>
                <w:noProof w:val="0"/>
                <w:sz w:val="18"/>
                <w:szCs w:val="22"/>
                <w:lang w:val="fr-FR"/>
              </w:rPr>
              <w:t xml:space="preserve">MVNO mobile </w:t>
            </w:r>
            <w:proofErr w:type="spellStart"/>
            <w:r w:rsidRPr="00672EC3">
              <w:rPr>
                <w:bCs/>
                <w:noProof w:val="0"/>
                <w:sz w:val="18"/>
                <w:szCs w:val="22"/>
                <w:lang w:val="fr-FR"/>
              </w:rPr>
              <w:t>operator</w:t>
            </w:r>
            <w:proofErr w:type="spellEnd"/>
          </w:p>
        </w:tc>
        <w:tc>
          <w:tcPr>
            <w:tcW w:w="4009" w:type="dxa"/>
          </w:tcPr>
          <w:p w14:paraId="41663B25" w14:textId="77777777" w:rsidR="00672EC3" w:rsidRPr="00672EC3" w:rsidRDefault="00672EC3" w:rsidP="00672EC3">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672EC3">
              <w:rPr>
                <w:bCs/>
                <w:noProof w:val="0"/>
                <w:sz w:val="18"/>
                <w:szCs w:val="22"/>
                <w:lang w:val="fr-FR"/>
              </w:rPr>
              <w:t>Unicell</w:t>
            </w:r>
            <w:proofErr w:type="spellEnd"/>
            <w:r w:rsidRPr="00672EC3">
              <w:rPr>
                <w:bCs/>
                <w:noProof w:val="0"/>
                <w:sz w:val="18"/>
                <w:szCs w:val="22"/>
                <w:lang w:val="fr-FR"/>
              </w:rPr>
              <w:t xml:space="preserve"> Mobile LTD</w:t>
            </w:r>
          </w:p>
        </w:tc>
      </w:tr>
    </w:tbl>
    <w:p w14:paraId="05A5A82A" w14:textId="77777777" w:rsidR="00672EC3" w:rsidRPr="00672EC3" w:rsidRDefault="00672EC3" w:rsidP="00672EC3">
      <w:pPr>
        <w:tabs>
          <w:tab w:val="clear" w:pos="567"/>
          <w:tab w:val="clear" w:pos="5387"/>
          <w:tab w:val="clear" w:pos="5954"/>
          <w:tab w:val="left" w:pos="284"/>
        </w:tabs>
        <w:spacing w:before="136"/>
        <w:rPr>
          <w:noProof w:val="0"/>
          <w:position w:val="6"/>
          <w:sz w:val="16"/>
          <w:szCs w:val="16"/>
          <w:lang w:val="fr-FR"/>
        </w:rPr>
      </w:pPr>
      <w:r w:rsidRPr="00672EC3">
        <w:rPr>
          <w:noProof w:val="0"/>
          <w:position w:val="6"/>
          <w:sz w:val="16"/>
          <w:szCs w:val="16"/>
          <w:lang w:val="fr-FR"/>
        </w:rPr>
        <w:t>____________</w:t>
      </w:r>
    </w:p>
    <w:p w14:paraId="3F311366" w14:textId="77777777" w:rsidR="00672EC3" w:rsidRPr="00672EC3" w:rsidRDefault="00672EC3" w:rsidP="00672EC3">
      <w:pPr>
        <w:tabs>
          <w:tab w:val="clear" w:pos="1276"/>
          <w:tab w:val="clear" w:pos="1843"/>
          <w:tab w:val="clear" w:pos="5387"/>
          <w:tab w:val="clear" w:pos="5954"/>
        </w:tabs>
        <w:spacing w:before="40"/>
        <w:jc w:val="left"/>
        <w:rPr>
          <w:noProof w:val="0"/>
          <w:sz w:val="16"/>
          <w:szCs w:val="16"/>
          <w:lang w:val="fr-FR"/>
        </w:rPr>
      </w:pPr>
      <w:proofErr w:type="gramStart"/>
      <w:r w:rsidRPr="00672EC3">
        <w:rPr>
          <w:noProof w:val="0"/>
          <w:sz w:val="16"/>
          <w:szCs w:val="16"/>
          <w:lang w:val="fr-FR"/>
        </w:rPr>
        <w:t>ISPC:</w:t>
      </w:r>
      <w:proofErr w:type="gramEnd"/>
      <w:r w:rsidRPr="00672EC3">
        <w:rPr>
          <w:noProof w:val="0"/>
          <w:sz w:val="16"/>
          <w:szCs w:val="16"/>
          <w:lang w:val="fr-FR"/>
        </w:rPr>
        <w:tab/>
        <w:t xml:space="preserve">International </w:t>
      </w:r>
      <w:proofErr w:type="spellStart"/>
      <w:r w:rsidRPr="00672EC3">
        <w:rPr>
          <w:noProof w:val="0"/>
          <w:sz w:val="16"/>
          <w:szCs w:val="16"/>
          <w:lang w:val="fr-FR"/>
        </w:rPr>
        <w:t>Signalling</w:t>
      </w:r>
      <w:proofErr w:type="spellEnd"/>
      <w:r w:rsidRPr="00672EC3">
        <w:rPr>
          <w:noProof w:val="0"/>
          <w:sz w:val="16"/>
          <w:szCs w:val="16"/>
          <w:lang w:val="fr-FR"/>
        </w:rPr>
        <w:t xml:space="preserve"> Point Codes.</w:t>
      </w:r>
    </w:p>
    <w:p w14:paraId="58C1F61D" w14:textId="77777777" w:rsidR="00672EC3" w:rsidRPr="00672EC3" w:rsidRDefault="00672EC3" w:rsidP="00672EC3">
      <w:pPr>
        <w:tabs>
          <w:tab w:val="clear" w:pos="1276"/>
          <w:tab w:val="clear" w:pos="1843"/>
          <w:tab w:val="clear" w:pos="5387"/>
          <w:tab w:val="clear" w:pos="5954"/>
        </w:tabs>
        <w:spacing w:before="0"/>
        <w:jc w:val="left"/>
        <w:rPr>
          <w:noProof w:val="0"/>
          <w:sz w:val="16"/>
          <w:szCs w:val="16"/>
          <w:lang w:val="fr-FR"/>
        </w:rPr>
      </w:pPr>
      <w:r w:rsidRPr="00672EC3">
        <w:rPr>
          <w:noProof w:val="0"/>
          <w:sz w:val="16"/>
          <w:szCs w:val="16"/>
          <w:lang w:val="fr-FR"/>
        </w:rPr>
        <w:tab/>
        <w:t>Codes de points sémaphores internationaux (CPSI).</w:t>
      </w:r>
    </w:p>
    <w:p w14:paraId="240B8A02" w14:textId="77777777" w:rsidR="00672EC3" w:rsidRPr="00672EC3" w:rsidRDefault="00672EC3" w:rsidP="00672EC3">
      <w:pPr>
        <w:tabs>
          <w:tab w:val="clear" w:pos="1276"/>
          <w:tab w:val="clear" w:pos="1843"/>
          <w:tab w:val="clear" w:pos="5387"/>
          <w:tab w:val="clear" w:pos="5954"/>
        </w:tabs>
        <w:spacing w:before="0"/>
        <w:jc w:val="left"/>
        <w:rPr>
          <w:b/>
          <w:noProof w:val="0"/>
          <w:sz w:val="18"/>
          <w:szCs w:val="22"/>
          <w:lang w:val="es-ES"/>
        </w:rPr>
      </w:pPr>
      <w:r w:rsidRPr="00672EC3">
        <w:rPr>
          <w:noProof w:val="0"/>
          <w:sz w:val="16"/>
          <w:szCs w:val="16"/>
          <w:lang w:val="fr-FR"/>
        </w:rPr>
        <w:tab/>
      </w:r>
      <w:r w:rsidRPr="00672EC3">
        <w:rPr>
          <w:noProof w:val="0"/>
          <w:sz w:val="16"/>
          <w:szCs w:val="16"/>
          <w:lang w:val="es-ES"/>
        </w:rPr>
        <w:t>Códigos de puntos de señalización internacional (CPSI).</w:t>
      </w:r>
    </w:p>
    <w:p w14:paraId="69BA2F8A" w14:textId="77777777" w:rsidR="00672EC3" w:rsidRPr="00672EC3" w:rsidRDefault="00672EC3" w:rsidP="00672EC3">
      <w:pPr>
        <w:rPr>
          <w:noProof w:val="0"/>
          <w:lang w:val="es-ES"/>
        </w:rPr>
      </w:pPr>
    </w:p>
    <w:p w14:paraId="162430E9" w14:textId="59034DB2" w:rsidR="00672EC3" w:rsidRDefault="00672EC3" w:rsidP="000460A5">
      <w:pPr>
        <w:pStyle w:val="NoSpacing"/>
        <w:rPr>
          <w:sz w:val="20"/>
          <w:szCs w:val="20"/>
          <w:lang w:val="es-ES"/>
        </w:rPr>
      </w:pPr>
      <w:r>
        <w:rPr>
          <w:sz w:val="20"/>
          <w:szCs w:val="20"/>
          <w:lang w:val="es-ES"/>
        </w:rPr>
        <w:br w:type="page"/>
      </w:r>
    </w:p>
    <w:p w14:paraId="3935CFB2" w14:textId="77777777" w:rsidR="00672EC3" w:rsidRPr="00672EC3" w:rsidRDefault="00672EC3" w:rsidP="0007319B">
      <w:pPr>
        <w:pStyle w:val="Heading20"/>
      </w:pPr>
      <w:bookmarkStart w:id="1624" w:name="_Toc36875243"/>
      <w:bookmarkStart w:id="1625" w:name="_Toc517792343"/>
      <w:bookmarkStart w:id="1626" w:name="_Toc161153271"/>
      <w:r w:rsidRPr="00672EC3">
        <w:rPr>
          <w:lang w:val="en-GB"/>
        </w:rPr>
        <w:lastRenderedPageBreak/>
        <w:t>National</w:t>
      </w:r>
      <w:r w:rsidRPr="00672EC3">
        <w:t xml:space="preserve"> Numbering Plan </w:t>
      </w:r>
      <w:r w:rsidRPr="00672EC3">
        <w:br/>
        <w:t>(According to Recommendation ITU-T E.129 (01/2013))</w:t>
      </w:r>
      <w:bookmarkEnd w:id="1624"/>
      <w:bookmarkEnd w:id="1625"/>
      <w:bookmarkEnd w:id="1626"/>
    </w:p>
    <w:p w14:paraId="606DC27E" w14:textId="77777777" w:rsidR="00672EC3" w:rsidRPr="00672EC3" w:rsidRDefault="00672EC3" w:rsidP="00672EC3">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627" w:name="_Toc36875244"/>
      <w:bookmarkStart w:id="1628" w:name="_Toc517792344"/>
      <w:r w:rsidRPr="00672EC3">
        <w:rPr>
          <w:rFonts w:eastAsia="SimSun" w:cs="Arial"/>
          <w:noProof w:val="0"/>
        </w:rPr>
        <w:t>Web:</w:t>
      </w:r>
      <w:bookmarkEnd w:id="1627"/>
      <w:r w:rsidRPr="00672EC3">
        <w:rPr>
          <w:rFonts w:eastAsia="SimSun" w:cs="Arial"/>
          <w:noProof w:val="0"/>
        </w:rPr>
        <w:t xml:space="preserve"> </w:t>
      </w:r>
      <w:r w:rsidRPr="00672EC3">
        <w:rPr>
          <w:rFonts w:eastAsia="SimSun" w:cs="Arial"/>
          <w:noProof w:val="0"/>
          <w:lang w:val="en-GB"/>
        </w:rPr>
        <w:t>www.itu.int/itu-t/inr/nnp/index.html</w:t>
      </w:r>
      <w:bookmarkEnd w:id="1628"/>
    </w:p>
    <w:p w14:paraId="6DCB4C03" w14:textId="77777777" w:rsidR="00672EC3" w:rsidRPr="00672EC3" w:rsidRDefault="00672EC3" w:rsidP="00672EC3">
      <w:pPr>
        <w:rPr>
          <w:rFonts w:eastAsia="SimSun"/>
          <w:lang w:val="en-GB"/>
        </w:rPr>
      </w:pPr>
      <w:r w:rsidRPr="00672EC3">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2B30130A" w14:textId="77777777" w:rsidR="00672EC3" w:rsidRPr="00672EC3" w:rsidRDefault="00672EC3" w:rsidP="00672EC3">
      <w:pPr>
        <w:rPr>
          <w:rFonts w:eastAsia="SimSun"/>
        </w:rPr>
      </w:pPr>
      <w:r w:rsidRPr="00672EC3">
        <w:rPr>
          <w:rFonts w:eastAsia="SimSun"/>
        </w:rPr>
        <w:t xml:space="preserve">For their numbering website, or when sending their information to ITU/TSB (e-mail: </w:t>
      </w:r>
      <w:hyperlink r:id="rId14" w:history="1">
        <w:r w:rsidRPr="00672EC3">
          <w:rPr>
            <w:rFonts w:eastAsia="SimSun"/>
          </w:rPr>
          <w:t>tsbtson@itu.int</w:t>
        </w:r>
      </w:hyperlink>
      <w:r w:rsidRPr="00672EC3">
        <w:rPr>
          <w:rFonts w:eastAsia="SimSun"/>
        </w:rPr>
        <w:t>), administrations are kindly requested to use the format as explained in Recommendation ITU-T E.129. They are reminded that they will be responsible for the timely update of this information.</w:t>
      </w:r>
    </w:p>
    <w:p w14:paraId="6E573B86" w14:textId="77777777" w:rsidR="00672EC3" w:rsidRPr="00672EC3" w:rsidRDefault="00672EC3" w:rsidP="00672EC3">
      <w:pPr>
        <w:rPr>
          <w:rFonts w:eastAsia="SimSun"/>
        </w:rPr>
      </w:pPr>
      <w:r w:rsidRPr="00672EC3">
        <w:rPr>
          <w:rFonts w:eastAsia="SimSun"/>
        </w:rPr>
        <w:t>From 15.II</w:t>
      </w:r>
      <w:r w:rsidRPr="00672EC3">
        <w:rPr>
          <w:rFonts w:eastAsia="SimSun"/>
          <w:lang w:val="en-GB"/>
        </w:rPr>
        <w:t xml:space="preserve">.2024, </w:t>
      </w:r>
      <w:r w:rsidRPr="00672EC3">
        <w:rPr>
          <w:rFonts w:eastAsia="SimSun"/>
        </w:rPr>
        <w:t>the following countries/geographical areas have updated their national numbering plan on our site:</w:t>
      </w:r>
    </w:p>
    <w:p w14:paraId="23937C2B" w14:textId="77777777" w:rsidR="00672EC3" w:rsidRPr="00672EC3" w:rsidRDefault="00672EC3" w:rsidP="00672EC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672EC3" w:rsidRPr="00672EC3" w14:paraId="3EA91A48" w14:textId="77777777" w:rsidTr="00C62E10">
        <w:trPr>
          <w:jc w:val="center"/>
        </w:trPr>
        <w:tc>
          <w:tcPr>
            <w:tcW w:w="4101" w:type="dxa"/>
            <w:tcMar>
              <w:top w:w="0" w:type="dxa"/>
              <w:left w:w="108" w:type="dxa"/>
              <w:bottom w:w="0" w:type="dxa"/>
              <w:right w:w="108" w:type="dxa"/>
            </w:tcMar>
            <w:hideMark/>
          </w:tcPr>
          <w:p w14:paraId="6C0F3417" w14:textId="77777777" w:rsidR="00672EC3" w:rsidRPr="00672EC3" w:rsidRDefault="00672EC3" w:rsidP="00672EC3">
            <w:pPr>
              <w:tabs>
                <w:tab w:val="clear" w:pos="567"/>
                <w:tab w:val="clear" w:pos="1276"/>
                <w:tab w:val="clear" w:pos="1843"/>
                <w:tab w:val="clear" w:pos="5387"/>
                <w:tab w:val="clear" w:pos="5954"/>
              </w:tabs>
              <w:overflowPunct/>
              <w:adjustRightInd/>
              <w:spacing w:before="40" w:after="40" w:line="259" w:lineRule="auto"/>
              <w:jc w:val="center"/>
              <w:textAlignment w:val="auto"/>
              <w:rPr>
                <w:rFonts w:eastAsia="SimSun" w:cs="Arial"/>
                <w:i/>
                <w:iCs/>
                <w:noProof w:val="0"/>
                <w:lang w:eastAsia="zh-CN"/>
              </w:rPr>
            </w:pPr>
            <w:r w:rsidRPr="00672EC3">
              <w:rPr>
                <w:rFonts w:eastAsia="SimSun" w:cs="Arial"/>
                <w:i/>
                <w:iCs/>
                <w:noProof w:val="0"/>
                <w:lang w:eastAsia="zh-CN"/>
              </w:rPr>
              <w:t>Country/ Geographical area</w:t>
            </w:r>
          </w:p>
        </w:tc>
        <w:tc>
          <w:tcPr>
            <w:tcW w:w="2693" w:type="dxa"/>
            <w:tcMar>
              <w:top w:w="0" w:type="dxa"/>
              <w:left w:w="108" w:type="dxa"/>
              <w:bottom w:w="0" w:type="dxa"/>
              <w:right w:w="108" w:type="dxa"/>
            </w:tcMar>
            <w:hideMark/>
          </w:tcPr>
          <w:p w14:paraId="1E4E5895" w14:textId="77777777" w:rsidR="00672EC3" w:rsidRPr="00672EC3" w:rsidRDefault="00672EC3" w:rsidP="00672EC3">
            <w:pPr>
              <w:tabs>
                <w:tab w:val="clear" w:pos="567"/>
                <w:tab w:val="clear" w:pos="1276"/>
                <w:tab w:val="clear" w:pos="1843"/>
                <w:tab w:val="clear" w:pos="5387"/>
                <w:tab w:val="clear" w:pos="5954"/>
              </w:tabs>
              <w:overflowPunct/>
              <w:adjustRightInd/>
              <w:spacing w:before="40" w:after="40" w:line="259" w:lineRule="auto"/>
              <w:jc w:val="center"/>
              <w:textAlignment w:val="auto"/>
              <w:rPr>
                <w:rFonts w:eastAsia="SimSun" w:cs="Arial"/>
                <w:i/>
                <w:iCs/>
                <w:noProof w:val="0"/>
                <w:lang w:val="fr-CH" w:eastAsia="zh-CN"/>
              </w:rPr>
            </w:pPr>
            <w:r w:rsidRPr="00672EC3">
              <w:rPr>
                <w:rFonts w:eastAsia="SimSun" w:cs="Arial"/>
                <w:i/>
                <w:iCs/>
                <w:noProof w:val="0"/>
                <w:lang w:val="fr-CH" w:eastAsia="zh-CN"/>
              </w:rPr>
              <w:t>Country Code (CC)</w:t>
            </w:r>
          </w:p>
        </w:tc>
      </w:tr>
      <w:tr w:rsidR="00672EC3" w:rsidRPr="00672EC3" w14:paraId="1E0BD9E4" w14:textId="77777777" w:rsidTr="00C62E10">
        <w:trPr>
          <w:jc w:val="center"/>
        </w:trPr>
        <w:tc>
          <w:tcPr>
            <w:tcW w:w="4101" w:type="dxa"/>
            <w:tcMar>
              <w:top w:w="0" w:type="dxa"/>
              <w:left w:w="108" w:type="dxa"/>
              <w:bottom w:w="0" w:type="dxa"/>
              <w:right w:w="108" w:type="dxa"/>
            </w:tcMar>
          </w:tcPr>
          <w:p w14:paraId="786200F0" w14:textId="77777777" w:rsidR="00672EC3" w:rsidRPr="00672EC3" w:rsidRDefault="00672EC3" w:rsidP="00672EC3">
            <w:pPr>
              <w:tabs>
                <w:tab w:val="clear" w:pos="567"/>
                <w:tab w:val="clear" w:pos="1276"/>
                <w:tab w:val="clear" w:pos="1843"/>
                <w:tab w:val="clear" w:pos="5387"/>
                <w:tab w:val="clear" w:pos="5954"/>
              </w:tabs>
              <w:overflowPunct/>
              <w:adjustRightInd/>
              <w:spacing w:before="40" w:after="40"/>
              <w:jc w:val="left"/>
              <w:textAlignment w:val="auto"/>
              <w:rPr>
                <w:rFonts w:eastAsia="SimSun" w:cs="Arial"/>
                <w:noProof w:val="0"/>
                <w:lang w:eastAsia="zh-CN"/>
              </w:rPr>
            </w:pPr>
            <w:r w:rsidRPr="00672EC3">
              <w:rPr>
                <w:rFonts w:eastAsia="SimSun" w:cs="Arial"/>
                <w:noProof w:val="0"/>
                <w:lang w:eastAsia="zh-CN"/>
              </w:rPr>
              <w:t>Cuba</w:t>
            </w:r>
          </w:p>
        </w:tc>
        <w:tc>
          <w:tcPr>
            <w:tcW w:w="2693" w:type="dxa"/>
            <w:tcMar>
              <w:top w:w="0" w:type="dxa"/>
              <w:left w:w="108" w:type="dxa"/>
              <w:bottom w:w="0" w:type="dxa"/>
              <w:right w:w="108" w:type="dxa"/>
            </w:tcMar>
          </w:tcPr>
          <w:p w14:paraId="62CAEDA6" w14:textId="77777777" w:rsidR="00672EC3" w:rsidRPr="00672EC3" w:rsidRDefault="00672EC3" w:rsidP="00672EC3">
            <w:pPr>
              <w:tabs>
                <w:tab w:val="clear" w:pos="567"/>
                <w:tab w:val="clear" w:pos="1276"/>
                <w:tab w:val="clear" w:pos="1843"/>
                <w:tab w:val="clear" w:pos="5387"/>
                <w:tab w:val="clear" w:pos="5954"/>
              </w:tabs>
              <w:overflowPunct/>
              <w:adjustRightInd/>
              <w:spacing w:before="40" w:after="40"/>
              <w:jc w:val="center"/>
              <w:textAlignment w:val="auto"/>
              <w:rPr>
                <w:rFonts w:eastAsia="SimSun" w:cs="Arial"/>
                <w:noProof w:val="0"/>
                <w:lang w:eastAsia="zh-CN"/>
              </w:rPr>
            </w:pPr>
            <w:r w:rsidRPr="00672EC3">
              <w:rPr>
                <w:rFonts w:eastAsia="SimSun" w:cs="Arial"/>
                <w:noProof w:val="0"/>
                <w:lang w:eastAsia="zh-CN"/>
              </w:rPr>
              <w:t>+53</w:t>
            </w:r>
          </w:p>
        </w:tc>
      </w:tr>
      <w:tr w:rsidR="00672EC3" w:rsidRPr="00672EC3" w14:paraId="15B07593" w14:textId="77777777" w:rsidTr="00C62E10">
        <w:trPr>
          <w:jc w:val="center"/>
        </w:trPr>
        <w:tc>
          <w:tcPr>
            <w:tcW w:w="4101" w:type="dxa"/>
            <w:tcMar>
              <w:top w:w="0" w:type="dxa"/>
              <w:left w:w="108" w:type="dxa"/>
              <w:bottom w:w="0" w:type="dxa"/>
              <w:right w:w="108" w:type="dxa"/>
            </w:tcMar>
          </w:tcPr>
          <w:p w14:paraId="47B2B879" w14:textId="77777777" w:rsidR="00672EC3" w:rsidRPr="00672EC3" w:rsidRDefault="00672EC3" w:rsidP="00672EC3">
            <w:pPr>
              <w:tabs>
                <w:tab w:val="clear" w:pos="567"/>
                <w:tab w:val="clear" w:pos="1276"/>
                <w:tab w:val="clear" w:pos="1843"/>
                <w:tab w:val="clear" w:pos="5387"/>
                <w:tab w:val="clear" w:pos="5954"/>
              </w:tabs>
              <w:overflowPunct/>
              <w:adjustRightInd/>
              <w:spacing w:before="40" w:after="40"/>
              <w:jc w:val="left"/>
              <w:textAlignment w:val="auto"/>
              <w:rPr>
                <w:rFonts w:eastAsia="SimSun" w:cs="Arial"/>
                <w:noProof w:val="0"/>
                <w:lang w:eastAsia="zh-CN"/>
              </w:rPr>
            </w:pPr>
            <w:r w:rsidRPr="00672EC3">
              <w:rPr>
                <w:rFonts w:eastAsia="SimSun" w:cs="Arial"/>
                <w:noProof w:val="0"/>
                <w:lang w:eastAsia="zh-CN"/>
              </w:rPr>
              <w:t>Morocco</w:t>
            </w:r>
          </w:p>
        </w:tc>
        <w:tc>
          <w:tcPr>
            <w:tcW w:w="2693" w:type="dxa"/>
            <w:tcMar>
              <w:top w:w="0" w:type="dxa"/>
              <w:left w:w="108" w:type="dxa"/>
              <w:bottom w:w="0" w:type="dxa"/>
              <w:right w:w="108" w:type="dxa"/>
            </w:tcMar>
          </w:tcPr>
          <w:p w14:paraId="2E5BE016" w14:textId="77777777" w:rsidR="00672EC3" w:rsidRPr="00672EC3" w:rsidRDefault="00672EC3" w:rsidP="00672EC3">
            <w:pPr>
              <w:tabs>
                <w:tab w:val="clear" w:pos="567"/>
                <w:tab w:val="clear" w:pos="1276"/>
                <w:tab w:val="clear" w:pos="1843"/>
                <w:tab w:val="clear" w:pos="5387"/>
                <w:tab w:val="clear" w:pos="5954"/>
              </w:tabs>
              <w:overflowPunct/>
              <w:adjustRightInd/>
              <w:spacing w:before="40" w:after="40"/>
              <w:jc w:val="center"/>
              <w:textAlignment w:val="auto"/>
              <w:rPr>
                <w:rFonts w:eastAsia="SimSun" w:cs="Arial"/>
                <w:noProof w:val="0"/>
                <w:lang w:eastAsia="zh-CN"/>
              </w:rPr>
            </w:pPr>
            <w:r w:rsidRPr="00672EC3">
              <w:rPr>
                <w:rFonts w:eastAsia="SimSun" w:cs="Arial"/>
                <w:noProof w:val="0"/>
                <w:lang w:eastAsia="zh-CN"/>
              </w:rPr>
              <w:t>+212</w:t>
            </w:r>
          </w:p>
        </w:tc>
      </w:tr>
      <w:tr w:rsidR="00672EC3" w:rsidRPr="00672EC3" w14:paraId="2A0D44C3" w14:textId="77777777" w:rsidTr="00C62E10">
        <w:trPr>
          <w:jc w:val="center"/>
        </w:trPr>
        <w:tc>
          <w:tcPr>
            <w:tcW w:w="4101" w:type="dxa"/>
            <w:tcMar>
              <w:top w:w="0" w:type="dxa"/>
              <w:left w:w="108" w:type="dxa"/>
              <w:bottom w:w="0" w:type="dxa"/>
              <w:right w:w="108" w:type="dxa"/>
            </w:tcMar>
          </w:tcPr>
          <w:p w14:paraId="2D9B4A1E" w14:textId="77777777" w:rsidR="00672EC3" w:rsidRPr="00672EC3" w:rsidRDefault="00672EC3" w:rsidP="00672EC3">
            <w:pPr>
              <w:tabs>
                <w:tab w:val="clear" w:pos="567"/>
                <w:tab w:val="clear" w:pos="1276"/>
                <w:tab w:val="clear" w:pos="1843"/>
                <w:tab w:val="clear" w:pos="5387"/>
                <w:tab w:val="clear" w:pos="5954"/>
              </w:tabs>
              <w:overflowPunct/>
              <w:adjustRightInd/>
              <w:spacing w:before="40" w:after="40"/>
              <w:jc w:val="left"/>
              <w:textAlignment w:val="auto"/>
              <w:rPr>
                <w:rFonts w:eastAsia="SimSun" w:cs="Arial"/>
                <w:noProof w:val="0"/>
                <w:lang w:eastAsia="zh-CN"/>
              </w:rPr>
            </w:pPr>
            <w:r w:rsidRPr="00672EC3">
              <w:rPr>
                <w:rFonts w:eastAsia="SimSun" w:cs="Arial"/>
                <w:noProof w:val="0"/>
                <w:lang w:eastAsia="zh-CN"/>
              </w:rPr>
              <w:t>United Kingdom</w:t>
            </w:r>
          </w:p>
        </w:tc>
        <w:tc>
          <w:tcPr>
            <w:tcW w:w="2693" w:type="dxa"/>
            <w:tcMar>
              <w:top w:w="0" w:type="dxa"/>
              <w:left w:w="108" w:type="dxa"/>
              <w:bottom w:w="0" w:type="dxa"/>
              <w:right w:w="108" w:type="dxa"/>
            </w:tcMar>
          </w:tcPr>
          <w:p w14:paraId="39771FD7" w14:textId="77777777" w:rsidR="00672EC3" w:rsidRPr="00672EC3" w:rsidRDefault="00672EC3" w:rsidP="00672EC3">
            <w:pPr>
              <w:tabs>
                <w:tab w:val="clear" w:pos="567"/>
                <w:tab w:val="clear" w:pos="1276"/>
                <w:tab w:val="clear" w:pos="1843"/>
                <w:tab w:val="clear" w:pos="5387"/>
                <w:tab w:val="clear" w:pos="5954"/>
              </w:tabs>
              <w:overflowPunct/>
              <w:adjustRightInd/>
              <w:spacing w:before="40" w:after="40"/>
              <w:jc w:val="center"/>
              <w:textAlignment w:val="auto"/>
              <w:rPr>
                <w:rFonts w:eastAsia="SimSun" w:cs="Arial"/>
                <w:noProof w:val="0"/>
                <w:lang w:eastAsia="zh-CN"/>
              </w:rPr>
            </w:pPr>
            <w:r w:rsidRPr="00672EC3">
              <w:rPr>
                <w:rFonts w:eastAsia="SimSun" w:cs="Arial"/>
                <w:noProof w:val="0"/>
                <w:lang w:eastAsia="zh-CN"/>
              </w:rPr>
              <w:t>+44</w:t>
            </w:r>
          </w:p>
        </w:tc>
      </w:tr>
    </w:tbl>
    <w:p w14:paraId="5A13B585" w14:textId="77777777" w:rsidR="00672EC3" w:rsidRPr="00672EC3" w:rsidRDefault="00672EC3" w:rsidP="00672EC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6EC89980" w14:textId="77777777" w:rsidR="00E6178A" w:rsidRPr="00972D70" w:rsidRDefault="00E6178A" w:rsidP="000460A5">
      <w:pPr>
        <w:pStyle w:val="NoSpacing"/>
        <w:rPr>
          <w:sz w:val="20"/>
          <w:szCs w:val="20"/>
          <w:lang w:val="es-ES"/>
        </w:rPr>
      </w:pPr>
    </w:p>
    <w:bookmarkEnd w:id="886"/>
    <w:bookmarkEnd w:id="887"/>
    <w:sectPr w:rsidR="00E6178A" w:rsidRPr="00972D70" w:rsidSect="004971A1">
      <w:footerReference w:type="even" r:id="rId15"/>
      <w:footerReference w:type="default" r:id="rId16"/>
      <w:footerReference w:type="first" r:id="rId17"/>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panose1 w:val="020B0703030502030204"/>
    <w:charset w:val="00"/>
    <w:family w:val="swiss"/>
    <w:pitch w:val="variable"/>
    <w:sig w:usb0="80000287" w:usb1="00000000" w:usb2="00000000" w:usb3="00000000" w:csb0="0000001F" w:csb1="00000000"/>
  </w:font>
  <w:font w:name="FrugalSans">
    <w:altName w:val="Courier Ne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20B8BF2C"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035BE">
            <w:rPr>
              <w:color w:val="FFFFFF"/>
              <w:lang w:val="es-ES_tradnl"/>
            </w:rPr>
            <w:t>1288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6564F5C3"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035BE">
            <w:rPr>
              <w:color w:val="FFFFFF"/>
              <w:lang w:val="es-ES_tradnl"/>
            </w:rPr>
            <w:t>1288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0DDFDF27"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035BE">
            <w:rPr>
              <w:color w:val="FFFFFF"/>
              <w:lang w:val="es-ES_tradnl"/>
            </w:rPr>
            <w:t>1288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21CF85CF"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035BE">
            <w:rPr>
              <w:color w:val="FFFFFF"/>
              <w:lang w:val="es-ES_tradnl"/>
            </w:rPr>
            <w:t>1288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4D1D9507"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035BE">
            <w:rPr>
              <w:color w:val="FFFFFF"/>
              <w:lang w:val="es-ES_tradnl"/>
            </w:rPr>
            <w:t>1288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01BB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8" w15:restartNumberingAfterBreak="0">
    <w:nsid w:val="238140AC"/>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9"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2F3A7E"/>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625CD"/>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13"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14"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82F16"/>
    <w:multiLevelType w:val="multilevel"/>
    <w:tmpl w:val="88C8E03E"/>
    <w:numStyleLink w:val="Style2"/>
  </w:abstractNum>
  <w:abstractNum w:abstractNumId="17"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18" w15:restartNumberingAfterBreak="0">
    <w:nsid w:val="62896BDC"/>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bCs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9" w15:restartNumberingAfterBreak="0">
    <w:nsid w:val="6CFF35F9"/>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0D26FD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23" w15:restartNumberingAfterBreak="0">
    <w:nsid w:val="71081E4F"/>
    <w:multiLevelType w:val="hybridMultilevel"/>
    <w:tmpl w:val="D9A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20537"/>
    <w:multiLevelType w:val="multilevel"/>
    <w:tmpl w:val="88C8E03E"/>
    <w:styleLink w:val="Style2"/>
    <w:lvl w:ilvl="0">
      <w:start w:val="3"/>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num w:numId="1" w16cid:durableId="742407387">
    <w:abstractNumId w:val="15"/>
  </w:num>
  <w:num w:numId="2" w16cid:durableId="752122098">
    <w:abstractNumId w:val="11"/>
  </w:num>
  <w:num w:numId="3" w16cid:durableId="1419523506">
    <w:abstractNumId w:val="5"/>
  </w:num>
  <w:num w:numId="4" w16cid:durableId="1969117187">
    <w:abstractNumId w:val="4"/>
  </w:num>
  <w:num w:numId="5" w16cid:durableId="1734234041">
    <w:abstractNumId w:val="18"/>
  </w:num>
  <w:num w:numId="6" w16cid:durableId="1640725821">
    <w:abstractNumId w:val="12"/>
  </w:num>
  <w:num w:numId="7" w16cid:durableId="1751001957">
    <w:abstractNumId w:val="16"/>
  </w:num>
  <w:num w:numId="8" w16cid:durableId="611128549">
    <w:abstractNumId w:val="10"/>
  </w:num>
  <w:num w:numId="9" w16cid:durableId="786922985">
    <w:abstractNumId w:val="25"/>
  </w:num>
  <w:num w:numId="10" w16cid:durableId="1326543356">
    <w:abstractNumId w:val="0"/>
    <w:lvlOverride w:ilvl="0">
      <w:lvl w:ilvl="0">
        <w:start w:val="1"/>
        <w:numFmt w:val="bullet"/>
        <w:lvlText w:val=""/>
        <w:legacy w:legacy="1" w:legacySpace="120" w:legacyIndent="360"/>
        <w:lvlJc w:val="left"/>
        <w:pPr>
          <w:ind w:left="1352" w:hanging="360"/>
        </w:pPr>
        <w:rPr>
          <w:rFonts w:ascii="Symbol" w:hAnsi="Symbol" w:hint="default"/>
        </w:rPr>
      </w:lvl>
    </w:lvlOverride>
  </w:num>
  <w:num w:numId="11" w16cid:durableId="3483275">
    <w:abstractNumId w:val="0"/>
    <w:lvlOverride w:ilvl="0">
      <w:lvl w:ilvl="0">
        <w:start w:val="1"/>
        <w:numFmt w:val="bullet"/>
        <w:lvlText w:val=""/>
        <w:legacy w:legacy="1" w:legacySpace="120" w:legacyIndent="360"/>
        <w:lvlJc w:val="left"/>
        <w:pPr>
          <w:ind w:left="2486" w:hanging="360"/>
        </w:pPr>
        <w:rPr>
          <w:rFonts w:ascii="Symbol" w:hAnsi="Symbol" w:hint="default"/>
        </w:rPr>
      </w:lvl>
    </w:lvlOverride>
  </w:num>
  <w:num w:numId="12" w16cid:durableId="316344808">
    <w:abstractNumId w:val="6"/>
  </w:num>
  <w:num w:numId="13" w16cid:durableId="938873399">
    <w:abstractNumId w:val="23"/>
  </w:num>
  <w:num w:numId="14" w16cid:durableId="1915780491">
    <w:abstractNumId w:val="24"/>
  </w:num>
  <w:num w:numId="15" w16cid:durableId="1056659238">
    <w:abstractNumId w:val="0"/>
    <w:lvlOverride w:ilvl="0">
      <w:lvl w:ilvl="0">
        <w:start w:val="1"/>
        <w:numFmt w:val="bullet"/>
        <w:lvlText w:val=""/>
        <w:legacy w:legacy="1" w:legacySpace="120" w:legacyIndent="360"/>
        <w:lvlJc w:val="left"/>
        <w:pPr>
          <w:ind w:left="7448" w:hanging="360"/>
        </w:pPr>
        <w:rPr>
          <w:rFonts w:ascii="Symbol" w:hAnsi="Symbol" w:hint="default"/>
        </w:rPr>
      </w:lvl>
    </w:lvlOverride>
  </w:num>
  <w:num w:numId="16" w16cid:durableId="1780224946">
    <w:abstractNumId w:val="3"/>
  </w:num>
  <w:num w:numId="17" w16cid:durableId="9748010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8173536">
    <w:abstractNumId w:val="21"/>
  </w:num>
  <w:num w:numId="19" w16cid:durableId="1867206936">
    <w:abstractNumId w:val="0"/>
    <w:lvlOverride w:ilvl="0">
      <w:lvl w:ilvl="0">
        <w:start w:val="1"/>
        <w:numFmt w:val="bullet"/>
        <w:lvlText w:val=""/>
        <w:legacy w:legacy="1" w:legacySpace="120" w:legacyIndent="360"/>
        <w:lvlJc w:val="left"/>
        <w:pPr>
          <w:ind w:left="927" w:hanging="360"/>
        </w:pPr>
        <w:rPr>
          <w:rFonts w:ascii="Symbol" w:hAnsi="Symbol" w:hint="default"/>
        </w:rPr>
      </w:lvl>
    </w:lvlOverride>
  </w:num>
  <w:num w:numId="20" w16cid:durableId="2016417653">
    <w:abstractNumId w:val="14"/>
  </w:num>
  <w:num w:numId="21" w16cid:durableId="1417939905">
    <w:abstractNumId w:val="1"/>
  </w:num>
  <w:num w:numId="22" w16cid:durableId="1893075893">
    <w:abstractNumId w:val="13"/>
  </w:num>
  <w:num w:numId="23" w16cid:durableId="717122939">
    <w:abstractNumId w:val="9"/>
  </w:num>
  <w:num w:numId="24" w16cid:durableId="1721249890">
    <w:abstractNumId w:val="17"/>
  </w:num>
  <w:num w:numId="25" w16cid:durableId="1207991030">
    <w:abstractNumId w:val="7"/>
  </w:num>
  <w:num w:numId="26" w16cid:durableId="147744204">
    <w:abstractNumId w:val="2"/>
  </w:num>
  <w:num w:numId="27" w16cid:durableId="609242191">
    <w:abstractNumId w:val="8"/>
  </w:num>
  <w:num w:numId="28" w16cid:durableId="803044417">
    <w:abstractNumId w:val="22"/>
  </w:num>
  <w:num w:numId="29" w16cid:durableId="181170911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C5D"/>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3E5"/>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0A5"/>
    <w:rsid w:val="0004620E"/>
    <w:rsid w:val="00046529"/>
    <w:rsid w:val="000465EB"/>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9B"/>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462"/>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07D"/>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5F"/>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3BA1"/>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AE5"/>
    <w:rsid w:val="00136BE8"/>
    <w:rsid w:val="001372D2"/>
    <w:rsid w:val="001373CD"/>
    <w:rsid w:val="00137595"/>
    <w:rsid w:val="00137643"/>
    <w:rsid w:val="00137A3F"/>
    <w:rsid w:val="00137B5D"/>
    <w:rsid w:val="00137EE5"/>
    <w:rsid w:val="0014032F"/>
    <w:rsid w:val="001404FE"/>
    <w:rsid w:val="001408FE"/>
    <w:rsid w:val="001409A1"/>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1AC4"/>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48E"/>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7A4"/>
    <w:rsid w:val="00197C0E"/>
    <w:rsid w:val="00197D93"/>
    <w:rsid w:val="00197E3E"/>
    <w:rsid w:val="001A03AA"/>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702"/>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5F2"/>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8E"/>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4D"/>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757"/>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6D4A"/>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3DCB"/>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0BD9"/>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548"/>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6AE"/>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2D4"/>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E32"/>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7CE"/>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5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B17"/>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58D6"/>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976"/>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66B"/>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4A48"/>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642"/>
    <w:rsid w:val="004059F9"/>
    <w:rsid w:val="00405A91"/>
    <w:rsid w:val="00406060"/>
    <w:rsid w:val="00406561"/>
    <w:rsid w:val="004068A0"/>
    <w:rsid w:val="004068E1"/>
    <w:rsid w:val="0040691B"/>
    <w:rsid w:val="00406F65"/>
    <w:rsid w:val="00406F73"/>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D1F"/>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0B"/>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DE9"/>
    <w:rsid w:val="00466FBF"/>
    <w:rsid w:val="0046741E"/>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4DF"/>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6A8"/>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10D"/>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44"/>
    <w:rsid w:val="004D75D3"/>
    <w:rsid w:val="004D7607"/>
    <w:rsid w:val="004D781C"/>
    <w:rsid w:val="004D7844"/>
    <w:rsid w:val="004D7F4A"/>
    <w:rsid w:val="004E0416"/>
    <w:rsid w:val="004E0463"/>
    <w:rsid w:val="004E0940"/>
    <w:rsid w:val="004E0A1D"/>
    <w:rsid w:val="004E0ACB"/>
    <w:rsid w:val="004E0C9A"/>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3EF5"/>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876"/>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348"/>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94A"/>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6D23"/>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601"/>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09"/>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D29"/>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EC3"/>
    <w:rsid w:val="00672FCE"/>
    <w:rsid w:val="00673305"/>
    <w:rsid w:val="00674283"/>
    <w:rsid w:val="006744FC"/>
    <w:rsid w:val="00674ABA"/>
    <w:rsid w:val="00674B4A"/>
    <w:rsid w:val="00674B9C"/>
    <w:rsid w:val="00674C2A"/>
    <w:rsid w:val="00674C30"/>
    <w:rsid w:val="00674CA3"/>
    <w:rsid w:val="0067513F"/>
    <w:rsid w:val="0067529A"/>
    <w:rsid w:val="006756C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381"/>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6F99"/>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582"/>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7EE"/>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E8D"/>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12"/>
    <w:rsid w:val="006C21A2"/>
    <w:rsid w:val="006C2372"/>
    <w:rsid w:val="006C288B"/>
    <w:rsid w:val="006C2898"/>
    <w:rsid w:val="006C2C58"/>
    <w:rsid w:val="006C2C76"/>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061"/>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6C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571E"/>
    <w:rsid w:val="006E62D1"/>
    <w:rsid w:val="006E6A4D"/>
    <w:rsid w:val="006E6D0C"/>
    <w:rsid w:val="006E7A19"/>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2C2"/>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1A"/>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2E68"/>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A6D"/>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718"/>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49D"/>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4E10"/>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6D65"/>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C81"/>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CF3"/>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ED2"/>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E71"/>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08CE"/>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C16"/>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A83"/>
    <w:rsid w:val="008A7F6D"/>
    <w:rsid w:val="008B008A"/>
    <w:rsid w:val="008B00D7"/>
    <w:rsid w:val="008B026B"/>
    <w:rsid w:val="008B0401"/>
    <w:rsid w:val="008B0906"/>
    <w:rsid w:val="008B0A61"/>
    <w:rsid w:val="008B0B9A"/>
    <w:rsid w:val="008B0BA6"/>
    <w:rsid w:val="008B0C90"/>
    <w:rsid w:val="008B1420"/>
    <w:rsid w:val="008B1CA8"/>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6A5D"/>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92F"/>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866"/>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4FD4"/>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0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1DD5"/>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C02"/>
    <w:rsid w:val="00970D42"/>
    <w:rsid w:val="009710A8"/>
    <w:rsid w:val="00971D1A"/>
    <w:rsid w:val="00971E4B"/>
    <w:rsid w:val="00971F70"/>
    <w:rsid w:val="00972101"/>
    <w:rsid w:val="009722A0"/>
    <w:rsid w:val="009723A1"/>
    <w:rsid w:val="00972ADE"/>
    <w:rsid w:val="00972BEA"/>
    <w:rsid w:val="00972D70"/>
    <w:rsid w:val="00972F30"/>
    <w:rsid w:val="00973092"/>
    <w:rsid w:val="00973369"/>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99A"/>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59A"/>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A9D"/>
    <w:rsid w:val="00A06AA2"/>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3FC9"/>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48"/>
    <w:rsid w:val="00A23F69"/>
    <w:rsid w:val="00A24193"/>
    <w:rsid w:val="00A244C4"/>
    <w:rsid w:val="00A24606"/>
    <w:rsid w:val="00A24BFF"/>
    <w:rsid w:val="00A24C76"/>
    <w:rsid w:val="00A24F56"/>
    <w:rsid w:val="00A24F6B"/>
    <w:rsid w:val="00A24FBF"/>
    <w:rsid w:val="00A24FCF"/>
    <w:rsid w:val="00A250F9"/>
    <w:rsid w:val="00A252A5"/>
    <w:rsid w:val="00A255DE"/>
    <w:rsid w:val="00A25780"/>
    <w:rsid w:val="00A25930"/>
    <w:rsid w:val="00A25A6E"/>
    <w:rsid w:val="00A25C8D"/>
    <w:rsid w:val="00A25FD1"/>
    <w:rsid w:val="00A260B5"/>
    <w:rsid w:val="00A2674F"/>
    <w:rsid w:val="00A26B24"/>
    <w:rsid w:val="00A272B7"/>
    <w:rsid w:val="00A27431"/>
    <w:rsid w:val="00A2751A"/>
    <w:rsid w:val="00A27ACD"/>
    <w:rsid w:val="00A27B1A"/>
    <w:rsid w:val="00A27C8E"/>
    <w:rsid w:val="00A27FB7"/>
    <w:rsid w:val="00A30055"/>
    <w:rsid w:val="00A3072A"/>
    <w:rsid w:val="00A309D4"/>
    <w:rsid w:val="00A30A2C"/>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71E"/>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B73"/>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B1"/>
    <w:rsid w:val="00A751C7"/>
    <w:rsid w:val="00A75409"/>
    <w:rsid w:val="00A7582F"/>
    <w:rsid w:val="00A75894"/>
    <w:rsid w:val="00A75ACC"/>
    <w:rsid w:val="00A76035"/>
    <w:rsid w:val="00A7606F"/>
    <w:rsid w:val="00A7661C"/>
    <w:rsid w:val="00A768E3"/>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4E2A"/>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E7E2A"/>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5"/>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5BE"/>
    <w:rsid w:val="00B039EB"/>
    <w:rsid w:val="00B039FB"/>
    <w:rsid w:val="00B03BD2"/>
    <w:rsid w:val="00B03BFE"/>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43C"/>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656"/>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16F"/>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B44"/>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D56"/>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6EAD"/>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9C5"/>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4F4"/>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0FC"/>
    <w:rsid w:val="00C1795E"/>
    <w:rsid w:val="00C17F04"/>
    <w:rsid w:val="00C17F52"/>
    <w:rsid w:val="00C20147"/>
    <w:rsid w:val="00C204C9"/>
    <w:rsid w:val="00C208E6"/>
    <w:rsid w:val="00C20BE3"/>
    <w:rsid w:val="00C21220"/>
    <w:rsid w:val="00C212BE"/>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65A7"/>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DD3"/>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CDE"/>
    <w:rsid w:val="00C93D0F"/>
    <w:rsid w:val="00C93E42"/>
    <w:rsid w:val="00C93F04"/>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C6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A63"/>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458"/>
    <w:rsid w:val="00D0151D"/>
    <w:rsid w:val="00D01882"/>
    <w:rsid w:val="00D01B3F"/>
    <w:rsid w:val="00D01CAF"/>
    <w:rsid w:val="00D01E2A"/>
    <w:rsid w:val="00D01EC5"/>
    <w:rsid w:val="00D01F5F"/>
    <w:rsid w:val="00D02034"/>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85A"/>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5B5"/>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52"/>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1DE9"/>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2D8"/>
    <w:rsid w:val="00DC25E0"/>
    <w:rsid w:val="00DC2832"/>
    <w:rsid w:val="00DC2951"/>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378"/>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39F8"/>
    <w:rsid w:val="00DD417B"/>
    <w:rsid w:val="00DD419C"/>
    <w:rsid w:val="00DD42CA"/>
    <w:rsid w:val="00DD438B"/>
    <w:rsid w:val="00DD4958"/>
    <w:rsid w:val="00DD4A85"/>
    <w:rsid w:val="00DD4B96"/>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BB6"/>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D55"/>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26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6D6"/>
    <w:rsid w:val="00E1485D"/>
    <w:rsid w:val="00E148B7"/>
    <w:rsid w:val="00E14A20"/>
    <w:rsid w:val="00E150DB"/>
    <w:rsid w:val="00E15920"/>
    <w:rsid w:val="00E15CE9"/>
    <w:rsid w:val="00E15E74"/>
    <w:rsid w:val="00E1619E"/>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10"/>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78A"/>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682"/>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0"/>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3A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5F"/>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0D9"/>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BDD"/>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4FD8"/>
    <w:rsid w:val="00F05495"/>
    <w:rsid w:val="00F054DC"/>
    <w:rsid w:val="00F05508"/>
    <w:rsid w:val="00F05622"/>
    <w:rsid w:val="00F05F2A"/>
    <w:rsid w:val="00F064E5"/>
    <w:rsid w:val="00F06C78"/>
    <w:rsid w:val="00F077F0"/>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2BA"/>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47F4C"/>
    <w:rsid w:val="00F5064C"/>
    <w:rsid w:val="00F506B8"/>
    <w:rsid w:val="00F509D3"/>
    <w:rsid w:val="00F50C08"/>
    <w:rsid w:val="00F5113E"/>
    <w:rsid w:val="00F5145A"/>
    <w:rsid w:val="00F51641"/>
    <w:rsid w:val="00F519E2"/>
    <w:rsid w:val="00F51A6D"/>
    <w:rsid w:val="00F51D8F"/>
    <w:rsid w:val="00F51FDC"/>
    <w:rsid w:val="00F5284D"/>
    <w:rsid w:val="00F52B7B"/>
    <w:rsid w:val="00F52DD5"/>
    <w:rsid w:val="00F53AD5"/>
    <w:rsid w:val="00F53BF3"/>
    <w:rsid w:val="00F53DED"/>
    <w:rsid w:val="00F53EDF"/>
    <w:rsid w:val="00F545C9"/>
    <w:rsid w:val="00F55009"/>
    <w:rsid w:val="00F555DD"/>
    <w:rsid w:val="00F5566B"/>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BA1"/>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38B"/>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585"/>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C7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 w:type="numbering" w:customStyle="1" w:styleId="Aucuneliste1">
    <w:name w:val="Aucune liste1"/>
    <w:next w:val="NoList"/>
    <w:uiPriority w:val="99"/>
    <w:semiHidden/>
    <w:unhideWhenUsed/>
    <w:rsid w:val="00A13FC9"/>
  </w:style>
  <w:style w:type="character" w:customStyle="1" w:styleId="EndnoteTextChar1">
    <w:name w:val="Endnote Text Char1"/>
    <w:basedOn w:val="DefaultParagraphFont"/>
    <w:uiPriority w:val="99"/>
    <w:semiHidden/>
    <w:rsid w:val="00C265A7"/>
    <w:rPr>
      <w:rFonts w:eastAsia="Times New Roman" w:cs="Calibri"/>
      <w:lang w:eastAsia="en-US"/>
    </w:rPr>
  </w:style>
  <w:style w:type="numbering" w:customStyle="1" w:styleId="NoList11">
    <w:name w:val="No List11"/>
    <w:next w:val="NoList"/>
    <w:uiPriority w:val="99"/>
    <w:semiHidden/>
    <w:unhideWhenUsed/>
    <w:rsid w:val="00C265A7"/>
  </w:style>
  <w:style w:type="numbering" w:customStyle="1" w:styleId="NoList111">
    <w:name w:val="No List111"/>
    <w:next w:val="NoList"/>
    <w:uiPriority w:val="99"/>
    <w:semiHidden/>
    <w:unhideWhenUsed/>
    <w:rsid w:val="00C265A7"/>
  </w:style>
  <w:style w:type="numbering" w:customStyle="1" w:styleId="NoList4">
    <w:name w:val="No List4"/>
    <w:next w:val="NoList"/>
    <w:uiPriority w:val="99"/>
    <w:semiHidden/>
    <w:unhideWhenUsed/>
    <w:rsid w:val="00C265A7"/>
  </w:style>
  <w:style w:type="numbering" w:customStyle="1" w:styleId="NoList5">
    <w:name w:val="No List5"/>
    <w:next w:val="NoList"/>
    <w:uiPriority w:val="99"/>
    <w:semiHidden/>
    <w:rsid w:val="00C265A7"/>
  </w:style>
  <w:style w:type="numbering" w:customStyle="1" w:styleId="NoList6">
    <w:name w:val="No List6"/>
    <w:next w:val="NoList"/>
    <w:uiPriority w:val="99"/>
    <w:semiHidden/>
    <w:unhideWhenUsed/>
    <w:rsid w:val="00C265A7"/>
  </w:style>
  <w:style w:type="numbering" w:customStyle="1" w:styleId="NoList7">
    <w:name w:val="No List7"/>
    <w:next w:val="NoList"/>
    <w:uiPriority w:val="99"/>
    <w:semiHidden/>
    <w:unhideWhenUsed/>
    <w:rsid w:val="00C265A7"/>
  </w:style>
  <w:style w:type="numbering" w:customStyle="1" w:styleId="NoList8">
    <w:name w:val="No List8"/>
    <w:next w:val="NoList"/>
    <w:uiPriority w:val="99"/>
    <w:semiHidden/>
    <w:unhideWhenUsed/>
    <w:rsid w:val="00C265A7"/>
  </w:style>
  <w:style w:type="numbering" w:customStyle="1" w:styleId="NoList9">
    <w:name w:val="No List9"/>
    <w:next w:val="NoList"/>
    <w:uiPriority w:val="99"/>
    <w:semiHidden/>
    <w:unhideWhenUsed/>
    <w:rsid w:val="00C265A7"/>
  </w:style>
  <w:style w:type="numbering" w:customStyle="1" w:styleId="NoList10">
    <w:name w:val="No List10"/>
    <w:next w:val="NoList"/>
    <w:uiPriority w:val="99"/>
    <w:semiHidden/>
    <w:unhideWhenUsed/>
    <w:rsid w:val="00C265A7"/>
  </w:style>
  <w:style w:type="numbering" w:customStyle="1" w:styleId="NoList1111">
    <w:name w:val="No List1111"/>
    <w:next w:val="NoList"/>
    <w:uiPriority w:val="99"/>
    <w:semiHidden/>
    <w:rsid w:val="00C265A7"/>
  </w:style>
  <w:style w:type="numbering" w:customStyle="1" w:styleId="NoList12">
    <w:name w:val="No List12"/>
    <w:next w:val="NoList"/>
    <w:uiPriority w:val="99"/>
    <w:semiHidden/>
    <w:unhideWhenUsed/>
    <w:rsid w:val="00C265A7"/>
  </w:style>
  <w:style w:type="numbering" w:customStyle="1" w:styleId="NoList13">
    <w:name w:val="No List13"/>
    <w:next w:val="NoList"/>
    <w:uiPriority w:val="99"/>
    <w:semiHidden/>
    <w:unhideWhenUsed/>
    <w:rsid w:val="00C265A7"/>
  </w:style>
  <w:style w:type="numbering" w:customStyle="1" w:styleId="NoList14">
    <w:name w:val="No List14"/>
    <w:next w:val="NoList"/>
    <w:uiPriority w:val="99"/>
    <w:semiHidden/>
    <w:unhideWhenUsed/>
    <w:rsid w:val="00C265A7"/>
  </w:style>
  <w:style w:type="numbering" w:customStyle="1" w:styleId="NoList15">
    <w:name w:val="No List15"/>
    <w:next w:val="NoList"/>
    <w:uiPriority w:val="99"/>
    <w:semiHidden/>
    <w:unhideWhenUsed/>
    <w:rsid w:val="00C265A7"/>
  </w:style>
  <w:style w:type="numbering" w:customStyle="1" w:styleId="NoList16">
    <w:name w:val="No List16"/>
    <w:next w:val="NoList"/>
    <w:uiPriority w:val="99"/>
    <w:semiHidden/>
    <w:unhideWhenUsed/>
    <w:rsid w:val="00C265A7"/>
  </w:style>
  <w:style w:type="numbering" w:customStyle="1" w:styleId="NoList17">
    <w:name w:val="No List17"/>
    <w:next w:val="NoList"/>
    <w:uiPriority w:val="99"/>
    <w:semiHidden/>
    <w:unhideWhenUsed/>
    <w:rsid w:val="00C265A7"/>
  </w:style>
  <w:style w:type="numbering" w:customStyle="1" w:styleId="NoList18">
    <w:name w:val="No List18"/>
    <w:next w:val="NoList"/>
    <w:uiPriority w:val="99"/>
    <w:semiHidden/>
    <w:unhideWhenUsed/>
    <w:rsid w:val="00C265A7"/>
  </w:style>
  <w:style w:type="numbering" w:customStyle="1" w:styleId="NoList19">
    <w:name w:val="No List19"/>
    <w:next w:val="NoList"/>
    <w:uiPriority w:val="99"/>
    <w:semiHidden/>
    <w:unhideWhenUsed/>
    <w:rsid w:val="00C265A7"/>
  </w:style>
  <w:style w:type="numbering" w:customStyle="1" w:styleId="NoList20">
    <w:name w:val="No List20"/>
    <w:next w:val="NoList"/>
    <w:uiPriority w:val="99"/>
    <w:semiHidden/>
    <w:unhideWhenUsed/>
    <w:rsid w:val="00C265A7"/>
  </w:style>
  <w:style w:type="numbering" w:customStyle="1" w:styleId="NoList21">
    <w:name w:val="No List21"/>
    <w:next w:val="NoList"/>
    <w:uiPriority w:val="99"/>
    <w:semiHidden/>
    <w:unhideWhenUsed/>
    <w:rsid w:val="00C265A7"/>
  </w:style>
  <w:style w:type="numbering" w:customStyle="1" w:styleId="NoList22">
    <w:name w:val="No List22"/>
    <w:next w:val="NoList"/>
    <w:uiPriority w:val="99"/>
    <w:semiHidden/>
    <w:unhideWhenUsed/>
    <w:rsid w:val="00C265A7"/>
  </w:style>
  <w:style w:type="numbering" w:customStyle="1" w:styleId="NoList110">
    <w:name w:val="No List110"/>
    <w:next w:val="NoList"/>
    <w:uiPriority w:val="99"/>
    <w:semiHidden/>
    <w:unhideWhenUsed/>
    <w:rsid w:val="00C265A7"/>
  </w:style>
  <w:style w:type="numbering" w:customStyle="1" w:styleId="NoList23">
    <w:name w:val="No List23"/>
    <w:next w:val="NoList"/>
    <w:uiPriority w:val="99"/>
    <w:semiHidden/>
    <w:unhideWhenUsed/>
    <w:rsid w:val="00C265A7"/>
  </w:style>
  <w:style w:type="numbering" w:customStyle="1" w:styleId="NoList31">
    <w:name w:val="No List31"/>
    <w:next w:val="NoList"/>
    <w:uiPriority w:val="99"/>
    <w:semiHidden/>
    <w:unhideWhenUsed/>
    <w:rsid w:val="00C265A7"/>
  </w:style>
  <w:style w:type="numbering" w:customStyle="1" w:styleId="NoList24">
    <w:name w:val="No List24"/>
    <w:next w:val="NoList"/>
    <w:uiPriority w:val="99"/>
    <w:semiHidden/>
    <w:unhideWhenUsed/>
    <w:rsid w:val="00C265A7"/>
  </w:style>
  <w:style w:type="numbering" w:customStyle="1" w:styleId="NoList11111">
    <w:name w:val="No List11111"/>
    <w:next w:val="NoList"/>
    <w:uiPriority w:val="99"/>
    <w:semiHidden/>
    <w:unhideWhenUsed/>
    <w:rsid w:val="00C265A7"/>
  </w:style>
  <w:style w:type="numbering" w:customStyle="1" w:styleId="NoList25">
    <w:name w:val="No List25"/>
    <w:next w:val="NoList"/>
    <w:uiPriority w:val="99"/>
    <w:semiHidden/>
    <w:unhideWhenUsed/>
    <w:rsid w:val="00C265A7"/>
  </w:style>
  <w:style w:type="numbering" w:customStyle="1" w:styleId="NoList32">
    <w:name w:val="No List32"/>
    <w:next w:val="NoList"/>
    <w:uiPriority w:val="99"/>
    <w:semiHidden/>
    <w:unhideWhenUsed/>
    <w:rsid w:val="00C265A7"/>
  </w:style>
  <w:style w:type="numbering" w:customStyle="1" w:styleId="NoList26">
    <w:name w:val="No List26"/>
    <w:next w:val="NoList"/>
    <w:uiPriority w:val="99"/>
    <w:semiHidden/>
    <w:unhideWhenUsed/>
    <w:rsid w:val="00C265A7"/>
  </w:style>
  <w:style w:type="numbering" w:customStyle="1" w:styleId="NoList27">
    <w:name w:val="No List27"/>
    <w:next w:val="NoList"/>
    <w:uiPriority w:val="99"/>
    <w:semiHidden/>
    <w:unhideWhenUsed/>
    <w:rsid w:val="00C265A7"/>
  </w:style>
  <w:style w:type="numbering" w:customStyle="1" w:styleId="NoList112">
    <w:name w:val="No List112"/>
    <w:next w:val="NoList"/>
    <w:uiPriority w:val="99"/>
    <w:semiHidden/>
    <w:unhideWhenUsed/>
    <w:rsid w:val="00C265A7"/>
  </w:style>
  <w:style w:type="numbering" w:customStyle="1" w:styleId="NoList28">
    <w:name w:val="No List28"/>
    <w:next w:val="NoList"/>
    <w:uiPriority w:val="99"/>
    <w:semiHidden/>
    <w:unhideWhenUsed/>
    <w:rsid w:val="00C265A7"/>
  </w:style>
  <w:style w:type="numbering" w:customStyle="1" w:styleId="NoList29">
    <w:name w:val="No List29"/>
    <w:next w:val="NoList"/>
    <w:uiPriority w:val="99"/>
    <w:semiHidden/>
    <w:unhideWhenUsed/>
    <w:rsid w:val="00C265A7"/>
  </w:style>
  <w:style w:type="numbering" w:customStyle="1" w:styleId="NoList113">
    <w:name w:val="No List113"/>
    <w:next w:val="NoList"/>
    <w:uiPriority w:val="99"/>
    <w:semiHidden/>
    <w:unhideWhenUsed/>
    <w:rsid w:val="00C265A7"/>
  </w:style>
  <w:style w:type="numbering" w:customStyle="1" w:styleId="NoList210">
    <w:name w:val="No List210"/>
    <w:next w:val="NoList"/>
    <w:uiPriority w:val="99"/>
    <w:semiHidden/>
    <w:unhideWhenUsed/>
    <w:rsid w:val="00C265A7"/>
  </w:style>
  <w:style w:type="numbering" w:customStyle="1" w:styleId="NoList33">
    <w:name w:val="No List33"/>
    <w:next w:val="NoList"/>
    <w:uiPriority w:val="99"/>
    <w:semiHidden/>
    <w:unhideWhenUsed/>
    <w:rsid w:val="00C265A7"/>
  </w:style>
  <w:style w:type="numbering" w:customStyle="1" w:styleId="Brezseznama1">
    <w:name w:val="Brez seznama1"/>
    <w:next w:val="NoList"/>
    <w:uiPriority w:val="99"/>
    <w:semiHidden/>
    <w:unhideWhenUsed/>
    <w:rsid w:val="00C265A7"/>
  </w:style>
  <w:style w:type="numbering" w:customStyle="1" w:styleId="NoList30">
    <w:name w:val="No List30"/>
    <w:next w:val="NoList"/>
    <w:uiPriority w:val="99"/>
    <w:semiHidden/>
    <w:unhideWhenUsed/>
    <w:rsid w:val="00C265A7"/>
  </w:style>
  <w:style w:type="numbering" w:customStyle="1" w:styleId="NoList114">
    <w:name w:val="No List114"/>
    <w:next w:val="NoList"/>
    <w:uiPriority w:val="99"/>
    <w:semiHidden/>
    <w:unhideWhenUsed/>
    <w:rsid w:val="00C265A7"/>
  </w:style>
  <w:style w:type="numbering" w:customStyle="1" w:styleId="NoList115">
    <w:name w:val="No List115"/>
    <w:next w:val="NoList"/>
    <w:uiPriority w:val="99"/>
    <w:semiHidden/>
    <w:unhideWhenUsed/>
    <w:rsid w:val="00C265A7"/>
  </w:style>
  <w:style w:type="numbering" w:customStyle="1" w:styleId="NoList211">
    <w:name w:val="No List211"/>
    <w:next w:val="NoList"/>
    <w:uiPriority w:val="99"/>
    <w:semiHidden/>
    <w:unhideWhenUsed/>
    <w:rsid w:val="00C265A7"/>
  </w:style>
  <w:style w:type="numbering" w:customStyle="1" w:styleId="NoList34">
    <w:name w:val="No List34"/>
    <w:next w:val="NoList"/>
    <w:uiPriority w:val="99"/>
    <w:semiHidden/>
    <w:unhideWhenUsed/>
    <w:rsid w:val="00C265A7"/>
  </w:style>
  <w:style w:type="numbering" w:customStyle="1" w:styleId="NoList116">
    <w:name w:val="No List116"/>
    <w:next w:val="NoList"/>
    <w:uiPriority w:val="99"/>
    <w:semiHidden/>
    <w:unhideWhenUsed/>
    <w:rsid w:val="00C265A7"/>
  </w:style>
  <w:style w:type="numbering" w:customStyle="1" w:styleId="NoList117">
    <w:name w:val="No List117"/>
    <w:next w:val="NoList"/>
    <w:uiPriority w:val="99"/>
    <w:semiHidden/>
    <w:unhideWhenUsed/>
    <w:rsid w:val="00C265A7"/>
  </w:style>
  <w:style w:type="numbering" w:customStyle="1" w:styleId="NoList212">
    <w:name w:val="No List212"/>
    <w:next w:val="NoList"/>
    <w:semiHidden/>
    <w:unhideWhenUsed/>
    <w:rsid w:val="00C265A7"/>
  </w:style>
  <w:style w:type="numbering" w:customStyle="1" w:styleId="NoList35">
    <w:name w:val="No List35"/>
    <w:next w:val="NoList"/>
    <w:uiPriority w:val="99"/>
    <w:semiHidden/>
    <w:unhideWhenUsed/>
    <w:rsid w:val="00C265A7"/>
  </w:style>
  <w:style w:type="numbering" w:customStyle="1" w:styleId="NoList41">
    <w:name w:val="No List41"/>
    <w:next w:val="NoList"/>
    <w:uiPriority w:val="99"/>
    <w:semiHidden/>
    <w:unhideWhenUsed/>
    <w:rsid w:val="00C265A7"/>
  </w:style>
  <w:style w:type="numbering" w:customStyle="1" w:styleId="NoList51">
    <w:name w:val="No List51"/>
    <w:next w:val="NoList"/>
    <w:uiPriority w:val="99"/>
    <w:semiHidden/>
    <w:rsid w:val="00C265A7"/>
  </w:style>
  <w:style w:type="numbering" w:customStyle="1" w:styleId="NoList61">
    <w:name w:val="No List61"/>
    <w:next w:val="NoList"/>
    <w:uiPriority w:val="99"/>
    <w:semiHidden/>
    <w:unhideWhenUsed/>
    <w:rsid w:val="00C265A7"/>
  </w:style>
  <w:style w:type="numbering" w:customStyle="1" w:styleId="NoList71">
    <w:name w:val="No List71"/>
    <w:next w:val="NoList"/>
    <w:uiPriority w:val="99"/>
    <w:semiHidden/>
    <w:unhideWhenUsed/>
    <w:rsid w:val="00C265A7"/>
  </w:style>
  <w:style w:type="numbering" w:customStyle="1" w:styleId="NoList81">
    <w:name w:val="No List81"/>
    <w:next w:val="NoList"/>
    <w:uiPriority w:val="99"/>
    <w:semiHidden/>
    <w:unhideWhenUsed/>
    <w:rsid w:val="00C265A7"/>
  </w:style>
  <w:style w:type="numbering" w:customStyle="1" w:styleId="NoList91">
    <w:name w:val="No List91"/>
    <w:next w:val="NoList"/>
    <w:uiPriority w:val="99"/>
    <w:semiHidden/>
    <w:unhideWhenUsed/>
    <w:rsid w:val="00C265A7"/>
  </w:style>
  <w:style w:type="numbering" w:customStyle="1" w:styleId="NoList101">
    <w:name w:val="No List101"/>
    <w:next w:val="NoList"/>
    <w:uiPriority w:val="99"/>
    <w:semiHidden/>
    <w:unhideWhenUsed/>
    <w:rsid w:val="00C265A7"/>
  </w:style>
  <w:style w:type="numbering" w:customStyle="1" w:styleId="NoList121">
    <w:name w:val="No List121"/>
    <w:next w:val="NoList"/>
    <w:uiPriority w:val="99"/>
    <w:semiHidden/>
    <w:unhideWhenUsed/>
    <w:rsid w:val="00C265A7"/>
  </w:style>
  <w:style w:type="numbering" w:customStyle="1" w:styleId="NoList131">
    <w:name w:val="No List131"/>
    <w:next w:val="NoList"/>
    <w:uiPriority w:val="99"/>
    <w:semiHidden/>
    <w:unhideWhenUsed/>
    <w:rsid w:val="00C265A7"/>
  </w:style>
  <w:style w:type="numbering" w:customStyle="1" w:styleId="NoList141">
    <w:name w:val="No List141"/>
    <w:next w:val="NoList"/>
    <w:uiPriority w:val="99"/>
    <w:semiHidden/>
    <w:unhideWhenUsed/>
    <w:rsid w:val="00C265A7"/>
  </w:style>
  <w:style w:type="numbering" w:customStyle="1" w:styleId="NoList151">
    <w:name w:val="No List151"/>
    <w:next w:val="NoList"/>
    <w:uiPriority w:val="99"/>
    <w:semiHidden/>
    <w:unhideWhenUsed/>
    <w:rsid w:val="00C265A7"/>
  </w:style>
  <w:style w:type="numbering" w:customStyle="1" w:styleId="NoList161">
    <w:name w:val="No List161"/>
    <w:next w:val="NoList"/>
    <w:uiPriority w:val="99"/>
    <w:semiHidden/>
    <w:unhideWhenUsed/>
    <w:rsid w:val="00C265A7"/>
  </w:style>
  <w:style w:type="numbering" w:customStyle="1" w:styleId="NoList171">
    <w:name w:val="No List171"/>
    <w:next w:val="NoList"/>
    <w:uiPriority w:val="99"/>
    <w:semiHidden/>
    <w:unhideWhenUsed/>
    <w:rsid w:val="00C265A7"/>
  </w:style>
  <w:style w:type="numbering" w:customStyle="1" w:styleId="NoList181">
    <w:name w:val="No List181"/>
    <w:next w:val="NoList"/>
    <w:uiPriority w:val="99"/>
    <w:semiHidden/>
    <w:unhideWhenUsed/>
    <w:rsid w:val="00C265A7"/>
  </w:style>
  <w:style w:type="numbering" w:customStyle="1" w:styleId="NoList191">
    <w:name w:val="No List191"/>
    <w:next w:val="NoList"/>
    <w:uiPriority w:val="99"/>
    <w:semiHidden/>
    <w:unhideWhenUsed/>
    <w:rsid w:val="00C265A7"/>
  </w:style>
  <w:style w:type="numbering" w:customStyle="1" w:styleId="Numberedparagraphs1">
    <w:name w:val="Numbered paragraphs1"/>
    <w:rsid w:val="00C265A7"/>
  </w:style>
  <w:style w:type="numbering" w:customStyle="1" w:styleId="NoList201">
    <w:name w:val="No List201"/>
    <w:next w:val="NoList"/>
    <w:uiPriority w:val="99"/>
    <w:semiHidden/>
    <w:unhideWhenUsed/>
    <w:rsid w:val="00C265A7"/>
  </w:style>
  <w:style w:type="numbering" w:customStyle="1" w:styleId="NoList213">
    <w:name w:val="No List213"/>
    <w:next w:val="NoList"/>
    <w:uiPriority w:val="99"/>
    <w:semiHidden/>
    <w:unhideWhenUsed/>
    <w:rsid w:val="00C265A7"/>
  </w:style>
  <w:style w:type="numbering" w:customStyle="1" w:styleId="NoList221">
    <w:name w:val="No List221"/>
    <w:next w:val="NoList"/>
    <w:uiPriority w:val="99"/>
    <w:semiHidden/>
    <w:unhideWhenUsed/>
    <w:rsid w:val="00C265A7"/>
  </w:style>
  <w:style w:type="numbering" w:customStyle="1" w:styleId="NoList1101">
    <w:name w:val="No List1101"/>
    <w:next w:val="NoList"/>
    <w:uiPriority w:val="99"/>
    <w:semiHidden/>
    <w:unhideWhenUsed/>
    <w:rsid w:val="00C265A7"/>
  </w:style>
  <w:style w:type="numbering" w:customStyle="1" w:styleId="NoList36">
    <w:name w:val="No List36"/>
    <w:next w:val="NoList"/>
    <w:uiPriority w:val="99"/>
    <w:semiHidden/>
    <w:unhideWhenUsed/>
    <w:rsid w:val="00C265A7"/>
  </w:style>
  <w:style w:type="numbering" w:customStyle="1" w:styleId="NoList37">
    <w:name w:val="No List37"/>
    <w:next w:val="NoList"/>
    <w:uiPriority w:val="99"/>
    <w:semiHidden/>
    <w:unhideWhenUsed/>
    <w:rsid w:val="00C265A7"/>
  </w:style>
  <w:style w:type="numbering" w:customStyle="1" w:styleId="NoList118">
    <w:name w:val="No List118"/>
    <w:next w:val="NoList"/>
    <w:uiPriority w:val="99"/>
    <w:semiHidden/>
    <w:unhideWhenUsed/>
    <w:rsid w:val="00C265A7"/>
  </w:style>
  <w:style w:type="numbering" w:customStyle="1" w:styleId="NoList214">
    <w:name w:val="No List214"/>
    <w:next w:val="NoList"/>
    <w:semiHidden/>
    <w:unhideWhenUsed/>
    <w:rsid w:val="00C265A7"/>
  </w:style>
  <w:style w:type="numbering" w:customStyle="1" w:styleId="NoList38">
    <w:name w:val="No List38"/>
    <w:next w:val="NoList"/>
    <w:uiPriority w:val="99"/>
    <w:semiHidden/>
    <w:unhideWhenUsed/>
    <w:rsid w:val="00C265A7"/>
  </w:style>
  <w:style w:type="numbering" w:customStyle="1" w:styleId="NoList42">
    <w:name w:val="No List42"/>
    <w:next w:val="NoList"/>
    <w:uiPriority w:val="99"/>
    <w:semiHidden/>
    <w:unhideWhenUsed/>
    <w:rsid w:val="00C265A7"/>
  </w:style>
  <w:style w:type="numbering" w:customStyle="1" w:styleId="NoList52">
    <w:name w:val="No List52"/>
    <w:next w:val="NoList"/>
    <w:uiPriority w:val="99"/>
    <w:semiHidden/>
    <w:rsid w:val="00C265A7"/>
  </w:style>
  <w:style w:type="numbering" w:customStyle="1" w:styleId="NoList62">
    <w:name w:val="No List62"/>
    <w:next w:val="NoList"/>
    <w:uiPriority w:val="99"/>
    <w:semiHidden/>
    <w:unhideWhenUsed/>
    <w:rsid w:val="00C265A7"/>
  </w:style>
  <w:style w:type="numbering" w:customStyle="1" w:styleId="NoList72">
    <w:name w:val="No List72"/>
    <w:next w:val="NoList"/>
    <w:uiPriority w:val="99"/>
    <w:semiHidden/>
    <w:unhideWhenUsed/>
    <w:rsid w:val="00C265A7"/>
  </w:style>
  <w:style w:type="numbering" w:customStyle="1" w:styleId="NoList82">
    <w:name w:val="No List82"/>
    <w:next w:val="NoList"/>
    <w:uiPriority w:val="99"/>
    <w:semiHidden/>
    <w:unhideWhenUsed/>
    <w:rsid w:val="00C265A7"/>
  </w:style>
  <w:style w:type="numbering" w:customStyle="1" w:styleId="NoList92">
    <w:name w:val="No List92"/>
    <w:next w:val="NoList"/>
    <w:uiPriority w:val="99"/>
    <w:semiHidden/>
    <w:unhideWhenUsed/>
    <w:rsid w:val="00C265A7"/>
  </w:style>
  <w:style w:type="numbering" w:customStyle="1" w:styleId="NoList102">
    <w:name w:val="No List102"/>
    <w:next w:val="NoList"/>
    <w:uiPriority w:val="99"/>
    <w:semiHidden/>
    <w:unhideWhenUsed/>
    <w:rsid w:val="00C265A7"/>
  </w:style>
  <w:style w:type="numbering" w:customStyle="1" w:styleId="NoList119">
    <w:name w:val="No List119"/>
    <w:next w:val="NoList"/>
    <w:uiPriority w:val="99"/>
    <w:semiHidden/>
    <w:rsid w:val="00C265A7"/>
  </w:style>
  <w:style w:type="numbering" w:customStyle="1" w:styleId="NoList122">
    <w:name w:val="No List122"/>
    <w:next w:val="NoList"/>
    <w:uiPriority w:val="99"/>
    <w:semiHidden/>
    <w:unhideWhenUsed/>
    <w:rsid w:val="00C265A7"/>
  </w:style>
  <w:style w:type="numbering" w:customStyle="1" w:styleId="NoList132">
    <w:name w:val="No List132"/>
    <w:next w:val="NoList"/>
    <w:uiPriority w:val="99"/>
    <w:semiHidden/>
    <w:unhideWhenUsed/>
    <w:rsid w:val="00C265A7"/>
  </w:style>
  <w:style w:type="numbering" w:customStyle="1" w:styleId="NoList142">
    <w:name w:val="No List142"/>
    <w:next w:val="NoList"/>
    <w:uiPriority w:val="99"/>
    <w:semiHidden/>
    <w:unhideWhenUsed/>
    <w:rsid w:val="00C265A7"/>
  </w:style>
  <w:style w:type="numbering" w:customStyle="1" w:styleId="NoList152">
    <w:name w:val="No List152"/>
    <w:next w:val="NoList"/>
    <w:uiPriority w:val="99"/>
    <w:semiHidden/>
    <w:unhideWhenUsed/>
    <w:rsid w:val="00C265A7"/>
  </w:style>
  <w:style w:type="numbering" w:customStyle="1" w:styleId="NoList162">
    <w:name w:val="No List162"/>
    <w:next w:val="NoList"/>
    <w:uiPriority w:val="99"/>
    <w:semiHidden/>
    <w:unhideWhenUsed/>
    <w:rsid w:val="00C265A7"/>
  </w:style>
  <w:style w:type="numbering" w:customStyle="1" w:styleId="NoList172">
    <w:name w:val="No List172"/>
    <w:next w:val="NoList"/>
    <w:uiPriority w:val="99"/>
    <w:semiHidden/>
    <w:unhideWhenUsed/>
    <w:rsid w:val="00C265A7"/>
  </w:style>
  <w:style w:type="numbering" w:customStyle="1" w:styleId="NoList182">
    <w:name w:val="No List182"/>
    <w:next w:val="NoList"/>
    <w:uiPriority w:val="99"/>
    <w:semiHidden/>
    <w:unhideWhenUsed/>
    <w:rsid w:val="00C265A7"/>
  </w:style>
  <w:style w:type="numbering" w:customStyle="1" w:styleId="NoList39">
    <w:name w:val="No List39"/>
    <w:next w:val="NoList"/>
    <w:uiPriority w:val="99"/>
    <w:semiHidden/>
    <w:unhideWhenUsed/>
    <w:rsid w:val="00C265A7"/>
  </w:style>
  <w:style w:type="numbering" w:customStyle="1" w:styleId="Aucuneliste11">
    <w:name w:val="Aucune liste11"/>
    <w:next w:val="NoList"/>
    <w:uiPriority w:val="99"/>
    <w:semiHidden/>
    <w:unhideWhenUsed/>
    <w:rsid w:val="00C265A7"/>
  </w:style>
  <w:style w:type="numbering" w:customStyle="1" w:styleId="NoList40">
    <w:name w:val="No List40"/>
    <w:next w:val="NoList"/>
    <w:uiPriority w:val="99"/>
    <w:semiHidden/>
    <w:unhideWhenUsed/>
    <w:rsid w:val="00C265A7"/>
  </w:style>
  <w:style w:type="numbering" w:customStyle="1" w:styleId="NoList120">
    <w:name w:val="No List120"/>
    <w:next w:val="NoList"/>
    <w:uiPriority w:val="99"/>
    <w:semiHidden/>
    <w:unhideWhenUsed/>
    <w:rsid w:val="00C265A7"/>
  </w:style>
  <w:style w:type="numbering" w:customStyle="1" w:styleId="NoList215">
    <w:name w:val="No List215"/>
    <w:next w:val="NoList"/>
    <w:uiPriority w:val="99"/>
    <w:semiHidden/>
    <w:unhideWhenUsed/>
    <w:rsid w:val="00C265A7"/>
  </w:style>
  <w:style w:type="numbering" w:customStyle="1" w:styleId="NoList43">
    <w:name w:val="No List43"/>
    <w:next w:val="NoList"/>
    <w:uiPriority w:val="99"/>
    <w:semiHidden/>
    <w:unhideWhenUsed/>
    <w:rsid w:val="00C265A7"/>
  </w:style>
  <w:style w:type="numbering" w:customStyle="1" w:styleId="Aucuneliste12">
    <w:name w:val="Aucune liste12"/>
    <w:next w:val="NoList"/>
    <w:uiPriority w:val="99"/>
    <w:semiHidden/>
    <w:unhideWhenUsed/>
    <w:rsid w:val="00C265A7"/>
  </w:style>
  <w:style w:type="numbering" w:customStyle="1" w:styleId="NoList44">
    <w:name w:val="No List44"/>
    <w:next w:val="NoList"/>
    <w:uiPriority w:val="99"/>
    <w:semiHidden/>
    <w:unhideWhenUsed/>
    <w:rsid w:val="00C265A7"/>
  </w:style>
  <w:style w:type="numbering" w:customStyle="1" w:styleId="Aucuneliste13">
    <w:name w:val="Aucune liste13"/>
    <w:next w:val="NoList"/>
    <w:uiPriority w:val="99"/>
    <w:semiHidden/>
    <w:unhideWhenUsed/>
    <w:rsid w:val="00C265A7"/>
  </w:style>
  <w:style w:type="numbering" w:customStyle="1" w:styleId="NoList45">
    <w:name w:val="No List45"/>
    <w:next w:val="NoList"/>
    <w:uiPriority w:val="99"/>
    <w:semiHidden/>
    <w:rsid w:val="00C265A7"/>
  </w:style>
  <w:style w:type="numbering" w:customStyle="1" w:styleId="Aucuneliste14">
    <w:name w:val="Aucune liste14"/>
    <w:next w:val="NoList"/>
    <w:uiPriority w:val="99"/>
    <w:semiHidden/>
    <w:unhideWhenUsed/>
    <w:rsid w:val="00C265A7"/>
  </w:style>
  <w:style w:type="paragraph" w:customStyle="1" w:styleId="xmsonormal0">
    <w:name w:val="xmsonormal"/>
    <w:basedOn w:val="Normal"/>
    <w:uiPriority w:val="99"/>
    <w:rsid w:val="00F51A6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lang w:val="en-GB" w:eastAsia="en-GB"/>
    </w:rPr>
  </w:style>
  <w:style w:type="numbering" w:customStyle="1" w:styleId="NoList46">
    <w:name w:val="No List46"/>
    <w:next w:val="NoList"/>
    <w:uiPriority w:val="99"/>
    <w:semiHidden/>
    <w:unhideWhenUsed/>
    <w:rsid w:val="006C2C76"/>
  </w:style>
  <w:style w:type="table" w:customStyle="1" w:styleId="TableGrid60">
    <w:name w:val="Table Grid60"/>
    <w:basedOn w:val="TableNormal"/>
    <w:next w:val="TableGrid"/>
    <w:uiPriority w:val="39"/>
    <w:rsid w:val="006C2C76"/>
    <w:rPr>
      <w:rFonts w:ascii="Calibri" w:eastAsia="Calibri" w:hAnsi="Calibri" w:cs="Arial"/>
      <w:kern w:val="2"/>
      <w:sz w:val="22"/>
      <w:szCs w:val="22"/>
      <w:lang w:val="en-GB"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6C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6C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6C2C7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6C2C76"/>
    <w:pPr>
      <w:numPr>
        <w:numId w:val="9"/>
      </w:numPr>
    </w:pPr>
  </w:style>
  <w:style w:type="table" w:customStyle="1" w:styleId="TableGrid414">
    <w:name w:val="Table Grid414"/>
    <w:basedOn w:val="TableNormal"/>
    <w:next w:val="TableGrid"/>
    <w:uiPriority w:val="59"/>
    <w:rsid w:val="006C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4744DF"/>
  </w:style>
  <w:style w:type="table" w:customStyle="1" w:styleId="TableGrid62">
    <w:name w:val="Table Grid62"/>
    <w:basedOn w:val="TableNormal"/>
    <w:next w:val="TableGrid"/>
    <w:uiPriority w:val="39"/>
    <w:rsid w:val="004744DF"/>
    <w:rPr>
      <w:rFonts w:ascii="Calibri" w:eastAsia="Calibri" w:hAnsi="Calibri" w:cs="Arial"/>
      <w:kern w:val="2"/>
      <w:sz w:val="22"/>
      <w:szCs w:val="22"/>
      <w:lang w:val="en-GB"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47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7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4744D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4744DF"/>
    <w:pPr>
      <w:numPr>
        <w:numId w:val="23"/>
      </w:numPr>
    </w:pPr>
  </w:style>
  <w:style w:type="table" w:customStyle="1" w:styleId="TableGrid415">
    <w:name w:val="Table Grid415"/>
    <w:basedOn w:val="TableNormal"/>
    <w:next w:val="TableGrid"/>
    <w:uiPriority w:val="59"/>
    <w:rsid w:val="0047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2731</TotalTime>
  <Pages>21</Pages>
  <Words>3993</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OB 1288</vt:lpstr>
    </vt:vector>
  </TitlesOfParts>
  <Company>ITU</Company>
  <LinksUpToDate>false</LinksUpToDate>
  <CharactersWithSpaces>27121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1288</dc:title>
  <dc:subject/>
  <dc:creator>ITU</dc:creator>
  <cp:keywords/>
  <dc:description/>
  <cp:lastModifiedBy>Al-Yammouni, Hala</cp:lastModifiedBy>
  <cp:revision>483</cp:revision>
  <cp:lastPrinted>2024-03-12T15:33:00Z</cp:lastPrinted>
  <dcterms:created xsi:type="dcterms:W3CDTF">2022-08-12T07:56:00Z</dcterms:created>
  <dcterms:modified xsi:type="dcterms:W3CDTF">2024-03-12T15:36:00Z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