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1469B8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469B8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12E316AD" w:rsidR="000403A9" w:rsidRPr="00033307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ru-RU"/>
              </w:rPr>
            </w:pPr>
            <w:proofErr w:type="spellStart"/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proofErr w:type="spellEnd"/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DB133F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8</w:t>
            </w:r>
            <w:r w:rsidR="00033307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ru-RU"/>
              </w:rPr>
              <w:t>7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3B948212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0B454A">
              <w:rPr>
                <w:color w:val="FFFFFF"/>
                <w:lang w:val="en-US"/>
              </w:rPr>
              <w:t>I</w:t>
            </w:r>
            <w:r w:rsidR="005336E1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F41842">
              <w:rPr>
                <w:color w:val="FFFFFF"/>
                <w:lang w:val="en-US"/>
              </w:rPr>
              <w:t>4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293B5E58" w:rsidR="008149B6" w:rsidRPr="007F0CC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7F0CCF">
              <w:rPr>
                <w:color w:val="FFFFFF"/>
                <w:spacing w:val="-4"/>
                <w:lang w:val="es-ES"/>
              </w:rPr>
              <w:t>(</w:t>
            </w:r>
            <w:r w:rsidR="00764E82" w:rsidRPr="007F0CC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F41842">
              <w:rPr>
                <w:color w:val="FFFFFF"/>
                <w:spacing w:val="-4"/>
                <w:lang w:val="es-ES"/>
              </w:rPr>
              <w:t>1</w:t>
            </w:r>
            <w:r w:rsidR="00033307">
              <w:rPr>
                <w:color w:val="FFFFFF"/>
                <w:spacing w:val="-4"/>
                <w:lang w:val="ru-RU"/>
              </w:rPr>
              <w:t>5</w:t>
            </w:r>
            <w:r w:rsidR="007A3BAA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D2518D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="00F41842">
              <w:rPr>
                <w:color w:val="FFFFFF"/>
                <w:spacing w:val="-4"/>
                <w:lang w:val="es-ES"/>
              </w:rPr>
              <w:t xml:space="preserve">febrero </w:t>
            </w:r>
            <w:r w:rsidR="00231180" w:rsidRPr="007F0CCF">
              <w:rPr>
                <w:color w:val="FFFFFF"/>
                <w:spacing w:val="-4"/>
                <w:lang w:val="es-ES"/>
              </w:rPr>
              <w:t xml:space="preserve">de </w:t>
            </w:r>
            <w:r w:rsidRPr="007F0CCF">
              <w:rPr>
                <w:color w:val="FFFFFF"/>
                <w:spacing w:val="-4"/>
                <w:lang w:val="es-ES"/>
              </w:rPr>
              <w:t>20</w:t>
            </w:r>
            <w:r w:rsidR="00D062E0" w:rsidRPr="007F0CCF">
              <w:rPr>
                <w:color w:val="FFFFFF"/>
                <w:spacing w:val="-4"/>
                <w:lang w:val="es-ES"/>
              </w:rPr>
              <w:t>2</w:t>
            </w:r>
            <w:r w:rsidR="00F41842">
              <w:rPr>
                <w:color w:val="FFFFFF"/>
                <w:spacing w:val="-4"/>
                <w:lang w:val="es-ES"/>
              </w:rPr>
              <w:t>4</w:t>
            </w:r>
            <w:r w:rsidRPr="007F0CCF">
              <w:rPr>
                <w:color w:val="FFFFFF"/>
                <w:spacing w:val="-4"/>
                <w:lang w:val="es-ES"/>
              </w:rPr>
              <w:t>)</w:t>
            </w:r>
            <w:r w:rsidR="00310AB7" w:rsidRPr="007F0CC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7F0CC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7F0CCF">
              <w:rPr>
                <w:color w:val="FFFFFF"/>
                <w:spacing w:val="-4"/>
                <w:lang w:val="es-ES"/>
              </w:rPr>
              <w:t>1564-52</w:t>
            </w:r>
            <w:r w:rsidR="00977F9D" w:rsidRPr="007F0CCF">
              <w:rPr>
                <w:color w:val="FFFFFF"/>
                <w:spacing w:val="-4"/>
                <w:lang w:val="es-ES"/>
              </w:rPr>
              <w:t>31</w:t>
            </w:r>
            <w:r w:rsidR="00046094" w:rsidRPr="007F0CC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7F0CC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1469B8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7C2B2E20" w14:textId="77777777" w:rsidR="008149B6" w:rsidRPr="00033307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033307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33307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33307">
              <w:rPr>
                <w:rFonts w:ascii="Calibri" w:hAnsi="Calibri"/>
                <w:sz w:val="14"/>
                <w:szCs w:val="14"/>
                <w:lang w:val="fr-CH"/>
              </w:rPr>
              <w:t xml:space="preserve">Genève 20 </w:t>
            </w:r>
            <w:r w:rsidRPr="00033307">
              <w:rPr>
                <w:rFonts w:ascii="Calibri" w:hAnsi="Calibri"/>
                <w:sz w:val="14"/>
                <w:szCs w:val="14"/>
                <w:lang w:val="fr-FR"/>
              </w:rPr>
              <w:t>(</w:t>
            </w:r>
            <w:proofErr w:type="spellStart"/>
            <w:r w:rsidR="00764E82" w:rsidRPr="00033307">
              <w:rPr>
                <w:rFonts w:ascii="Calibri" w:hAnsi="Calibri"/>
                <w:sz w:val="14"/>
                <w:szCs w:val="14"/>
                <w:lang w:val="fr-FR"/>
              </w:rPr>
              <w:t>Suiza</w:t>
            </w:r>
            <w:proofErr w:type="spellEnd"/>
            <w:r w:rsidRPr="00033307">
              <w:rPr>
                <w:rFonts w:ascii="Calibri" w:hAnsi="Calibri"/>
                <w:sz w:val="14"/>
                <w:szCs w:val="14"/>
                <w:lang w:val="fr-FR"/>
              </w:rPr>
              <w:t xml:space="preserve">) </w:t>
            </w:r>
            <w:r w:rsidRPr="00033307">
              <w:rPr>
                <w:rFonts w:ascii="Calibri" w:hAnsi="Calibri"/>
                <w:sz w:val="14"/>
                <w:szCs w:val="14"/>
                <w:lang w:val="fr-FR"/>
              </w:rPr>
              <w:br/>
              <w:t>T</w:t>
            </w:r>
            <w:r w:rsidR="00764E82" w:rsidRPr="00033307">
              <w:rPr>
                <w:rFonts w:ascii="Calibri" w:hAnsi="Calibri"/>
                <w:sz w:val="14"/>
                <w:szCs w:val="14"/>
                <w:lang w:val="fr-FR"/>
              </w:rPr>
              <w:t>e</w:t>
            </w:r>
            <w:r w:rsidRPr="00033307">
              <w:rPr>
                <w:rFonts w:ascii="Calibri" w:hAnsi="Calibri"/>
                <w:sz w:val="14"/>
                <w:szCs w:val="14"/>
                <w:lang w:val="fr-FR"/>
              </w:rPr>
              <w:t xml:space="preserve">l: </w:t>
            </w:r>
            <w:r w:rsidRPr="00033307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033307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1F956FC6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42EDB301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3F9106B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5E4D7941" w14:textId="77777777" w:rsidR="008149B6" w:rsidRPr="00D76B19" w:rsidRDefault="008149B6">
      <w:pPr>
        <w:rPr>
          <w:lang w:val="es-ES"/>
        </w:rPr>
      </w:pPr>
    </w:p>
    <w:p w14:paraId="5D31888E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D76B19" w:rsidRDefault="00764E82" w:rsidP="00DF42E0">
      <w:pPr>
        <w:pStyle w:val="Heading1"/>
        <w:ind w:left="142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bookmarkStart w:id="593" w:name="_Toc100839481"/>
      <w:bookmarkStart w:id="594" w:name="_Toc111646679"/>
      <w:bookmarkStart w:id="595" w:name="_Toc132192692"/>
      <w:bookmarkStart w:id="596" w:name="_Toc132193382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p w14:paraId="3EABF5A3" w14:textId="77777777" w:rsidR="00BE6A34" w:rsidRDefault="00BE6A34" w:rsidP="00DF42E0">
      <w:pPr>
        <w:spacing w:before="240" w:after="0"/>
        <w:ind w:right="787"/>
        <w:jc w:val="right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3A5B65BF" w14:textId="3E6D497B" w:rsidR="00A120F1" w:rsidRPr="005206CC" w:rsidRDefault="00A120F1" w:rsidP="00003E40">
      <w:pPr>
        <w:pStyle w:val="TOC1"/>
        <w:tabs>
          <w:tab w:val="right" w:leader="dot" w:pos="8505"/>
          <w:tab w:val="right" w:pos="9072"/>
        </w:tabs>
        <w:spacing w:before="0"/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841BA2">
        <w:rPr>
          <w:rStyle w:val="Hyperlink"/>
          <w:b/>
          <w:bCs/>
          <w:color w:val="auto"/>
          <w:u w:val="none"/>
          <w:lang w:val="es-ES"/>
        </w:rPr>
        <w:t>INFORMACIÓN  GENERAL</w:t>
      </w:r>
    </w:p>
    <w:p w14:paraId="5F5B1252" w14:textId="7C5B64D1" w:rsidR="00A120F1" w:rsidRPr="005206CC" w:rsidRDefault="00A120F1" w:rsidP="005206CC">
      <w:pPr>
        <w:pStyle w:val="TOC1"/>
        <w:tabs>
          <w:tab w:val="right" w:leader="dot" w:pos="8505"/>
          <w:tab w:val="right" w:pos="9072"/>
        </w:tabs>
        <w:ind w:right="567"/>
        <w:rPr>
          <w:rFonts w:asciiTheme="minorHAnsi" w:eastAsiaTheme="minorEastAsia" w:hAnsiTheme="minorHAnsi" w:cstheme="minorBidi"/>
          <w:sz w:val="22"/>
          <w:szCs w:val="22"/>
          <w:lang w:val="es-ES" w:eastAsia="en-GB"/>
        </w:rPr>
      </w:pPr>
      <w:r w:rsidRPr="005206CC">
        <w:rPr>
          <w:lang w:val="es-ES"/>
        </w:rPr>
        <w:t xml:space="preserve">Listas </w:t>
      </w:r>
      <w:r w:rsidRPr="005206CC">
        <w:rPr>
          <w:lang w:val="es-ES_tradnl"/>
        </w:rPr>
        <w:t>anexas</w:t>
      </w:r>
      <w:r w:rsidRPr="005206CC">
        <w:rPr>
          <w:lang w:val="es-ES"/>
        </w:rPr>
        <w:t xml:space="preserve"> al </w:t>
      </w:r>
      <w:r w:rsidRPr="005206CC">
        <w:rPr>
          <w:lang w:val="es-ES_tradnl"/>
        </w:rPr>
        <w:t>Boletín</w:t>
      </w:r>
      <w:r w:rsidRPr="005206CC">
        <w:rPr>
          <w:lang w:val="es-ES"/>
        </w:rPr>
        <w:t xml:space="preserve"> de Explotación de la UIT: </w:t>
      </w:r>
      <w:r w:rsidRPr="00841BA2">
        <w:rPr>
          <w:i/>
          <w:iCs/>
          <w:lang w:val="es-ES_tradnl"/>
        </w:rPr>
        <w:t>Nota de la TSB</w:t>
      </w:r>
      <w:r w:rsidRPr="005206CC">
        <w:rPr>
          <w:webHidden/>
          <w:lang w:val="es-ES"/>
        </w:rPr>
        <w:tab/>
      </w:r>
      <w:r w:rsidR="005206CC">
        <w:rPr>
          <w:webHidden/>
          <w:lang w:val="es-ES"/>
        </w:rPr>
        <w:tab/>
      </w:r>
      <w:r w:rsidR="0040618D" w:rsidRPr="005206CC">
        <w:rPr>
          <w:webHidden/>
          <w:lang w:val="es-ES"/>
        </w:rPr>
        <w:t>3</w:t>
      </w:r>
    </w:p>
    <w:p w14:paraId="43DACDFF" w14:textId="76C9552B" w:rsidR="00A120F1" w:rsidRPr="001469B8" w:rsidRDefault="0090190D" w:rsidP="00003E40">
      <w:pPr>
        <w:pStyle w:val="TOC1"/>
        <w:tabs>
          <w:tab w:val="right" w:leader="dot" w:pos="8505"/>
          <w:tab w:val="right" w:pos="9072"/>
        </w:tabs>
        <w:spacing w:before="80"/>
        <w:ind w:right="567"/>
        <w:rPr>
          <w:webHidden/>
          <w:lang w:val="fr-CH"/>
        </w:rPr>
      </w:pPr>
      <w:r w:rsidRPr="001469B8">
        <w:rPr>
          <w:lang w:val="fr-CH"/>
        </w:rPr>
        <w:t>Approbation y supresión de Recommandations UIT-T</w:t>
      </w:r>
      <w:r w:rsidR="00A120F1" w:rsidRPr="001469B8">
        <w:rPr>
          <w:webHidden/>
          <w:lang w:val="fr-CH"/>
        </w:rPr>
        <w:tab/>
      </w:r>
      <w:r w:rsidR="005206CC" w:rsidRPr="001469B8">
        <w:rPr>
          <w:webHidden/>
          <w:lang w:val="fr-CH"/>
        </w:rPr>
        <w:tab/>
      </w:r>
      <w:r w:rsidR="0040618D" w:rsidRPr="001469B8">
        <w:rPr>
          <w:webHidden/>
          <w:lang w:val="fr-CH"/>
        </w:rPr>
        <w:t>4</w:t>
      </w:r>
    </w:p>
    <w:p w14:paraId="5F963D13" w14:textId="56CD3F4E" w:rsidR="00DD0E32" w:rsidRPr="00A06BBA" w:rsidRDefault="00DD0E32" w:rsidP="00DD0E32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webHidden/>
          <w:szCs w:val="32"/>
          <w:lang w:val="es-ES"/>
        </w:rPr>
      </w:pPr>
      <w:r w:rsidRPr="00A06BBA">
        <w:rPr>
          <w:noProof/>
          <w:szCs w:val="32"/>
          <w:lang w:val="es-ES"/>
        </w:rPr>
        <w:t xml:space="preserve">Plan de numeración para las telecomunicaciones públicas internacionales </w:t>
      </w:r>
      <w:r w:rsidRPr="00A06BBA">
        <w:rPr>
          <w:noProof/>
          <w:szCs w:val="32"/>
          <w:lang w:val="es-ES"/>
        </w:rPr>
        <w:br/>
        <w:t xml:space="preserve">(Recomendación UIT-T E.164 (11/2010)): </w:t>
      </w:r>
      <w:r w:rsidRPr="00A06BBA">
        <w:rPr>
          <w:i/>
          <w:iCs/>
          <w:noProof/>
          <w:szCs w:val="32"/>
          <w:lang w:val="es-ES"/>
        </w:rPr>
        <w:t>Nota de la TSB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  <w:t>5</w:t>
      </w:r>
    </w:p>
    <w:p w14:paraId="21B1F631" w14:textId="5D79CC26" w:rsidR="00DD0E32" w:rsidRPr="007C46E2" w:rsidRDefault="00DD0E32" w:rsidP="00DD0E32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ru-RU"/>
        </w:rPr>
      </w:pPr>
      <w:r w:rsidRPr="00A06BBA">
        <w:rPr>
          <w:noProof/>
          <w:szCs w:val="32"/>
          <w:lang w:val="es-ES"/>
        </w:rPr>
        <w:t xml:space="preserve">Plan de identificación internacional para redes públicas y suscripciones </w:t>
      </w:r>
      <w:r w:rsidRPr="00A06BBA">
        <w:rPr>
          <w:noProof/>
          <w:szCs w:val="32"/>
          <w:lang w:val="es-ES"/>
        </w:rPr>
        <w:br/>
        <w:t xml:space="preserve">(Recomendación UIT-T E.212 (09/2016)): </w:t>
      </w:r>
      <w:r w:rsidRPr="00A06BBA">
        <w:rPr>
          <w:i/>
          <w:iCs/>
          <w:noProof/>
          <w:szCs w:val="32"/>
          <w:lang w:val="es-ES"/>
        </w:rPr>
        <w:t>Nota de la TSB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</w:r>
      <w:r w:rsidR="007C46E2">
        <w:rPr>
          <w:noProof/>
          <w:szCs w:val="32"/>
          <w:lang w:val="ru-RU"/>
        </w:rPr>
        <w:t>6</w:t>
      </w:r>
    </w:p>
    <w:p w14:paraId="3A84C322" w14:textId="1154B765" w:rsidR="00E153DB" w:rsidRPr="001469B8" w:rsidRDefault="00E153DB" w:rsidP="00E153DB">
      <w:pPr>
        <w:pStyle w:val="TOC1"/>
        <w:tabs>
          <w:tab w:val="right" w:leader="dot" w:pos="8505"/>
          <w:tab w:val="right" w:pos="9072"/>
        </w:tabs>
        <w:ind w:right="567"/>
        <w:rPr>
          <w:lang w:val="ru-RU"/>
        </w:rPr>
      </w:pPr>
      <w:r w:rsidRPr="005D12EA">
        <w:rPr>
          <w:lang w:val="es-ES"/>
        </w:rPr>
        <w:t>Servicio</w:t>
      </w:r>
      <w:r w:rsidRPr="001469B8">
        <w:rPr>
          <w:lang w:val="ru-RU"/>
        </w:rPr>
        <w:t xml:space="preserve"> </w:t>
      </w:r>
      <w:r w:rsidRPr="005D12EA">
        <w:rPr>
          <w:lang w:val="es-ES"/>
        </w:rPr>
        <w:t>telef</w:t>
      </w:r>
      <w:r w:rsidRPr="001469B8">
        <w:rPr>
          <w:lang w:val="ru-RU"/>
        </w:rPr>
        <w:t>ó</w:t>
      </w:r>
      <w:r w:rsidRPr="005D12EA">
        <w:rPr>
          <w:lang w:val="es-ES"/>
        </w:rPr>
        <w:t>nico</w:t>
      </w:r>
      <w:r w:rsidRPr="001469B8">
        <w:rPr>
          <w:lang w:val="ru-RU"/>
        </w:rPr>
        <w:t>:</w:t>
      </w:r>
    </w:p>
    <w:p w14:paraId="1937D5C6" w14:textId="5E3F5FE9" w:rsidR="000B454A" w:rsidRPr="001469B8" w:rsidRDefault="00D52AF1" w:rsidP="00D52AF1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webHidden/>
          <w:lang w:val="ru-RU"/>
        </w:rPr>
      </w:pPr>
      <w:r w:rsidRPr="00D52AF1">
        <w:t>Guyana</w:t>
      </w:r>
      <w:r w:rsidRPr="001469B8">
        <w:rPr>
          <w:lang w:val="ru-RU"/>
        </w:rPr>
        <w:t xml:space="preserve"> (</w:t>
      </w:r>
      <w:r w:rsidRPr="00D52AF1">
        <w:rPr>
          <w:i/>
          <w:iCs/>
        </w:rPr>
        <w:t>Telecommunications</w:t>
      </w:r>
      <w:r w:rsidRPr="001469B8">
        <w:rPr>
          <w:i/>
          <w:iCs/>
          <w:lang w:val="ru-RU"/>
        </w:rPr>
        <w:t xml:space="preserve"> </w:t>
      </w:r>
      <w:r w:rsidRPr="00D52AF1">
        <w:rPr>
          <w:i/>
          <w:iCs/>
        </w:rPr>
        <w:t>Agency</w:t>
      </w:r>
      <w:r w:rsidRPr="001469B8">
        <w:rPr>
          <w:lang w:val="ru-RU"/>
        </w:rPr>
        <w:t xml:space="preserve">, </w:t>
      </w:r>
      <w:r w:rsidRPr="00D52AF1">
        <w:t>Georgetown</w:t>
      </w:r>
      <w:r w:rsidRPr="001469B8">
        <w:rPr>
          <w:lang w:val="ru-RU"/>
        </w:rPr>
        <w:t>)</w:t>
      </w:r>
      <w:r w:rsidR="000B454A" w:rsidRPr="001469B8">
        <w:rPr>
          <w:i/>
          <w:iCs/>
          <w:webHidden/>
          <w:lang w:val="ru-RU"/>
        </w:rPr>
        <w:tab/>
      </w:r>
      <w:r w:rsidR="000B454A" w:rsidRPr="001469B8">
        <w:rPr>
          <w:i/>
          <w:iCs/>
          <w:webHidden/>
          <w:lang w:val="ru-RU"/>
        </w:rPr>
        <w:tab/>
      </w:r>
      <w:r w:rsidR="00640597" w:rsidRPr="001469B8">
        <w:rPr>
          <w:webHidden/>
          <w:lang w:val="ru-RU"/>
        </w:rPr>
        <w:t>7</w:t>
      </w:r>
    </w:p>
    <w:p w14:paraId="534C56B7" w14:textId="675C5F89" w:rsidR="00DD2A6A" w:rsidRPr="001469B8" w:rsidRDefault="00E75408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webHidden/>
          <w:lang w:val="ru-RU"/>
        </w:rPr>
      </w:pPr>
      <w:proofErr w:type="spellStart"/>
      <w:r w:rsidRPr="00E75408">
        <w:t>Ir</w:t>
      </w:r>
      <w:proofErr w:type="spellEnd"/>
      <w:r w:rsidRPr="001469B8">
        <w:rPr>
          <w:lang w:val="ru-RU"/>
        </w:rPr>
        <w:t>á</w:t>
      </w:r>
      <w:r w:rsidRPr="00E75408">
        <w:t>n</w:t>
      </w:r>
      <w:r w:rsidRPr="001469B8">
        <w:rPr>
          <w:lang w:val="ru-RU"/>
        </w:rPr>
        <w:t xml:space="preserve"> (</w:t>
      </w:r>
      <w:r w:rsidRPr="00E75408">
        <w:t>Rep</w:t>
      </w:r>
      <w:r w:rsidRPr="001469B8">
        <w:rPr>
          <w:lang w:val="ru-RU"/>
        </w:rPr>
        <w:t>ú</w:t>
      </w:r>
      <w:proofErr w:type="spellStart"/>
      <w:r w:rsidRPr="00E75408">
        <w:t>blica</w:t>
      </w:r>
      <w:proofErr w:type="spellEnd"/>
      <w:r w:rsidRPr="001469B8">
        <w:rPr>
          <w:lang w:val="ru-RU"/>
        </w:rPr>
        <w:t xml:space="preserve"> </w:t>
      </w:r>
      <w:proofErr w:type="spellStart"/>
      <w:r w:rsidRPr="00E75408">
        <w:t>Isl</w:t>
      </w:r>
      <w:proofErr w:type="spellEnd"/>
      <w:r w:rsidRPr="001469B8">
        <w:rPr>
          <w:lang w:val="ru-RU"/>
        </w:rPr>
        <w:t>á</w:t>
      </w:r>
      <w:r w:rsidRPr="00E75408">
        <w:t>mica</w:t>
      </w:r>
      <w:r w:rsidRPr="001469B8">
        <w:rPr>
          <w:lang w:val="ru-RU"/>
        </w:rPr>
        <w:t xml:space="preserve"> </w:t>
      </w:r>
      <w:r w:rsidRPr="00E75408">
        <w:t>del</w:t>
      </w:r>
      <w:r w:rsidRPr="001469B8">
        <w:rPr>
          <w:lang w:val="ru-RU"/>
        </w:rPr>
        <w:t>) (</w:t>
      </w:r>
      <w:r w:rsidRPr="00E75408">
        <w:rPr>
          <w:i/>
          <w:iCs/>
        </w:rPr>
        <w:t>Communications</w:t>
      </w:r>
      <w:r w:rsidRPr="001469B8">
        <w:rPr>
          <w:i/>
          <w:iCs/>
          <w:lang w:val="ru-RU"/>
        </w:rPr>
        <w:t xml:space="preserve"> </w:t>
      </w:r>
      <w:r w:rsidRPr="00E75408">
        <w:rPr>
          <w:i/>
          <w:iCs/>
        </w:rPr>
        <w:t>Regulatory</w:t>
      </w:r>
      <w:r w:rsidRPr="001469B8">
        <w:rPr>
          <w:i/>
          <w:iCs/>
          <w:lang w:val="ru-RU"/>
        </w:rPr>
        <w:t xml:space="preserve"> </w:t>
      </w:r>
      <w:r w:rsidRPr="00E75408">
        <w:rPr>
          <w:i/>
          <w:iCs/>
        </w:rPr>
        <w:t>Authority</w:t>
      </w:r>
      <w:r w:rsidRPr="001469B8">
        <w:rPr>
          <w:i/>
          <w:iCs/>
          <w:lang w:val="ru-RU"/>
        </w:rPr>
        <w:t xml:space="preserve"> (</w:t>
      </w:r>
      <w:r w:rsidRPr="00E75408">
        <w:rPr>
          <w:i/>
          <w:iCs/>
        </w:rPr>
        <w:t>CRA</w:t>
      </w:r>
      <w:r w:rsidRPr="001469B8">
        <w:rPr>
          <w:i/>
          <w:iCs/>
          <w:lang w:val="ru-RU"/>
        </w:rPr>
        <w:t>)</w:t>
      </w:r>
      <w:r w:rsidRPr="001469B8">
        <w:rPr>
          <w:lang w:val="ru-RU"/>
        </w:rPr>
        <w:t xml:space="preserve">, </w:t>
      </w:r>
      <w:proofErr w:type="spellStart"/>
      <w:r w:rsidRPr="00E75408">
        <w:t>Teher</w:t>
      </w:r>
      <w:proofErr w:type="spellEnd"/>
      <w:r w:rsidRPr="001469B8">
        <w:rPr>
          <w:lang w:val="ru-RU"/>
        </w:rPr>
        <w:t>á</w:t>
      </w:r>
      <w:r w:rsidRPr="00E75408">
        <w:t>n</w:t>
      </w:r>
      <w:r w:rsidRPr="001469B8">
        <w:rPr>
          <w:lang w:val="ru-RU"/>
        </w:rPr>
        <w:t>)</w:t>
      </w:r>
      <w:r w:rsidR="00DD2A6A" w:rsidRPr="001469B8">
        <w:rPr>
          <w:lang w:val="ru-RU"/>
        </w:rPr>
        <w:tab/>
      </w:r>
      <w:r w:rsidR="00DD2A6A" w:rsidRPr="001469B8">
        <w:rPr>
          <w:lang w:val="ru-RU"/>
        </w:rPr>
        <w:tab/>
      </w:r>
      <w:r w:rsidR="00640597" w:rsidRPr="001469B8">
        <w:rPr>
          <w:lang w:val="ru-RU"/>
        </w:rPr>
        <w:t>11</w:t>
      </w:r>
    </w:p>
    <w:p w14:paraId="046CBC81" w14:textId="164A0A81" w:rsidR="00DD2A6A" w:rsidRPr="001469B8" w:rsidRDefault="009077B8" w:rsidP="0033088D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lang w:val="ru-RU"/>
        </w:rPr>
      </w:pPr>
      <w:r w:rsidRPr="009077B8">
        <w:t>Malta</w:t>
      </w:r>
      <w:r w:rsidRPr="001469B8">
        <w:rPr>
          <w:lang w:val="ru-RU"/>
        </w:rPr>
        <w:t xml:space="preserve"> (</w:t>
      </w:r>
      <w:r w:rsidRPr="009077B8">
        <w:rPr>
          <w:i/>
          <w:iCs/>
        </w:rPr>
        <w:t>Malta</w:t>
      </w:r>
      <w:r w:rsidRPr="001469B8">
        <w:rPr>
          <w:i/>
          <w:iCs/>
          <w:lang w:val="ru-RU"/>
        </w:rPr>
        <w:t xml:space="preserve"> </w:t>
      </w:r>
      <w:r w:rsidRPr="009077B8">
        <w:rPr>
          <w:i/>
          <w:iCs/>
        </w:rPr>
        <w:t>Communications</w:t>
      </w:r>
      <w:r w:rsidRPr="001469B8">
        <w:rPr>
          <w:i/>
          <w:iCs/>
          <w:lang w:val="ru-RU"/>
        </w:rPr>
        <w:t xml:space="preserve"> </w:t>
      </w:r>
      <w:r w:rsidRPr="009077B8">
        <w:rPr>
          <w:i/>
          <w:iCs/>
        </w:rPr>
        <w:t>Authority</w:t>
      </w:r>
      <w:r w:rsidRPr="001469B8">
        <w:rPr>
          <w:i/>
          <w:iCs/>
          <w:lang w:val="ru-RU"/>
        </w:rPr>
        <w:t xml:space="preserve"> (</w:t>
      </w:r>
      <w:r w:rsidRPr="009077B8">
        <w:rPr>
          <w:i/>
          <w:iCs/>
        </w:rPr>
        <w:t>MCA</w:t>
      </w:r>
      <w:r w:rsidRPr="001469B8">
        <w:rPr>
          <w:i/>
          <w:iCs/>
          <w:lang w:val="ru-RU"/>
        </w:rPr>
        <w:t>)</w:t>
      </w:r>
      <w:r w:rsidRPr="001469B8">
        <w:rPr>
          <w:lang w:val="ru-RU"/>
        </w:rPr>
        <w:t xml:space="preserve">, </w:t>
      </w:r>
      <w:r w:rsidRPr="009077B8">
        <w:t>Floriana</w:t>
      </w:r>
      <w:r w:rsidRPr="001469B8">
        <w:rPr>
          <w:lang w:val="ru-RU"/>
        </w:rPr>
        <w:t>)</w:t>
      </w:r>
      <w:r w:rsidR="00DD2A6A" w:rsidRPr="001469B8">
        <w:rPr>
          <w:lang w:val="ru-RU"/>
        </w:rPr>
        <w:tab/>
      </w:r>
      <w:r w:rsidR="00DD2A6A" w:rsidRPr="001469B8">
        <w:rPr>
          <w:lang w:val="ru-RU"/>
        </w:rPr>
        <w:tab/>
        <w:t>1</w:t>
      </w:r>
      <w:r w:rsidR="00640597" w:rsidRPr="001469B8">
        <w:rPr>
          <w:lang w:val="ru-RU"/>
        </w:rPr>
        <w:t>5</w:t>
      </w:r>
    </w:p>
    <w:p w14:paraId="19628787" w14:textId="0D091873" w:rsidR="00A120F1" w:rsidRDefault="00A120F1" w:rsidP="00C14A1B">
      <w:pPr>
        <w:pStyle w:val="TOC1"/>
        <w:tabs>
          <w:tab w:val="right" w:leader="dot" w:pos="8505"/>
          <w:tab w:val="right" w:pos="9072"/>
        </w:tabs>
        <w:ind w:right="567"/>
        <w:rPr>
          <w:webHidden/>
          <w:lang w:val="es-ES"/>
        </w:rPr>
      </w:pPr>
      <w:r w:rsidRPr="005206CC">
        <w:rPr>
          <w:lang w:val="es-ES"/>
        </w:rPr>
        <w:t>Restricciones</w:t>
      </w:r>
      <w:r w:rsidRPr="005206CC">
        <w:rPr>
          <w:lang w:val="es-ES_tradnl"/>
        </w:rPr>
        <w:t xml:space="preserve"> de servicio</w:t>
      </w:r>
      <w:r w:rsidR="00DD2A6A">
        <w:rPr>
          <w:webHidden/>
          <w:lang w:val="es-ES"/>
        </w:rPr>
        <w:t>:</w:t>
      </w:r>
    </w:p>
    <w:p w14:paraId="4D02C65D" w14:textId="231705F8" w:rsidR="00640597" w:rsidRPr="001469B8" w:rsidRDefault="00640597" w:rsidP="00640597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lang w:val="es-ES"/>
        </w:rPr>
      </w:pPr>
      <w:r w:rsidRPr="001469B8">
        <w:rPr>
          <w:lang w:val="es-ES"/>
        </w:rPr>
        <w:t>Austria</w:t>
      </w:r>
      <w:r w:rsidRPr="001469B8">
        <w:rPr>
          <w:lang w:val="es-ES"/>
        </w:rPr>
        <w:tab/>
      </w:r>
      <w:r w:rsidRPr="001469B8">
        <w:rPr>
          <w:lang w:val="es-ES"/>
        </w:rPr>
        <w:tab/>
      </w:r>
      <w:r w:rsidR="002C5E19" w:rsidRPr="001469B8">
        <w:rPr>
          <w:lang w:val="es-ES"/>
        </w:rPr>
        <w:t>16</w:t>
      </w:r>
    </w:p>
    <w:p w14:paraId="2FC1998D" w14:textId="53E13108" w:rsidR="00640597" w:rsidRPr="00640597" w:rsidRDefault="00640597" w:rsidP="00640597">
      <w:pPr>
        <w:pStyle w:val="TOC1"/>
        <w:tabs>
          <w:tab w:val="right" w:leader="dot" w:pos="8505"/>
          <w:tab w:val="right" w:pos="9072"/>
        </w:tabs>
        <w:ind w:right="567"/>
        <w:rPr>
          <w:lang w:val="es-ES"/>
        </w:rPr>
      </w:pPr>
      <w:r w:rsidRPr="00640597">
        <w:rPr>
          <w:lang w:val="es-ES"/>
        </w:rPr>
        <w:t>Otra comunicación</w:t>
      </w:r>
      <w:r>
        <w:rPr>
          <w:lang w:val="es-ES"/>
        </w:rPr>
        <w:t>:</w:t>
      </w:r>
    </w:p>
    <w:p w14:paraId="7E80AC88" w14:textId="4DFBF287" w:rsidR="00640597" w:rsidRPr="001469B8" w:rsidRDefault="00640597" w:rsidP="00640597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lang w:val="es-ES"/>
        </w:rPr>
      </w:pPr>
      <w:r w:rsidRPr="001469B8">
        <w:rPr>
          <w:lang w:val="es-ES"/>
        </w:rPr>
        <w:t>Bangladesh</w:t>
      </w:r>
      <w:r w:rsidRPr="001469B8">
        <w:rPr>
          <w:lang w:val="es-ES"/>
        </w:rPr>
        <w:tab/>
      </w:r>
      <w:r w:rsidRPr="001469B8">
        <w:rPr>
          <w:lang w:val="es-ES"/>
        </w:rPr>
        <w:tab/>
      </w:r>
      <w:r w:rsidR="002C5E19" w:rsidRPr="001469B8">
        <w:rPr>
          <w:lang w:val="es-ES"/>
        </w:rPr>
        <w:t>16</w:t>
      </w:r>
    </w:p>
    <w:p w14:paraId="7E2BB088" w14:textId="00CF078A" w:rsidR="00DD2A6A" w:rsidRPr="007C46E2" w:rsidRDefault="00DD2A6A" w:rsidP="00DD2A6A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rFonts w:eastAsiaTheme="minorEastAsia"/>
          <w:lang w:val="ru-RU"/>
        </w:rPr>
      </w:pPr>
      <w:r w:rsidRPr="00DD2A6A">
        <w:rPr>
          <w:rFonts w:eastAsiaTheme="minorEastAsia"/>
          <w:lang w:val="es-ES"/>
        </w:rPr>
        <w:t>Restricciones de servicio</w:t>
      </w:r>
      <w:r>
        <w:rPr>
          <w:rFonts w:eastAsiaTheme="minorEastAsia"/>
          <w:lang w:val="es-ES"/>
        </w:rPr>
        <w:tab/>
      </w:r>
      <w:r>
        <w:rPr>
          <w:rFonts w:eastAsiaTheme="minorEastAsia"/>
          <w:lang w:val="es-ES"/>
        </w:rPr>
        <w:tab/>
        <w:t>1</w:t>
      </w:r>
      <w:r w:rsidR="007C46E2">
        <w:rPr>
          <w:rFonts w:eastAsiaTheme="minorEastAsia"/>
          <w:lang w:val="ru-RU"/>
        </w:rPr>
        <w:t>7</w:t>
      </w:r>
    </w:p>
    <w:p w14:paraId="73F607AD" w14:textId="385AD476" w:rsidR="00A120F1" w:rsidRPr="007C46E2" w:rsidRDefault="00A120F1" w:rsidP="00003E40">
      <w:pPr>
        <w:pStyle w:val="TOC1"/>
        <w:tabs>
          <w:tab w:val="right" w:leader="dot" w:pos="8505"/>
          <w:tab w:val="right" w:pos="9072"/>
        </w:tabs>
        <w:spacing w:before="80"/>
        <w:ind w:right="567"/>
        <w:rPr>
          <w:rFonts w:asciiTheme="minorHAnsi" w:eastAsiaTheme="minorEastAsia" w:hAnsiTheme="minorHAnsi" w:cstheme="minorBidi"/>
          <w:sz w:val="22"/>
          <w:szCs w:val="22"/>
          <w:lang w:val="ru-RU" w:eastAsia="en-GB"/>
        </w:rPr>
      </w:pPr>
      <w:r w:rsidRPr="005206CC">
        <w:rPr>
          <w:lang w:val="es-ES"/>
        </w:rPr>
        <w:t xml:space="preserve">Comunicaciones por intermediario (Call-Back) y procedimientos alternativos de llamada </w:t>
      </w:r>
      <w:r w:rsidRPr="005206CC">
        <w:rPr>
          <w:lang w:val="es-ES"/>
        </w:rPr>
        <w:br/>
        <w:t>(Res. 21 Rev. PP-06)</w:t>
      </w:r>
      <w:r w:rsidRPr="005206CC">
        <w:rPr>
          <w:webHidden/>
          <w:lang w:val="es-ES"/>
        </w:rPr>
        <w:tab/>
      </w:r>
      <w:r w:rsidR="00C14A1B">
        <w:rPr>
          <w:webHidden/>
          <w:lang w:val="es-ES"/>
        </w:rPr>
        <w:tab/>
      </w:r>
      <w:r w:rsidR="00DD2A6A">
        <w:rPr>
          <w:webHidden/>
          <w:lang w:val="es-ES"/>
        </w:rPr>
        <w:t>1</w:t>
      </w:r>
      <w:r w:rsidR="007C46E2">
        <w:rPr>
          <w:webHidden/>
          <w:lang w:val="ru-RU"/>
        </w:rPr>
        <w:t>7</w:t>
      </w:r>
    </w:p>
    <w:p w14:paraId="40917C8C" w14:textId="558C1E55" w:rsidR="00A120F1" w:rsidRPr="005206CC" w:rsidRDefault="00A120F1" w:rsidP="00003E40">
      <w:pPr>
        <w:pStyle w:val="TOC1"/>
        <w:spacing w:before="240"/>
        <w:rPr>
          <w:rFonts w:asciiTheme="minorHAnsi" w:eastAsiaTheme="minorEastAsia" w:hAnsiTheme="minorHAnsi" w:cstheme="minorBidi"/>
          <w:b/>
          <w:bCs/>
          <w:sz w:val="22"/>
          <w:szCs w:val="22"/>
          <w:lang w:val="es-ES" w:eastAsia="en-GB"/>
        </w:rPr>
      </w:pPr>
      <w:r w:rsidRPr="005206CC">
        <w:rPr>
          <w:b/>
          <w:bCs/>
          <w:lang w:val="es-ES_tradnl"/>
        </w:rPr>
        <w:t>ENMIENDAS  A  LAS  PUBLICACIONES  DE  SERVICIO</w:t>
      </w:r>
    </w:p>
    <w:p w14:paraId="48A19B6B" w14:textId="270B0BCE" w:rsidR="00E54DF4" w:rsidRPr="002C5E19" w:rsidRDefault="002C5E19" w:rsidP="002C5E19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80" w:after="40"/>
        <w:ind w:left="284" w:right="567" w:hanging="284"/>
        <w:jc w:val="left"/>
        <w:rPr>
          <w:noProof/>
          <w:szCs w:val="32"/>
          <w:lang w:val="es-ES"/>
        </w:rPr>
      </w:pPr>
      <w:r w:rsidRPr="002C5E19">
        <w:rPr>
          <w:noProof/>
          <w:szCs w:val="32"/>
          <w:lang w:val="es-ES"/>
        </w:rPr>
        <w:t>Lista de números de identificación de expedidor</w:t>
      </w:r>
      <w:r w:rsidR="001469B8">
        <w:rPr>
          <w:noProof/>
          <w:szCs w:val="32"/>
          <w:lang w:val="es-ES"/>
        </w:rPr>
        <w:t xml:space="preserve"> </w:t>
      </w:r>
      <w:r w:rsidR="001469B8" w:rsidRPr="001469B8">
        <w:rPr>
          <w:noProof/>
          <w:szCs w:val="32"/>
          <w:lang w:val="es-ES_tradnl"/>
        </w:rPr>
        <w:t>(según la Recomendación UIT-T E.118 (05/2006))</w:t>
      </w:r>
      <w:r w:rsidR="00E54DF4" w:rsidRPr="002C5E19">
        <w:rPr>
          <w:noProof/>
          <w:szCs w:val="32"/>
          <w:lang w:val="es-ES"/>
        </w:rPr>
        <w:tab/>
      </w:r>
      <w:r w:rsidR="00E54DF4" w:rsidRPr="002C5E19">
        <w:rPr>
          <w:noProof/>
          <w:szCs w:val="32"/>
          <w:lang w:val="es-ES"/>
        </w:rPr>
        <w:tab/>
      </w:r>
      <w:r w:rsidR="00003E40" w:rsidRPr="002C5E19">
        <w:rPr>
          <w:noProof/>
          <w:szCs w:val="32"/>
          <w:lang w:val="es-ES"/>
        </w:rPr>
        <w:t>1</w:t>
      </w:r>
      <w:r w:rsidR="00266C05">
        <w:rPr>
          <w:noProof/>
          <w:szCs w:val="32"/>
          <w:lang w:val="es-ES"/>
        </w:rPr>
        <w:t>8</w:t>
      </w:r>
    </w:p>
    <w:p w14:paraId="2629A78F" w14:textId="210A9634" w:rsidR="00331F1B" w:rsidRPr="007C46E2" w:rsidRDefault="00331F1B" w:rsidP="00003E40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80" w:after="40"/>
        <w:ind w:left="284" w:right="567" w:hanging="284"/>
        <w:jc w:val="left"/>
        <w:rPr>
          <w:noProof/>
          <w:szCs w:val="32"/>
          <w:lang w:val="ru-RU"/>
        </w:rPr>
      </w:pPr>
      <w:r w:rsidRPr="00A06BBA">
        <w:rPr>
          <w:noProof/>
          <w:szCs w:val="32"/>
          <w:lang w:val="es-ES"/>
        </w:rPr>
        <w:t>Lista de indicativos de país de la Recomendación UIT-T E.164 asignados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</w:r>
      <w:r w:rsidR="007C46E2">
        <w:rPr>
          <w:noProof/>
          <w:szCs w:val="32"/>
          <w:lang w:val="ru-RU"/>
        </w:rPr>
        <w:t>19</w:t>
      </w:r>
    </w:p>
    <w:p w14:paraId="270DF02B" w14:textId="427C0A5B" w:rsidR="00331F1B" w:rsidRPr="007C46E2" w:rsidRDefault="00331F1B" w:rsidP="00331F1B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ru-RU"/>
        </w:rPr>
      </w:pPr>
      <w:r w:rsidRPr="00A06BBA">
        <w:rPr>
          <w:noProof/>
          <w:szCs w:val="32"/>
          <w:lang w:val="es-ES"/>
        </w:rPr>
        <w:t xml:space="preserve">Indicativos de red para el servicio móvil (MNC) del plan de identificación internacional </w:t>
      </w:r>
      <w:r w:rsidRPr="00A06BBA">
        <w:rPr>
          <w:noProof/>
          <w:szCs w:val="32"/>
          <w:lang w:val="es-ES"/>
        </w:rPr>
        <w:br/>
        <w:t>para redes públicas y suscripciones</w:t>
      </w:r>
      <w:r w:rsidRPr="00A06BBA">
        <w:rPr>
          <w:noProof/>
          <w:szCs w:val="32"/>
          <w:lang w:val="es-ES"/>
        </w:rPr>
        <w:tab/>
      </w:r>
      <w:r w:rsidRPr="00A06BBA">
        <w:rPr>
          <w:noProof/>
          <w:szCs w:val="32"/>
          <w:lang w:val="es-ES"/>
        </w:rPr>
        <w:tab/>
      </w:r>
      <w:r w:rsidR="00DD2A6A">
        <w:rPr>
          <w:noProof/>
          <w:szCs w:val="32"/>
          <w:lang w:val="es-ES"/>
        </w:rPr>
        <w:t>2</w:t>
      </w:r>
      <w:r w:rsidR="007C46E2">
        <w:rPr>
          <w:noProof/>
          <w:szCs w:val="32"/>
          <w:lang w:val="ru-RU"/>
        </w:rPr>
        <w:t>0</w:t>
      </w:r>
    </w:p>
    <w:p w14:paraId="3531C4E5" w14:textId="051A44D0" w:rsidR="0037567E" w:rsidRPr="007C46E2" w:rsidRDefault="0037567E" w:rsidP="00E54DF4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lang w:val="ru-RU"/>
        </w:rPr>
      </w:pPr>
      <w:r w:rsidRPr="0010300F">
        <w:rPr>
          <w:lang w:val="es-ES"/>
        </w:rPr>
        <w:t>Lista de códigos de operador de la UIT</w:t>
      </w:r>
      <w:r>
        <w:rPr>
          <w:lang w:val="es-ES"/>
        </w:rPr>
        <w:tab/>
      </w:r>
      <w:r>
        <w:rPr>
          <w:lang w:val="es-ES"/>
        </w:rPr>
        <w:tab/>
      </w:r>
      <w:r w:rsidR="00DD2A6A">
        <w:rPr>
          <w:lang w:val="es-ES"/>
        </w:rPr>
        <w:t>2</w:t>
      </w:r>
      <w:r w:rsidR="007C46E2">
        <w:rPr>
          <w:lang w:val="ru-RU"/>
        </w:rPr>
        <w:t>1</w:t>
      </w:r>
    </w:p>
    <w:p w14:paraId="2B698593" w14:textId="69102E33" w:rsidR="00FB30F1" w:rsidRPr="007C46E2" w:rsidRDefault="00AC5793" w:rsidP="00FC7CE7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lang w:val="ru-RU"/>
        </w:rPr>
      </w:pPr>
      <w:r w:rsidRPr="00AC5793">
        <w:rPr>
          <w:lang w:val="es-ES"/>
        </w:rPr>
        <w:t>Lista de códigos de puntos de señalización internacional (ISPC)</w:t>
      </w:r>
      <w:r w:rsidRPr="00AC5793">
        <w:rPr>
          <w:lang w:val="es-ES"/>
        </w:rPr>
        <w:tab/>
      </w:r>
      <w:r>
        <w:rPr>
          <w:lang w:val="es-ES"/>
        </w:rPr>
        <w:tab/>
      </w:r>
      <w:r w:rsidR="00DD2A6A">
        <w:rPr>
          <w:lang w:val="es-ES"/>
        </w:rPr>
        <w:t>2</w:t>
      </w:r>
      <w:r w:rsidR="007C46E2">
        <w:rPr>
          <w:lang w:val="ru-RU"/>
        </w:rPr>
        <w:t>2</w:t>
      </w:r>
    </w:p>
    <w:p w14:paraId="4022E7CA" w14:textId="61D8B3FE" w:rsidR="008E1C1D" w:rsidRPr="004F4461" w:rsidRDefault="008E1C1D" w:rsidP="00115F3C">
      <w:pPr>
        <w:rPr>
          <w:rFonts w:eastAsiaTheme="minorEastAsia"/>
          <w:lang w:val="es-ES"/>
        </w:rPr>
      </w:pPr>
      <w:r w:rsidRPr="004F4461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E13B2" w:rsidRPr="001469B8" w14:paraId="3036C6D7" w14:textId="77777777" w:rsidTr="006C28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AD9B" w14:textId="4F4C97C9" w:rsidR="00CE13B2" w:rsidRPr="00A06BBA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C04E01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211" w14:textId="6C70FBD0" w:rsidR="00CE13B2" w:rsidRPr="00A06BBA" w:rsidRDefault="00CE13B2" w:rsidP="00CE13B2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B43FD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CE13B2" w:rsidRPr="00CE13B2" w14:paraId="5692DDB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BA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669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C2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1.III.2024</w:t>
            </w:r>
          </w:p>
        </w:tc>
      </w:tr>
      <w:tr w:rsidR="00CE13B2" w:rsidRPr="00CE13B2" w14:paraId="495DB1B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6AF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EA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A4B" w14:textId="27E132CA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15.III.2024</w:t>
            </w:r>
          </w:p>
        </w:tc>
      </w:tr>
      <w:tr w:rsidR="00CE13B2" w:rsidRPr="00CE13B2" w14:paraId="2CA1B38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69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2B8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6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25.III.2024</w:t>
            </w:r>
          </w:p>
        </w:tc>
      </w:tr>
      <w:tr w:rsidR="00CE13B2" w:rsidRPr="00CE13B2" w14:paraId="1481B58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CE7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245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24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12.IV.2024</w:t>
            </w:r>
          </w:p>
        </w:tc>
      </w:tr>
      <w:tr w:rsidR="00CE13B2" w:rsidRPr="00CE13B2" w14:paraId="45916F61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F40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2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1C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1.V.2024</w:t>
            </w:r>
          </w:p>
        </w:tc>
      </w:tr>
      <w:tr w:rsidR="00CE13B2" w:rsidRPr="00CE13B2" w14:paraId="723F002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86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AE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94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15.V.2024</w:t>
            </w:r>
          </w:p>
        </w:tc>
      </w:tr>
      <w:tr w:rsidR="00CE13B2" w:rsidRPr="00CE13B2" w14:paraId="1F76C65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7F5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FE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C4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31.V.2024</w:t>
            </w:r>
          </w:p>
        </w:tc>
      </w:tr>
      <w:tr w:rsidR="00CE13B2" w:rsidRPr="00CE13B2" w14:paraId="40B5690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752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736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01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14.VI.2024</w:t>
            </w:r>
          </w:p>
        </w:tc>
      </w:tr>
      <w:tr w:rsidR="00CE13B2" w:rsidRPr="00CE13B2" w14:paraId="2692587F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42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96D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E16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28.VI.2024</w:t>
            </w:r>
          </w:p>
        </w:tc>
      </w:tr>
      <w:tr w:rsidR="00CE13B2" w:rsidRPr="00CE13B2" w14:paraId="379517F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63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3FA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108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15.VII.2024</w:t>
            </w:r>
          </w:p>
        </w:tc>
      </w:tr>
      <w:tr w:rsidR="00CE13B2" w:rsidRPr="00CE13B2" w14:paraId="5D6EA0F4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062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A2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90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color w:val="000000" w:themeColor="text1"/>
                <w:sz w:val="18"/>
                <w:lang w:val="en-US" w:eastAsia="zh-CN"/>
              </w:rPr>
              <w:t>26</w:t>
            </w:r>
            <w:r w:rsidRPr="00CE13B2">
              <w:rPr>
                <w:rFonts w:eastAsia="SimSun"/>
                <w:sz w:val="18"/>
                <w:lang w:val="en-US" w:eastAsia="zh-CN"/>
              </w:rPr>
              <w:t>.VII.2024</w:t>
            </w:r>
          </w:p>
        </w:tc>
      </w:tr>
      <w:tr w:rsidR="00CE13B2" w:rsidRPr="00CE13B2" w14:paraId="2527EC8A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A3CD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1299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6A5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E57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15.VIII.2024</w:t>
            </w:r>
          </w:p>
        </w:tc>
      </w:tr>
      <w:tr w:rsidR="00CE13B2" w:rsidRPr="00CE13B2" w14:paraId="199ECE8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34D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34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15.IX.2024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27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30.VIII.2024</w:t>
            </w:r>
          </w:p>
        </w:tc>
      </w:tr>
      <w:tr w:rsidR="00CE13B2" w:rsidRPr="00CE13B2" w14:paraId="2903255E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B7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36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C5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13.IX.2024</w:t>
            </w:r>
          </w:p>
        </w:tc>
      </w:tr>
      <w:tr w:rsidR="00CE13B2" w:rsidRPr="00CE13B2" w14:paraId="4C2FE740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8D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53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BB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30.IX.2024</w:t>
            </w:r>
          </w:p>
        </w:tc>
      </w:tr>
      <w:tr w:rsidR="00CE13B2" w:rsidRPr="00CE13B2" w14:paraId="4C2FB3EC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36E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35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F39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15.X.2024</w:t>
            </w:r>
          </w:p>
        </w:tc>
      </w:tr>
      <w:tr w:rsidR="00CE13B2" w:rsidRPr="00CE13B2" w14:paraId="1A3606C2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0A3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72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5A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31.X.2024</w:t>
            </w:r>
          </w:p>
        </w:tc>
      </w:tr>
      <w:tr w:rsidR="00CE13B2" w:rsidRPr="00CE13B2" w14:paraId="252F08C5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F1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A8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7E0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15.XI.2024</w:t>
            </w:r>
          </w:p>
        </w:tc>
      </w:tr>
      <w:tr w:rsidR="00CE13B2" w:rsidRPr="00CE13B2" w14:paraId="51A80296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07B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A07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D2FC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29.XI.2024</w:t>
            </w:r>
          </w:p>
        </w:tc>
      </w:tr>
      <w:tr w:rsidR="00CE13B2" w:rsidRPr="00CE13B2" w14:paraId="24726E78" w14:textId="77777777" w:rsidTr="006C286C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3B1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6EA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D224" w14:textId="77777777" w:rsidR="00CE13B2" w:rsidRPr="00CE13B2" w:rsidRDefault="00CE13B2" w:rsidP="00CE13B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n-US" w:eastAsia="zh-CN"/>
              </w:rPr>
            </w:pPr>
            <w:r w:rsidRPr="00CE13B2">
              <w:rPr>
                <w:rFonts w:eastAsia="SimSun"/>
                <w:sz w:val="18"/>
                <w:lang w:val="en-US" w:eastAsia="zh-CN"/>
              </w:rPr>
              <w:t>6.XII.2024</w:t>
            </w:r>
          </w:p>
        </w:tc>
      </w:tr>
    </w:tbl>
    <w:p w14:paraId="7E77B642" w14:textId="65A77145" w:rsidR="00B43FDF" w:rsidRPr="00B43FDF" w:rsidRDefault="00B43FDF" w:rsidP="00310AB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 w:rsidRPr="00C92351">
        <w:rPr>
          <w:sz w:val="18"/>
          <w:szCs w:val="18"/>
          <w:lang w:val="es-ES_tradnl"/>
        </w:rPr>
        <w:t>*</w:t>
      </w:r>
      <w:r w:rsidRPr="00C92351">
        <w:rPr>
          <w:sz w:val="18"/>
          <w:szCs w:val="18"/>
          <w:lang w:val="es-ES_tradnl"/>
        </w:rPr>
        <w:tab/>
        <w:t>Estas fechas conciernen únicamente a la versión inglesa.</w:t>
      </w:r>
    </w:p>
    <w:p w14:paraId="18A240CC" w14:textId="77777777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239C9733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7" w:name="_Toc252180814"/>
      <w:bookmarkStart w:id="598" w:name="_Toc253408617"/>
      <w:bookmarkStart w:id="599" w:name="_Toc255825118"/>
      <w:bookmarkStart w:id="600" w:name="_Toc259796934"/>
      <w:bookmarkStart w:id="601" w:name="_Toc262578225"/>
      <w:bookmarkStart w:id="602" w:name="_Toc265230207"/>
      <w:bookmarkStart w:id="603" w:name="_Toc266196247"/>
      <w:bookmarkStart w:id="604" w:name="_Toc266196852"/>
      <w:bookmarkStart w:id="605" w:name="_Toc268852784"/>
      <w:bookmarkStart w:id="606" w:name="_Toc271705006"/>
      <w:bookmarkStart w:id="607" w:name="_Toc273033461"/>
      <w:bookmarkStart w:id="608" w:name="_Toc274227193"/>
      <w:bookmarkStart w:id="609" w:name="_Toc276730706"/>
      <w:bookmarkStart w:id="610" w:name="_Toc279670830"/>
      <w:bookmarkStart w:id="611" w:name="_Toc280349883"/>
      <w:bookmarkStart w:id="612" w:name="_Toc282526515"/>
      <w:bookmarkStart w:id="613" w:name="_Toc283740090"/>
      <w:bookmarkStart w:id="614" w:name="_Toc286165548"/>
      <w:bookmarkStart w:id="615" w:name="_Toc288732120"/>
      <w:bookmarkStart w:id="616" w:name="_Toc291005938"/>
      <w:bookmarkStart w:id="617" w:name="_Toc292706389"/>
      <w:bookmarkStart w:id="618" w:name="_Toc295388393"/>
      <w:bookmarkStart w:id="619" w:name="_Toc296610506"/>
      <w:bookmarkStart w:id="620" w:name="_Toc297899982"/>
      <w:bookmarkStart w:id="621" w:name="_Toc301947204"/>
      <w:bookmarkStart w:id="622" w:name="_Toc303344656"/>
      <w:bookmarkStart w:id="623" w:name="_Toc304895925"/>
      <w:bookmarkStart w:id="624" w:name="_Toc308532550"/>
      <w:bookmarkStart w:id="625" w:name="_Toc313981344"/>
      <w:bookmarkStart w:id="626" w:name="_Toc316480892"/>
      <w:bookmarkStart w:id="627" w:name="_Toc319073132"/>
      <w:bookmarkStart w:id="628" w:name="_Toc320602812"/>
      <w:bookmarkStart w:id="629" w:name="_Toc321308876"/>
      <w:bookmarkStart w:id="630" w:name="_Toc323050812"/>
      <w:bookmarkStart w:id="631" w:name="_Toc323907409"/>
      <w:bookmarkStart w:id="632" w:name="_Toc331071412"/>
      <w:bookmarkStart w:id="633" w:name="_Toc332274659"/>
      <w:bookmarkStart w:id="634" w:name="_Toc334778511"/>
      <w:bookmarkStart w:id="635" w:name="_Toc336263068"/>
      <w:bookmarkStart w:id="636" w:name="_Toc337214302"/>
      <w:bookmarkStart w:id="637" w:name="_Toc338334118"/>
      <w:bookmarkStart w:id="638" w:name="_Toc340228239"/>
      <w:bookmarkStart w:id="639" w:name="_Toc341435082"/>
      <w:bookmarkStart w:id="640" w:name="_Toc342912215"/>
      <w:bookmarkStart w:id="641" w:name="_Toc343265189"/>
      <w:bookmarkStart w:id="642" w:name="_Toc345584975"/>
      <w:bookmarkStart w:id="643" w:name="_Toc346877107"/>
      <w:bookmarkStart w:id="644" w:name="_Toc348013762"/>
      <w:bookmarkStart w:id="645" w:name="_Toc349289476"/>
      <w:bookmarkStart w:id="646" w:name="_Toc350779889"/>
      <w:bookmarkStart w:id="647" w:name="_Toc351713750"/>
      <w:bookmarkStart w:id="648" w:name="_Toc353278381"/>
      <w:bookmarkStart w:id="649" w:name="_Toc354393668"/>
      <w:bookmarkStart w:id="650" w:name="_Toc355866559"/>
      <w:bookmarkStart w:id="651" w:name="_Toc357172131"/>
      <w:bookmarkStart w:id="652" w:name="_Toc358380585"/>
      <w:bookmarkStart w:id="653" w:name="_Toc359592115"/>
      <w:bookmarkStart w:id="654" w:name="_Toc361130955"/>
      <w:bookmarkStart w:id="655" w:name="_Toc361990639"/>
      <w:bookmarkStart w:id="656" w:name="_Toc363827502"/>
      <w:bookmarkStart w:id="657" w:name="_Toc364761757"/>
      <w:bookmarkStart w:id="658" w:name="_Toc366497570"/>
      <w:bookmarkStart w:id="659" w:name="_Toc367955887"/>
      <w:bookmarkStart w:id="660" w:name="_Toc369255104"/>
      <w:bookmarkStart w:id="661" w:name="_Toc370388931"/>
      <w:bookmarkStart w:id="662" w:name="_Toc371690028"/>
      <w:bookmarkStart w:id="663" w:name="_Toc373242810"/>
      <w:bookmarkStart w:id="664" w:name="_Toc374090737"/>
      <w:bookmarkStart w:id="665" w:name="_Toc374693363"/>
      <w:bookmarkStart w:id="666" w:name="_Toc377021948"/>
      <w:bookmarkStart w:id="667" w:name="_Toc378602304"/>
      <w:bookmarkStart w:id="668" w:name="_Toc379450027"/>
      <w:bookmarkStart w:id="669" w:name="_Toc380670201"/>
      <w:bookmarkStart w:id="670" w:name="_Toc381884136"/>
      <w:bookmarkStart w:id="671" w:name="_Toc383176317"/>
      <w:bookmarkStart w:id="672" w:name="_Toc384821876"/>
      <w:bookmarkStart w:id="673" w:name="_Toc385938599"/>
      <w:bookmarkStart w:id="674" w:name="_Toc389037499"/>
      <w:bookmarkStart w:id="675" w:name="_Toc390075809"/>
      <w:bookmarkStart w:id="676" w:name="_Toc391387210"/>
      <w:bookmarkStart w:id="677" w:name="_Toc392593311"/>
      <w:bookmarkStart w:id="678" w:name="_Toc393879047"/>
      <w:bookmarkStart w:id="679" w:name="_Toc395100071"/>
      <w:bookmarkStart w:id="680" w:name="_Toc396223656"/>
      <w:bookmarkStart w:id="681" w:name="_Toc397595049"/>
      <w:bookmarkStart w:id="682" w:name="_Toc399248273"/>
      <w:bookmarkStart w:id="683" w:name="_Toc400455627"/>
      <w:bookmarkStart w:id="684" w:name="_Toc401910818"/>
      <w:bookmarkStart w:id="685" w:name="_Toc403048158"/>
      <w:bookmarkStart w:id="686" w:name="_Toc404347560"/>
      <w:bookmarkStart w:id="687" w:name="_Toc405802695"/>
      <w:bookmarkStart w:id="688" w:name="_Toc406576791"/>
      <w:bookmarkStart w:id="689" w:name="_Toc408823949"/>
      <w:bookmarkStart w:id="690" w:name="_Toc410026909"/>
      <w:bookmarkStart w:id="691" w:name="_Toc410913015"/>
      <w:bookmarkStart w:id="692" w:name="_Toc415665857"/>
      <w:bookmarkStart w:id="693" w:name="_Toc417648365"/>
      <w:bookmarkStart w:id="694" w:name="_Toc418252407"/>
      <w:bookmarkStart w:id="695" w:name="_Toc418601838"/>
      <w:bookmarkStart w:id="696" w:name="_Toc421177158"/>
      <w:bookmarkStart w:id="697" w:name="_Toc422476096"/>
      <w:bookmarkStart w:id="698" w:name="_Toc423527137"/>
      <w:bookmarkStart w:id="699" w:name="_Toc424895561"/>
      <w:bookmarkStart w:id="700" w:name="_Toc428367860"/>
      <w:bookmarkStart w:id="701" w:name="_Toc429122146"/>
      <w:bookmarkStart w:id="702" w:name="_Toc430184023"/>
      <w:bookmarkStart w:id="703" w:name="_Toc434309341"/>
      <w:bookmarkStart w:id="704" w:name="_Toc435690627"/>
      <w:bookmarkStart w:id="705" w:name="_Toc437441135"/>
      <w:bookmarkStart w:id="706" w:name="_Toc437956414"/>
      <w:bookmarkStart w:id="707" w:name="_Toc439840791"/>
      <w:bookmarkStart w:id="708" w:name="_Toc442883548"/>
      <w:bookmarkStart w:id="709" w:name="_Toc443382392"/>
      <w:bookmarkStart w:id="710" w:name="_Toc451174482"/>
      <w:bookmarkStart w:id="711" w:name="_Toc452126886"/>
      <w:bookmarkStart w:id="712" w:name="_Toc453247180"/>
      <w:bookmarkStart w:id="713" w:name="_Toc455669831"/>
      <w:bookmarkStart w:id="714" w:name="_Toc458780992"/>
      <w:bookmarkStart w:id="715" w:name="_Toc463441550"/>
      <w:bookmarkStart w:id="716" w:name="_Toc463947698"/>
      <w:bookmarkStart w:id="717" w:name="_Toc466370869"/>
      <w:bookmarkStart w:id="718" w:name="_Toc467245934"/>
      <w:bookmarkStart w:id="719" w:name="_Toc468457226"/>
      <w:bookmarkStart w:id="720" w:name="_Toc472590292"/>
      <w:bookmarkStart w:id="721" w:name="_Toc473727731"/>
      <w:bookmarkStart w:id="722" w:name="_Toc474936335"/>
      <w:bookmarkStart w:id="723" w:name="_Toc476142316"/>
      <w:bookmarkStart w:id="724" w:name="_Toc477429083"/>
      <w:bookmarkStart w:id="725" w:name="_Toc478134087"/>
      <w:bookmarkStart w:id="726" w:name="_Toc479850628"/>
      <w:bookmarkStart w:id="727" w:name="_Toc482090350"/>
      <w:bookmarkStart w:id="728" w:name="_Toc484181125"/>
      <w:bookmarkStart w:id="729" w:name="_Toc484787055"/>
      <w:bookmarkStart w:id="730" w:name="_Toc487119311"/>
      <w:bookmarkStart w:id="731" w:name="_Toc489607372"/>
      <w:bookmarkStart w:id="732" w:name="_Toc490829844"/>
      <w:bookmarkStart w:id="733" w:name="_Toc492375219"/>
      <w:bookmarkStart w:id="734" w:name="_Toc493254978"/>
      <w:bookmarkStart w:id="735" w:name="_Toc495992890"/>
      <w:bookmarkStart w:id="736" w:name="_Toc497227733"/>
      <w:bookmarkStart w:id="737" w:name="_Toc497485434"/>
      <w:bookmarkStart w:id="738" w:name="_Toc498613284"/>
      <w:bookmarkStart w:id="739" w:name="_Toc500253778"/>
      <w:bookmarkStart w:id="740" w:name="_Toc501030449"/>
      <w:bookmarkStart w:id="741" w:name="_Toc504138696"/>
      <w:bookmarkStart w:id="742" w:name="_Toc508619449"/>
      <w:bookmarkStart w:id="743" w:name="_Toc509410665"/>
      <w:bookmarkStart w:id="744" w:name="_Toc510706788"/>
      <w:bookmarkStart w:id="745" w:name="_Toc513019736"/>
      <w:bookmarkStart w:id="746" w:name="_Toc513558614"/>
      <w:bookmarkStart w:id="747" w:name="_Toc515519606"/>
      <w:bookmarkStart w:id="748" w:name="_Toc516232700"/>
      <w:bookmarkStart w:id="749" w:name="_Toc517356341"/>
      <w:bookmarkStart w:id="750" w:name="_Toc518308400"/>
      <w:bookmarkStart w:id="751" w:name="_Toc524958847"/>
      <w:bookmarkStart w:id="752" w:name="_Toc526347909"/>
      <w:bookmarkStart w:id="753" w:name="_Toc527711991"/>
      <w:bookmarkStart w:id="754" w:name="_Toc530993336"/>
      <w:bookmarkStart w:id="755" w:name="_Toc535587890"/>
      <w:bookmarkStart w:id="756" w:name="_Toc536454736"/>
      <w:bookmarkStart w:id="757" w:name="_Toc7446096"/>
      <w:bookmarkStart w:id="758" w:name="_Toc11758752"/>
      <w:bookmarkStart w:id="759" w:name="_Toc12021960"/>
      <w:bookmarkStart w:id="760" w:name="_Toc12958980"/>
      <w:bookmarkStart w:id="761" w:name="_Toc16080618"/>
      <w:bookmarkStart w:id="762" w:name="_Toc19280725"/>
      <w:bookmarkStart w:id="763" w:name="_Toc22117822"/>
      <w:bookmarkStart w:id="764" w:name="_Toc23423309"/>
      <w:bookmarkStart w:id="765" w:name="_Toc25852718"/>
      <w:bookmarkStart w:id="766" w:name="_Toc26878312"/>
      <w:bookmarkStart w:id="767" w:name="_Toc40343731"/>
      <w:bookmarkStart w:id="768" w:name="_Toc47969198"/>
      <w:bookmarkStart w:id="769" w:name="_Toc49863162"/>
      <w:bookmarkStart w:id="770" w:name="_Toc62823897"/>
      <w:bookmarkStart w:id="771" w:name="_Toc63697072"/>
      <w:bookmarkStart w:id="772" w:name="_Toc66345081"/>
      <w:bookmarkStart w:id="773" w:name="_Toc75258738"/>
      <w:bookmarkStart w:id="774" w:name="_Toc76724544"/>
      <w:bookmarkStart w:id="775" w:name="_Toc78985026"/>
      <w:bookmarkStart w:id="776" w:name="_Toc100839482"/>
      <w:bookmarkStart w:id="777" w:name="_Toc111646680"/>
      <w:bookmarkStart w:id="778" w:name="_Toc132192693"/>
      <w:bookmarkStart w:id="779" w:name="_Toc132193383"/>
      <w:r w:rsidRPr="00FC5B29">
        <w:rPr>
          <w:lang w:val="es-ES"/>
        </w:rPr>
        <w:lastRenderedPageBreak/>
        <w:t>INFORMACIÓN  GENERAL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</w:p>
    <w:p w14:paraId="496135C6" w14:textId="77777777" w:rsidR="000A608F" w:rsidRPr="00A845F0" w:rsidRDefault="000A608F" w:rsidP="00C008AD">
      <w:pPr>
        <w:pStyle w:val="Heading20"/>
        <w:spacing w:before="120"/>
        <w:rPr>
          <w:sz w:val="28"/>
          <w:lang w:val="es-ES"/>
        </w:rPr>
      </w:pPr>
      <w:bookmarkStart w:id="780" w:name="_Toc252180815"/>
      <w:bookmarkStart w:id="781" w:name="_Toc253408618"/>
      <w:bookmarkStart w:id="782" w:name="_Toc255825119"/>
      <w:bookmarkStart w:id="783" w:name="_Toc259796935"/>
      <w:bookmarkStart w:id="784" w:name="_Toc262578226"/>
      <w:bookmarkStart w:id="785" w:name="_Toc265230208"/>
      <w:bookmarkStart w:id="786" w:name="_Toc266196248"/>
      <w:bookmarkStart w:id="787" w:name="_Toc266196853"/>
      <w:bookmarkStart w:id="788" w:name="_Toc268852785"/>
      <w:bookmarkStart w:id="789" w:name="_Toc271705007"/>
      <w:bookmarkStart w:id="790" w:name="_Toc273033462"/>
      <w:bookmarkStart w:id="791" w:name="_Toc274227194"/>
      <w:bookmarkStart w:id="792" w:name="_Toc276730707"/>
      <w:bookmarkStart w:id="793" w:name="_Toc279670831"/>
      <w:bookmarkStart w:id="794" w:name="_Toc280349884"/>
      <w:bookmarkStart w:id="795" w:name="_Toc282526516"/>
      <w:bookmarkStart w:id="796" w:name="_Toc283740091"/>
      <w:bookmarkStart w:id="797" w:name="_Toc286165549"/>
      <w:bookmarkStart w:id="798" w:name="_Toc288732121"/>
      <w:bookmarkStart w:id="799" w:name="_Toc291005939"/>
      <w:bookmarkStart w:id="800" w:name="_Toc292706390"/>
      <w:bookmarkStart w:id="801" w:name="_Toc295388394"/>
      <w:bookmarkStart w:id="802" w:name="_Toc296610507"/>
      <w:bookmarkStart w:id="803" w:name="_Toc297899983"/>
      <w:bookmarkStart w:id="804" w:name="_Toc301947205"/>
      <w:bookmarkStart w:id="805" w:name="_Toc303344657"/>
      <w:bookmarkStart w:id="806" w:name="_Toc304895926"/>
      <w:bookmarkStart w:id="807" w:name="_Toc308532551"/>
      <w:bookmarkStart w:id="808" w:name="_Toc311112751"/>
      <w:bookmarkStart w:id="809" w:name="_Toc313981345"/>
      <w:bookmarkStart w:id="810" w:name="_Toc316480893"/>
      <w:bookmarkStart w:id="811" w:name="_Toc319073133"/>
      <w:bookmarkStart w:id="812" w:name="_Toc320602813"/>
      <w:bookmarkStart w:id="813" w:name="_Toc321308877"/>
      <w:bookmarkStart w:id="814" w:name="_Toc323050813"/>
      <w:bookmarkStart w:id="815" w:name="_Toc323907410"/>
      <w:bookmarkStart w:id="816" w:name="_Toc331071413"/>
      <w:bookmarkStart w:id="817" w:name="_Toc332274660"/>
      <w:bookmarkStart w:id="818" w:name="_Toc334778512"/>
      <w:bookmarkStart w:id="819" w:name="_Toc336263069"/>
      <w:bookmarkStart w:id="820" w:name="_Toc337214303"/>
      <w:bookmarkStart w:id="821" w:name="_Toc338334119"/>
      <w:bookmarkStart w:id="822" w:name="_Toc340228240"/>
      <w:bookmarkStart w:id="823" w:name="_Toc341435083"/>
      <w:bookmarkStart w:id="824" w:name="_Toc342912216"/>
      <w:bookmarkStart w:id="825" w:name="_Toc343265190"/>
      <w:bookmarkStart w:id="826" w:name="_Toc345584976"/>
      <w:bookmarkStart w:id="827" w:name="_Toc346877108"/>
      <w:bookmarkStart w:id="828" w:name="_Toc348013763"/>
      <w:bookmarkStart w:id="829" w:name="_Toc349289477"/>
      <w:bookmarkStart w:id="830" w:name="_Toc350779890"/>
      <w:bookmarkStart w:id="831" w:name="_Toc351713751"/>
      <w:bookmarkStart w:id="832" w:name="_Toc353278382"/>
      <w:bookmarkStart w:id="833" w:name="_Toc354393669"/>
      <w:bookmarkStart w:id="834" w:name="_Toc355866560"/>
      <w:bookmarkStart w:id="835" w:name="_Toc357172132"/>
      <w:bookmarkStart w:id="836" w:name="_Toc358380586"/>
      <w:bookmarkStart w:id="837" w:name="_Toc359592116"/>
      <w:bookmarkStart w:id="838" w:name="_Toc361130956"/>
      <w:bookmarkStart w:id="839" w:name="_Toc361990640"/>
      <w:bookmarkStart w:id="840" w:name="_Toc363827503"/>
      <w:bookmarkStart w:id="841" w:name="_Toc364761758"/>
      <w:bookmarkStart w:id="842" w:name="_Toc366497571"/>
      <w:bookmarkStart w:id="843" w:name="_Toc367955888"/>
      <w:bookmarkStart w:id="844" w:name="_Toc369255105"/>
      <w:bookmarkStart w:id="845" w:name="_Toc370388932"/>
      <w:bookmarkStart w:id="846" w:name="_Toc371690029"/>
      <w:bookmarkStart w:id="847" w:name="_Toc373242811"/>
      <w:bookmarkStart w:id="848" w:name="_Toc374090738"/>
      <w:bookmarkStart w:id="849" w:name="_Toc374693364"/>
      <w:bookmarkStart w:id="850" w:name="_Toc377021949"/>
      <w:bookmarkStart w:id="851" w:name="_Toc378602305"/>
      <w:bookmarkStart w:id="852" w:name="_Toc379450028"/>
      <w:bookmarkStart w:id="853" w:name="_Toc380670202"/>
      <w:bookmarkStart w:id="854" w:name="_Toc381884137"/>
      <w:bookmarkStart w:id="855" w:name="_Toc383176318"/>
      <w:bookmarkStart w:id="856" w:name="_Toc384821877"/>
      <w:bookmarkStart w:id="857" w:name="_Toc385938600"/>
      <w:bookmarkStart w:id="858" w:name="_Toc389037500"/>
      <w:bookmarkStart w:id="859" w:name="_Toc390075810"/>
      <w:bookmarkStart w:id="860" w:name="_Toc391387211"/>
      <w:bookmarkStart w:id="861" w:name="_Toc392593312"/>
      <w:bookmarkStart w:id="862" w:name="_Toc393879048"/>
      <w:bookmarkStart w:id="863" w:name="_Toc395100072"/>
      <w:bookmarkStart w:id="864" w:name="_Toc396223657"/>
      <w:bookmarkStart w:id="865" w:name="_Toc397595050"/>
      <w:bookmarkStart w:id="866" w:name="_Toc399248274"/>
      <w:bookmarkStart w:id="867" w:name="_Toc400455628"/>
      <w:bookmarkStart w:id="868" w:name="_Toc401910819"/>
      <w:bookmarkStart w:id="869" w:name="_Toc403048159"/>
      <w:bookmarkStart w:id="870" w:name="_Toc404347561"/>
      <w:bookmarkStart w:id="871" w:name="_Toc405802696"/>
      <w:bookmarkStart w:id="872" w:name="_Toc406576792"/>
      <w:bookmarkStart w:id="873" w:name="_Toc408823950"/>
      <w:bookmarkStart w:id="874" w:name="_Toc410026910"/>
      <w:bookmarkStart w:id="875" w:name="_Toc410913016"/>
      <w:bookmarkStart w:id="876" w:name="_Toc415665858"/>
      <w:bookmarkStart w:id="877" w:name="_Toc417648366"/>
      <w:bookmarkStart w:id="878" w:name="_Toc418252408"/>
      <w:bookmarkStart w:id="879" w:name="_Toc418601839"/>
      <w:bookmarkStart w:id="880" w:name="_Toc421177159"/>
      <w:bookmarkStart w:id="881" w:name="_Toc422476097"/>
      <w:bookmarkStart w:id="882" w:name="_Toc423527138"/>
      <w:bookmarkStart w:id="883" w:name="_Toc424895562"/>
      <w:bookmarkStart w:id="884" w:name="_Toc428367861"/>
      <w:bookmarkStart w:id="885" w:name="_Toc429122147"/>
      <w:bookmarkStart w:id="886" w:name="_Toc430184024"/>
      <w:bookmarkStart w:id="887" w:name="_Toc434309342"/>
      <w:bookmarkStart w:id="888" w:name="_Toc435690628"/>
      <w:bookmarkStart w:id="889" w:name="_Toc437441136"/>
      <w:bookmarkStart w:id="890" w:name="_Toc437956415"/>
      <w:bookmarkStart w:id="891" w:name="_Toc439840792"/>
      <w:bookmarkStart w:id="892" w:name="_Toc442883549"/>
      <w:bookmarkStart w:id="893" w:name="_Toc443382393"/>
      <w:bookmarkStart w:id="894" w:name="_Toc451174483"/>
      <w:bookmarkStart w:id="895" w:name="_Toc452126887"/>
      <w:bookmarkStart w:id="896" w:name="_Toc453247181"/>
      <w:bookmarkStart w:id="897" w:name="_Toc455669832"/>
      <w:bookmarkStart w:id="898" w:name="_Toc458780993"/>
      <w:bookmarkStart w:id="899" w:name="_Toc463441551"/>
      <w:bookmarkStart w:id="900" w:name="_Toc463947699"/>
      <w:bookmarkStart w:id="901" w:name="_Toc466370870"/>
      <w:bookmarkStart w:id="902" w:name="_Toc467245935"/>
      <w:bookmarkStart w:id="903" w:name="_Toc468457227"/>
      <w:bookmarkStart w:id="904" w:name="_Toc472590293"/>
      <w:bookmarkStart w:id="905" w:name="_Toc473727732"/>
      <w:bookmarkStart w:id="906" w:name="_Toc474936336"/>
      <w:bookmarkStart w:id="907" w:name="_Toc476142317"/>
      <w:bookmarkStart w:id="908" w:name="_Toc477429084"/>
      <w:bookmarkStart w:id="909" w:name="_Toc478134088"/>
      <w:bookmarkStart w:id="910" w:name="_Toc479850629"/>
      <w:bookmarkStart w:id="911" w:name="_Toc482090351"/>
      <w:bookmarkStart w:id="912" w:name="_Toc484181126"/>
      <w:bookmarkStart w:id="913" w:name="_Toc484787056"/>
      <w:bookmarkStart w:id="914" w:name="_Toc487119312"/>
      <w:bookmarkStart w:id="915" w:name="_Toc489607373"/>
      <w:bookmarkStart w:id="916" w:name="_Toc490829845"/>
      <w:bookmarkStart w:id="917" w:name="_Toc492375220"/>
      <w:bookmarkStart w:id="918" w:name="_Toc493254979"/>
      <w:bookmarkStart w:id="919" w:name="_Toc495992891"/>
      <w:bookmarkStart w:id="920" w:name="_Toc497227734"/>
      <w:bookmarkStart w:id="921" w:name="_Toc497485435"/>
      <w:bookmarkStart w:id="922" w:name="_Toc498613285"/>
      <w:bookmarkStart w:id="923" w:name="_Toc500253779"/>
      <w:bookmarkStart w:id="924" w:name="_Toc501030450"/>
      <w:bookmarkStart w:id="925" w:name="_Toc504138697"/>
      <w:bookmarkStart w:id="926" w:name="_Toc508619450"/>
      <w:bookmarkStart w:id="927" w:name="_Toc509410666"/>
      <w:bookmarkStart w:id="928" w:name="_Toc510706789"/>
      <w:bookmarkStart w:id="929" w:name="_Toc513019737"/>
      <w:bookmarkStart w:id="930" w:name="_Toc513558615"/>
      <w:bookmarkStart w:id="931" w:name="_Toc515519607"/>
      <w:bookmarkStart w:id="932" w:name="_Toc516232701"/>
      <w:bookmarkStart w:id="933" w:name="_Toc517356342"/>
      <w:bookmarkStart w:id="934" w:name="_Toc518308401"/>
      <w:bookmarkStart w:id="935" w:name="_Toc524958848"/>
      <w:bookmarkStart w:id="936" w:name="_Toc526347910"/>
      <w:bookmarkStart w:id="937" w:name="_Toc527711992"/>
      <w:bookmarkStart w:id="938" w:name="_Toc530993337"/>
      <w:bookmarkStart w:id="939" w:name="_Toc535587891"/>
      <w:bookmarkStart w:id="940" w:name="_Toc536454737"/>
      <w:bookmarkStart w:id="941" w:name="_Toc7446097"/>
      <w:bookmarkStart w:id="942" w:name="_Toc11758753"/>
      <w:bookmarkStart w:id="943" w:name="_Toc12021961"/>
      <w:bookmarkStart w:id="944" w:name="_Toc12958981"/>
      <w:bookmarkStart w:id="945" w:name="_Toc16080619"/>
      <w:bookmarkStart w:id="946" w:name="_Toc17118718"/>
      <w:bookmarkStart w:id="947" w:name="_Toc19280726"/>
      <w:bookmarkStart w:id="948" w:name="_Toc22117823"/>
      <w:bookmarkStart w:id="949" w:name="_Toc23423310"/>
      <w:bookmarkStart w:id="950" w:name="_Toc25852719"/>
      <w:bookmarkStart w:id="951" w:name="_Toc26878313"/>
      <w:bookmarkStart w:id="952" w:name="_Toc40343732"/>
      <w:bookmarkStart w:id="953" w:name="_Toc47969199"/>
      <w:bookmarkStart w:id="954" w:name="_Toc49863163"/>
      <w:bookmarkStart w:id="955" w:name="_Toc62823898"/>
      <w:bookmarkStart w:id="956" w:name="_Toc63697073"/>
      <w:bookmarkStart w:id="957" w:name="_Toc66345082"/>
      <w:bookmarkStart w:id="958" w:name="_Toc75258739"/>
      <w:bookmarkStart w:id="959" w:name="_Toc76724545"/>
      <w:bookmarkStart w:id="960" w:name="_Toc78985027"/>
      <w:bookmarkStart w:id="961" w:name="_Toc100839483"/>
      <w:bookmarkStart w:id="962" w:name="_Toc111646681"/>
      <w:bookmarkStart w:id="963" w:name="_Toc132192694"/>
      <w:bookmarkStart w:id="964" w:name="_Toc132193384"/>
      <w:r w:rsidRPr="00A845F0">
        <w:rPr>
          <w:sz w:val="28"/>
          <w:lang w:val="es-ES"/>
        </w:rPr>
        <w:t xml:space="preserve">Listas </w:t>
      </w:r>
      <w:r w:rsidRPr="00A845F0">
        <w:rPr>
          <w:sz w:val="28"/>
          <w:lang w:val="es-ES_tradnl"/>
        </w:rPr>
        <w:t>anexas</w:t>
      </w:r>
      <w:r w:rsidRPr="00A845F0">
        <w:rPr>
          <w:sz w:val="28"/>
          <w:lang w:val="es-ES"/>
        </w:rPr>
        <w:t xml:space="preserve"> al </w:t>
      </w:r>
      <w:r w:rsidRPr="00A845F0">
        <w:rPr>
          <w:sz w:val="28"/>
          <w:lang w:val="es-ES_tradnl"/>
        </w:rPr>
        <w:t>Boletín</w:t>
      </w:r>
      <w:r w:rsidRPr="00A845F0">
        <w:rPr>
          <w:sz w:val="28"/>
          <w:lang w:val="es-ES"/>
        </w:rPr>
        <w:t xml:space="preserve"> de Explotación de la UIT</w:t>
      </w:r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</w:p>
    <w:p w14:paraId="3158DA40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65" w:name="_Hlk66345150"/>
      <w:r w:rsidRPr="00114C12">
        <w:rPr>
          <w:b/>
          <w:bCs/>
          <w:lang w:val="es-ES_tradnl"/>
        </w:rPr>
        <w:t>Nota de la TSB</w:t>
      </w:r>
      <w:bookmarkEnd w:id="965"/>
    </w:p>
    <w:p w14:paraId="38B9A39D" w14:textId="77777777" w:rsidR="00D4347F" w:rsidRPr="0066615B" w:rsidRDefault="00D4347F" w:rsidP="000F6EF7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44C69A1F" w14:textId="77777777" w:rsidR="00D4347F" w:rsidRDefault="00D4347F" w:rsidP="000F6EF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7983A82F" w14:textId="048BBC00" w:rsidR="00A845F0" w:rsidRDefault="00A845F0" w:rsidP="000F6EF7">
      <w:pPr>
        <w:spacing w:before="0" w:after="0"/>
        <w:ind w:left="567" w:hanging="567"/>
        <w:rPr>
          <w:lang w:val="es-ES"/>
        </w:rPr>
      </w:pPr>
      <w:r>
        <w:rPr>
          <w:spacing w:val="-4"/>
          <w:lang w:val="es-ES"/>
        </w:rPr>
        <w:t>1283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(Según la Recomendación UIT</w:t>
      </w:r>
      <w:r w:rsidRPr="00DE3952">
        <w:rPr>
          <w:spacing w:val="-4"/>
          <w:lang w:val="es-ES"/>
        </w:rPr>
        <w:noBreakHyphen/>
        <w:t xml:space="preserve">T E.118 (05/2006)) (Situación al </w:t>
      </w:r>
      <w:r>
        <w:rPr>
          <w:spacing w:val="-4"/>
          <w:lang w:val="es-ES"/>
        </w:rPr>
        <w:t>3</w:t>
      </w:r>
      <w:r w:rsidRPr="00DE3952">
        <w:rPr>
          <w:spacing w:val="-4"/>
          <w:lang w:val="es-ES"/>
        </w:rPr>
        <w:t xml:space="preserve">1 de </w:t>
      </w:r>
      <w:r>
        <w:rPr>
          <w:spacing w:val="-4"/>
          <w:lang w:val="es-ES"/>
        </w:rPr>
        <w:t>diciembre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23</w:t>
      </w:r>
      <w:r w:rsidRPr="00D76B19">
        <w:rPr>
          <w:lang w:val="es-ES"/>
        </w:rPr>
        <w:t>)</w:t>
      </w:r>
    </w:p>
    <w:p w14:paraId="3F27C56E" w14:textId="081B0AE4" w:rsidR="00DB133F" w:rsidRDefault="00DB133F" w:rsidP="000F6EF7">
      <w:pPr>
        <w:spacing w:before="0" w:after="0"/>
        <w:ind w:left="567" w:hanging="567"/>
        <w:rPr>
          <w:lang w:val="es-ES_tradnl"/>
        </w:rPr>
      </w:pPr>
      <w:r>
        <w:rPr>
          <w:lang w:val="es-ES_tradnl"/>
        </w:rPr>
        <w:t>1280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noviembre</w:t>
      </w:r>
      <w:r w:rsidRPr="00DB14E8">
        <w:rPr>
          <w:lang w:val="es-ES_tradnl"/>
        </w:rPr>
        <w:t xml:space="preserve"> de 20</w:t>
      </w:r>
      <w:r>
        <w:rPr>
          <w:lang w:val="es-ES_tradnl"/>
        </w:rPr>
        <w:t>23</w:t>
      </w:r>
      <w:r w:rsidRPr="00DB14E8">
        <w:rPr>
          <w:lang w:val="es-ES_tradnl"/>
        </w:rPr>
        <w:t>)</w:t>
      </w:r>
    </w:p>
    <w:p w14:paraId="12137A2C" w14:textId="3CD8F242" w:rsidR="00EE4428" w:rsidRDefault="00EE4428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1251</w:t>
      </w:r>
      <w:r>
        <w:rPr>
          <w:lang w:val="es-ES"/>
        </w:rPr>
        <w:tab/>
      </w:r>
      <w:r w:rsidRPr="00D76B19">
        <w:rPr>
          <w:lang w:val="es-ES"/>
        </w:rPr>
        <w:t xml:space="preserve">Estado de las radiocomunicaciones entre estaciones de aficionado de países distintos (De conformidad con la disposición facultativa </w:t>
      </w:r>
      <w:proofErr w:type="spellStart"/>
      <w:r w:rsidRPr="00D76B19">
        <w:rPr>
          <w:lang w:val="es-ES"/>
        </w:rPr>
        <w:t>N.</w:t>
      </w:r>
      <w:r w:rsidRPr="002865F5">
        <w:rPr>
          <w:vertAlign w:val="superscript"/>
          <w:lang w:val="es-ES"/>
        </w:rPr>
        <w:t>o</w:t>
      </w:r>
      <w:proofErr w:type="spellEnd"/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</w:t>
      </w:r>
      <w:r w:rsidR="000F6EF7">
        <w:rPr>
          <w:lang w:val="es-ES"/>
        </w:rPr>
        <w:t> </w:t>
      </w:r>
      <w:r w:rsidRPr="00D76B19">
        <w:rPr>
          <w:lang w:val="es-ES"/>
        </w:rPr>
        <w:t>1</w:t>
      </w:r>
      <w:r w:rsidR="000F6EF7">
        <w:rPr>
          <w:lang w:val="es-ES"/>
        </w:rPr>
        <w:t> </w:t>
      </w:r>
      <w:r w:rsidRPr="00D76B19">
        <w:rPr>
          <w:lang w:val="es-ES"/>
        </w:rPr>
        <w:t xml:space="preserve">de </w:t>
      </w:r>
      <w:r>
        <w:rPr>
          <w:lang w:val="es-ES"/>
        </w:rPr>
        <w:t>septiembre de</w:t>
      </w:r>
      <w:r w:rsidRPr="00D76B19">
        <w:rPr>
          <w:lang w:val="es-ES"/>
        </w:rPr>
        <w:t xml:space="preserve"> 20</w:t>
      </w:r>
      <w:r>
        <w:rPr>
          <w:lang w:val="es-ES"/>
        </w:rPr>
        <w:t>22</w:t>
      </w:r>
      <w:r w:rsidRPr="00D76B19">
        <w:rPr>
          <w:lang w:val="es-ES"/>
        </w:rPr>
        <w:t>)</w:t>
      </w:r>
    </w:p>
    <w:p w14:paraId="10429479" w14:textId="03D81BEA" w:rsidR="004E247F" w:rsidRPr="00227EAF" w:rsidRDefault="004E247F" w:rsidP="000F6EF7">
      <w:pPr>
        <w:spacing w:before="0" w:after="0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</w:t>
      </w:r>
      <w:r w:rsidR="000F6EF7">
        <w:rPr>
          <w:lang w:val="es-ES_tradnl"/>
        </w:rPr>
        <w:t>19</w:t>
      </w:r>
      <w:r w:rsidRPr="0089687B">
        <w:rPr>
          <w:lang w:val="es-ES_tradnl"/>
        </w:rPr>
        <w:t xml:space="preserve">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76FAE692" w14:textId="68320794" w:rsidR="00D23C2C" w:rsidRDefault="00D23C2C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</w:t>
      </w:r>
      <w:r w:rsidR="000F6EF7">
        <w:rPr>
          <w:lang w:val="es-ES"/>
        </w:rPr>
        <w:t>19</w:t>
      </w:r>
      <w:r w:rsidRPr="00D76B19">
        <w:rPr>
          <w:lang w:val="es-ES"/>
        </w:rPr>
        <w:t xml:space="preserve">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126C61C2" w14:textId="77777777" w:rsidR="00D23C2C" w:rsidRPr="00D76B19" w:rsidRDefault="0077057B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62EF068C" w14:textId="77777777" w:rsidR="00CA0675" w:rsidRPr="000B151F" w:rsidRDefault="00CA0675" w:rsidP="000F6EF7">
      <w:pPr>
        <w:spacing w:before="0" w:after="0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06DB161C" w14:textId="38E4A218" w:rsidR="00595FB0" w:rsidRDefault="006839D7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</w:t>
      </w:r>
      <w:r w:rsidR="008D4428">
        <w:rPr>
          <w:lang w:val="es-ES"/>
        </w:rPr>
        <w:noBreakHyphen/>
      </w:r>
      <w:r w:rsidR="00595FB0" w:rsidRPr="00B871C1">
        <w:rPr>
          <w:lang w:val="es-ES"/>
        </w:rPr>
        <w:t>T</w:t>
      </w:r>
      <w:r w:rsidR="008D4428">
        <w:rPr>
          <w:lang w:val="es-ES"/>
        </w:rPr>
        <w:t> </w:t>
      </w:r>
      <w:r w:rsidR="00595FB0" w:rsidRPr="00B871C1">
        <w:rPr>
          <w:lang w:val="es-ES"/>
        </w:rPr>
        <w:t>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1DEBDD35" w14:textId="77777777" w:rsidR="00900735" w:rsidRPr="004A5832" w:rsidRDefault="00900735" w:rsidP="000F6EF7">
      <w:pPr>
        <w:spacing w:before="0" w:after="0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7C91F418" w14:textId="77777777" w:rsidR="0067385B" w:rsidRDefault="0067385B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064E459E" w14:textId="11FB348A" w:rsidR="0052644A" w:rsidRDefault="0052644A" w:rsidP="000F6EF7">
      <w:pPr>
        <w:spacing w:before="0" w:after="0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</w:t>
      </w:r>
      <w:r w:rsidR="000F6EF7">
        <w:rPr>
          <w:lang w:val="es-ES"/>
        </w:rPr>
        <w:t> </w:t>
      </w:r>
      <w:r>
        <w:rPr>
          <w:lang w:val="es-ES"/>
        </w:rPr>
        <w:t>1</w:t>
      </w:r>
      <w:r w:rsidR="000F6EF7">
        <w:rPr>
          <w:lang w:val="es-ES"/>
        </w:rPr>
        <w:t> </w:t>
      </w:r>
      <w:r>
        <w:rPr>
          <w:lang w:val="es-ES"/>
        </w:rPr>
        <w:t>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03D16C7C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143B795C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48AB8D9F" w14:textId="77777777" w:rsidR="00D4347F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7864E65F" w14:textId="77777777" w:rsidR="00595FB0" w:rsidRPr="00D76B19" w:rsidRDefault="00D4347F" w:rsidP="000F6EF7">
      <w:pPr>
        <w:spacing w:before="0" w:after="0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51E6D401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 xml:space="preserve">Comunicaciones por </w:t>
      </w:r>
      <w:proofErr w:type="spellStart"/>
      <w:r>
        <w:rPr>
          <w:lang w:val="es-ES"/>
        </w:rPr>
        <w:t>intermediaro</w:t>
      </w:r>
      <w:proofErr w:type="spellEnd"/>
      <w:r>
        <w:rPr>
          <w:lang w:val="es-ES"/>
        </w:rPr>
        <w:t xml:space="preserve"> (Call-Back) y procedimientos alternativos de llamada (Res. 21 Rev. PP.2006)</w:t>
      </w:r>
    </w:p>
    <w:p w14:paraId="1F601031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4359FBDF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E206C35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6CE4110E" w14:textId="019B97F2" w:rsidR="00D4347F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>Lista de indicativos de país o zona geográfica para datos (Complemento de la Recomendación 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046F4432" w14:textId="0736B4EC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>Lista de nombres de dominio de gestión de administración (DGAD) (De conformidad con las Recomendaciones UIT</w:t>
      </w:r>
      <w:r w:rsidR="000F6EF7">
        <w:rPr>
          <w:lang w:val="es-ES"/>
        </w:rPr>
        <w:noBreakHyphen/>
      </w:r>
      <w:r w:rsidRPr="00D76B19">
        <w:rPr>
          <w:lang w:val="es-ES"/>
        </w:rPr>
        <w:t xml:space="preserve">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3B97DA40" w14:textId="77777777" w:rsidR="00D4347F" w:rsidRDefault="00D4347F" w:rsidP="000F6EF7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4B9CA9E8" w14:textId="77777777" w:rsidR="00D4347F" w:rsidRPr="00D76B19" w:rsidRDefault="00D4347F" w:rsidP="000F6EF7">
      <w:pPr>
        <w:spacing w:before="0" w:after="0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542F0F42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2C6938FC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5BBBE580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1469B8" w14:paraId="21F4F38D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260440E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66" w:name="_Toc10609490"/>
            <w:bookmarkStart w:id="967" w:name="_Toc7833766"/>
            <w:bookmarkStart w:id="968" w:name="_Toc8813736"/>
            <w:bookmarkStart w:id="969" w:name="_Toc10609497"/>
            <w:bookmarkStart w:id="970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21F9DC8" w14:textId="77777777" w:rsidR="00D4347F" w:rsidRPr="0089687B" w:rsidRDefault="001469B8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1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1469B8" w14:paraId="4BCE4E2B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D301F4B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Cuadro </w:t>
            </w:r>
            <w:proofErr w:type="spellStart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Burofax</w:t>
            </w:r>
            <w:proofErr w:type="spellEnd"/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 xml:space="preserve">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A2D6D7E" w14:textId="77777777" w:rsidR="00D4347F" w:rsidRPr="00DC20DD" w:rsidRDefault="001469B8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2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1469B8" w14:paraId="0113993C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499A7D4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5C8528C" w14:textId="77777777" w:rsidR="00D4347F" w:rsidRPr="0089687B" w:rsidRDefault="001469B8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66"/>
      <w:bookmarkEnd w:id="967"/>
      <w:bookmarkEnd w:id="968"/>
      <w:bookmarkEnd w:id="969"/>
      <w:bookmarkEnd w:id="970"/>
    </w:tbl>
    <w:p w14:paraId="67EA3423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7CD86B55" w14:textId="77777777" w:rsidR="00D2518D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06A66638" w14:textId="77777777" w:rsidR="00681A6C" w:rsidRPr="00721B3F" w:rsidRDefault="00681A6C" w:rsidP="003B6F56">
      <w:pPr>
        <w:pStyle w:val="Heading20"/>
        <w:spacing w:before="0"/>
        <w:rPr>
          <w:sz w:val="28"/>
          <w:lang w:val="fr-CH"/>
        </w:rPr>
      </w:pPr>
      <w:bookmarkStart w:id="971" w:name="_Toc524430969"/>
      <w:bookmarkStart w:id="972" w:name="_Toc456103325"/>
      <w:bookmarkStart w:id="973" w:name="_Toc456103209"/>
      <w:bookmarkStart w:id="974" w:name="_Toc262631836"/>
      <w:r w:rsidRPr="00721B3F">
        <w:rPr>
          <w:sz w:val="28"/>
        </w:rPr>
        <w:lastRenderedPageBreak/>
        <w:t xml:space="preserve">Approbation </w:t>
      </w:r>
      <w:r>
        <w:rPr>
          <w:sz w:val="28"/>
        </w:rPr>
        <w:t xml:space="preserve">y </w:t>
      </w:r>
      <w:proofErr w:type="spellStart"/>
      <w:r w:rsidRPr="001469B8">
        <w:rPr>
          <w:lang w:val="fr-CH"/>
        </w:rPr>
        <w:t>supresión</w:t>
      </w:r>
      <w:proofErr w:type="spellEnd"/>
      <w:r w:rsidRPr="00721B3F">
        <w:rPr>
          <w:sz w:val="28"/>
        </w:rPr>
        <w:t xml:space="preserve"> </w:t>
      </w:r>
      <w:r>
        <w:rPr>
          <w:sz w:val="28"/>
        </w:rPr>
        <w:t>d</w:t>
      </w:r>
      <w:r w:rsidRPr="00721B3F">
        <w:rPr>
          <w:sz w:val="28"/>
        </w:rPr>
        <w:t>e Recommandations UIT-T</w:t>
      </w:r>
    </w:p>
    <w:p w14:paraId="38AC24D6" w14:textId="77777777" w:rsidR="00681A6C" w:rsidRPr="00F9103C" w:rsidRDefault="00681A6C" w:rsidP="00F9103C">
      <w:pPr>
        <w:spacing w:before="240"/>
        <w:jc w:val="left"/>
        <w:rPr>
          <w:lang w:val="es-ES"/>
        </w:rPr>
      </w:pPr>
      <w:r w:rsidRPr="00F9103C">
        <w:rPr>
          <w:lang w:val="es-ES"/>
        </w:rPr>
        <w:t>Por AAP-45, se anunció la aprobación de las Recomendaciones UIT-T siguientes, de conformidad con el procedimiento definido en la Recomendación UIT-T A.8:</w:t>
      </w:r>
    </w:p>
    <w:p w14:paraId="3F0E00A9" w14:textId="06F28BC5" w:rsidR="00681A6C" w:rsidRPr="00F9103C" w:rsidRDefault="00681A6C" w:rsidP="00F9103C">
      <w:pPr>
        <w:jc w:val="left"/>
        <w:rPr>
          <w:lang w:val="es-ES"/>
        </w:rPr>
      </w:pPr>
      <w:r w:rsidRPr="00F9103C">
        <w:rPr>
          <w:lang w:val="es-ES"/>
        </w:rPr>
        <w:t>–</w:t>
      </w:r>
      <w:r w:rsidR="007579E5">
        <w:rPr>
          <w:lang w:val="es-ES"/>
        </w:rPr>
        <w:tab/>
      </w:r>
      <w:r w:rsidRPr="00F9103C">
        <w:rPr>
          <w:lang w:val="es-ES"/>
        </w:rPr>
        <w:t xml:space="preserve">ITU-T F.743.24 (02/2024): </w:t>
      </w:r>
      <w:r>
        <w:rPr>
          <w:rFonts w:cs="Arial"/>
          <w:i/>
          <w:iCs/>
          <w:lang w:val="es-ES"/>
        </w:rPr>
        <w:t xml:space="preserve">Ninguna traducción disponible </w:t>
      </w:r>
      <w:r w:rsidR="00DA7467" w:rsidRPr="00DA7467">
        <w:rPr>
          <w:rFonts w:cs="Arial"/>
          <w:i/>
          <w:iCs/>
          <w:lang w:val="es-ES"/>
        </w:rPr>
        <w:t>–</w:t>
      </w:r>
      <w:r>
        <w:rPr>
          <w:rFonts w:cs="Arial"/>
          <w:i/>
          <w:iCs/>
          <w:lang w:val="es-ES"/>
        </w:rPr>
        <w:t xml:space="preserve"> Nuevo texto</w:t>
      </w:r>
    </w:p>
    <w:p w14:paraId="173C1AF4" w14:textId="49192D1B" w:rsidR="00681A6C" w:rsidRPr="00F9103C" w:rsidRDefault="00681A6C" w:rsidP="00F9103C">
      <w:pPr>
        <w:jc w:val="left"/>
        <w:rPr>
          <w:lang w:val="es-ES"/>
        </w:rPr>
      </w:pPr>
      <w:r w:rsidRPr="00F9103C">
        <w:rPr>
          <w:lang w:val="es-ES"/>
        </w:rPr>
        <w:t>–</w:t>
      </w:r>
      <w:r w:rsidR="007579E5">
        <w:rPr>
          <w:lang w:val="es-ES"/>
        </w:rPr>
        <w:tab/>
      </w:r>
      <w:r w:rsidRPr="00F9103C">
        <w:rPr>
          <w:lang w:val="es-ES"/>
        </w:rPr>
        <w:t xml:space="preserve">ITU-T F.748.26 (02/2024): </w:t>
      </w:r>
      <w:r>
        <w:rPr>
          <w:rFonts w:cs="Arial"/>
          <w:i/>
          <w:iCs/>
          <w:lang w:val="es-ES"/>
        </w:rPr>
        <w:t xml:space="preserve">Ninguna traducción disponible </w:t>
      </w:r>
      <w:r w:rsidR="00DA7467" w:rsidRPr="00DA7467">
        <w:rPr>
          <w:rFonts w:cs="Arial"/>
          <w:i/>
          <w:iCs/>
          <w:lang w:val="es-ES"/>
        </w:rPr>
        <w:t>–</w:t>
      </w:r>
      <w:r>
        <w:rPr>
          <w:rFonts w:cs="Arial"/>
          <w:i/>
          <w:iCs/>
          <w:lang w:val="es-ES"/>
        </w:rPr>
        <w:t xml:space="preserve"> Nuevo texto</w:t>
      </w:r>
    </w:p>
    <w:p w14:paraId="77E2C805" w14:textId="4C1ECA1A" w:rsidR="00681A6C" w:rsidRPr="00F9103C" w:rsidRDefault="00681A6C" w:rsidP="00F9103C">
      <w:pPr>
        <w:jc w:val="left"/>
        <w:rPr>
          <w:lang w:val="es-ES"/>
        </w:rPr>
      </w:pPr>
      <w:r w:rsidRPr="00F9103C">
        <w:rPr>
          <w:lang w:val="es-ES"/>
        </w:rPr>
        <w:t>–</w:t>
      </w:r>
      <w:r w:rsidR="007579E5">
        <w:rPr>
          <w:lang w:val="es-ES"/>
        </w:rPr>
        <w:tab/>
      </w:r>
      <w:r w:rsidRPr="00F9103C">
        <w:rPr>
          <w:lang w:val="es-ES"/>
        </w:rPr>
        <w:t xml:space="preserve">ITU-T H.626.6 (02/2024): </w:t>
      </w:r>
      <w:r>
        <w:rPr>
          <w:rFonts w:cs="Arial"/>
          <w:i/>
          <w:iCs/>
          <w:lang w:val="es-ES"/>
        </w:rPr>
        <w:t xml:space="preserve">Ninguna traducción disponible </w:t>
      </w:r>
      <w:r w:rsidR="00DA7467" w:rsidRPr="00DA7467">
        <w:rPr>
          <w:rFonts w:cs="Arial"/>
          <w:i/>
          <w:iCs/>
          <w:lang w:val="es-ES"/>
        </w:rPr>
        <w:t>–</w:t>
      </w:r>
      <w:r>
        <w:rPr>
          <w:rFonts w:cs="Arial"/>
          <w:i/>
          <w:iCs/>
          <w:lang w:val="es-ES"/>
        </w:rPr>
        <w:t xml:space="preserve"> Nuevo texto</w:t>
      </w:r>
    </w:p>
    <w:p w14:paraId="52206FA9" w14:textId="6B92B38F" w:rsidR="00681A6C" w:rsidRPr="00F9103C" w:rsidRDefault="00681A6C" w:rsidP="00F9103C">
      <w:pPr>
        <w:jc w:val="left"/>
        <w:rPr>
          <w:lang w:val="es-ES"/>
        </w:rPr>
      </w:pPr>
      <w:r w:rsidRPr="00F9103C">
        <w:rPr>
          <w:lang w:val="es-ES"/>
        </w:rPr>
        <w:t>–</w:t>
      </w:r>
      <w:r w:rsidR="007579E5">
        <w:rPr>
          <w:lang w:val="es-ES"/>
        </w:rPr>
        <w:tab/>
      </w:r>
      <w:r w:rsidRPr="00F9103C">
        <w:rPr>
          <w:lang w:val="es-ES"/>
        </w:rPr>
        <w:t xml:space="preserve">ITU-T T.86 (V2) (02/2024): </w:t>
      </w:r>
      <w:r>
        <w:rPr>
          <w:rFonts w:cs="Arial"/>
          <w:i/>
          <w:iCs/>
          <w:lang w:val="es-ES"/>
        </w:rPr>
        <w:t xml:space="preserve">Ninguna traducción disponible </w:t>
      </w:r>
      <w:r w:rsidR="00DA7467" w:rsidRPr="00DA7467">
        <w:rPr>
          <w:rFonts w:cs="Arial"/>
          <w:i/>
          <w:iCs/>
          <w:lang w:val="es-ES"/>
        </w:rPr>
        <w:t>–</w:t>
      </w:r>
      <w:r w:rsidRPr="001469B8">
        <w:rPr>
          <w:lang w:val="es-ES"/>
        </w:rPr>
        <w:t xml:space="preserve"> </w:t>
      </w:r>
      <w:r w:rsidRPr="0037385F">
        <w:rPr>
          <w:rFonts w:cs="Arial"/>
          <w:i/>
          <w:iCs/>
          <w:lang w:val="es-ES"/>
        </w:rPr>
        <w:t>Texto revisado</w:t>
      </w:r>
    </w:p>
    <w:p w14:paraId="41688C5F" w14:textId="4877B981" w:rsidR="00681A6C" w:rsidRPr="00F9103C" w:rsidRDefault="00681A6C" w:rsidP="00F9103C">
      <w:pPr>
        <w:jc w:val="left"/>
        <w:rPr>
          <w:lang w:val="es-ES"/>
        </w:rPr>
      </w:pPr>
      <w:r w:rsidRPr="00F9103C">
        <w:rPr>
          <w:lang w:val="es-ES"/>
        </w:rPr>
        <w:t>–</w:t>
      </w:r>
      <w:r w:rsidR="007579E5">
        <w:rPr>
          <w:lang w:val="es-ES"/>
        </w:rPr>
        <w:tab/>
      </w:r>
      <w:r w:rsidRPr="00F9103C">
        <w:rPr>
          <w:lang w:val="es-ES"/>
        </w:rPr>
        <w:t xml:space="preserve">ITU-T T.803 (V3) (02/2024): </w:t>
      </w:r>
      <w:r>
        <w:rPr>
          <w:rFonts w:cs="Arial"/>
          <w:i/>
          <w:iCs/>
          <w:lang w:val="es-ES"/>
        </w:rPr>
        <w:t xml:space="preserve">Ninguna traducción disponible </w:t>
      </w:r>
      <w:r w:rsidR="00DA7467" w:rsidRPr="00DA7467">
        <w:rPr>
          <w:rFonts w:cs="Arial"/>
          <w:i/>
          <w:iCs/>
          <w:lang w:val="es-ES"/>
        </w:rPr>
        <w:t>–</w:t>
      </w:r>
      <w:r w:rsidRPr="001469B8">
        <w:rPr>
          <w:lang w:val="es-ES"/>
        </w:rPr>
        <w:t xml:space="preserve"> </w:t>
      </w:r>
      <w:r w:rsidRPr="0037385F">
        <w:rPr>
          <w:rFonts w:cs="Arial"/>
          <w:i/>
          <w:iCs/>
          <w:lang w:val="es-ES"/>
        </w:rPr>
        <w:t>Texto revisado</w:t>
      </w:r>
    </w:p>
    <w:p w14:paraId="62DDFA84" w14:textId="0A3DC58E" w:rsidR="00681A6C" w:rsidRDefault="00681A6C" w:rsidP="00F9103C">
      <w:pPr>
        <w:jc w:val="left"/>
        <w:rPr>
          <w:lang w:val="es-ES"/>
        </w:rPr>
      </w:pPr>
      <w:r w:rsidRPr="00F9103C">
        <w:rPr>
          <w:lang w:val="es-ES"/>
        </w:rPr>
        <w:t>–</w:t>
      </w:r>
      <w:r w:rsidR="007579E5">
        <w:rPr>
          <w:lang w:val="es-ES"/>
        </w:rPr>
        <w:tab/>
      </w:r>
      <w:r w:rsidRPr="00F9103C">
        <w:rPr>
          <w:lang w:val="es-ES"/>
        </w:rPr>
        <w:t xml:space="preserve">ITU-T Y.3059 (12/2023): </w:t>
      </w:r>
      <w:r>
        <w:rPr>
          <w:rFonts w:cs="Arial"/>
          <w:i/>
          <w:iCs/>
          <w:lang w:val="es-ES"/>
        </w:rPr>
        <w:t xml:space="preserve">Ninguna traducción disponible </w:t>
      </w:r>
      <w:r w:rsidR="00DA7467" w:rsidRPr="00DA7467">
        <w:rPr>
          <w:rFonts w:cs="Arial"/>
          <w:i/>
          <w:iCs/>
          <w:lang w:val="es-ES"/>
        </w:rPr>
        <w:t>–</w:t>
      </w:r>
      <w:r>
        <w:rPr>
          <w:rFonts w:cs="Arial"/>
          <w:i/>
          <w:iCs/>
          <w:lang w:val="es-ES"/>
        </w:rPr>
        <w:t xml:space="preserve"> Nuevo texto</w:t>
      </w:r>
    </w:p>
    <w:p w14:paraId="78E08A44" w14:textId="77777777" w:rsidR="00681A6C" w:rsidRDefault="00681A6C" w:rsidP="003F0EC0">
      <w:pPr>
        <w:spacing w:before="240"/>
        <w:jc w:val="left"/>
        <w:rPr>
          <w:lang w:val="es-ES_tradnl"/>
        </w:rPr>
      </w:pPr>
      <w:r w:rsidRPr="0016679F">
        <w:rPr>
          <w:lang w:val="es-ES_tradnl"/>
        </w:rPr>
        <w:t xml:space="preserve">Por </w:t>
      </w:r>
      <w:r w:rsidRPr="00BD2C17">
        <w:rPr>
          <w:rFonts w:cs="Arial"/>
          <w:lang w:val="es-ES"/>
        </w:rPr>
        <w:t>la</w:t>
      </w:r>
      <w:r w:rsidRPr="0016679F">
        <w:rPr>
          <w:lang w:val="es-ES_tradnl"/>
        </w:rPr>
        <w:t xml:space="preserve"> Circular TSB </w:t>
      </w:r>
      <w:r>
        <w:rPr>
          <w:lang w:val="es-ES_tradnl"/>
        </w:rPr>
        <w:t>173 del 5 de febrero de</w:t>
      </w:r>
      <w:r w:rsidRPr="001469B8">
        <w:rPr>
          <w:lang w:val="es-ES"/>
        </w:rPr>
        <w:t xml:space="preserve"> 2024</w:t>
      </w:r>
      <w:r w:rsidRPr="0016679F">
        <w:rPr>
          <w:lang w:val="es-ES_tradnl"/>
        </w:rPr>
        <w:t xml:space="preserve">, se anunció </w:t>
      </w:r>
      <w:r w:rsidRPr="001469B8">
        <w:rPr>
          <w:lang w:val="es-ES"/>
        </w:rPr>
        <w:t xml:space="preserve">la </w:t>
      </w:r>
      <w:r>
        <w:rPr>
          <w:lang w:val="es-ES"/>
        </w:rPr>
        <w:t>supresión</w:t>
      </w:r>
      <w:r w:rsidRPr="001469B8">
        <w:rPr>
          <w:lang w:val="es-ES"/>
        </w:rPr>
        <w:t xml:space="preserve"> de</w:t>
      </w:r>
      <w:r w:rsidRPr="0016679F">
        <w:rPr>
          <w:lang w:val="es-ES_tradnl"/>
        </w:rPr>
        <w:t xml:space="preserve"> las Recomendaciones UIT-T siguientes, de conformidad con el procedimiento definido en la Resolución 1:</w:t>
      </w:r>
    </w:p>
    <w:p w14:paraId="59255D9E" w14:textId="4AA5ECAC" w:rsidR="00681A6C" w:rsidRPr="001469B8" w:rsidRDefault="00681A6C" w:rsidP="0090190D">
      <w:pPr>
        <w:spacing w:after="120"/>
        <w:ind w:left="567" w:hanging="567"/>
        <w:jc w:val="left"/>
        <w:rPr>
          <w:lang w:val="es-ES"/>
        </w:rPr>
      </w:pPr>
      <w:r w:rsidRPr="001469B8">
        <w:rPr>
          <w:lang w:val="es-ES"/>
        </w:rPr>
        <w:t>–</w:t>
      </w:r>
      <w:r w:rsidR="0090190D" w:rsidRPr="001469B8">
        <w:rPr>
          <w:lang w:val="es-ES"/>
        </w:rPr>
        <w:tab/>
      </w:r>
      <w:r w:rsidRPr="001469B8">
        <w:rPr>
          <w:lang w:val="es-ES"/>
        </w:rPr>
        <w:t>ITU-T P.911 (12</w:t>
      </w:r>
      <w:r w:rsidRPr="001469B8">
        <w:rPr>
          <w:rFonts w:asciiTheme="minorHAnsi" w:hAnsiTheme="minorHAnsi" w:cstheme="minorHAnsi"/>
          <w:lang w:val="es-ES"/>
        </w:rPr>
        <w:t>/1998)</w:t>
      </w:r>
      <w:r w:rsidRPr="001469B8">
        <w:rPr>
          <w:lang w:val="es-ES"/>
        </w:rPr>
        <w:t>:</w:t>
      </w:r>
      <w:r w:rsidRPr="001469B8">
        <w:rPr>
          <w:rFonts w:asciiTheme="minorHAnsi" w:hAnsiTheme="minorHAnsi" w:cstheme="minorHAnsi"/>
          <w:lang w:val="es-ES"/>
        </w:rPr>
        <w:t xml:space="preserve"> Métodos de evaluación subjetiva de la calidad audiovisual para aplicaciones multimedios</w:t>
      </w:r>
    </w:p>
    <w:p w14:paraId="09856D9D" w14:textId="3C2E4890" w:rsidR="00681A6C" w:rsidRPr="001469B8" w:rsidRDefault="00681A6C" w:rsidP="0090190D">
      <w:pPr>
        <w:spacing w:after="120"/>
        <w:ind w:left="567" w:hanging="567"/>
        <w:jc w:val="left"/>
        <w:rPr>
          <w:lang w:val="es-ES"/>
        </w:rPr>
      </w:pPr>
      <w:r w:rsidRPr="001469B8">
        <w:rPr>
          <w:lang w:val="es-ES"/>
        </w:rPr>
        <w:t>–</w:t>
      </w:r>
      <w:r w:rsidR="0090190D" w:rsidRPr="001469B8">
        <w:rPr>
          <w:lang w:val="es-ES"/>
        </w:rPr>
        <w:tab/>
      </w:r>
      <w:r w:rsidRPr="001469B8">
        <w:rPr>
          <w:lang w:val="es-ES"/>
        </w:rPr>
        <w:t>ITU-T P.913 (06</w:t>
      </w:r>
      <w:r w:rsidRPr="001469B8">
        <w:rPr>
          <w:rFonts w:asciiTheme="minorHAnsi" w:hAnsiTheme="minorHAnsi" w:cstheme="minorHAnsi"/>
          <w:lang w:val="es-ES"/>
        </w:rPr>
        <w:t>/2021)</w:t>
      </w:r>
      <w:r w:rsidRPr="001469B8">
        <w:rPr>
          <w:lang w:val="es-ES"/>
        </w:rPr>
        <w:t>: Métodos para la evaluación subjetiva de la calidad de vídeo, la calidad de audio, la calidad audiovisual del vídeo por Internet y la calidad de distribución de televisión en cualquier entorno</w:t>
      </w:r>
    </w:p>
    <w:p w14:paraId="5ECAD322" w14:textId="77777777" w:rsidR="00681A6C" w:rsidRDefault="00681A6C" w:rsidP="00F9103C">
      <w:pPr>
        <w:spacing w:before="240"/>
        <w:jc w:val="left"/>
        <w:rPr>
          <w:lang w:val="es-ES_tradnl"/>
        </w:rPr>
      </w:pPr>
      <w:r w:rsidRPr="0016679F">
        <w:rPr>
          <w:lang w:val="es-ES_tradnl"/>
        </w:rPr>
        <w:t xml:space="preserve">Por </w:t>
      </w:r>
      <w:r w:rsidRPr="00BD2C17">
        <w:rPr>
          <w:rFonts w:cs="Arial"/>
          <w:lang w:val="es-ES"/>
        </w:rPr>
        <w:t>la</w:t>
      </w:r>
      <w:r w:rsidRPr="0016679F">
        <w:rPr>
          <w:lang w:val="es-ES_tradnl"/>
        </w:rPr>
        <w:t xml:space="preserve"> Circular TSB </w:t>
      </w:r>
      <w:r>
        <w:rPr>
          <w:lang w:val="es-ES_tradnl"/>
        </w:rPr>
        <w:t>175 del 7 de febrero de</w:t>
      </w:r>
      <w:r w:rsidRPr="001469B8">
        <w:rPr>
          <w:lang w:val="es-ES"/>
        </w:rPr>
        <w:t xml:space="preserve"> 2024</w:t>
      </w:r>
      <w:r w:rsidRPr="0016679F">
        <w:rPr>
          <w:lang w:val="es-ES_tradnl"/>
        </w:rPr>
        <w:t xml:space="preserve">, se anunció </w:t>
      </w:r>
      <w:r w:rsidRPr="001469B8">
        <w:rPr>
          <w:lang w:val="es-ES"/>
        </w:rPr>
        <w:t xml:space="preserve">la </w:t>
      </w:r>
      <w:r w:rsidRPr="00CC3C19">
        <w:rPr>
          <w:lang w:val="es-ES"/>
        </w:rPr>
        <w:t>aprobación</w:t>
      </w:r>
      <w:r w:rsidRPr="001469B8">
        <w:rPr>
          <w:lang w:val="es-ES"/>
        </w:rPr>
        <w:t xml:space="preserve"> de</w:t>
      </w:r>
      <w:r w:rsidRPr="0016679F">
        <w:rPr>
          <w:lang w:val="es-ES_tradnl"/>
        </w:rPr>
        <w:t xml:space="preserve"> la Recomendación UIT-T siguiente, de conformidad con el procedimiento definido en la Resolución 1:</w:t>
      </w:r>
    </w:p>
    <w:p w14:paraId="2612BAE9" w14:textId="4959FB60" w:rsidR="00681A6C" w:rsidRPr="001469B8" w:rsidRDefault="00681A6C" w:rsidP="0090190D">
      <w:pPr>
        <w:spacing w:after="120"/>
        <w:ind w:left="567" w:hanging="567"/>
        <w:jc w:val="left"/>
        <w:rPr>
          <w:lang w:val="es-ES"/>
        </w:rPr>
      </w:pPr>
      <w:r w:rsidRPr="001469B8">
        <w:rPr>
          <w:lang w:val="es-ES"/>
        </w:rPr>
        <w:t>–</w:t>
      </w:r>
      <w:r w:rsidR="0090190D" w:rsidRPr="001469B8">
        <w:rPr>
          <w:lang w:val="es-ES"/>
        </w:rPr>
        <w:tab/>
      </w:r>
      <w:r w:rsidRPr="001469B8">
        <w:rPr>
          <w:lang w:val="es-ES"/>
        </w:rPr>
        <w:t xml:space="preserve">ITU-T A.8 </w:t>
      </w:r>
      <w:r w:rsidRPr="001469B8">
        <w:rPr>
          <w:rFonts w:asciiTheme="minorHAnsi" w:hAnsiTheme="minorHAnsi" w:cstheme="minorHAnsi"/>
          <w:lang w:val="es-ES"/>
        </w:rPr>
        <w:t>(01/2024)</w:t>
      </w:r>
      <w:r w:rsidRPr="001469B8">
        <w:rPr>
          <w:lang w:val="es-ES"/>
        </w:rPr>
        <w:t>: Proceso de aprobación alternativo para las Recomendaciones UIT-T nuevas y revisadas</w:t>
      </w:r>
    </w:p>
    <w:p w14:paraId="45F93573" w14:textId="28256C59" w:rsidR="008D4428" w:rsidRPr="001469B8" w:rsidRDefault="008D44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1469B8">
        <w:rPr>
          <w:lang w:val="es-ES"/>
        </w:rPr>
        <w:br w:type="page"/>
      </w:r>
    </w:p>
    <w:p w14:paraId="45C0528E" w14:textId="77777777" w:rsidR="00681A6C" w:rsidRPr="0068717B" w:rsidRDefault="00681A6C" w:rsidP="0093663C">
      <w:pPr>
        <w:pStyle w:val="Heading20"/>
        <w:spacing w:before="0"/>
        <w:rPr>
          <w:rFonts w:asciiTheme="minorHAnsi" w:hAnsiTheme="minorHAnsi"/>
          <w:lang w:val="es-ES"/>
        </w:rPr>
      </w:pPr>
      <w:bookmarkStart w:id="975" w:name="_Toc358192563"/>
      <w:r w:rsidRPr="0068717B">
        <w:rPr>
          <w:rFonts w:asciiTheme="minorHAnsi" w:hAnsiTheme="minorHAnsi"/>
          <w:lang w:val="es-ES"/>
        </w:rPr>
        <w:lastRenderedPageBreak/>
        <w:t>Plan de numeración para las telecomunicaciones públicas internacionales</w:t>
      </w:r>
      <w:bookmarkStart w:id="976" w:name="_Toc304892157"/>
      <w:bookmarkStart w:id="977" w:name="_Toc296675481"/>
      <w:r w:rsidRPr="0068717B">
        <w:rPr>
          <w:rFonts w:asciiTheme="minorHAnsi" w:hAnsiTheme="minorHAnsi"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br/>
        <w:t>(Recom</w:t>
      </w:r>
      <w:r>
        <w:rPr>
          <w:rFonts w:asciiTheme="minorHAnsi" w:hAnsiTheme="minorHAnsi"/>
          <w:lang w:val="es-ES"/>
        </w:rPr>
        <w:t>endación UIT</w:t>
      </w:r>
      <w:r w:rsidRPr="0068717B">
        <w:rPr>
          <w:rFonts w:asciiTheme="minorHAnsi" w:hAnsiTheme="minorHAnsi"/>
          <w:lang w:val="es-ES"/>
        </w:rPr>
        <w:t>-T E.164 (11/2010))</w:t>
      </w:r>
      <w:bookmarkEnd w:id="975"/>
      <w:bookmarkEnd w:id="976"/>
      <w:bookmarkEnd w:id="977"/>
    </w:p>
    <w:p w14:paraId="7E2BF71C" w14:textId="77777777" w:rsidR="00681A6C" w:rsidRPr="0068717B" w:rsidRDefault="00681A6C" w:rsidP="0093663C">
      <w:pPr>
        <w:spacing w:before="240"/>
        <w:rPr>
          <w:rFonts w:asciiTheme="minorHAnsi" w:hAnsiTheme="minorHAnsi"/>
          <w:b/>
          <w:bCs/>
          <w:lang w:val="es-ES"/>
        </w:rPr>
      </w:pPr>
      <w:r w:rsidRPr="0068717B">
        <w:rPr>
          <w:rFonts w:asciiTheme="minorHAnsi" w:hAnsiTheme="minorHAnsi"/>
          <w:b/>
          <w:bCs/>
          <w:lang w:val="es-ES"/>
        </w:rPr>
        <w:t>Nota de la TSB</w:t>
      </w:r>
    </w:p>
    <w:p w14:paraId="77B3F217" w14:textId="77777777" w:rsidR="00681A6C" w:rsidRPr="0068717B" w:rsidRDefault="00681A6C" w:rsidP="00C0266A">
      <w:pPr>
        <w:jc w:val="center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i/>
          <w:iCs/>
          <w:lang w:val="es-ES"/>
        </w:rPr>
        <w:t>Códigos de identificación de redes internacionales</w:t>
      </w:r>
    </w:p>
    <w:p w14:paraId="4D5B658C" w14:textId="77777777" w:rsidR="00681A6C" w:rsidRPr="0068717B" w:rsidRDefault="00681A6C" w:rsidP="00B819F6">
      <w:pPr>
        <w:spacing w:before="360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68717B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68717B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68717B">
        <w:rPr>
          <w:rFonts w:asciiTheme="minorHAnsi" w:hAnsiTheme="minorHAnsi"/>
          <w:lang w:val="es-ES"/>
        </w:rPr>
        <w:t xml:space="preserve"> compartido para las redes internacionales, 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sido </w:t>
      </w:r>
      <w:r w:rsidRPr="00C67E82">
        <w:rPr>
          <w:rFonts w:asciiTheme="minorHAnsi" w:hAnsiTheme="minorHAnsi"/>
          <w:b/>
          <w:bCs/>
          <w:lang w:val="es-ES"/>
        </w:rPr>
        <w:t>retirados</w:t>
      </w:r>
      <w:r>
        <w:rPr>
          <w:rFonts w:asciiTheme="minorHAnsi" w:hAnsiTheme="minorHAnsi"/>
          <w:b/>
          <w:bCs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t>los</w:t>
      </w:r>
      <w:r>
        <w:rPr>
          <w:rFonts w:asciiTheme="minorHAnsi" w:hAnsiTheme="minorHAnsi"/>
          <w:lang w:val="es-ES"/>
        </w:rPr>
        <w:t xml:space="preserve"> siguientes códigos de identificación de tres cifras</w:t>
      </w:r>
      <w:r w:rsidRPr="0068717B">
        <w:rPr>
          <w:rFonts w:asciiTheme="minorHAnsi" w:hAnsiTheme="minorHAnsi"/>
          <w:lang w:val="es-ES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843"/>
      </w:tblGrid>
      <w:tr w:rsidR="00681A6C" w:rsidRPr="00E064B1" w14:paraId="41ABDD89" w14:textId="77777777" w:rsidTr="00C7160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9C2D" w14:textId="77777777" w:rsidR="00681A6C" w:rsidRPr="00E064B1" w:rsidRDefault="00681A6C" w:rsidP="00C71603">
            <w:pPr>
              <w:pStyle w:val="TableHead1"/>
            </w:pPr>
            <w:proofErr w:type="spellStart"/>
            <w:r>
              <w:t>Solicitante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4EE8" w14:textId="77777777" w:rsidR="00681A6C" w:rsidRPr="00E064B1" w:rsidRDefault="00681A6C" w:rsidP="00C71603">
            <w:pPr>
              <w:pStyle w:val="TableHead1"/>
              <w:rPr>
                <w:iCs/>
              </w:rPr>
            </w:pPr>
            <w:r>
              <w:rPr>
                <w:iCs/>
              </w:rPr>
              <w:t>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C49E" w14:textId="77777777" w:rsidR="00681A6C" w:rsidRPr="0068717B" w:rsidRDefault="00681A6C" w:rsidP="00C71603">
            <w:pPr>
              <w:pStyle w:val="TableHead1"/>
              <w:rPr>
                <w:lang w:val="es-ES"/>
              </w:rPr>
            </w:pPr>
            <w:r w:rsidRPr="0068717B">
              <w:rPr>
                <w:lang w:val="es-ES"/>
              </w:rPr>
              <w:t>Indicativo de país y c</w:t>
            </w:r>
            <w:r>
              <w:rPr>
                <w:lang w:val="es-ES"/>
              </w:rPr>
              <w:t>ódigo de identificación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CED" w14:textId="77777777" w:rsidR="00681A6C" w:rsidRPr="00E064B1" w:rsidRDefault="00681A6C" w:rsidP="00C71603">
            <w:pPr>
              <w:pStyle w:val="TableHead1"/>
            </w:pPr>
            <w:r w:rsidRPr="007E052A">
              <w:rPr>
                <w:rFonts w:cs="Arial"/>
                <w:iCs/>
                <w:lang w:val="es-ES_tradnl"/>
              </w:rPr>
              <w:t>Fecha de reclamación</w:t>
            </w:r>
          </w:p>
        </w:tc>
      </w:tr>
      <w:tr w:rsidR="00681A6C" w:rsidRPr="00E064B1" w14:paraId="7013ED97" w14:textId="77777777" w:rsidTr="00C71603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97A6" w14:textId="77777777" w:rsidR="00681A6C" w:rsidRPr="00993756" w:rsidRDefault="00681A6C" w:rsidP="00993756">
            <w:pPr>
              <w:spacing w:after="120" w:line="25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993756">
              <w:rPr>
                <w:rFonts w:asciiTheme="minorHAnsi" w:hAnsiTheme="minorHAnsi" w:cstheme="minorHAnsi"/>
              </w:rPr>
              <w:t>Truphone</w:t>
            </w:r>
            <w:proofErr w:type="spellEnd"/>
            <w:r w:rsidRPr="00993756">
              <w:rPr>
                <w:rFonts w:asciiTheme="minorHAnsi" w:hAnsiTheme="minorHAnsi" w:cstheme="minorHAnsi"/>
              </w:rPr>
              <w:t xml:space="preserve"> Limited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510" w14:textId="77777777" w:rsidR="00681A6C" w:rsidRPr="00993756" w:rsidRDefault="00681A6C" w:rsidP="00993756">
            <w:pPr>
              <w:spacing w:after="120" w:line="25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993756">
              <w:rPr>
                <w:rFonts w:asciiTheme="minorHAnsi" w:hAnsiTheme="minorHAnsi" w:cstheme="minorHAnsi"/>
              </w:rPr>
              <w:t>Truphone</w:t>
            </w:r>
            <w:proofErr w:type="spellEnd"/>
            <w:r w:rsidRPr="00993756">
              <w:rPr>
                <w:rFonts w:asciiTheme="minorHAnsi" w:hAnsiTheme="minorHAnsi" w:cstheme="minorHAnsi"/>
              </w:rPr>
              <w:t xml:space="preserve"> Limited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718" w14:textId="77777777" w:rsidR="00681A6C" w:rsidRPr="00993756" w:rsidRDefault="00681A6C" w:rsidP="00993756">
            <w:pPr>
              <w:spacing w:after="120" w:line="25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93756">
              <w:rPr>
                <w:rFonts w:asciiTheme="minorHAnsi" w:hAnsiTheme="minorHAnsi" w:cstheme="minorHAnsi"/>
                <w:bCs/>
              </w:rPr>
              <w:t>+</w:t>
            </w:r>
            <w:r w:rsidRPr="00993756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993756">
              <w:rPr>
                <w:rFonts w:asciiTheme="minorHAnsi" w:hAnsiTheme="minorHAnsi" w:cstheme="minorHAnsi"/>
                <w:bCs/>
              </w:rPr>
              <w:t xml:space="preserve"> 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D37" w14:textId="77777777" w:rsidR="00681A6C" w:rsidRPr="00993756" w:rsidRDefault="00681A6C" w:rsidP="00993756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fr-FR"/>
              </w:rPr>
            </w:pPr>
            <w:r w:rsidRPr="00993756">
              <w:rPr>
                <w:rFonts w:asciiTheme="minorHAnsi" w:hAnsiTheme="minorHAnsi" w:cstheme="minorHAnsi"/>
              </w:rPr>
              <w:t>6.II.2024</w:t>
            </w:r>
          </w:p>
        </w:tc>
      </w:tr>
    </w:tbl>
    <w:p w14:paraId="478EA84D" w14:textId="77777777" w:rsidR="00681A6C" w:rsidRPr="0068717B" w:rsidRDefault="00681A6C" w:rsidP="00993756">
      <w:pPr>
        <w:spacing w:before="360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68717B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68717B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68717B">
        <w:rPr>
          <w:rFonts w:asciiTheme="minorHAnsi" w:hAnsiTheme="minorHAnsi"/>
          <w:lang w:val="es-ES"/>
        </w:rPr>
        <w:t xml:space="preserve"> compartido para las redes internacionales, 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sido </w:t>
      </w:r>
      <w:r w:rsidRPr="00C67E82">
        <w:rPr>
          <w:rFonts w:asciiTheme="minorHAnsi" w:hAnsiTheme="minorHAnsi"/>
          <w:b/>
          <w:bCs/>
          <w:lang w:val="es-ES"/>
        </w:rPr>
        <w:t>retirados</w:t>
      </w:r>
      <w:r>
        <w:rPr>
          <w:rFonts w:asciiTheme="minorHAnsi" w:hAnsiTheme="minorHAnsi"/>
          <w:b/>
          <w:bCs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t>los</w:t>
      </w:r>
      <w:r>
        <w:rPr>
          <w:rFonts w:asciiTheme="minorHAnsi" w:hAnsiTheme="minorHAnsi"/>
          <w:lang w:val="es-ES"/>
        </w:rPr>
        <w:t xml:space="preserve"> siguientes códigos de identificación de cuatro cifras</w:t>
      </w:r>
      <w:r w:rsidRPr="0068717B">
        <w:rPr>
          <w:rFonts w:asciiTheme="minorHAnsi" w:hAnsiTheme="minorHAnsi"/>
          <w:lang w:val="es-ES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843"/>
      </w:tblGrid>
      <w:tr w:rsidR="00681A6C" w:rsidRPr="00E064B1" w14:paraId="38E8F6CE" w14:textId="77777777" w:rsidTr="00FA4382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61EC" w14:textId="77777777" w:rsidR="00681A6C" w:rsidRPr="00E064B1" w:rsidRDefault="00681A6C" w:rsidP="00FA4382">
            <w:pPr>
              <w:pStyle w:val="TableHead1"/>
            </w:pPr>
            <w:proofErr w:type="spellStart"/>
            <w:r>
              <w:t>Solicitante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D4E" w14:textId="77777777" w:rsidR="00681A6C" w:rsidRPr="00E064B1" w:rsidRDefault="00681A6C" w:rsidP="00FA4382">
            <w:pPr>
              <w:pStyle w:val="TableHead1"/>
              <w:rPr>
                <w:iCs/>
              </w:rPr>
            </w:pPr>
            <w:r>
              <w:rPr>
                <w:iCs/>
              </w:rPr>
              <w:t>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299F" w14:textId="77777777" w:rsidR="00681A6C" w:rsidRPr="0068717B" w:rsidRDefault="00681A6C" w:rsidP="00FA4382">
            <w:pPr>
              <w:pStyle w:val="TableHead1"/>
              <w:rPr>
                <w:lang w:val="es-ES"/>
              </w:rPr>
            </w:pPr>
            <w:r w:rsidRPr="0068717B">
              <w:rPr>
                <w:lang w:val="es-ES"/>
              </w:rPr>
              <w:t>Indicativo de país y c</w:t>
            </w:r>
            <w:r>
              <w:rPr>
                <w:lang w:val="es-ES"/>
              </w:rPr>
              <w:t>ódigo de identificación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BE7" w14:textId="77777777" w:rsidR="00681A6C" w:rsidRPr="00E064B1" w:rsidRDefault="00681A6C" w:rsidP="00FA4382">
            <w:pPr>
              <w:pStyle w:val="TableHead1"/>
            </w:pPr>
            <w:r w:rsidRPr="007E052A">
              <w:rPr>
                <w:rFonts w:cs="Arial"/>
                <w:iCs/>
                <w:lang w:val="es-ES_tradnl"/>
              </w:rPr>
              <w:t>Fecha de reclamación</w:t>
            </w:r>
          </w:p>
        </w:tc>
      </w:tr>
      <w:tr w:rsidR="00681A6C" w:rsidRPr="00E064B1" w14:paraId="5FE00A7C" w14:textId="77777777" w:rsidTr="00FA4382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4EA" w14:textId="77777777" w:rsidR="00681A6C" w:rsidRPr="00993756" w:rsidRDefault="00681A6C" w:rsidP="00993756">
            <w:pPr>
              <w:spacing w:after="120" w:line="25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993756">
              <w:rPr>
                <w:rFonts w:asciiTheme="minorHAnsi" w:hAnsiTheme="minorHAnsi" w:cstheme="minorHAnsi"/>
              </w:rPr>
              <w:t>Voxbone</w:t>
            </w:r>
            <w:proofErr w:type="spellEnd"/>
            <w:r w:rsidRPr="00993756">
              <w:rPr>
                <w:rFonts w:asciiTheme="minorHAnsi" w:hAnsiTheme="minorHAnsi" w:cstheme="minorHAnsi"/>
              </w:rPr>
              <w:t xml:space="preserve"> SA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7B2C" w14:textId="77777777" w:rsidR="00681A6C" w:rsidRPr="00993756" w:rsidRDefault="00681A6C" w:rsidP="00993756">
            <w:pPr>
              <w:spacing w:after="120" w:line="256" w:lineRule="auto"/>
              <w:rPr>
                <w:rFonts w:asciiTheme="minorHAnsi" w:hAnsiTheme="minorHAnsi" w:cstheme="minorHAnsi"/>
                <w:bCs/>
              </w:rPr>
            </w:pPr>
            <w:proofErr w:type="spellStart"/>
            <w:r w:rsidRPr="00993756">
              <w:rPr>
                <w:rFonts w:asciiTheme="minorHAnsi" w:hAnsiTheme="minorHAnsi" w:cstheme="minorHAnsi"/>
              </w:rPr>
              <w:t>Voxbone</w:t>
            </w:r>
            <w:proofErr w:type="spellEnd"/>
            <w:r w:rsidRPr="00993756">
              <w:rPr>
                <w:rFonts w:asciiTheme="minorHAnsi" w:hAnsiTheme="minorHAnsi" w:cstheme="minorHAnsi"/>
              </w:rPr>
              <w:t xml:space="preserve"> 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B9E" w14:textId="77777777" w:rsidR="00681A6C" w:rsidRPr="00993756" w:rsidRDefault="00681A6C" w:rsidP="00993756">
            <w:pPr>
              <w:spacing w:after="120" w:line="25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93756">
              <w:rPr>
                <w:rFonts w:asciiTheme="minorHAnsi" w:hAnsiTheme="minorHAnsi" w:cstheme="minorHAnsi"/>
                <w:bCs/>
              </w:rPr>
              <w:t>+</w:t>
            </w:r>
            <w:r w:rsidRPr="00993756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993756">
              <w:rPr>
                <w:rFonts w:asciiTheme="minorHAnsi" w:hAnsiTheme="minorHAnsi" w:cstheme="minorHAnsi"/>
                <w:bCs/>
              </w:rPr>
              <w:t xml:space="preserve"> 5100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4ED" w14:textId="77777777" w:rsidR="00681A6C" w:rsidRPr="00993756" w:rsidRDefault="00681A6C" w:rsidP="00993756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22"/>
                <w:lang w:val="fr-FR"/>
              </w:rPr>
            </w:pPr>
            <w:r w:rsidRPr="00993756">
              <w:rPr>
                <w:rFonts w:asciiTheme="minorHAnsi" w:hAnsiTheme="minorHAnsi" w:cstheme="minorHAnsi"/>
              </w:rPr>
              <w:t>7.II.2024</w:t>
            </w:r>
          </w:p>
        </w:tc>
      </w:tr>
      <w:tr w:rsidR="00681A6C" w:rsidRPr="00E064B1" w14:paraId="34DFD27A" w14:textId="77777777" w:rsidTr="00FA4382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0E57" w14:textId="77777777" w:rsidR="00681A6C" w:rsidRPr="00993756" w:rsidRDefault="00681A6C" w:rsidP="00993756">
            <w:pPr>
              <w:spacing w:after="120" w:line="256" w:lineRule="auto"/>
              <w:rPr>
                <w:rFonts w:asciiTheme="minorHAnsi" w:hAnsiTheme="minorHAnsi" w:cstheme="minorHAnsi"/>
              </w:rPr>
            </w:pPr>
            <w:r w:rsidRPr="00993756">
              <w:rPr>
                <w:rFonts w:asciiTheme="minorHAnsi" w:hAnsiTheme="minorHAnsi" w:cstheme="minorHAnsi"/>
              </w:rPr>
              <w:t>Bandwidth.com Inc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A89" w14:textId="77777777" w:rsidR="00681A6C" w:rsidRPr="00993756" w:rsidRDefault="00681A6C" w:rsidP="00993756">
            <w:pPr>
              <w:spacing w:after="120" w:line="256" w:lineRule="auto"/>
              <w:rPr>
                <w:rFonts w:asciiTheme="minorHAnsi" w:hAnsiTheme="minorHAnsi" w:cstheme="minorHAnsi"/>
              </w:rPr>
            </w:pPr>
            <w:r w:rsidRPr="00993756">
              <w:rPr>
                <w:rFonts w:asciiTheme="minorHAnsi" w:hAnsiTheme="minorHAnsi" w:cstheme="minorHAnsi"/>
              </w:rPr>
              <w:t>Bandwidth.com Inc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55D3" w14:textId="77777777" w:rsidR="00681A6C" w:rsidRPr="00993756" w:rsidRDefault="00681A6C" w:rsidP="00993756">
            <w:pPr>
              <w:spacing w:after="120" w:line="25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93756">
              <w:rPr>
                <w:rFonts w:asciiTheme="minorHAnsi" w:hAnsiTheme="minorHAnsi" w:cstheme="minorHAnsi"/>
                <w:bCs/>
              </w:rPr>
              <w:t>+</w:t>
            </w:r>
            <w:r w:rsidRPr="00993756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993756">
              <w:rPr>
                <w:rFonts w:asciiTheme="minorHAnsi" w:hAnsiTheme="minorHAnsi" w:cstheme="minorHAnsi"/>
                <w:bCs/>
              </w:rPr>
              <w:t xml:space="preserve"> 5110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124" w14:textId="77777777" w:rsidR="00681A6C" w:rsidRPr="00993756" w:rsidRDefault="00681A6C" w:rsidP="00993756">
            <w:pPr>
              <w:spacing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993756">
              <w:rPr>
                <w:rFonts w:asciiTheme="minorHAnsi" w:hAnsiTheme="minorHAnsi" w:cstheme="minorHAnsi"/>
              </w:rPr>
              <w:t>7.II.2024</w:t>
            </w:r>
          </w:p>
        </w:tc>
      </w:tr>
    </w:tbl>
    <w:p w14:paraId="243C1D17" w14:textId="11011B6C" w:rsidR="008D4428" w:rsidRDefault="008D442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07A4E5A0" w14:textId="77777777" w:rsidR="00681A6C" w:rsidRDefault="00681A6C" w:rsidP="00A1497F">
      <w:pPr>
        <w:pStyle w:val="Heading20"/>
        <w:spacing w:before="0" w:after="0"/>
        <w:rPr>
          <w:lang w:val="es-ES"/>
        </w:rPr>
      </w:pPr>
      <w:r>
        <w:rPr>
          <w:lang w:val="es-ES_tradnl"/>
        </w:rPr>
        <w:lastRenderedPageBreak/>
        <w:t xml:space="preserve">Plan de identificación internacional para </w:t>
      </w:r>
      <w:r>
        <w:rPr>
          <w:lang w:val="es-ES"/>
        </w:rPr>
        <w:t>redes públicas y suscripciones</w:t>
      </w:r>
    </w:p>
    <w:p w14:paraId="5C09D41C" w14:textId="77777777" w:rsidR="00681A6C" w:rsidRDefault="00681A6C" w:rsidP="00A1497F">
      <w:pPr>
        <w:pStyle w:val="Heading20"/>
        <w:spacing w:before="0" w:after="0"/>
        <w:rPr>
          <w:lang w:val="es-ES_tradnl"/>
        </w:rPr>
      </w:pPr>
      <w:r>
        <w:rPr>
          <w:lang w:val="es-ES_tradnl"/>
        </w:rPr>
        <w:t xml:space="preserve">(Recomendación UIT-T E.212 </w:t>
      </w:r>
      <w:r w:rsidRPr="00B861B7">
        <w:rPr>
          <w:lang w:val="es-ES_tradnl"/>
        </w:rPr>
        <w:t>(09/2016)</w:t>
      </w:r>
      <w:r>
        <w:rPr>
          <w:lang w:val="es-ES_tradnl"/>
        </w:rPr>
        <w:t>)</w:t>
      </w:r>
    </w:p>
    <w:p w14:paraId="001B1DBA" w14:textId="77777777" w:rsidR="00681A6C" w:rsidRPr="00A1497F" w:rsidRDefault="00681A6C" w:rsidP="00A1497F">
      <w:pPr>
        <w:spacing w:before="36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2B501D19" w14:textId="77777777" w:rsidR="00681A6C" w:rsidRPr="00A1497F" w:rsidRDefault="00681A6C" w:rsidP="00A1497F">
      <w:pPr>
        <w:spacing w:after="0"/>
        <w:jc w:val="center"/>
        <w:rPr>
          <w:i/>
          <w:iCs/>
          <w:lang w:val="es-ES_tradnl"/>
        </w:rPr>
      </w:pPr>
      <w:r w:rsidRPr="00A1497F">
        <w:rPr>
          <w:i/>
          <w:iCs/>
          <w:lang w:val="es-ES_tradnl"/>
        </w:rPr>
        <w:t>Códigos de identificación para redes móviles internacionales</w:t>
      </w:r>
    </w:p>
    <w:p w14:paraId="3B790839" w14:textId="77777777" w:rsidR="00681A6C" w:rsidRPr="00A1497F" w:rsidRDefault="00681A6C" w:rsidP="00F6055B">
      <w:pPr>
        <w:spacing w:before="360" w:after="0"/>
        <w:rPr>
          <w:noProof/>
          <w:lang w:val="es-ES_tradnl"/>
        </w:rPr>
      </w:pPr>
      <w:r w:rsidRPr="0000255C">
        <w:rPr>
          <w:noProof/>
          <w:lang w:val="es-ES_tradnl"/>
        </w:rPr>
        <w:t xml:space="preserve">Asociados </w:t>
      </w:r>
      <w:r w:rsidRPr="00A1497F">
        <w:rPr>
          <w:noProof/>
          <w:lang w:val="es-ES_tradnl"/>
        </w:rPr>
        <w:t xml:space="preserve">con el indicativo de país para el servicio móvil (MCC) 901 compartido, </w:t>
      </w:r>
      <w:r w:rsidRPr="0000255C">
        <w:rPr>
          <w:noProof/>
          <w:lang w:val="es-ES_tradnl"/>
        </w:rPr>
        <w:t xml:space="preserve">los siguientes indicativos de red para el servicio móvil (MNC) de dos cifras han sido </w:t>
      </w:r>
      <w:r w:rsidRPr="00156D11">
        <w:rPr>
          <w:b/>
          <w:noProof/>
          <w:lang w:val="es-ES_tradnl"/>
        </w:rPr>
        <w:t>retirados</w:t>
      </w:r>
      <w:r w:rsidRPr="00A1497F">
        <w:rPr>
          <w:lang w:val="es-ES_tradnl"/>
        </w:rPr>
        <w:t>.</w:t>
      </w:r>
    </w:p>
    <w:p w14:paraId="2D3D4727" w14:textId="77777777" w:rsidR="00681A6C" w:rsidRPr="00A1497F" w:rsidRDefault="00681A6C" w:rsidP="00F6055B">
      <w:pPr>
        <w:spacing w:after="0"/>
        <w:rPr>
          <w:sz w:val="4"/>
          <w:lang w:val="es-ES_tradnl"/>
        </w:rPr>
      </w:pPr>
    </w:p>
    <w:tbl>
      <w:tblPr>
        <w:tblW w:w="51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6"/>
        <w:gridCol w:w="4077"/>
        <w:gridCol w:w="2779"/>
      </w:tblGrid>
      <w:tr w:rsidR="00681A6C" w:rsidRPr="00A1497F" w14:paraId="536F8E6D" w14:textId="77777777" w:rsidTr="00B804E5">
        <w:trPr>
          <w:tblHeader/>
          <w:jc w:val="center"/>
        </w:trPr>
        <w:tc>
          <w:tcPr>
            <w:tcW w:w="3325" w:type="dxa"/>
            <w:vAlign w:val="center"/>
          </w:tcPr>
          <w:p w14:paraId="22DF71D8" w14:textId="77777777" w:rsidR="00681A6C" w:rsidRPr="00A1497F" w:rsidRDefault="00681A6C" w:rsidP="008C6507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>Red</w:t>
            </w:r>
          </w:p>
        </w:tc>
        <w:tc>
          <w:tcPr>
            <w:tcW w:w="4230" w:type="dxa"/>
            <w:vAlign w:val="center"/>
          </w:tcPr>
          <w:p w14:paraId="711F3AAA" w14:textId="77777777" w:rsidR="00681A6C" w:rsidRPr="00A1497F" w:rsidRDefault="00681A6C" w:rsidP="008C6507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 xml:space="preserve">Indicativo de país para el servicio móvil (MCC) </w:t>
            </w:r>
            <w:proofErr w:type="spellStart"/>
            <w:r>
              <w:rPr>
                <w:i/>
                <w:lang w:val="es-ES_tradnl"/>
              </w:rPr>
              <w:t>y</w:t>
            </w:r>
            <w:proofErr w:type="spellEnd"/>
            <w:r w:rsidRPr="00A1497F">
              <w:rPr>
                <w:i/>
                <w:lang w:val="es-ES_tradnl"/>
              </w:rPr>
              <w:t xml:space="preserve"> indicativo de red para el servicio móvil (MNC)</w:t>
            </w:r>
          </w:p>
        </w:tc>
        <w:tc>
          <w:tcPr>
            <w:tcW w:w="2880" w:type="dxa"/>
          </w:tcPr>
          <w:p w14:paraId="561A8BBC" w14:textId="77777777" w:rsidR="00681A6C" w:rsidRPr="00A1497F" w:rsidRDefault="00681A6C" w:rsidP="008C6507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156D11">
              <w:rPr>
                <w:rFonts w:cs="Arial"/>
                <w:i/>
                <w:iCs/>
                <w:lang w:val="es-ES_tradnl"/>
              </w:rPr>
              <w:t>Fecha de reclamación</w:t>
            </w:r>
          </w:p>
        </w:tc>
      </w:tr>
      <w:tr w:rsidR="00681A6C" w:rsidRPr="00D52AF1" w14:paraId="50BC46E6" w14:textId="77777777" w:rsidTr="00B804E5">
        <w:trPr>
          <w:jc w:val="center"/>
        </w:trPr>
        <w:tc>
          <w:tcPr>
            <w:tcW w:w="3325" w:type="dxa"/>
            <w:textDirection w:val="lrTbV"/>
          </w:tcPr>
          <w:p w14:paraId="79B7D159" w14:textId="77777777" w:rsidR="00681A6C" w:rsidRPr="00D52AF1" w:rsidRDefault="00681A6C" w:rsidP="00D52AF1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>Voxbone</w:t>
            </w:r>
            <w:proofErr w:type="spellEnd"/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 xml:space="preserve"> SA</w:t>
            </w:r>
          </w:p>
        </w:tc>
        <w:tc>
          <w:tcPr>
            <w:tcW w:w="4230" w:type="dxa"/>
            <w:textDirection w:val="lrTbV"/>
          </w:tcPr>
          <w:p w14:paraId="1BE736CD" w14:textId="77777777" w:rsidR="00681A6C" w:rsidRPr="00D52AF1" w:rsidRDefault="00681A6C" w:rsidP="00C61F84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>901 24</w:t>
            </w:r>
          </w:p>
        </w:tc>
        <w:tc>
          <w:tcPr>
            <w:tcW w:w="2880" w:type="dxa"/>
            <w:textDirection w:val="lrTbV"/>
          </w:tcPr>
          <w:p w14:paraId="102E0681" w14:textId="77777777" w:rsidR="00681A6C" w:rsidRPr="00D52AF1" w:rsidRDefault="00681A6C" w:rsidP="00C61F84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>7.II.2024</w:t>
            </w:r>
          </w:p>
        </w:tc>
      </w:tr>
      <w:tr w:rsidR="00681A6C" w:rsidRPr="00D52AF1" w14:paraId="1B139947" w14:textId="77777777" w:rsidTr="00B804E5">
        <w:trPr>
          <w:jc w:val="center"/>
        </w:trPr>
        <w:tc>
          <w:tcPr>
            <w:tcW w:w="3325" w:type="dxa"/>
            <w:textDirection w:val="lrTbV"/>
          </w:tcPr>
          <w:p w14:paraId="61F8BCB2" w14:textId="77777777" w:rsidR="00681A6C" w:rsidRPr="00D52AF1" w:rsidRDefault="00681A6C" w:rsidP="00D52AF1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jc w:val="left"/>
              <w:rPr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>Truphone</w:t>
            </w:r>
            <w:proofErr w:type="spellEnd"/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 xml:space="preserve"> Limited</w:t>
            </w:r>
          </w:p>
        </w:tc>
        <w:tc>
          <w:tcPr>
            <w:tcW w:w="4230" w:type="dxa"/>
            <w:textDirection w:val="lrTbV"/>
          </w:tcPr>
          <w:p w14:paraId="1E6BDC05" w14:textId="77777777" w:rsidR="00681A6C" w:rsidRPr="00D52AF1" w:rsidRDefault="00681A6C" w:rsidP="00C61F84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>901 90</w:t>
            </w:r>
          </w:p>
        </w:tc>
        <w:tc>
          <w:tcPr>
            <w:tcW w:w="2880" w:type="dxa"/>
            <w:textDirection w:val="lrTbV"/>
          </w:tcPr>
          <w:p w14:paraId="2AE4801D" w14:textId="77777777" w:rsidR="00681A6C" w:rsidRPr="00D52AF1" w:rsidRDefault="00681A6C" w:rsidP="00C61F84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n-GB"/>
              </w:rPr>
            </w:pPr>
            <w:r w:rsidRPr="00D52AF1">
              <w:rPr>
                <w:b w:val="0"/>
                <w:bCs w:val="0"/>
                <w:sz w:val="20"/>
                <w:szCs w:val="20"/>
                <w:lang w:val="en-GB"/>
              </w:rPr>
              <w:t>6.II.2024</w:t>
            </w:r>
          </w:p>
        </w:tc>
      </w:tr>
    </w:tbl>
    <w:p w14:paraId="59EBE9DF" w14:textId="0748F94E" w:rsidR="00D52AF1" w:rsidRDefault="00D52AF1" w:rsidP="00B804E5">
      <w:pPr>
        <w:spacing w:before="360" w:after="0"/>
        <w:rPr>
          <w:bCs/>
          <w:lang w:val="es-ES_tradnl"/>
        </w:rPr>
      </w:pPr>
    </w:p>
    <w:p w14:paraId="5F9F8F4A" w14:textId="404884CC" w:rsidR="00D52AF1" w:rsidRDefault="00D52AF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29F78EDC" w14:textId="77777777" w:rsidR="00681A6C" w:rsidRPr="004D32BB" w:rsidRDefault="00681A6C" w:rsidP="00BF75A1">
      <w:pPr>
        <w:pStyle w:val="Heading20"/>
        <w:spacing w:before="0"/>
        <w:rPr>
          <w:lang w:val="es-ES"/>
        </w:rPr>
      </w:pPr>
      <w:bookmarkStart w:id="978" w:name="_Toc253407143"/>
      <w:bookmarkStart w:id="979" w:name="_Toc262631799"/>
      <w:r>
        <w:rPr>
          <w:lang w:val="es-ES"/>
        </w:rPr>
        <w:lastRenderedPageBreak/>
        <w:t>Servicio telefónico</w:t>
      </w:r>
      <w:r w:rsidRPr="004D32BB">
        <w:rPr>
          <w:lang w:val="es-ES"/>
        </w:rPr>
        <w:br/>
        <w:t>(Recomenda</w:t>
      </w:r>
      <w:r>
        <w:rPr>
          <w:lang w:val="es-ES"/>
        </w:rPr>
        <w:t>ció</w:t>
      </w:r>
      <w:r w:rsidRPr="004D32BB">
        <w:rPr>
          <w:lang w:val="es-ES"/>
        </w:rPr>
        <w:t>n UIT-T E.164)</w:t>
      </w:r>
    </w:p>
    <w:p w14:paraId="19304D2A" w14:textId="77777777" w:rsidR="00681A6C" w:rsidRPr="004D32BB" w:rsidRDefault="00681A6C" w:rsidP="00BF75A1">
      <w:pPr>
        <w:tabs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  <w:lang w:val="es-ES"/>
        </w:rPr>
      </w:pPr>
      <w:r w:rsidRPr="004D32BB">
        <w:rPr>
          <w:rFonts w:asciiTheme="minorHAnsi" w:hAnsiTheme="minorHAnsi"/>
          <w:sz w:val="18"/>
          <w:szCs w:val="18"/>
          <w:lang w:val="es-ES"/>
        </w:rPr>
        <w:t>url: www.itu.int/itu-t/inr/nnp</w:t>
      </w:r>
    </w:p>
    <w:p w14:paraId="6D0D036C" w14:textId="77777777" w:rsidR="00681A6C" w:rsidRPr="004D32BB" w:rsidRDefault="00681A6C" w:rsidP="006269A5">
      <w:pPr>
        <w:pStyle w:val="Country"/>
        <w:rPr>
          <w:lang w:val="es-ES"/>
        </w:rPr>
      </w:pPr>
      <w:r w:rsidRPr="00E62D71">
        <w:rPr>
          <w:lang w:val="es-ES"/>
        </w:rPr>
        <w:t>Guyana (indicativo de país +592)</w:t>
      </w:r>
    </w:p>
    <w:p w14:paraId="274924CC" w14:textId="77777777" w:rsidR="00681A6C" w:rsidRPr="004D32BB" w:rsidRDefault="00681A6C" w:rsidP="006269A5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r w:rsidRPr="00E62D71">
        <w:rPr>
          <w:rFonts w:cs="Arial"/>
          <w:lang w:val="es-ES"/>
        </w:rPr>
        <w:t>Comunicación del 5.II.2024</w:t>
      </w:r>
      <w:r w:rsidRPr="004D32BB">
        <w:rPr>
          <w:rFonts w:cs="Arial"/>
          <w:lang w:val="es-ES"/>
        </w:rPr>
        <w:t>:</w:t>
      </w:r>
    </w:p>
    <w:p w14:paraId="3C156294" w14:textId="77777777" w:rsidR="00681A6C" w:rsidRPr="00E62D71" w:rsidRDefault="00681A6C" w:rsidP="006269A5">
      <w:pPr>
        <w:rPr>
          <w:lang w:val="es-ES" w:bidi="ar-LB"/>
        </w:rPr>
      </w:pPr>
      <w:r w:rsidRPr="00E62D71">
        <w:rPr>
          <w:lang w:val="es-ES" w:bidi="ar-LB"/>
        </w:rPr>
        <w:t xml:space="preserve">La </w:t>
      </w:r>
      <w:r w:rsidRPr="00E62D71">
        <w:rPr>
          <w:i/>
          <w:iCs/>
          <w:lang w:val="es-ES" w:bidi="ar-LB"/>
        </w:rPr>
        <w:t>Telecommunications Agency</w:t>
      </w:r>
      <w:r w:rsidRPr="00E62D71">
        <w:rPr>
          <w:lang w:val="es-ES" w:bidi="ar-LB"/>
        </w:rPr>
        <w:t>, Georgetown, anuncia que los siguientes indicativos nacionales de destino (NDC) y gamas de números de abonado (SN) están actualmente asignados a los operadores públicos de telecomunicaciones enumerados para la República Cooperativa de Guyana. Los números atribuidos para acceder a los servicios de emergencia/sociales también figuran a continuación.</w:t>
      </w:r>
    </w:p>
    <w:p w14:paraId="1B7391A6" w14:textId="77777777" w:rsidR="00681A6C" w:rsidRPr="00E62D71" w:rsidRDefault="00681A6C" w:rsidP="006269A5">
      <w:pPr>
        <w:spacing w:before="240" w:after="120"/>
        <w:jc w:val="center"/>
        <w:rPr>
          <w:i/>
          <w:iCs/>
          <w:lang w:val="es-ES" w:bidi="ar-LB"/>
        </w:rPr>
      </w:pPr>
      <w:r w:rsidRPr="00E62D71">
        <w:rPr>
          <w:i/>
          <w:iCs/>
          <w:lang w:val="es-ES" w:bidi="ar-LB"/>
        </w:rPr>
        <w:t>Presentación del plan nacional de numeración UIT-T E.164</w:t>
      </w:r>
      <w:r w:rsidRPr="00E62D71">
        <w:rPr>
          <w:i/>
          <w:iCs/>
          <w:lang w:val="es-ES" w:bidi="ar-LB"/>
        </w:rPr>
        <w:br/>
        <w:t>para el indicativo de país +592 a 31 de enero de 2024</w:t>
      </w:r>
    </w:p>
    <w:p w14:paraId="3BA74487" w14:textId="77777777" w:rsidR="00681A6C" w:rsidRPr="00E62D71" w:rsidRDefault="00681A6C" w:rsidP="006269A5">
      <w:pPr>
        <w:spacing w:before="80"/>
        <w:rPr>
          <w:lang w:val="es-ES" w:bidi="ar-LB"/>
        </w:rPr>
      </w:pPr>
      <w:r w:rsidRPr="00E62D71">
        <w:rPr>
          <w:lang w:val="es-ES" w:bidi="ar-LB"/>
        </w:rPr>
        <w:t>a)</w:t>
      </w:r>
      <w:r w:rsidRPr="00E62D71">
        <w:rPr>
          <w:lang w:val="es-ES" w:bidi="ar-LB"/>
        </w:rPr>
        <w:tab/>
        <w:t>Características generales:</w:t>
      </w:r>
    </w:p>
    <w:p w14:paraId="1AFCC3DD" w14:textId="77777777" w:rsidR="00681A6C" w:rsidRPr="00E62D71" w:rsidRDefault="00681A6C" w:rsidP="006269A5">
      <w:pPr>
        <w:spacing w:before="80"/>
        <w:rPr>
          <w:lang w:val="es-ES" w:bidi="ar-LB"/>
        </w:rPr>
      </w:pPr>
      <w:r w:rsidRPr="00E62D71">
        <w:rPr>
          <w:lang w:val="es-ES" w:bidi="ar-LB"/>
        </w:rPr>
        <w:tab/>
        <w:t>La longitud mínima de los números fijos y móviles (excluyendo el indicativo de país) es de siete (7) dígitos.</w:t>
      </w:r>
    </w:p>
    <w:p w14:paraId="6DF2C070" w14:textId="77777777" w:rsidR="00681A6C" w:rsidRPr="00E62D71" w:rsidRDefault="00681A6C" w:rsidP="006269A5">
      <w:pPr>
        <w:spacing w:before="0"/>
        <w:rPr>
          <w:lang w:val="es-ES" w:bidi="ar-LB"/>
        </w:rPr>
      </w:pPr>
      <w:r w:rsidRPr="00E62D71">
        <w:rPr>
          <w:lang w:val="es-ES" w:bidi="ar-LB"/>
        </w:rPr>
        <w:tab/>
        <w:t>La longitud máxima de los números fijos y móviles (excluyendo el indicativo de país) es de siete (7) dígitos.</w:t>
      </w:r>
    </w:p>
    <w:p w14:paraId="14CD69A6" w14:textId="77777777" w:rsidR="00681A6C" w:rsidRPr="00E62D71" w:rsidRDefault="00681A6C" w:rsidP="006269A5">
      <w:pPr>
        <w:spacing w:before="80"/>
        <w:rPr>
          <w:lang w:val="es-ES" w:bidi="ar-LB"/>
        </w:rPr>
      </w:pPr>
      <w:r w:rsidRPr="00E62D71">
        <w:rPr>
          <w:lang w:val="es-ES" w:bidi="ar-LB"/>
        </w:rPr>
        <w:tab/>
        <w:t>Formato de marcación internacional: +592 NXX XXXX</w:t>
      </w:r>
    </w:p>
    <w:p w14:paraId="275ABA95" w14:textId="77777777" w:rsidR="00681A6C" w:rsidRPr="00E62D71" w:rsidRDefault="00681A6C" w:rsidP="006269A5">
      <w:pPr>
        <w:spacing w:before="80"/>
        <w:rPr>
          <w:lang w:val="es-ES" w:bidi="ar-LB"/>
        </w:rPr>
      </w:pPr>
      <w:r w:rsidRPr="00E62D71">
        <w:rPr>
          <w:lang w:val="es-ES" w:bidi="ar-LB"/>
        </w:rPr>
        <w:t>b)</w:t>
      </w:r>
      <w:r w:rsidRPr="00E62D71">
        <w:rPr>
          <w:lang w:val="es-ES" w:bidi="ar-LB"/>
        </w:rPr>
        <w:tab/>
        <w:t>Base de datos nacional (por determinar)</w:t>
      </w:r>
    </w:p>
    <w:p w14:paraId="5EB49F39" w14:textId="77777777" w:rsidR="00681A6C" w:rsidRPr="00E62D71" w:rsidRDefault="00681A6C" w:rsidP="006269A5">
      <w:pPr>
        <w:spacing w:before="80"/>
        <w:rPr>
          <w:lang w:val="es-ES" w:bidi="ar-LB"/>
        </w:rPr>
      </w:pPr>
      <w:r w:rsidRPr="00E62D71">
        <w:rPr>
          <w:lang w:val="es-ES" w:bidi="ar-LB"/>
        </w:rPr>
        <w:t>c)</w:t>
      </w:r>
      <w:r w:rsidRPr="00E62D71">
        <w:rPr>
          <w:lang w:val="es-ES" w:bidi="ar-LB"/>
        </w:rPr>
        <w:tab/>
        <w:t>Base de datos en tiempo real (por determinar)</w:t>
      </w:r>
    </w:p>
    <w:p w14:paraId="524D3748" w14:textId="77777777" w:rsidR="00681A6C" w:rsidRPr="00E62D71" w:rsidRDefault="00681A6C" w:rsidP="006269A5">
      <w:pPr>
        <w:spacing w:before="80"/>
        <w:rPr>
          <w:lang w:val="fr-FR" w:bidi="ar-LB"/>
        </w:rPr>
      </w:pPr>
      <w:r w:rsidRPr="00E62D71">
        <w:rPr>
          <w:lang w:val="fr-FR" w:bidi="ar-LB"/>
        </w:rPr>
        <w:t>d)</w:t>
      </w:r>
      <w:r w:rsidRPr="00E62D71">
        <w:rPr>
          <w:lang w:val="fr-FR" w:bidi="ar-LB"/>
        </w:rPr>
        <w:tab/>
      </w:r>
    </w:p>
    <w:p w14:paraId="774E9C5F" w14:textId="77777777" w:rsidR="00681A6C" w:rsidRPr="00E62D71" w:rsidRDefault="00681A6C" w:rsidP="006269A5">
      <w:pPr>
        <w:spacing w:before="240" w:after="120"/>
        <w:rPr>
          <w:b/>
          <w:bCs/>
          <w:lang w:val="es-ES" w:bidi="ar-LB"/>
        </w:rPr>
      </w:pPr>
      <w:r w:rsidRPr="00E62D71">
        <w:rPr>
          <w:b/>
          <w:bCs/>
          <w:lang w:val="es-ES" w:bidi="ar-LB"/>
        </w:rPr>
        <w:t>Red fija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1196"/>
        <w:gridCol w:w="1210"/>
        <w:gridCol w:w="2840"/>
        <w:gridCol w:w="2474"/>
      </w:tblGrid>
      <w:tr w:rsidR="00681A6C" w:rsidRPr="00E41795" w14:paraId="7B8B958E" w14:textId="77777777" w:rsidTr="00940D64">
        <w:trPr>
          <w:tblHeader/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1D2D6" w14:textId="77777777" w:rsidR="00681A6C" w:rsidRPr="00E41795" w:rsidRDefault="00681A6C" w:rsidP="00D54592">
            <w:pPr>
              <w:pStyle w:val="Tablehead"/>
              <w:spacing w:before="40" w:after="40"/>
              <w:rPr>
                <w:i/>
                <w:iCs/>
                <w:lang w:val="es-ES" w:bidi="ar-LB"/>
              </w:rPr>
            </w:pPr>
            <w:bookmarkStart w:id="980" w:name="_Hlk137481995"/>
            <w:bookmarkStart w:id="981" w:name="_Hlk145929054"/>
            <w:r w:rsidRPr="00E41795">
              <w:rPr>
                <w:i/>
                <w:iCs/>
                <w:lang w:val="es-ES" w:bidi="ar-LB"/>
              </w:rPr>
              <w:t>Indicativo nacional de destino (NXX)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2BFE" w14:textId="77777777" w:rsidR="00681A6C" w:rsidRPr="00E41795" w:rsidRDefault="00681A6C" w:rsidP="00D54592">
            <w:pPr>
              <w:pStyle w:val="Tablehead"/>
              <w:spacing w:before="40" w:after="40"/>
              <w:rPr>
                <w:i/>
                <w:iCs/>
                <w:lang w:val="es-ES" w:bidi="ar-LB"/>
              </w:rPr>
            </w:pPr>
            <w:r w:rsidRPr="00E41795">
              <w:rPr>
                <w:i/>
                <w:iCs/>
                <w:lang w:val="es-ES" w:bidi="ar-LB"/>
              </w:rPr>
              <w:t>Longitud del número</w:t>
            </w:r>
            <w:r w:rsidRPr="00E41795">
              <w:rPr>
                <w:i/>
                <w:iCs/>
                <w:lang w:val="es-ES" w:bidi="ar-LB"/>
              </w:rPr>
              <w:br/>
              <w:t>N(S)N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775B" w14:textId="77777777" w:rsidR="00681A6C" w:rsidRPr="00E41795" w:rsidRDefault="00681A6C" w:rsidP="00D54592">
            <w:pPr>
              <w:pStyle w:val="Tablehead"/>
              <w:spacing w:before="40" w:after="40"/>
              <w:rPr>
                <w:i/>
                <w:iCs/>
                <w:lang w:val="es-ES" w:bidi="ar-LB"/>
              </w:rPr>
            </w:pPr>
            <w:r w:rsidRPr="00E41795">
              <w:rPr>
                <w:i/>
                <w:iCs/>
                <w:lang w:val="es-ES" w:bidi="ar-LB"/>
              </w:rPr>
              <w:t>Operador/Asignatario de bloque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ADDB" w14:textId="77777777" w:rsidR="00681A6C" w:rsidRPr="00E41795" w:rsidRDefault="00681A6C" w:rsidP="00D54592">
            <w:pPr>
              <w:pStyle w:val="Tablehead"/>
              <w:spacing w:before="40" w:after="40"/>
              <w:rPr>
                <w:i/>
                <w:iCs/>
                <w:lang w:val="es-ES" w:bidi="ar-LB"/>
              </w:rPr>
            </w:pPr>
            <w:r w:rsidRPr="00E41795">
              <w:rPr>
                <w:i/>
                <w:iCs/>
                <w:lang w:val="es-ES" w:bidi="ar-LB"/>
              </w:rPr>
              <w:t xml:space="preserve">Gama SN </w:t>
            </w:r>
            <w:r w:rsidRPr="00E41795">
              <w:rPr>
                <w:i/>
                <w:iCs/>
                <w:lang w:val="es-ES" w:bidi="ar-LB"/>
              </w:rPr>
              <w:br/>
              <w:t>(XXXX)</w:t>
            </w:r>
          </w:p>
        </w:tc>
        <w:bookmarkEnd w:id="980"/>
      </w:tr>
      <w:bookmarkEnd w:id="981"/>
      <w:tr w:rsidR="00681A6C" w:rsidRPr="00E41795" w14:paraId="493490F2" w14:textId="77777777" w:rsidTr="00940D64">
        <w:trPr>
          <w:tblHeader/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511D" w14:textId="77777777" w:rsidR="00681A6C" w:rsidRPr="00E41795" w:rsidRDefault="00681A6C" w:rsidP="00D54592">
            <w:pPr>
              <w:spacing w:before="40" w:after="40"/>
              <w:rPr>
                <w:b/>
                <w:i/>
                <w:iCs/>
                <w:lang w:val="es-ES" w:bidi="ar-LB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587FF" w14:textId="77777777" w:rsidR="00681A6C" w:rsidRPr="00E41795" w:rsidRDefault="00681A6C" w:rsidP="00D54592">
            <w:pPr>
              <w:pStyle w:val="Tablehead"/>
              <w:spacing w:before="40" w:after="40"/>
              <w:rPr>
                <w:i/>
                <w:iCs/>
                <w:lang w:val="es-ES" w:bidi="ar-LB"/>
              </w:rPr>
            </w:pPr>
            <w:r w:rsidRPr="00E41795">
              <w:rPr>
                <w:i/>
                <w:iCs/>
                <w:lang w:val="es-ES" w:bidi="ar-LB"/>
              </w:rPr>
              <w:t>Longitud máxima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F1FE6" w14:textId="77777777" w:rsidR="00681A6C" w:rsidRPr="00E41795" w:rsidRDefault="00681A6C" w:rsidP="00D54592">
            <w:pPr>
              <w:pStyle w:val="Tablehead"/>
              <w:spacing w:before="40" w:after="40"/>
              <w:rPr>
                <w:i/>
                <w:iCs/>
                <w:lang w:val="es-ES" w:bidi="ar-LB"/>
              </w:rPr>
            </w:pPr>
            <w:r w:rsidRPr="00E41795">
              <w:rPr>
                <w:i/>
                <w:iCs/>
                <w:lang w:val="es-ES" w:bidi="ar-LB"/>
              </w:rPr>
              <w:t>Longitud mínima</w:t>
            </w: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815D" w14:textId="77777777" w:rsidR="00681A6C" w:rsidRPr="00E41795" w:rsidRDefault="00681A6C" w:rsidP="00D54592">
            <w:pPr>
              <w:spacing w:before="40" w:after="40"/>
              <w:rPr>
                <w:i/>
                <w:iCs/>
                <w:lang w:val="es-ES" w:bidi="ar-LB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9936" w14:textId="77777777" w:rsidR="00681A6C" w:rsidRPr="00E41795" w:rsidRDefault="00681A6C" w:rsidP="00D54592">
            <w:pPr>
              <w:spacing w:before="40" w:after="40"/>
              <w:rPr>
                <w:i/>
                <w:iCs/>
                <w:lang w:val="es-ES" w:bidi="ar-LB"/>
              </w:rPr>
            </w:pPr>
          </w:p>
        </w:tc>
      </w:tr>
      <w:tr w:rsidR="00681A6C" w:rsidRPr="00E62D71" w14:paraId="018A003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A9761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23686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6A204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FA61" w14:textId="77777777" w:rsidR="00681A6C" w:rsidRPr="00F73008" w:rsidRDefault="00681A6C" w:rsidP="00D54592">
            <w:pPr>
              <w:pStyle w:val="Tabletext"/>
              <w:spacing w:before="20" w:after="20"/>
              <w:rPr>
                <w:lang w:val="en-GB" w:bidi="ar-LB"/>
              </w:rPr>
            </w:pPr>
            <w:r w:rsidRPr="00F73008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E61A4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21AD2DA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7E8B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9E7BC6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338D6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743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07AE0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1999</w:t>
            </w:r>
          </w:p>
        </w:tc>
      </w:tr>
      <w:tr w:rsidR="00681A6C" w:rsidRPr="00E62D71" w14:paraId="7E822AE1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BCF5A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27B71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6ED0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F138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FC3B7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73CDC9C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B3F41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A82E6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8547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E5F6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BE04D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9B5F2B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2F7B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A5FD4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F23F7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8CA2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F0674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0FD5E524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2D48F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85540E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A81D4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4FE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9E880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2000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2F57869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4531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B3ADD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20AB7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652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7557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76EA09F2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D2EAB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583D14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0D70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FF8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C6279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733254A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8C824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6F815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1B76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D6B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CEC39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187F56F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2A7E1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3536D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6A0B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690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FE5E9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47F8048D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381DA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BD6FE1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E917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E9B22" w14:textId="77777777" w:rsidR="00681A6C" w:rsidRPr="00F73008" w:rsidRDefault="00681A6C" w:rsidP="00D54592">
            <w:pPr>
              <w:pStyle w:val="Tabletext"/>
              <w:spacing w:before="20" w:after="20"/>
              <w:rPr>
                <w:lang w:val="en-GB" w:bidi="ar-LB"/>
              </w:rPr>
            </w:pPr>
            <w:r w:rsidRPr="00F73008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121D3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4875F02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D35DF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7C927F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F415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78A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619AA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6386CA8B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8ABDB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9DF6F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9478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533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5B458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1000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8999</w:t>
            </w:r>
          </w:p>
        </w:tc>
      </w:tr>
      <w:tr w:rsidR="00681A6C" w:rsidRPr="00E62D71" w14:paraId="65685F0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151E6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63CEC9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4DA1D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A36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F7684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0D39E96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129DA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380C0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315C8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880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8DFD44" w14:textId="704C67BB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  <w:r w:rsidR="00A23CF0">
              <w:rPr>
                <w:lang w:bidi="ar-LB"/>
              </w:rPr>
              <w:t>,</w:t>
            </w:r>
            <w:r w:rsidRPr="00E62D71">
              <w:rPr>
                <w:lang w:bidi="ar-LB"/>
              </w:rPr>
              <w:br/>
              <w:t xml:space="preserve">9000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2E13688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BCDEA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5B58CC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649F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945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DBB09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7999</w:t>
            </w:r>
          </w:p>
        </w:tc>
      </w:tr>
      <w:tr w:rsidR="00681A6C" w:rsidRPr="00E62D71" w14:paraId="4F691EE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9ECA2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BBF223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FD00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D4E2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1CEAD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 xml:space="preserve">– </w:t>
            </w:r>
            <w:r w:rsidRPr="00E62D71">
              <w:rPr>
                <w:lang w:bidi="ar-LB"/>
              </w:rPr>
              <w:t>0999</w:t>
            </w:r>
          </w:p>
        </w:tc>
      </w:tr>
      <w:tr w:rsidR="00681A6C" w:rsidRPr="00E62D71" w14:paraId="6F7564B5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D4638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FC294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C8A22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44D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185B5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19B2D84C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A56BD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27DDB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71ACE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7B6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A1011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47D379D1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209D7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745F7D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418E4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D1DB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69544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3FEFC8D1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F5261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C2E7B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F590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3DD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BEA5E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4398E34D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F7C65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8814F0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C17B6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84A1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2EC06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0F79CDDA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54CDC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6705B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53F13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97E6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52404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17561E3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DACBA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AC4C7D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3B06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3B18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DFB1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68C03072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1BF54" w14:textId="77777777" w:rsidR="00681A6C" w:rsidRPr="00E62D71" w:rsidRDefault="00681A6C" w:rsidP="00D54592">
            <w:pPr>
              <w:pStyle w:val="Tabletext"/>
              <w:pageBreakBefore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lastRenderedPageBreak/>
              <w:t>260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A5DED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1E7F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0BF799" w14:textId="77777777" w:rsidR="00681A6C" w:rsidRPr="00F73008" w:rsidRDefault="00681A6C" w:rsidP="00D54592">
            <w:pPr>
              <w:pStyle w:val="Tabletext"/>
              <w:spacing w:before="20" w:after="20"/>
              <w:rPr>
                <w:lang w:val="en-GB" w:bidi="ar-LB"/>
              </w:rPr>
            </w:pPr>
            <w:r w:rsidRPr="00F73008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6636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22FE8E1A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F70F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6C73C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1F21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1CFB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1AC4D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D45519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E4A0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8B769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15C9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9EF9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A1CF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2C4BDC50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9153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8F60E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8659A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820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A69D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 – 7999</w:t>
            </w:r>
          </w:p>
        </w:tc>
      </w:tr>
      <w:tr w:rsidR="00681A6C" w:rsidRPr="00E62D71" w14:paraId="2ED3C0FC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FB65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11FF5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CA1C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9FC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3CDC1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4838EF63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F559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A37E1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8F1F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7D17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8AE32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8999</w:t>
            </w:r>
          </w:p>
        </w:tc>
      </w:tr>
      <w:tr w:rsidR="00681A6C" w:rsidRPr="00E62D71" w14:paraId="4D8F2A1F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486D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EF62EF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578E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EDD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D57D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7999</w:t>
            </w:r>
          </w:p>
        </w:tc>
      </w:tr>
      <w:tr w:rsidR="00681A6C" w:rsidRPr="00E62D71" w14:paraId="1622B1DA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4FB36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A1CBC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13AA4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FC2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E363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5BBFA191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DB1D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46B6C8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03DF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5A69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94A66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4B08333A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618B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0EBA3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0A770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C6A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57AE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385AEBB3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20D1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7DDF19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A28D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C902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3D54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73BADC3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10E1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57517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DC2CE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34D0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E8E0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614AA6B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9F51B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0E6AA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DDFE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A85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FCE78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02054D63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EAACA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0EF156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5F9B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A031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F5CEA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1000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1999</w:t>
            </w:r>
          </w:p>
        </w:tc>
      </w:tr>
      <w:tr w:rsidR="00681A6C" w:rsidRPr="00E62D71" w14:paraId="5600907C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76805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267E5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C9E6A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2C26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9B20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6D7594A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B3D74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457F1F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ADC7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18702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92BD5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0F4FF7F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D4CEC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90D180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5FDB2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71E6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05B72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2C45E2F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E8530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0C662B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646F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D8A4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CEE57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 xml:space="preserve">– </w:t>
            </w:r>
            <w:r w:rsidRPr="00E62D71">
              <w:rPr>
                <w:lang w:bidi="ar-LB"/>
              </w:rPr>
              <w:t>5999</w:t>
            </w:r>
          </w:p>
        </w:tc>
      </w:tr>
      <w:tr w:rsidR="00681A6C" w:rsidRPr="00E62D71" w14:paraId="49AA4853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21FF2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346E6B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0EE3D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84AC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69E60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3748AAFF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A5715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289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9101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DA4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213B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5BFEB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2538D802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D4C8B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25B4C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961AE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1EDB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58BC3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437FC439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C37DC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BBEAF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2ED9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2639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449E7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5A57D05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9790C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9911F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3AA2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4014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0AE9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4E827A9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E09DD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A4E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797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FDF9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E1979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 – 2999,</w:t>
            </w:r>
            <w:r>
              <w:rPr>
                <w:lang w:bidi="ar-LB"/>
              </w:rPr>
              <w:br/>
            </w:r>
            <w:r w:rsidRPr="00E62D71">
              <w:rPr>
                <w:lang w:bidi="ar-LB"/>
              </w:rPr>
              <w:t xml:space="preserve">5000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7999</w:t>
            </w:r>
          </w:p>
        </w:tc>
      </w:tr>
      <w:tr w:rsidR="00681A6C" w:rsidRPr="00E62D71" w14:paraId="3401C2CF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A5C5C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A2263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A1A0D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4382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0B77D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66B2DED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9B462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DF46E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AF9B4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4D5B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E704E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 – 1999,</w:t>
            </w:r>
            <w:r>
              <w:rPr>
                <w:lang w:bidi="ar-LB"/>
              </w:rPr>
              <w:br/>
            </w:r>
            <w:r w:rsidRPr="00E62D71">
              <w:rPr>
                <w:lang w:bidi="ar-LB"/>
              </w:rPr>
              <w:t xml:space="preserve">3000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5B192DE2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1BB34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BA589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5FEA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776D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46904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7011C3F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02253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D5BBC2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EDF8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E29F2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F815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6E2B2BF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97C10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CD4415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DAA74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11DF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F6B93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 xml:space="preserve">– </w:t>
            </w:r>
            <w:r w:rsidRPr="00E62D71">
              <w:rPr>
                <w:lang w:bidi="ar-LB"/>
              </w:rPr>
              <w:t>4999</w:t>
            </w:r>
          </w:p>
        </w:tc>
      </w:tr>
      <w:tr w:rsidR="00681A6C" w:rsidRPr="00E62D71" w14:paraId="46D26CB1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42B88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AD575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BEDE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C68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E8174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 xml:space="preserve">– </w:t>
            </w:r>
            <w:r w:rsidRPr="00E62D71">
              <w:rPr>
                <w:lang w:bidi="ar-LB"/>
              </w:rPr>
              <w:t>9999</w:t>
            </w:r>
          </w:p>
        </w:tc>
      </w:tr>
      <w:tr w:rsidR="00681A6C" w:rsidRPr="00E62D71" w14:paraId="42AA0146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090F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7E6960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16176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DBA1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28EA1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4D0AB494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FFB0C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2C72D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3D972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DEF6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6CAB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 – 1999,</w:t>
            </w:r>
            <w:r>
              <w:rPr>
                <w:lang w:bidi="ar-LB"/>
              </w:rPr>
              <w:br/>
            </w:r>
            <w:r w:rsidRPr="00E62D71">
              <w:rPr>
                <w:lang w:bidi="ar-LB"/>
              </w:rPr>
              <w:t xml:space="preserve">3000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76A561CD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BE682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9AEB0E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6719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1044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0ED24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5000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66D9EC8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A5F34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72C3B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BCE1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D936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BE05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0289CE1E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53D42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7FFBA1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929B8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4A8F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B1C97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1000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615D6C30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B5151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339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F7C69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8968B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4003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08101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6999</w:t>
            </w:r>
          </w:p>
        </w:tc>
      </w:tr>
      <w:tr w:rsidR="00681A6C" w:rsidRPr="00E62D71" w14:paraId="457F3E62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0C4B9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440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ABDF8F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04EC4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943B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D8DC1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3CBCA22B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89170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441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4486A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EE08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754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85593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65779698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A629E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442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0A189E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347C1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A2DF" w14:textId="77777777" w:rsidR="00681A6C" w:rsidRPr="00F73008" w:rsidRDefault="00681A6C" w:rsidP="00D54592">
            <w:pPr>
              <w:pStyle w:val="Tabletext"/>
              <w:spacing w:before="20" w:after="20"/>
              <w:rPr>
                <w:lang w:val="en-GB" w:bidi="ar-LB"/>
              </w:rPr>
            </w:pPr>
            <w:r w:rsidRPr="00F73008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DD00E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4999</w:t>
            </w:r>
          </w:p>
        </w:tc>
      </w:tr>
      <w:tr w:rsidR="00681A6C" w:rsidRPr="00E62D71" w14:paraId="031ACA0D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943C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444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509D4C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3B11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124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51EDC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6446B12C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C60C6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455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9D656F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D2E4C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03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CD9E8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33DB0885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07DDE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456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D960A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5DD02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D1D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0B201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6A06C3B7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E29AF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500</w:t>
            </w:r>
            <w:r>
              <w:rPr>
                <w:lang w:bidi="ar-LB"/>
              </w:rPr>
              <w:t>-</w:t>
            </w:r>
            <w:r w:rsidRPr="00E62D71">
              <w:rPr>
                <w:lang w:bidi="ar-LB"/>
              </w:rPr>
              <w:t>506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5F44C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F554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22D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BE8BD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</w:t>
            </w:r>
            <w:r>
              <w:rPr>
                <w:lang w:bidi="ar-LB"/>
              </w:rPr>
              <w:t xml:space="preserve"> – </w:t>
            </w:r>
            <w:r w:rsidRPr="00E62D71">
              <w:rPr>
                <w:lang w:bidi="ar-LB"/>
              </w:rPr>
              <w:t>9999</w:t>
            </w:r>
          </w:p>
        </w:tc>
      </w:tr>
      <w:tr w:rsidR="00681A6C" w:rsidRPr="00E62D71" w14:paraId="730AE8D1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27D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510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7125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8804F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2BA9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2D044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121BBAC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9B0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515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2343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A8C45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1329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E-Networks Inc.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7DD35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7E1152DA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41F" w14:textId="77777777" w:rsidR="00681A6C" w:rsidRPr="00E62D71" w:rsidRDefault="00681A6C" w:rsidP="00D54592">
            <w:pPr>
              <w:pStyle w:val="Tabletext"/>
              <w:pageBreakBefore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lastRenderedPageBreak/>
              <w:t>771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42C8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DD50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ED34" w14:textId="77777777" w:rsidR="00681A6C" w:rsidRPr="00F73008" w:rsidRDefault="00681A6C" w:rsidP="00D54592">
            <w:pPr>
              <w:pStyle w:val="Tabletext"/>
              <w:spacing w:before="20" w:after="20"/>
              <w:rPr>
                <w:lang w:val="en-GB" w:bidi="ar-LB"/>
              </w:rPr>
            </w:pPr>
            <w:r w:rsidRPr="00F73008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028E1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 – 2999</w:t>
            </w:r>
            <w:r>
              <w:rPr>
                <w:lang w:bidi="ar-LB"/>
              </w:rPr>
              <w:br/>
            </w:r>
            <w:r w:rsidRPr="00E62D71">
              <w:rPr>
                <w:lang w:bidi="ar-LB"/>
              </w:rPr>
              <w:t xml:space="preserve">4000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3BFE850A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816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772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871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166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0C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AD861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1C15F557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2923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773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5F88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B64D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964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796E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2CD2F70C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71CC0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774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A53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3C0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9FB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A76B7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 – 2999,</w:t>
            </w:r>
            <w:r>
              <w:rPr>
                <w:lang w:bidi="ar-LB"/>
              </w:rPr>
              <w:br/>
            </w:r>
            <w:r w:rsidRPr="00E62D71">
              <w:rPr>
                <w:lang w:bidi="ar-LB"/>
              </w:rPr>
              <w:t xml:space="preserve">4000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5999</w:t>
            </w:r>
          </w:p>
        </w:tc>
      </w:tr>
      <w:tr w:rsidR="00681A6C" w:rsidRPr="00E62D71" w14:paraId="5BBB2065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5C450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775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E3D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FE0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2D5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7EDB9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2806C92C" w14:textId="77777777" w:rsidTr="00940D64">
        <w:trPr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BC2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777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E88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698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FD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A7D79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841F0D0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667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800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AA85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736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198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CF8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0000</w:t>
            </w:r>
            <w:r>
              <w:rPr>
                <w:lang w:bidi="ar-LB"/>
              </w:rPr>
              <w:t xml:space="preserve"> – </w:t>
            </w:r>
            <w:r w:rsidRPr="00E62D71">
              <w:rPr>
                <w:lang w:bidi="ar-LB"/>
              </w:rPr>
              <w:t>0009</w:t>
            </w:r>
          </w:p>
        </w:tc>
      </w:tr>
      <w:tr w:rsidR="00681A6C" w:rsidRPr="00E62D71" w14:paraId="3153BCBF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511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862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123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914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9A2" w14:textId="77777777" w:rsidR="00681A6C" w:rsidRPr="00F73008" w:rsidRDefault="00681A6C" w:rsidP="00D54592">
            <w:pPr>
              <w:pStyle w:val="Tabletext"/>
              <w:spacing w:before="20" w:after="20"/>
              <w:rPr>
                <w:lang w:val="en-GB" w:bidi="ar-LB"/>
              </w:rPr>
            </w:pPr>
            <w:r w:rsidRPr="00F73008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50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1000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1999</w:t>
            </w:r>
          </w:p>
        </w:tc>
      </w:tr>
      <w:tr w:rsidR="00681A6C" w:rsidRPr="00E62D71" w14:paraId="789BD212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A87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868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456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638C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D7A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4F03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3999</w:t>
            </w:r>
          </w:p>
        </w:tc>
      </w:tr>
      <w:tr w:rsidR="00681A6C" w:rsidRPr="00E62D71" w14:paraId="214CB6B3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EE49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888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0FC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2EE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F7F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5A01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8888</w:t>
            </w:r>
          </w:p>
        </w:tc>
      </w:tr>
      <w:tr w:rsidR="00681A6C" w:rsidRPr="00E62D71" w14:paraId="1AFE988A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BECE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899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AD24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22C7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314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D9B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26DC86F" w14:textId="77777777" w:rsidTr="00940D64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A8D2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900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4D1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4C2A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B4CF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42F6" w14:textId="77777777" w:rsidR="00681A6C" w:rsidRPr="00E62D71" w:rsidRDefault="00681A6C" w:rsidP="00D54592">
            <w:pPr>
              <w:pStyle w:val="Tabletext"/>
              <w:spacing w:before="20" w:after="20"/>
              <w:rPr>
                <w:lang w:bidi="ar-LB"/>
              </w:rPr>
            </w:pPr>
            <w:r w:rsidRPr="00E62D71">
              <w:rPr>
                <w:lang w:bidi="ar-LB"/>
              </w:rPr>
              <w:t xml:space="preserve">8000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8999</w:t>
            </w:r>
          </w:p>
        </w:tc>
      </w:tr>
    </w:tbl>
    <w:p w14:paraId="58AF27D5" w14:textId="77777777" w:rsidR="00681A6C" w:rsidRDefault="00681A6C" w:rsidP="006269A5">
      <w:pPr>
        <w:spacing w:before="240" w:after="120"/>
        <w:rPr>
          <w:lang w:bidi="ar-LB"/>
        </w:rPr>
      </w:pPr>
      <w:r w:rsidRPr="00E62D71">
        <w:rPr>
          <w:b/>
          <w:bCs/>
          <w:lang w:bidi="ar-LB"/>
        </w:rPr>
        <w:t>Red móvil</w:t>
      </w:r>
    </w:p>
    <w:tbl>
      <w:tblPr>
        <w:tblStyle w:val="TableGrid3"/>
        <w:tblW w:w="5000" w:type="pct"/>
        <w:jc w:val="center"/>
        <w:tblLook w:val="04A0" w:firstRow="1" w:lastRow="0" w:firstColumn="1" w:lastColumn="0" w:noHBand="0" w:noVBand="1"/>
      </w:tblPr>
      <w:tblGrid>
        <w:gridCol w:w="2139"/>
        <w:gridCol w:w="1233"/>
        <w:gridCol w:w="1161"/>
        <w:gridCol w:w="2831"/>
        <w:gridCol w:w="2485"/>
      </w:tblGrid>
      <w:tr w:rsidR="00681A6C" w:rsidRPr="00D40FEE" w14:paraId="302E164E" w14:textId="77777777" w:rsidTr="00940D64">
        <w:trPr>
          <w:cantSplit/>
          <w:tblHeader/>
          <w:jc w:val="center"/>
        </w:trPr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80A98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D40FEE">
              <w:rPr>
                <w:i/>
                <w:iCs/>
                <w:lang w:val="es-ES" w:bidi="ar-LB"/>
              </w:rPr>
              <w:t>Indicativo nacional de destino (NXX)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87F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D40FEE">
              <w:rPr>
                <w:i/>
                <w:iCs/>
                <w:lang w:val="es-ES" w:bidi="ar-LB"/>
              </w:rPr>
              <w:t>Longitud del número</w:t>
            </w:r>
            <w:r w:rsidRPr="00D40FEE">
              <w:rPr>
                <w:i/>
                <w:iCs/>
                <w:lang w:val="es-ES" w:bidi="ar-LB"/>
              </w:rPr>
              <w:br/>
              <w:t>N(S)N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1A5B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D40FEE">
              <w:rPr>
                <w:i/>
                <w:iCs/>
                <w:lang w:bidi="ar-LB"/>
              </w:rPr>
              <w:t>Operador/Asignatario de bloque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DE6F411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D40FEE">
              <w:rPr>
                <w:i/>
                <w:iCs/>
                <w:lang w:bidi="ar-LB"/>
              </w:rPr>
              <w:t xml:space="preserve">Gama SN </w:t>
            </w:r>
            <w:r w:rsidRPr="00D40FEE">
              <w:rPr>
                <w:i/>
                <w:iCs/>
                <w:lang w:bidi="ar-LB"/>
              </w:rPr>
              <w:br/>
              <w:t>(XXXX)</w:t>
            </w:r>
          </w:p>
        </w:tc>
      </w:tr>
      <w:tr w:rsidR="00681A6C" w:rsidRPr="00D40FEE" w14:paraId="0920AC2C" w14:textId="77777777" w:rsidTr="00940D64">
        <w:trPr>
          <w:cantSplit/>
          <w:tblHeader/>
          <w:jc w:val="center"/>
        </w:trPr>
        <w:tc>
          <w:tcPr>
            <w:tcW w:w="19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A77EA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3415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D40FEE">
              <w:rPr>
                <w:i/>
                <w:iCs/>
                <w:lang w:bidi="ar-LB"/>
              </w:rPr>
              <w:t>Longitud máxima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F02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D40FEE">
              <w:rPr>
                <w:i/>
                <w:iCs/>
                <w:lang w:bidi="ar-LB"/>
              </w:rPr>
              <w:t>Longitud mínima</w:t>
            </w: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EF059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</w:p>
        </w:tc>
        <w:tc>
          <w:tcPr>
            <w:tcW w:w="2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D77141" w14:textId="77777777" w:rsidR="00681A6C" w:rsidRPr="00D40FEE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</w:p>
        </w:tc>
      </w:tr>
      <w:tr w:rsidR="00681A6C" w:rsidRPr="00E62D71" w14:paraId="6985115F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79DA7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600-604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EAB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56C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BE47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592FA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67ACFDA8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85A35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5DE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093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BE6A33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Quark Communications Inc.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FD18C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0999</w:t>
            </w:r>
          </w:p>
        </w:tc>
      </w:tr>
      <w:tr w:rsidR="00681A6C" w:rsidRPr="00E62D71" w14:paraId="25CF84C1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1508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CF8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AFE3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745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DNA Enterprise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0E8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1000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2999</w:t>
            </w:r>
          </w:p>
        </w:tc>
      </w:tr>
      <w:tr w:rsidR="00681A6C" w:rsidRPr="00E62D71" w14:paraId="55C5E445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9CE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497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33D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EEB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E-Government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DFB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0999</w:t>
            </w:r>
          </w:p>
        </w:tc>
      </w:tr>
      <w:tr w:rsidR="00681A6C" w:rsidRPr="00E62D71" w14:paraId="0AE410AD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150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0E25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9D8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EFB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887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0999</w:t>
            </w:r>
          </w:p>
        </w:tc>
      </w:tr>
      <w:tr w:rsidR="00681A6C" w:rsidRPr="00E62D71" w14:paraId="7D6E4C17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641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609-629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66E8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98DD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342C" w14:textId="77777777" w:rsidR="00681A6C" w:rsidRPr="00E62D71" w:rsidRDefault="00681A6C" w:rsidP="00940D64">
            <w:pPr>
              <w:pStyle w:val="Tabletext"/>
              <w:rPr>
                <w:lang w:val="en-GB" w:bidi="ar-LB"/>
              </w:rPr>
            </w:pPr>
            <w:r w:rsidRPr="00E62D71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465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1AAB58FC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172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E6E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DF5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177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27E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6A604FB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3A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874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E685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3E7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Green Gibraltar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B713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46D86BA5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EA0D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632-633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B889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220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701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A8E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14F62905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83B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D71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CF33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8756" w14:textId="77777777" w:rsidR="00681A6C" w:rsidRPr="00E62D71" w:rsidRDefault="00681A6C" w:rsidP="00940D64">
            <w:pPr>
              <w:pStyle w:val="Tabletext"/>
              <w:rPr>
                <w:lang w:val="en-GB" w:bidi="ar-LB"/>
              </w:rPr>
            </w:pPr>
            <w:r w:rsidRPr="00E62D71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9D6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388C0BF6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0A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F86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928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A3C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E-Networks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CA4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36760ABA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8D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636</w:t>
            </w:r>
            <w:r>
              <w:rPr>
                <w:lang w:bidi="ar-LB"/>
              </w:rPr>
              <w:t>-</w:t>
            </w:r>
            <w:r w:rsidRPr="00E62D71">
              <w:rPr>
                <w:lang w:bidi="ar-LB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37F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1CF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6E8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A349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7C61BD89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47ED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638-658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3E7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4BB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97EE" w14:textId="77777777" w:rsidR="00681A6C" w:rsidRPr="00E62D71" w:rsidRDefault="00681A6C" w:rsidP="00940D64">
            <w:pPr>
              <w:pStyle w:val="Tabletext"/>
              <w:rPr>
                <w:lang w:val="en-GB" w:bidi="ar-LB"/>
              </w:rPr>
            </w:pPr>
            <w:r w:rsidRPr="00E62D71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727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0000</w:t>
            </w:r>
            <w:r>
              <w:rPr>
                <w:lang w:bidi="ar-LB"/>
              </w:rPr>
              <w:t xml:space="preserve"> – </w:t>
            </w:r>
            <w:r w:rsidRPr="00E62D71">
              <w:rPr>
                <w:lang w:bidi="ar-LB"/>
              </w:rPr>
              <w:t>9999</w:t>
            </w:r>
          </w:p>
        </w:tc>
      </w:tr>
      <w:tr w:rsidR="00681A6C" w:rsidRPr="00E62D71" w14:paraId="6D938567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1D5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659</w:t>
            </w:r>
            <w:r>
              <w:rPr>
                <w:lang w:bidi="ar-LB"/>
              </w:rPr>
              <w:t>-</w:t>
            </w:r>
            <w:r w:rsidRPr="00E62D71">
              <w:rPr>
                <w:lang w:bidi="ar-LB"/>
              </w:rPr>
              <w:t>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741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55E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0D3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5E83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083C723A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BB0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705</w:t>
            </w:r>
            <w:r>
              <w:rPr>
                <w:lang w:bidi="ar-LB"/>
              </w:rPr>
              <w:t>-</w:t>
            </w:r>
            <w:r w:rsidRPr="00E62D71">
              <w:rPr>
                <w:lang w:bidi="ar-LB"/>
              </w:rPr>
              <w:t>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CF2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26E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B781" w14:textId="77777777" w:rsidR="00681A6C" w:rsidRPr="00E62D71" w:rsidRDefault="00681A6C" w:rsidP="00940D64">
            <w:pPr>
              <w:pStyle w:val="Tabletext"/>
              <w:rPr>
                <w:lang w:val="en-GB" w:bidi="ar-LB"/>
              </w:rPr>
            </w:pPr>
            <w:r w:rsidRPr="00E62D71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70D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15FFDDBB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C7B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710</w:t>
            </w:r>
            <w:r>
              <w:rPr>
                <w:lang w:bidi="ar-LB"/>
              </w:rPr>
              <w:t>-</w:t>
            </w:r>
            <w:r w:rsidRPr="00E62D71">
              <w:rPr>
                <w:lang w:bidi="ar-LB"/>
              </w:rPr>
              <w:t>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9E5D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3BC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F9B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E-Networks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D8C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648A6E27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1DB0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98B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868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597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E-Networks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BFB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1AA770E8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B0CCB9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AAA70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69EDF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99971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E-Networks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45610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21D42CE7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2C5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6743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398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AEC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U-Mobile (Cellular)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239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463678BE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539C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725</w:t>
            </w:r>
            <w:r>
              <w:rPr>
                <w:lang w:bidi="ar-LB"/>
              </w:rPr>
              <w:t>-</w:t>
            </w:r>
            <w:r w:rsidRPr="00E62D71">
              <w:rPr>
                <w:lang w:bidi="ar-LB"/>
              </w:rPr>
              <w:t>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82A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371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A767" w14:textId="77777777" w:rsidR="00681A6C" w:rsidRPr="00E62D71" w:rsidRDefault="00681A6C" w:rsidP="00940D64">
            <w:pPr>
              <w:pStyle w:val="Tabletext"/>
              <w:rPr>
                <w:lang w:val="en-GB" w:bidi="ar-LB"/>
              </w:rPr>
            </w:pPr>
            <w:r w:rsidRPr="00E62D71">
              <w:rPr>
                <w:lang w:val="en-GB" w:bidi="ar-LB"/>
              </w:rPr>
              <w:t>Guyana Telephone and Telegraph Co. Ltd.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F4C8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  <w:tr w:rsidR="00681A6C" w:rsidRPr="00E62D71" w14:paraId="54622310" w14:textId="77777777" w:rsidTr="00940D64">
        <w:trPr>
          <w:cantSplit/>
          <w:jc w:val="center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C2F3E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14C24E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6F2A2A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B1629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E-Networks Inc.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20838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0000 </w:t>
            </w:r>
            <w:r>
              <w:rPr>
                <w:lang w:bidi="ar-LB"/>
              </w:rPr>
              <w:t>–</w:t>
            </w:r>
            <w:r w:rsidRPr="00E62D71">
              <w:rPr>
                <w:lang w:bidi="ar-LB"/>
              </w:rPr>
              <w:t xml:space="preserve"> 9999</w:t>
            </w:r>
          </w:p>
        </w:tc>
      </w:tr>
    </w:tbl>
    <w:p w14:paraId="53E7FAEC" w14:textId="77777777" w:rsidR="00681A6C" w:rsidRDefault="00681A6C" w:rsidP="006269A5">
      <w:pPr>
        <w:spacing w:before="0"/>
        <w:jc w:val="left"/>
        <w:rPr>
          <w:lang w:bidi="ar-LB"/>
        </w:rPr>
      </w:pPr>
    </w:p>
    <w:p w14:paraId="05920EF9" w14:textId="77777777" w:rsidR="00681A6C" w:rsidRPr="00AE479C" w:rsidRDefault="00681A6C" w:rsidP="006269A5">
      <w:pPr>
        <w:spacing w:before="0"/>
        <w:jc w:val="left"/>
        <w:rPr>
          <w:lang w:bidi="ar-LB"/>
        </w:rPr>
      </w:pPr>
    </w:p>
    <w:p w14:paraId="4F5514C3" w14:textId="77777777" w:rsidR="00681A6C" w:rsidRPr="00E62D71" w:rsidRDefault="00681A6C" w:rsidP="006269A5">
      <w:pPr>
        <w:keepNext/>
        <w:keepLines/>
        <w:spacing w:before="240" w:after="120"/>
        <w:rPr>
          <w:lang w:bidi="ar-LB"/>
        </w:rPr>
      </w:pPr>
      <w:r w:rsidRPr="00E62D71">
        <w:rPr>
          <w:b/>
          <w:bCs/>
          <w:lang w:bidi="ar-LB"/>
        </w:rPr>
        <w:lastRenderedPageBreak/>
        <w:t>Servicios de emergencia</w:t>
      </w:r>
    </w:p>
    <w:tbl>
      <w:tblPr>
        <w:tblStyle w:val="TableGrid6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3410"/>
        <w:gridCol w:w="2900"/>
        <w:gridCol w:w="2169"/>
      </w:tblGrid>
      <w:tr w:rsidR="00681A6C" w:rsidRPr="001469B8" w14:paraId="1A1272B9" w14:textId="77777777" w:rsidTr="00940D64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606C" w14:textId="77777777" w:rsidR="00681A6C" w:rsidRPr="00D63242" w:rsidRDefault="00681A6C" w:rsidP="00940D64">
            <w:pPr>
              <w:pStyle w:val="Tablehead"/>
              <w:rPr>
                <w:i/>
                <w:iCs/>
                <w:lang w:bidi="ar-LB"/>
              </w:rPr>
            </w:pPr>
            <w:r w:rsidRPr="00D63242">
              <w:rPr>
                <w:iCs/>
                <w:lang w:bidi="ar-LB"/>
              </w:rPr>
              <w:t>Número importante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D212" w14:textId="77777777" w:rsidR="00681A6C" w:rsidRPr="00D63242" w:rsidRDefault="00681A6C" w:rsidP="00940D64">
            <w:pPr>
              <w:pStyle w:val="Tablehead"/>
              <w:rPr>
                <w:i/>
                <w:iCs/>
                <w:lang w:bidi="ar-LB"/>
              </w:rPr>
            </w:pPr>
            <w:r w:rsidRPr="00D63242">
              <w:rPr>
                <w:iCs/>
                <w:lang w:bidi="ar-LB"/>
              </w:rPr>
              <w:t>Servicio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D748" w14:textId="77777777" w:rsidR="00681A6C" w:rsidRPr="00D63242" w:rsidRDefault="00681A6C" w:rsidP="00940D64">
            <w:pPr>
              <w:pStyle w:val="Tablehead"/>
              <w:rPr>
                <w:i/>
                <w:iCs/>
                <w:lang w:bidi="ar-LB"/>
              </w:rPr>
            </w:pPr>
            <w:r w:rsidRPr="00D63242">
              <w:rPr>
                <w:iCs/>
                <w:lang w:bidi="ar-LB"/>
              </w:rPr>
              <w:t>Atribuido o asignado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975B" w14:textId="77777777" w:rsidR="00681A6C" w:rsidRPr="001469B8" w:rsidRDefault="00681A6C" w:rsidP="00940D64">
            <w:pPr>
              <w:pStyle w:val="Tablehead"/>
              <w:rPr>
                <w:i/>
                <w:iCs/>
                <w:lang w:val="es-ES" w:bidi="ar-LB"/>
              </w:rPr>
            </w:pPr>
            <w:r w:rsidRPr="001469B8">
              <w:rPr>
                <w:iCs/>
                <w:lang w:val="es-ES" w:bidi="ar-LB"/>
              </w:rPr>
              <w:t>Número UIT-T E.164 o número sólo nacional</w:t>
            </w:r>
          </w:p>
        </w:tc>
      </w:tr>
      <w:tr w:rsidR="00681A6C" w:rsidRPr="00E62D71" w14:paraId="62DAA4F5" w14:textId="77777777" w:rsidTr="00940D64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C7F60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911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355331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Policía </w:t>
            </w:r>
            <w:r w:rsidRPr="00E62D71">
              <w:rPr>
                <w:lang w:bidi="ar-LB"/>
              </w:rPr>
              <w:br/>
              <w:t>(Respuesta a emergencias)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2C53592" w14:textId="77777777" w:rsidR="00681A6C" w:rsidRPr="001469B8" w:rsidRDefault="00681A6C" w:rsidP="00940D64">
            <w:pPr>
              <w:pStyle w:val="Tabletext"/>
              <w:rPr>
                <w:lang w:val="es-ES" w:bidi="ar-LB"/>
              </w:rPr>
            </w:pPr>
            <w:r w:rsidRPr="001469B8">
              <w:rPr>
                <w:lang w:val="es-ES" w:bidi="ar-LB"/>
              </w:rPr>
              <w:t>Atribuido en el plan de numeración nacional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519C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proofErr w:type="spellStart"/>
            <w:r w:rsidRPr="00E62D71">
              <w:rPr>
                <w:lang w:bidi="ar-LB"/>
              </w:rPr>
              <w:t>Número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sólo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nacional</w:t>
            </w:r>
            <w:proofErr w:type="spellEnd"/>
          </w:p>
        </w:tc>
      </w:tr>
      <w:tr w:rsidR="00681A6C" w:rsidRPr="00E62D71" w14:paraId="06E5DE8E" w14:textId="77777777" w:rsidTr="00940D64">
        <w:trPr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F737A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912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1EC3AE" w14:textId="77777777" w:rsidR="00681A6C" w:rsidRPr="00CA44F4" w:rsidRDefault="00681A6C" w:rsidP="00940D64">
            <w:pPr>
              <w:pStyle w:val="Tabletext"/>
              <w:rPr>
                <w:lang w:val="es-ES" w:bidi="ar-LB"/>
              </w:rPr>
            </w:pPr>
            <w:r w:rsidRPr="00CA44F4">
              <w:rPr>
                <w:lang w:val="es-ES" w:bidi="ar-LB"/>
              </w:rPr>
              <w:t>Bomberos/Ambulancias</w:t>
            </w:r>
            <w:r w:rsidRPr="00CA44F4">
              <w:rPr>
                <w:lang w:val="es-ES" w:bidi="ar-LB"/>
              </w:rPr>
              <w:br/>
              <w:t>(Respuesta a emergencias)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45C51A" w14:textId="77777777" w:rsidR="00681A6C" w:rsidRPr="001469B8" w:rsidRDefault="00681A6C" w:rsidP="00940D64">
            <w:pPr>
              <w:pStyle w:val="Tabletext"/>
              <w:rPr>
                <w:lang w:val="es-ES" w:bidi="ar-LB"/>
              </w:rPr>
            </w:pPr>
            <w:r w:rsidRPr="001469B8">
              <w:rPr>
                <w:lang w:val="es-ES" w:bidi="ar-LB"/>
              </w:rPr>
              <w:t>Atribuido en el plan de numeración nacional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A73697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proofErr w:type="spellStart"/>
            <w:r w:rsidRPr="00E62D71">
              <w:rPr>
                <w:lang w:bidi="ar-LB"/>
              </w:rPr>
              <w:t>Número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sólo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nacional</w:t>
            </w:r>
            <w:proofErr w:type="spellEnd"/>
          </w:p>
        </w:tc>
      </w:tr>
      <w:tr w:rsidR="00681A6C" w:rsidRPr="00E62D71" w14:paraId="30EA068B" w14:textId="77777777" w:rsidTr="00940D64">
        <w:trPr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979AB2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913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166AFB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Ambulancias</w:t>
            </w:r>
            <w:r w:rsidRPr="00E62D71">
              <w:rPr>
                <w:lang w:bidi="ar-LB"/>
              </w:rPr>
              <w:br/>
              <w:t>(Respuesta a emergencias)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12E5EA" w14:textId="77777777" w:rsidR="00681A6C" w:rsidRPr="001469B8" w:rsidRDefault="00681A6C" w:rsidP="00940D64">
            <w:pPr>
              <w:pStyle w:val="Tabletext"/>
              <w:rPr>
                <w:lang w:val="es-ES" w:bidi="ar-LB"/>
              </w:rPr>
            </w:pPr>
            <w:r w:rsidRPr="001469B8">
              <w:rPr>
                <w:lang w:val="es-ES" w:bidi="ar-LB"/>
              </w:rPr>
              <w:t>Atribuido en el plan de numeración nacional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0B2DD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proofErr w:type="spellStart"/>
            <w:r w:rsidRPr="00E62D71">
              <w:rPr>
                <w:lang w:bidi="ar-LB"/>
              </w:rPr>
              <w:t>Número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sólo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nacional</w:t>
            </w:r>
            <w:proofErr w:type="spellEnd"/>
          </w:p>
        </w:tc>
      </w:tr>
      <w:tr w:rsidR="00681A6C" w:rsidRPr="00E62D71" w14:paraId="7EC14FC7" w14:textId="77777777" w:rsidTr="00940D64">
        <w:trPr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09C4F6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914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D5C94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Violencia doméstica</w:t>
            </w:r>
            <w:r w:rsidRPr="00E62D71">
              <w:rPr>
                <w:lang w:bidi="ar-LB"/>
              </w:rPr>
              <w:br/>
              <w:t>(Línea directa)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96FC83" w14:textId="77777777" w:rsidR="00681A6C" w:rsidRPr="001469B8" w:rsidRDefault="00681A6C" w:rsidP="00940D64">
            <w:pPr>
              <w:pStyle w:val="Tabletext"/>
              <w:rPr>
                <w:lang w:val="es-ES" w:bidi="ar-LB"/>
              </w:rPr>
            </w:pPr>
            <w:r w:rsidRPr="001469B8">
              <w:rPr>
                <w:lang w:val="es-ES" w:bidi="ar-LB"/>
              </w:rPr>
              <w:t>Atribuido en el plan de numeración nacional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61FA04" w14:textId="77777777" w:rsidR="00681A6C" w:rsidRPr="00E62D71" w:rsidRDefault="00681A6C" w:rsidP="00940D64">
            <w:pPr>
              <w:pStyle w:val="Tabletext"/>
              <w:rPr>
                <w:lang w:bidi="ar-LB"/>
              </w:rPr>
            </w:pPr>
            <w:proofErr w:type="spellStart"/>
            <w:r w:rsidRPr="00E62D71">
              <w:rPr>
                <w:lang w:bidi="ar-LB"/>
              </w:rPr>
              <w:t>Número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sólo</w:t>
            </w:r>
            <w:proofErr w:type="spellEnd"/>
            <w:r w:rsidRPr="00E62D71">
              <w:rPr>
                <w:lang w:bidi="ar-LB"/>
              </w:rPr>
              <w:t xml:space="preserve"> </w:t>
            </w:r>
            <w:proofErr w:type="spellStart"/>
            <w:r w:rsidRPr="00E62D71">
              <w:rPr>
                <w:lang w:bidi="ar-LB"/>
              </w:rPr>
              <w:t>nacional</w:t>
            </w:r>
            <w:proofErr w:type="spellEnd"/>
          </w:p>
        </w:tc>
      </w:tr>
    </w:tbl>
    <w:p w14:paraId="591E8DD0" w14:textId="77777777" w:rsidR="00681A6C" w:rsidRPr="00E62D71" w:rsidRDefault="00681A6C" w:rsidP="00D40FEE">
      <w:pPr>
        <w:spacing w:before="360"/>
        <w:rPr>
          <w:lang w:bidi="ar-LB"/>
        </w:rPr>
      </w:pPr>
      <w:r w:rsidRPr="00E62D71">
        <w:rPr>
          <w:lang w:bidi="ar-LB"/>
        </w:rPr>
        <w:t>Contacto:</w:t>
      </w:r>
    </w:p>
    <w:p w14:paraId="04333C9B" w14:textId="77777777" w:rsidR="00681A6C" w:rsidRDefault="00681A6C" w:rsidP="008E7A40">
      <w:pPr>
        <w:tabs>
          <w:tab w:val="clear" w:pos="1276"/>
          <w:tab w:val="left" w:pos="1418"/>
        </w:tabs>
        <w:ind w:left="567"/>
        <w:jc w:val="left"/>
        <w:rPr>
          <w:lang w:bidi="ar-LB"/>
        </w:rPr>
      </w:pPr>
      <w:r w:rsidRPr="00E62D71">
        <w:t>Telecommunications Agency</w:t>
      </w:r>
      <w:r>
        <w:br/>
      </w:r>
      <w:r w:rsidRPr="00E62D71">
        <w:t>Director of Telecommunications</w:t>
      </w:r>
      <w:r>
        <w:br/>
      </w:r>
      <w:r w:rsidRPr="00E62D71">
        <w:t xml:space="preserve">190 Charlotte Street, Bourda, </w:t>
      </w:r>
      <w:r>
        <w:br/>
      </w:r>
      <w:r w:rsidRPr="00E62D71">
        <w:t xml:space="preserve">GEORGETOWN </w:t>
      </w:r>
      <w:r>
        <w:br/>
      </w:r>
      <w:r w:rsidRPr="00E62D71">
        <w:t>Guyana</w:t>
      </w:r>
      <w:r>
        <w:br/>
      </w:r>
      <w:r w:rsidRPr="00E62D71">
        <w:t>Tel.:</w:t>
      </w:r>
      <w:r>
        <w:tab/>
      </w:r>
      <w:r w:rsidRPr="00E62D71">
        <w:t>+592 225-3104/226-2233</w:t>
      </w:r>
      <w:r>
        <w:br/>
        <w:t>E-mail</w:t>
      </w:r>
      <w:r w:rsidRPr="00E62D71">
        <w:t>:</w:t>
      </w:r>
      <w:r w:rsidRPr="00E62D71">
        <w:tab/>
      </w:r>
      <w:r w:rsidRPr="00B24DE8">
        <w:t>odir1@telecoms.gov.gy</w:t>
      </w:r>
      <w:r w:rsidRPr="00E62D71">
        <w:br/>
        <w:t>URL:</w:t>
      </w:r>
      <w:r w:rsidRPr="00E62D71">
        <w:tab/>
      </w:r>
      <w:r w:rsidRPr="00B24DE8">
        <w:t>www.telecoms.gov.gy</w:t>
      </w:r>
      <w:r w:rsidRPr="00E62D71">
        <w:rPr>
          <w:lang w:bidi="ar-LB"/>
        </w:rPr>
        <w:t xml:space="preserve"> </w:t>
      </w:r>
    </w:p>
    <w:p w14:paraId="3CA8CA32" w14:textId="77777777" w:rsidR="00681A6C" w:rsidRPr="00E62D71" w:rsidRDefault="00681A6C" w:rsidP="006269A5">
      <w:pPr>
        <w:rPr>
          <w:lang w:bidi="ar-LB"/>
        </w:rPr>
      </w:pPr>
      <w:r w:rsidRPr="00E62D71">
        <w:rPr>
          <w:lang w:bidi="ar-LB"/>
        </w:rPr>
        <w:br w:type="page"/>
      </w:r>
    </w:p>
    <w:p w14:paraId="3261A95F" w14:textId="77777777" w:rsidR="00681A6C" w:rsidRPr="00E62D71" w:rsidRDefault="00681A6C" w:rsidP="00E62D71">
      <w:pPr>
        <w:rPr>
          <w:b/>
          <w:bCs/>
          <w:lang w:val="es-ES" w:bidi="ar-LB"/>
        </w:rPr>
      </w:pPr>
      <w:r w:rsidRPr="00E62D71">
        <w:rPr>
          <w:b/>
          <w:bCs/>
          <w:lang w:val="es-ES" w:bidi="ar-LB"/>
        </w:rPr>
        <w:lastRenderedPageBreak/>
        <w:t>Irán (República Islámica del) (indicativo de país +98)</w:t>
      </w:r>
    </w:p>
    <w:p w14:paraId="67AB66BE" w14:textId="77777777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>Comunicación del 3.II.2024:</w:t>
      </w:r>
    </w:p>
    <w:p w14:paraId="359180EF" w14:textId="77777777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 xml:space="preserve">La </w:t>
      </w:r>
      <w:r w:rsidRPr="00E62D71">
        <w:rPr>
          <w:i/>
          <w:iCs/>
          <w:lang w:val="es-ES" w:bidi="ar-LB"/>
        </w:rPr>
        <w:t>Communications Regulatory Authority (CRA)</w:t>
      </w:r>
      <w:r w:rsidRPr="00E62D71">
        <w:rPr>
          <w:lang w:val="es-ES" w:bidi="ar-LB"/>
        </w:rPr>
        <w:t>, Teherán, anuncia el siguiente plan nacional de numeración actualizado de la República Islámica del Irán.</w:t>
      </w:r>
    </w:p>
    <w:p w14:paraId="2A0C189B" w14:textId="77777777" w:rsidR="00681A6C" w:rsidRPr="00E62D71" w:rsidRDefault="00681A6C" w:rsidP="00CA44F4">
      <w:pPr>
        <w:jc w:val="center"/>
        <w:rPr>
          <w:lang w:val="es-ES" w:bidi="ar-LB"/>
        </w:rPr>
      </w:pPr>
      <w:r w:rsidRPr="00E62D71">
        <w:rPr>
          <w:b/>
          <w:bCs/>
          <w:lang w:val="es-ES" w:bidi="ar-LB"/>
        </w:rPr>
        <w:t>Presentación del plan de numeración E.164 de Irán</w:t>
      </w:r>
    </w:p>
    <w:p w14:paraId="2D18CC99" w14:textId="5F4F413B" w:rsidR="00681A6C" w:rsidRPr="00E62D71" w:rsidRDefault="00681A6C" w:rsidP="00E62D71">
      <w:pPr>
        <w:rPr>
          <w:b/>
          <w:bCs/>
          <w:lang w:val="es-ES" w:bidi="ar-LB"/>
        </w:rPr>
      </w:pPr>
      <w:r w:rsidRPr="00E62D71">
        <w:rPr>
          <w:b/>
          <w:bCs/>
          <w:lang w:val="es-ES" w:bidi="ar-LB"/>
        </w:rPr>
        <w:t>1</w:t>
      </w:r>
      <w:r w:rsidR="00AA3F84">
        <w:rPr>
          <w:b/>
          <w:bCs/>
          <w:lang w:val="es-ES" w:bidi="ar-LB"/>
        </w:rPr>
        <w:tab/>
      </w:r>
      <w:r w:rsidRPr="00E62D71">
        <w:rPr>
          <w:b/>
          <w:bCs/>
          <w:lang w:val="es-ES" w:bidi="ar-LB"/>
        </w:rPr>
        <w:t>Información general</w:t>
      </w:r>
    </w:p>
    <w:p w14:paraId="2B6DDEB4" w14:textId="77777777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>El plan de numeración E.164 de Irán:</w:t>
      </w:r>
    </w:p>
    <w:p w14:paraId="3105600E" w14:textId="77777777" w:rsidR="00681A6C" w:rsidRPr="00E62D71" w:rsidRDefault="00681A6C" w:rsidP="00AA3F84">
      <w:pPr>
        <w:tabs>
          <w:tab w:val="clear" w:pos="567"/>
          <w:tab w:val="left" w:pos="993"/>
        </w:tabs>
        <w:spacing w:before="80"/>
        <w:ind w:left="567"/>
        <w:rPr>
          <w:lang w:val="es-ES" w:bidi="ar-LB"/>
        </w:rPr>
      </w:pPr>
      <w:r w:rsidRPr="00AD652B">
        <w:rPr>
          <w:lang w:val="es-ES" w:bidi="ar-LB"/>
        </w:rPr>
        <w:t>•</w:t>
      </w:r>
      <w:r>
        <w:rPr>
          <w:lang w:val="es-ES" w:bidi="ar-LB"/>
        </w:rPr>
        <w:tab/>
      </w:r>
      <w:r w:rsidRPr="00E62D71">
        <w:rPr>
          <w:lang w:val="es-ES" w:bidi="ar-LB"/>
        </w:rPr>
        <w:t>Indicativo de país: +98</w:t>
      </w:r>
    </w:p>
    <w:p w14:paraId="3642C98F" w14:textId="77777777" w:rsidR="00681A6C" w:rsidRPr="00E62D71" w:rsidRDefault="00681A6C" w:rsidP="00AA3F84">
      <w:pPr>
        <w:tabs>
          <w:tab w:val="clear" w:pos="567"/>
          <w:tab w:val="left" w:pos="993"/>
        </w:tabs>
        <w:spacing w:before="80"/>
        <w:ind w:left="567"/>
        <w:rPr>
          <w:lang w:val="es-ES" w:bidi="ar-LB"/>
        </w:rPr>
      </w:pPr>
      <w:r w:rsidRPr="00AD652B">
        <w:rPr>
          <w:lang w:val="es-ES" w:bidi="ar-LB"/>
        </w:rPr>
        <w:t>•</w:t>
      </w:r>
      <w:r>
        <w:rPr>
          <w:lang w:val="es-ES" w:bidi="ar-LB"/>
        </w:rPr>
        <w:tab/>
      </w:r>
      <w:r w:rsidRPr="00E62D71">
        <w:rPr>
          <w:lang w:val="es-ES" w:bidi="ar-LB"/>
        </w:rPr>
        <w:t>Prefijo internacional: "00"</w:t>
      </w:r>
    </w:p>
    <w:p w14:paraId="3B3B4FF0" w14:textId="77777777" w:rsidR="00681A6C" w:rsidRDefault="00681A6C" w:rsidP="00AA3F84">
      <w:pPr>
        <w:tabs>
          <w:tab w:val="clear" w:pos="567"/>
          <w:tab w:val="left" w:pos="993"/>
        </w:tabs>
        <w:spacing w:before="80"/>
        <w:ind w:left="567"/>
        <w:rPr>
          <w:lang w:val="es-ES" w:bidi="ar-LB"/>
        </w:rPr>
      </w:pPr>
      <w:r w:rsidRPr="00AD652B">
        <w:rPr>
          <w:lang w:val="es-ES" w:bidi="ar-LB"/>
        </w:rPr>
        <w:t>•</w:t>
      </w:r>
      <w:r>
        <w:rPr>
          <w:lang w:val="es-ES" w:bidi="ar-LB"/>
        </w:rPr>
        <w:tab/>
      </w:r>
      <w:r w:rsidRPr="00E62D71">
        <w:rPr>
          <w:lang w:val="es-ES" w:bidi="ar-LB"/>
        </w:rPr>
        <w:t>Prefijo nacional: "0"</w:t>
      </w:r>
    </w:p>
    <w:p w14:paraId="735858E1" w14:textId="0D7EC680" w:rsidR="00681A6C" w:rsidRPr="00E62D71" w:rsidRDefault="00681A6C" w:rsidP="00AA3F84">
      <w:pPr>
        <w:tabs>
          <w:tab w:val="clear" w:pos="567"/>
          <w:tab w:val="left" w:pos="993"/>
        </w:tabs>
        <w:spacing w:before="80"/>
        <w:ind w:left="993" w:hanging="426"/>
        <w:rPr>
          <w:lang w:val="es-ES" w:bidi="ar-LB"/>
        </w:rPr>
      </w:pPr>
      <w:r>
        <w:rPr>
          <w:lang w:val="es-ES" w:bidi="ar-LB"/>
        </w:rPr>
        <w:tab/>
      </w:r>
      <w:r w:rsidRPr="00E62D71">
        <w:rPr>
          <w:lang w:val="es-ES" w:bidi="ar-LB"/>
        </w:rPr>
        <w:t>Para las llamadas nacionales, debe marcarse antes de todos los números telefónicos excepto los números abreviados. No debe marcarse desde el extranjero.</w:t>
      </w:r>
    </w:p>
    <w:p w14:paraId="1F56B424" w14:textId="77777777" w:rsidR="00681A6C" w:rsidRPr="00E62D71" w:rsidRDefault="00681A6C" w:rsidP="00AA3F84">
      <w:pPr>
        <w:tabs>
          <w:tab w:val="clear" w:pos="567"/>
          <w:tab w:val="left" w:pos="993"/>
        </w:tabs>
        <w:spacing w:before="80"/>
        <w:ind w:left="567"/>
        <w:rPr>
          <w:lang w:val="es-ES" w:bidi="ar-LB"/>
        </w:rPr>
      </w:pPr>
      <w:r w:rsidRPr="00AD652B">
        <w:rPr>
          <w:lang w:val="es-ES" w:bidi="ar-LB"/>
        </w:rPr>
        <w:t>•</w:t>
      </w:r>
      <w:r>
        <w:rPr>
          <w:lang w:val="es-ES" w:bidi="ar-LB"/>
        </w:rPr>
        <w:tab/>
      </w:r>
      <w:r w:rsidRPr="00E62D71">
        <w:rPr>
          <w:lang w:val="es-ES" w:bidi="ar-LB"/>
        </w:rPr>
        <w:t>Indicativo nacional de destino: 2 dígitos.</w:t>
      </w:r>
    </w:p>
    <w:p w14:paraId="5C497B0E" w14:textId="76A4821C" w:rsidR="00681A6C" w:rsidRPr="00E62D71" w:rsidRDefault="00681A6C" w:rsidP="00E62D71">
      <w:pPr>
        <w:rPr>
          <w:b/>
          <w:bCs/>
          <w:lang w:val="es-ES" w:bidi="ar-LB"/>
        </w:rPr>
      </w:pPr>
      <w:r w:rsidRPr="00E62D71">
        <w:rPr>
          <w:b/>
          <w:bCs/>
          <w:lang w:val="es-ES" w:bidi="ar-LB"/>
        </w:rPr>
        <w:t>2</w:t>
      </w:r>
      <w:r w:rsidR="00AA3F84">
        <w:rPr>
          <w:b/>
          <w:bCs/>
          <w:lang w:val="es-ES" w:bidi="ar-LB"/>
        </w:rPr>
        <w:tab/>
      </w:r>
      <w:r w:rsidRPr="00E62D71">
        <w:rPr>
          <w:b/>
          <w:bCs/>
          <w:lang w:val="es-ES" w:bidi="ar-LB"/>
        </w:rPr>
        <w:t>Detalle del plan de numeración</w:t>
      </w:r>
    </w:p>
    <w:p w14:paraId="0A02A7D9" w14:textId="77777777" w:rsidR="00681A6C" w:rsidRPr="00E62D71" w:rsidRDefault="00681A6C" w:rsidP="00AA3F84">
      <w:pPr>
        <w:tabs>
          <w:tab w:val="clear" w:pos="567"/>
          <w:tab w:val="left" w:pos="993"/>
        </w:tabs>
        <w:spacing w:before="80"/>
        <w:ind w:left="567"/>
        <w:rPr>
          <w:lang w:val="es-ES" w:bidi="ar-LB"/>
        </w:rPr>
      </w:pPr>
      <w:r w:rsidRPr="00AD652B">
        <w:rPr>
          <w:lang w:val="es-ES" w:bidi="ar-LB"/>
        </w:rPr>
        <w:t>•</w:t>
      </w:r>
      <w:r>
        <w:rPr>
          <w:lang w:val="es-ES" w:bidi="ar-LB"/>
        </w:rPr>
        <w:tab/>
      </w:r>
      <w:r w:rsidRPr="00E62D71">
        <w:rPr>
          <w:lang w:val="es-ES" w:bidi="ar-LB"/>
        </w:rPr>
        <w:t>NDC: indicativo nacional de destino</w:t>
      </w:r>
    </w:p>
    <w:p w14:paraId="22EDE88E" w14:textId="77777777" w:rsidR="00681A6C" w:rsidRPr="00E62D71" w:rsidRDefault="00681A6C" w:rsidP="00AA3F84">
      <w:pPr>
        <w:tabs>
          <w:tab w:val="clear" w:pos="567"/>
          <w:tab w:val="left" w:pos="993"/>
        </w:tabs>
        <w:spacing w:before="80"/>
        <w:ind w:left="567"/>
        <w:rPr>
          <w:lang w:val="es-ES" w:bidi="ar-LB"/>
        </w:rPr>
      </w:pPr>
      <w:r w:rsidRPr="00AD652B">
        <w:rPr>
          <w:lang w:val="es-ES" w:bidi="ar-LB"/>
        </w:rPr>
        <w:t>•</w:t>
      </w:r>
      <w:r>
        <w:rPr>
          <w:lang w:val="es-ES" w:bidi="ar-LB"/>
        </w:rPr>
        <w:tab/>
      </w:r>
      <w:r w:rsidRPr="00E62D71">
        <w:rPr>
          <w:lang w:val="es-ES" w:bidi="ar-LB"/>
        </w:rPr>
        <w:t>NSN: número nacional (significativo) (NDC + SN)</w:t>
      </w:r>
    </w:p>
    <w:p w14:paraId="1BFF5652" w14:textId="289B5C82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>La longitud mínima del número (excluyendo el indicativo de país) es de</w:t>
      </w:r>
      <w:r w:rsidR="00AA3F84">
        <w:rPr>
          <w:lang w:val="es-ES" w:bidi="ar-LB"/>
        </w:rPr>
        <w:tab/>
      </w:r>
      <w:r w:rsidRPr="00E62D71">
        <w:rPr>
          <w:lang w:val="es-ES" w:bidi="ar-LB"/>
        </w:rPr>
        <w:t>5 dígitos.</w:t>
      </w:r>
    </w:p>
    <w:p w14:paraId="2D9F4D40" w14:textId="0053F991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>La longitud máxima del número (excluyendo el indicativo de país) es de</w:t>
      </w:r>
      <w:r w:rsidR="00AA3F84">
        <w:rPr>
          <w:lang w:val="es-ES" w:bidi="ar-LB"/>
        </w:rPr>
        <w:tab/>
      </w:r>
      <w:r w:rsidRPr="00E62D71">
        <w:rPr>
          <w:lang w:val="es-ES" w:bidi="ar-LB"/>
        </w:rPr>
        <w:t>10 dígitos.</w:t>
      </w:r>
    </w:p>
    <w:p w14:paraId="53635256" w14:textId="77777777" w:rsidR="00681A6C" w:rsidRPr="00E62D71" w:rsidRDefault="00681A6C" w:rsidP="00C04E01">
      <w:pPr>
        <w:spacing w:before="240" w:after="120"/>
        <w:jc w:val="center"/>
        <w:rPr>
          <w:lang w:bidi="ar-LB"/>
        </w:rPr>
      </w:pPr>
      <w:r w:rsidRPr="00E62D71">
        <w:rPr>
          <w:lang w:val="es-ES" w:bidi="ar-LB"/>
        </w:rPr>
        <w:t>Plan de numeración</w:t>
      </w: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188"/>
        <w:gridCol w:w="1218"/>
        <w:gridCol w:w="1949"/>
        <w:gridCol w:w="4479"/>
      </w:tblGrid>
      <w:tr w:rsidR="00681A6C" w:rsidRPr="00E62D71" w14:paraId="5E4F36F4" w14:textId="77777777" w:rsidTr="006269A5">
        <w:trPr>
          <w:tblHeader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8F07" w14:textId="77777777" w:rsidR="00681A6C" w:rsidRPr="006269A5" w:rsidRDefault="00681A6C" w:rsidP="000F0EC3">
            <w:pPr>
              <w:pStyle w:val="TableHead1"/>
              <w:rPr>
                <w:sz w:val="20"/>
                <w:lang w:val="es-ES" w:bidi="ar-LB"/>
              </w:rPr>
            </w:pPr>
            <w:r w:rsidRPr="006269A5">
              <w:rPr>
                <w:sz w:val="20"/>
                <w:lang w:val="es-ES" w:bidi="ar-LB"/>
              </w:rPr>
              <w:t xml:space="preserve">NDC </w:t>
            </w:r>
            <w:r w:rsidRPr="006269A5">
              <w:rPr>
                <w:sz w:val="20"/>
                <w:lang w:val="es-ES" w:bidi="ar-LB"/>
              </w:rPr>
              <w:br/>
              <w:t>(indicativo nacional de destino)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B498" w14:textId="77777777" w:rsidR="00681A6C" w:rsidRPr="006269A5" w:rsidRDefault="00681A6C" w:rsidP="000F0EC3">
            <w:pPr>
              <w:pStyle w:val="TableHead1"/>
              <w:rPr>
                <w:sz w:val="20"/>
                <w:lang w:val="es-ES" w:bidi="ar-LB"/>
              </w:rPr>
            </w:pPr>
            <w:r w:rsidRPr="006269A5">
              <w:rPr>
                <w:sz w:val="20"/>
                <w:lang w:val="es-ES" w:bidi="ar-LB"/>
              </w:rPr>
              <w:t>Longitud del número N(S)N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5F5C7" w14:textId="77777777" w:rsidR="00681A6C" w:rsidRPr="006269A5" w:rsidRDefault="00681A6C" w:rsidP="000F0EC3">
            <w:pPr>
              <w:pStyle w:val="TableHead1"/>
              <w:rPr>
                <w:sz w:val="20"/>
                <w:lang w:bidi="ar-LB"/>
              </w:rPr>
            </w:pPr>
            <w:r w:rsidRPr="006269A5">
              <w:rPr>
                <w:sz w:val="20"/>
                <w:lang w:bidi="ar-LB"/>
              </w:rPr>
              <w:t xml:space="preserve">Utilización del </w:t>
            </w:r>
            <w:r w:rsidRPr="006269A5">
              <w:rPr>
                <w:sz w:val="20"/>
                <w:lang w:bidi="ar-LB"/>
              </w:rPr>
              <w:br/>
              <w:t>número E.164</w:t>
            </w:r>
          </w:p>
        </w:tc>
        <w:tc>
          <w:tcPr>
            <w:tcW w:w="4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27C80" w14:textId="77777777" w:rsidR="00681A6C" w:rsidRPr="006269A5" w:rsidRDefault="00681A6C" w:rsidP="004347FB">
            <w:pPr>
              <w:pStyle w:val="TableHead1"/>
              <w:rPr>
                <w:sz w:val="20"/>
                <w:lang w:bidi="ar-LB"/>
              </w:rPr>
            </w:pPr>
            <w:r w:rsidRPr="006269A5">
              <w:rPr>
                <w:sz w:val="20"/>
                <w:lang w:bidi="ar-LB"/>
              </w:rPr>
              <w:t>Información adicional</w:t>
            </w:r>
          </w:p>
        </w:tc>
      </w:tr>
      <w:tr w:rsidR="00681A6C" w:rsidRPr="00E62D71" w14:paraId="6F1EBF01" w14:textId="77777777" w:rsidTr="006269A5">
        <w:trPr>
          <w:tblHeader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39B" w14:textId="77777777" w:rsidR="00681A6C" w:rsidRPr="006269A5" w:rsidRDefault="00681A6C" w:rsidP="000F0EC3">
            <w:pPr>
              <w:pStyle w:val="TableHead1"/>
              <w:rPr>
                <w:sz w:val="20"/>
                <w:lang w:bidi="ar-LB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B98B" w14:textId="77777777" w:rsidR="00681A6C" w:rsidRPr="006269A5" w:rsidRDefault="00681A6C" w:rsidP="000F0EC3">
            <w:pPr>
              <w:pStyle w:val="TableHead1"/>
              <w:rPr>
                <w:sz w:val="20"/>
                <w:lang w:bidi="ar-LB"/>
              </w:rPr>
            </w:pPr>
            <w:r w:rsidRPr="006269A5">
              <w:rPr>
                <w:sz w:val="20"/>
                <w:lang w:bidi="ar-LB"/>
              </w:rPr>
              <w:t>Longitud mínima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C0DF" w14:textId="77777777" w:rsidR="00681A6C" w:rsidRPr="006269A5" w:rsidRDefault="00681A6C" w:rsidP="000F0EC3">
            <w:pPr>
              <w:pStyle w:val="TableHead1"/>
              <w:rPr>
                <w:sz w:val="20"/>
                <w:lang w:bidi="ar-LB"/>
              </w:rPr>
            </w:pPr>
            <w:r w:rsidRPr="006269A5">
              <w:rPr>
                <w:sz w:val="20"/>
                <w:lang w:bidi="ar-LB"/>
              </w:rPr>
              <w:t>Longitud máxima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E767" w14:textId="77777777" w:rsidR="00681A6C" w:rsidRPr="006269A5" w:rsidRDefault="00681A6C" w:rsidP="000F0EC3">
            <w:pPr>
              <w:pStyle w:val="TableHead1"/>
              <w:rPr>
                <w:sz w:val="20"/>
                <w:lang w:bidi="ar-LB"/>
              </w:rPr>
            </w:pPr>
          </w:p>
        </w:tc>
        <w:tc>
          <w:tcPr>
            <w:tcW w:w="4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43B1" w14:textId="77777777" w:rsidR="00681A6C" w:rsidRPr="006269A5" w:rsidRDefault="00681A6C" w:rsidP="004347FB">
            <w:pPr>
              <w:pStyle w:val="TableHead1"/>
              <w:jc w:val="left"/>
              <w:rPr>
                <w:sz w:val="20"/>
                <w:lang w:bidi="ar-LB"/>
              </w:rPr>
            </w:pPr>
          </w:p>
        </w:tc>
      </w:tr>
      <w:tr w:rsidR="00681A6C" w:rsidRPr="001469B8" w14:paraId="527AB238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2842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55AB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6B47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0EB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rtl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B2C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Mazandaran)</w:t>
            </w:r>
          </w:p>
        </w:tc>
      </w:tr>
      <w:tr w:rsidR="00681A6C" w:rsidRPr="001469B8" w14:paraId="5A098F6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3E91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1A33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E837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3EF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E7F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Gilan)</w:t>
            </w:r>
          </w:p>
        </w:tc>
      </w:tr>
      <w:tr w:rsidR="00681A6C" w:rsidRPr="001469B8" w14:paraId="2B24BF0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EE6B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4D55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378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15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F31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Golestan)</w:t>
            </w:r>
          </w:p>
        </w:tc>
      </w:tr>
      <w:tr w:rsidR="00681A6C" w:rsidRPr="001469B8" w14:paraId="5742A2A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3A2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808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C8D0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18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D8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Teherán)</w:t>
            </w:r>
          </w:p>
        </w:tc>
      </w:tr>
      <w:tr w:rsidR="00681A6C" w:rsidRPr="001469B8" w14:paraId="4401E7E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6D3A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3B37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F23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44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CD1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Semnan)</w:t>
            </w:r>
          </w:p>
        </w:tc>
      </w:tr>
      <w:tr w:rsidR="00681A6C" w:rsidRPr="001469B8" w14:paraId="59B608B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B12D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E8E3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5C4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F5E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239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Zanjan)</w:t>
            </w:r>
          </w:p>
        </w:tc>
      </w:tr>
      <w:tr w:rsidR="00681A6C" w:rsidRPr="001469B8" w14:paraId="6D9356F8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382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869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E095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29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ED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Qom)</w:t>
            </w:r>
          </w:p>
        </w:tc>
      </w:tr>
      <w:tr w:rsidR="00681A6C" w:rsidRPr="001469B8" w14:paraId="65F8543D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524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CE36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BD09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35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027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Alborz)</w:t>
            </w:r>
          </w:p>
        </w:tc>
      </w:tr>
      <w:tr w:rsidR="00681A6C" w:rsidRPr="001469B8" w14:paraId="7AB63C9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48D2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8586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4409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AD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42F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Ghazvin)</w:t>
            </w:r>
          </w:p>
        </w:tc>
      </w:tr>
      <w:tr w:rsidR="00681A6C" w:rsidRPr="001469B8" w14:paraId="641B3473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9F6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2D4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6928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C1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AD74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Isfahan)</w:t>
            </w:r>
          </w:p>
        </w:tc>
      </w:tr>
      <w:tr w:rsidR="00681A6C" w:rsidRPr="001469B8" w14:paraId="0A6D01C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7FC8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00F0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51A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DA9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28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Kerman)</w:t>
            </w:r>
          </w:p>
        </w:tc>
      </w:tr>
      <w:tr w:rsidR="00681A6C" w:rsidRPr="001469B8" w14:paraId="0322D26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10B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DA80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4FDE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29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59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Yazd)</w:t>
            </w:r>
          </w:p>
        </w:tc>
      </w:tr>
      <w:tr w:rsidR="00681A6C" w:rsidRPr="001469B8" w14:paraId="7B7973D1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0BD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2C9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B86C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A7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B2B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Chahar Mahal y Bajtiarí)</w:t>
            </w:r>
          </w:p>
        </w:tc>
      </w:tr>
      <w:tr w:rsidR="00681A6C" w:rsidRPr="001469B8" w14:paraId="3CA90EB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D16E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lastRenderedPageBreak/>
              <w:t>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39C9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C1C0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4F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69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Azerbaiyán oriental)</w:t>
            </w:r>
          </w:p>
        </w:tc>
      </w:tr>
      <w:tr w:rsidR="00681A6C" w:rsidRPr="001469B8" w14:paraId="20B188C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59C3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6530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D039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D14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9D8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Azerbaiyán occidental)</w:t>
            </w:r>
          </w:p>
        </w:tc>
      </w:tr>
      <w:tr w:rsidR="00681A6C" w:rsidRPr="001469B8" w14:paraId="78816F7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A203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31F4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4725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25C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8AD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Ardabil)</w:t>
            </w:r>
          </w:p>
        </w:tc>
      </w:tr>
      <w:tr w:rsidR="00681A6C" w:rsidRPr="001469B8" w14:paraId="1D08E27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1C2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A914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448D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C66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520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Razavi Khorasan)</w:t>
            </w:r>
          </w:p>
        </w:tc>
      </w:tr>
      <w:tr w:rsidR="00681A6C" w:rsidRPr="001469B8" w14:paraId="6C8C899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54A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B84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3506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29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EB9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Sistán y Baluchistán)</w:t>
            </w:r>
          </w:p>
        </w:tc>
      </w:tr>
      <w:tr w:rsidR="00681A6C" w:rsidRPr="001469B8" w14:paraId="6855A7C6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992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D60D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876B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75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FB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Khorasan meridional)</w:t>
            </w:r>
          </w:p>
        </w:tc>
      </w:tr>
      <w:tr w:rsidR="00681A6C" w:rsidRPr="001469B8" w14:paraId="34893DCA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2494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1BCF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A8AC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9C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C30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Khorasan septentrional)</w:t>
            </w:r>
          </w:p>
        </w:tc>
      </w:tr>
      <w:tr w:rsidR="00681A6C" w:rsidRPr="001469B8" w14:paraId="32597A5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44E1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3BA4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E9A1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9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2E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Khuzestan)</w:t>
            </w:r>
          </w:p>
        </w:tc>
      </w:tr>
      <w:tr w:rsidR="00681A6C" w:rsidRPr="001469B8" w14:paraId="60C31B2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8421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B387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18F6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DB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D09F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Lorestan)</w:t>
            </w:r>
          </w:p>
        </w:tc>
      </w:tr>
      <w:tr w:rsidR="00681A6C" w:rsidRPr="001469B8" w14:paraId="50A9E53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CA1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A571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BA25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1B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DB9D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Fars)</w:t>
            </w:r>
          </w:p>
        </w:tc>
      </w:tr>
      <w:tr w:rsidR="00681A6C" w:rsidRPr="001469B8" w14:paraId="792EDF2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C086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B874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16E3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E2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AA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Kohkiluyeh y Buyer Ahmad)</w:t>
            </w:r>
          </w:p>
        </w:tc>
      </w:tr>
      <w:tr w:rsidR="00681A6C" w:rsidRPr="001469B8" w14:paraId="0B10F6B3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50FB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8292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C94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C29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41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Hormozgan)</w:t>
            </w:r>
          </w:p>
        </w:tc>
      </w:tr>
      <w:tr w:rsidR="00681A6C" w:rsidRPr="001469B8" w14:paraId="3E8733A8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4E5E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5981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80F1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6DF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F0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Bushehr)</w:t>
            </w:r>
          </w:p>
        </w:tc>
      </w:tr>
      <w:tr w:rsidR="00681A6C" w:rsidRPr="001469B8" w14:paraId="4FB3624D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82C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708D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A5C2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AF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82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Hamadan)</w:t>
            </w:r>
          </w:p>
        </w:tc>
      </w:tr>
      <w:tr w:rsidR="00681A6C" w:rsidRPr="001469B8" w14:paraId="3CF7EEA0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EFC2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CA91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F4B9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3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366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Kermanshahan)</w:t>
            </w:r>
          </w:p>
        </w:tc>
      </w:tr>
      <w:tr w:rsidR="00681A6C" w:rsidRPr="001469B8" w14:paraId="07A4E08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A4E2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55E9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F0E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A3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DD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Ilam)</w:t>
            </w:r>
          </w:p>
        </w:tc>
      </w:tr>
      <w:tr w:rsidR="00681A6C" w:rsidRPr="001469B8" w14:paraId="5AD16316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7012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E1A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7FA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F9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BF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Markazi)</w:t>
            </w:r>
          </w:p>
        </w:tc>
      </w:tr>
      <w:tr w:rsidR="00681A6C" w:rsidRPr="001469B8" w14:paraId="6968BFA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3337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01F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B5C1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D0F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D2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Indicativo interurbano (número geográfico para los servicios de telefonía fija – Kurdistán)</w:t>
            </w:r>
          </w:p>
        </w:tc>
      </w:tr>
      <w:tr w:rsidR="00681A6C" w:rsidRPr="00E62D71" w14:paraId="25F5048A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E6B7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E50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9640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E1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D84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6AEBA83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BF5D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29BB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D4D5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ED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7B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31B0C4E5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066E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84C3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0988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000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68F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0A2A152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E60D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5847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7FF8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BA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D16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1A3BF6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AD3B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9A73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0D39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6F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C4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53F6F19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3493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D42B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517A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81B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FCA1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3C4170A9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95FE4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8CEB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2F5C7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8D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4589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6467578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BDFB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1F43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2336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47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D3DC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4941C5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5283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421C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1267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6A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75B9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6D3CE4D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0F3A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1102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5C65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27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6E1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AADCB1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54A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1C3E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66960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54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F9D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0F7FD613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464D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DEDF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DFBD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16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959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15A7B45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4491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lastRenderedPageBreak/>
              <w:t>923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55F1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E87E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40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C1B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203BCE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7C2F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0AE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DF83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ECD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B6AC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6B68CB6A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A4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942121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B671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FD75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97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4A0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159C3BE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091A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1708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73E0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2A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58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65F576A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254F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1ADD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605F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2C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D03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5DABCFF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849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942800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A7CF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8C1D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C4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074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66657CBD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6DB5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942801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8E4C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CA5A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632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88C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7110BEB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F3C3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942802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711B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F17E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05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F8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77DAC58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164A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FED6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471B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B1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69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254EFC0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80E7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942901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F464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8700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30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DE0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0F1AEED5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868F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942902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FE1A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0FBF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12D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A13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0E04A0A6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9102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942903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CCF6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C8CB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F1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23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686EE7F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3B7F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942904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CA1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686C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9D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9A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34FCADB0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6FF4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9430130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3CE26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62A1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65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36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4316598D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00D2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597A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8305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24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 (fibra)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27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6A16ABC8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63E8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940009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9A5C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86F0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C7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Telefonía fija (fibra)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3F6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1AE9E7E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9158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C089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2E20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F3B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Telefonía fija (acceso fijo inalámbrico)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10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No geográfico</w:t>
            </w:r>
          </w:p>
        </w:tc>
      </w:tr>
      <w:tr w:rsidR="00681A6C" w:rsidRPr="00E62D71" w14:paraId="11BD9AE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72566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94440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9337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9113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7F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Telefonía fija (acceso fijo inalámbrico)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D4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" w:bidi="ar-LB"/>
              </w:rPr>
            </w:pPr>
            <w:r w:rsidRPr="006269A5">
              <w:rPr>
                <w:sz w:val="20"/>
                <w:szCs w:val="20"/>
                <w:lang w:val="es-ES" w:bidi="ar-LB"/>
              </w:rPr>
              <w:t>Sólo con origen en Irán</w:t>
            </w:r>
          </w:p>
        </w:tc>
      </w:tr>
      <w:tr w:rsidR="00681A6C" w:rsidRPr="00E62D71" w14:paraId="105062F8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CDD9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E013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14B2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rtl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5D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Códigos de servicios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48C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96F974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16AF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2037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ABB0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BF2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28AF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A9C0D1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BEA4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8151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ED98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0F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E49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1F645D1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935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40B8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A35B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B63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581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6F73FC6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10F2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E6BA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40F5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FF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EF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4AFA2F9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8196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3274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FA9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CF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E2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33AD5E16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144A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43B8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C50A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F4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60D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76F52791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F31E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A68C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339F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89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D4E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4988B7BB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BCA9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8699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6773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E11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84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92F696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D55E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5580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E1D7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544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55C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72203220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AFB8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0D1A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7921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C9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Interurbano público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E64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B5643C0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FE09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99510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91C4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054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F5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75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0AC33235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1DE3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rtl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99550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79A8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135F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2A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60D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35D8104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69DAC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FB78C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55852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2ADC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12EA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86C15E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F4D8B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2BDB4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7D5A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B937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765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4F4E6AD3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924C1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7EC9A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0AF2B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D672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A86B4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9E828D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650CC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99888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A7E5E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2B2D2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F018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C79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5CD02FA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3043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766CF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3FA45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05834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47804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8442B51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F7FC4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99901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95DFE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BB458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520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05AB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12641A9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3E954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F25A6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82FA6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E461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300E6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49266AA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B1BC8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9A292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28EFF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BB9A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E9927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D137B1" w14:paraId="094723D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D72BEA" w14:textId="77777777" w:rsidR="00681A6C" w:rsidRPr="006269A5" w:rsidRDefault="00681A6C" w:rsidP="000F0EC3">
            <w:pPr>
              <w:pStyle w:val="Tabletext"/>
              <w:spacing w:before="20" w:after="20"/>
              <w:rPr>
                <w:color w:val="5B9BD5"/>
                <w:sz w:val="20"/>
                <w:szCs w:val="20"/>
                <w:lang w:bidi="ar-LB"/>
              </w:rPr>
            </w:pPr>
            <w:r w:rsidRPr="006269A5">
              <w:rPr>
                <w:color w:val="5B9BD5"/>
                <w:sz w:val="20"/>
                <w:szCs w:val="20"/>
                <w:lang w:bidi="ar-LB"/>
              </w:rPr>
              <w:t>9991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BC8B46" w14:textId="77777777" w:rsidR="00681A6C" w:rsidRPr="006269A5" w:rsidRDefault="00681A6C" w:rsidP="000F0EC3">
            <w:pPr>
              <w:pStyle w:val="Tabletext"/>
              <w:spacing w:before="20" w:after="20"/>
              <w:rPr>
                <w:color w:val="5B9BD5"/>
                <w:sz w:val="20"/>
                <w:szCs w:val="20"/>
                <w:lang w:bidi="ar-LB"/>
              </w:rPr>
            </w:pPr>
            <w:r w:rsidRPr="006269A5">
              <w:rPr>
                <w:color w:val="5B9BD5"/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37B90C" w14:textId="77777777" w:rsidR="00681A6C" w:rsidRPr="006269A5" w:rsidRDefault="00681A6C" w:rsidP="000F0EC3">
            <w:pPr>
              <w:pStyle w:val="Tabletext"/>
              <w:spacing w:before="20" w:after="20"/>
              <w:rPr>
                <w:color w:val="5B9BD5"/>
                <w:sz w:val="20"/>
                <w:szCs w:val="20"/>
                <w:lang w:bidi="ar-LB"/>
              </w:rPr>
            </w:pPr>
            <w:r w:rsidRPr="006269A5">
              <w:rPr>
                <w:color w:val="5B9BD5"/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D92D" w14:textId="77777777" w:rsidR="00681A6C" w:rsidRPr="006269A5" w:rsidRDefault="00681A6C" w:rsidP="000F0EC3">
            <w:pPr>
              <w:pStyle w:val="Tabletext"/>
              <w:spacing w:before="20" w:after="20"/>
              <w:rPr>
                <w:color w:val="5B9BD5"/>
                <w:sz w:val="20"/>
                <w:szCs w:val="20"/>
                <w:lang w:bidi="ar-LB"/>
              </w:rPr>
            </w:pPr>
            <w:r w:rsidRPr="006269A5">
              <w:rPr>
                <w:color w:val="5B9BD5"/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68B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color w:val="5B9BD5"/>
                <w:sz w:val="20"/>
                <w:szCs w:val="20"/>
                <w:lang w:bidi="ar-LB"/>
              </w:rPr>
            </w:pPr>
          </w:p>
        </w:tc>
      </w:tr>
      <w:tr w:rsidR="00681A6C" w:rsidRPr="00E62D71" w14:paraId="07786AF6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7E62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4115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B48B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C0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A8AB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431B29DA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C13B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E389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DC72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C4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178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3624E461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1613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A7C3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9BA3D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DD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98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74D1DD8A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A20E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CFDA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CEC27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7C3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BE8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359A7D8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CF06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lastRenderedPageBreak/>
              <w:t>99988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1043D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84CF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40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59A2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271232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FAB6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F105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3B55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7F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F58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81C73A3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F8F1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1A7C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EFE4C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48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2A5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5D408EC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D07A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CABB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5C32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D0A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7C3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7599084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6FA8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71BF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8884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ED4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26E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53965D0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0C14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4718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4179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EA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60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4AFD4246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B450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52BC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DA7F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8F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2D8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A299D32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44E0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2FB4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F83D3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11B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B398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2F7ACB64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04BE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B998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CCE7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F70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976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146D5BF7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985A9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95F0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0CB45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9F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FE2A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03242E7E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DC9E1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E68A98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F922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C92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C0D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  <w:tr w:rsidR="00681A6C" w:rsidRPr="00E62D71" w14:paraId="0C7216CF" w14:textId="77777777" w:rsidTr="006269A5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83AFE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99999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BE3FD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636DA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026" w14:textId="77777777" w:rsidR="00681A6C" w:rsidRPr="006269A5" w:rsidRDefault="00681A6C" w:rsidP="000F0EC3">
            <w:pPr>
              <w:pStyle w:val="Tabletext"/>
              <w:spacing w:before="20" w:after="20"/>
              <w:rPr>
                <w:sz w:val="20"/>
                <w:szCs w:val="20"/>
                <w:lang w:bidi="ar-LB"/>
              </w:rPr>
            </w:pPr>
            <w:r w:rsidRPr="006269A5">
              <w:rPr>
                <w:sz w:val="20"/>
                <w:szCs w:val="20"/>
                <w:lang w:bidi="ar-LB"/>
              </w:rPr>
              <w:t>Servicios móviles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EB50" w14:textId="77777777" w:rsidR="00681A6C" w:rsidRPr="006269A5" w:rsidRDefault="00681A6C" w:rsidP="004347FB">
            <w:pPr>
              <w:pStyle w:val="Tabletext"/>
              <w:spacing w:before="20" w:after="20"/>
              <w:jc w:val="left"/>
              <w:rPr>
                <w:sz w:val="20"/>
                <w:szCs w:val="20"/>
                <w:lang w:bidi="ar-LB"/>
              </w:rPr>
            </w:pPr>
          </w:p>
        </w:tc>
      </w:tr>
    </w:tbl>
    <w:p w14:paraId="0FE1C643" w14:textId="77777777" w:rsidR="00681A6C" w:rsidRPr="00E62D71" w:rsidRDefault="00681A6C" w:rsidP="00EB6324">
      <w:pPr>
        <w:spacing w:before="360"/>
        <w:rPr>
          <w:lang w:bidi="ar-LB"/>
        </w:rPr>
      </w:pPr>
      <w:r w:rsidRPr="00E62D71">
        <w:rPr>
          <w:lang w:bidi="ar-LB"/>
        </w:rPr>
        <w:t>Contacto:</w:t>
      </w:r>
    </w:p>
    <w:p w14:paraId="637FC19E" w14:textId="77777777" w:rsidR="00681A6C" w:rsidRPr="00E62D71" w:rsidRDefault="00681A6C" w:rsidP="008E7A40">
      <w:pPr>
        <w:tabs>
          <w:tab w:val="clear" w:pos="1276"/>
          <w:tab w:val="left" w:pos="1418"/>
        </w:tabs>
        <w:ind w:left="567" w:hanging="567"/>
        <w:jc w:val="left"/>
      </w:pPr>
      <w:r>
        <w:tab/>
      </w:r>
      <w:r w:rsidRPr="00E62D71">
        <w:t>Sr. Alireza Darvishi</w:t>
      </w:r>
      <w:r>
        <w:br/>
      </w:r>
      <w:r w:rsidRPr="00E62D71">
        <w:t>Director General, International Organizations Bureau,</w:t>
      </w:r>
      <w:r>
        <w:br/>
      </w:r>
      <w:r w:rsidRPr="00E62D71">
        <w:t>Communications Regulatory Authority (CRA)</w:t>
      </w:r>
      <w:r>
        <w:br/>
      </w:r>
      <w:r w:rsidRPr="00E62D71">
        <w:t>Ministry of Information and Communication Technology</w:t>
      </w:r>
      <w:r>
        <w:br/>
      </w:r>
      <w:r w:rsidRPr="00E62D71">
        <w:t xml:space="preserve">15598 TEHERÁN </w:t>
      </w:r>
      <w:r w:rsidRPr="00AD652B">
        <w:br/>
      </w:r>
      <w:r w:rsidRPr="00E62D71">
        <w:t xml:space="preserve">Irán (República Islámica del) </w:t>
      </w:r>
      <w:r w:rsidRPr="00AD652B">
        <w:br/>
      </w:r>
      <w:r w:rsidRPr="00E62D71">
        <w:t>Tel.:</w:t>
      </w:r>
      <w:r w:rsidRPr="00E62D71">
        <w:tab/>
        <w:t>+98 21 89662201</w:t>
      </w:r>
      <w:r w:rsidRPr="00AD652B">
        <w:br/>
      </w:r>
      <w:r w:rsidRPr="00E62D71">
        <w:t>Fax:</w:t>
      </w:r>
      <w:r w:rsidRPr="00E62D71">
        <w:tab/>
        <w:t>+98 21 88468999</w:t>
      </w:r>
      <w:r w:rsidRPr="00AD652B">
        <w:br/>
      </w:r>
      <w:r>
        <w:t>E-mail</w:t>
      </w:r>
      <w:r w:rsidRPr="00E62D71">
        <w:t>:</w:t>
      </w:r>
      <w:r w:rsidRPr="00E62D71">
        <w:tab/>
      </w:r>
      <w:r w:rsidRPr="00B24DE8">
        <w:t>darvishi@cra.ir</w:t>
      </w:r>
      <w:r w:rsidRPr="00AD652B">
        <w:br/>
      </w:r>
      <w:r w:rsidRPr="00E62D71">
        <w:t>URL:</w:t>
      </w:r>
      <w:r w:rsidRPr="00E62D71">
        <w:tab/>
      </w:r>
      <w:r w:rsidRPr="00B24DE8">
        <w:t>www.cra.ir</w:t>
      </w:r>
    </w:p>
    <w:p w14:paraId="3733BCF7" w14:textId="77777777" w:rsidR="00681A6C" w:rsidRPr="00E62D71" w:rsidRDefault="00681A6C" w:rsidP="00E62D71">
      <w:pPr>
        <w:rPr>
          <w:lang w:bidi="ar-LB"/>
        </w:rPr>
      </w:pPr>
      <w:r w:rsidRPr="00E62D71">
        <w:rPr>
          <w:lang w:bidi="ar-LB"/>
        </w:rPr>
        <w:br w:type="page"/>
      </w:r>
    </w:p>
    <w:p w14:paraId="56E51F27" w14:textId="77777777" w:rsidR="00681A6C" w:rsidRPr="00E62D71" w:rsidRDefault="00681A6C" w:rsidP="00E62D71">
      <w:pPr>
        <w:rPr>
          <w:b/>
          <w:lang w:val="es-ES" w:bidi="ar-LB"/>
        </w:rPr>
      </w:pPr>
      <w:bookmarkStart w:id="982" w:name="_Toc262052116"/>
      <w:r w:rsidRPr="00E62D71">
        <w:rPr>
          <w:b/>
          <w:lang w:val="es-ES_tradnl" w:bidi="ar-LB"/>
        </w:rPr>
        <w:lastRenderedPageBreak/>
        <w:t>Malta (indicativo de país +356</w:t>
      </w:r>
      <w:r w:rsidRPr="00E62D71">
        <w:rPr>
          <w:b/>
          <w:lang w:val="es-ES" w:bidi="ar-LB"/>
        </w:rPr>
        <w:t>)</w:t>
      </w:r>
    </w:p>
    <w:p w14:paraId="2EE909B0" w14:textId="77777777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>Comunicación del 8.II.2024:</w:t>
      </w:r>
    </w:p>
    <w:p w14:paraId="3D257BB4" w14:textId="77777777" w:rsidR="00681A6C" w:rsidRPr="00E62D71" w:rsidRDefault="00681A6C" w:rsidP="00AD652B">
      <w:pPr>
        <w:spacing w:after="120"/>
        <w:rPr>
          <w:lang w:bidi="ar-LB"/>
        </w:rPr>
      </w:pPr>
      <w:r w:rsidRPr="00E62D71">
        <w:rPr>
          <w:lang w:val="es-ES" w:bidi="ar-LB"/>
        </w:rPr>
        <w:t xml:space="preserve">La </w:t>
      </w:r>
      <w:r w:rsidRPr="00E62D71">
        <w:rPr>
          <w:i/>
          <w:iCs/>
          <w:lang w:val="es-ES" w:bidi="ar-LB"/>
        </w:rPr>
        <w:t>Malta Communications Authority (MCA)</w:t>
      </w:r>
      <w:r w:rsidRPr="00E62D71">
        <w:rPr>
          <w:lang w:val="es-ES" w:bidi="ar-LB"/>
        </w:rPr>
        <w:t>, Floriana, anuncia una actualización del plan nacional de numeración (PNN) de Malta. Las gamas de números principales son</w:t>
      </w:r>
      <w:r w:rsidRPr="00E62D71">
        <w:rPr>
          <w:lang w:bidi="ar-LB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037"/>
        <w:gridCol w:w="2040"/>
        <w:gridCol w:w="2762"/>
      </w:tblGrid>
      <w:tr w:rsidR="00681A6C" w:rsidRPr="00E62D71" w14:paraId="76906208" w14:textId="77777777" w:rsidTr="00AD652B">
        <w:trPr>
          <w:cantSplit/>
          <w:jc w:val="center"/>
        </w:trPr>
        <w:tc>
          <w:tcPr>
            <w:tcW w:w="4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78F44" w14:textId="77777777" w:rsidR="00681A6C" w:rsidRPr="00E62D71" w:rsidRDefault="00681A6C" w:rsidP="00714A26">
            <w:pPr>
              <w:pStyle w:val="Tablehead"/>
              <w:rPr>
                <w:lang w:bidi="ar-LB"/>
              </w:rPr>
            </w:pPr>
            <w:r w:rsidRPr="00E62D71">
              <w:rPr>
                <w:lang w:bidi="ar-LB"/>
              </w:rPr>
              <w:t>Servicio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00C9A" w14:textId="77777777" w:rsidR="00681A6C" w:rsidRPr="00E62D71" w:rsidRDefault="00681A6C" w:rsidP="00714A26">
            <w:pPr>
              <w:pStyle w:val="Tablehead"/>
              <w:rPr>
                <w:lang w:bidi="ar-LB"/>
              </w:rPr>
            </w:pPr>
            <w:r w:rsidRPr="00E62D71">
              <w:rPr>
                <w:lang w:bidi="ar-LB"/>
              </w:rPr>
              <w:t>Operador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0552D" w14:textId="77777777" w:rsidR="00681A6C" w:rsidRPr="00E62D71" w:rsidRDefault="00681A6C" w:rsidP="00714A26">
            <w:pPr>
              <w:pStyle w:val="Tablehead"/>
              <w:rPr>
                <w:lang w:bidi="ar-LB"/>
              </w:rPr>
            </w:pPr>
            <w:r w:rsidRPr="00E62D71">
              <w:rPr>
                <w:lang w:bidi="ar-LB"/>
              </w:rPr>
              <w:t>Gamas de n</w:t>
            </w:r>
            <w:r>
              <w:rPr>
                <w:lang w:bidi="ar-LB"/>
              </w:rPr>
              <w:t>ú</w:t>
            </w:r>
            <w:r w:rsidRPr="00E62D71">
              <w:rPr>
                <w:lang w:bidi="ar-LB"/>
              </w:rPr>
              <w:t>meros</w:t>
            </w:r>
          </w:p>
        </w:tc>
      </w:tr>
      <w:tr w:rsidR="00681A6C" w:rsidRPr="00E62D71" w14:paraId="392C03C2" w14:textId="77777777" w:rsidTr="00AD652B">
        <w:trPr>
          <w:cantSplit/>
          <w:jc w:val="center"/>
        </w:trPr>
        <w:tc>
          <w:tcPr>
            <w:tcW w:w="46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C013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Fijo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E536C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GO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32AC1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2100 ‒ 2399 XXXX</w:t>
            </w:r>
          </w:p>
        </w:tc>
      </w:tr>
      <w:tr w:rsidR="00681A6C" w:rsidRPr="00E62D71" w14:paraId="69CADC3C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98F48D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AC593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AA7803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2500 ‒ 2599 XXXX</w:t>
            </w:r>
          </w:p>
        </w:tc>
      </w:tr>
      <w:tr w:rsidR="00681A6C" w:rsidRPr="00E62D71" w14:paraId="04F36034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FDF23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066D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Melita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34CBA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2600 ‒ 2609 XXXX</w:t>
            </w:r>
          </w:p>
        </w:tc>
      </w:tr>
      <w:tr w:rsidR="00681A6C" w:rsidRPr="00E62D71" w14:paraId="06736D8F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BE5C32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B192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00BDA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2700 ‒ 2799 XXXX</w:t>
            </w:r>
          </w:p>
        </w:tc>
      </w:tr>
      <w:tr w:rsidR="00681A6C" w:rsidRPr="00E62D71" w14:paraId="77E65658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3EC5BE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C5BE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2DAF3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2010 ‒ 2018 XXXX</w:t>
            </w:r>
          </w:p>
        </w:tc>
      </w:tr>
      <w:tr w:rsidR="00681A6C" w:rsidRPr="00E62D71" w14:paraId="41E8EE84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B6567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0EF0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FE3F5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2060 XXXX</w:t>
            </w:r>
          </w:p>
        </w:tc>
      </w:tr>
      <w:tr w:rsidR="00681A6C" w:rsidRPr="00E62D71" w14:paraId="185F4353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1326DB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5E6D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213E48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2065 XXXX</w:t>
            </w:r>
          </w:p>
        </w:tc>
      </w:tr>
      <w:tr w:rsidR="00681A6C" w:rsidRPr="00E62D71" w14:paraId="37A78B9A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A68199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9823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Vanilla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72A1E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2031 ‒ 2034 XXXX</w:t>
            </w:r>
          </w:p>
        </w:tc>
      </w:tr>
      <w:tr w:rsidR="00681A6C" w:rsidRPr="00E62D71" w14:paraId="32A1BD76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A37075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065A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6A056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2069 XXXX</w:t>
            </w:r>
          </w:p>
        </w:tc>
      </w:tr>
      <w:tr w:rsidR="00681A6C" w:rsidRPr="00E62D71" w14:paraId="4E6A5121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E36E1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1581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Epic</w:t>
            </w:r>
          </w:p>
        </w:tc>
        <w:tc>
          <w:tcPr>
            <w:tcW w:w="2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1BF73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2090 ‒ 2099 XXXX</w:t>
            </w:r>
          </w:p>
        </w:tc>
      </w:tr>
      <w:tr w:rsidR="00681A6C" w:rsidRPr="00E62D71" w14:paraId="096CFE3C" w14:textId="77777777" w:rsidTr="00AD652B">
        <w:trPr>
          <w:cantSplit/>
          <w:jc w:val="center"/>
        </w:trPr>
        <w:tc>
          <w:tcPr>
            <w:tcW w:w="46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73B39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Móvil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7EA8D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GO Mobile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DEBD5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7900 ‒ 7999 XXXX</w:t>
            </w:r>
          </w:p>
        </w:tc>
      </w:tr>
      <w:tr w:rsidR="00681A6C" w:rsidRPr="00E62D71" w14:paraId="7E76E055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61EB96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79E48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FD9E4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9889 XXXX</w:t>
            </w:r>
          </w:p>
        </w:tc>
      </w:tr>
      <w:tr w:rsidR="00681A6C" w:rsidRPr="00E62D71" w14:paraId="00011A30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891B49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8837A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8D5DC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7210 XXXX</w:t>
            </w:r>
          </w:p>
        </w:tc>
      </w:tr>
      <w:tr w:rsidR="00681A6C" w:rsidRPr="00E62D71" w14:paraId="229B0BF1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65EEE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B2D8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Epic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DDCC4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9900 ‒ 9999 XXXX</w:t>
            </w:r>
          </w:p>
        </w:tc>
      </w:tr>
      <w:tr w:rsidR="00681A6C" w:rsidRPr="00E62D71" w14:paraId="4F4B2510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25F3FE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80E3024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998E3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9696 XXXX</w:t>
            </w:r>
          </w:p>
        </w:tc>
      </w:tr>
      <w:tr w:rsidR="00681A6C" w:rsidRPr="00E62D71" w14:paraId="6D20A211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D9C689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22294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55312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9897 XXXX</w:t>
            </w:r>
          </w:p>
        </w:tc>
      </w:tr>
      <w:tr w:rsidR="00681A6C" w:rsidRPr="00E62D71" w14:paraId="07F6DB8C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F65FCA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5745D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0E0586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9210 ‒ 9211 XXXX</w:t>
            </w:r>
          </w:p>
        </w:tc>
      </w:tr>
      <w:tr w:rsidR="00681A6C" w:rsidRPr="00E62D71" w14:paraId="453C217D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5132B3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2B047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176ED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9231 XXXX</w:t>
            </w:r>
          </w:p>
        </w:tc>
      </w:tr>
      <w:tr w:rsidR="00681A6C" w:rsidRPr="00E62D71" w14:paraId="34D5D461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D8583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C8E9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Melita Mobile</w:t>
            </w:r>
          </w:p>
        </w:tc>
        <w:tc>
          <w:tcPr>
            <w:tcW w:w="253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4FB6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7700 ‒ 7799 XXXX</w:t>
            </w:r>
          </w:p>
        </w:tc>
      </w:tr>
      <w:tr w:rsidR="00681A6C" w:rsidRPr="00E62D71" w14:paraId="19D617BB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17039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EC2A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</w:p>
        </w:tc>
        <w:tc>
          <w:tcPr>
            <w:tcW w:w="253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B63E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9811 ‒ 9813 XXXX</w:t>
            </w:r>
          </w:p>
        </w:tc>
      </w:tr>
      <w:tr w:rsidR="00681A6C" w:rsidRPr="00E62D71" w14:paraId="639536AA" w14:textId="77777777" w:rsidTr="00AD652B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9250B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 xml:space="preserve">Servicios de conectividad M2M/IoT </w:t>
            </w:r>
            <w:r w:rsidRPr="00E62D71">
              <w:rPr>
                <w:lang w:bidi="ar-LB"/>
              </w:rPr>
              <w:br/>
              <w:t>y otros servicios de comunicaciones no interpersonales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F51C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Melita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EC0A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40001 – 40015 XXXXX</w:t>
            </w:r>
          </w:p>
        </w:tc>
      </w:tr>
      <w:tr w:rsidR="00681A6C" w:rsidRPr="00E62D71" w14:paraId="2B419619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5EFB7C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BB2F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GO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CCB9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40079 XXXXX</w:t>
            </w:r>
          </w:p>
        </w:tc>
      </w:tr>
      <w:tr w:rsidR="00681A6C" w:rsidRPr="00E62D71" w14:paraId="46A9E59E" w14:textId="77777777" w:rsidTr="00AD652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7FC1A" w14:textId="77777777" w:rsidR="00681A6C" w:rsidRPr="00E62D71" w:rsidRDefault="00681A6C" w:rsidP="00AD652B">
            <w:pPr>
              <w:pStyle w:val="Tabletext"/>
              <w:rPr>
                <w:lang w:bidi="ar-LB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1BB5" w14:textId="77777777" w:rsidR="00681A6C" w:rsidRPr="00E62D71" w:rsidRDefault="00681A6C" w:rsidP="00796E35">
            <w:pPr>
              <w:pStyle w:val="Tabletext"/>
              <w:rPr>
                <w:lang w:bidi="ar-LB"/>
              </w:rPr>
            </w:pPr>
            <w:r w:rsidRPr="00E62D71">
              <w:rPr>
                <w:lang w:bidi="ar-LB"/>
              </w:rPr>
              <w:t>Epic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B351" w14:textId="77777777" w:rsidR="00681A6C" w:rsidRPr="00E62D71" w:rsidRDefault="00681A6C" w:rsidP="00796E35">
            <w:pPr>
              <w:pStyle w:val="Tabletext"/>
              <w:jc w:val="right"/>
              <w:rPr>
                <w:lang w:bidi="ar-LB"/>
              </w:rPr>
            </w:pPr>
            <w:r w:rsidRPr="00E62D71">
              <w:rPr>
                <w:lang w:bidi="ar-LB"/>
              </w:rPr>
              <w:t>40099 XXXXX</w:t>
            </w:r>
          </w:p>
        </w:tc>
      </w:tr>
    </w:tbl>
    <w:p w14:paraId="7EDACB44" w14:textId="77777777" w:rsidR="00681A6C" w:rsidRPr="001469B8" w:rsidRDefault="00681A6C" w:rsidP="00B24DE8">
      <w:pPr>
        <w:pStyle w:val="Normalaftertitle"/>
        <w:spacing w:before="240"/>
        <w:jc w:val="left"/>
        <w:rPr>
          <w:lang w:val="es-ES" w:bidi="ar-LB"/>
        </w:rPr>
      </w:pPr>
      <w:r w:rsidRPr="001469B8">
        <w:rPr>
          <w:lang w:val="es-ES" w:bidi="ar-LB"/>
        </w:rPr>
        <w:t xml:space="preserve">Se ruega a las administraciones y empresas de explotación reconocidas (EER) que proporcionen inmediatamente acceso a estas series de números. Asimismo, el plan nacional de numeración se actualiza en tiempo real y está disponible en el sitio web de MCA en el siguiente enlace: </w:t>
      </w:r>
      <w:r w:rsidRPr="001469B8">
        <w:rPr>
          <w:lang w:val="es-ES" w:bidi="ar-LB"/>
        </w:rPr>
        <w:br/>
      </w:r>
      <w:hyperlink r:id="rId14" w:history="1">
        <w:r w:rsidRPr="00E62D71">
          <w:rPr>
            <w:rStyle w:val="Hyperlink"/>
            <w:lang w:val="es-ES" w:bidi="ar-LB"/>
          </w:rPr>
          <w:t>https://www.mca.org.mt/regulatory/numbering/numbering-plans</w:t>
        </w:r>
      </w:hyperlink>
      <w:r w:rsidRPr="001469B8">
        <w:rPr>
          <w:lang w:val="es-ES" w:bidi="ar-LB"/>
        </w:rPr>
        <w:t>.</w:t>
      </w:r>
    </w:p>
    <w:p w14:paraId="2AB4ECFC" w14:textId="77777777" w:rsidR="00681A6C" w:rsidRPr="00E62D71" w:rsidRDefault="00681A6C" w:rsidP="00E62D71">
      <w:pPr>
        <w:rPr>
          <w:lang w:val="es-ES" w:bidi="ar-LB"/>
        </w:rPr>
      </w:pPr>
      <w:r w:rsidRPr="00E62D71">
        <w:rPr>
          <w:lang w:val="es-ES" w:bidi="ar-LB"/>
        </w:rPr>
        <w:t>Contacto:</w:t>
      </w:r>
    </w:p>
    <w:p w14:paraId="79F44DFE" w14:textId="77777777" w:rsidR="00681A6C" w:rsidRPr="001469B8" w:rsidRDefault="00681A6C" w:rsidP="008E7A40">
      <w:pPr>
        <w:tabs>
          <w:tab w:val="clear" w:pos="1276"/>
          <w:tab w:val="clear" w:pos="1843"/>
          <w:tab w:val="left" w:pos="1418"/>
        </w:tabs>
        <w:ind w:left="567" w:hanging="567"/>
        <w:jc w:val="left"/>
        <w:rPr>
          <w:lang w:val="es-ES"/>
        </w:rPr>
      </w:pPr>
      <w:r w:rsidRPr="001469B8">
        <w:rPr>
          <w:lang w:val="es-ES"/>
        </w:rPr>
        <w:tab/>
        <w:t xml:space="preserve">Sr. </w:t>
      </w:r>
      <w:proofErr w:type="spellStart"/>
      <w:r w:rsidRPr="001469B8">
        <w:rPr>
          <w:lang w:val="es-ES"/>
        </w:rPr>
        <w:t>Alistair</w:t>
      </w:r>
      <w:proofErr w:type="spellEnd"/>
      <w:r w:rsidRPr="001469B8">
        <w:rPr>
          <w:lang w:val="es-ES"/>
        </w:rPr>
        <w:t xml:space="preserve"> Farrugia/Sra. Deborah Pisani </w:t>
      </w:r>
      <w:r w:rsidRPr="001469B8">
        <w:rPr>
          <w:lang w:val="es-ES"/>
        </w:rPr>
        <w:br/>
        <w:t xml:space="preserve">Malta </w:t>
      </w:r>
      <w:proofErr w:type="spellStart"/>
      <w:r w:rsidRPr="001469B8">
        <w:rPr>
          <w:lang w:val="es-ES"/>
        </w:rPr>
        <w:t>Communications</w:t>
      </w:r>
      <w:proofErr w:type="spellEnd"/>
      <w:r w:rsidRPr="001469B8">
        <w:rPr>
          <w:lang w:val="es-ES"/>
        </w:rPr>
        <w:t xml:space="preserve"> </w:t>
      </w:r>
      <w:proofErr w:type="spellStart"/>
      <w:r w:rsidRPr="001469B8">
        <w:rPr>
          <w:lang w:val="es-ES"/>
        </w:rPr>
        <w:t>Authority</w:t>
      </w:r>
      <w:proofErr w:type="spellEnd"/>
      <w:r w:rsidRPr="001469B8">
        <w:rPr>
          <w:lang w:val="es-ES"/>
        </w:rPr>
        <w:t xml:space="preserve"> (MCA)</w:t>
      </w:r>
      <w:r w:rsidRPr="001469B8">
        <w:rPr>
          <w:lang w:val="es-ES"/>
        </w:rPr>
        <w:br/>
      </w:r>
      <w:proofErr w:type="spellStart"/>
      <w:r w:rsidRPr="001469B8">
        <w:rPr>
          <w:lang w:val="es-ES"/>
        </w:rPr>
        <w:t>Valletta</w:t>
      </w:r>
      <w:proofErr w:type="spellEnd"/>
      <w:r w:rsidRPr="001469B8">
        <w:rPr>
          <w:lang w:val="es-ES"/>
        </w:rPr>
        <w:t xml:space="preserve"> </w:t>
      </w:r>
      <w:proofErr w:type="spellStart"/>
      <w:r w:rsidRPr="001469B8">
        <w:rPr>
          <w:lang w:val="es-ES"/>
        </w:rPr>
        <w:t>Waterfront</w:t>
      </w:r>
      <w:proofErr w:type="spellEnd"/>
      <w:r w:rsidRPr="001469B8">
        <w:rPr>
          <w:lang w:val="es-ES"/>
        </w:rPr>
        <w:br/>
        <w:t xml:space="preserve">Pinto </w:t>
      </w:r>
      <w:proofErr w:type="spellStart"/>
      <w:r w:rsidRPr="001469B8">
        <w:rPr>
          <w:lang w:val="es-ES"/>
        </w:rPr>
        <w:t>Wharf</w:t>
      </w:r>
      <w:proofErr w:type="spellEnd"/>
      <w:r w:rsidRPr="001469B8">
        <w:rPr>
          <w:lang w:val="es-ES"/>
        </w:rPr>
        <w:br/>
        <w:t>Floriana FRN1913</w:t>
      </w:r>
      <w:r w:rsidRPr="001469B8">
        <w:rPr>
          <w:lang w:val="es-ES"/>
        </w:rPr>
        <w:br/>
        <w:t>Malta</w:t>
      </w:r>
      <w:r w:rsidRPr="001469B8">
        <w:rPr>
          <w:lang w:val="es-ES"/>
        </w:rPr>
        <w:br/>
        <w:t>Tel.:</w:t>
      </w:r>
      <w:r w:rsidRPr="001469B8">
        <w:rPr>
          <w:lang w:val="es-ES"/>
        </w:rPr>
        <w:tab/>
        <w:t>+356 2133 6840</w:t>
      </w:r>
      <w:r w:rsidRPr="001469B8">
        <w:rPr>
          <w:lang w:val="es-ES"/>
        </w:rPr>
        <w:br/>
        <w:t>E-mail:</w:t>
      </w:r>
      <w:r w:rsidRPr="001469B8">
        <w:rPr>
          <w:lang w:val="es-ES"/>
        </w:rPr>
        <w:tab/>
        <w:t>numbering@mca.org.mt</w:t>
      </w:r>
      <w:r w:rsidRPr="001469B8">
        <w:rPr>
          <w:lang w:val="es-ES"/>
        </w:rPr>
        <w:br/>
        <w:t>URL:</w:t>
      </w:r>
      <w:r w:rsidRPr="001469B8">
        <w:rPr>
          <w:lang w:val="es-ES"/>
        </w:rPr>
        <w:tab/>
      </w:r>
      <w:bookmarkEnd w:id="982"/>
      <w:r w:rsidRPr="001469B8">
        <w:rPr>
          <w:rFonts w:eastAsia="Calibri"/>
          <w:lang w:val="es-ES"/>
        </w:rPr>
        <w:t>www.mca.org.mt</w:t>
      </w:r>
    </w:p>
    <w:bookmarkEnd w:id="978"/>
    <w:bookmarkEnd w:id="979"/>
    <w:p w14:paraId="2388024F" w14:textId="2C472955" w:rsidR="0053038D" w:rsidRPr="001469B8" w:rsidRDefault="0053038D" w:rsidP="00B366B1">
      <w:pPr>
        <w:pStyle w:val="Normalaftertitle"/>
        <w:spacing w:before="240"/>
        <w:jc w:val="left"/>
        <w:rPr>
          <w:lang w:val="es-ES" w:bidi="ar-LB"/>
        </w:rPr>
      </w:pPr>
      <w:r w:rsidRPr="001469B8">
        <w:rPr>
          <w:lang w:val="es-ES" w:bidi="ar-LB"/>
        </w:rPr>
        <w:br w:type="page"/>
      </w:r>
    </w:p>
    <w:p w14:paraId="33CD4F91" w14:textId="77777777" w:rsidR="00681A6C" w:rsidRPr="005467DD" w:rsidRDefault="00681A6C" w:rsidP="004F5FEB">
      <w:pPr>
        <w:pStyle w:val="Heading20"/>
        <w:rPr>
          <w:lang w:val="es-ES_tradnl"/>
        </w:rPr>
      </w:pPr>
      <w:r w:rsidRPr="005467DD">
        <w:rPr>
          <w:lang w:val="es-ES_tradnl"/>
        </w:rPr>
        <w:lastRenderedPageBreak/>
        <w:t>Otra comunicaci</w:t>
      </w:r>
      <w:r>
        <w:rPr>
          <w:lang w:val="es-ES_tradnl"/>
        </w:rPr>
        <w:t>ón</w:t>
      </w:r>
    </w:p>
    <w:p w14:paraId="6672305C" w14:textId="77777777" w:rsidR="00681A6C" w:rsidRPr="00066937" w:rsidRDefault="00681A6C" w:rsidP="00066937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b/>
          <w:bCs/>
          <w:lang w:val="es-ES_tradnl"/>
        </w:rPr>
      </w:pPr>
      <w:r>
        <w:rPr>
          <w:b/>
          <w:bCs/>
          <w:lang w:val="es-ES_tradnl"/>
        </w:rPr>
        <w:t>Austria</w:t>
      </w:r>
    </w:p>
    <w:p w14:paraId="45B62C96" w14:textId="77777777" w:rsidR="00681A6C" w:rsidRPr="009C68BD" w:rsidRDefault="00681A6C" w:rsidP="001102F4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jc w:val="left"/>
        <w:outlineLvl w:val="4"/>
        <w:rPr>
          <w:szCs w:val="18"/>
          <w:lang w:val="es-ES_tradnl"/>
        </w:rPr>
      </w:pPr>
      <w:r w:rsidRPr="009C68BD">
        <w:rPr>
          <w:szCs w:val="18"/>
          <w:lang w:val="es-ES_tradnl"/>
        </w:rPr>
        <w:t>Comunicaci</w:t>
      </w:r>
      <w:r>
        <w:rPr>
          <w:szCs w:val="18"/>
          <w:lang w:val="es-ES_tradnl"/>
        </w:rPr>
        <w:t>ó</w:t>
      </w:r>
      <w:r w:rsidRPr="009C68BD">
        <w:rPr>
          <w:szCs w:val="18"/>
          <w:lang w:val="es-ES_tradnl"/>
        </w:rPr>
        <w:t xml:space="preserve">n del </w:t>
      </w:r>
      <w:r w:rsidRPr="001469B8">
        <w:rPr>
          <w:szCs w:val="18"/>
          <w:lang w:val="es-ES"/>
        </w:rPr>
        <w:t>25.I.2024:</w:t>
      </w:r>
    </w:p>
    <w:p w14:paraId="78D9574C" w14:textId="77777777" w:rsidR="00681A6C" w:rsidRDefault="00681A6C" w:rsidP="007B7252">
      <w:pPr>
        <w:rPr>
          <w:lang w:val="es-ES_tradnl"/>
        </w:rPr>
      </w:pPr>
      <w:r>
        <w:rPr>
          <w:lang w:val="es-ES_tradnl"/>
        </w:rPr>
        <w:t>Con motivo del 40</w:t>
      </w:r>
      <w:r>
        <w:rPr>
          <w:vertAlign w:val="superscript"/>
          <w:lang w:val="es-ES_tradnl"/>
        </w:rPr>
        <w:t>o</w:t>
      </w:r>
      <w:r>
        <w:rPr>
          <w:lang w:val="es-ES_tradnl"/>
        </w:rPr>
        <w:t xml:space="preserve"> aniversario de la </w:t>
      </w:r>
      <w:bookmarkStart w:id="983" w:name="_Hlk106266751"/>
      <w:r w:rsidRPr="008E2AE1">
        <w:rPr>
          <w:lang w:val="es-ES_tradnl"/>
        </w:rPr>
        <w:t>"</w:t>
      </w:r>
      <w:bookmarkEnd w:id="983"/>
      <w:r w:rsidRPr="0051307B">
        <w:rPr>
          <w:lang w:val="es-ES_tradnl"/>
        </w:rPr>
        <w:t xml:space="preserve"> </w:t>
      </w:r>
      <w:proofErr w:type="spellStart"/>
      <w:r w:rsidRPr="0051307B">
        <w:rPr>
          <w:lang w:val="es-ES_tradnl"/>
        </w:rPr>
        <w:t>Austrian</w:t>
      </w:r>
      <w:proofErr w:type="spellEnd"/>
      <w:r w:rsidRPr="0051307B">
        <w:rPr>
          <w:lang w:val="es-ES_tradnl"/>
        </w:rPr>
        <w:t xml:space="preserve"> Albert Schweitzer </w:t>
      </w:r>
      <w:proofErr w:type="spellStart"/>
      <w:r w:rsidRPr="0051307B">
        <w:rPr>
          <w:lang w:val="es-ES_tradnl"/>
        </w:rPr>
        <w:t>Society</w:t>
      </w:r>
      <w:proofErr w:type="spellEnd"/>
      <w:r w:rsidRPr="0051307B">
        <w:rPr>
          <w:lang w:val="es-ES_tradnl"/>
        </w:rPr>
        <w:t xml:space="preserve"> (ÖASG)</w:t>
      </w:r>
      <w:r w:rsidRPr="008E2AE1">
        <w:rPr>
          <w:lang w:val="es-ES_tradnl"/>
        </w:rPr>
        <w:t>",</w:t>
      </w:r>
      <w:r>
        <w:rPr>
          <w:lang w:val="es-ES_tradnl"/>
        </w:rPr>
        <w:t xml:space="preserve"> </w:t>
      </w:r>
      <w:r w:rsidRPr="00EB1C39">
        <w:rPr>
          <w:lang w:val="es-ES_tradnl"/>
        </w:rPr>
        <w:t xml:space="preserve">la Administración austriaca autoriza a </w:t>
      </w:r>
      <w:r>
        <w:rPr>
          <w:lang w:val="es-ES_tradnl"/>
        </w:rPr>
        <w:t xml:space="preserve">una </w:t>
      </w:r>
      <w:r w:rsidRPr="008370EF">
        <w:rPr>
          <w:szCs w:val="18"/>
          <w:lang w:val="es-ES_tradnl"/>
        </w:rPr>
        <w:t>estación</w:t>
      </w:r>
      <w:r w:rsidRPr="00EB1C39">
        <w:rPr>
          <w:lang w:val="es-ES_tradnl"/>
        </w:rPr>
        <w:t xml:space="preserve"> de aficionado</w:t>
      </w:r>
      <w:r>
        <w:rPr>
          <w:lang w:val="es-ES_tradnl"/>
        </w:rPr>
        <w:t xml:space="preserve"> austriaca </w:t>
      </w:r>
      <w:r w:rsidRPr="00EB1C39">
        <w:rPr>
          <w:lang w:val="es-ES_tradnl"/>
        </w:rPr>
        <w:t xml:space="preserve">a utilizar </w:t>
      </w:r>
      <w:r>
        <w:rPr>
          <w:lang w:val="es-ES_tradnl"/>
        </w:rPr>
        <w:t>el</w:t>
      </w:r>
      <w:r w:rsidRPr="00EB1C39">
        <w:rPr>
          <w:lang w:val="es-ES_tradnl"/>
        </w:rPr>
        <w:t xml:space="preserve"> distintivo de llamada especial </w:t>
      </w:r>
      <w:r w:rsidRPr="0051307B">
        <w:rPr>
          <w:b/>
          <w:bCs/>
          <w:lang w:val="es-ES_tradnl"/>
        </w:rPr>
        <w:t>OE40LCR</w:t>
      </w:r>
      <w:r w:rsidRPr="00A824FA">
        <w:rPr>
          <w:lang w:val="es-ES_tradnl"/>
        </w:rPr>
        <w:t xml:space="preserve"> durante el periodo comprendido entre el</w:t>
      </w:r>
      <w:r>
        <w:rPr>
          <w:lang w:val="es-ES_tradnl"/>
        </w:rPr>
        <w:t xml:space="preserve"> 1 de febrero y el 31 de julio de 2024.</w:t>
      </w:r>
    </w:p>
    <w:p w14:paraId="2CC46DBF" w14:textId="77777777" w:rsidR="00640597" w:rsidRDefault="00640597" w:rsidP="007B7252">
      <w:pPr>
        <w:rPr>
          <w:lang w:val="es-ES_tradnl"/>
        </w:rPr>
      </w:pPr>
    </w:p>
    <w:p w14:paraId="0422B906" w14:textId="77777777" w:rsidR="00C04E01" w:rsidRDefault="00C04E01" w:rsidP="007B7252">
      <w:pPr>
        <w:rPr>
          <w:lang w:val="es-ES_tradnl"/>
        </w:rPr>
      </w:pPr>
    </w:p>
    <w:p w14:paraId="4C8AEAB3" w14:textId="77777777" w:rsidR="00681A6C" w:rsidRPr="004D32BB" w:rsidRDefault="00681A6C" w:rsidP="00BF75A1">
      <w:pPr>
        <w:pStyle w:val="Heading20"/>
        <w:spacing w:before="0"/>
        <w:rPr>
          <w:lang w:val="es-ES"/>
        </w:rPr>
      </w:pPr>
      <w:r w:rsidRPr="004441DB">
        <w:rPr>
          <w:lang w:val="es-ES"/>
        </w:rPr>
        <w:t>Restricciones de servicio</w:t>
      </w:r>
    </w:p>
    <w:p w14:paraId="085ABB62" w14:textId="77777777" w:rsidR="00681A6C" w:rsidRPr="004D32BB" w:rsidRDefault="00681A6C" w:rsidP="00406378">
      <w:pPr>
        <w:pStyle w:val="Country"/>
        <w:spacing w:before="240"/>
        <w:rPr>
          <w:lang w:val="es-ES"/>
        </w:rPr>
      </w:pPr>
      <w:r w:rsidRPr="004441DB">
        <w:rPr>
          <w:lang w:val="es-ES"/>
        </w:rPr>
        <w:t>Bangladesh</w:t>
      </w:r>
    </w:p>
    <w:p w14:paraId="1BD356BA" w14:textId="77777777" w:rsidR="00681A6C" w:rsidRPr="004D32BB" w:rsidRDefault="00681A6C" w:rsidP="004441DB">
      <w:pPr>
        <w:rPr>
          <w:lang w:val="es-ES"/>
        </w:rPr>
      </w:pPr>
      <w:r w:rsidRPr="004441DB">
        <w:rPr>
          <w:lang w:val="es-ES"/>
        </w:rPr>
        <w:t>Comunicación del 29.I.2024</w:t>
      </w:r>
      <w:r w:rsidRPr="004D32BB">
        <w:rPr>
          <w:lang w:val="es-ES"/>
        </w:rPr>
        <w:t>:</w:t>
      </w:r>
    </w:p>
    <w:p w14:paraId="15B2D2EC" w14:textId="77777777" w:rsidR="00681A6C" w:rsidRPr="004441DB" w:rsidRDefault="00681A6C" w:rsidP="007239E7">
      <w:pPr>
        <w:spacing w:before="240"/>
        <w:rPr>
          <w:lang w:val="es-ES" w:bidi="ar-LB"/>
        </w:rPr>
      </w:pPr>
      <w:r w:rsidRPr="004441DB">
        <w:rPr>
          <w:lang w:val="es-ES" w:bidi="ar-LB"/>
        </w:rPr>
        <w:t xml:space="preserve">El </w:t>
      </w:r>
      <w:r w:rsidRPr="004441DB">
        <w:rPr>
          <w:i/>
          <w:iCs/>
          <w:lang w:val="es-ES" w:bidi="ar-LB"/>
        </w:rPr>
        <w:t>Ministerio de Correos,</w:t>
      </w:r>
      <w:r w:rsidRPr="004441DB">
        <w:rPr>
          <w:lang w:val="es-ES" w:bidi="ar-LB"/>
        </w:rPr>
        <w:t xml:space="preserve"> </w:t>
      </w:r>
      <w:r w:rsidRPr="004441DB">
        <w:rPr>
          <w:i/>
          <w:iCs/>
          <w:lang w:val="es-ES" w:bidi="ar-LB"/>
        </w:rPr>
        <w:t>Telecomunicaciones y Tecnologías de la Información</w:t>
      </w:r>
      <w:r w:rsidRPr="004441DB">
        <w:rPr>
          <w:lang w:val="es-ES" w:bidi="ar-LB"/>
        </w:rPr>
        <w:t xml:space="preserve"> de Daca anuncia las siguientes restricciones de servicio actualizadas para Bangladesh:</w:t>
      </w:r>
    </w:p>
    <w:p w14:paraId="085267CD" w14:textId="77777777" w:rsidR="00681A6C" w:rsidRPr="004441DB" w:rsidRDefault="00681A6C" w:rsidP="007239E7">
      <w:pPr>
        <w:spacing w:before="240" w:after="0"/>
        <w:rPr>
          <w:lang w:val="es-ES" w:bidi="ar-LB"/>
        </w:rPr>
      </w:pPr>
      <w:r w:rsidRPr="004441DB">
        <w:rPr>
          <w:lang w:val="es-ES" w:bidi="ar-LB"/>
        </w:rPr>
        <w:t>El servicio de telegramas está suprimido.</w:t>
      </w:r>
    </w:p>
    <w:p w14:paraId="5C64E290" w14:textId="77777777" w:rsidR="00681A6C" w:rsidRPr="004441DB" w:rsidRDefault="00681A6C" w:rsidP="007239E7">
      <w:pPr>
        <w:spacing w:before="0" w:after="0"/>
        <w:rPr>
          <w:lang w:val="es-ES" w:bidi="ar-LB"/>
        </w:rPr>
      </w:pPr>
      <w:r w:rsidRPr="004441DB">
        <w:rPr>
          <w:lang w:val="es-ES" w:bidi="ar-LB"/>
        </w:rPr>
        <w:t>El servicio télex está suprimido.</w:t>
      </w:r>
    </w:p>
    <w:p w14:paraId="255485E8" w14:textId="77777777" w:rsidR="00681A6C" w:rsidRPr="004441DB" w:rsidRDefault="00681A6C" w:rsidP="007239E7">
      <w:pPr>
        <w:spacing w:before="0" w:after="0"/>
        <w:rPr>
          <w:lang w:val="es-ES" w:bidi="ar-LB"/>
        </w:rPr>
      </w:pPr>
      <w:r w:rsidRPr="004441DB">
        <w:rPr>
          <w:lang w:val="es-ES" w:bidi="ar-LB"/>
        </w:rPr>
        <w:t>No se aceptan llamadas internacionales entrantes a cobro revertido.</w:t>
      </w:r>
    </w:p>
    <w:p w14:paraId="36A1D5B8" w14:textId="77777777" w:rsidR="00681A6C" w:rsidRPr="004441DB" w:rsidRDefault="00681A6C" w:rsidP="007239E7">
      <w:pPr>
        <w:spacing w:before="0" w:after="0"/>
        <w:rPr>
          <w:lang w:val="es-ES" w:bidi="ar-LB"/>
        </w:rPr>
      </w:pPr>
      <w:r w:rsidRPr="004441DB">
        <w:rPr>
          <w:lang w:val="es-ES" w:bidi="ar-LB"/>
        </w:rPr>
        <w:t>El servicio de llamadas internacionales salientes prefijadas o asistidas por operador humano ya no está disponible.</w:t>
      </w:r>
    </w:p>
    <w:p w14:paraId="7990D5C6" w14:textId="77777777" w:rsidR="00681A6C" w:rsidRPr="004441DB" w:rsidRDefault="00681A6C" w:rsidP="007239E7">
      <w:pPr>
        <w:spacing w:before="0" w:after="0"/>
        <w:rPr>
          <w:lang w:val="es-ES" w:bidi="ar-LB"/>
        </w:rPr>
      </w:pPr>
      <w:r w:rsidRPr="004441DB">
        <w:rPr>
          <w:lang w:val="es-ES" w:bidi="ar-LB"/>
        </w:rPr>
        <w:t>No se aceptan llamadas internacionales entrantes a teléfonos públicos de pago.</w:t>
      </w:r>
    </w:p>
    <w:p w14:paraId="4465F647" w14:textId="77777777" w:rsidR="00681A6C" w:rsidRPr="004441DB" w:rsidRDefault="00681A6C" w:rsidP="007239E7">
      <w:pPr>
        <w:spacing w:before="0" w:after="0"/>
        <w:rPr>
          <w:lang w:val="es-ES" w:bidi="ar-LB"/>
        </w:rPr>
      </w:pPr>
      <w:r w:rsidRPr="004441DB">
        <w:rPr>
          <w:lang w:val="es-ES" w:bidi="ar-LB"/>
        </w:rPr>
        <w:t>El servicio directo al propio país desde Bangladesh ya no está disponible.</w:t>
      </w:r>
    </w:p>
    <w:p w14:paraId="16A5EA9F" w14:textId="77777777" w:rsidR="00681A6C" w:rsidRPr="004D32BB" w:rsidRDefault="00681A6C" w:rsidP="007239E7">
      <w:pPr>
        <w:spacing w:before="0" w:after="0"/>
        <w:rPr>
          <w:lang w:val="es-ES" w:bidi="ar-LB"/>
        </w:rPr>
      </w:pPr>
      <w:r w:rsidRPr="004441DB">
        <w:rPr>
          <w:lang w:val="es-ES" w:bidi="ar-LB"/>
        </w:rPr>
        <w:t>Todas las llamadas telefónicas internacionales entrantes y salientes (desde o hacia teléfonos fijos, móviles o virtuales) deben encaminarse a través de operadores con licencia a tal efecto en Bangladesh.</w:t>
      </w:r>
    </w:p>
    <w:p w14:paraId="76268DA8" w14:textId="77777777" w:rsidR="00681A6C" w:rsidRPr="004441DB" w:rsidRDefault="00681A6C" w:rsidP="007239E7">
      <w:pPr>
        <w:spacing w:before="360"/>
        <w:rPr>
          <w:lang w:val="es-ES" w:bidi="ar-LB"/>
        </w:rPr>
      </w:pPr>
      <w:r w:rsidRPr="004441DB">
        <w:rPr>
          <w:lang w:val="es-ES" w:bidi="ar-LB"/>
        </w:rPr>
        <w:t>Contacto:</w:t>
      </w:r>
    </w:p>
    <w:p w14:paraId="40155334" w14:textId="77777777" w:rsidR="00681A6C" w:rsidRPr="004441DB" w:rsidRDefault="00681A6C" w:rsidP="008E7A40">
      <w:pPr>
        <w:tabs>
          <w:tab w:val="clear" w:pos="1276"/>
          <w:tab w:val="clear" w:pos="1843"/>
          <w:tab w:val="left" w:pos="1418"/>
        </w:tabs>
        <w:ind w:left="567" w:hanging="567"/>
        <w:jc w:val="left"/>
        <w:rPr>
          <w:lang w:val="es-ES"/>
        </w:rPr>
      </w:pPr>
      <w:r w:rsidRPr="004441DB">
        <w:rPr>
          <w:lang w:val="es-ES"/>
        </w:rPr>
        <w:tab/>
        <w:t>Ministerio de Correos, Telecomunicaciones y Tecnologías de la Información</w:t>
      </w:r>
      <w:r>
        <w:rPr>
          <w:lang w:val="es-ES"/>
        </w:rPr>
        <w:br/>
      </w:r>
      <w:r w:rsidRPr="004441DB">
        <w:rPr>
          <w:lang w:val="es-ES"/>
        </w:rPr>
        <w:t>Departamento de Telecomunicaciones y Correos</w:t>
      </w:r>
      <w:r>
        <w:rPr>
          <w:lang w:val="es-ES"/>
        </w:rPr>
        <w:br/>
      </w:r>
      <w:r w:rsidRPr="004441DB">
        <w:rPr>
          <w:lang w:val="es-ES"/>
        </w:rPr>
        <w:t xml:space="preserve">Abdul </w:t>
      </w:r>
      <w:proofErr w:type="spellStart"/>
      <w:r w:rsidRPr="004441DB">
        <w:rPr>
          <w:lang w:val="es-ES"/>
        </w:rPr>
        <w:t>Gani</w:t>
      </w:r>
      <w:proofErr w:type="spellEnd"/>
      <w:r w:rsidRPr="004441DB">
        <w:rPr>
          <w:lang w:val="es-ES"/>
        </w:rPr>
        <w:t xml:space="preserve"> Road</w:t>
      </w:r>
      <w:r>
        <w:rPr>
          <w:lang w:val="es-ES"/>
        </w:rPr>
        <w:br/>
      </w:r>
      <w:r w:rsidRPr="004441DB">
        <w:rPr>
          <w:lang w:val="es-ES"/>
        </w:rPr>
        <w:t>1000 DACA</w:t>
      </w:r>
      <w:r w:rsidRPr="004441DB">
        <w:rPr>
          <w:lang w:val="es-ES"/>
        </w:rPr>
        <w:br/>
        <w:t>Bangladesh</w:t>
      </w:r>
      <w:r w:rsidRPr="004441DB">
        <w:rPr>
          <w:lang w:val="es-ES"/>
        </w:rPr>
        <w:br/>
      </w:r>
      <w:r>
        <w:rPr>
          <w:lang w:val="es-ES"/>
        </w:rPr>
        <w:t>E-mail</w:t>
      </w:r>
      <w:r w:rsidRPr="004441DB">
        <w:rPr>
          <w:lang w:val="es-ES"/>
        </w:rPr>
        <w:t>:</w:t>
      </w:r>
      <w:r w:rsidRPr="004441DB">
        <w:rPr>
          <w:lang w:val="es-ES"/>
        </w:rPr>
        <w:tab/>
      </w:r>
      <w:r w:rsidRPr="00406378">
        <w:rPr>
          <w:lang w:val="es-ES"/>
        </w:rPr>
        <w:t>telecom1@ptd.gov.bd</w:t>
      </w:r>
      <w:r w:rsidRPr="004441DB">
        <w:rPr>
          <w:lang w:val="es-ES"/>
        </w:rPr>
        <w:br/>
        <w:t>URL:</w:t>
      </w:r>
      <w:r w:rsidRPr="004441DB">
        <w:rPr>
          <w:lang w:val="es-ES"/>
        </w:rPr>
        <w:tab/>
      </w:r>
      <w:r w:rsidRPr="00406378">
        <w:rPr>
          <w:lang w:val="es-ES"/>
        </w:rPr>
        <w:t>www.ptd.gov.bd</w:t>
      </w:r>
    </w:p>
    <w:p w14:paraId="24B3FE6C" w14:textId="10812083" w:rsidR="001A3597" w:rsidRPr="001469B8" w:rsidRDefault="001A3597" w:rsidP="00742AC3">
      <w:pPr>
        <w:rPr>
          <w:lang w:val="es-ES"/>
        </w:rPr>
      </w:pPr>
      <w:r w:rsidRPr="001469B8">
        <w:rPr>
          <w:lang w:val="es-ES"/>
        </w:rPr>
        <w:br w:type="page"/>
      </w:r>
    </w:p>
    <w:p w14:paraId="1521A9F8" w14:textId="3D09215F" w:rsidR="006B35F3" w:rsidRPr="009B3845" w:rsidRDefault="006B35F3" w:rsidP="006B35F3">
      <w:pPr>
        <w:pStyle w:val="Heading20"/>
        <w:spacing w:before="120"/>
        <w:rPr>
          <w:sz w:val="28"/>
          <w:lang w:val="es-ES_tradnl"/>
        </w:rPr>
      </w:pPr>
      <w:bookmarkStart w:id="984" w:name="_Toc75258744"/>
      <w:bookmarkStart w:id="985" w:name="_Toc76724554"/>
      <w:bookmarkStart w:id="986" w:name="_Toc78985034"/>
      <w:bookmarkStart w:id="987" w:name="_Toc100839493"/>
      <w:bookmarkStart w:id="988" w:name="_Toc111646686"/>
      <w:bookmarkStart w:id="989" w:name="_Toc132192705"/>
      <w:bookmarkStart w:id="990" w:name="_Toc132193395"/>
      <w:r w:rsidRPr="009B3845">
        <w:rPr>
          <w:sz w:val="28"/>
          <w:lang w:val="es-ES"/>
        </w:rPr>
        <w:lastRenderedPageBreak/>
        <w:t>Restricciones</w:t>
      </w:r>
      <w:r w:rsidRPr="009B3845">
        <w:rPr>
          <w:sz w:val="28"/>
          <w:lang w:val="es-ES_tradnl"/>
        </w:rPr>
        <w:t xml:space="preserve"> de servicio</w:t>
      </w:r>
      <w:bookmarkEnd w:id="984"/>
      <w:bookmarkEnd w:id="985"/>
      <w:bookmarkEnd w:id="986"/>
      <w:bookmarkEnd w:id="987"/>
      <w:bookmarkEnd w:id="988"/>
      <w:bookmarkEnd w:id="989"/>
      <w:bookmarkEnd w:id="990"/>
    </w:p>
    <w:p w14:paraId="47824D36" w14:textId="77777777" w:rsidR="006B35F3" w:rsidRPr="005D12EA" w:rsidRDefault="006B35F3" w:rsidP="006B35F3">
      <w:pPr>
        <w:jc w:val="center"/>
        <w:rPr>
          <w:lang w:val="es-ES"/>
        </w:rPr>
      </w:pPr>
      <w:r w:rsidRPr="005D12EA">
        <w:rPr>
          <w:lang w:val="es-ES"/>
        </w:rPr>
        <w:t xml:space="preserve">Véase URL: </w:t>
      </w:r>
      <w:hyperlink r:id="rId15" w:history="1">
        <w:r w:rsidRPr="005D12EA">
          <w:rPr>
            <w:lang w:val="es-ES"/>
          </w:rPr>
          <w:t>www.itu.int/pub/T-SP-SR.1-2012</w:t>
        </w:r>
      </w:hyperlink>
    </w:p>
    <w:p w14:paraId="6CD8DA58" w14:textId="77777777" w:rsidR="006B35F3" w:rsidRPr="005D12EA" w:rsidRDefault="006B35F3" w:rsidP="006B35F3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6A45E8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786B5D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_tradnl"/>
              </w:rPr>
            </w:pPr>
            <w:r w:rsidRPr="00786B5D">
              <w:rPr>
                <w:i/>
                <w:iCs/>
                <w:sz w:val="20"/>
                <w:szCs w:val="20"/>
                <w:lang w:val="es-ES_tradnl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786B5D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_tradnl"/>
              </w:rPr>
            </w:pPr>
            <w:r w:rsidRPr="00786B5D">
              <w:rPr>
                <w:i/>
                <w:iCs/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6A45E8" w14:paraId="1B05B1A1" w14:textId="77777777" w:rsidTr="00DA422B">
        <w:tc>
          <w:tcPr>
            <w:tcW w:w="2160" w:type="dxa"/>
          </w:tcPr>
          <w:p w14:paraId="221254C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6DD18C71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831317F" w14:textId="77777777" w:rsidTr="00DA422B">
        <w:tc>
          <w:tcPr>
            <w:tcW w:w="2160" w:type="dxa"/>
          </w:tcPr>
          <w:p w14:paraId="447C3A9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DE2FDD8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04842EF" w14:textId="77777777" w:rsidTr="00DA422B">
        <w:tc>
          <w:tcPr>
            <w:tcW w:w="2160" w:type="dxa"/>
          </w:tcPr>
          <w:p w14:paraId="3244897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5ED00E5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4BE4B94E" w14:textId="77777777" w:rsidTr="00DA422B">
        <w:tc>
          <w:tcPr>
            <w:tcW w:w="2160" w:type="dxa"/>
          </w:tcPr>
          <w:p w14:paraId="0F3C9A7A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294A757" w14:textId="77777777" w:rsidR="006B35F3" w:rsidRPr="00880BB6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0729E267" w14:textId="77777777" w:rsidTr="00DA422B">
        <w:tc>
          <w:tcPr>
            <w:tcW w:w="2160" w:type="dxa"/>
          </w:tcPr>
          <w:p w14:paraId="20A5B330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1529FF0A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2B25037A" w14:textId="77777777" w:rsidTr="00DA422B">
        <w:tc>
          <w:tcPr>
            <w:tcW w:w="2160" w:type="dxa"/>
          </w:tcPr>
          <w:p w14:paraId="6CDF2CA2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F2E37F1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63E4802" w14:textId="77777777" w:rsidTr="00DA422B">
        <w:tc>
          <w:tcPr>
            <w:tcW w:w="2160" w:type="dxa"/>
          </w:tcPr>
          <w:p w14:paraId="46031A97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00108EAE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6B35F3" w:rsidRPr="006A45E8" w14:paraId="1C983408" w14:textId="77777777" w:rsidTr="00DA422B">
        <w:tc>
          <w:tcPr>
            <w:tcW w:w="2160" w:type="dxa"/>
          </w:tcPr>
          <w:p w14:paraId="6E5D414D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7F09A4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7F09A4">
              <w:rPr>
                <w:b/>
                <w:bCs/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AC682E4" w14:textId="77777777" w:rsidR="006B35F3" w:rsidRDefault="006B35F3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1469B8" w:rsidRPr="006A45E8" w14:paraId="3C39EA34" w14:textId="77777777" w:rsidTr="00DA422B">
        <w:tc>
          <w:tcPr>
            <w:tcW w:w="2160" w:type="dxa"/>
          </w:tcPr>
          <w:p w14:paraId="0415F7A1" w14:textId="4FC5FEBC" w:rsidR="001469B8" w:rsidRPr="007F09A4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E6178A">
              <w:rPr>
                <w:b/>
                <w:bCs/>
                <w:sz w:val="20"/>
                <w:szCs w:val="20"/>
                <w:lang w:val="en-U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7F09A4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Default="001469B8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499D2D5" w14:textId="77777777" w:rsidR="001469B8" w:rsidRDefault="001469B8" w:rsidP="00DA422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1610CA29" w14:textId="77777777" w:rsidR="006B35F3" w:rsidRDefault="006B35F3" w:rsidP="006B35F3">
      <w:pPr>
        <w:rPr>
          <w:lang w:val="es-ES"/>
        </w:rPr>
      </w:pPr>
      <w:bookmarkStart w:id="991" w:name="_Toc75258745"/>
      <w:bookmarkStart w:id="992" w:name="_Toc76724555"/>
      <w:bookmarkStart w:id="993" w:name="_Toc78985035"/>
      <w:bookmarkStart w:id="994" w:name="_Toc100839494"/>
      <w:bookmarkStart w:id="995" w:name="_Toc111646687"/>
    </w:p>
    <w:p w14:paraId="1D2843AA" w14:textId="77777777" w:rsidR="006B35F3" w:rsidRDefault="006B35F3" w:rsidP="006B35F3">
      <w:pPr>
        <w:rPr>
          <w:lang w:val="es-ES"/>
        </w:rPr>
      </w:pPr>
    </w:p>
    <w:p w14:paraId="2CB89026" w14:textId="77777777" w:rsidR="006B35F3" w:rsidRPr="00851FD4" w:rsidRDefault="006B35F3" w:rsidP="006B35F3">
      <w:pPr>
        <w:pStyle w:val="Heading20"/>
        <w:spacing w:before="120"/>
        <w:rPr>
          <w:sz w:val="28"/>
          <w:lang w:val="es-ES"/>
        </w:rPr>
      </w:pPr>
      <w:bookmarkStart w:id="996" w:name="_Toc132192706"/>
      <w:bookmarkStart w:id="997" w:name="_Toc132193396"/>
      <w:r w:rsidRPr="00851FD4">
        <w:rPr>
          <w:sz w:val="28"/>
          <w:lang w:val="es-ES"/>
        </w:rPr>
        <w:t>Comunicaciones por intermediario (Call-Back)</w:t>
      </w:r>
      <w:r w:rsidRPr="00851FD4">
        <w:rPr>
          <w:sz w:val="28"/>
          <w:lang w:val="es-ES"/>
        </w:rPr>
        <w:br/>
        <w:t>y procedimientos alternativos de llamada (Res. 21 Rev. PP-2006)</w:t>
      </w:r>
      <w:bookmarkEnd w:id="991"/>
      <w:bookmarkEnd w:id="992"/>
      <w:bookmarkEnd w:id="993"/>
      <w:bookmarkEnd w:id="994"/>
      <w:bookmarkEnd w:id="995"/>
      <w:bookmarkEnd w:id="996"/>
      <w:bookmarkEnd w:id="997"/>
    </w:p>
    <w:p w14:paraId="3F7ECEE8" w14:textId="77777777" w:rsidR="006B35F3" w:rsidRPr="009F59EC" w:rsidRDefault="006B35F3" w:rsidP="006B35F3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7ED47098" w14:textId="77777777" w:rsidR="006B35F3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0331F171" w14:textId="77777777" w:rsidR="00A075AD" w:rsidRDefault="00A075AD" w:rsidP="00A075AD">
      <w:pPr>
        <w:pStyle w:val="Heading1"/>
        <w:ind w:left="142"/>
        <w:rPr>
          <w:lang w:val="es-ES_tradnl"/>
        </w:rPr>
      </w:pPr>
      <w:bookmarkStart w:id="998" w:name="_Toc451174501"/>
      <w:bookmarkStart w:id="999" w:name="_Toc452126900"/>
      <w:bookmarkStart w:id="1000" w:name="_Toc453247195"/>
      <w:bookmarkStart w:id="1001" w:name="_Toc455669854"/>
      <w:bookmarkStart w:id="1002" w:name="_Toc458781012"/>
      <w:bookmarkStart w:id="1003" w:name="_Toc463441567"/>
      <w:bookmarkStart w:id="1004" w:name="_Toc463947717"/>
      <w:bookmarkStart w:id="1005" w:name="_Toc466370894"/>
      <w:bookmarkStart w:id="1006" w:name="_Toc467245952"/>
      <w:bookmarkStart w:id="1007" w:name="_Toc468457249"/>
      <w:bookmarkStart w:id="1008" w:name="_Toc472590313"/>
      <w:bookmarkStart w:id="1009" w:name="_Toc473727741"/>
      <w:bookmarkStart w:id="1010" w:name="_Toc474936346"/>
      <w:bookmarkStart w:id="1011" w:name="_Toc476142328"/>
      <w:bookmarkStart w:id="1012" w:name="_Toc477429101"/>
      <w:bookmarkStart w:id="1013" w:name="_Toc478134105"/>
      <w:bookmarkStart w:id="1014" w:name="_Toc479850647"/>
      <w:bookmarkStart w:id="1015" w:name="_Toc482090365"/>
      <w:bookmarkStart w:id="1016" w:name="_Toc484181141"/>
      <w:bookmarkStart w:id="1017" w:name="_Toc484787076"/>
      <w:bookmarkStart w:id="1018" w:name="_Toc487119326"/>
      <w:bookmarkStart w:id="1019" w:name="_Toc489607398"/>
      <w:bookmarkStart w:id="1020" w:name="_Toc490829860"/>
      <w:bookmarkStart w:id="1021" w:name="_Toc492375239"/>
      <w:bookmarkStart w:id="1022" w:name="_Toc493254988"/>
      <w:bookmarkStart w:id="1023" w:name="_Toc495992907"/>
      <w:bookmarkStart w:id="1024" w:name="_Toc497227743"/>
      <w:bookmarkStart w:id="1025" w:name="_Toc497485446"/>
      <w:bookmarkStart w:id="1026" w:name="_Toc498613294"/>
      <w:bookmarkStart w:id="1027" w:name="_Toc500253798"/>
      <w:bookmarkStart w:id="1028" w:name="_Toc501030459"/>
      <w:bookmarkStart w:id="1029" w:name="_Toc504138712"/>
      <w:bookmarkStart w:id="1030" w:name="_Toc508619468"/>
      <w:bookmarkStart w:id="1031" w:name="_Toc509410687"/>
      <w:bookmarkStart w:id="1032" w:name="_Toc510706809"/>
      <w:bookmarkStart w:id="1033" w:name="_Toc513019749"/>
      <w:bookmarkStart w:id="1034" w:name="_Toc513558625"/>
      <w:bookmarkStart w:id="1035" w:name="_Toc515519622"/>
      <w:bookmarkStart w:id="1036" w:name="_Toc516232719"/>
      <w:bookmarkStart w:id="1037" w:name="_Toc517356352"/>
      <w:bookmarkStart w:id="1038" w:name="_Toc518308410"/>
      <w:bookmarkStart w:id="1039" w:name="_Toc524958858"/>
      <w:bookmarkStart w:id="1040" w:name="_Toc526347928"/>
      <w:bookmarkStart w:id="1041" w:name="_Toc527712007"/>
      <w:bookmarkStart w:id="1042" w:name="_Toc530993353"/>
      <w:bookmarkStart w:id="1043" w:name="_Toc535587904"/>
      <w:bookmarkStart w:id="1044" w:name="_Toc536454749"/>
      <w:bookmarkStart w:id="1045" w:name="_Toc7446110"/>
      <w:bookmarkStart w:id="1046" w:name="_Toc11758770"/>
      <w:bookmarkStart w:id="1047" w:name="_Toc12021973"/>
      <w:bookmarkStart w:id="1048" w:name="_Toc12959013"/>
      <w:bookmarkStart w:id="1049" w:name="_Toc16080628"/>
      <w:bookmarkStart w:id="1050" w:name="_Toc19280737"/>
      <w:bookmarkStart w:id="1051" w:name="_Toc22117830"/>
      <w:bookmarkStart w:id="1052" w:name="_Toc23423319"/>
      <w:bookmarkStart w:id="1053" w:name="_Toc25852732"/>
      <w:bookmarkStart w:id="1054" w:name="_Toc26878317"/>
      <w:bookmarkStart w:id="1055" w:name="_Toc40343745"/>
      <w:bookmarkStart w:id="1056" w:name="_Toc47969211"/>
      <w:bookmarkStart w:id="1057" w:name="_Toc75258746"/>
      <w:bookmarkStart w:id="1058" w:name="_Toc76724556"/>
      <w:bookmarkStart w:id="1059" w:name="_Toc78985036"/>
      <w:bookmarkStart w:id="1060" w:name="_Toc100839495"/>
      <w:bookmarkStart w:id="1061" w:name="_Toc111646688"/>
      <w:bookmarkStart w:id="1062" w:name="_Toc132192707"/>
      <w:bookmarkStart w:id="1063" w:name="_Toc132193397"/>
      <w:r w:rsidRPr="00B0622F">
        <w:rPr>
          <w:lang w:val="es-ES_tradnl"/>
        </w:rPr>
        <w:lastRenderedPageBreak/>
        <w:t>ENMIENDAS  A  LAS  PUBLICACIONES  DE  SERVICIO</w:t>
      </w:r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</w:p>
    <w:p w14:paraId="2E082FD4" w14:textId="77777777" w:rsidR="00A075AD" w:rsidRPr="00535804" w:rsidRDefault="00A075AD" w:rsidP="00A075AD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64" w:name="_Toc47969212"/>
      <w:r w:rsidRPr="00535804">
        <w:rPr>
          <w:b w:val="0"/>
          <w:bCs/>
          <w:lang w:val="es-ES_tradnl"/>
        </w:rPr>
        <w:t>Abreviaturas utilizadas</w:t>
      </w:r>
      <w:bookmarkEnd w:id="1064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812CC5" w14:paraId="7595A353" w14:textId="77777777" w:rsidTr="00DA422B">
        <w:tc>
          <w:tcPr>
            <w:tcW w:w="590" w:type="dxa"/>
          </w:tcPr>
          <w:p w14:paraId="0B1F9F34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3576C6D3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párrafo</w:t>
            </w:r>
          </w:p>
        </w:tc>
      </w:tr>
      <w:tr w:rsidR="00A075AD" w:rsidRPr="00812CC5" w14:paraId="1C1D5543" w14:textId="77777777" w:rsidTr="00DA422B">
        <w:tc>
          <w:tcPr>
            <w:tcW w:w="590" w:type="dxa"/>
          </w:tcPr>
          <w:p w14:paraId="08A7AC74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7EBF500E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reemplazar</w:t>
            </w:r>
          </w:p>
        </w:tc>
      </w:tr>
      <w:tr w:rsidR="00A075AD" w:rsidRPr="00812CC5" w14:paraId="28000716" w14:textId="77777777" w:rsidTr="00DA422B">
        <w:tc>
          <w:tcPr>
            <w:tcW w:w="590" w:type="dxa"/>
          </w:tcPr>
          <w:p w14:paraId="2C5C9D8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886E9B" w:rsidRDefault="009E0C2A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l</w:t>
            </w:r>
            <w:r w:rsidR="00A075AD" w:rsidRPr="00886E9B">
              <w:rPr>
                <w:b w:val="0"/>
                <w:bCs w:val="0"/>
                <w:sz w:val="20"/>
                <w:szCs w:val="20"/>
                <w:lang w:val="es-ES_tradnl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0A414A3D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suprimir</w:t>
            </w:r>
          </w:p>
        </w:tc>
      </w:tr>
      <w:tr w:rsidR="00A075AD" w:rsidRPr="00812CC5" w14:paraId="63E26818" w14:textId="77777777" w:rsidTr="00DA422B">
        <w:tc>
          <w:tcPr>
            <w:tcW w:w="590" w:type="dxa"/>
          </w:tcPr>
          <w:p w14:paraId="241C9808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  <w:r w:rsidRPr="00886E9B">
              <w:rPr>
                <w:b w:val="0"/>
                <w:bCs w:val="0"/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812CC5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6CC664CB" w14:textId="77777777" w:rsidR="00A075AD" w:rsidRPr="00812CC5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1215A833" w14:textId="77777777" w:rsidR="00A075AD" w:rsidRPr="00886E9B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_tradnl"/>
              </w:rPr>
            </w:pPr>
          </w:p>
        </w:tc>
      </w:tr>
    </w:tbl>
    <w:p w14:paraId="7FC04A10" w14:textId="77777777" w:rsidR="00A075AD" w:rsidRDefault="00A075AD" w:rsidP="00A075AD">
      <w:pPr>
        <w:rPr>
          <w:lang w:val="es-ES_tradnl"/>
        </w:rPr>
      </w:pPr>
    </w:p>
    <w:p w14:paraId="10BF878E" w14:textId="77777777" w:rsidR="008E7A40" w:rsidRDefault="008E7A40" w:rsidP="00A075AD">
      <w:pPr>
        <w:rPr>
          <w:lang w:val="es-ES_tradnl"/>
        </w:rPr>
      </w:pPr>
    </w:p>
    <w:p w14:paraId="78B70E09" w14:textId="77777777" w:rsidR="00681A6C" w:rsidRPr="005D763E" w:rsidRDefault="00681A6C" w:rsidP="00C2166F">
      <w:pPr>
        <w:keepNext/>
        <w:shd w:val="clear" w:color="auto" w:fill="D9D9D9"/>
        <w:spacing w:after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r w:rsidRPr="005D763E">
        <w:rPr>
          <w:rFonts w:cs="Arial"/>
          <w:b/>
          <w:bCs/>
          <w:sz w:val="28"/>
          <w:szCs w:val="28"/>
          <w:lang w:val="es-ES_tradnl"/>
        </w:rPr>
        <w:t xml:space="preserve">Lista de números de identificación de expedidor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>(Situación al 31 de diciembre de 2023)</w:t>
      </w:r>
    </w:p>
    <w:p w14:paraId="21A273E5" w14:textId="77777777" w:rsidR="00681A6C" w:rsidRPr="00634C23" w:rsidRDefault="00681A6C" w:rsidP="00634C23">
      <w:pPr>
        <w:tabs>
          <w:tab w:val="left" w:pos="720"/>
        </w:tabs>
        <w:spacing w:after="120"/>
        <w:jc w:val="center"/>
        <w:rPr>
          <w:rFonts w:eastAsia="SimSun" w:cs="Arial"/>
          <w:b/>
          <w:lang w:val="es-ES_tradnl" w:eastAsia="zh-CN"/>
        </w:rPr>
      </w:pPr>
      <w:r w:rsidRPr="00634C23">
        <w:rPr>
          <w:rFonts w:eastAsia="SimSun" w:cs="Arial"/>
          <w:lang w:val="es-ES_tradnl" w:eastAsia="zh-CN"/>
        </w:rPr>
        <w:t>(Anexo al Boletín de Explotación de la UIT N.°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N.° </w:t>
      </w:r>
      <w:r>
        <w:rPr>
          <w:rFonts w:eastAsia="SimSun" w:cs="Arial"/>
          <w:lang w:val="es-ES_tradnl" w:eastAsia="zh-CN"/>
        </w:rPr>
        <w:t>2</w:t>
      </w:r>
      <w:r w:rsidRPr="00634C23">
        <w:rPr>
          <w:rFonts w:eastAsia="SimSun" w:cs="Arial"/>
          <w:lang w:val="es-ES_tradnl" w:eastAsia="zh-CN"/>
        </w:rPr>
        <w:t>)</w:t>
      </w:r>
    </w:p>
    <w:p w14:paraId="7044DF25" w14:textId="77777777" w:rsidR="00681A6C" w:rsidRPr="007D1448" w:rsidRDefault="00681A6C" w:rsidP="00602D1C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proofErr w:type="spellStart"/>
      <w:r w:rsidRPr="00602D1C">
        <w:rPr>
          <w:rFonts w:cs="Arial"/>
          <w:b/>
          <w:bCs/>
        </w:rPr>
        <w:t>Países</w:t>
      </w:r>
      <w:proofErr w:type="spellEnd"/>
      <w:r w:rsidRPr="00602D1C">
        <w:rPr>
          <w:rFonts w:cs="Arial"/>
          <w:b/>
          <w:bCs/>
        </w:rPr>
        <w:t xml:space="preserve"> </w:t>
      </w:r>
      <w:proofErr w:type="spellStart"/>
      <w:r w:rsidRPr="00602D1C">
        <w:rPr>
          <w:rFonts w:cs="Arial"/>
          <w:b/>
          <w:bCs/>
        </w:rPr>
        <w:t>Bajos</w:t>
      </w:r>
      <w:proofErr w:type="spellEnd"/>
      <w:r>
        <w:rPr>
          <w:rFonts w:cs="Arial"/>
          <w:b/>
          <w:bCs/>
        </w:rPr>
        <w:tab/>
      </w:r>
      <w:r w:rsidRPr="007D1448">
        <w:rPr>
          <w:rFonts w:cs="Arial"/>
          <w:b/>
          <w:bCs/>
        </w:rPr>
        <w:t>ADD</w:t>
      </w:r>
    </w:p>
    <w:tbl>
      <w:tblPr>
        <w:tblW w:w="5097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2566"/>
        <w:gridCol w:w="1677"/>
        <w:gridCol w:w="3007"/>
        <w:gridCol w:w="1412"/>
      </w:tblGrid>
      <w:tr w:rsidR="00681A6C" w:rsidRPr="00A540E4" w14:paraId="2A31C9D9" w14:textId="77777777" w:rsidTr="00602D1C">
        <w:trPr>
          <w:cantSplit/>
          <w:tblHeader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8F2C" w14:textId="77777777" w:rsidR="00681A6C" w:rsidRPr="00602D1C" w:rsidRDefault="00681A6C" w:rsidP="008E7A40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DC" w14:textId="77777777" w:rsidR="00681A6C" w:rsidRPr="00602D1C" w:rsidRDefault="00681A6C" w:rsidP="008E7A40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0268" w14:textId="77777777" w:rsidR="00681A6C" w:rsidRPr="00602D1C" w:rsidRDefault="00681A6C" w:rsidP="008E7A40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F206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AA65" w14:textId="77777777" w:rsidR="00681A6C" w:rsidRPr="00602D1C" w:rsidRDefault="00681A6C" w:rsidP="008E7A40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</w:rPr>
            </w:pPr>
            <w:r w:rsidRPr="00602D1C">
              <w:rPr>
                <w:rFonts w:cs="Arial"/>
                <w:i/>
                <w:iCs/>
                <w:lang w:val="es-ES"/>
              </w:rPr>
              <w:t>Fecha efectiva de aplicación</w:t>
            </w:r>
          </w:p>
        </w:tc>
      </w:tr>
      <w:tr w:rsidR="00681A6C" w:rsidRPr="006774F5" w14:paraId="5693AE13" w14:textId="77777777" w:rsidTr="00602D1C">
        <w:trPr>
          <w:cantSplit/>
          <w:trHeight w:val="1011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458D" w14:textId="77777777" w:rsidR="00681A6C" w:rsidRPr="00602D1C" w:rsidRDefault="00681A6C" w:rsidP="008E7A4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</w:rPr>
            </w:pPr>
            <w:proofErr w:type="spellStart"/>
            <w:r w:rsidRPr="00602D1C">
              <w:rPr>
                <w:rFonts w:cs="Arial"/>
              </w:rPr>
              <w:t>Países</w:t>
            </w:r>
            <w:proofErr w:type="spellEnd"/>
            <w:r w:rsidRPr="00602D1C">
              <w:rPr>
                <w:rFonts w:cs="Arial"/>
              </w:rPr>
              <w:t xml:space="preserve"> </w:t>
            </w:r>
            <w:proofErr w:type="spellStart"/>
            <w:r w:rsidRPr="00602D1C">
              <w:rPr>
                <w:rFonts w:cs="Arial"/>
              </w:rPr>
              <w:t>Bajos</w:t>
            </w:r>
            <w:proofErr w:type="spell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0326" w14:textId="77777777" w:rsidR="00681A6C" w:rsidRPr="00602D1C" w:rsidRDefault="00681A6C" w:rsidP="008E7A40">
            <w:pPr>
              <w:pStyle w:val="NormalWeb"/>
              <w:spacing w:before="0" w:after="0"/>
              <w:rPr>
                <w:rFonts w:ascii="Calibri" w:hAnsi="Calibri"/>
                <w:b/>
                <w:bCs/>
                <w:color w:val="201F1E"/>
                <w:sz w:val="20"/>
                <w:highlight w:val="yellow"/>
              </w:rPr>
            </w:pPr>
            <w:proofErr w:type="spellStart"/>
            <w:r w:rsidRPr="00602D1C">
              <w:rPr>
                <w:rFonts w:ascii="Calibri" w:hAnsi="Calibri"/>
                <w:b/>
                <w:bCs/>
                <w:color w:val="201F1E"/>
                <w:sz w:val="20"/>
              </w:rPr>
              <w:t>CleverEnable</w:t>
            </w:r>
            <w:proofErr w:type="spellEnd"/>
            <w:r w:rsidRPr="00602D1C">
              <w:rPr>
                <w:rFonts w:ascii="Calibri" w:hAnsi="Calibri"/>
                <w:b/>
                <w:bCs/>
                <w:color w:val="201F1E"/>
                <w:sz w:val="20"/>
              </w:rPr>
              <w:t xml:space="preserve"> B.V.</w:t>
            </w:r>
          </w:p>
          <w:p w14:paraId="621B82DF" w14:textId="77777777" w:rsidR="00681A6C" w:rsidRPr="00602D1C" w:rsidRDefault="00681A6C" w:rsidP="008E7A40">
            <w:pPr>
              <w:pStyle w:val="NormalWeb"/>
              <w:spacing w:before="0" w:after="0"/>
              <w:rPr>
                <w:rFonts w:ascii="Calibri" w:hAnsi="Calibri"/>
                <w:color w:val="201F1E"/>
                <w:sz w:val="20"/>
              </w:rPr>
            </w:pPr>
            <w:r w:rsidRPr="00602D1C">
              <w:rPr>
                <w:rFonts w:ascii="Calibri" w:hAnsi="Calibri"/>
                <w:color w:val="201F1E"/>
                <w:sz w:val="20"/>
              </w:rPr>
              <w:t>Postbus 107</w:t>
            </w:r>
          </w:p>
          <w:p w14:paraId="54789C72" w14:textId="77777777" w:rsidR="00681A6C" w:rsidRPr="001469B8" w:rsidRDefault="00681A6C" w:rsidP="008E7A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</w:pPr>
            <w:r w:rsidRPr="00602D1C">
              <w:rPr>
                <w:color w:val="201F1E"/>
              </w:rPr>
              <w:t>5600 AC EINDHOVEN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AFC9" w14:textId="77777777" w:rsidR="00681A6C" w:rsidRPr="00602D1C" w:rsidRDefault="00681A6C" w:rsidP="008E7A40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602D1C">
              <w:rPr>
                <w:b/>
              </w:rPr>
              <w:t>89 31 34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7ADA" w14:textId="77777777" w:rsidR="00681A6C" w:rsidRPr="00602D1C" w:rsidRDefault="00681A6C" w:rsidP="008E7A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</w:pPr>
            <w:r w:rsidRPr="00602D1C">
              <w:t xml:space="preserve">Dpt. Regulatory Affairs, </w:t>
            </w:r>
            <w:r w:rsidRPr="00602D1C">
              <w:br/>
            </w:r>
            <w:proofErr w:type="spellStart"/>
            <w:r w:rsidRPr="00602D1C">
              <w:t>CleverEnable</w:t>
            </w:r>
            <w:proofErr w:type="spellEnd"/>
            <w:r w:rsidRPr="00602D1C">
              <w:t xml:space="preserve"> B.V.</w:t>
            </w:r>
          </w:p>
          <w:p w14:paraId="7C0FC5F3" w14:textId="77777777" w:rsidR="00681A6C" w:rsidRPr="00602D1C" w:rsidRDefault="00681A6C" w:rsidP="008E7A40">
            <w:pPr>
              <w:pStyle w:val="NormalWeb"/>
              <w:spacing w:before="0" w:after="0"/>
              <w:rPr>
                <w:rFonts w:ascii="Calibri" w:hAnsi="Calibri"/>
                <w:color w:val="201F1E"/>
                <w:sz w:val="20"/>
              </w:rPr>
            </w:pPr>
            <w:r w:rsidRPr="00602D1C">
              <w:rPr>
                <w:rFonts w:ascii="Calibri" w:hAnsi="Calibri"/>
                <w:color w:val="201F1E"/>
                <w:sz w:val="20"/>
              </w:rPr>
              <w:t>Postbus 107</w:t>
            </w:r>
          </w:p>
          <w:p w14:paraId="0429E36F" w14:textId="77777777" w:rsidR="00681A6C" w:rsidRPr="00602D1C" w:rsidRDefault="00681A6C" w:rsidP="008E7A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</w:pPr>
            <w:r w:rsidRPr="00602D1C">
              <w:rPr>
                <w:color w:val="201F1E"/>
              </w:rPr>
              <w:t>5600 AC EINDHOVEN</w:t>
            </w:r>
          </w:p>
          <w:p w14:paraId="5606B905" w14:textId="65F4A814" w:rsidR="00681A6C" w:rsidRPr="00602D1C" w:rsidRDefault="00681A6C" w:rsidP="0061545D">
            <w:pPr>
              <w:tabs>
                <w:tab w:val="clear" w:pos="567"/>
                <w:tab w:val="left" w:pos="655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cs="Arial"/>
              </w:rPr>
            </w:pPr>
            <w:r w:rsidRPr="00602D1C">
              <w:rPr>
                <w:rFonts w:cs="Arial"/>
              </w:rPr>
              <w:t>Tel</w:t>
            </w:r>
            <w:r w:rsidR="009E0C2A">
              <w:rPr>
                <w:rFonts w:cs="Arial"/>
              </w:rPr>
              <w:t>.</w:t>
            </w:r>
            <w:r w:rsidRPr="00602D1C">
              <w:rPr>
                <w:rFonts w:cs="Arial"/>
              </w:rPr>
              <w:t>:</w:t>
            </w:r>
            <w:r w:rsidRPr="00602D1C">
              <w:rPr>
                <w:rFonts w:cs="Arial"/>
              </w:rPr>
              <w:tab/>
              <w:t>+31 88 33 633 66</w:t>
            </w:r>
          </w:p>
          <w:p w14:paraId="5AF4C849" w14:textId="77777777" w:rsidR="00681A6C" w:rsidRPr="00602D1C" w:rsidRDefault="00681A6C" w:rsidP="0061545D">
            <w:pPr>
              <w:tabs>
                <w:tab w:val="clear" w:pos="567"/>
                <w:tab w:val="left" w:pos="655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  <w:lang w:val="fr-FR"/>
              </w:rPr>
            </w:pPr>
            <w:r w:rsidRPr="00602D1C">
              <w:t xml:space="preserve">E-mail: </w:t>
            </w:r>
            <w:r w:rsidRPr="00602D1C">
              <w:tab/>
              <w:t>itu@cleverenable.com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7FB1" w14:textId="77777777" w:rsidR="00681A6C" w:rsidRPr="00602D1C" w:rsidRDefault="00681A6C" w:rsidP="008E7A40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</w:pPr>
            <w:r w:rsidRPr="00602D1C">
              <w:t>12.II.2024</w:t>
            </w:r>
          </w:p>
        </w:tc>
      </w:tr>
    </w:tbl>
    <w:p w14:paraId="7A89E3A5" w14:textId="77777777" w:rsidR="00681A6C" w:rsidRPr="00AD0F57" w:rsidRDefault="00681A6C" w:rsidP="00602D1C">
      <w:pPr>
        <w:tabs>
          <w:tab w:val="left" w:pos="1560"/>
          <w:tab w:val="left" w:pos="4140"/>
          <w:tab w:val="left" w:pos="4230"/>
        </w:tabs>
        <w:spacing w:after="120"/>
        <w:rPr>
          <w:lang w:val="fr-FR"/>
        </w:rPr>
      </w:pPr>
    </w:p>
    <w:p w14:paraId="16EF1B7E" w14:textId="77777777" w:rsidR="00681A6C" w:rsidRPr="007D1448" w:rsidRDefault="00681A6C" w:rsidP="00602D1C">
      <w:pPr>
        <w:tabs>
          <w:tab w:val="left" w:pos="1560"/>
          <w:tab w:val="left" w:pos="4140"/>
          <w:tab w:val="left" w:pos="4230"/>
        </w:tabs>
        <w:spacing w:before="240" w:after="120"/>
        <w:rPr>
          <w:rFonts w:cs="Arial"/>
        </w:rPr>
      </w:pPr>
      <w:r w:rsidRPr="00602D1C">
        <w:rPr>
          <w:rFonts w:cs="Arial"/>
          <w:b/>
          <w:bCs/>
        </w:rPr>
        <w:t>Suiza</w:t>
      </w:r>
      <w:r>
        <w:rPr>
          <w:rFonts w:cs="Arial"/>
          <w:b/>
          <w:bCs/>
        </w:rPr>
        <w:tab/>
        <w:t>SUP</w:t>
      </w:r>
    </w:p>
    <w:tbl>
      <w:tblPr>
        <w:tblW w:w="5097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2566"/>
        <w:gridCol w:w="1677"/>
        <w:gridCol w:w="3007"/>
        <w:gridCol w:w="1412"/>
      </w:tblGrid>
      <w:tr w:rsidR="00681A6C" w:rsidRPr="00A540E4" w14:paraId="6A4E1E70" w14:textId="77777777" w:rsidTr="00602D1C">
        <w:trPr>
          <w:cantSplit/>
          <w:tblHeader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FA3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País/zona geográfica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A943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Empresa/Dirección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62A9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Núm. Identificador de expedidor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8F69" w14:textId="77777777" w:rsidR="00681A6C" w:rsidRPr="00602D1C" w:rsidRDefault="00681A6C" w:rsidP="00F35ACC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  <w:lang w:val="es-ES"/>
              </w:rPr>
            </w:pPr>
            <w:r w:rsidRPr="00602D1C">
              <w:rPr>
                <w:rFonts w:cs="Arial"/>
                <w:i/>
                <w:iCs/>
                <w:lang w:val="es-ES"/>
              </w:rPr>
              <w:t>Contacto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9AD1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80" w:after="80"/>
              <w:jc w:val="center"/>
              <w:rPr>
                <w:rFonts w:cs="Arial"/>
                <w:i/>
                <w:iCs/>
              </w:rPr>
            </w:pPr>
            <w:r w:rsidRPr="00602D1C">
              <w:rPr>
                <w:rFonts w:cs="Arial"/>
                <w:i/>
                <w:iCs/>
                <w:lang w:val="es-ES"/>
              </w:rPr>
              <w:t>Fecha efectiva de supresión</w:t>
            </w:r>
          </w:p>
        </w:tc>
      </w:tr>
      <w:tr w:rsidR="00681A6C" w:rsidRPr="006774F5" w14:paraId="5EDE7658" w14:textId="77777777" w:rsidTr="00602D1C">
        <w:trPr>
          <w:cantSplit/>
          <w:trHeight w:val="1011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98B6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cs="Arial"/>
              </w:rPr>
            </w:pPr>
            <w:r w:rsidRPr="00602D1C">
              <w:rPr>
                <w:rFonts w:cs="Arial"/>
              </w:rPr>
              <w:t>Suiza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58C7" w14:textId="77777777" w:rsidR="00681A6C" w:rsidRPr="001469B8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b/>
                <w:bCs/>
              </w:rPr>
            </w:pPr>
            <w:proofErr w:type="spellStart"/>
            <w:r w:rsidRPr="001469B8">
              <w:rPr>
                <w:b/>
                <w:bCs/>
              </w:rPr>
              <w:t>Vectone</w:t>
            </w:r>
            <w:proofErr w:type="spellEnd"/>
            <w:r w:rsidRPr="001469B8">
              <w:rPr>
                <w:b/>
                <w:bCs/>
              </w:rPr>
              <w:t xml:space="preserve"> Mobile Limited</w:t>
            </w:r>
          </w:p>
          <w:p w14:paraId="472FC241" w14:textId="77777777" w:rsidR="00681A6C" w:rsidRPr="001469B8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</w:pPr>
            <w:r w:rsidRPr="001469B8">
              <w:t>54 Marsh Wall</w:t>
            </w:r>
          </w:p>
          <w:p w14:paraId="0E3C0A0A" w14:textId="77777777" w:rsidR="00681A6C" w:rsidRPr="001469B8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left"/>
            </w:pPr>
            <w:r w:rsidRPr="001469B8">
              <w:t xml:space="preserve">E14 9TP LONDON </w:t>
            </w:r>
            <w:r w:rsidRPr="001469B8">
              <w:br/>
              <w:t>(</w:t>
            </w:r>
            <w:r w:rsidRPr="00602D1C">
              <w:t>United Kingdom</w:t>
            </w:r>
            <w:r w:rsidRPr="001469B8">
              <w:t>)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CD9E" w14:textId="77777777" w:rsidR="00681A6C" w:rsidRPr="00602D1C" w:rsidRDefault="00681A6C" w:rsidP="009E0C2A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cs="Arial"/>
                <w:b/>
              </w:rPr>
            </w:pPr>
            <w:r w:rsidRPr="00602D1C">
              <w:rPr>
                <w:rFonts w:cs="Arial"/>
                <w:b/>
              </w:rPr>
              <w:t>89 41 28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F1C8" w14:textId="77777777" w:rsidR="00681A6C" w:rsidRPr="00602D1C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eastAsia="SimSun" w:cs="Arial"/>
              </w:rPr>
            </w:pPr>
            <w:proofErr w:type="spellStart"/>
            <w:r w:rsidRPr="00602D1C">
              <w:rPr>
                <w:rFonts w:eastAsia="SimSun" w:cs="Arial"/>
              </w:rPr>
              <w:t>Vectone</w:t>
            </w:r>
            <w:proofErr w:type="spellEnd"/>
            <w:r w:rsidRPr="00602D1C">
              <w:rPr>
                <w:rFonts w:eastAsia="SimSun" w:cs="Arial"/>
              </w:rPr>
              <w:t xml:space="preserve"> Mobile Limited</w:t>
            </w:r>
          </w:p>
          <w:p w14:paraId="17152ECB" w14:textId="77777777" w:rsidR="00681A6C" w:rsidRPr="00602D1C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eastAsia="SimSun" w:cs="Arial"/>
              </w:rPr>
            </w:pPr>
            <w:r w:rsidRPr="00602D1C">
              <w:rPr>
                <w:rFonts w:eastAsia="SimSun" w:cs="Arial"/>
              </w:rPr>
              <w:t>54 Marsh Wall</w:t>
            </w:r>
          </w:p>
          <w:p w14:paraId="22B0F0E0" w14:textId="77777777" w:rsidR="00681A6C" w:rsidRPr="00602D1C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eastAsia="SimSun" w:cs="Arial"/>
              </w:rPr>
            </w:pPr>
            <w:r w:rsidRPr="00602D1C">
              <w:rPr>
                <w:rFonts w:eastAsia="SimSun" w:cs="Arial"/>
              </w:rPr>
              <w:t>E14 9TP LONDON</w:t>
            </w:r>
          </w:p>
          <w:p w14:paraId="79157C06" w14:textId="77777777" w:rsidR="00681A6C" w:rsidRPr="00602D1C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eastAsia="SimSun" w:cs="Arial"/>
              </w:rPr>
            </w:pPr>
            <w:r w:rsidRPr="00602D1C">
              <w:rPr>
                <w:rFonts w:eastAsia="SimSun" w:cs="Arial"/>
              </w:rPr>
              <w:t>(United Kingdom)</w:t>
            </w:r>
          </w:p>
          <w:p w14:paraId="4843DC81" w14:textId="7DAAE092" w:rsidR="00681A6C" w:rsidRPr="00602D1C" w:rsidRDefault="00681A6C" w:rsidP="0061545D">
            <w:pPr>
              <w:tabs>
                <w:tab w:val="clear" w:pos="567"/>
                <w:tab w:val="left" w:pos="655"/>
                <w:tab w:val="left" w:pos="1191"/>
                <w:tab w:val="left" w:pos="1588"/>
                <w:tab w:val="left" w:pos="1985"/>
              </w:tabs>
              <w:spacing w:before="0" w:after="0"/>
              <w:rPr>
                <w:rFonts w:eastAsia="SimSun" w:cs="Arial"/>
              </w:rPr>
            </w:pPr>
            <w:r w:rsidRPr="00602D1C">
              <w:rPr>
                <w:rFonts w:eastAsia="SimSun" w:cs="Arial"/>
              </w:rPr>
              <w:t>Tel</w:t>
            </w:r>
            <w:r w:rsidR="009E0C2A">
              <w:rPr>
                <w:rFonts w:eastAsia="SimSun" w:cs="Arial"/>
              </w:rPr>
              <w:t>.</w:t>
            </w:r>
            <w:r w:rsidRPr="00602D1C">
              <w:rPr>
                <w:rFonts w:eastAsia="SimSun" w:cs="Arial"/>
              </w:rPr>
              <w:t xml:space="preserve">: </w:t>
            </w:r>
            <w:r w:rsidRPr="00602D1C">
              <w:rPr>
                <w:rFonts w:eastAsia="SimSun" w:cs="Arial"/>
              </w:rPr>
              <w:tab/>
              <w:t>+44 7451491230</w:t>
            </w:r>
          </w:p>
          <w:p w14:paraId="6E6F111C" w14:textId="77777777" w:rsidR="00681A6C" w:rsidRPr="00602D1C" w:rsidRDefault="00681A6C" w:rsidP="0061545D">
            <w:pPr>
              <w:tabs>
                <w:tab w:val="clear" w:pos="567"/>
                <w:tab w:val="left" w:pos="655"/>
                <w:tab w:val="left" w:pos="1191"/>
                <w:tab w:val="left" w:pos="1588"/>
                <w:tab w:val="left" w:pos="1985"/>
              </w:tabs>
              <w:spacing w:before="0" w:after="0"/>
              <w:rPr>
                <w:color w:val="000000" w:themeColor="text1"/>
                <w:lang w:val="fr-FR"/>
              </w:rPr>
            </w:pPr>
            <w:r w:rsidRPr="00602D1C">
              <w:rPr>
                <w:rFonts w:eastAsia="SimSun" w:cs="Arial"/>
              </w:rPr>
              <w:t xml:space="preserve">E-mail: </w:t>
            </w:r>
            <w:r w:rsidRPr="00602D1C">
              <w:rPr>
                <w:rFonts w:eastAsia="SimSun" w:cs="Arial"/>
              </w:rPr>
              <w:tab/>
              <w:t>legal@vectone.com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4D9E" w14:textId="77777777" w:rsidR="00681A6C" w:rsidRPr="00602D1C" w:rsidRDefault="00681A6C" w:rsidP="009E0C2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0" w:after="0"/>
              <w:jc w:val="center"/>
            </w:pPr>
            <w:r w:rsidRPr="00602D1C">
              <w:rPr>
                <w:rFonts w:cs="Arial"/>
                <w:bCs/>
              </w:rPr>
              <w:t>7.II.2024</w:t>
            </w:r>
          </w:p>
        </w:tc>
      </w:tr>
    </w:tbl>
    <w:p w14:paraId="176F06E8" w14:textId="6DC9E2E7" w:rsidR="0053038D" w:rsidRDefault="0053038D" w:rsidP="00602D1C">
      <w:pPr>
        <w:tabs>
          <w:tab w:val="left" w:pos="1560"/>
          <w:tab w:val="left" w:pos="4140"/>
          <w:tab w:val="left" w:pos="4230"/>
        </w:tabs>
        <w:spacing w:after="120"/>
        <w:rPr>
          <w:lang w:val="fr-FR"/>
        </w:rPr>
      </w:pPr>
    </w:p>
    <w:p w14:paraId="75129BB8" w14:textId="4B71160E" w:rsidR="0053038D" w:rsidRDefault="005303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FR"/>
        </w:rPr>
      </w:pPr>
    </w:p>
    <w:p w14:paraId="44723E39" w14:textId="7B0448E0" w:rsidR="0053038D" w:rsidRDefault="005303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fr-FR"/>
        </w:rPr>
      </w:pPr>
      <w:r>
        <w:rPr>
          <w:lang w:val="fr-FR"/>
        </w:rPr>
        <w:br w:type="page"/>
      </w:r>
    </w:p>
    <w:p w14:paraId="29F0D30F" w14:textId="77777777" w:rsidR="00681A6C" w:rsidRPr="00180A42" w:rsidRDefault="00681A6C" w:rsidP="005A213E">
      <w:pPr>
        <w:pStyle w:val="Heading20"/>
        <w:spacing w:before="0"/>
        <w:rPr>
          <w:rFonts w:asciiTheme="minorHAnsi" w:hAnsiTheme="minorHAnsi"/>
          <w:lang w:val="es-ES"/>
        </w:rPr>
      </w:pPr>
      <w:bookmarkStart w:id="1065" w:name="_Toc316479988"/>
      <w:r w:rsidRPr="00180A42">
        <w:rPr>
          <w:rFonts w:asciiTheme="minorHAnsi" w:hAnsiTheme="minorHAnsi"/>
          <w:lang w:val="es-ES"/>
        </w:rPr>
        <w:lastRenderedPageBreak/>
        <w:t xml:space="preserve">Lista de indicativos de país de la Recomendación UIT-T E.164 asignados </w:t>
      </w:r>
      <w:r w:rsidRPr="00180A42">
        <w:rPr>
          <w:rFonts w:asciiTheme="minorHAnsi" w:hAnsiTheme="minorHAnsi"/>
          <w:lang w:val="es-ES"/>
        </w:rPr>
        <w:br/>
        <w:t>(Complement</w:t>
      </w:r>
      <w:r>
        <w:rPr>
          <w:rFonts w:asciiTheme="minorHAnsi" w:hAnsiTheme="minorHAnsi"/>
          <w:lang w:val="es-ES"/>
        </w:rPr>
        <w:t>o de la Recomendación UIT</w:t>
      </w:r>
      <w:r w:rsidRPr="00180A42">
        <w:rPr>
          <w:rFonts w:asciiTheme="minorHAnsi" w:hAnsiTheme="minorHAnsi"/>
          <w:lang w:val="es-ES"/>
        </w:rPr>
        <w:t>-T E.164 (11/2010))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Situación al </w:t>
      </w:r>
      <w:r w:rsidRPr="00180A42">
        <w:rPr>
          <w:rFonts w:asciiTheme="minorHAnsi" w:hAnsiTheme="minorHAnsi"/>
          <w:lang w:val="es-ES"/>
        </w:rPr>
        <w:t xml:space="preserve">15 </w:t>
      </w:r>
      <w:r>
        <w:rPr>
          <w:rFonts w:asciiTheme="minorHAnsi" w:hAnsiTheme="minorHAnsi"/>
          <w:lang w:val="es-ES"/>
        </w:rPr>
        <w:t>de diciembre de</w:t>
      </w:r>
      <w:r w:rsidRPr="00180A42">
        <w:rPr>
          <w:rFonts w:asciiTheme="minorHAnsi" w:hAnsiTheme="minorHAnsi"/>
          <w:lang w:val="es-ES"/>
        </w:rPr>
        <w:t xml:space="preserve"> 2016)</w:t>
      </w:r>
      <w:bookmarkEnd w:id="1065"/>
    </w:p>
    <w:p w14:paraId="16DDB20E" w14:textId="292B26C2" w:rsidR="00681A6C" w:rsidRPr="00180A42" w:rsidRDefault="00681A6C" w:rsidP="001D34C8">
      <w:pPr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 xml:space="preserve">(Anexo al Boletín de Explotación de la UIT </w:t>
      </w:r>
      <w:proofErr w:type="spellStart"/>
      <w:r w:rsidR="005B7A3A" w:rsidRPr="00634C23">
        <w:rPr>
          <w:rFonts w:eastAsia="SimSun" w:cs="Arial"/>
          <w:lang w:val="es-ES_tradnl" w:eastAsia="zh-CN"/>
        </w:rPr>
        <w:t>N.°</w:t>
      </w:r>
      <w:proofErr w:type="spellEnd"/>
      <w:r w:rsidR="005B7A3A">
        <w:rPr>
          <w:rFonts w:eastAsia="SimSun" w:cs="Arial"/>
          <w:lang w:val="es-ES_tradnl" w:eastAsia="zh-CN"/>
        </w:rPr>
        <w:t xml:space="preserve"> </w:t>
      </w:r>
      <w:r w:rsidRPr="00180A42">
        <w:rPr>
          <w:rFonts w:asciiTheme="minorHAnsi" w:hAnsiTheme="minorHAnsi"/>
          <w:lang w:val="es-ES"/>
        </w:rPr>
        <w:t>1114 – 15.XII.2016))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Enmienda </w:t>
      </w:r>
      <w:proofErr w:type="spellStart"/>
      <w:r w:rsidR="005B7A3A" w:rsidRPr="00634C23">
        <w:rPr>
          <w:rFonts w:eastAsia="SimSun" w:cs="Arial"/>
          <w:lang w:val="es-ES_tradnl" w:eastAsia="zh-CN"/>
        </w:rPr>
        <w:t>N.°</w:t>
      </w:r>
      <w:proofErr w:type="spellEnd"/>
      <w:r w:rsidR="005B7A3A" w:rsidRPr="00634C23">
        <w:rPr>
          <w:rFonts w:eastAsia="SimSun" w:cs="Arial"/>
          <w:lang w:val="es-ES_tradnl" w:eastAsia="zh-CN"/>
        </w:rPr>
        <w:t xml:space="preserve"> </w:t>
      </w:r>
      <w:r>
        <w:rPr>
          <w:rFonts w:asciiTheme="minorHAnsi" w:hAnsiTheme="minorHAnsi"/>
          <w:lang w:val="es-ES"/>
        </w:rPr>
        <w:t>39)</w:t>
      </w:r>
    </w:p>
    <w:p w14:paraId="52048120" w14:textId="77777777" w:rsidR="00681A6C" w:rsidRPr="00180A42" w:rsidRDefault="00681A6C" w:rsidP="0089705F">
      <w:pPr>
        <w:spacing w:before="240" w:after="120"/>
        <w:jc w:val="center"/>
        <w:rPr>
          <w:rFonts w:asciiTheme="minorHAnsi" w:hAnsiTheme="minorHAnsi"/>
          <w:b/>
          <w:lang w:val="es-ES"/>
        </w:rPr>
      </w:pPr>
      <w:r w:rsidRPr="00180A42">
        <w:rPr>
          <w:rFonts w:asciiTheme="minorHAnsi" w:hAnsiTheme="minorHAnsi"/>
          <w:b/>
          <w:lang w:val="es-ES"/>
        </w:rPr>
        <w:t>Notas comunes a las listas numérica y alfabética de indicativos de pa</w:t>
      </w:r>
      <w:r>
        <w:rPr>
          <w:rFonts w:asciiTheme="minorHAnsi" w:hAnsiTheme="minorHAnsi"/>
          <w:b/>
          <w:lang w:val="es-ES"/>
        </w:rPr>
        <w:t>ís de la Recomendación UIT</w:t>
      </w:r>
      <w:r w:rsidRPr="00180A42">
        <w:rPr>
          <w:rFonts w:asciiTheme="minorHAnsi" w:hAnsiTheme="minorHAnsi"/>
          <w:b/>
          <w:lang w:val="es-ES"/>
        </w:rPr>
        <w:t>-T E.164 as</w:t>
      </w:r>
      <w:r>
        <w:rPr>
          <w:rFonts w:asciiTheme="minorHAnsi" w:hAnsiTheme="minorHAnsi"/>
          <w:b/>
          <w:lang w:val="es-ES"/>
        </w:rPr>
        <w:t>ignados</w:t>
      </w:r>
    </w:p>
    <w:p w14:paraId="11DA91C1" w14:textId="77777777" w:rsidR="00681A6C" w:rsidRDefault="00681A6C" w:rsidP="00DB1B3F">
      <w:pPr>
        <w:spacing w:before="240" w:after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p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180A42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180A42">
        <w:rPr>
          <w:rFonts w:asciiTheme="minorHAnsi" w:hAnsiTheme="minorHAnsi"/>
          <w:lang w:val="es-ES"/>
        </w:rPr>
        <w:t xml:space="preserve"> compartido, se han asignado o reservado los siguientes códigos de identificación de </w:t>
      </w:r>
      <w:r>
        <w:rPr>
          <w:rFonts w:asciiTheme="minorHAnsi" w:hAnsiTheme="minorHAnsi"/>
          <w:lang w:val="es-ES"/>
        </w:rPr>
        <w:t>tres</w:t>
      </w:r>
      <w:r w:rsidRPr="00180A42">
        <w:rPr>
          <w:rFonts w:asciiTheme="minorHAnsi" w:hAnsiTheme="minorHAnsi"/>
          <w:lang w:val="es-ES"/>
        </w:rPr>
        <w:t xml:space="preserve"> cifras para las siguientes redes internacionales:</w:t>
      </w:r>
    </w:p>
    <w:p w14:paraId="09164686" w14:textId="77777777" w:rsidR="00681A6C" w:rsidRPr="0028661D" w:rsidRDefault="00681A6C" w:rsidP="009150D6">
      <w:pPr>
        <w:widowControl w:val="0"/>
        <w:tabs>
          <w:tab w:val="left" w:pos="0"/>
          <w:tab w:val="left" w:pos="340"/>
        </w:tabs>
        <w:spacing w:after="0"/>
        <w:ind w:left="346" w:hanging="346"/>
        <w:rPr>
          <w:rFonts w:asciiTheme="minorHAnsi" w:hAnsiTheme="minorHAnsi"/>
          <w:b/>
          <w:color w:val="000000"/>
        </w:rPr>
      </w:pPr>
      <w:r w:rsidRPr="0028661D">
        <w:rPr>
          <w:rFonts w:asciiTheme="minorHAnsi" w:hAnsiTheme="minorHAnsi"/>
          <w:b/>
          <w:bCs/>
          <w:i/>
          <w:color w:val="000000"/>
        </w:rPr>
        <w:t>Note p)</w:t>
      </w:r>
      <w:r w:rsidRPr="0028661D">
        <w:rPr>
          <w:rFonts w:asciiTheme="minorHAnsi" w:hAnsiTheme="minorHAnsi"/>
          <w:b/>
          <w:color w:val="000000"/>
        </w:rPr>
        <w:t xml:space="preserve">   </w:t>
      </w:r>
      <w:r w:rsidRPr="0028661D">
        <w:rPr>
          <w:rFonts w:asciiTheme="minorHAnsi" w:hAnsiTheme="minorHAnsi"/>
          <w:b/>
        </w:rPr>
        <w:t xml:space="preserve">  </w:t>
      </w:r>
      <w:r w:rsidRPr="0028661D">
        <w:rPr>
          <w:rFonts w:asciiTheme="minorHAnsi" w:hAnsiTheme="minorHAnsi"/>
          <w:b/>
          <w:lang w:val="es-ES"/>
        </w:rPr>
        <w:t xml:space="preserve">+883 </w:t>
      </w:r>
      <w:r>
        <w:rPr>
          <w:rFonts w:asciiTheme="minorHAnsi" w:hAnsiTheme="minorHAnsi"/>
          <w:b/>
          <w:lang w:val="es-ES"/>
        </w:rPr>
        <w:t>440</w:t>
      </w:r>
      <w:r w:rsidRPr="0028661D">
        <w:rPr>
          <w:rFonts w:asciiTheme="minorHAnsi" w:hAnsiTheme="minorHAnsi"/>
          <w:b/>
          <w:lang w:val="es-ES"/>
        </w:rPr>
        <w:t xml:space="preserve">    </w:t>
      </w:r>
      <w:r>
        <w:rPr>
          <w:rFonts w:asciiTheme="minorHAnsi" w:hAnsiTheme="minorHAnsi"/>
          <w:b/>
          <w:lang w:val="es-ES"/>
        </w:rPr>
        <w:t>SUP</w:t>
      </w:r>
      <w:r w:rsidRPr="0028661D">
        <w:rPr>
          <w:rFonts w:asciiTheme="minorHAnsi" w:hAnsiTheme="minorHAnsi"/>
          <w:b/>
          <w:lang w:val="es-ES"/>
        </w:rPr>
        <w:t>*</w:t>
      </w:r>
    </w:p>
    <w:p w14:paraId="369C3901" w14:textId="77777777" w:rsidR="00681A6C" w:rsidRPr="0028661D" w:rsidRDefault="00681A6C" w:rsidP="009150D6">
      <w:pPr>
        <w:spacing w:after="0"/>
        <w:rPr>
          <w:rFonts w:asciiTheme="minorHAnsi" w:hAnsiTheme="minorHAnsi" w:cstheme="minorHAnsi"/>
          <w:color w:val="000000"/>
        </w:rPr>
      </w:pPr>
    </w:p>
    <w:tbl>
      <w:tblPr>
        <w:tblW w:w="8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2482"/>
        <w:gridCol w:w="1985"/>
        <w:gridCol w:w="1559"/>
      </w:tblGrid>
      <w:tr w:rsidR="00681A6C" w:rsidRPr="003B3AE1" w14:paraId="5A1D668E" w14:textId="77777777" w:rsidTr="0005220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A94A" w14:textId="77777777" w:rsidR="00681A6C" w:rsidRPr="003B3AE1" w:rsidRDefault="00681A6C" w:rsidP="00FB6787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Solicitante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5221" w14:textId="77777777" w:rsidR="00681A6C" w:rsidRPr="003B3AE1" w:rsidRDefault="00681A6C" w:rsidP="00FB6787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Red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57215" w14:textId="77777777" w:rsidR="00681A6C" w:rsidRPr="00180A42" w:rsidRDefault="00681A6C" w:rsidP="00FB6787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"/>
              </w:rPr>
            </w:pPr>
            <w:r w:rsidRPr="00180A42">
              <w:rPr>
                <w:rFonts w:asciiTheme="minorHAnsi" w:hAnsiTheme="minorHAnsi"/>
                <w:i/>
                <w:sz w:val="18"/>
                <w:lang w:val="es-ES"/>
              </w:rPr>
              <w:t>Indicativ</w:t>
            </w:r>
            <w:r>
              <w:rPr>
                <w:rFonts w:asciiTheme="minorHAnsi" w:hAnsiTheme="minorHAnsi"/>
                <w:i/>
                <w:sz w:val="18"/>
                <w:lang w:val="es-ES"/>
              </w:rPr>
              <w:t>o</w:t>
            </w:r>
            <w:r w:rsidRPr="00180A42">
              <w:rPr>
                <w:rFonts w:asciiTheme="minorHAnsi" w:hAnsiTheme="minorHAnsi"/>
                <w:i/>
                <w:sz w:val="18"/>
                <w:lang w:val="es-ES"/>
              </w:rPr>
              <w:t xml:space="preserve"> de país y c</w:t>
            </w:r>
            <w:r>
              <w:rPr>
                <w:rFonts w:asciiTheme="minorHAnsi" w:hAnsiTheme="minorHAnsi"/>
                <w:i/>
                <w:sz w:val="18"/>
                <w:lang w:val="es-ES"/>
              </w:rPr>
              <w:t>ódigo de identificación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9561" w14:textId="77777777" w:rsidR="00681A6C" w:rsidRPr="003B3AE1" w:rsidRDefault="00681A6C" w:rsidP="00FB6787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681A6C" w:rsidRPr="007067C9" w14:paraId="63E2F261" w14:textId="77777777" w:rsidTr="00052203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37E5" w14:textId="77777777" w:rsidR="00681A6C" w:rsidRPr="00D408F8" w:rsidRDefault="00681A6C" w:rsidP="00D408F8">
            <w:pPr>
              <w:spacing w:after="120"/>
              <w:rPr>
                <w:rFonts w:asciiTheme="minorHAnsi" w:hAnsiTheme="minorHAnsi" w:cstheme="minorHAnsi"/>
                <w:bCs/>
              </w:rPr>
            </w:pPr>
            <w:proofErr w:type="spellStart"/>
            <w:r w:rsidRPr="00D408F8">
              <w:rPr>
                <w:rFonts w:asciiTheme="minorHAnsi" w:hAnsiTheme="minorHAnsi" w:cstheme="minorHAnsi"/>
                <w:bCs/>
              </w:rPr>
              <w:t>Truphone</w:t>
            </w:r>
            <w:proofErr w:type="spellEnd"/>
            <w:r w:rsidRPr="00D408F8">
              <w:rPr>
                <w:rFonts w:asciiTheme="minorHAnsi" w:hAnsiTheme="minorHAnsi" w:cstheme="minorHAnsi"/>
                <w:bCs/>
              </w:rPr>
              <w:t xml:space="preserve"> Limited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0BA9" w14:textId="77777777" w:rsidR="00681A6C" w:rsidRPr="00D408F8" w:rsidRDefault="00681A6C" w:rsidP="00D408F8">
            <w:pPr>
              <w:spacing w:after="120"/>
              <w:rPr>
                <w:rFonts w:asciiTheme="minorHAnsi" w:hAnsiTheme="minorHAnsi" w:cstheme="minorHAnsi"/>
                <w:bCs/>
              </w:rPr>
            </w:pPr>
            <w:proofErr w:type="spellStart"/>
            <w:r w:rsidRPr="00D408F8">
              <w:rPr>
                <w:rFonts w:asciiTheme="minorHAnsi" w:hAnsiTheme="minorHAnsi" w:cstheme="minorHAnsi"/>
                <w:bCs/>
              </w:rPr>
              <w:t>Truphone</w:t>
            </w:r>
            <w:proofErr w:type="spellEnd"/>
            <w:r w:rsidRPr="00D408F8">
              <w:rPr>
                <w:rFonts w:asciiTheme="minorHAnsi" w:hAnsiTheme="minorHAnsi" w:cstheme="minorHAnsi"/>
                <w:bCs/>
              </w:rPr>
              <w:t xml:space="preserve"> Limited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0019" w14:textId="77777777" w:rsidR="00681A6C" w:rsidRPr="00D408F8" w:rsidRDefault="00681A6C" w:rsidP="00D408F8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408F8">
              <w:rPr>
                <w:rFonts w:asciiTheme="minorHAnsi" w:hAnsiTheme="minorHAnsi" w:cstheme="minorHAnsi"/>
                <w:bCs/>
              </w:rPr>
              <w:t>+</w:t>
            </w:r>
            <w:r w:rsidRPr="00D408F8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D408F8">
              <w:rPr>
                <w:rFonts w:asciiTheme="minorHAnsi" w:hAnsiTheme="minorHAnsi" w:cstheme="minorHAnsi"/>
                <w:bCs/>
              </w:rPr>
              <w:t xml:space="preserve"> 440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B7A4" w14:textId="77777777" w:rsidR="00681A6C" w:rsidRPr="00340CFE" w:rsidRDefault="00681A6C" w:rsidP="00D408F8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340CFE">
              <w:rPr>
                <w:rFonts w:asciiTheme="minorHAnsi" w:hAnsiTheme="minorHAnsi" w:cstheme="minorHAnsi"/>
              </w:rPr>
              <w:t>Retirado</w:t>
            </w:r>
            <w:proofErr w:type="spellEnd"/>
          </w:p>
        </w:tc>
      </w:tr>
    </w:tbl>
    <w:p w14:paraId="14797158" w14:textId="77777777" w:rsidR="00681A6C" w:rsidRDefault="00681A6C" w:rsidP="009150D6">
      <w:pPr>
        <w:spacing w:after="120"/>
        <w:rPr>
          <w:rFonts w:asciiTheme="minorHAnsi" w:hAnsiTheme="minorHAnsi" w:cstheme="minorHAnsi"/>
        </w:rPr>
      </w:pPr>
      <w:r w:rsidRPr="000769BC">
        <w:rPr>
          <w:rFonts w:asciiTheme="minorHAnsi" w:hAnsiTheme="minorHAnsi" w:cstheme="minorHAnsi"/>
          <w:color w:val="000000"/>
        </w:rPr>
        <w:t xml:space="preserve">* </w:t>
      </w:r>
      <w:r w:rsidRPr="00D408F8">
        <w:rPr>
          <w:rFonts w:asciiTheme="minorHAnsi" w:hAnsiTheme="minorHAnsi" w:cstheme="minorHAnsi"/>
        </w:rPr>
        <w:t>6.II.2024</w:t>
      </w:r>
    </w:p>
    <w:p w14:paraId="13010578" w14:textId="77777777" w:rsidR="005C252E" w:rsidRDefault="005C252E" w:rsidP="009150D6">
      <w:pPr>
        <w:spacing w:after="120"/>
        <w:rPr>
          <w:rFonts w:asciiTheme="minorHAnsi" w:hAnsiTheme="minorHAnsi" w:cstheme="minorHAnsi"/>
        </w:rPr>
      </w:pPr>
    </w:p>
    <w:p w14:paraId="42A9CDE2" w14:textId="77777777" w:rsidR="005C252E" w:rsidRDefault="005C252E" w:rsidP="009150D6">
      <w:pPr>
        <w:spacing w:after="120"/>
        <w:rPr>
          <w:rFonts w:asciiTheme="minorHAnsi" w:hAnsiTheme="minorHAnsi" w:cstheme="minorHAnsi"/>
        </w:rPr>
      </w:pPr>
    </w:p>
    <w:p w14:paraId="11FE0B59" w14:textId="77777777" w:rsidR="00681A6C" w:rsidRDefault="00681A6C" w:rsidP="00D408F8">
      <w:pPr>
        <w:spacing w:before="240" w:after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q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180A42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180A42">
        <w:rPr>
          <w:rFonts w:asciiTheme="minorHAnsi" w:hAnsiTheme="minorHAnsi"/>
          <w:lang w:val="es-ES"/>
        </w:rPr>
        <w:t xml:space="preserve"> compartido, se han asignado o reservado los siguientes códigos de identificación de </w:t>
      </w:r>
      <w:r>
        <w:rPr>
          <w:rFonts w:asciiTheme="minorHAnsi" w:hAnsiTheme="minorHAnsi"/>
          <w:lang w:val="es-ES"/>
        </w:rPr>
        <w:t>cuatro</w:t>
      </w:r>
      <w:r w:rsidRPr="00180A42">
        <w:rPr>
          <w:rFonts w:asciiTheme="minorHAnsi" w:hAnsiTheme="minorHAnsi"/>
          <w:lang w:val="es-ES"/>
        </w:rPr>
        <w:t xml:space="preserve"> cifras para las siguientes redes internacionales:</w:t>
      </w:r>
    </w:p>
    <w:p w14:paraId="5A0608A8" w14:textId="77777777" w:rsidR="00681A6C" w:rsidRPr="0028661D" w:rsidRDefault="00681A6C" w:rsidP="00D408F8">
      <w:pPr>
        <w:widowControl w:val="0"/>
        <w:tabs>
          <w:tab w:val="left" w:pos="0"/>
          <w:tab w:val="left" w:pos="340"/>
        </w:tabs>
        <w:spacing w:after="0"/>
        <w:ind w:left="346" w:hanging="346"/>
        <w:rPr>
          <w:rFonts w:asciiTheme="minorHAnsi" w:hAnsiTheme="minorHAnsi"/>
          <w:b/>
          <w:color w:val="000000"/>
        </w:rPr>
      </w:pPr>
      <w:r w:rsidRPr="0028661D">
        <w:rPr>
          <w:rFonts w:asciiTheme="minorHAnsi" w:hAnsiTheme="minorHAnsi"/>
          <w:b/>
          <w:bCs/>
          <w:i/>
          <w:color w:val="000000"/>
        </w:rPr>
        <w:t xml:space="preserve">Note </w:t>
      </w:r>
      <w:r w:rsidRPr="00D408F8">
        <w:rPr>
          <w:rFonts w:asciiTheme="minorHAnsi" w:hAnsiTheme="minorHAnsi"/>
          <w:b/>
          <w:bCs/>
          <w:i/>
          <w:color w:val="000000"/>
        </w:rPr>
        <w:t>q)</w:t>
      </w:r>
      <w:r w:rsidRPr="00D408F8">
        <w:rPr>
          <w:rFonts w:asciiTheme="minorHAnsi" w:hAnsiTheme="minorHAnsi"/>
          <w:b/>
          <w:bCs/>
          <w:color w:val="000000"/>
        </w:rPr>
        <w:t xml:space="preserve">     +883 5100, +883 5110     SUP**</w:t>
      </w:r>
    </w:p>
    <w:p w14:paraId="3486FF21" w14:textId="77777777" w:rsidR="00681A6C" w:rsidRPr="0028661D" w:rsidRDefault="00681A6C" w:rsidP="00D408F8">
      <w:pPr>
        <w:spacing w:after="0"/>
        <w:rPr>
          <w:rFonts w:asciiTheme="minorHAnsi" w:hAnsiTheme="minorHAnsi" w:cstheme="minorHAnsi"/>
          <w:color w:val="000000"/>
        </w:rPr>
      </w:pPr>
    </w:p>
    <w:tbl>
      <w:tblPr>
        <w:tblW w:w="8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00"/>
        <w:gridCol w:w="2482"/>
        <w:gridCol w:w="1985"/>
        <w:gridCol w:w="1559"/>
      </w:tblGrid>
      <w:tr w:rsidR="00681A6C" w:rsidRPr="003B3AE1" w14:paraId="6EF39426" w14:textId="77777777" w:rsidTr="00C56B95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769F" w14:textId="77777777" w:rsidR="00681A6C" w:rsidRPr="003B3AE1" w:rsidRDefault="00681A6C" w:rsidP="00C56B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Solicitante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7F3D" w14:textId="77777777" w:rsidR="00681A6C" w:rsidRPr="003B3AE1" w:rsidRDefault="00681A6C" w:rsidP="00C56B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Red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19F4" w14:textId="77777777" w:rsidR="00681A6C" w:rsidRPr="00180A42" w:rsidRDefault="00681A6C" w:rsidP="00C56B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"/>
              </w:rPr>
            </w:pPr>
            <w:r w:rsidRPr="00180A42">
              <w:rPr>
                <w:rFonts w:asciiTheme="minorHAnsi" w:hAnsiTheme="minorHAnsi"/>
                <w:i/>
                <w:sz w:val="18"/>
                <w:lang w:val="es-ES"/>
              </w:rPr>
              <w:t>Indicativ</w:t>
            </w:r>
            <w:r>
              <w:rPr>
                <w:rFonts w:asciiTheme="minorHAnsi" w:hAnsiTheme="minorHAnsi"/>
                <w:i/>
                <w:sz w:val="18"/>
                <w:lang w:val="es-ES"/>
              </w:rPr>
              <w:t>o</w:t>
            </w:r>
            <w:r w:rsidRPr="00180A42">
              <w:rPr>
                <w:rFonts w:asciiTheme="minorHAnsi" w:hAnsiTheme="minorHAnsi"/>
                <w:i/>
                <w:sz w:val="18"/>
                <w:lang w:val="es-ES"/>
              </w:rPr>
              <w:t xml:space="preserve"> de país y c</w:t>
            </w:r>
            <w:r>
              <w:rPr>
                <w:rFonts w:asciiTheme="minorHAnsi" w:hAnsiTheme="minorHAnsi"/>
                <w:i/>
                <w:sz w:val="18"/>
                <w:lang w:val="es-ES"/>
              </w:rPr>
              <w:t>ódigo de identificación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F9AD5" w14:textId="77777777" w:rsidR="00681A6C" w:rsidRPr="003B3AE1" w:rsidRDefault="00681A6C" w:rsidP="00C56B95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sz w:val="18"/>
                <w:lang w:val="es-ES_tradnl"/>
              </w:rPr>
            </w:pPr>
            <w:r w:rsidRPr="003B3AE1">
              <w:rPr>
                <w:rFonts w:asciiTheme="minorHAnsi" w:hAnsiTheme="minorHAnsi"/>
                <w:i/>
                <w:sz w:val="18"/>
                <w:lang w:val="es-ES_tradnl"/>
              </w:rPr>
              <w:t>Situación</w:t>
            </w:r>
          </w:p>
        </w:tc>
      </w:tr>
      <w:tr w:rsidR="00681A6C" w:rsidRPr="007067C9" w14:paraId="7B400409" w14:textId="77777777" w:rsidTr="00A70FC5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14:paraId="11876D8B" w14:textId="77777777" w:rsidR="00681A6C" w:rsidRPr="00D408F8" w:rsidRDefault="00681A6C" w:rsidP="00D408F8">
            <w:pPr>
              <w:spacing w:after="120"/>
              <w:rPr>
                <w:rFonts w:asciiTheme="minorHAnsi" w:hAnsiTheme="minorHAnsi" w:cstheme="minorHAnsi"/>
                <w:bCs/>
              </w:rPr>
            </w:pPr>
            <w:proofErr w:type="spellStart"/>
            <w:r w:rsidRPr="00D408F8">
              <w:rPr>
                <w:rFonts w:asciiTheme="minorHAnsi" w:hAnsiTheme="minorHAnsi" w:cstheme="minorHAnsi"/>
                <w:bCs/>
              </w:rPr>
              <w:t>Voxbone</w:t>
            </w:r>
            <w:proofErr w:type="spellEnd"/>
            <w:r w:rsidRPr="00D408F8">
              <w:rPr>
                <w:rFonts w:asciiTheme="minorHAnsi" w:hAnsiTheme="minorHAnsi" w:cstheme="minorHAnsi"/>
                <w:bCs/>
              </w:rPr>
              <w:t xml:space="preserve"> SA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14:paraId="13822B2A" w14:textId="77777777" w:rsidR="00681A6C" w:rsidRPr="00D408F8" w:rsidRDefault="00681A6C" w:rsidP="00D408F8">
            <w:pPr>
              <w:spacing w:after="120"/>
              <w:rPr>
                <w:rFonts w:asciiTheme="minorHAnsi" w:hAnsiTheme="minorHAnsi" w:cstheme="minorHAnsi"/>
                <w:bCs/>
              </w:rPr>
            </w:pPr>
            <w:proofErr w:type="spellStart"/>
            <w:r w:rsidRPr="00D408F8">
              <w:rPr>
                <w:rFonts w:asciiTheme="minorHAnsi" w:hAnsiTheme="minorHAnsi" w:cstheme="minorHAnsi"/>
                <w:bCs/>
              </w:rPr>
              <w:t>Voxbone</w:t>
            </w:r>
            <w:proofErr w:type="spellEnd"/>
            <w:r w:rsidRPr="00D408F8">
              <w:rPr>
                <w:rFonts w:asciiTheme="minorHAnsi" w:hAnsiTheme="minorHAnsi" w:cstheme="minorHAnsi"/>
                <w:bCs/>
              </w:rPr>
              <w:t xml:space="preserve"> 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B08B" w14:textId="77777777" w:rsidR="00681A6C" w:rsidRPr="00D408F8" w:rsidRDefault="00681A6C" w:rsidP="00D408F8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408F8">
              <w:rPr>
                <w:rFonts w:asciiTheme="minorHAnsi" w:hAnsiTheme="minorHAnsi" w:cstheme="minorHAnsi"/>
                <w:bCs/>
              </w:rPr>
              <w:t>+</w:t>
            </w:r>
            <w:r w:rsidRPr="00D408F8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D408F8">
              <w:rPr>
                <w:rFonts w:asciiTheme="minorHAnsi" w:hAnsiTheme="minorHAnsi" w:cstheme="minorHAnsi"/>
                <w:bCs/>
              </w:rPr>
              <w:t xml:space="preserve"> 5100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8682" w14:textId="77777777" w:rsidR="00681A6C" w:rsidRPr="00340CFE" w:rsidRDefault="00681A6C" w:rsidP="00D408F8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proofErr w:type="spellStart"/>
            <w:r w:rsidRPr="00340CFE">
              <w:rPr>
                <w:rFonts w:asciiTheme="minorHAnsi" w:hAnsiTheme="minorHAnsi" w:cstheme="minorHAnsi"/>
              </w:rPr>
              <w:t>Retirado</w:t>
            </w:r>
            <w:proofErr w:type="spellEnd"/>
          </w:p>
        </w:tc>
      </w:tr>
      <w:tr w:rsidR="00681A6C" w:rsidRPr="007067C9" w14:paraId="10EAFDBC" w14:textId="77777777" w:rsidTr="00A70FC5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14:paraId="61E7D32A" w14:textId="77777777" w:rsidR="00681A6C" w:rsidRPr="00D408F8" w:rsidRDefault="00681A6C" w:rsidP="00D408F8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D408F8">
              <w:rPr>
                <w:rFonts w:asciiTheme="minorHAnsi" w:hAnsiTheme="minorHAnsi" w:cstheme="minorHAnsi"/>
                <w:bCs/>
              </w:rPr>
              <w:t>Bandwidth.com Inc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V"/>
          </w:tcPr>
          <w:p w14:paraId="159CE2E1" w14:textId="77777777" w:rsidR="00681A6C" w:rsidRPr="00D408F8" w:rsidRDefault="00681A6C" w:rsidP="00D408F8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D408F8">
              <w:rPr>
                <w:rFonts w:asciiTheme="minorHAnsi" w:hAnsiTheme="minorHAnsi" w:cstheme="minorHAnsi"/>
                <w:bCs/>
              </w:rPr>
              <w:t>Bandwidth.com Inc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8570" w14:textId="77777777" w:rsidR="00681A6C" w:rsidRPr="00D408F8" w:rsidRDefault="00681A6C" w:rsidP="00D408F8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 w:rsidRPr="00D408F8">
              <w:rPr>
                <w:rFonts w:asciiTheme="minorHAnsi" w:hAnsiTheme="minorHAnsi" w:cstheme="minorHAnsi"/>
                <w:bCs/>
              </w:rPr>
              <w:t>+</w:t>
            </w:r>
            <w:r w:rsidRPr="00D408F8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D408F8">
              <w:rPr>
                <w:rFonts w:asciiTheme="minorHAnsi" w:hAnsiTheme="minorHAnsi" w:cstheme="minorHAnsi"/>
                <w:bCs/>
              </w:rPr>
              <w:t xml:space="preserve"> 5110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0044" w14:textId="77777777" w:rsidR="00681A6C" w:rsidRPr="00340CFE" w:rsidRDefault="00681A6C" w:rsidP="00D408F8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40CFE">
              <w:rPr>
                <w:rFonts w:asciiTheme="minorHAnsi" w:hAnsiTheme="minorHAnsi" w:cstheme="minorHAnsi"/>
              </w:rPr>
              <w:t>Retirado</w:t>
            </w:r>
            <w:proofErr w:type="spellEnd"/>
          </w:p>
        </w:tc>
      </w:tr>
    </w:tbl>
    <w:p w14:paraId="2214BE49" w14:textId="77777777" w:rsidR="00681A6C" w:rsidRDefault="00681A6C" w:rsidP="00D408F8">
      <w:pPr>
        <w:spacing w:after="120"/>
        <w:rPr>
          <w:rFonts w:asciiTheme="minorHAnsi" w:hAnsiTheme="minorHAnsi" w:cstheme="minorHAnsi"/>
        </w:rPr>
      </w:pPr>
      <w:r w:rsidRPr="00D408F8">
        <w:rPr>
          <w:rFonts w:asciiTheme="minorHAnsi" w:hAnsiTheme="minorHAnsi" w:cstheme="minorHAnsi"/>
          <w:color w:val="000000"/>
        </w:rPr>
        <w:t>** 7.II.2024</w:t>
      </w:r>
    </w:p>
    <w:p w14:paraId="10D4B7B6" w14:textId="77777777" w:rsidR="00681A6C" w:rsidRPr="00E91913" w:rsidRDefault="00681A6C" w:rsidP="003C5302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n-US"/>
        </w:rPr>
      </w:pPr>
      <w:r w:rsidRPr="00E91913">
        <w:rPr>
          <w:rFonts w:asciiTheme="minorHAnsi" w:eastAsiaTheme="minorEastAsia" w:hAnsiTheme="minorHAnsi" w:cstheme="minorBidi"/>
          <w:sz w:val="16"/>
          <w:szCs w:val="16"/>
          <w:lang w:val="en-US"/>
        </w:rPr>
        <w:t>__________</w:t>
      </w:r>
    </w:p>
    <w:p w14:paraId="4B9875A4" w14:textId="48616EB5" w:rsidR="00681A6C" w:rsidRPr="001469B8" w:rsidRDefault="00681A6C" w:rsidP="003C5302">
      <w:pPr>
        <w:rPr>
          <w:rFonts w:asciiTheme="minorHAnsi" w:eastAsiaTheme="minorEastAsia" w:hAnsiTheme="minorHAnsi" w:cstheme="minorBidi"/>
          <w:sz w:val="16"/>
          <w:szCs w:val="16"/>
          <w:lang w:val="es-ES"/>
        </w:rPr>
      </w:pPr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Véase la página </w:t>
      </w:r>
      <w:r w:rsidR="0053038D">
        <w:rPr>
          <w:rFonts w:asciiTheme="minorHAnsi" w:eastAsiaTheme="minorEastAsia" w:hAnsiTheme="minorHAnsi" w:cstheme="minorBidi"/>
          <w:sz w:val="16"/>
          <w:szCs w:val="16"/>
          <w:lang w:val="ru-RU"/>
        </w:rPr>
        <w:t>5</w:t>
      </w:r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del presente Boletín de Explotación </w:t>
      </w:r>
      <w:proofErr w:type="spellStart"/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>Nº</w:t>
      </w:r>
      <w:proofErr w:type="spellEnd"/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</w:t>
      </w:r>
      <w:r w:rsidRPr="001469B8">
        <w:rPr>
          <w:rFonts w:asciiTheme="minorHAnsi" w:eastAsiaTheme="minorEastAsia" w:hAnsiTheme="minorHAnsi" w:cstheme="minorBidi"/>
          <w:sz w:val="16"/>
          <w:szCs w:val="16"/>
          <w:lang w:val="es-ES"/>
        </w:rPr>
        <w:t>1287 de 1.III.2024.</w:t>
      </w:r>
    </w:p>
    <w:p w14:paraId="61A56034" w14:textId="3ECE2943" w:rsidR="0053038D" w:rsidRPr="001469B8" w:rsidRDefault="005303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eastAsiaTheme="minorEastAsia" w:hAnsiTheme="minorHAnsi" w:cstheme="minorBidi"/>
          <w:sz w:val="16"/>
          <w:szCs w:val="16"/>
          <w:lang w:val="es-ES"/>
        </w:rPr>
      </w:pPr>
      <w:r w:rsidRPr="001469B8">
        <w:rPr>
          <w:rFonts w:asciiTheme="minorHAnsi" w:eastAsiaTheme="minorEastAsia" w:hAnsiTheme="minorHAnsi" w:cstheme="minorBidi"/>
          <w:sz w:val="16"/>
          <w:szCs w:val="16"/>
          <w:lang w:val="es-ES"/>
        </w:rPr>
        <w:br w:type="page"/>
      </w:r>
    </w:p>
    <w:p w14:paraId="0611CC68" w14:textId="39CF218F" w:rsidR="0053038D" w:rsidRPr="0053038D" w:rsidRDefault="0053038D" w:rsidP="0053038D">
      <w:pPr>
        <w:pStyle w:val="Heading20"/>
        <w:spacing w:before="0"/>
        <w:rPr>
          <w:rFonts w:asciiTheme="minorHAnsi" w:hAnsiTheme="minorHAnsi"/>
          <w:lang w:val="es-ES"/>
        </w:rPr>
      </w:pPr>
      <w:r w:rsidRPr="0053038D">
        <w:rPr>
          <w:rFonts w:asciiTheme="minorHAnsi" w:hAnsiTheme="minorHAnsi"/>
          <w:lang w:val="es-ES"/>
        </w:rPr>
        <w:lastRenderedPageBreak/>
        <w:t xml:space="preserve">Indicativos de red para el servicio móvil (MNC) del </w:t>
      </w:r>
      <w:r w:rsidRPr="0053038D">
        <w:rPr>
          <w:rFonts w:asciiTheme="minorHAnsi" w:hAnsiTheme="minorHAnsi"/>
          <w:lang w:val="es-ES"/>
        </w:rPr>
        <w:br/>
        <w:t>plan de identificación internacional para redes públicas y suscripciones</w:t>
      </w:r>
      <w:r w:rsidRPr="0053038D">
        <w:rPr>
          <w:rFonts w:asciiTheme="minorHAnsi" w:hAnsiTheme="minorHAnsi"/>
          <w:lang w:val="es-ES"/>
        </w:rPr>
        <w:br/>
        <w:t>(Según la Recomendación UIT-T E.212 (09/2016))</w:t>
      </w:r>
      <w:r w:rsidRPr="0053038D">
        <w:rPr>
          <w:rFonts w:asciiTheme="minorHAnsi" w:hAnsiTheme="minorHAnsi"/>
          <w:lang w:val="es-ES"/>
        </w:rPr>
        <w:br/>
        <w:t>(Situación al 15 de noviembre de 2023)</w:t>
      </w:r>
    </w:p>
    <w:p w14:paraId="3DC41222" w14:textId="5AF14469" w:rsidR="0053038D" w:rsidRPr="001469B8" w:rsidRDefault="0053038D" w:rsidP="0053038D">
      <w:pPr>
        <w:spacing w:after="0"/>
        <w:jc w:val="center"/>
        <w:rPr>
          <w:rFonts w:asciiTheme="minorHAnsi" w:eastAsiaTheme="minorEastAsia" w:hAnsiTheme="minorHAnsi" w:cstheme="minorBidi"/>
          <w:sz w:val="16"/>
          <w:szCs w:val="16"/>
          <w:lang w:val="es-ES"/>
        </w:rPr>
      </w:pPr>
      <w:r w:rsidRPr="002F421A">
        <w:rPr>
          <w:rFonts w:asciiTheme="minorHAnsi" w:eastAsia="Arial" w:hAnsiTheme="minorHAnsi" w:cstheme="minorHAnsi"/>
          <w:color w:val="000000"/>
          <w:lang w:val="es-CO"/>
        </w:rPr>
        <w:t xml:space="preserve">(Anexo al Boletín de Explotación de la UIT </w:t>
      </w:r>
      <w:proofErr w:type="spellStart"/>
      <w:r w:rsidRPr="002F421A">
        <w:rPr>
          <w:rFonts w:asciiTheme="minorHAnsi" w:eastAsia="Arial" w:hAnsiTheme="minorHAnsi" w:cstheme="minorHAnsi"/>
          <w:color w:val="000000"/>
          <w:lang w:val="es-CO"/>
        </w:rPr>
        <w:t>N.°</w:t>
      </w:r>
      <w:proofErr w:type="spellEnd"/>
      <w:r w:rsidRPr="002F421A">
        <w:rPr>
          <w:rFonts w:asciiTheme="minorHAnsi" w:eastAsia="Arial" w:hAnsiTheme="minorHAnsi" w:cstheme="minorHAnsi"/>
          <w:color w:val="000000"/>
          <w:lang w:val="es-CO"/>
        </w:rPr>
        <w:t xml:space="preserve"> 1280 </w:t>
      </w:r>
      <w:r w:rsidR="00914445" w:rsidRPr="00914445">
        <w:rPr>
          <w:rFonts w:asciiTheme="minorHAnsi" w:eastAsia="Arial" w:hAnsiTheme="minorHAnsi" w:cstheme="minorHAnsi"/>
          <w:color w:val="000000"/>
          <w:lang w:val="es-CO"/>
        </w:rPr>
        <w:t>–</w:t>
      </w:r>
      <w:r w:rsidRPr="002F421A">
        <w:rPr>
          <w:rFonts w:asciiTheme="minorHAnsi" w:eastAsia="Arial" w:hAnsiTheme="minorHAnsi" w:cstheme="minorHAnsi"/>
          <w:color w:val="000000"/>
          <w:lang w:val="es-CO"/>
        </w:rPr>
        <w:t xml:space="preserve"> 15.XI.2023)</w:t>
      </w:r>
      <w:r>
        <w:rPr>
          <w:rFonts w:asciiTheme="minorHAnsi" w:hAnsiTheme="minorHAnsi" w:cstheme="minorHAnsi"/>
          <w:lang w:val="es-CO"/>
        </w:rPr>
        <w:br/>
      </w:r>
      <w:r w:rsidRPr="002F421A">
        <w:rPr>
          <w:rFonts w:asciiTheme="minorHAnsi" w:eastAsia="Arial" w:hAnsiTheme="minorHAnsi" w:cstheme="minorHAnsi"/>
          <w:color w:val="000000"/>
          <w:lang w:val="es-CO"/>
        </w:rPr>
        <w:t xml:space="preserve">(Enmienda </w:t>
      </w:r>
      <w:proofErr w:type="spellStart"/>
      <w:r w:rsidRPr="002F421A">
        <w:rPr>
          <w:rFonts w:asciiTheme="minorHAnsi" w:eastAsia="Calibri" w:hAnsiTheme="minorHAnsi" w:cstheme="minorHAnsi"/>
          <w:color w:val="000000"/>
          <w:lang w:val="es-CO"/>
        </w:rPr>
        <w:t>N.°</w:t>
      </w:r>
      <w:proofErr w:type="spellEnd"/>
      <w:r w:rsidRPr="002F421A">
        <w:rPr>
          <w:rFonts w:asciiTheme="minorHAnsi" w:eastAsia="Calibri" w:hAnsiTheme="minorHAnsi" w:cstheme="minorHAnsi"/>
          <w:color w:val="000000"/>
          <w:lang w:val="es-CO"/>
        </w:rPr>
        <w:t xml:space="preserve"> </w:t>
      </w:r>
      <w:r w:rsidRPr="002F421A">
        <w:rPr>
          <w:rFonts w:asciiTheme="minorHAnsi" w:eastAsia="Arial" w:hAnsiTheme="minorHAnsi" w:cstheme="minorHAnsi"/>
          <w:color w:val="000000"/>
          <w:lang w:val="es-CO"/>
        </w:rPr>
        <w:t>5)</w:t>
      </w:r>
    </w:p>
    <w:p w14:paraId="5EA5C303" w14:textId="77777777" w:rsidR="00681A6C" w:rsidRPr="001469B8" w:rsidRDefault="00681A6C">
      <w:pPr>
        <w:spacing w:after="0"/>
        <w:rPr>
          <w:sz w:val="0"/>
          <w:lang w:val="es-ES"/>
        </w:rPr>
      </w:pPr>
    </w:p>
    <w:tbl>
      <w:tblPr>
        <w:tblW w:w="0" w:type="auto"/>
        <w:tblInd w:w="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7"/>
        <w:gridCol w:w="4427"/>
      </w:tblGrid>
      <w:tr w:rsidR="00681A6C" w:rsidRPr="001469B8" w14:paraId="637DD4DA" w14:textId="77777777" w:rsidTr="004433AE">
        <w:trPr>
          <w:trHeight w:val="466"/>
        </w:trPr>
        <w:tc>
          <w:tcPr>
            <w:tcW w:w="269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0EE1CC" w14:textId="77777777" w:rsidR="00681A6C" w:rsidRPr="000213CA" w:rsidRDefault="00681A6C" w:rsidP="00BF5057">
            <w:pPr>
              <w:spacing w:after="0"/>
              <w:rPr>
                <w:rFonts w:asciiTheme="minorHAnsi" w:hAnsiTheme="minorHAnsi" w:cstheme="minorHAnsi"/>
                <w:lang w:val="es-CO"/>
              </w:rPr>
            </w:pPr>
            <w:r w:rsidRPr="000213CA">
              <w:rPr>
                <w:rFonts w:asciiTheme="minorHAnsi" w:eastAsia="Calibri" w:hAnsiTheme="minorHAnsi" w:cstheme="minorHAnsi"/>
                <w:b/>
                <w:i/>
                <w:color w:val="000000"/>
                <w:lang w:val="es-CO"/>
              </w:rPr>
              <w:t>País o Zona geográfica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F92773" w14:textId="77777777" w:rsidR="00681A6C" w:rsidRPr="000213CA" w:rsidRDefault="00681A6C" w:rsidP="00BF5057">
            <w:pPr>
              <w:spacing w:after="0"/>
              <w:rPr>
                <w:rFonts w:asciiTheme="minorHAnsi" w:hAnsiTheme="minorHAnsi" w:cstheme="minorHAnsi"/>
                <w:lang w:val="es-CO"/>
              </w:rPr>
            </w:pPr>
            <w:r w:rsidRPr="000213CA">
              <w:rPr>
                <w:rFonts w:asciiTheme="minorHAnsi" w:eastAsia="Arial" w:hAnsiTheme="minorHAnsi" w:cstheme="minorHAnsi"/>
                <w:b/>
                <w:i/>
                <w:color w:val="000000"/>
                <w:lang w:val="es-CO"/>
              </w:rPr>
              <w:t>MCC+MNC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6B4689" w14:textId="77777777" w:rsidR="00681A6C" w:rsidRPr="000213CA" w:rsidRDefault="00681A6C" w:rsidP="00BF5057">
            <w:pPr>
              <w:spacing w:after="0"/>
              <w:rPr>
                <w:rFonts w:asciiTheme="minorHAnsi" w:hAnsiTheme="minorHAnsi" w:cstheme="minorHAnsi"/>
                <w:lang w:val="es-CO"/>
              </w:rPr>
            </w:pPr>
            <w:r w:rsidRPr="000213CA">
              <w:rPr>
                <w:rFonts w:asciiTheme="minorHAnsi" w:eastAsia="Arial" w:hAnsiTheme="minorHAnsi" w:cstheme="minorHAnsi"/>
                <w:b/>
                <w:i/>
                <w:color w:val="000000"/>
                <w:lang w:val="es-CO"/>
              </w:rPr>
              <w:t>Nombre de la Red/Operador</w:t>
            </w:r>
          </w:p>
        </w:tc>
      </w:tr>
      <w:tr w:rsidR="00681A6C" w:rsidRPr="000213CA" w14:paraId="2A1054D6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5B9C4A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Canadá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ADD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87AEB4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4617EA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30FFE5A9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934DA3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165362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302 352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89C965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 xml:space="preserve">Lytton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Area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Wireless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Society</w:t>
            </w:r>
            <w:proofErr w:type="spellEnd"/>
          </w:p>
        </w:tc>
      </w:tr>
      <w:tr w:rsidR="00681A6C" w:rsidRPr="000213CA" w14:paraId="353A5177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A402F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México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ADD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1D4954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92F7D4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1469B8" w14:paraId="59A08E29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5406B8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927512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334 200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A1FE2B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VIRGIN MOBILE MÉXICO, S. DE R.L. DE C.V.</w:t>
            </w:r>
          </w:p>
        </w:tc>
      </w:tr>
      <w:tr w:rsidR="00681A6C" w:rsidRPr="000213CA" w14:paraId="3D0F65AB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7AB33A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México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LIR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3AAD56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3187A0E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1469B8" w14:paraId="3B369370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BC3142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BA662D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334 040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EA4D8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AT&amp;T COMERCIALIZACIÓN MÓVIL, S. DE R.L. DE C.V.</w:t>
            </w:r>
          </w:p>
        </w:tc>
      </w:tr>
      <w:tr w:rsidR="00681A6C" w:rsidRPr="001469B8" w14:paraId="35375790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30688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DE6DE4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334 130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2A9F8B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ALESTRA SERVICIOS MÓVILES, S.A. DE C.V.</w:t>
            </w:r>
          </w:p>
        </w:tc>
      </w:tr>
      <w:tr w:rsidR="00681A6C" w:rsidRPr="000213CA" w14:paraId="5ED008F9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6EE67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Nueva Zelandia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ADD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94BD03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23DC87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419DB101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F521CE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1EC482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530 13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65A5FC" w14:textId="77777777" w:rsidR="00681A6C" w:rsidRPr="001469B8" w:rsidRDefault="00681A6C" w:rsidP="00BF5057">
            <w:pPr>
              <w:spacing w:after="0"/>
            </w:pPr>
            <w:r w:rsidRPr="001469B8">
              <w:rPr>
                <w:rFonts w:eastAsia="Calibri"/>
                <w:color w:val="000000"/>
              </w:rPr>
              <w:t>One New Zealand Group Limited</w:t>
            </w:r>
          </w:p>
        </w:tc>
      </w:tr>
      <w:tr w:rsidR="00681A6C" w:rsidRPr="000213CA" w14:paraId="52640EFF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C41E3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Rep. Checa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SUP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88917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D01937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17568F49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A0396E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C82747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230 11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77B00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incrate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s.r.o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>.</w:t>
            </w:r>
          </w:p>
        </w:tc>
      </w:tr>
      <w:tr w:rsidR="00681A6C" w:rsidRPr="000213CA" w14:paraId="6773C0D4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C3A6A7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Rep. Checa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ADD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DD4B47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DD150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3246B129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96BE4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CF2BB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230 10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A8AECD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DataCell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s.r.o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>.</w:t>
            </w:r>
          </w:p>
        </w:tc>
      </w:tr>
      <w:tr w:rsidR="00681A6C" w:rsidRPr="000213CA" w14:paraId="58921310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73EB2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FD1378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230 22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0D681" w14:textId="77777777" w:rsidR="00681A6C" w:rsidRPr="001469B8" w:rsidRDefault="00681A6C" w:rsidP="00BF5057">
            <w:pPr>
              <w:spacing w:after="0"/>
            </w:pPr>
            <w:r w:rsidRPr="001469B8">
              <w:rPr>
                <w:rFonts w:eastAsia="Calibri"/>
                <w:color w:val="000000"/>
              </w:rPr>
              <w:t xml:space="preserve">O2 Czech Republic </w:t>
            </w:r>
            <w:proofErr w:type="spellStart"/>
            <w:r w:rsidRPr="001469B8">
              <w:rPr>
                <w:rFonts w:eastAsia="Calibri"/>
                <w:color w:val="000000"/>
              </w:rPr>
              <w:t>a.s.</w:t>
            </w:r>
            <w:proofErr w:type="spellEnd"/>
          </w:p>
        </w:tc>
      </w:tr>
      <w:tr w:rsidR="00681A6C" w:rsidRPr="000213CA" w14:paraId="3B33C685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F244EB" w14:textId="77777777" w:rsidR="00681A6C" w:rsidRPr="001469B8" w:rsidRDefault="00681A6C" w:rsidP="00BF5057">
            <w:pPr>
              <w:spacing w:after="0"/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4AF218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230 53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364CFA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 xml:space="preserve">Škoda Auto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a.s.</w:t>
            </w:r>
            <w:proofErr w:type="spellEnd"/>
          </w:p>
        </w:tc>
      </w:tr>
      <w:tr w:rsidR="00681A6C" w:rsidRPr="000213CA" w14:paraId="6DC44CD9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53C2E5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Suiza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SUP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689838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BA46BB1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3B4C55E9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5223C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BF25F3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228 59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FA010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Vectone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Mobile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Limited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>, London</w:t>
            </w:r>
          </w:p>
        </w:tc>
      </w:tr>
      <w:tr w:rsidR="00681A6C" w:rsidRPr="000213CA" w14:paraId="56E018F0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88AC26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Suiza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ADD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412C35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49D794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0D1065A5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2996A9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85CBAD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228 65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E39678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Nexphone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AG</w:t>
            </w:r>
          </w:p>
        </w:tc>
      </w:tr>
      <w:tr w:rsidR="00681A6C" w:rsidRPr="001469B8" w14:paraId="344683FC" w14:textId="77777777" w:rsidTr="004433AE">
        <w:trPr>
          <w:trHeight w:val="262"/>
        </w:trPr>
        <w:tc>
          <w:tcPr>
            <w:tcW w:w="269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181B92" w14:textId="77777777" w:rsidR="00681A6C" w:rsidRPr="000213CA" w:rsidRDefault="00681A6C" w:rsidP="0053038D">
            <w:pPr>
              <w:spacing w:after="0"/>
              <w:jc w:val="left"/>
              <w:rPr>
                <w:lang w:val="es-CO"/>
              </w:rPr>
            </w:pPr>
            <w:r w:rsidRPr="000213CA">
              <w:rPr>
                <w:rFonts w:eastAsia="Calibri"/>
                <w:b/>
                <w:color w:val="000000"/>
                <w:lang w:val="es-CO"/>
              </w:rPr>
              <w:t xml:space="preserve">Móvil internacional,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br/>
              <w:t xml:space="preserve">indicativo compartido </w:t>
            </w:r>
            <w:r>
              <w:rPr>
                <w:rFonts w:eastAsia="Calibri"/>
                <w:b/>
                <w:color w:val="000000"/>
                <w:lang w:val="es-CO"/>
              </w:rPr>
              <w:t xml:space="preserve">    </w:t>
            </w:r>
            <w:r w:rsidRPr="000213CA">
              <w:rPr>
                <w:rFonts w:eastAsia="Calibri"/>
                <w:b/>
                <w:color w:val="000000"/>
                <w:lang w:val="es-CO"/>
              </w:rPr>
              <w:t>SUP</w:t>
            </w:r>
            <w:r>
              <w:rPr>
                <w:rFonts w:eastAsia="Calibri"/>
                <w:b/>
                <w:color w:val="000000"/>
                <w:lang w:val="es-CO"/>
              </w:rPr>
              <w:t>*</w:t>
            </w: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E68575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AB60A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</w:tr>
      <w:tr w:rsidR="00681A6C" w:rsidRPr="000213CA" w14:paraId="0512A684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2392F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98835C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901 24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F43E9C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Voxbone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SA</w:t>
            </w:r>
          </w:p>
        </w:tc>
      </w:tr>
      <w:tr w:rsidR="00681A6C" w:rsidRPr="000213CA" w14:paraId="6DF4419A" w14:textId="77777777" w:rsidTr="004433AE">
        <w:trPr>
          <w:trHeight w:val="262"/>
        </w:trPr>
        <w:tc>
          <w:tcPr>
            <w:tcW w:w="269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AC023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</w:p>
        </w:tc>
        <w:tc>
          <w:tcPr>
            <w:tcW w:w="155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F9E2AB" w14:textId="77777777" w:rsidR="00681A6C" w:rsidRPr="000213CA" w:rsidRDefault="00681A6C" w:rsidP="00BF5057">
            <w:pPr>
              <w:spacing w:after="0"/>
              <w:jc w:val="center"/>
              <w:rPr>
                <w:lang w:val="es-CO"/>
              </w:rPr>
            </w:pPr>
            <w:r w:rsidRPr="000213CA">
              <w:rPr>
                <w:rFonts w:eastAsia="Calibri"/>
                <w:color w:val="000000"/>
                <w:lang w:val="es-CO"/>
              </w:rPr>
              <w:t>901 90</w:t>
            </w:r>
          </w:p>
        </w:tc>
        <w:tc>
          <w:tcPr>
            <w:tcW w:w="442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99FCC" w14:textId="77777777" w:rsidR="00681A6C" w:rsidRPr="000213CA" w:rsidRDefault="00681A6C" w:rsidP="00BF5057">
            <w:pPr>
              <w:spacing w:after="0"/>
              <w:rPr>
                <w:lang w:val="es-CO"/>
              </w:rPr>
            </w:pP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Truphone</w:t>
            </w:r>
            <w:proofErr w:type="spellEnd"/>
            <w:r w:rsidRPr="000213CA">
              <w:rPr>
                <w:rFonts w:eastAsia="Calibri"/>
                <w:color w:val="000000"/>
                <w:lang w:val="es-CO"/>
              </w:rPr>
              <w:t xml:space="preserve"> </w:t>
            </w:r>
            <w:proofErr w:type="spellStart"/>
            <w:r w:rsidRPr="000213CA">
              <w:rPr>
                <w:rFonts w:eastAsia="Calibri"/>
                <w:color w:val="000000"/>
                <w:lang w:val="es-CO"/>
              </w:rPr>
              <w:t>Limited</w:t>
            </w:r>
            <w:proofErr w:type="spellEnd"/>
          </w:p>
        </w:tc>
      </w:tr>
    </w:tbl>
    <w:p w14:paraId="4E85B1BF" w14:textId="77777777" w:rsidR="00681A6C" w:rsidRPr="006379F8" w:rsidRDefault="00681A6C" w:rsidP="005C252E">
      <w:pPr>
        <w:spacing w:before="0"/>
      </w:pPr>
    </w:p>
    <w:p w14:paraId="7A00CF83" w14:textId="77777777" w:rsidR="00681A6C" w:rsidRPr="006379F8" w:rsidRDefault="00681A6C" w:rsidP="006379F8">
      <w:pPr>
        <w:spacing w:after="0"/>
        <w:rPr>
          <w:rFonts w:asciiTheme="minorHAnsi" w:hAnsiTheme="minorHAnsi" w:cstheme="minorHAnsi"/>
          <w:lang w:val="es-CO"/>
        </w:rPr>
      </w:pPr>
      <w:r w:rsidRPr="006379F8">
        <w:rPr>
          <w:rFonts w:asciiTheme="minorHAnsi" w:eastAsia="Arial" w:hAnsiTheme="minorHAnsi" w:cstheme="minorHAnsi"/>
          <w:color w:val="000000"/>
          <w:sz w:val="16"/>
          <w:lang w:val="es-CO"/>
        </w:rPr>
        <w:t>____________</w:t>
      </w:r>
    </w:p>
    <w:p w14:paraId="0C25E0B6" w14:textId="77777777" w:rsidR="00681A6C" w:rsidRPr="000213CA" w:rsidRDefault="00681A6C" w:rsidP="0053038D">
      <w:pPr>
        <w:spacing w:after="0"/>
        <w:rPr>
          <w:lang w:val="es-CO"/>
        </w:rPr>
      </w:pPr>
      <w:r w:rsidRPr="000213CA">
        <w:rPr>
          <w:rFonts w:eastAsia="Calibri"/>
          <w:color w:val="000000"/>
          <w:sz w:val="18"/>
          <w:lang w:val="es-CO"/>
        </w:rPr>
        <w:t xml:space="preserve">MCC: Mobile Country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Code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/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Indicatif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de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pays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du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mobile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/ Indicativo de país para el servicio móvil</w:t>
      </w:r>
    </w:p>
    <w:p w14:paraId="242A4D02" w14:textId="77777777" w:rsidR="00681A6C" w:rsidRDefault="00681A6C" w:rsidP="0053038D">
      <w:pPr>
        <w:spacing w:before="0" w:after="0"/>
        <w:rPr>
          <w:rFonts w:eastAsia="Calibri"/>
          <w:color w:val="000000"/>
          <w:sz w:val="18"/>
          <w:lang w:val="es-CO"/>
        </w:rPr>
      </w:pPr>
      <w:r w:rsidRPr="000213CA">
        <w:rPr>
          <w:rFonts w:eastAsia="Calibri"/>
          <w:color w:val="000000"/>
          <w:sz w:val="18"/>
          <w:lang w:val="es-CO"/>
        </w:rPr>
        <w:t xml:space="preserve">MNC:  Mobile Network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Code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/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Code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de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réseau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</w:t>
      </w:r>
      <w:proofErr w:type="spellStart"/>
      <w:r w:rsidRPr="000213CA">
        <w:rPr>
          <w:rFonts w:eastAsia="Calibri"/>
          <w:color w:val="000000"/>
          <w:sz w:val="18"/>
          <w:lang w:val="es-CO"/>
        </w:rPr>
        <w:t>mobile</w:t>
      </w:r>
      <w:proofErr w:type="spellEnd"/>
      <w:r w:rsidRPr="000213CA">
        <w:rPr>
          <w:rFonts w:eastAsia="Calibri"/>
          <w:color w:val="000000"/>
          <w:sz w:val="18"/>
          <w:lang w:val="es-CO"/>
        </w:rPr>
        <w:t xml:space="preserve"> / Indicativo de red para el servicio móvil</w:t>
      </w:r>
    </w:p>
    <w:p w14:paraId="05D9039F" w14:textId="48A125D0" w:rsidR="00681A6C" w:rsidRPr="00FC185F" w:rsidRDefault="00681A6C" w:rsidP="006379F8">
      <w:pPr>
        <w:spacing w:after="0"/>
        <w:rPr>
          <w:rFonts w:eastAsia="SimSun"/>
          <w:lang w:val="es-ES"/>
        </w:rPr>
      </w:pPr>
      <w:r w:rsidRPr="0060379E">
        <w:rPr>
          <w:rFonts w:cs="Calibri"/>
          <w:lang w:val="es-ES"/>
        </w:rPr>
        <w:t>*</w:t>
      </w:r>
      <w:r w:rsidRPr="00FC185F">
        <w:rPr>
          <w:rFonts w:cs="Calibri"/>
          <w:sz w:val="18"/>
          <w:szCs w:val="18"/>
          <w:lang w:val="es-ES"/>
        </w:rPr>
        <w:t xml:space="preserve"> Véase la </w:t>
      </w:r>
      <w:r w:rsidRPr="0053038D">
        <w:rPr>
          <w:rFonts w:cs="Calibri"/>
          <w:sz w:val="18"/>
          <w:szCs w:val="18"/>
          <w:lang w:val="es-ES"/>
        </w:rPr>
        <w:t xml:space="preserve">página </w:t>
      </w:r>
      <w:r w:rsidR="0053038D" w:rsidRPr="0053038D">
        <w:rPr>
          <w:rFonts w:cs="Calibri"/>
          <w:sz w:val="18"/>
          <w:szCs w:val="18"/>
          <w:lang w:val="es-ES"/>
        </w:rPr>
        <w:t>6</w:t>
      </w:r>
      <w:r w:rsidRPr="00FC185F">
        <w:rPr>
          <w:rFonts w:cs="Calibri"/>
          <w:sz w:val="18"/>
          <w:szCs w:val="18"/>
          <w:lang w:val="es-ES"/>
        </w:rPr>
        <w:t xml:space="preserve"> del presente Boletín de Explotación </w:t>
      </w:r>
      <w:proofErr w:type="spellStart"/>
      <w:r w:rsidRPr="00FC185F">
        <w:rPr>
          <w:rFonts w:cs="Calibri"/>
          <w:sz w:val="18"/>
          <w:szCs w:val="18"/>
          <w:lang w:val="es-ES"/>
        </w:rPr>
        <w:t>N.°</w:t>
      </w:r>
      <w:proofErr w:type="spellEnd"/>
      <w:r w:rsidRPr="00FC185F">
        <w:rPr>
          <w:rFonts w:cs="Calibri"/>
          <w:sz w:val="18"/>
          <w:szCs w:val="18"/>
          <w:lang w:val="es-ES"/>
        </w:rPr>
        <w:t xml:space="preserve"> 128</w:t>
      </w:r>
      <w:r>
        <w:rPr>
          <w:rFonts w:cs="Calibri"/>
          <w:sz w:val="18"/>
          <w:szCs w:val="18"/>
          <w:lang w:val="es-ES"/>
        </w:rPr>
        <w:t>7</w:t>
      </w:r>
      <w:r w:rsidRPr="00FC185F">
        <w:rPr>
          <w:rFonts w:cs="Calibri"/>
          <w:sz w:val="18"/>
          <w:szCs w:val="18"/>
          <w:lang w:val="es-ES"/>
        </w:rPr>
        <w:t xml:space="preserve"> de 1.</w:t>
      </w:r>
      <w:r>
        <w:rPr>
          <w:rFonts w:cs="Calibri"/>
          <w:sz w:val="18"/>
          <w:szCs w:val="18"/>
          <w:lang w:val="es-ES"/>
        </w:rPr>
        <w:t>II</w:t>
      </w:r>
      <w:r w:rsidRPr="00FC185F">
        <w:rPr>
          <w:rFonts w:cs="Calibri"/>
          <w:sz w:val="18"/>
          <w:szCs w:val="18"/>
          <w:lang w:val="es-ES"/>
        </w:rPr>
        <w:t>I.2024.</w:t>
      </w:r>
    </w:p>
    <w:p w14:paraId="716C9F95" w14:textId="77777777" w:rsidR="00681A6C" w:rsidRPr="001469B8" w:rsidRDefault="00681A6C">
      <w:pPr>
        <w:rPr>
          <w:lang w:val="es-ES"/>
        </w:rPr>
      </w:pPr>
    </w:p>
    <w:p w14:paraId="6827CEDB" w14:textId="77777777" w:rsidR="00681A6C" w:rsidRPr="0010300F" w:rsidRDefault="00681A6C" w:rsidP="001B1774">
      <w:pPr>
        <w:pStyle w:val="Heading20"/>
        <w:spacing w:before="0"/>
        <w:rPr>
          <w:lang w:val="es-ES"/>
        </w:rPr>
      </w:pPr>
      <w:bookmarkStart w:id="1066" w:name="_Toc303344679"/>
      <w:bookmarkStart w:id="1067" w:name="_Toc458411211"/>
      <w:r w:rsidRPr="0010300F">
        <w:rPr>
          <w:lang w:val="es-ES"/>
        </w:rPr>
        <w:lastRenderedPageBreak/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bookmarkEnd w:id="1066"/>
      <w:r w:rsidRPr="0010300F">
        <w:rPr>
          <w:lang w:val="es-ES"/>
        </w:rPr>
        <w:br/>
        <w:t>(Situación al 15 de septiembre de 2014)</w:t>
      </w:r>
      <w:bookmarkEnd w:id="1067"/>
    </w:p>
    <w:p w14:paraId="5A378E22" w14:textId="77777777" w:rsidR="00681A6C" w:rsidRDefault="00681A6C" w:rsidP="00BC557B">
      <w:pPr>
        <w:spacing w:before="240"/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 xml:space="preserve">Anexo al Boletín de Explotación de la UIT </w:t>
      </w:r>
      <w:proofErr w:type="spellStart"/>
      <w:r w:rsidRPr="0010300F">
        <w:rPr>
          <w:rFonts w:eastAsia="Arial"/>
          <w:lang w:val="es-ES"/>
        </w:rPr>
        <w:t>N.°</w:t>
      </w:r>
      <w:proofErr w:type="spellEnd"/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proofErr w:type="spellStart"/>
      <w:r w:rsidRPr="00B14ADE">
        <w:rPr>
          <w:rFonts w:eastAsia="Calibri"/>
          <w:lang w:val="es-ES"/>
        </w:rPr>
        <w:t>N.°</w:t>
      </w:r>
      <w:proofErr w:type="spellEnd"/>
      <w:r w:rsidRPr="00B14ADE">
        <w:rPr>
          <w:rFonts w:eastAsia="Calibri"/>
          <w:lang w:val="es-ES"/>
        </w:rPr>
        <w:t xml:space="preserve"> </w:t>
      </w:r>
      <w:r>
        <w:rPr>
          <w:rFonts w:eastAsia="Calibri"/>
          <w:lang w:val="es-ES"/>
        </w:rPr>
        <w:t>165)</w:t>
      </w:r>
    </w:p>
    <w:p w14:paraId="2054A1BE" w14:textId="77777777" w:rsidR="00681A6C" w:rsidRPr="001469B8" w:rsidRDefault="00681A6C" w:rsidP="002E22C4">
      <w:pPr>
        <w:spacing w:before="0"/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150"/>
        <w:gridCol w:w="2946"/>
        <w:gridCol w:w="3827"/>
      </w:tblGrid>
      <w:tr w:rsidR="00681A6C" w:rsidRPr="0010300F" w14:paraId="13021688" w14:textId="77777777" w:rsidTr="00552E7B">
        <w:trPr>
          <w:cantSplit/>
          <w:tblHeader/>
        </w:trPr>
        <w:tc>
          <w:tcPr>
            <w:tcW w:w="3150" w:type="dxa"/>
            <w:hideMark/>
          </w:tcPr>
          <w:p w14:paraId="69CDC55F" w14:textId="77777777" w:rsidR="00681A6C" w:rsidRPr="0010300F" w:rsidRDefault="00681A6C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946" w:type="dxa"/>
            <w:hideMark/>
          </w:tcPr>
          <w:p w14:paraId="1619B511" w14:textId="77777777" w:rsidR="00681A6C" w:rsidRPr="0010300F" w:rsidRDefault="00681A6C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827" w:type="dxa"/>
            <w:hideMark/>
          </w:tcPr>
          <w:p w14:paraId="734401B3" w14:textId="77777777" w:rsidR="00681A6C" w:rsidRPr="0010300F" w:rsidRDefault="00681A6C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681A6C" w:rsidRPr="0010300F" w14:paraId="51E4DC4D" w14:textId="77777777" w:rsidTr="00552E7B">
        <w:trPr>
          <w:cantSplit/>
          <w:tblHeader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272577" w14:textId="77777777" w:rsidR="00681A6C" w:rsidRPr="0010300F" w:rsidRDefault="00681A6C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D519B3" w14:textId="77777777" w:rsidR="00681A6C" w:rsidRPr="0010300F" w:rsidRDefault="00681A6C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7CF35" w14:textId="77777777" w:rsidR="00681A6C" w:rsidRPr="0010300F" w:rsidRDefault="00681A6C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53E44AB7" w14:textId="77777777" w:rsidR="00681A6C" w:rsidRPr="00DC1D04" w:rsidRDefault="00681A6C" w:rsidP="002E71E7">
      <w:pPr>
        <w:tabs>
          <w:tab w:val="left" w:pos="3686"/>
        </w:tabs>
        <w:spacing w:before="0"/>
        <w:rPr>
          <w:rFonts w:cs="Calibri"/>
          <w:b/>
          <w:lang w:val="fr-FR"/>
        </w:rPr>
      </w:pPr>
      <w:bookmarkStart w:id="1068" w:name="OLE_LINK5"/>
      <w:bookmarkStart w:id="1069" w:name="OLE_LINK6"/>
      <w:bookmarkStart w:id="1070" w:name="OLE_LINK9"/>
      <w:bookmarkStart w:id="1071" w:name="OLE_LINK10"/>
    </w:p>
    <w:p w14:paraId="78133907" w14:textId="77777777" w:rsidR="00681A6C" w:rsidRPr="001469B8" w:rsidRDefault="00681A6C" w:rsidP="00526DFE">
      <w:pPr>
        <w:tabs>
          <w:tab w:val="left" w:pos="3686"/>
        </w:tabs>
        <w:spacing w:before="0" w:after="12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1469B8">
        <w:rPr>
          <w:rFonts w:cs="Calibri"/>
          <w:b/>
          <w:i/>
          <w:lang w:val="es-ES"/>
        </w:rPr>
        <w:tab/>
      </w:r>
      <w:r w:rsidRPr="001469B8">
        <w:rPr>
          <w:rFonts w:cs="Calibri"/>
          <w:b/>
          <w:lang w:val="es-ES"/>
        </w:rPr>
        <w:t>ADD</w:t>
      </w: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00"/>
        <w:gridCol w:w="2520"/>
        <w:gridCol w:w="4320"/>
      </w:tblGrid>
      <w:tr w:rsidR="00681A6C" w:rsidRPr="006C38B1" w14:paraId="4D0F406A" w14:textId="77777777" w:rsidTr="006C38B1">
        <w:trPr>
          <w:trHeight w:val="779"/>
        </w:trPr>
        <w:tc>
          <w:tcPr>
            <w:tcW w:w="3600" w:type="dxa"/>
          </w:tcPr>
          <w:bookmarkEnd w:id="1068"/>
          <w:bookmarkEnd w:id="1069"/>
          <w:bookmarkEnd w:id="1070"/>
          <w:bookmarkEnd w:id="1071"/>
          <w:p w14:paraId="147FA6A0" w14:textId="77777777" w:rsidR="00681A6C" w:rsidRPr="006C38B1" w:rsidRDefault="00681A6C" w:rsidP="00526D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cstheme="minorBidi"/>
                <w:noProof/>
                <w:lang w:val="de-CH"/>
              </w:rPr>
            </w:pPr>
            <w:r w:rsidRPr="006C38B1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0027FCF4" w14:textId="77777777" w:rsidR="00681A6C" w:rsidRPr="006C38B1" w:rsidRDefault="00681A6C" w:rsidP="00526D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6C38B1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91FD24B" w14:textId="77777777" w:rsidR="00681A6C" w:rsidRPr="006C38B1" w:rsidRDefault="00681A6C" w:rsidP="00526D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</w:rPr>
            </w:pPr>
            <w:r w:rsidRPr="006C38B1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520" w:type="dxa"/>
          </w:tcPr>
          <w:p w14:paraId="74D33CD2" w14:textId="77777777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320" w:type="dxa"/>
          </w:tcPr>
          <w:p w14:paraId="66D127A0" w14:textId="77777777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C38B1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00EA015E" w14:textId="3BC4AC66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color w:val="000000"/>
              </w:rPr>
              <w:t>Tel</w:t>
            </w:r>
            <w:r w:rsidR="000E1EA3">
              <w:rPr>
                <w:rFonts w:asciiTheme="minorHAnsi" w:eastAsia="SimSun" w:hAnsiTheme="minorHAnsi" w:cs="Arial"/>
                <w:color w:val="000000"/>
              </w:rPr>
              <w:t>.</w:t>
            </w:r>
            <w:r w:rsidRPr="006C38B1">
              <w:rPr>
                <w:rFonts w:asciiTheme="minorHAnsi" w:eastAsia="SimSun" w:hAnsiTheme="minorHAnsi" w:cs="Arial"/>
                <w:color w:val="000000"/>
              </w:rPr>
              <w:t>: +49 69 66009 3203</w:t>
            </w:r>
          </w:p>
          <w:p w14:paraId="2C431744" w14:textId="77777777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24E05450" w14:textId="4EC16306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color w:val="000000"/>
              </w:rPr>
              <w:t>E</w:t>
            </w:r>
            <w:r w:rsidR="000E1EA3">
              <w:rPr>
                <w:rFonts w:asciiTheme="minorHAnsi" w:eastAsia="SimSun" w:hAnsiTheme="minorHAnsi" w:cs="Arial"/>
                <w:color w:val="000000"/>
              </w:rPr>
              <w:t>-</w:t>
            </w:r>
            <w:r w:rsidRPr="006C38B1">
              <w:rPr>
                <w:rFonts w:asciiTheme="minorHAnsi" w:eastAsia="SimSun" w:hAnsiTheme="minorHAnsi" w:cs="Arial"/>
                <w:color w:val="000000"/>
              </w:rPr>
              <w:t>mail: carriermanagement@cancom.de</w:t>
            </w:r>
          </w:p>
        </w:tc>
      </w:tr>
    </w:tbl>
    <w:p w14:paraId="5D26FF4E" w14:textId="77777777" w:rsidR="00681A6C" w:rsidRPr="006C38B1" w:rsidRDefault="00681A6C" w:rsidP="006C38B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600"/>
        <w:gridCol w:w="2520"/>
        <w:gridCol w:w="4320"/>
      </w:tblGrid>
      <w:tr w:rsidR="00681A6C" w:rsidRPr="001469B8" w14:paraId="1027E3D0" w14:textId="77777777" w:rsidTr="006C38B1">
        <w:trPr>
          <w:trHeight w:val="779"/>
        </w:trPr>
        <w:tc>
          <w:tcPr>
            <w:tcW w:w="3600" w:type="dxa"/>
          </w:tcPr>
          <w:p w14:paraId="3C1D3EEF" w14:textId="77777777" w:rsidR="00681A6C" w:rsidRPr="006C38B1" w:rsidRDefault="00681A6C" w:rsidP="00526DFE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cstheme="minorBidi"/>
                <w:noProof/>
                <w:lang w:val="de-CH"/>
              </w:rPr>
            </w:pPr>
            <w:r w:rsidRPr="006C38B1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49042A5E" w14:textId="77777777" w:rsidR="00681A6C" w:rsidRPr="006C38B1" w:rsidRDefault="00681A6C" w:rsidP="00526D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6C38B1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3FDA464B" w14:textId="77777777" w:rsidR="00681A6C" w:rsidRPr="006C38B1" w:rsidRDefault="00681A6C" w:rsidP="00526DF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noProof/>
              </w:rPr>
            </w:pPr>
            <w:r w:rsidRPr="006C38B1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520" w:type="dxa"/>
          </w:tcPr>
          <w:p w14:paraId="33C78589" w14:textId="77777777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320" w:type="dxa"/>
          </w:tcPr>
          <w:p w14:paraId="085AADE4" w14:textId="77777777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color w:val="000000"/>
              </w:rPr>
              <w:t>Mr Stefan Flemming</w:t>
            </w:r>
          </w:p>
          <w:p w14:paraId="19CDC47E" w14:textId="65BBBF18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color w:val="000000"/>
              </w:rPr>
              <w:t>Tel</w:t>
            </w:r>
            <w:r w:rsidR="000E1EA3">
              <w:rPr>
                <w:rFonts w:asciiTheme="minorHAnsi" w:eastAsia="SimSun" w:hAnsiTheme="minorHAnsi" w:cs="Arial"/>
                <w:color w:val="000000"/>
              </w:rPr>
              <w:t>.</w:t>
            </w:r>
            <w:r w:rsidRPr="006C38B1">
              <w:rPr>
                <w:rFonts w:asciiTheme="minorHAnsi" w:eastAsia="SimSun" w:hAnsiTheme="minorHAnsi" w:cs="Arial"/>
                <w:color w:val="000000"/>
              </w:rPr>
              <w:t>: +49 761 1202532</w:t>
            </w:r>
          </w:p>
          <w:p w14:paraId="05F7E640" w14:textId="77777777" w:rsidR="00681A6C" w:rsidRPr="006C38B1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</w:rPr>
            </w:pPr>
            <w:r w:rsidRPr="006C38B1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1248DBE0" w14:textId="5566F19E" w:rsidR="00681A6C" w:rsidRPr="001469B8" w:rsidRDefault="00681A6C" w:rsidP="00526DFE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it-IT"/>
              </w:rPr>
            </w:pPr>
            <w:r w:rsidRPr="001469B8">
              <w:rPr>
                <w:rFonts w:asciiTheme="minorHAnsi" w:eastAsia="SimSun" w:hAnsiTheme="minorHAnsi" w:cs="Arial"/>
                <w:color w:val="000000"/>
                <w:lang w:val="it-IT"/>
              </w:rPr>
              <w:t>E</w:t>
            </w:r>
            <w:r w:rsidR="000E1EA3" w:rsidRPr="001469B8">
              <w:rPr>
                <w:rFonts w:asciiTheme="minorHAnsi" w:eastAsia="SimSun" w:hAnsiTheme="minorHAnsi" w:cs="Arial"/>
                <w:color w:val="000000"/>
                <w:lang w:val="it-IT"/>
              </w:rPr>
              <w:t>-</w:t>
            </w:r>
            <w:r w:rsidRPr="001469B8">
              <w:rPr>
                <w:rFonts w:asciiTheme="minorHAnsi" w:eastAsia="SimSun" w:hAnsiTheme="minorHAnsi" w:cs="Arial"/>
                <w:color w:val="000000"/>
                <w:lang w:val="it-IT"/>
              </w:rPr>
              <w:t>mail: service@teletechnik-freiburg.de</w:t>
            </w:r>
          </w:p>
        </w:tc>
      </w:tr>
    </w:tbl>
    <w:p w14:paraId="655B6852" w14:textId="516A5131" w:rsidR="0053038D" w:rsidRDefault="0053038D" w:rsidP="00552E7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b/>
          <w:color w:val="000000"/>
          <w:sz w:val="22"/>
          <w:szCs w:val="22"/>
          <w:lang w:val="pt-BR"/>
        </w:rPr>
      </w:pPr>
    </w:p>
    <w:p w14:paraId="76B994D2" w14:textId="594657E0" w:rsidR="0053038D" w:rsidRDefault="005303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Calibri"/>
          <w:b/>
          <w:color w:val="000000"/>
          <w:sz w:val="22"/>
          <w:szCs w:val="22"/>
          <w:lang w:val="pt-BR"/>
        </w:rPr>
      </w:pPr>
    </w:p>
    <w:p w14:paraId="45FB3698" w14:textId="4C2A2DBF" w:rsidR="0053038D" w:rsidRDefault="0053038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cs="Calibri"/>
          <w:b/>
          <w:color w:val="000000"/>
          <w:sz w:val="22"/>
          <w:szCs w:val="22"/>
          <w:lang w:val="pt-BR"/>
        </w:rPr>
      </w:pPr>
      <w:r>
        <w:rPr>
          <w:rFonts w:cs="Calibri"/>
          <w:b/>
          <w:color w:val="000000"/>
          <w:sz w:val="22"/>
          <w:szCs w:val="22"/>
          <w:lang w:val="pt-BR"/>
        </w:rPr>
        <w:br w:type="page"/>
      </w:r>
    </w:p>
    <w:p w14:paraId="1B6DC394" w14:textId="77777777" w:rsidR="00681A6C" w:rsidRPr="001469B8" w:rsidRDefault="00681A6C" w:rsidP="00680AD0">
      <w:pPr>
        <w:pStyle w:val="Heading20"/>
        <w:spacing w:before="0"/>
        <w:rPr>
          <w:lang w:val="es-ES"/>
        </w:rPr>
      </w:pPr>
      <w:r w:rsidRPr="001469B8">
        <w:rPr>
          <w:lang w:val="es-ES"/>
        </w:rPr>
        <w:lastRenderedPageBreak/>
        <w:t>Lista de códigos de puntos de señalización internacional (ISPC)</w:t>
      </w:r>
      <w:r w:rsidRPr="001469B8">
        <w:rPr>
          <w:lang w:val="es-ES"/>
        </w:rPr>
        <w:br/>
        <w:t>(Según la Recomendación UIT-T Q.708 (03/1999))</w:t>
      </w:r>
      <w:r w:rsidRPr="001469B8">
        <w:rPr>
          <w:lang w:val="es-ES"/>
        </w:rPr>
        <w:br/>
        <w:t>(Situación al 1 de julio de 2020)</w:t>
      </w:r>
    </w:p>
    <w:p w14:paraId="5CF4BCF6" w14:textId="4E545453" w:rsidR="00681A6C" w:rsidRPr="00856898" w:rsidRDefault="00681A6C" w:rsidP="00856898">
      <w:pPr>
        <w:spacing w:before="240"/>
        <w:jc w:val="center"/>
        <w:rPr>
          <w:rFonts w:eastAsia="Arial"/>
          <w:lang w:val="es-ES"/>
        </w:rPr>
      </w:pPr>
      <w:r w:rsidRPr="00856898">
        <w:rPr>
          <w:rFonts w:eastAsia="Arial"/>
          <w:lang w:val="es-ES"/>
        </w:rPr>
        <w:t xml:space="preserve">(Anexo al Boletín de Explotación de la UIT </w:t>
      </w:r>
      <w:proofErr w:type="spellStart"/>
      <w:r w:rsidR="00856898" w:rsidRPr="0010300F">
        <w:rPr>
          <w:rFonts w:eastAsia="Arial"/>
          <w:lang w:val="es-ES"/>
        </w:rPr>
        <w:t>N.°</w:t>
      </w:r>
      <w:proofErr w:type="spellEnd"/>
      <w:r w:rsidR="00856898" w:rsidRPr="00856898">
        <w:rPr>
          <w:rFonts w:eastAsia="Arial"/>
          <w:lang w:val="es-ES"/>
        </w:rPr>
        <w:t xml:space="preserve"> </w:t>
      </w:r>
      <w:r w:rsidRPr="00856898">
        <w:rPr>
          <w:rFonts w:eastAsia="Arial"/>
          <w:lang w:val="es-ES"/>
        </w:rPr>
        <w:t xml:space="preserve">1199 </w:t>
      </w:r>
      <w:r w:rsidR="00856898" w:rsidRPr="00856898">
        <w:rPr>
          <w:rFonts w:eastAsia="Arial"/>
          <w:lang w:val="es-ES"/>
        </w:rPr>
        <w:t>–</w:t>
      </w:r>
      <w:r w:rsidRPr="00856898">
        <w:rPr>
          <w:rFonts w:eastAsia="Arial"/>
          <w:lang w:val="es-ES"/>
        </w:rPr>
        <w:t xml:space="preserve"> 1.VII.2020)</w:t>
      </w:r>
      <w:r w:rsidRPr="00856898">
        <w:rPr>
          <w:rFonts w:eastAsia="Arial"/>
          <w:lang w:val="es-ES"/>
        </w:rPr>
        <w:br/>
        <w:t xml:space="preserve">(Enmienda </w:t>
      </w:r>
      <w:proofErr w:type="spellStart"/>
      <w:r w:rsidR="00856898" w:rsidRPr="0010300F">
        <w:rPr>
          <w:rFonts w:eastAsia="Arial"/>
          <w:lang w:val="es-ES"/>
        </w:rPr>
        <w:t>N.°</w:t>
      </w:r>
      <w:proofErr w:type="spellEnd"/>
      <w:r w:rsidR="00856898" w:rsidRPr="0010300F">
        <w:rPr>
          <w:lang w:val="es-ES"/>
        </w:rPr>
        <w:t xml:space="preserve"> </w:t>
      </w:r>
      <w:r w:rsidRPr="00856898">
        <w:rPr>
          <w:rFonts w:eastAsia="Arial"/>
          <w:lang w:val="es-ES"/>
        </w:rPr>
        <w:t>67)</w:t>
      </w:r>
    </w:p>
    <w:p w14:paraId="34020C0C" w14:textId="77777777" w:rsidR="00681A6C" w:rsidRPr="001469B8" w:rsidRDefault="00681A6C" w:rsidP="00680AD0">
      <w:pPr>
        <w:keepNext/>
        <w:spacing w:before="0"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681A6C" w:rsidRPr="001469B8" w14:paraId="6C868582" w14:textId="77777777" w:rsidTr="00EC15FB">
        <w:trPr>
          <w:cantSplit/>
          <w:trHeight w:val="227"/>
        </w:trPr>
        <w:tc>
          <w:tcPr>
            <w:tcW w:w="1818" w:type="dxa"/>
            <w:gridSpan w:val="2"/>
          </w:tcPr>
          <w:p w14:paraId="4D950AAA" w14:textId="70A1537A" w:rsidR="00681A6C" w:rsidRPr="00EC15FB" w:rsidRDefault="00681A6C" w:rsidP="00146B1D">
            <w:pPr>
              <w:pStyle w:val="Tablehead0"/>
              <w:jc w:val="left"/>
              <w:rPr>
                <w:i/>
                <w:iCs/>
              </w:rPr>
            </w:pPr>
            <w:r w:rsidRPr="00EC15FB">
              <w:rPr>
                <w:i/>
                <w:iCs/>
              </w:rPr>
              <w:t xml:space="preserve">País/Zona </w:t>
            </w:r>
            <w:proofErr w:type="spellStart"/>
            <w:r w:rsidRPr="00EC15FB">
              <w:rPr>
                <w:i/>
                <w:iCs/>
              </w:rPr>
              <w:t>geográfica</w:t>
            </w:r>
            <w:proofErr w:type="spellEnd"/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69C70195" w14:textId="77777777" w:rsidR="00681A6C" w:rsidRPr="001469B8" w:rsidRDefault="00681A6C" w:rsidP="00EC15FB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1469B8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1294AB91" w14:textId="77777777" w:rsidR="00681A6C" w:rsidRPr="001469B8" w:rsidRDefault="00681A6C" w:rsidP="00EC15FB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1469B8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681A6C" w:rsidRPr="00EC15FB" w14:paraId="129F07B2" w14:textId="77777777" w:rsidTr="00B366B1">
        <w:trPr>
          <w:cantSplit/>
          <w:trHeight w:val="227"/>
        </w:trPr>
        <w:tc>
          <w:tcPr>
            <w:tcW w:w="909" w:type="dxa"/>
          </w:tcPr>
          <w:p w14:paraId="7FBCB007" w14:textId="77777777" w:rsidR="00681A6C" w:rsidRPr="00EC15FB" w:rsidRDefault="00681A6C" w:rsidP="00B62253">
            <w:pPr>
              <w:pStyle w:val="Tablehead0"/>
              <w:jc w:val="left"/>
              <w:rPr>
                <w:i/>
                <w:iCs/>
              </w:rPr>
            </w:pPr>
            <w:r w:rsidRPr="00EC15FB">
              <w:rPr>
                <w:i/>
                <w:iCs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14:paraId="04B9FAA7" w14:textId="77777777" w:rsidR="00681A6C" w:rsidRPr="00EC15FB" w:rsidRDefault="00681A6C" w:rsidP="00146B1D">
            <w:pPr>
              <w:pStyle w:val="Tablehead0"/>
              <w:jc w:val="left"/>
              <w:rPr>
                <w:i/>
                <w:iCs/>
              </w:rPr>
            </w:pPr>
            <w:r w:rsidRPr="00EC15FB">
              <w:rPr>
                <w:i/>
                <w:iCs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6DD180C1" w14:textId="77777777" w:rsidR="00681A6C" w:rsidRPr="00EC15FB" w:rsidRDefault="00681A6C" w:rsidP="00146B1D">
            <w:pPr>
              <w:pStyle w:val="Tablehead0"/>
              <w:jc w:val="left"/>
              <w:rPr>
                <w:i/>
                <w:iCs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14:paraId="19454CC6" w14:textId="77777777" w:rsidR="00681A6C" w:rsidRPr="00EC15FB" w:rsidRDefault="00681A6C" w:rsidP="00B366B1">
            <w:pPr>
              <w:pStyle w:val="Tablehead0"/>
              <w:jc w:val="left"/>
              <w:rPr>
                <w:i/>
                <w:iCs/>
              </w:rPr>
            </w:pPr>
          </w:p>
        </w:tc>
      </w:tr>
      <w:tr w:rsidR="00681A6C" w:rsidRPr="00B366B1" w14:paraId="13F78F9A" w14:textId="77777777" w:rsidTr="00B366B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9F7013E" w14:textId="77777777" w:rsidR="00681A6C" w:rsidRPr="00B366B1" w:rsidRDefault="00681A6C" w:rsidP="00B366B1">
            <w:pPr>
              <w:pStyle w:val="Normalaftertitle"/>
              <w:keepNext/>
              <w:spacing w:before="240"/>
              <w:jc w:val="left"/>
              <w:rPr>
                <w:b/>
                <w:bCs/>
              </w:rPr>
            </w:pPr>
            <w:r w:rsidRPr="00B366B1">
              <w:rPr>
                <w:b/>
                <w:bCs/>
              </w:rPr>
              <w:t>España    SUP</w:t>
            </w:r>
          </w:p>
        </w:tc>
      </w:tr>
      <w:tr w:rsidR="00681A6C" w:rsidRPr="001469B8" w14:paraId="693E63A3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B4CC5F6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2-031-7</w:t>
            </w:r>
          </w:p>
        </w:tc>
        <w:tc>
          <w:tcPr>
            <w:tcW w:w="909" w:type="dxa"/>
            <w:shd w:val="clear" w:color="auto" w:fill="auto"/>
          </w:tcPr>
          <w:p w14:paraId="6B533EFD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4351</w:t>
            </w:r>
          </w:p>
        </w:tc>
        <w:tc>
          <w:tcPr>
            <w:tcW w:w="2640" w:type="dxa"/>
            <w:shd w:val="clear" w:color="auto" w:fill="auto"/>
          </w:tcPr>
          <w:p w14:paraId="73A45AD4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Barcelona</w:t>
            </w:r>
          </w:p>
        </w:tc>
        <w:tc>
          <w:tcPr>
            <w:tcW w:w="4009" w:type="dxa"/>
          </w:tcPr>
          <w:p w14:paraId="033D7F04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1469B8" w14:paraId="3B21AE16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9816459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2-238-7</w:t>
            </w:r>
          </w:p>
        </w:tc>
        <w:tc>
          <w:tcPr>
            <w:tcW w:w="909" w:type="dxa"/>
            <w:shd w:val="clear" w:color="auto" w:fill="auto"/>
          </w:tcPr>
          <w:p w14:paraId="13F365AE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6007</w:t>
            </w:r>
          </w:p>
        </w:tc>
        <w:tc>
          <w:tcPr>
            <w:tcW w:w="2640" w:type="dxa"/>
            <w:shd w:val="clear" w:color="auto" w:fill="auto"/>
          </w:tcPr>
          <w:p w14:paraId="7B90724A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Barcelona</w:t>
            </w:r>
          </w:p>
        </w:tc>
        <w:tc>
          <w:tcPr>
            <w:tcW w:w="4009" w:type="dxa"/>
          </w:tcPr>
          <w:p w14:paraId="6F7D75EB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1469B8" w14:paraId="14C0E983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6204342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2-240-0</w:t>
            </w:r>
          </w:p>
        </w:tc>
        <w:tc>
          <w:tcPr>
            <w:tcW w:w="909" w:type="dxa"/>
            <w:shd w:val="clear" w:color="auto" w:fill="auto"/>
          </w:tcPr>
          <w:p w14:paraId="6EC0F678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6016</w:t>
            </w:r>
          </w:p>
        </w:tc>
        <w:tc>
          <w:tcPr>
            <w:tcW w:w="2640" w:type="dxa"/>
            <w:shd w:val="clear" w:color="auto" w:fill="auto"/>
          </w:tcPr>
          <w:p w14:paraId="7BBC3BF9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Madrid</w:t>
            </w:r>
          </w:p>
        </w:tc>
        <w:tc>
          <w:tcPr>
            <w:tcW w:w="4009" w:type="dxa"/>
          </w:tcPr>
          <w:p w14:paraId="7F55AC53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1469B8" w14:paraId="49D68253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7CAF5B8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2-240-1</w:t>
            </w:r>
          </w:p>
        </w:tc>
        <w:tc>
          <w:tcPr>
            <w:tcW w:w="909" w:type="dxa"/>
            <w:shd w:val="clear" w:color="auto" w:fill="auto"/>
          </w:tcPr>
          <w:p w14:paraId="50417759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6017</w:t>
            </w:r>
          </w:p>
        </w:tc>
        <w:tc>
          <w:tcPr>
            <w:tcW w:w="2640" w:type="dxa"/>
            <w:shd w:val="clear" w:color="auto" w:fill="auto"/>
          </w:tcPr>
          <w:p w14:paraId="7A8C738F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Madrid</w:t>
            </w:r>
          </w:p>
        </w:tc>
        <w:tc>
          <w:tcPr>
            <w:tcW w:w="4009" w:type="dxa"/>
          </w:tcPr>
          <w:p w14:paraId="793A3A2B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1469B8" w14:paraId="4CD09096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55289FC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6-244-0</w:t>
            </w:r>
          </w:p>
        </w:tc>
        <w:tc>
          <w:tcPr>
            <w:tcW w:w="909" w:type="dxa"/>
            <w:shd w:val="clear" w:color="auto" w:fill="auto"/>
          </w:tcPr>
          <w:p w14:paraId="0A846E9A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14240</w:t>
            </w:r>
          </w:p>
        </w:tc>
        <w:tc>
          <w:tcPr>
            <w:tcW w:w="2640" w:type="dxa"/>
            <w:shd w:val="clear" w:color="auto" w:fill="auto"/>
          </w:tcPr>
          <w:p w14:paraId="1593CC8F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Madrid</w:t>
            </w:r>
          </w:p>
        </w:tc>
        <w:tc>
          <w:tcPr>
            <w:tcW w:w="4009" w:type="dxa"/>
          </w:tcPr>
          <w:p w14:paraId="621B4FC8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1469B8" w14:paraId="612AC77E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84797AA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6-244-1</w:t>
            </w:r>
          </w:p>
        </w:tc>
        <w:tc>
          <w:tcPr>
            <w:tcW w:w="909" w:type="dxa"/>
            <w:shd w:val="clear" w:color="auto" w:fill="auto"/>
          </w:tcPr>
          <w:p w14:paraId="6D925868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14241</w:t>
            </w:r>
          </w:p>
        </w:tc>
        <w:tc>
          <w:tcPr>
            <w:tcW w:w="2640" w:type="dxa"/>
            <w:shd w:val="clear" w:color="auto" w:fill="auto"/>
          </w:tcPr>
          <w:p w14:paraId="22566D2B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Madrid</w:t>
            </w:r>
          </w:p>
        </w:tc>
        <w:tc>
          <w:tcPr>
            <w:tcW w:w="4009" w:type="dxa"/>
          </w:tcPr>
          <w:p w14:paraId="68A6C6F0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1469B8" w14:paraId="491D7AEA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4134129A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7-236-0</w:t>
            </w:r>
          </w:p>
        </w:tc>
        <w:tc>
          <w:tcPr>
            <w:tcW w:w="909" w:type="dxa"/>
            <w:shd w:val="clear" w:color="auto" w:fill="auto"/>
          </w:tcPr>
          <w:p w14:paraId="05BA7205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16224</w:t>
            </w:r>
          </w:p>
        </w:tc>
        <w:tc>
          <w:tcPr>
            <w:tcW w:w="2640" w:type="dxa"/>
            <w:shd w:val="clear" w:color="auto" w:fill="auto"/>
          </w:tcPr>
          <w:p w14:paraId="5CB4D5A6" w14:textId="77777777" w:rsidR="00681A6C" w:rsidRPr="00B366B1" w:rsidRDefault="00681A6C" w:rsidP="00146B1D">
            <w:pPr>
              <w:pStyle w:val="StyleTabletextLeft"/>
              <w:rPr>
                <w:b w:val="0"/>
                <w:bCs w:val="0"/>
              </w:rPr>
            </w:pPr>
          </w:p>
        </w:tc>
        <w:tc>
          <w:tcPr>
            <w:tcW w:w="4009" w:type="dxa"/>
          </w:tcPr>
          <w:p w14:paraId="2075251D" w14:textId="77777777" w:rsidR="00681A6C" w:rsidRPr="001469B8" w:rsidRDefault="00681A6C" w:rsidP="00B366B1">
            <w:pPr>
              <w:pStyle w:val="StyleTabletextLeft"/>
              <w:jc w:val="left"/>
              <w:rPr>
                <w:b w:val="0"/>
                <w:bCs w:val="0"/>
                <w:lang w:val="es-ES"/>
              </w:rPr>
            </w:pPr>
            <w:r w:rsidRPr="001469B8">
              <w:rPr>
                <w:b w:val="0"/>
                <w:bCs w:val="0"/>
                <w:lang w:val="es-ES"/>
              </w:rPr>
              <w:t>BT España Compañía de servicios globales de telecomunicaciones, S.A.U.</w:t>
            </w:r>
          </w:p>
        </w:tc>
      </w:tr>
      <w:tr w:rsidR="00681A6C" w:rsidRPr="00B366B1" w14:paraId="47D0564A" w14:textId="77777777" w:rsidTr="00B366B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0B013163" w14:textId="77777777" w:rsidR="00681A6C" w:rsidRPr="00B366B1" w:rsidRDefault="00681A6C" w:rsidP="00B366B1">
            <w:pPr>
              <w:pStyle w:val="Normalaftertitle"/>
              <w:keepNext/>
              <w:spacing w:before="240"/>
              <w:jc w:val="left"/>
              <w:rPr>
                <w:b/>
                <w:bCs/>
              </w:rPr>
            </w:pPr>
            <w:r w:rsidRPr="00B366B1">
              <w:rPr>
                <w:b/>
                <w:bCs/>
              </w:rPr>
              <w:t>Gibraltar    ADD</w:t>
            </w:r>
          </w:p>
        </w:tc>
      </w:tr>
      <w:tr w:rsidR="00681A6C" w:rsidRPr="00B366B1" w14:paraId="39B871CE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E8B3EFC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7-201-0</w:t>
            </w:r>
          </w:p>
        </w:tc>
        <w:tc>
          <w:tcPr>
            <w:tcW w:w="909" w:type="dxa"/>
            <w:shd w:val="clear" w:color="auto" w:fill="auto"/>
          </w:tcPr>
          <w:p w14:paraId="5EFC04D0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15944</w:t>
            </w:r>
          </w:p>
        </w:tc>
        <w:tc>
          <w:tcPr>
            <w:tcW w:w="2640" w:type="dxa"/>
            <w:shd w:val="clear" w:color="auto" w:fill="auto"/>
          </w:tcPr>
          <w:p w14:paraId="05519368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Gibraltar</w:t>
            </w:r>
          </w:p>
        </w:tc>
        <w:tc>
          <w:tcPr>
            <w:tcW w:w="4009" w:type="dxa"/>
          </w:tcPr>
          <w:p w14:paraId="2590A937" w14:textId="77777777" w:rsidR="00681A6C" w:rsidRPr="00B366B1" w:rsidRDefault="00681A6C" w:rsidP="00B366B1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GibFibre Ltd (GibFibreSpeed)</w:t>
            </w:r>
          </w:p>
        </w:tc>
      </w:tr>
      <w:tr w:rsidR="00681A6C" w:rsidRPr="00B366B1" w14:paraId="4414C9D4" w14:textId="77777777" w:rsidTr="00B366B1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73F2C8F8" w14:textId="77777777" w:rsidR="00681A6C" w:rsidRPr="00B366B1" w:rsidRDefault="00681A6C" w:rsidP="00B366B1">
            <w:pPr>
              <w:pStyle w:val="Normalaftertitle"/>
              <w:keepNext/>
              <w:spacing w:before="240"/>
              <w:jc w:val="left"/>
              <w:rPr>
                <w:b/>
                <w:bCs/>
              </w:rPr>
            </w:pPr>
            <w:r w:rsidRPr="00B366B1">
              <w:rPr>
                <w:b/>
                <w:bCs/>
              </w:rPr>
              <w:t>Namibia    ADD</w:t>
            </w:r>
          </w:p>
        </w:tc>
      </w:tr>
      <w:tr w:rsidR="00681A6C" w:rsidRPr="00B366B1" w14:paraId="5F656F74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6C8FAE0B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6-099-5</w:t>
            </w:r>
          </w:p>
        </w:tc>
        <w:tc>
          <w:tcPr>
            <w:tcW w:w="909" w:type="dxa"/>
            <w:shd w:val="clear" w:color="auto" w:fill="auto"/>
          </w:tcPr>
          <w:p w14:paraId="5F14C8A4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13085</w:t>
            </w:r>
          </w:p>
        </w:tc>
        <w:tc>
          <w:tcPr>
            <w:tcW w:w="2640" w:type="dxa"/>
            <w:shd w:val="clear" w:color="auto" w:fill="auto"/>
          </w:tcPr>
          <w:p w14:paraId="3B62241B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TNNAM05</w:t>
            </w:r>
          </w:p>
        </w:tc>
        <w:tc>
          <w:tcPr>
            <w:tcW w:w="4009" w:type="dxa"/>
          </w:tcPr>
          <w:p w14:paraId="3F0FE232" w14:textId="77777777" w:rsidR="00681A6C" w:rsidRPr="00B366B1" w:rsidRDefault="00681A6C" w:rsidP="00B366B1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Telecom Namibia Ltd.</w:t>
            </w:r>
          </w:p>
        </w:tc>
      </w:tr>
      <w:tr w:rsidR="00681A6C" w:rsidRPr="00B366B1" w14:paraId="4E18591C" w14:textId="77777777" w:rsidTr="00B366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171A66E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6-099-6</w:t>
            </w:r>
          </w:p>
        </w:tc>
        <w:tc>
          <w:tcPr>
            <w:tcW w:w="909" w:type="dxa"/>
            <w:shd w:val="clear" w:color="auto" w:fill="auto"/>
          </w:tcPr>
          <w:p w14:paraId="100ABC61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13086</w:t>
            </w:r>
          </w:p>
        </w:tc>
        <w:tc>
          <w:tcPr>
            <w:tcW w:w="2640" w:type="dxa"/>
            <w:shd w:val="clear" w:color="auto" w:fill="auto"/>
          </w:tcPr>
          <w:p w14:paraId="06E996BB" w14:textId="77777777" w:rsidR="00681A6C" w:rsidRPr="00B366B1" w:rsidRDefault="00681A6C" w:rsidP="00EC15FB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TNNAM06</w:t>
            </w:r>
          </w:p>
        </w:tc>
        <w:tc>
          <w:tcPr>
            <w:tcW w:w="4009" w:type="dxa"/>
          </w:tcPr>
          <w:p w14:paraId="4A482DF8" w14:textId="77777777" w:rsidR="00681A6C" w:rsidRPr="00B366B1" w:rsidRDefault="00681A6C" w:rsidP="00B366B1">
            <w:pPr>
              <w:pStyle w:val="StyleTabletextLeft"/>
              <w:jc w:val="left"/>
              <w:rPr>
                <w:b w:val="0"/>
                <w:bCs w:val="0"/>
              </w:rPr>
            </w:pPr>
            <w:r w:rsidRPr="00B366B1">
              <w:rPr>
                <w:b w:val="0"/>
                <w:bCs w:val="0"/>
              </w:rPr>
              <w:t>Telecom Namibia Ltd.</w:t>
            </w:r>
          </w:p>
        </w:tc>
      </w:tr>
    </w:tbl>
    <w:p w14:paraId="171F7518" w14:textId="77777777" w:rsidR="00681A6C" w:rsidRPr="00FF621E" w:rsidRDefault="00681A6C" w:rsidP="00681A6C">
      <w:pPr>
        <w:pStyle w:val="Footnotesepar"/>
        <w:jc w:val="left"/>
        <w:rPr>
          <w:lang w:val="fr-FR"/>
        </w:rPr>
      </w:pPr>
      <w:r w:rsidRPr="00FF621E">
        <w:rPr>
          <w:lang w:val="fr-FR"/>
        </w:rPr>
        <w:t>____________</w:t>
      </w:r>
    </w:p>
    <w:p w14:paraId="2CDBDF1B" w14:textId="77777777" w:rsidR="00681A6C" w:rsidRDefault="00681A6C" w:rsidP="00681A6C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>International Signalling Point Codes.</w:t>
      </w:r>
    </w:p>
    <w:p w14:paraId="0A0AC9EE" w14:textId="77777777" w:rsidR="00681A6C" w:rsidRDefault="00681A6C" w:rsidP="00681A6C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5AF16F00" w14:textId="77777777" w:rsidR="00681A6C" w:rsidRPr="00756D3F" w:rsidRDefault="00681A6C" w:rsidP="00681A6C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7B3C2E09" w14:textId="77777777" w:rsidR="00681A6C" w:rsidRPr="00756D3F" w:rsidRDefault="00681A6C">
      <w:pPr>
        <w:rPr>
          <w:lang w:val="es-ES"/>
        </w:rPr>
      </w:pPr>
    </w:p>
    <w:bookmarkEnd w:id="971"/>
    <w:bookmarkEnd w:id="972"/>
    <w:bookmarkEnd w:id="973"/>
    <w:bookmarkEnd w:id="974"/>
    <w:p w14:paraId="55C170C7" w14:textId="77777777" w:rsidR="000B454A" w:rsidRDefault="000B454A" w:rsidP="00DB133F">
      <w:pPr>
        <w:widowControl w:val="0"/>
        <w:tabs>
          <w:tab w:val="left" w:pos="90"/>
        </w:tabs>
        <w:spacing w:before="0"/>
        <w:rPr>
          <w:rFonts w:asciiTheme="minorHAnsi" w:hAnsiTheme="minorHAnsi" w:cstheme="minorHAnsi"/>
          <w:b/>
          <w:bCs/>
          <w:lang w:val="es-ES"/>
        </w:rPr>
      </w:pPr>
    </w:p>
    <w:sectPr w:rsidR="000B454A" w:rsidSect="000B454A">
      <w:footerReference w:type="even" r:id="rId16"/>
      <w:footerReference w:type="default" r:id="rId17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1A89A5CB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51E81">
            <w:rPr>
              <w:noProof/>
              <w:color w:val="FFFFFF"/>
              <w:lang w:val="es-ES_tradnl"/>
            </w:rPr>
            <w:t>1287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71"/>
      <w:gridCol w:w="7292"/>
    </w:tblGrid>
    <w:tr w:rsidR="00CC6543" w:rsidRPr="005D12EA" w14:paraId="1F23393F" w14:textId="77777777" w:rsidTr="001C378A">
      <w:trPr>
        <w:cantSplit/>
        <w:jc w:val="center"/>
      </w:trPr>
      <w:tc>
        <w:tcPr>
          <w:tcW w:w="2471" w:type="dxa"/>
          <w:shd w:val="clear" w:color="auto" w:fill="4C4C4C"/>
        </w:tcPr>
        <w:p w14:paraId="002F5FEC" w14:textId="05392FCA" w:rsidR="00CC6543" w:rsidRPr="007F091C" w:rsidRDefault="00CC6543" w:rsidP="00CC654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469B8">
            <w:rPr>
              <w:noProof/>
              <w:color w:val="FFFFFF"/>
              <w:lang w:val="es-ES_tradnl"/>
            </w:rPr>
            <w:t>1287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7F9FD3" w14:textId="77777777" w:rsidR="00CC6543" w:rsidRPr="00CC6543" w:rsidRDefault="00CC6543" w:rsidP="00CC6543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2557F4B7" w14:textId="77777777" w:rsidR="00CC6543" w:rsidRPr="00CC6543" w:rsidRDefault="00CC6543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1C378A" w:rsidRPr="007F091C" w14:paraId="041BDE4A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6C0939DF" w14:textId="77777777" w:rsidR="001C378A" w:rsidRPr="00CC6543" w:rsidRDefault="001C378A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38FE053E" w14:textId="6F1EB158" w:rsidR="001C378A" w:rsidRPr="007F091C" w:rsidRDefault="001C378A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proofErr w:type="spellStart"/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proofErr w:type="spellEnd"/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469B8">
            <w:rPr>
              <w:noProof/>
              <w:color w:val="FFFFFF"/>
              <w:lang w:val="es-ES_tradnl"/>
            </w:rPr>
            <w:t>1287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3C2B6A4A" w14:textId="77777777" w:rsidR="001C378A" w:rsidRDefault="001C378A" w:rsidP="001C378A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5B8"/>
    <w:rsid w:val="000B2A30"/>
    <w:rsid w:val="000B2AB6"/>
    <w:rsid w:val="000B2F78"/>
    <w:rsid w:val="000B3166"/>
    <w:rsid w:val="000B3477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42C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4165"/>
    <w:rsid w:val="0040421D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2051"/>
    <w:rsid w:val="00482349"/>
    <w:rsid w:val="0048256D"/>
    <w:rsid w:val="00482A47"/>
    <w:rsid w:val="004831AB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461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38D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0F50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05E"/>
    <w:rsid w:val="0074624F"/>
    <w:rsid w:val="00746884"/>
    <w:rsid w:val="00746F40"/>
    <w:rsid w:val="0074717E"/>
    <w:rsid w:val="007472D4"/>
    <w:rsid w:val="0075048B"/>
    <w:rsid w:val="00750513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C5"/>
    <w:rsid w:val="008D23D9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671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31B2"/>
    <w:rsid w:val="008F3AC0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8EB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B86"/>
    <w:rsid w:val="00BC0F80"/>
    <w:rsid w:val="00BC0F90"/>
    <w:rsid w:val="00BC0FB4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595"/>
    <w:rsid w:val="00C24661"/>
    <w:rsid w:val="00C2483A"/>
    <w:rsid w:val="00C24880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2948"/>
    <w:rsid w:val="00D52AF1"/>
    <w:rsid w:val="00D53400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2E0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993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pub/T-SP-SR.1-2012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ca.org.mt/regulatory/numbering/numbering-plan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2603</TotalTime>
  <Pages>22</Pages>
  <Words>3523</Words>
  <Characters>28190</Characters>
  <Application>Microsoft Office Word</Application>
  <DocSecurity>0</DocSecurity>
  <Lines>741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1286</vt:lpstr>
    </vt:vector>
  </TitlesOfParts>
  <Company>ITU</Company>
  <LinksUpToDate>false</LinksUpToDate>
  <CharactersWithSpaces>31167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1287</dc:title>
  <dc:subject/>
  <dc:creator>ITU-T</dc:creator>
  <cp:keywords/>
  <dc:description/>
  <cp:lastModifiedBy>Gachet, Christelle</cp:lastModifiedBy>
  <cp:revision>538</cp:revision>
  <cp:lastPrinted>2024-03-28T09:19:00Z</cp:lastPrinted>
  <dcterms:created xsi:type="dcterms:W3CDTF">2021-09-15T06:23:00Z</dcterms:created>
  <dcterms:modified xsi:type="dcterms:W3CDTF">2024-03-28T15:06:00Z</dcterms:modified>
</cp:coreProperties>
</file>