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5D12EA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5D12EA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2258A2DD" w:rsidR="000403A9" w:rsidRPr="00704A0C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DB133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8</w:t>
            </w:r>
            <w:r w:rsidR="00A06BBA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3B5BF22D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</w:t>
            </w:r>
            <w:r w:rsidR="00CE13B2">
              <w:rPr>
                <w:color w:val="FFFFFF"/>
                <w:lang w:val="en-US"/>
              </w:rPr>
              <w:t>5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0B454A">
              <w:rPr>
                <w:color w:val="FFFFFF"/>
                <w:lang w:val="en-US"/>
              </w:rPr>
              <w:t>I</w:t>
            </w:r>
            <w:r w:rsidR="005336E1">
              <w:rPr>
                <w:color w:val="FFFFFF"/>
                <w:lang w:val="en-US"/>
              </w:rPr>
              <w:t>I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F41842">
              <w:rPr>
                <w:color w:val="FFFFFF"/>
                <w:lang w:val="en-US"/>
              </w:rPr>
              <w:t>4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542D6BE3" w:rsidR="008149B6" w:rsidRPr="007F0CC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7F0CCF">
              <w:rPr>
                <w:color w:val="FFFFFF"/>
                <w:spacing w:val="-4"/>
                <w:lang w:val="es-ES"/>
              </w:rPr>
              <w:t>(</w:t>
            </w:r>
            <w:r w:rsidR="00764E82" w:rsidRPr="007F0CC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F41842">
              <w:rPr>
                <w:color w:val="FFFFFF"/>
                <w:spacing w:val="-4"/>
                <w:lang w:val="es-ES"/>
              </w:rPr>
              <w:t>1</w:t>
            </w:r>
            <w:r w:rsidR="007A3BAA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D2518D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="00F41842">
              <w:rPr>
                <w:color w:val="FFFFFF"/>
                <w:spacing w:val="-4"/>
                <w:lang w:val="es-ES"/>
              </w:rPr>
              <w:t xml:space="preserve">febrero </w:t>
            </w:r>
            <w:r w:rsidR="00231180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Pr="007F0CCF">
              <w:rPr>
                <w:color w:val="FFFFFF"/>
                <w:spacing w:val="-4"/>
                <w:lang w:val="es-ES"/>
              </w:rPr>
              <w:t>20</w:t>
            </w:r>
            <w:r w:rsidR="00D062E0" w:rsidRPr="007F0CCF">
              <w:rPr>
                <w:color w:val="FFFFFF"/>
                <w:spacing w:val="-4"/>
                <w:lang w:val="es-ES"/>
              </w:rPr>
              <w:t>2</w:t>
            </w:r>
            <w:r w:rsidR="00F41842">
              <w:rPr>
                <w:color w:val="FFFFFF"/>
                <w:spacing w:val="-4"/>
                <w:lang w:val="es-ES"/>
              </w:rPr>
              <w:t>4</w:t>
            </w:r>
            <w:r w:rsidRPr="007F0CCF">
              <w:rPr>
                <w:color w:val="FFFFFF"/>
                <w:spacing w:val="-4"/>
                <w:lang w:val="es-ES"/>
              </w:rPr>
              <w:t>)</w:t>
            </w:r>
            <w:r w:rsidR="00310AB7" w:rsidRPr="007F0CC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7F0CC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7F0CCF">
              <w:rPr>
                <w:color w:val="FFFFFF"/>
                <w:spacing w:val="-4"/>
                <w:lang w:val="es-ES"/>
              </w:rPr>
              <w:t>1564-52</w:t>
            </w:r>
            <w:r w:rsidR="00977F9D" w:rsidRPr="007F0CCF">
              <w:rPr>
                <w:color w:val="FFFFFF"/>
                <w:spacing w:val="-4"/>
                <w:lang w:val="es-ES"/>
              </w:rPr>
              <w:t>31</w:t>
            </w:r>
            <w:r w:rsidR="00046094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5D12EA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7C2B2E20" w14:textId="77777777" w:rsidR="008149B6" w:rsidRPr="00FB23CE" w:rsidRDefault="008149B6" w:rsidP="000A79B6">
            <w:pPr>
              <w:pStyle w:val="Firstfooter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1F956FC6" w14:textId="77777777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42EDB301" w14:textId="77777777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3F9106B" w14:textId="77777777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5E4D7941" w14:textId="77777777" w:rsidR="008149B6" w:rsidRPr="00D76B19" w:rsidRDefault="008149B6">
      <w:pPr>
        <w:rPr>
          <w:lang w:val="es-ES"/>
        </w:rPr>
      </w:pPr>
    </w:p>
    <w:p w14:paraId="5D31888E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D76B19" w:rsidRDefault="00764E82" w:rsidP="00DF42E0">
      <w:pPr>
        <w:pStyle w:val="Heading1"/>
        <w:ind w:left="142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bookmarkStart w:id="593" w:name="_Toc100839481"/>
      <w:bookmarkStart w:id="594" w:name="_Toc111646679"/>
      <w:bookmarkStart w:id="595" w:name="_Toc132192692"/>
      <w:bookmarkStart w:id="596" w:name="_Toc132193382"/>
      <w:r w:rsidRPr="00A7011A">
        <w:rPr>
          <w:lang w:val="es-ES"/>
        </w:rPr>
        <w:t>Índice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3EABF5A3" w14:textId="77777777" w:rsidR="00BE6A34" w:rsidRDefault="00BE6A34" w:rsidP="00DF42E0">
      <w:pPr>
        <w:spacing w:before="240" w:after="0"/>
        <w:ind w:right="787"/>
        <w:jc w:val="right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3A5B65BF" w14:textId="3E6D497B" w:rsidR="00A120F1" w:rsidRPr="005206CC" w:rsidRDefault="00A120F1" w:rsidP="00003E40">
      <w:pPr>
        <w:pStyle w:val="TOC1"/>
        <w:tabs>
          <w:tab w:val="right" w:leader="dot" w:pos="8505"/>
          <w:tab w:val="right" w:pos="9072"/>
        </w:tabs>
        <w:spacing w:before="0"/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841BA2">
        <w:rPr>
          <w:rStyle w:val="Hyperlink"/>
          <w:b/>
          <w:bCs/>
          <w:color w:val="auto"/>
          <w:u w:val="none"/>
          <w:lang w:val="es-ES"/>
        </w:rPr>
        <w:t>INFORMACIÓN  GENERAL</w:t>
      </w:r>
    </w:p>
    <w:p w14:paraId="5F5B1252" w14:textId="7C5B64D1" w:rsidR="00A120F1" w:rsidRPr="005206CC" w:rsidRDefault="00A120F1" w:rsidP="005206CC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5206CC">
        <w:rPr>
          <w:lang w:val="es-ES"/>
        </w:rPr>
        <w:t xml:space="preserve">Listas </w:t>
      </w:r>
      <w:r w:rsidRPr="005206CC">
        <w:rPr>
          <w:lang w:val="es-ES_tradnl"/>
        </w:rPr>
        <w:t>anexas</w:t>
      </w:r>
      <w:r w:rsidRPr="005206CC">
        <w:rPr>
          <w:lang w:val="es-ES"/>
        </w:rPr>
        <w:t xml:space="preserve"> al </w:t>
      </w:r>
      <w:r w:rsidRPr="005206CC">
        <w:rPr>
          <w:lang w:val="es-ES_tradnl"/>
        </w:rPr>
        <w:t>Boletín</w:t>
      </w:r>
      <w:r w:rsidRPr="005206CC">
        <w:rPr>
          <w:lang w:val="es-ES"/>
        </w:rPr>
        <w:t xml:space="preserve"> de Explotación de la UIT: </w:t>
      </w:r>
      <w:r w:rsidRPr="00841BA2">
        <w:rPr>
          <w:i/>
          <w:iCs/>
          <w:lang w:val="es-ES_tradnl"/>
        </w:rPr>
        <w:t>Nota de la TSB</w:t>
      </w:r>
      <w:r w:rsidRPr="005206CC">
        <w:rPr>
          <w:webHidden/>
          <w:lang w:val="es-ES"/>
        </w:rPr>
        <w:tab/>
      </w:r>
      <w:r w:rsidR="005206CC">
        <w:rPr>
          <w:webHidden/>
          <w:lang w:val="es-ES"/>
        </w:rPr>
        <w:tab/>
      </w:r>
      <w:r w:rsidR="0040618D" w:rsidRPr="005206CC">
        <w:rPr>
          <w:webHidden/>
          <w:lang w:val="es-ES"/>
        </w:rPr>
        <w:t>3</w:t>
      </w:r>
    </w:p>
    <w:p w14:paraId="43DACDFF" w14:textId="1D171C4F" w:rsidR="00A120F1" w:rsidRDefault="00AC5793" w:rsidP="00003E40">
      <w:pPr>
        <w:pStyle w:val="TOC1"/>
        <w:tabs>
          <w:tab w:val="right" w:leader="dot" w:pos="8505"/>
          <w:tab w:val="right" w:pos="9072"/>
        </w:tabs>
        <w:spacing w:before="80"/>
        <w:ind w:right="567"/>
        <w:rPr>
          <w:webHidden/>
          <w:lang w:val="es-ES"/>
        </w:rPr>
      </w:pPr>
      <w:r w:rsidRPr="00AC5793">
        <w:rPr>
          <w:lang w:val="es-ES"/>
        </w:rPr>
        <w:t>Aprobación de Recomendaciones UIT-T</w:t>
      </w:r>
      <w:r w:rsidR="00A120F1" w:rsidRPr="00A8026F">
        <w:rPr>
          <w:webHidden/>
          <w:lang w:val="es-ES"/>
        </w:rPr>
        <w:tab/>
      </w:r>
      <w:r w:rsidR="005206CC" w:rsidRPr="00A8026F">
        <w:rPr>
          <w:webHidden/>
          <w:lang w:val="es-ES"/>
        </w:rPr>
        <w:tab/>
      </w:r>
      <w:r w:rsidR="0040618D" w:rsidRPr="00A8026F">
        <w:rPr>
          <w:webHidden/>
          <w:lang w:val="es-ES"/>
        </w:rPr>
        <w:t>4</w:t>
      </w:r>
    </w:p>
    <w:p w14:paraId="10E09878" w14:textId="6067A233" w:rsidR="00DD2A6A" w:rsidRPr="00DD2A6A" w:rsidRDefault="00DD2A6A" w:rsidP="00003E40">
      <w:pPr>
        <w:pStyle w:val="TOC1"/>
        <w:tabs>
          <w:tab w:val="right" w:leader="dot" w:pos="8505"/>
          <w:tab w:val="right" w:pos="9072"/>
        </w:tabs>
        <w:spacing w:before="80"/>
        <w:ind w:right="567"/>
        <w:rPr>
          <w:rFonts w:eastAsiaTheme="minorEastAsia"/>
          <w:lang w:val="es-ES"/>
        </w:rPr>
      </w:pPr>
      <w:r w:rsidRPr="00DD2A6A">
        <w:rPr>
          <w:rFonts w:eastAsiaTheme="minorEastAsia"/>
          <w:lang w:val="es-ES"/>
        </w:rPr>
        <w:t>Lista de códigos de zona/red de señalización (SANC)</w:t>
      </w: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i/>
          <w:iCs/>
          <w:lang w:val="es-ES"/>
        </w:rPr>
        <w:t>Nota de la TSB</w:t>
      </w:r>
      <w:r>
        <w:rPr>
          <w:rFonts w:eastAsiaTheme="minorEastAsia"/>
          <w:i/>
          <w:iCs/>
          <w:lang w:val="es-ES"/>
        </w:rPr>
        <w:tab/>
      </w:r>
      <w:r>
        <w:rPr>
          <w:rFonts w:eastAsiaTheme="minorEastAsia"/>
          <w:i/>
          <w:iCs/>
          <w:lang w:val="es-ES"/>
        </w:rPr>
        <w:tab/>
      </w:r>
      <w:r>
        <w:rPr>
          <w:rFonts w:eastAsiaTheme="minorEastAsia"/>
          <w:lang w:val="es-ES"/>
        </w:rPr>
        <w:t>4</w:t>
      </w:r>
    </w:p>
    <w:p w14:paraId="5F963D13" w14:textId="56CD3F4E" w:rsidR="00DD0E32" w:rsidRPr="00A06BBA" w:rsidRDefault="00DD0E32" w:rsidP="00DD0E32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webHidden/>
          <w:szCs w:val="32"/>
          <w:lang w:val="es-ES"/>
        </w:rPr>
      </w:pPr>
      <w:r w:rsidRPr="00A06BBA">
        <w:rPr>
          <w:noProof/>
          <w:szCs w:val="32"/>
          <w:lang w:val="es-ES"/>
        </w:rPr>
        <w:t xml:space="preserve">Plan de numeración para las telecomunicaciones públicas internacionales </w:t>
      </w:r>
      <w:r w:rsidRPr="00A06BBA">
        <w:rPr>
          <w:noProof/>
          <w:szCs w:val="32"/>
          <w:lang w:val="es-ES"/>
        </w:rPr>
        <w:br/>
        <w:t xml:space="preserve">(Recomendación UIT-T E.164 (11/2010)): </w:t>
      </w:r>
      <w:r w:rsidRPr="00A06BBA">
        <w:rPr>
          <w:i/>
          <w:iCs/>
          <w:noProof/>
          <w:szCs w:val="32"/>
          <w:lang w:val="es-ES"/>
        </w:rPr>
        <w:t>Nota de la TSB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  <w:t>5</w:t>
      </w:r>
    </w:p>
    <w:p w14:paraId="21B1F631" w14:textId="25374680" w:rsidR="00DD0E32" w:rsidRPr="00A06BBA" w:rsidRDefault="00DD0E32" w:rsidP="00DD0E32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A06BBA">
        <w:rPr>
          <w:noProof/>
          <w:szCs w:val="32"/>
          <w:lang w:val="es-ES"/>
        </w:rPr>
        <w:t xml:space="preserve">Plan de identificación internacional para redes públicas y suscripciones </w:t>
      </w:r>
      <w:r w:rsidRPr="00A06BBA">
        <w:rPr>
          <w:noProof/>
          <w:szCs w:val="32"/>
          <w:lang w:val="es-ES"/>
        </w:rPr>
        <w:br/>
        <w:t xml:space="preserve">(Recomendación UIT-T E.212 (09/2016)): </w:t>
      </w:r>
      <w:r w:rsidRPr="00A06BBA">
        <w:rPr>
          <w:i/>
          <w:iCs/>
          <w:noProof/>
          <w:szCs w:val="32"/>
          <w:lang w:val="es-ES"/>
        </w:rPr>
        <w:t>Nota de la TSB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  <w:t>5</w:t>
      </w:r>
    </w:p>
    <w:p w14:paraId="3A84C322" w14:textId="1154B765" w:rsidR="00E153DB" w:rsidRPr="005D12EA" w:rsidRDefault="00E153DB" w:rsidP="00E153DB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5D12EA">
        <w:rPr>
          <w:lang w:val="es-ES"/>
        </w:rPr>
        <w:t>Servicio telefónico:</w:t>
      </w:r>
    </w:p>
    <w:p w14:paraId="1937D5C6" w14:textId="6CD8F46F" w:rsidR="000B454A" w:rsidRDefault="00DD2A6A" w:rsidP="0033088D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webHidden/>
          <w:lang w:val="es-ES"/>
        </w:rPr>
      </w:pPr>
      <w:r w:rsidRPr="00DD2A6A">
        <w:rPr>
          <w:lang w:val="es-ES"/>
        </w:rPr>
        <w:t>Cuba (</w:t>
      </w:r>
      <w:r w:rsidRPr="00DD2A6A">
        <w:rPr>
          <w:i/>
          <w:iCs/>
          <w:lang w:val="es-ES"/>
        </w:rPr>
        <w:t>Ministerio de Comunicaciones</w:t>
      </w:r>
      <w:r w:rsidRPr="00DD2A6A">
        <w:rPr>
          <w:lang w:val="es-ES"/>
        </w:rPr>
        <w:t>, La Habana)</w:t>
      </w:r>
      <w:r w:rsidR="000B454A" w:rsidRPr="00DD2A6A">
        <w:rPr>
          <w:webHidden/>
          <w:lang w:val="es-ES"/>
        </w:rPr>
        <w:tab/>
      </w:r>
      <w:r w:rsidR="000B454A" w:rsidRPr="00DD2A6A">
        <w:rPr>
          <w:webHidden/>
          <w:lang w:val="es-ES"/>
        </w:rPr>
        <w:tab/>
      </w:r>
      <w:r w:rsidR="00003E40">
        <w:rPr>
          <w:webHidden/>
          <w:lang w:val="es-ES"/>
        </w:rPr>
        <w:t>6</w:t>
      </w:r>
    </w:p>
    <w:p w14:paraId="534C56B7" w14:textId="365E92EB" w:rsidR="00DD2A6A" w:rsidRPr="00DD2A6A" w:rsidRDefault="00DD2A6A" w:rsidP="0033088D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webHidden/>
        </w:rPr>
      </w:pPr>
      <w:r w:rsidRPr="00DD2A6A">
        <w:t>Denmark (</w:t>
      </w:r>
      <w:r w:rsidRPr="00DD2A6A">
        <w:rPr>
          <w:i/>
          <w:iCs/>
        </w:rPr>
        <w:t>Agency for Data Supply and Infrastructure</w:t>
      </w:r>
      <w:r w:rsidRPr="00DD2A6A">
        <w:t>, Copenhage)</w:t>
      </w:r>
      <w:r>
        <w:tab/>
      </w:r>
      <w:r>
        <w:tab/>
      </w:r>
      <w:r w:rsidR="00003E40">
        <w:t>8</w:t>
      </w:r>
    </w:p>
    <w:p w14:paraId="00E77ACB" w14:textId="55FFBCAF" w:rsidR="00DD2A6A" w:rsidRPr="00DD2A6A" w:rsidRDefault="00DD2A6A" w:rsidP="0033088D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webHidden/>
          <w:lang w:val="fr-FR"/>
        </w:rPr>
      </w:pPr>
      <w:r w:rsidRPr="00DD2A6A">
        <w:rPr>
          <w:lang w:val="fr-FR"/>
        </w:rPr>
        <w:t>M</w:t>
      </w:r>
      <w:r>
        <w:rPr>
          <w:lang w:val="fr-FR"/>
        </w:rPr>
        <w:t>arruecos</w:t>
      </w:r>
      <w:r w:rsidRPr="00DD2A6A">
        <w:rPr>
          <w:lang w:val="fr-FR"/>
        </w:rPr>
        <w:t xml:space="preserve"> (</w:t>
      </w:r>
      <w:r w:rsidRPr="00DD2A6A">
        <w:rPr>
          <w:i/>
          <w:iCs/>
          <w:lang w:val="fr-FR"/>
        </w:rPr>
        <w:t>Agence Nationale de Réglementation des Télécommunications (ANRT)</w:t>
      </w:r>
      <w:r w:rsidRPr="00DD2A6A">
        <w:rPr>
          <w:lang w:val="fr-FR"/>
        </w:rPr>
        <w:t>, Rabat)</w:t>
      </w:r>
      <w:r>
        <w:rPr>
          <w:lang w:val="fr-FR"/>
        </w:rPr>
        <w:tab/>
      </w:r>
      <w:r>
        <w:rPr>
          <w:lang w:val="fr-FR"/>
        </w:rPr>
        <w:tab/>
        <w:t>1</w:t>
      </w:r>
      <w:r w:rsidR="00003E40">
        <w:rPr>
          <w:lang w:val="fr-FR"/>
        </w:rPr>
        <w:t>2</w:t>
      </w:r>
    </w:p>
    <w:p w14:paraId="046CBC81" w14:textId="4542113A" w:rsidR="00DD2A6A" w:rsidRDefault="00DD2A6A" w:rsidP="0033088D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</w:pPr>
      <w:r>
        <w:t xml:space="preserve">Reino Unido </w:t>
      </w:r>
      <w:r w:rsidRPr="00DD2A6A">
        <w:t>(</w:t>
      </w:r>
      <w:r w:rsidRPr="00DD2A6A">
        <w:rPr>
          <w:i/>
          <w:iCs/>
        </w:rPr>
        <w:t>Office of Communications (Ofcom)</w:t>
      </w:r>
      <w:r w:rsidRPr="00DD2A6A">
        <w:t>, Lond</w:t>
      </w:r>
      <w:r>
        <w:t>res</w:t>
      </w:r>
      <w:r w:rsidRPr="00DD2A6A">
        <w:t>)</w:t>
      </w:r>
      <w:r>
        <w:tab/>
      </w:r>
      <w:r>
        <w:tab/>
        <w:t>1</w:t>
      </w:r>
      <w:r w:rsidR="00003E40">
        <w:t>3</w:t>
      </w:r>
    </w:p>
    <w:p w14:paraId="537412F2" w14:textId="182C4969" w:rsidR="00DD2A6A" w:rsidRPr="00DD2A6A" w:rsidRDefault="00DD2A6A" w:rsidP="00DD2A6A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webHidden/>
          <w:szCs w:val="32"/>
          <w:lang w:val="es-ES"/>
        </w:rPr>
      </w:pPr>
      <w:r w:rsidRPr="00DD2A6A">
        <w:rPr>
          <w:noProof/>
          <w:szCs w:val="32"/>
          <w:lang w:val="es-ES"/>
        </w:rPr>
        <w:t>Laboratorios de pruebas reconocidos por la UIT</w:t>
      </w:r>
      <w:r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ab/>
        <w:t>1</w:t>
      </w:r>
      <w:r w:rsidR="00003E40">
        <w:rPr>
          <w:noProof/>
          <w:szCs w:val="32"/>
          <w:lang w:val="es-ES"/>
        </w:rPr>
        <w:t>7</w:t>
      </w:r>
    </w:p>
    <w:p w14:paraId="19628787" w14:textId="0D091873" w:rsidR="00A120F1" w:rsidRDefault="00A120F1" w:rsidP="00C14A1B">
      <w:pPr>
        <w:pStyle w:val="TOC1"/>
        <w:tabs>
          <w:tab w:val="right" w:leader="dot" w:pos="8505"/>
          <w:tab w:val="right" w:pos="9072"/>
        </w:tabs>
        <w:ind w:right="567"/>
        <w:rPr>
          <w:webHidden/>
          <w:lang w:val="es-ES"/>
        </w:rPr>
      </w:pPr>
      <w:r w:rsidRPr="005206CC">
        <w:rPr>
          <w:lang w:val="es-ES"/>
        </w:rPr>
        <w:t>Restricciones</w:t>
      </w:r>
      <w:r w:rsidRPr="005206CC">
        <w:rPr>
          <w:lang w:val="es-ES_tradnl"/>
        </w:rPr>
        <w:t xml:space="preserve"> de servicio</w:t>
      </w:r>
      <w:r w:rsidR="00DD2A6A">
        <w:rPr>
          <w:webHidden/>
          <w:lang w:val="es-ES"/>
        </w:rPr>
        <w:t>:</w:t>
      </w:r>
    </w:p>
    <w:p w14:paraId="538F39C1" w14:textId="1FFF2C00" w:rsidR="00DD2A6A" w:rsidRDefault="00DD2A6A" w:rsidP="00DD2A6A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rFonts w:eastAsiaTheme="minorEastAsia"/>
          <w:lang w:val="es-ES"/>
        </w:rPr>
      </w:pPr>
      <w:r w:rsidRPr="00DD2A6A">
        <w:rPr>
          <w:rFonts w:eastAsiaTheme="minorEastAsia"/>
          <w:lang w:val="es-ES"/>
        </w:rPr>
        <w:t>Türkiye (Information and Communication Technologies Authority (BTK), Ankara)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>1</w:t>
      </w:r>
      <w:r w:rsidR="00003E40">
        <w:rPr>
          <w:rFonts w:eastAsiaTheme="minorEastAsia"/>
          <w:lang w:val="es-ES"/>
        </w:rPr>
        <w:t>7</w:t>
      </w:r>
    </w:p>
    <w:p w14:paraId="7E2BB088" w14:textId="3C396413" w:rsidR="00DD2A6A" w:rsidRPr="00DD2A6A" w:rsidRDefault="00DD2A6A" w:rsidP="00DD2A6A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rFonts w:eastAsiaTheme="minorEastAsia"/>
          <w:lang w:val="es-ES"/>
        </w:rPr>
      </w:pPr>
      <w:r w:rsidRPr="00DD2A6A">
        <w:rPr>
          <w:rFonts w:eastAsiaTheme="minorEastAsia"/>
          <w:lang w:val="es-ES"/>
        </w:rPr>
        <w:t>Restricciones de servicio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>1</w:t>
      </w:r>
      <w:r w:rsidR="00003E40">
        <w:rPr>
          <w:rFonts w:eastAsiaTheme="minorEastAsia"/>
          <w:lang w:val="es-ES"/>
        </w:rPr>
        <w:t>8</w:t>
      </w:r>
    </w:p>
    <w:p w14:paraId="73F607AD" w14:textId="172508EC" w:rsidR="00A120F1" w:rsidRPr="005206CC" w:rsidRDefault="00A120F1" w:rsidP="00003E40">
      <w:pPr>
        <w:pStyle w:val="TOC1"/>
        <w:tabs>
          <w:tab w:val="right" w:leader="dot" w:pos="8505"/>
          <w:tab w:val="right" w:pos="9072"/>
        </w:tabs>
        <w:spacing w:before="80"/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5206CC">
        <w:rPr>
          <w:lang w:val="es-ES"/>
        </w:rPr>
        <w:t xml:space="preserve">Comunicaciones por intermediario (Call-Back) y procedimientos alternativos de llamada </w:t>
      </w:r>
      <w:r w:rsidRPr="005206CC">
        <w:rPr>
          <w:lang w:val="es-ES"/>
        </w:rPr>
        <w:br/>
        <w:t>(Res. 21 Rev. PP-06)</w:t>
      </w:r>
      <w:r w:rsidRPr="005206CC">
        <w:rPr>
          <w:webHidden/>
          <w:lang w:val="es-ES"/>
        </w:rPr>
        <w:tab/>
      </w:r>
      <w:r w:rsidR="00C14A1B">
        <w:rPr>
          <w:webHidden/>
          <w:lang w:val="es-ES"/>
        </w:rPr>
        <w:tab/>
      </w:r>
      <w:r w:rsidR="00DD2A6A">
        <w:rPr>
          <w:webHidden/>
          <w:lang w:val="es-ES"/>
        </w:rPr>
        <w:t>1</w:t>
      </w:r>
      <w:r w:rsidR="00003E40">
        <w:rPr>
          <w:webHidden/>
          <w:lang w:val="es-ES"/>
        </w:rPr>
        <w:t>8</w:t>
      </w:r>
    </w:p>
    <w:p w14:paraId="40917C8C" w14:textId="558C1E55" w:rsidR="00A120F1" w:rsidRPr="005206CC" w:rsidRDefault="00A120F1" w:rsidP="00003E40">
      <w:pPr>
        <w:pStyle w:val="TOC1"/>
        <w:spacing w:before="240"/>
        <w:rPr>
          <w:rFonts w:asciiTheme="minorHAnsi" w:eastAsiaTheme="minorEastAsia" w:hAnsiTheme="minorHAnsi" w:cstheme="minorBidi"/>
          <w:b/>
          <w:bCs/>
          <w:sz w:val="22"/>
          <w:szCs w:val="22"/>
          <w:lang w:val="es-ES" w:eastAsia="en-GB"/>
        </w:rPr>
      </w:pPr>
      <w:r w:rsidRPr="005206CC">
        <w:rPr>
          <w:b/>
          <w:bCs/>
          <w:lang w:val="es-ES_tradnl"/>
        </w:rPr>
        <w:t>ENMIENDAS  A  LAS  PUBLICACIONES  DE  SERVICIO</w:t>
      </w:r>
    </w:p>
    <w:p w14:paraId="48A19B6B" w14:textId="3E5B7794" w:rsidR="00E54DF4" w:rsidRPr="00FD788D" w:rsidRDefault="00DD2A6A" w:rsidP="00DD2A6A">
      <w:pPr>
        <w:pStyle w:val="TOC1"/>
        <w:tabs>
          <w:tab w:val="right" w:leader="dot" w:pos="8505"/>
          <w:tab w:val="right" w:pos="9072"/>
        </w:tabs>
        <w:ind w:right="567"/>
        <w:rPr>
          <w:rFonts w:eastAsia="Arial"/>
          <w:lang w:val="es-ES"/>
        </w:rPr>
      </w:pPr>
      <w:r w:rsidRPr="00DD2A6A">
        <w:rPr>
          <w:rFonts w:eastAsia="Arial"/>
          <w:lang w:val="es-ES"/>
        </w:rPr>
        <w:t>Nomenclátor de las estaciones de barco y de las asignaciones</w:t>
      </w:r>
      <w:r>
        <w:rPr>
          <w:rFonts w:eastAsia="Arial"/>
          <w:lang w:val="es-ES"/>
        </w:rPr>
        <w:t xml:space="preserve"> </w:t>
      </w:r>
      <w:r w:rsidRPr="00DD2A6A">
        <w:rPr>
          <w:rFonts w:eastAsia="Arial"/>
          <w:lang w:val="es-ES"/>
        </w:rPr>
        <w:t xml:space="preserve">a identidades del </w:t>
      </w:r>
      <w:r>
        <w:rPr>
          <w:rFonts w:eastAsia="Arial"/>
          <w:lang w:val="es-ES"/>
        </w:rPr>
        <w:br/>
      </w:r>
      <w:r w:rsidRPr="00DD2A6A">
        <w:rPr>
          <w:rFonts w:eastAsia="Arial"/>
          <w:lang w:val="es-ES"/>
        </w:rPr>
        <w:t>servicio móvil marítimo</w:t>
      </w:r>
      <w:r>
        <w:rPr>
          <w:rFonts w:eastAsia="Arial"/>
          <w:lang w:val="es-ES"/>
        </w:rPr>
        <w:t xml:space="preserve"> </w:t>
      </w:r>
      <w:r w:rsidRPr="00DD2A6A">
        <w:rPr>
          <w:rFonts w:eastAsia="Arial"/>
          <w:lang w:val="es-ES"/>
        </w:rPr>
        <w:t>(Lista V)</w:t>
      </w:r>
      <w:r w:rsidR="00E54DF4" w:rsidRPr="00FD788D">
        <w:rPr>
          <w:rFonts w:eastAsia="Arial"/>
          <w:lang w:val="es-ES"/>
        </w:rPr>
        <w:tab/>
      </w:r>
      <w:r w:rsidR="00E54DF4" w:rsidRPr="00FD788D">
        <w:rPr>
          <w:rFonts w:eastAsia="Arial"/>
          <w:lang w:val="es-ES"/>
        </w:rPr>
        <w:tab/>
      </w:r>
      <w:r w:rsidR="00003E40">
        <w:rPr>
          <w:rFonts w:eastAsia="Arial"/>
          <w:lang w:val="es-ES"/>
        </w:rPr>
        <w:t>19</w:t>
      </w:r>
    </w:p>
    <w:p w14:paraId="2629A78F" w14:textId="4AC1518A" w:rsidR="00331F1B" w:rsidRPr="00A06BBA" w:rsidRDefault="00331F1B" w:rsidP="00003E40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80" w:after="40"/>
        <w:ind w:left="284" w:right="567" w:hanging="284"/>
        <w:jc w:val="left"/>
        <w:rPr>
          <w:noProof/>
          <w:szCs w:val="32"/>
          <w:lang w:val="es-ES"/>
        </w:rPr>
      </w:pPr>
      <w:r w:rsidRPr="00A06BBA">
        <w:rPr>
          <w:noProof/>
          <w:szCs w:val="32"/>
          <w:lang w:val="es-ES"/>
        </w:rPr>
        <w:t>Lista de indicativos de país de la Recomendación UIT-T E.164 asignados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</w:r>
      <w:r w:rsidR="00DD2A6A">
        <w:rPr>
          <w:noProof/>
          <w:szCs w:val="32"/>
          <w:lang w:val="es-ES"/>
        </w:rPr>
        <w:t>2</w:t>
      </w:r>
      <w:r w:rsidR="00003E40">
        <w:rPr>
          <w:noProof/>
          <w:szCs w:val="32"/>
          <w:lang w:val="es-ES"/>
        </w:rPr>
        <w:t>0</w:t>
      </w:r>
    </w:p>
    <w:p w14:paraId="270DF02B" w14:textId="27E992E6" w:rsidR="00331F1B" w:rsidRPr="00A06BBA" w:rsidRDefault="00331F1B" w:rsidP="00331F1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A06BBA">
        <w:rPr>
          <w:noProof/>
          <w:szCs w:val="32"/>
          <w:lang w:val="es-ES"/>
        </w:rPr>
        <w:t xml:space="preserve">Indicativos de red para el servicio móvil (MNC) del plan de identificación internacional </w:t>
      </w:r>
      <w:r w:rsidRPr="00A06BBA">
        <w:rPr>
          <w:noProof/>
          <w:szCs w:val="32"/>
          <w:lang w:val="es-ES"/>
        </w:rPr>
        <w:br/>
        <w:t>para redes públicas y suscripciones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</w:r>
      <w:r w:rsidR="00DD2A6A">
        <w:rPr>
          <w:noProof/>
          <w:szCs w:val="32"/>
          <w:lang w:val="es-ES"/>
        </w:rPr>
        <w:t>2</w:t>
      </w:r>
      <w:r w:rsidR="00003E40">
        <w:rPr>
          <w:noProof/>
          <w:szCs w:val="32"/>
          <w:lang w:val="es-ES"/>
        </w:rPr>
        <w:t>1</w:t>
      </w:r>
    </w:p>
    <w:p w14:paraId="3531C4E5" w14:textId="4E3EFB8D" w:rsidR="0037567E" w:rsidRDefault="0037567E" w:rsidP="00E54DF4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lang w:val="es-ES"/>
        </w:rPr>
      </w:pPr>
      <w:r w:rsidRPr="0010300F">
        <w:rPr>
          <w:lang w:val="es-ES"/>
        </w:rPr>
        <w:t>Lista de códigos de operador de la UIT</w:t>
      </w:r>
      <w:r>
        <w:rPr>
          <w:lang w:val="es-ES"/>
        </w:rPr>
        <w:tab/>
      </w:r>
      <w:r>
        <w:rPr>
          <w:lang w:val="es-ES"/>
        </w:rPr>
        <w:tab/>
      </w:r>
      <w:r w:rsidR="00DD2A6A">
        <w:rPr>
          <w:lang w:val="es-ES"/>
        </w:rPr>
        <w:t>2</w:t>
      </w:r>
      <w:r w:rsidR="00003E40">
        <w:rPr>
          <w:lang w:val="es-ES"/>
        </w:rPr>
        <w:t>2</w:t>
      </w:r>
    </w:p>
    <w:p w14:paraId="0F0BDFBB" w14:textId="14A40899" w:rsidR="00FB30F1" w:rsidRDefault="00FB30F1" w:rsidP="00E54DF4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noProof/>
          <w:szCs w:val="32"/>
          <w:lang w:val="es-ES"/>
        </w:rPr>
      </w:pPr>
      <w:r w:rsidRPr="00FB30F1">
        <w:rPr>
          <w:noProof/>
          <w:szCs w:val="32"/>
          <w:lang w:val="es-ES"/>
        </w:rPr>
        <w:t>Lista de códigos de zona/red de señalización (SANC)</w:t>
      </w:r>
      <w:r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ab/>
        <w:t>2</w:t>
      </w:r>
      <w:r w:rsidR="00003E40">
        <w:rPr>
          <w:noProof/>
          <w:szCs w:val="32"/>
          <w:lang w:val="es-ES"/>
        </w:rPr>
        <w:t>2</w:t>
      </w:r>
    </w:p>
    <w:p w14:paraId="2B698593" w14:textId="2097AC02" w:rsidR="00FB30F1" w:rsidRPr="00AC5793" w:rsidRDefault="00AC5793" w:rsidP="00FC7CE7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lang w:val="es-ES"/>
        </w:rPr>
      </w:pPr>
      <w:r w:rsidRPr="00AC5793">
        <w:rPr>
          <w:lang w:val="es-ES"/>
        </w:rPr>
        <w:t>Lista de códigos de puntos de señalización internacional (ISPC)</w:t>
      </w:r>
      <w:r w:rsidRPr="00AC5793">
        <w:rPr>
          <w:lang w:val="es-ES"/>
        </w:rPr>
        <w:tab/>
      </w:r>
      <w:r>
        <w:rPr>
          <w:lang w:val="es-ES"/>
        </w:rPr>
        <w:tab/>
      </w:r>
      <w:r w:rsidR="00DD2A6A">
        <w:rPr>
          <w:lang w:val="es-ES"/>
        </w:rPr>
        <w:t>2</w:t>
      </w:r>
      <w:r w:rsidR="00003E40">
        <w:rPr>
          <w:lang w:val="es-ES"/>
        </w:rPr>
        <w:t>3</w:t>
      </w:r>
    </w:p>
    <w:p w14:paraId="695A1B7F" w14:textId="144131E0" w:rsidR="00DB133F" w:rsidRDefault="00E41193" w:rsidP="00003E40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rFonts w:eastAsiaTheme="minorEastAsia"/>
          <w:lang w:val="es-ES"/>
        </w:rPr>
      </w:pPr>
      <w:r w:rsidRPr="000B454A">
        <w:rPr>
          <w:noProof/>
          <w:szCs w:val="32"/>
          <w:lang w:val="es-ES"/>
        </w:rPr>
        <w:t>Plan de numeración nacional</w:t>
      </w:r>
      <w:r w:rsidR="00FC7CE7" w:rsidRPr="000B454A">
        <w:rPr>
          <w:noProof/>
          <w:szCs w:val="32"/>
          <w:lang w:val="es-ES"/>
        </w:rPr>
        <w:tab/>
      </w:r>
      <w:r w:rsidR="00FC7CE7" w:rsidRPr="000B454A">
        <w:rPr>
          <w:noProof/>
          <w:szCs w:val="32"/>
          <w:lang w:val="es-ES"/>
        </w:rPr>
        <w:tab/>
      </w:r>
      <w:r w:rsidR="00003E40">
        <w:rPr>
          <w:noProof/>
          <w:szCs w:val="32"/>
          <w:lang w:val="es-ES"/>
        </w:rPr>
        <w:t>24</w:t>
      </w:r>
    </w:p>
    <w:p w14:paraId="4022E7CA" w14:textId="61D8B3FE" w:rsidR="008E1C1D" w:rsidRPr="004F4461" w:rsidRDefault="008E1C1D" w:rsidP="00115F3C">
      <w:pPr>
        <w:rPr>
          <w:rFonts w:eastAsiaTheme="minorEastAsia"/>
          <w:lang w:val="es-ES"/>
        </w:rPr>
      </w:pPr>
      <w:r w:rsidRPr="004F4461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CE13B2" w:rsidRPr="005D12EA" w14:paraId="3036C6D7" w14:textId="77777777" w:rsidTr="006C28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AD9B" w14:textId="4F4C97C9" w:rsidR="00CE13B2" w:rsidRPr="00A06BBA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211" w14:textId="6C70FBD0" w:rsidR="00CE13B2" w:rsidRPr="00A06BBA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CE13B2" w:rsidRPr="00CE13B2" w14:paraId="66F3E84A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A6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77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2E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15.II.2024</w:t>
            </w:r>
          </w:p>
        </w:tc>
      </w:tr>
      <w:tr w:rsidR="00CE13B2" w:rsidRPr="00CE13B2" w14:paraId="5692DDB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BA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69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C2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1.III.2024</w:t>
            </w:r>
          </w:p>
        </w:tc>
      </w:tr>
      <w:tr w:rsidR="00CE13B2" w:rsidRPr="00CE13B2" w14:paraId="495DB1B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6A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EA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A4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 2024</w:t>
            </w:r>
          </w:p>
        </w:tc>
      </w:tr>
      <w:tr w:rsidR="00CE13B2" w:rsidRPr="00CE13B2" w14:paraId="2CA1B38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69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B8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6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25.III.2024</w:t>
            </w:r>
          </w:p>
        </w:tc>
      </w:tr>
      <w:tr w:rsidR="00CE13B2" w:rsidRPr="00CE13B2" w14:paraId="1481B58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E7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45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24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12.IV.2024</w:t>
            </w:r>
          </w:p>
        </w:tc>
      </w:tr>
      <w:tr w:rsidR="00CE13B2" w:rsidRPr="00CE13B2" w14:paraId="45916F61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40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2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1C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</w:tr>
      <w:tr w:rsidR="00CE13B2" w:rsidRPr="00CE13B2" w14:paraId="723F002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86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AE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94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</w:tr>
      <w:tr w:rsidR="00CE13B2" w:rsidRPr="00CE13B2" w14:paraId="1F76C65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F5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FE5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C4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31.V.2024</w:t>
            </w:r>
          </w:p>
        </w:tc>
      </w:tr>
      <w:tr w:rsidR="00CE13B2" w:rsidRPr="00CE13B2" w14:paraId="40B5690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52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36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01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14.VI.2024</w:t>
            </w:r>
          </w:p>
        </w:tc>
      </w:tr>
      <w:tr w:rsidR="00CE13B2" w:rsidRPr="00CE13B2" w14:paraId="2692587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42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96D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E1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28.VI.2024</w:t>
            </w:r>
          </w:p>
        </w:tc>
      </w:tr>
      <w:tr w:rsidR="00CE13B2" w:rsidRPr="00CE13B2" w14:paraId="379517F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63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FA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10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</w:tr>
      <w:tr w:rsidR="00CE13B2" w:rsidRPr="00CE13B2" w14:paraId="5D6EA0F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06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A2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90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color w:val="000000" w:themeColor="text1"/>
                <w:sz w:val="18"/>
                <w:lang w:val="en-US" w:eastAsia="zh-CN"/>
              </w:rPr>
              <w:t>26</w:t>
            </w:r>
            <w:r w:rsidRPr="00CE13B2">
              <w:rPr>
                <w:rFonts w:eastAsia="SimSun"/>
                <w:sz w:val="18"/>
                <w:lang w:val="en-US" w:eastAsia="zh-CN"/>
              </w:rPr>
              <w:t>.VII.2024</w:t>
            </w:r>
          </w:p>
        </w:tc>
      </w:tr>
      <w:tr w:rsidR="00CE13B2" w:rsidRPr="00CE13B2" w14:paraId="2527EC8A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3C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6A5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57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</w:tr>
      <w:tr w:rsidR="00CE13B2" w:rsidRPr="00CE13B2" w14:paraId="199ECE82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4D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34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27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30.VIII.2024</w:t>
            </w:r>
          </w:p>
        </w:tc>
      </w:tr>
      <w:tr w:rsidR="00CE13B2" w:rsidRPr="00CE13B2" w14:paraId="2903255E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B7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36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C5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13.IX.2024</w:t>
            </w:r>
          </w:p>
        </w:tc>
      </w:tr>
      <w:tr w:rsidR="00CE13B2" w:rsidRPr="00CE13B2" w14:paraId="4C2FE740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8D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53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BB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30.IX.2024</w:t>
            </w:r>
          </w:p>
        </w:tc>
      </w:tr>
      <w:tr w:rsidR="00CE13B2" w:rsidRPr="00CE13B2" w14:paraId="4C2FB3EC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36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35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F3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</w:tr>
      <w:tr w:rsidR="00CE13B2" w:rsidRPr="00CE13B2" w14:paraId="1A3606C2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0A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72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5A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31.X.2024</w:t>
            </w:r>
          </w:p>
        </w:tc>
      </w:tr>
      <w:tr w:rsidR="00CE13B2" w:rsidRPr="00CE13B2" w14:paraId="252F08C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F1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A8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7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</w:tr>
      <w:tr w:rsidR="00CE13B2" w:rsidRPr="00CE13B2" w14:paraId="51A80296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07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A0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2F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29.XI.2024</w:t>
            </w:r>
          </w:p>
        </w:tc>
      </w:tr>
      <w:tr w:rsidR="00CE13B2" w:rsidRPr="00CE13B2" w14:paraId="24726E78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03B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6E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22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6.XII.2024</w:t>
            </w:r>
          </w:p>
        </w:tc>
      </w:tr>
    </w:tbl>
    <w:p w14:paraId="7E77B642" w14:textId="65A77145" w:rsidR="00B43FDF" w:rsidRPr="00B43FDF" w:rsidRDefault="00B43FDF" w:rsidP="00310AB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 w:rsidRPr="00C92351">
        <w:rPr>
          <w:sz w:val="18"/>
          <w:szCs w:val="18"/>
          <w:lang w:val="es-ES_tradnl"/>
        </w:rPr>
        <w:t>*</w:t>
      </w:r>
      <w:r w:rsidRPr="00C92351">
        <w:rPr>
          <w:sz w:val="18"/>
          <w:szCs w:val="18"/>
          <w:lang w:val="es-ES_tradnl"/>
        </w:rPr>
        <w:tab/>
        <w:t>Estas fechas conciernen únicamente a la versión inglesa.</w:t>
      </w:r>
    </w:p>
    <w:p w14:paraId="18A240CC" w14:textId="77777777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239C9733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7" w:name="_Toc252180814"/>
      <w:bookmarkStart w:id="598" w:name="_Toc253408617"/>
      <w:bookmarkStart w:id="599" w:name="_Toc255825118"/>
      <w:bookmarkStart w:id="600" w:name="_Toc259796934"/>
      <w:bookmarkStart w:id="601" w:name="_Toc262578225"/>
      <w:bookmarkStart w:id="602" w:name="_Toc265230207"/>
      <w:bookmarkStart w:id="603" w:name="_Toc266196247"/>
      <w:bookmarkStart w:id="604" w:name="_Toc266196852"/>
      <w:bookmarkStart w:id="605" w:name="_Toc268852784"/>
      <w:bookmarkStart w:id="606" w:name="_Toc271705006"/>
      <w:bookmarkStart w:id="607" w:name="_Toc273033461"/>
      <w:bookmarkStart w:id="608" w:name="_Toc274227193"/>
      <w:bookmarkStart w:id="609" w:name="_Toc276730706"/>
      <w:bookmarkStart w:id="610" w:name="_Toc279670830"/>
      <w:bookmarkStart w:id="611" w:name="_Toc280349883"/>
      <w:bookmarkStart w:id="612" w:name="_Toc282526515"/>
      <w:bookmarkStart w:id="613" w:name="_Toc283740090"/>
      <w:bookmarkStart w:id="614" w:name="_Toc286165548"/>
      <w:bookmarkStart w:id="615" w:name="_Toc288732120"/>
      <w:bookmarkStart w:id="616" w:name="_Toc291005938"/>
      <w:bookmarkStart w:id="617" w:name="_Toc292706389"/>
      <w:bookmarkStart w:id="618" w:name="_Toc295388393"/>
      <w:bookmarkStart w:id="619" w:name="_Toc296610506"/>
      <w:bookmarkStart w:id="620" w:name="_Toc297899982"/>
      <w:bookmarkStart w:id="621" w:name="_Toc301947204"/>
      <w:bookmarkStart w:id="622" w:name="_Toc303344656"/>
      <w:bookmarkStart w:id="623" w:name="_Toc304895925"/>
      <w:bookmarkStart w:id="624" w:name="_Toc308532550"/>
      <w:bookmarkStart w:id="625" w:name="_Toc313981344"/>
      <w:bookmarkStart w:id="626" w:name="_Toc316480892"/>
      <w:bookmarkStart w:id="627" w:name="_Toc319073132"/>
      <w:bookmarkStart w:id="628" w:name="_Toc320602812"/>
      <w:bookmarkStart w:id="629" w:name="_Toc321308876"/>
      <w:bookmarkStart w:id="630" w:name="_Toc323050812"/>
      <w:bookmarkStart w:id="631" w:name="_Toc323907409"/>
      <w:bookmarkStart w:id="632" w:name="_Toc331071412"/>
      <w:bookmarkStart w:id="633" w:name="_Toc332274659"/>
      <w:bookmarkStart w:id="634" w:name="_Toc334778511"/>
      <w:bookmarkStart w:id="635" w:name="_Toc336263068"/>
      <w:bookmarkStart w:id="636" w:name="_Toc337214302"/>
      <w:bookmarkStart w:id="637" w:name="_Toc338334118"/>
      <w:bookmarkStart w:id="638" w:name="_Toc340228239"/>
      <w:bookmarkStart w:id="639" w:name="_Toc341435082"/>
      <w:bookmarkStart w:id="640" w:name="_Toc342912215"/>
      <w:bookmarkStart w:id="641" w:name="_Toc343265189"/>
      <w:bookmarkStart w:id="642" w:name="_Toc345584975"/>
      <w:bookmarkStart w:id="643" w:name="_Toc346877107"/>
      <w:bookmarkStart w:id="644" w:name="_Toc348013762"/>
      <w:bookmarkStart w:id="645" w:name="_Toc349289476"/>
      <w:bookmarkStart w:id="646" w:name="_Toc350779889"/>
      <w:bookmarkStart w:id="647" w:name="_Toc351713750"/>
      <w:bookmarkStart w:id="648" w:name="_Toc353278381"/>
      <w:bookmarkStart w:id="649" w:name="_Toc354393668"/>
      <w:bookmarkStart w:id="650" w:name="_Toc355866559"/>
      <w:bookmarkStart w:id="651" w:name="_Toc357172131"/>
      <w:bookmarkStart w:id="652" w:name="_Toc358380585"/>
      <w:bookmarkStart w:id="653" w:name="_Toc359592115"/>
      <w:bookmarkStart w:id="654" w:name="_Toc361130955"/>
      <w:bookmarkStart w:id="655" w:name="_Toc361990639"/>
      <w:bookmarkStart w:id="656" w:name="_Toc363827502"/>
      <w:bookmarkStart w:id="657" w:name="_Toc364761757"/>
      <w:bookmarkStart w:id="658" w:name="_Toc366497570"/>
      <w:bookmarkStart w:id="659" w:name="_Toc367955887"/>
      <w:bookmarkStart w:id="660" w:name="_Toc369255104"/>
      <w:bookmarkStart w:id="661" w:name="_Toc370388931"/>
      <w:bookmarkStart w:id="662" w:name="_Toc371690028"/>
      <w:bookmarkStart w:id="663" w:name="_Toc373242810"/>
      <w:bookmarkStart w:id="664" w:name="_Toc374090737"/>
      <w:bookmarkStart w:id="665" w:name="_Toc374693363"/>
      <w:bookmarkStart w:id="666" w:name="_Toc377021948"/>
      <w:bookmarkStart w:id="667" w:name="_Toc378602304"/>
      <w:bookmarkStart w:id="668" w:name="_Toc379450027"/>
      <w:bookmarkStart w:id="669" w:name="_Toc380670201"/>
      <w:bookmarkStart w:id="670" w:name="_Toc381884136"/>
      <w:bookmarkStart w:id="671" w:name="_Toc383176317"/>
      <w:bookmarkStart w:id="672" w:name="_Toc384821876"/>
      <w:bookmarkStart w:id="673" w:name="_Toc385938599"/>
      <w:bookmarkStart w:id="674" w:name="_Toc389037499"/>
      <w:bookmarkStart w:id="675" w:name="_Toc390075809"/>
      <w:bookmarkStart w:id="676" w:name="_Toc391387210"/>
      <w:bookmarkStart w:id="677" w:name="_Toc392593311"/>
      <w:bookmarkStart w:id="678" w:name="_Toc393879047"/>
      <w:bookmarkStart w:id="679" w:name="_Toc395100071"/>
      <w:bookmarkStart w:id="680" w:name="_Toc396223656"/>
      <w:bookmarkStart w:id="681" w:name="_Toc397595049"/>
      <w:bookmarkStart w:id="682" w:name="_Toc399248273"/>
      <w:bookmarkStart w:id="683" w:name="_Toc400455627"/>
      <w:bookmarkStart w:id="684" w:name="_Toc401910818"/>
      <w:bookmarkStart w:id="685" w:name="_Toc403048158"/>
      <w:bookmarkStart w:id="686" w:name="_Toc404347560"/>
      <w:bookmarkStart w:id="687" w:name="_Toc405802695"/>
      <w:bookmarkStart w:id="688" w:name="_Toc406576791"/>
      <w:bookmarkStart w:id="689" w:name="_Toc408823949"/>
      <w:bookmarkStart w:id="690" w:name="_Toc410026909"/>
      <w:bookmarkStart w:id="691" w:name="_Toc410913015"/>
      <w:bookmarkStart w:id="692" w:name="_Toc415665857"/>
      <w:bookmarkStart w:id="693" w:name="_Toc417648365"/>
      <w:bookmarkStart w:id="694" w:name="_Toc418252407"/>
      <w:bookmarkStart w:id="695" w:name="_Toc418601838"/>
      <w:bookmarkStart w:id="696" w:name="_Toc421177158"/>
      <w:bookmarkStart w:id="697" w:name="_Toc422476096"/>
      <w:bookmarkStart w:id="698" w:name="_Toc423527137"/>
      <w:bookmarkStart w:id="699" w:name="_Toc424895561"/>
      <w:bookmarkStart w:id="700" w:name="_Toc428367860"/>
      <w:bookmarkStart w:id="701" w:name="_Toc429122146"/>
      <w:bookmarkStart w:id="702" w:name="_Toc430184023"/>
      <w:bookmarkStart w:id="703" w:name="_Toc434309341"/>
      <w:bookmarkStart w:id="704" w:name="_Toc435690627"/>
      <w:bookmarkStart w:id="705" w:name="_Toc437441135"/>
      <w:bookmarkStart w:id="706" w:name="_Toc437956414"/>
      <w:bookmarkStart w:id="707" w:name="_Toc439840791"/>
      <w:bookmarkStart w:id="708" w:name="_Toc442883548"/>
      <w:bookmarkStart w:id="709" w:name="_Toc443382392"/>
      <w:bookmarkStart w:id="710" w:name="_Toc451174482"/>
      <w:bookmarkStart w:id="711" w:name="_Toc452126886"/>
      <w:bookmarkStart w:id="712" w:name="_Toc453247180"/>
      <w:bookmarkStart w:id="713" w:name="_Toc455669831"/>
      <w:bookmarkStart w:id="714" w:name="_Toc458780992"/>
      <w:bookmarkStart w:id="715" w:name="_Toc463441550"/>
      <w:bookmarkStart w:id="716" w:name="_Toc463947698"/>
      <w:bookmarkStart w:id="717" w:name="_Toc466370869"/>
      <w:bookmarkStart w:id="718" w:name="_Toc467245934"/>
      <w:bookmarkStart w:id="719" w:name="_Toc468457226"/>
      <w:bookmarkStart w:id="720" w:name="_Toc472590292"/>
      <w:bookmarkStart w:id="721" w:name="_Toc473727731"/>
      <w:bookmarkStart w:id="722" w:name="_Toc474936335"/>
      <w:bookmarkStart w:id="723" w:name="_Toc476142316"/>
      <w:bookmarkStart w:id="724" w:name="_Toc477429083"/>
      <w:bookmarkStart w:id="725" w:name="_Toc478134087"/>
      <w:bookmarkStart w:id="726" w:name="_Toc479850628"/>
      <w:bookmarkStart w:id="727" w:name="_Toc482090350"/>
      <w:bookmarkStart w:id="728" w:name="_Toc484181125"/>
      <w:bookmarkStart w:id="729" w:name="_Toc484787055"/>
      <w:bookmarkStart w:id="730" w:name="_Toc487119311"/>
      <w:bookmarkStart w:id="731" w:name="_Toc489607372"/>
      <w:bookmarkStart w:id="732" w:name="_Toc490829844"/>
      <w:bookmarkStart w:id="733" w:name="_Toc492375219"/>
      <w:bookmarkStart w:id="734" w:name="_Toc493254978"/>
      <w:bookmarkStart w:id="735" w:name="_Toc495992890"/>
      <w:bookmarkStart w:id="736" w:name="_Toc497227733"/>
      <w:bookmarkStart w:id="737" w:name="_Toc497485434"/>
      <w:bookmarkStart w:id="738" w:name="_Toc498613284"/>
      <w:bookmarkStart w:id="739" w:name="_Toc500253778"/>
      <w:bookmarkStart w:id="740" w:name="_Toc501030449"/>
      <w:bookmarkStart w:id="741" w:name="_Toc504138696"/>
      <w:bookmarkStart w:id="742" w:name="_Toc508619449"/>
      <w:bookmarkStart w:id="743" w:name="_Toc509410665"/>
      <w:bookmarkStart w:id="744" w:name="_Toc510706788"/>
      <w:bookmarkStart w:id="745" w:name="_Toc513019736"/>
      <w:bookmarkStart w:id="746" w:name="_Toc513558614"/>
      <w:bookmarkStart w:id="747" w:name="_Toc515519606"/>
      <w:bookmarkStart w:id="748" w:name="_Toc516232700"/>
      <w:bookmarkStart w:id="749" w:name="_Toc517356341"/>
      <w:bookmarkStart w:id="750" w:name="_Toc518308400"/>
      <w:bookmarkStart w:id="751" w:name="_Toc524958847"/>
      <w:bookmarkStart w:id="752" w:name="_Toc526347909"/>
      <w:bookmarkStart w:id="753" w:name="_Toc527711991"/>
      <w:bookmarkStart w:id="754" w:name="_Toc530993336"/>
      <w:bookmarkStart w:id="755" w:name="_Toc535587890"/>
      <w:bookmarkStart w:id="756" w:name="_Toc536454736"/>
      <w:bookmarkStart w:id="757" w:name="_Toc7446096"/>
      <w:bookmarkStart w:id="758" w:name="_Toc11758752"/>
      <w:bookmarkStart w:id="759" w:name="_Toc12021960"/>
      <w:bookmarkStart w:id="760" w:name="_Toc12958980"/>
      <w:bookmarkStart w:id="761" w:name="_Toc16080618"/>
      <w:bookmarkStart w:id="762" w:name="_Toc19280725"/>
      <w:bookmarkStart w:id="763" w:name="_Toc22117822"/>
      <w:bookmarkStart w:id="764" w:name="_Toc23423309"/>
      <w:bookmarkStart w:id="765" w:name="_Toc25852718"/>
      <w:bookmarkStart w:id="766" w:name="_Toc26878312"/>
      <w:bookmarkStart w:id="767" w:name="_Toc40343731"/>
      <w:bookmarkStart w:id="768" w:name="_Toc47969198"/>
      <w:bookmarkStart w:id="769" w:name="_Toc49863162"/>
      <w:bookmarkStart w:id="770" w:name="_Toc62823897"/>
      <w:bookmarkStart w:id="771" w:name="_Toc63697072"/>
      <w:bookmarkStart w:id="772" w:name="_Toc66345081"/>
      <w:bookmarkStart w:id="773" w:name="_Toc75258738"/>
      <w:bookmarkStart w:id="774" w:name="_Toc76724544"/>
      <w:bookmarkStart w:id="775" w:name="_Toc78985026"/>
      <w:bookmarkStart w:id="776" w:name="_Toc100839482"/>
      <w:bookmarkStart w:id="777" w:name="_Toc111646680"/>
      <w:bookmarkStart w:id="778" w:name="_Toc132192693"/>
      <w:bookmarkStart w:id="779" w:name="_Toc132193383"/>
      <w:r w:rsidRPr="00FC5B29">
        <w:rPr>
          <w:lang w:val="es-ES"/>
        </w:rPr>
        <w:lastRenderedPageBreak/>
        <w:t>INFORMACIÓN  GENERAL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</w:p>
    <w:p w14:paraId="496135C6" w14:textId="77777777" w:rsidR="000A608F" w:rsidRPr="00A845F0" w:rsidRDefault="000A608F" w:rsidP="00C008AD">
      <w:pPr>
        <w:pStyle w:val="Heading20"/>
        <w:spacing w:before="120"/>
        <w:rPr>
          <w:sz w:val="28"/>
          <w:lang w:val="es-ES"/>
        </w:rPr>
      </w:pPr>
      <w:bookmarkStart w:id="780" w:name="_Toc252180815"/>
      <w:bookmarkStart w:id="781" w:name="_Toc253408618"/>
      <w:bookmarkStart w:id="782" w:name="_Toc255825119"/>
      <w:bookmarkStart w:id="783" w:name="_Toc259796935"/>
      <w:bookmarkStart w:id="784" w:name="_Toc262578226"/>
      <w:bookmarkStart w:id="785" w:name="_Toc265230208"/>
      <w:bookmarkStart w:id="786" w:name="_Toc266196248"/>
      <w:bookmarkStart w:id="787" w:name="_Toc266196853"/>
      <w:bookmarkStart w:id="788" w:name="_Toc268852785"/>
      <w:bookmarkStart w:id="789" w:name="_Toc271705007"/>
      <w:bookmarkStart w:id="790" w:name="_Toc273033462"/>
      <w:bookmarkStart w:id="791" w:name="_Toc274227194"/>
      <w:bookmarkStart w:id="792" w:name="_Toc276730707"/>
      <w:bookmarkStart w:id="793" w:name="_Toc279670831"/>
      <w:bookmarkStart w:id="794" w:name="_Toc280349884"/>
      <w:bookmarkStart w:id="795" w:name="_Toc282526516"/>
      <w:bookmarkStart w:id="796" w:name="_Toc283740091"/>
      <w:bookmarkStart w:id="797" w:name="_Toc286165549"/>
      <w:bookmarkStart w:id="798" w:name="_Toc288732121"/>
      <w:bookmarkStart w:id="799" w:name="_Toc291005939"/>
      <w:bookmarkStart w:id="800" w:name="_Toc292706390"/>
      <w:bookmarkStart w:id="801" w:name="_Toc295388394"/>
      <w:bookmarkStart w:id="802" w:name="_Toc296610507"/>
      <w:bookmarkStart w:id="803" w:name="_Toc297899983"/>
      <w:bookmarkStart w:id="804" w:name="_Toc301947205"/>
      <w:bookmarkStart w:id="805" w:name="_Toc303344657"/>
      <w:bookmarkStart w:id="806" w:name="_Toc304895926"/>
      <w:bookmarkStart w:id="807" w:name="_Toc308532551"/>
      <w:bookmarkStart w:id="808" w:name="_Toc311112751"/>
      <w:bookmarkStart w:id="809" w:name="_Toc313981345"/>
      <w:bookmarkStart w:id="810" w:name="_Toc316480893"/>
      <w:bookmarkStart w:id="811" w:name="_Toc319073133"/>
      <w:bookmarkStart w:id="812" w:name="_Toc320602813"/>
      <w:bookmarkStart w:id="813" w:name="_Toc321308877"/>
      <w:bookmarkStart w:id="814" w:name="_Toc323050813"/>
      <w:bookmarkStart w:id="815" w:name="_Toc323907410"/>
      <w:bookmarkStart w:id="816" w:name="_Toc331071413"/>
      <w:bookmarkStart w:id="817" w:name="_Toc332274660"/>
      <w:bookmarkStart w:id="818" w:name="_Toc334778512"/>
      <w:bookmarkStart w:id="819" w:name="_Toc336263069"/>
      <w:bookmarkStart w:id="820" w:name="_Toc337214303"/>
      <w:bookmarkStart w:id="821" w:name="_Toc338334119"/>
      <w:bookmarkStart w:id="822" w:name="_Toc340228240"/>
      <w:bookmarkStart w:id="823" w:name="_Toc341435083"/>
      <w:bookmarkStart w:id="824" w:name="_Toc342912216"/>
      <w:bookmarkStart w:id="825" w:name="_Toc343265190"/>
      <w:bookmarkStart w:id="826" w:name="_Toc345584976"/>
      <w:bookmarkStart w:id="827" w:name="_Toc346877108"/>
      <w:bookmarkStart w:id="828" w:name="_Toc348013763"/>
      <w:bookmarkStart w:id="829" w:name="_Toc349289477"/>
      <w:bookmarkStart w:id="830" w:name="_Toc350779890"/>
      <w:bookmarkStart w:id="831" w:name="_Toc351713751"/>
      <w:bookmarkStart w:id="832" w:name="_Toc353278382"/>
      <w:bookmarkStart w:id="833" w:name="_Toc354393669"/>
      <w:bookmarkStart w:id="834" w:name="_Toc355866560"/>
      <w:bookmarkStart w:id="835" w:name="_Toc357172132"/>
      <w:bookmarkStart w:id="836" w:name="_Toc358380586"/>
      <w:bookmarkStart w:id="837" w:name="_Toc359592116"/>
      <w:bookmarkStart w:id="838" w:name="_Toc361130956"/>
      <w:bookmarkStart w:id="839" w:name="_Toc361990640"/>
      <w:bookmarkStart w:id="840" w:name="_Toc363827503"/>
      <w:bookmarkStart w:id="841" w:name="_Toc364761758"/>
      <w:bookmarkStart w:id="842" w:name="_Toc366497571"/>
      <w:bookmarkStart w:id="843" w:name="_Toc367955888"/>
      <w:bookmarkStart w:id="844" w:name="_Toc369255105"/>
      <w:bookmarkStart w:id="845" w:name="_Toc370388932"/>
      <w:bookmarkStart w:id="846" w:name="_Toc371690029"/>
      <w:bookmarkStart w:id="847" w:name="_Toc373242811"/>
      <w:bookmarkStart w:id="848" w:name="_Toc374090738"/>
      <w:bookmarkStart w:id="849" w:name="_Toc374693364"/>
      <w:bookmarkStart w:id="850" w:name="_Toc377021949"/>
      <w:bookmarkStart w:id="851" w:name="_Toc378602305"/>
      <w:bookmarkStart w:id="852" w:name="_Toc379450028"/>
      <w:bookmarkStart w:id="853" w:name="_Toc380670202"/>
      <w:bookmarkStart w:id="854" w:name="_Toc381884137"/>
      <w:bookmarkStart w:id="855" w:name="_Toc383176318"/>
      <w:bookmarkStart w:id="856" w:name="_Toc384821877"/>
      <w:bookmarkStart w:id="857" w:name="_Toc385938600"/>
      <w:bookmarkStart w:id="858" w:name="_Toc389037500"/>
      <w:bookmarkStart w:id="859" w:name="_Toc390075810"/>
      <w:bookmarkStart w:id="860" w:name="_Toc391387211"/>
      <w:bookmarkStart w:id="861" w:name="_Toc392593312"/>
      <w:bookmarkStart w:id="862" w:name="_Toc393879048"/>
      <w:bookmarkStart w:id="863" w:name="_Toc395100072"/>
      <w:bookmarkStart w:id="864" w:name="_Toc396223657"/>
      <w:bookmarkStart w:id="865" w:name="_Toc397595050"/>
      <w:bookmarkStart w:id="866" w:name="_Toc399248274"/>
      <w:bookmarkStart w:id="867" w:name="_Toc400455628"/>
      <w:bookmarkStart w:id="868" w:name="_Toc401910819"/>
      <w:bookmarkStart w:id="869" w:name="_Toc403048159"/>
      <w:bookmarkStart w:id="870" w:name="_Toc404347561"/>
      <w:bookmarkStart w:id="871" w:name="_Toc405802696"/>
      <w:bookmarkStart w:id="872" w:name="_Toc406576792"/>
      <w:bookmarkStart w:id="873" w:name="_Toc408823950"/>
      <w:bookmarkStart w:id="874" w:name="_Toc410026910"/>
      <w:bookmarkStart w:id="875" w:name="_Toc410913016"/>
      <w:bookmarkStart w:id="876" w:name="_Toc415665858"/>
      <w:bookmarkStart w:id="877" w:name="_Toc417648366"/>
      <w:bookmarkStart w:id="878" w:name="_Toc418252408"/>
      <w:bookmarkStart w:id="879" w:name="_Toc418601839"/>
      <w:bookmarkStart w:id="880" w:name="_Toc421177159"/>
      <w:bookmarkStart w:id="881" w:name="_Toc422476097"/>
      <w:bookmarkStart w:id="882" w:name="_Toc423527138"/>
      <w:bookmarkStart w:id="883" w:name="_Toc424895562"/>
      <w:bookmarkStart w:id="884" w:name="_Toc428367861"/>
      <w:bookmarkStart w:id="885" w:name="_Toc429122147"/>
      <w:bookmarkStart w:id="886" w:name="_Toc430184024"/>
      <w:bookmarkStart w:id="887" w:name="_Toc434309342"/>
      <w:bookmarkStart w:id="888" w:name="_Toc435690628"/>
      <w:bookmarkStart w:id="889" w:name="_Toc437441136"/>
      <w:bookmarkStart w:id="890" w:name="_Toc437956415"/>
      <w:bookmarkStart w:id="891" w:name="_Toc439840792"/>
      <w:bookmarkStart w:id="892" w:name="_Toc442883549"/>
      <w:bookmarkStart w:id="893" w:name="_Toc443382393"/>
      <w:bookmarkStart w:id="894" w:name="_Toc451174483"/>
      <w:bookmarkStart w:id="895" w:name="_Toc452126887"/>
      <w:bookmarkStart w:id="896" w:name="_Toc453247181"/>
      <w:bookmarkStart w:id="897" w:name="_Toc455669832"/>
      <w:bookmarkStart w:id="898" w:name="_Toc458780993"/>
      <w:bookmarkStart w:id="899" w:name="_Toc463441551"/>
      <w:bookmarkStart w:id="900" w:name="_Toc463947699"/>
      <w:bookmarkStart w:id="901" w:name="_Toc466370870"/>
      <w:bookmarkStart w:id="902" w:name="_Toc467245935"/>
      <w:bookmarkStart w:id="903" w:name="_Toc468457227"/>
      <w:bookmarkStart w:id="904" w:name="_Toc472590293"/>
      <w:bookmarkStart w:id="905" w:name="_Toc473727732"/>
      <w:bookmarkStart w:id="906" w:name="_Toc474936336"/>
      <w:bookmarkStart w:id="907" w:name="_Toc476142317"/>
      <w:bookmarkStart w:id="908" w:name="_Toc477429084"/>
      <w:bookmarkStart w:id="909" w:name="_Toc478134088"/>
      <w:bookmarkStart w:id="910" w:name="_Toc479850629"/>
      <w:bookmarkStart w:id="911" w:name="_Toc482090351"/>
      <w:bookmarkStart w:id="912" w:name="_Toc484181126"/>
      <w:bookmarkStart w:id="913" w:name="_Toc484787056"/>
      <w:bookmarkStart w:id="914" w:name="_Toc487119312"/>
      <w:bookmarkStart w:id="915" w:name="_Toc489607373"/>
      <w:bookmarkStart w:id="916" w:name="_Toc490829845"/>
      <w:bookmarkStart w:id="917" w:name="_Toc492375220"/>
      <w:bookmarkStart w:id="918" w:name="_Toc493254979"/>
      <w:bookmarkStart w:id="919" w:name="_Toc495992891"/>
      <w:bookmarkStart w:id="920" w:name="_Toc497227734"/>
      <w:bookmarkStart w:id="921" w:name="_Toc497485435"/>
      <w:bookmarkStart w:id="922" w:name="_Toc498613285"/>
      <w:bookmarkStart w:id="923" w:name="_Toc500253779"/>
      <w:bookmarkStart w:id="924" w:name="_Toc501030450"/>
      <w:bookmarkStart w:id="925" w:name="_Toc504138697"/>
      <w:bookmarkStart w:id="926" w:name="_Toc508619450"/>
      <w:bookmarkStart w:id="927" w:name="_Toc509410666"/>
      <w:bookmarkStart w:id="928" w:name="_Toc510706789"/>
      <w:bookmarkStart w:id="929" w:name="_Toc513019737"/>
      <w:bookmarkStart w:id="930" w:name="_Toc513558615"/>
      <w:bookmarkStart w:id="931" w:name="_Toc515519607"/>
      <w:bookmarkStart w:id="932" w:name="_Toc516232701"/>
      <w:bookmarkStart w:id="933" w:name="_Toc517356342"/>
      <w:bookmarkStart w:id="934" w:name="_Toc518308401"/>
      <w:bookmarkStart w:id="935" w:name="_Toc524958848"/>
      <w:bookmarkStart w:id="936" w:name="_Toc526347910"/>
      <w:bookmarkStart w:id="937" w:name="_Toc527711992"/>
      <w:bookmarkStart w:id="938" w:name="_Toc530993337"/>
      <w:bookmarkStart w:id="939" w:name="_Toc535587891"/>
      <w:bookmarkStart w:id="940" w:name="_Toc536454737"/>
      <w:bookmarkStart w:id="941" w:name="_Toc7446097"/>
      <w:bookmarkStart w:id="942" w:name="_Toc11758753"/>
      <w:bookmarkStart w:id="943" w:name="_Toc12021961"/>
      <w:bookmarkStart w:id="944" w:name="_Toc12958981"/>
      <w:bookmarkStart w:id="945" w:name="_Toc16080619"/>
      <w:bookmarkStart w:id="946" w:name="_Toc17118718"/>
      <w:bookmarkStart w:id="947" w:name="_Toc19280726"/>
      <w:bookmarkStart w:id="948" w:name="_Toc22117823"/>
      <w:bookmarkStart w:id="949" w:name="_Toc23423310"/>
      <w:bookmarkStart w:id="950" w:name="_Toc25852719"/>
      <w:bookmarkStart w:id="951" w:name="_Toc26878313"/>
      <w:bookmarkStart w:id="952" w:name="_Toc40343732"/>
      <w:bookmarkStart w:id="953" w:name="_Toc47969199"/>
      <w:bookmarkStart w:id="954" w:name="_Toc49863163"/>
      <w:bookmarkStart w:id="955" w:name="_Toc62823898"/>
      <w:bookmarkStart w:id="956" w:name="_Toc63697073"/>
      <w:bookmarkStart w:id="957" w:name="_Toc66345082"/>
      <w:bookmarkStart w:id="958" w:name="_Toc75258739"/>
      <w:bookmarkStart w:id="959" w:name="_Toc76724545"/>
      <w:bookmarkStart w:id="960" w:name="_Toc78985027"/>
      <w:bookmarkStart w:id="961" w:name="_Toc100839483"/>
      <w:bookmarkStart w:id="962" w:name="_Toc111646681"/>
      <w:bookmarkStart w:id="963" w:name="_Toc132192694"/>
      <w:bookmarkStart w:id="964" w:name="_Toc132193384"/>
      <w:r w:rsidRPr="00A845F0">
        <w:rPr>
          <w:sz w:val="28"/>
          <w:lang w:val="es-ES"/>
        </w:rPr>
        <w:t xml:space="preserve">Listas </w:t>
      </w:r>
      <w:r w:rsidRPr="00A845F0">
        <w:rPr>
          <w:sz w:val="28"/>
          <w:lang w:val="es-ES_tradnl"/>
        </w:rPr>
        <w:t>anexas</w:t>
      </w:r>
      <w:r w:rsidRPr="00A845F0">
        <w:rPr>
          <w:sz w:val="28"/>
          <w:lang w:val="es-ES"/>
        </w:rPr>
        <w:t xml:space="preserve"> al </w:t>
      </w:r>
      <w:r w:rsidRPr="00A845F0">
        <w:rPr>
          <w:sz w:val="28"/>
          <w:lang w:val="es-ES_tradnl"/>
        </w:rPr>
        <w:t>Boletín</w:t>
      </w:r>
      <w:r w:rsidRPr="00A845F0">
        <w:rPr>
          <w:sz w:val="28"/>
          <w:lang w:val="es-ES"/>
        </w:rPr>
        <w:t xml:space="preserve"> de Explotación de la UIT</w:t>
      </w:r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</w:p>
    <w:p w14:paraId="3158DA40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65" w:name="_Hlk66345150"/>
      <w:r w:rsidRPr="00114C12">
        <w:rPr>
          <w:b/>
          <w:bCs/>
          <w:lang w:val="es-ES_tradnl"/>
        </w:rPr>
        <w:t>Nota de la TSB</w:t>
      </w:r>
      <w:bookmarkEnd w:id="965"/>
    </w:p>
    <w:p w14:paraId="38B9A39D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44C69A1F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7983A82F" w14:textId="048BBC00" w:rsidR="00A845F0" w:rsidRDefault="00A845F0" w:rsidP="00A845F0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1283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(Según la Recomendación UIT</w:t>
      </w:r>
      <w:r w:rsidRPr="00DE3952">
        <w:rPr>
          <w:spacing w:val="-4"/>
          <w:lang w:val="es-ES"/>
        </w:rPr>
        <w:noBreakHyphen/>
        <w:t xml:space="preserve">T E.118 (05/2006)) (Situación al </w:t>
      </w:r>
      <w:r>
        <w:rPr>
          <w:spacing w:val="-4"/>
          <w:lang w:val="es-ES"/>
        </w:rPr>
        <w:t>3</w:t>
      </w:r>
      <w:r w:rsidRPr="00DE3952">
        <w:rPr>
          <w:spacing w:val="-4"/>
          <w:lang w:val="es-ES"/>
        </w:rPr>
        <w:t xml:space="preserve">1 de </w:t>
      </w:r>
      <w:r>
        <w:rPr>
          <w:spacing w:val="-4"/>
          <w:lang w:val="es-ES"/>
        </w:rPr>
        <w:t>diciembre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23</w:t>
      </w:r>
      <w:r w:rsidRPr="00D76B19">
        <w:rPr>
          <w:lang w:val="es-ES"/>
        </w:rPr>
        <w:t>)</w:t>
      </w:r>
    </w:p>
    <w:p w14:paraId="3F27C56E" w14:textId="081B0AE4" w:rsidR="00DB133F" w:rsidRDefault="00DB133F" w:rsidP="00DB133F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1280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noviembre</w:t>
      </w:r>
      <w:r w:rsidRPr="00DB14E8">
        <w:rPr>
          <w:lang w:val="es-ES_tradnl"/>
        </w:rPr>
        <w:t xml:space="preserve"> de 20</w:t>
      </w:r>
      <w:r>
        <w:rPr>
          <w:lang w:val="es-ES_tradnl"/>
        </w:rPr>
        <w:t>23</w:t>
      </w:r>
      <w:r w:rsidRPr="00DB14E8">
        <w:rPr>
          <w:lang w:val="es-ES_tradnl"/>
        </w:rPr>
        <w:t>)</w:t>
      </w:r>
    </w:p>
    <w:p w14:paraId="12137A2C" w14:textId="2F70BE55" w:rsidR="00EE4428" w:rsidRDefault="00EE4428" w:rsidP="00EE442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1251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septiembre de</w:t>
      </w:r>
      <w:r w:rsidRPr="00D76B19">
        <w:rPr>
          <w:lang w:val="es-ES"/>
        </w:rPr>
        <w:t xml:space="preserve"> 20</w:t>
      </w:r>
      <w:r>
        <w:rPr>
          <w:lang w:val="es-ES"/>
        </w:rPr>
        <w:t>22</w:t>
      </w:r>
      <w:r w:rsidRPr="00D76B19">
        <w:rPr>
          <w:lang w:val="es-ES"/>
        </w:rPr>
        <w:t>)</w:t>
      </w:r>
    </w:p>
    <w:p w14:paraId="10429479" w14:textId="77777777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76FAE692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126C61C2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62EF068C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06DB161C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1DEBDD35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7C91F418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064E459E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03D16C7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143B795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48AB8D9F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7864E65F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1E6D401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14:paraId="1F601031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4359FBDF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E206C35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CE4110E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046F4432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3B97DA40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4B9CA9E8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542F0F42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2C6938FC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5BBBE580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5D12EA" w14:paraId="21F4F38D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260440E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66" w:name="_Toc10609490"/>
            <w:bookmarkStart w:id="967" w:name="_Toc7833766"/>
            <w:bookmarkStart w:id="968" w:name="_Toc8813736"/>
            <w:bookmarkStart w:id="969" w:name="_Toc10609497"/>
            <w:bookmarkStart w:id="970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21F9DC8" w14:textId="77777777" w:rsidR="00D4347F" w:rsidRPr="0089687B" w:rsidRDefault="00D16100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1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5D12EA" w14:paraId="4BCE4E2B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301F4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A2D6D7E" w14:textId="77777777" w:rsidR="00D4347F" w:rsidRPr="00DC20DD" w:rsidRDefault="00D16100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2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5D12EA" w14:paraId="0113993C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499A7D4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5C8528C" w14:textId="77777777" w:rsidR="00D4347F" w:rsidRPr="0089687B" w:rsidRDefault="00D16100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66"/>
      <w:bookmarkEnd w:id="967"/>
      <w:bookmarkEnd w:id="968"/>
      <w:bookmarkEnd w:id="969"/>
      <w:bookmarkEnd w:id="970"/>
    </w:tbl>
    <w:p w14:paraId="67EA3423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7CD86B55" w14:textId="77777777" w:rsidR="00D2518D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14:paraId="68E1E041" w14:textId="68E5593F" w:rsidR="00DB133F" w:rsidRPr="00413BFB" w:rsidRDefault="00AC5793" w:rsidP="00DB133F">
      <w:pPr>
        <w:pStyle w:val="Heading20"/>
        <w:spacing w:before="0"/>
        <w:rPr>
          <w:sz w:val="28"/>
          <w:lang w:val="es-ES"/>
        </w:rPr>
      </w:pPr>
      <w:bookmarkStart w:id="971" w:name="_Toc524430969"/>
      <w:bookmarkStart w:id="972" w:name="_Toc456103325"/>
      <w:bookmarkStart w:id="973" w:name="_Toc456103209"/>
      <w:bookmarkStart w:id="974" w:name="_Toc262631836"/>
      <w:r w:rsidRPr="00AC5793">
        <w:rPr>
          <w:sz w:val="28"/>
          <w:lang w:val="es-ES"/>
        </w:rPr>
        <w:lastRenderedPageBreak/>
        <w:t>Aprobación de Recomendaciones UIT-T</w:t>
      </w:r>
    </w:p>
    <w:p w14:paraId="69F09B5C" w14:textId="77777777" w:rsidR="008159BB" w:rsidRPr="008159BB" w:rsidRDefault="008159BB" w:rsidP="008159BB">
      <w:pPr>
        <w:spacing w:before="240" w:after="120"/>
        <w:jc w:val="left"/>
        <w:rPr>
          <w:lang w:val="es-ES"/>
        </w:rPr>
      </w:pPr>
      <w:r w:rsidRPr="008159BB">
        <w:rPr>
          <w:lang w:val="es-ES"/>
        </w:rPr>
        <w:t>Por AAP-44, se anunció la aprobación de las Recomendaciones UIT-T siguientes, de conformidad con el procedimiento definido en la Recomendación UIT-T A.8:</w:t>
      </w:r>
    </w:p>
    <w:p w14:paraId="4E84F721" w14:textId="5BC2820F" w:rsidR="008159BB" w:rsidRPr="008159BB" w:rsidRDefault="008159BB" w:rsidP="008159BB">
      <w:pPr>
        <w:spacing w:after="120"/>
        <w:jc w:val="left"/>
        <w:rPr>
          <w:lang w:val="es-ES"/>
        </w:rPr>
      </w:pPr>
      <w:r w:rsidRPr="008159BB">
        <w:rPr>
          <w:lang w:val="es-ES"/>
        </w:rPr>
        <w:t>–</w:t>
      </w:r>
      <w:r w:rsidRPr="008159BB">
        <w:rPr>
          <w:lang w:val="es-ES"/>
        </w:rPr>
        <w:tab/>
        <w:t>ITU-T G.874 (2020) Amd. 2 (01/2024)</w:t>
      </w:r>
    </w:p>
    <w:p w14:paraId="21F6CDC5" w14:textId="77777777" w:rsidR="00491E20" w:rsidRDefault="00491E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2DAFA075" w14:textId="77777777" w:rsidR="00491E20" w:rsidRDefault="00491E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0CE4526D" w14:textId="77777777" w:rsidR="005C313A" w:rsidRDefault="005C313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2180D31E" w14:textId="0051CAF9" w:rsidR="008159BB" w:rsidRPr="008159BB" w:rsidRDefault="008159BB" w:rsidP="008159BB">
      <w:pPr>
        <w:pStyle w:val="Heading20"/>
        <w:spacing w:before="0"/>
        <w:rPr>
          <w:sz w:val="28"/>
          <w:lang w:val="es-ES"/>
        </w:rPr>
      </w:pPr>
      <w:r w:rsidRPr="008159BB">
        <w:rPr>
          <w:sz w:val="28"/>
          <w:lang w:val="es-ES"/>
        </w:rPr>
        <w:t>Lista de códigos de zona/red de señalización (SANC)</w:t>
      </w:r>
      <w:r w:rsidRPr="008159BB">
        <w:rPr>
          <w:sz w:val="28"/>
          <w:lang w:val="es-ES"/>
        </w:rPr>
        <w:br/>
        <w:t>(Complemento de la Recomendación UIT-T Q.708 (03/1999))</w:t>
      </w:r>
    </w:p>
    <w:p w14:paraId="361BE744" w14:textId="77777777" w:rsidR="00C54239" w:rsidRPr="00C54239" w:rsidRDefault="00C54239" w:rsidP="00C54239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  <w:bookmarkStart w:id="975" w:name="_Toc219001156"/>
      <w:bookmarkStart w:id="976" w:name="_Toc232323904"/>
      <w:r w:rsidRPr="00C54239">
        <w:rPr>
          <w:rFonts w:asciiTheme="minorHAnsi" w:hAnsiTheme="minorHAnsi"/>
          <w:b/>
          <w:bCs/>
          <w:lang w:val="es-ES_tradnl"/>
        </w:rPr>
        <w:t>Nota de la TSB</w:t>
      </w:r>
      <w:bookmarkEnd w:id="975"/>
      <w:bookmarkEnd w:id="976"/>
    </w:p>
    <w:p w14:paraId="6783E162" w14:textId="5849EF2F" w:rsidR="00C54239" w:rsidRPr="00C54239" w:rsidRDefault="00C54239" w:rsidP="00C54239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rPr>
          <w:rFonts w:asciiTheme="minorHAnsi" w:hAnsiTheme="minorHAnsi"/>
          <w:lang w:val="es-ES_tradnl"/>
        </w:rPr>
      </w:pPr>
      <w:r w:rsidRPr="00C54239">
        <w:rPr>
          <w:rFonts w:asciiTheme="minorHAnsi" w:hAnsiTheme="minorHAnsi"/>
          <w:lang w:val="es-ES_tradnl"/>
        </w:rPr>
        <w:t>A petición de la Administración de Irlanda, el Director de la TSB ha asignado el siguiente código de zona/red de señalización (SANC) para uso en la parte internacional de la red de estos país/zona geográfica que utiliza el sistema de señalización No</w:t>
      </w:r>
      <w:r>
        <w:rPr>
          <w:rFonts w:asciiTheme="minorHAnsi" w:hAnsiTheme="minorHAnsi"/>
          <w:lang w:val="es-ES_tradnl"/>
        </w:rPr>
        <w:t> </w:t>
      </w:r>
      <w:r w:rsidRPr="00C54239">
        <w:rPr>
          <w:rFonts w:asciiTheme="minorHAnsi" w:hAnsiTheme="minorHAnsi"/>
          <w:lang w:val="es-ES_tradnl"/>
        </w:rPr>
        <w:t>7, de conformidad con la Recomendación UIT-T Q.708 (03/99):</w:t>
      </w:r>
    </w:p>
    <w:p w14:paraId="496A69F5" w14:textId="77777777" w:rsidR="00C54239" w:rsidRPr="00C54239" w:rsidRDefault="00C54239" w:rsidP="00C54239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ind w:firstLine="567"/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C54239" w:rsidRPr="00C54239" w14:paraId="42B863EB" w14:textId="77777777" w:rsidTr="00DC4910">
        <w:trPr>
          <w:jc w:val="center"/>
        </w:trPr>
        <w:tc>
          <w:tcPr>
            <w:tcW w:w="6056" w:type="dxa"/>
            <w:hideMark/>
          </w:tcPr>
          <w:p w14:paraId="126FB16D" w14:textId="77777777" w:rsidR="00C54239" w:rsidRPr="00C54239" w:rsidRDefault="00C54239" w:rsidP="00C54239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C54239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C54239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C54239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14:paraId="61F658C5" w14:textId="77777777" w:rsidR="00C54239" w:rsidRPr="00C54239" w:rsidRDefault="00C54239" w:rsidP="00C54239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_tradnl"/>
              </w:rPr>
            </w:pPr>
            <w:r w:rsidRPr="00C54239">
              <w:rPr>
                <w:rFonts w:asciiTheme="minorHAnsi" w:eastAsia="SimSun" w:hAnsiTheme="minorHAnsi"/>
                <w:i/>
                <w:iCs/>
                <w:lang w:val="es-ES_tradnl"/>
              </w:rPr>
              <w:t>SANC</w:t>
            </w:r>
          </w:p>
        </w:tc>
      </w:tr>
      <w:tr w:rsidR="00C54239" w:rsidRPr="00C54239" w14:paraId="3990827E" w14:textId="77777777" w:rsidTr="00DC4910">
        <w:trPr>
          <w:jc w:val="center"/>
        </w:trPr>
        <w:tc>
          <w:tcPr>
            <w:tcW w:w="6056" w:type="dxa"/>
          </w:tcPr>
          <w:p w14:paraId="36DE0CDB" w14:textId="77777777" w:rsidR="00C54239" w:rsidRPr="00C54239" w:rsidRDefault="00C54239" w:rsidP="00C54239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lang w:val="es-ES"/>
              </w:rPr>
            </w:pPr>
            <w:r w:rsidRPr="00C54239">
              <w:rPr>
                <w:rFonts w:asciiTheme="minorHAnsi" w:eastAsia="SimSun" w:hAnsiTheme="minorHAnsi"/>
                <w:lang w:val="es-ES"/>
              </w:rPr>
              <w:t>Irlanda</w:t>
            </w:r>
          </w:p>
        </w:tc>
        <w:tc>
          <w:tcPr>
            <w:tcW w:w="1564" w:type="dxa"/>
          </w:tcPr>
          <w:p w14:paraId="7FA00944" w14:textId="77777777" w:rsidR="00C54239" w:rsidRPr="00C54239" w:rsidRDefault="00C54239" w:rsidP="00C54239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lang w:val="es-ES_tradnl"/>
              </w:rPr>
            </w:pPr>
            <w:r w:rsidRPr="00C54239">
              <w:rPr>
                <w:rFonts w:asciiTheme="minorHAnsi" w:hAnsiTheme="minorHAnsi" w:cstheme="majorBidi"/>
              </w:rPr>
              <w:t>5-212</w:t>
            </w:r>
          </w:p>
        </w:tc>
      </w:tr>
    </w:tbl>
    <w:p w14:paraId="77EB014C" w14:textId="77777777" w:rsidR="00C54239" w:rsidRPr="00C54239" w:rsidRDefault="00C54239" w:rsidP="00C5423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Theme="minorHAnsi" w:hAnsiTheme="minorHAnsi"/>
          <w:position w:val="6"/>
          <w:sz w:val="16"/>
          <w:szCs w:val="16"/>
          <w:lang w:val="es-ES_tradnl"/>
        </w:rPr>
      </w:pPr>
      <w:r w:rsidRPr="00C54239">
        <w:rPr>
          <w:rFonts w:asciiTheme="minorHAnsi" w:hAnsiTheme="minorHAnsi"/>
          <w:position w:val="6"/>
          <w:sz w:val="16"/>
          <w:szCs w:val="16"/>
          <w:lang w:val="es-ES_tradnl"/>
        </w:rPr>
        <w:t>____________</w:t>
      </w:r>
    </w:p>
    <w:p w14:paraId="0D9DC589" w14:textId="77777777" w:rsidR="00C54239" w:rsidRPr="00C54239" w:rsidRDefault="00C54239" w:rsidP="00C5423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</w:tabs>
        <w:spacing w:before="0" w:after="0"/>
        <w:ind w:left="644" w:hanging="644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C54239">
        <w:rPr>
          <w:rFonts w:asciiTheme="minorHAnsi" w:hAnsiTheme="minorHAnsi"/>
          <w:sz w:val="16"/>
          <w:szCs w:val="16"/>
        </w:rPr>
        <w:t>SANC:</w:t>
      </w:r>
      <w:r w:rsidRPr="00C54239">
        <w:rPr>
          <w:rFonts w:asciiTheme="minorHAnsi" w:hAnsiTheme="minorHAnsi"/>
          <w:sz w:val="16"/>
          <w:szCs w:val="16"/>
        </w:rPr>
        <w:tab/>
        <w:t>Signalling Area/Network Code.</w:t>
      </w:r>
      <w:r w:rsidRPr="00C54239">
        <w:rPr>
          <w:rFonts w:asciiTheme="minorHAnsi" w:hAnsiTheme="minorHAnsi"/>
          <w:sz w:val="16"/>
          <w:szCs w:val="16"/>
        </w:rPr>
        <w:br/>
      </w:r>
      <w:r w:rsidRPr="00C54239">
        <w:rPr>
          <w:rFonts w:asciiTheme="minorHAnsi" w:hAnsiTheme="minorHAnsi"/>
          <w:sz w:val="16"/>
          <w:szCs w:val="16"/>
          <w:lang w:val="fr-CH"/>
        </w:rPr>
        <w:t>C</w:t>
      </w:r>
      <w:r w:rsidRPr="00C54239">
        <w:rPr>
          <w:rFonts w:asciiTheme="minorHAnsi" w:hAnsiTheme="minorHAnsi"/>
          <w:sz w:val="16"/>
          <w:szCs w:val="16"/>
          <w:lang w:val="fr-FR"/>
        </w:rPr>
        <w:t>ode de zone/réseau sémaphore (CZRS).</w:t>
      </w:r>
      <w:r w:rsidRPr="00C54239">
        <w:rPr>
          <w:rFonts w:asciiTheme="minorHAnsi" w:hAnsiTheme="minorHAnsi"/>
          <w:sz w:val="16"/>
          <w:szCs w:val="16"/>
          <w:lang w:val="fr-FR"/>
        </w:rPr>
        <w:br/>
      </w:r>
      <w:r w:rsidRPr="00C54239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14:paraId="78AFD53C" w14:textId="77777777" w:rsidR="00C54239" w:rsidRPr="00C54239" w:rsidRDefault="00C54239" w:rsidP="00C54239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ind w:firstLine="567"/>
        <w:rPr>
          <w:rFonts w:asciiTheme="minorHAnsi" w:hAnsiTheme="minorHAnsi"/>
        </w:rPr>
      </w:pPr>
    </w:p>
    <w:p w14:paraId="0BFF9556" w14:textId="77777777" w:rsidR="00D077C5" w:rsidRPr="00756D3F" w:rsidRDefault="00D077C5" w:rsidP="008159BB">
      <w:pPr>
        <w:rPr>
          <w:lang w:val="es-ES"/>
        </w:rPr>
      </w:pPr>
    </w:p>
    <w:p w14:paraId="3482F408" w14:textId="77777777" w:rsidR="00491E20" w:rsidRDefault="00491E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4D023ED6" w14:textId="668C6EC9" w:rsidR="000B454A" w:rsidRDefault="000B45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063757DE" w14:textId="77777777" w:rsidR="00CE13B2" w:rsidRPr="00CE13B2" w:rsidRDefault="00CE13B2" w:rsidP="0093663C">
      <w:pPr>
        <w:pStyle w:val="Heading20"/>
        <w:spacing w:before="0"/>
        <w:rPr>
          <w:sz w:val="28"/>
          <w:lang w:val="es-ES"/>
        </w:rPr>
      </w:pPr>
      <w:bookmarkStart w:id="977" w:name="_Toc358192563"/>
      <w:r w:rsidRPr="00CE13B2">
        <w:rPr>
          <w:sz w:val="28"/>
          <w:lang w:val="es-ES"/>
        </w:rPr>
        <w:lastRenderedPageBreak/>
        <w:t>Plan de numeración para las telecomunicaciones públicas internacionales</w:t>
      </w:r>
      <w:bookmarkStart w:id="978" w:name="_Toc304892157"/>
      <w:bookmarkStart w:id="979" w:name="_Toc296675481"/>
      <w:r w:rsidRPr="00CE13B2">
        <w:rPr>
          <w:sz w:val="28"/>
          <w:lang w:val="es-ES"/>
        </w:rPr>
        <w:t xml:space="preserve"> </w:t>
      </w:r>
      <w:r w:rsidRPr="00CE13B2">
        <w:rPr>
          <w:sz w:val="28"/>
          <w:lang w:val="es-ES"/>
        </w:rPr>
        <w:br/>
        <w:t>(Recomendación UIT-T E.164 (11/2010))</w:t>
      </w:r>
      <w:bookmarkEnd w:id="977"/>
      <w:bookmarkEnd w:id="978"/>
      <w:bookmarkEnd w:id="979"/>
    </w:p>
    <w:p w14:paraId="55C4AE42" w14:textId="77777777" w:rsidR="003C6C65" w:rsidRPr="0068717B" w:rsidRDefault="003C6C65" w:rsidP="003C6C65">
      <w:pPr>
        <w:spacing w:before="240"/>
        <w:rPr>
          <w:rFonts w:asciiTheme="minorHAnsi" w:hAnsiTheme="minorHAnsi"/>
          <w:b/>
          <w:bCs/>
          <w:lang w:val="es-ES"/>
        </w:rPr>
      </w:pPr>
      <w:r w:rsidRPr="0068717B">
        <w:rPr>
          <w:rFonts w:asciiTheme="minorHAnsi" w:hAnsiTheme="minorHAnsi"/>
          <w:b/>
          <w:bCs/>
          <w:lang w:val="es-ES"/>
        </w:rPr>
        <w:t>Nota de la TSB</w:t>
      </w:r>
    </w:p>
    <w:p w14:paraId="755DF310" w14:textId="77777777" w:rsidR="003C6C65" w:rsidRPr="0068717B" w:rsidRDefault="003C6C65" w:rsidP="003C6C65">
      <w:pPr>
        <w:jc w:val="center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i/>
          <w:iCs/>
          <w:lang w:val="es-ES"/>
        </w:rPr>
        <w:t>Códigos de identificación de redes internacionales</w:t>
      </w:r>
    </w:p>
    <w:p w14:paraId="3042ABE4" w14:textId="77777777" w:rsidR="003C6C65" w:rsidRPr="0068717B" w:rsidRDefault="003C6C65" w:rsidP="002207BA">
      <w:pPr>
        <w:spacing w:before="360" w:after="120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68717B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68717B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2</w:t>
      </w:r>
      <w:r w:rsidRPr="0068717B">
        <w:rPr>
          <w:rFonts w:asciiTheme="minorHAnsi" w:hAnsiTheme="minorHAnsi"/>
          <w:lang w:val="es-ES"/>
        </w:rPr>
        <w:t xml:space="preserve"> compartido para las redes internacionales, 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sido </w:t>
      </w:r>
      <w:r w:rsidRPr="004D653E">
        <w:rPr>
          <w:b/>
          <w:noProof/>
          <w:lang w:val="es-ES_tradnl"/>
        </w:rPr>
        <w:t>asignados</w:t>
      </w:r>
      <w:r>
        <w:rPr>
          <w:rFonts w:asciiTheme="minorHAnsi" w:hAnsiTheme="minorHAnsi"/>
          <w:b/>
          <w:bCs/>
          <w:lang w:val="es-ES"/>
        </w:rPr>
        <w:t xml:space="preserve"> </w:t>
      </w:r>
      <w:r w:rsidRPr="0068717B">
        <w:rPr>
          <w:rFonts w:asciiTheme="minorHAnsi" w:hAnsiTheme="minorHAnsi"/>
          <w:lang w:val="es-ES"/>
        </w:rPr>
        <w:t>los</w:t>
      </w:r>
      <w:r>
        <w:rPr>
          <w:rFonts w:asciiTheme="minorHAnsi" w:hAnsiTheme="minorHAnsi"/>
          <w:lang w:val="es-ES"/>
        </w:rPr>
        <w:t xml:space="preserve"> siguientes códigos de identificación de dos cifras</w:t>
      </w:r>
      <w:r w:rsidRPr="0068717B">
        <w:rPr>
          <w:rFonts w:asciiTheme="minorHAnsi" w:hAnsiTheme="minorHAnsi"/>
          <w:lang w:val="es-ES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95"/>
        <w:gridCol w:w="2520"/>
        <w:gridCol w:w="2293"/>
        <w:gridCol w:w="1985"/>
      </w:tblGrid>
      <w:tr w:rsidR="003C6C65" w:rsidRPr="00E064B1" w14:paraId="60DF261C" w14:textId="77777777" w:rsidTr="009F2867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2612" w14:textId="77777777" w:rsidR="003C6C65" w:rsidRPr="003C6C65" w:rsidRDefault="003C6C65" w:rsidP="009F2867">
            <w:pPr>
              <w:pStyle w:val="TableHead1"/>
              <w:rPr>
                <w:sz w:val="20"/>
              </w:rPr>
            </w:pPr>
            <w:r w:rsidRPr="003C6C65">
              <w:rPr>
                <w:sz w:val="20"/>
              </w:rPr>
              <w:t>Solicitante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4A8" w14:textId="77777777" w:rsidR="003C6C65" w:rsidRPr="003C6C65" w:rsidRDefault="003C6C65" w:rsidP="009F2867">
            <w:pPr>
              <w:pStyle w:val="TableHead1"/>
              <w:rPr>
                <w:iCs/>
                <w:sz w:val="20"/>
              </w:rPr>
            </w:pPr>
            <w:r w:rsidRPr="003C6C65">
              <w:rPr>
                <w:iCs/>
                <w:sz w:val="20"/>
              </w:rPr>
              <w:t>Red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9A2" w14:textId="77777777" w:rsidR="003C6C65" w:rsidRPr="003C6C65" w:rsidRDefault="003C6C65" w:rsidP="009F2867">
            <w:pPr>
              <w:pStyle w:val="TableHead1"/>
              <w:rPr>
                <w:sz w:val="20"/>
                <w:lang w:val="es-ES"/>
              </w:rPr>
            </w:pPr>
            <w:r w:rsidRPr="003C6C65">
              <w:rPr>
                <w:sz w:val="20"/>
                <w:lang w:val="es-ES"/>
              </w:rPr>
              <w:t>Indicativo de país y código de identificación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C6D" w14:textId="77777777" w:rsidR="003C6C65" w:rsidRPr="003C6C65" w:rsidRDefault="003C6C65" w:rsidP="009F2867">
            <w:pPr>
              <w:pStyle w:val="TableHead1"/>
              <w:rPr>
                <w:sz w:val="20"/>
              </w:rPr>
            </w:pPr>
            <w:r w:rsidRPr="003C6C65">
              <w:rPr>
                <w:rFonts w:ascii="Calibri" w:hAnsi="Calibri" w:cs="Arial"/>
                <w:iCs/>
                <w:sz w:val="20"/>
                <w:lang w:val="es-ES_tradnl"/>
              </w:rPr>
              <w:t>Fecha de asignación</w:t>
            </w:r>
          </w:p>
        </w:tc>
      </w:tr>
      <w:tr w:rsidR="003C6C65" w:rsidRPr="00E064B1" w14:paraId="1FC2818A" w14:textId="77777777" w:rsidTr="009F2867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B64" w14:textId="77777777" w:rsidR="003C6C65" w:rsidRPr="003C6C65" w:rsidRDefault="003C6C65" w:rsidP="003C6C65">
            <w:pPr>
              <w:spacing w:after="120" w:line="256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3C6C65">
              <w:rPr>
                <w:rFonts w:asciiTheme="minorHAnsi" w:hAnsiTheme="minorHAnsi" w:cstheme="minorHAnsi"/>
              </w:rPr>
              <w:t>China Telecommunications Corporation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8C3" w14:textId="77777777" w:rsidR="003C6C65" w:rsidRPr="003C6C65" w:rsidRDefault="003C6C65" w:rsidP="003C6C65">
            <w:pPr>
              <w:spacing w:after="120" w:line="256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3C6C65">
              <w:rPr>
                <w:rFonts w:asciiTheme="minorHAnsi" w:hAnsiTheme="minorHAnsi" w:cstheme="minorHAnsi"/>
                <w:bCs/>
              </w:rPr>
              <w:t>China Telecommunications Corporation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E704" w14:textId="77777777" w:rsidR="003C6C65" w:rsidRPr="003C6C65" w:rsidRDefault="003C6C65" w:rsidP="009F2867">
            <w:pPr>
              <w:spacing w:after="120" w:line="25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C6C65">
              <w:rPr>
                <w:rFonts w:asciiTheme="minorHAnsi" w:hAnsiTheme="minorHAnsi" w:cstheme="minorHAnsi"/>
                <w:bCs/>
              </w:rPr>
              <w:t>+</w:t>
            </w:r>
            <w:r w:rsidRPr="003C6C65">
              <w:rPr>
                <w:rFonts w:asciiTheme="minorHAnsi" w:eastAsia="Calibri" w:hAnsiTheme="minorHAnsi" w:cstheme="minorHAnsi"/>
                <w:color w:val="000000"/>
              </w:rPr>
              <w:t>882</w:t>
            </w:r>
            <w:r w:rsidRPr="003C6C65">
              <w:rPr>
                <w:rFonts w:asciiTheme="minorHAnsi" w:hAnsiTheme="minorHAnsi" w:cstheme="minorHAnsi"/>
                <w:bCs/>
              </w:rPr>
              <w:t xml:space="preserve">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471" w14:textId="77777777" w:rsidR="003C6C65" w:rsidRPr="003C6C65" w:rsidRDefault="003C6C65" w:rsidP="009F2867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lang w:val="fr-FR"/>
              </w:rPr>
            </w:pPr>
            <w:r w:rsidRPr="003C6C65">
              <w:rPr>
                <w:rFonts w:asciiTheme="minorHAnsi" w:hAnsiTheme="minorHAnsi" w:cstheme="minorHAnsi"/>
              </w:rPr>
              <w:t>1.II.2024</w:t>
            </w:r>
          </w:p>
        </w:tc>
      </w:tr>
    </w:tbl>
    <w:p w14:paraId="03F0407C" w14:textId="77777777" w:rsidR="003C6C65" w:rsidRDefault="003C6C65" w:rsidP="002207BA"/>
    <w:p w14:paraId="1A4765D4" w14:textId="77777777" w:rsidR="002207BA" w:rsidRDefault="002207BA" w:rsidP="002207BA"/>
    <w:p w14:paraId="78F5EF02" w14:textId="77777777" w:rsidR="002207BA" w:rsidRPr="007B3165" w:rsidRDefault="002207BA" w:rsidP="002207BA"/>
    <w:p w14:paraId="4B79A329" w14:textId="77777777" w:rsidR="00FE34AC" w:rsidRPr="00FE34AC" w:rsidRDefault="00FE34AC" w:rsidP="00FE34AC">
      <w:pPr>
        <w:pStyle w:val="Heading20"/>
        <w:spacing w:before="0" w:after="0"/>
        <w:rPr>
          <w:sz w:val="28"/>
          <w:lang w:val="es-ES"/>
        </w:rPr>
      </w:pPr>
      <w:r w:rsidRPr="00FE34AC">
        <w:rPr>
          <w:sz w:val="28"/>
          <w:lang w:val="es-ES_tradnl"/>
        </w:rPr>
        <w:t xml:space="preserve">Plan de identificación internacional para </w:t>
      </w:r>
      <w:r w:rsidRPr="00FE34AC">
        <w:rPr>
          <w:sz w:val="28"/>
          <w:lang w:val="es-ES"/>
        </w:rPr>
        <w:t>redes públicas y suscripciones</w:t>
      </w:r>
    </w:p>
    <w:p w14:paraId="14753F54" w14:textId="77777777" w:rsidR="00FE34AC" w:rsidRPr="00FE34AC" w:rsidRDefault="00FE34AC" w:rsidP="00FE34AC">
      <w:pPr>
        <w:pStyle w:val="Heading20"/>
        <w:spacing w:before="0" w:after="0"/>
        <w:rPr>
          <w:sz w:val="28"/>
          <w:lang w:val="es-ES_tradnl"/>
        </w:rPr>
      </w:pPr>
      <w:r w:rsidRPr="00FE34AC">
        <w:rPr>
          <w:sz w:val="28"/>
          <w:lang w:val="es-ES_tradnl"/>
        </w:rPr>
        <w:t>(Recomendación UIT-T E.212 (09/2016))</w:t>
      </w:r>
    </w:p>
    <w:p w14:paraId="710B2E6A" w14:textId="77777777" w:rsidR="00FE34AC" w:rsidRPr="00A1497F" w:rsidRDefault="00FE34AC" w:rsidP="00FE34AC">
      <w:pPr>
        <w:spacing w:before="360" w:after="120"/>
        <w:rPr>
          <w:lang w:val="es-ES_tradnl"/>
        </w:rPr>
      </w:pPr>
      <w:r w:rsidRPr="00A1497F">
        <w:rPr>
          <w:b/>
          <w:noProof/>
          <w:lang w:val="es-ES_tradnl"/>
        </w:rPr>
        <w:t>Nota de la TSB</w:t>
      </w:r>
    </w:p>
    <w:p w14:paraId="55007B7D" w14:textId="77777777" w:rsidR="00FE34AC" w:rsidRPr="00A1497F" w:rsidRDefault="00FE34AC" w:rsidP="00FE34AC">
      <w:pPr>
        <w:spacing w:after="0"/>
        <w:jc w:val="center"/>
        <w:rPr>
          <w:i/>
          <w:iCs/>
          <w:lang w:val="es-ES_tradnl"/>
        </w:rPr>
      </w:pPr>
      <w:r w:rsidRPr="00A1497F">
        <w:rPr>
          <w:i/>
          <w:iCs/>
          <w:lang w:val="es-ES_tradnl"/>
        </w:rPr>
        <w:t>Códigos de identificación para redes móviles internacionales</w:t>
      </w:r>
    </w:p>
    <w:p w14:paraId="0E8E424E" w14:textId="77777777" w:rsidR="00FE34AC" w:rsidRPr="00A1497F" w:rsidRDefault="00FE34AC" w:rsidP="002207BA">
      <w:pPr>
        <w:spacing w:before="240" w:after="0"/>
        <w:rPr>
          <w:noProof/>
          <w:lang w:val="es-ES_tradnl"/>
        </w:rPr>
      </w:pPr>
      <w:r w:rsidRPr="0000255C">
        <w:rPr>
          <w:noProof/>
          <w:lang w:val="es-ES_tradnl"/>
        </w:rPr>
        <w:t xml:space="preserve">Asociados </w:t>
      </w:r>
      <w:r w:rsidRPr="00A1497F">
        <w:rPr>
          <w:noProof/>
          <w:lang w:val="es-ES_tradnl"/>
        </w:rPr>
        <w:t xml:space="preserve">con el indicativo de país para el servicio móvil (MCC) 901 compartido, </w:t>
      </w:r>
      <w:r w:rsidRPr="0000255C">
        <w:rPr>
          <w:noProof/>
          <w:lang w:val="es-ES_tradnl"/>
        </w:rPr>
        <w:t xml:space="preserve">los siguientes indicativos de red para el servicio móvil (MNC) de dos cifras han sido </w:t>
      </w:r>
      <w:r w:rsidRPr="004D653E">
        <w:rPr>
          <w:b/>
          <w:noProof/>
          <w:lang w:val="es-ES_tradnl"/>
        </w:rPr>
        <w:t>asignados</w:t>
      </w:r>
      <w:r w:rsidRPr="00A1497F">
        <w:rPr>
          <w:lang w:val="es-ES_tradnl"/>
        </w:rPr>
        <w:t>.</w:t>
      </w:r>
    </w:p>
    <w:p w14:paraId="0292604A" w14:textId="77777777" w:rsidR="00FE34AC" w:rsidRPr="00A1497F" w:rsidRDefault="00FE34AC" w:rsidP="00FE34AC">
      <w:pPr>
        <w:spacing w:after="0"/>
        <w:rPr>
          <w:sz w:val="4"/>
          <w:lang w:val="es-ES_tradn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3796"/>
        <w:gridCol w:w="2667"/>
      </w:tblGrid>
      <w:tr w:rsidR="00FE34AC" w:rsidRPr="00A1497F" w14:paraId="1DBFD0FD" w14:textId="77777777" w:rsidTr="002207BA">
        <w:trPr>
          <w:tblHeader/>
          <w:jc w:val="center"/>
        </w:trPr>
        <w:tc>
          <w:tcPr>
            <w:tcW w:w="3413" w:type="dxa"/>
            <w:vAlign w:val="center"/>
          </w:tcPr>
          <w:p w14:paraId="4484A1F7" w14:textId="77777777" w:rsidR="00FE34AC" w:rsidRPr="00FE34AC" w:rsidRDefault="00FE34AC" w:rsidP="009F2867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FE34AC">
              <w:rPr>
                <w:i/>
                <w:lang w:val="es-ES_tradnl"/>
              </w:rPr>
              <w:t>Red</w:t>
            </w:r>
          </w:p>
        </w:tc>
        <w:tc>
          <w:tcPr>
            <w:tcW w:w="3826" w:type="dxa"/>
            <w:vAlign w:val="center"/>
          </w:tcPr>
          <w:p w14:paraId="2F466B95" w14:textId="77777777" w:rsidR="00FE34AC" w:rsidRPr="00FE34AC" w:rsidRDefault="00FE34AC" w:rsidP="009F2867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FE34AC">
              <w:rPr>
                <w:i/>
                <w:lang w:val="es-ES_tradnl"/>
              </w:rPr>
              <w:t>Indicativo de país para el servicio móvil (MCC) y indicativo de red para el servicio móvil (MNC)</w:t>
            </w:r>
          </w:p>
        </w:tc>
        <w:tc>
          <w:tcPr>
            <w:tcW w:w="2687" w:type="dxa"/>
          </w:tcPr>
          <w:p w14:paraId="3B99FE5C" w14:textId="77777777" w:rsidR="00FE34AC" w:rsidRPr="00FE34AC" w:rsidRDefault="00FE34AC" w:rsidP="009F2867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FE34AC">
              <w:rPr>
                <w:rFonts w:cs="Arial"/>
                <w:i/>
                <w:iCs/>
                <w:lang w:val="es-ES_tradnl"/>
              </w:rPr>
              <w:t>Fecha de asignación</w:t>
            </w:r>
          </w:p>
        </w:tc>
      </w:tr>
      <w:tr w:rsidR="00FE34AC" w:rsidRPr="00A1497F" w14:paraId="4F2B1FD8" w14:textId="77777777" w:rsidTr="002207BA">
        <w:trPr>
          <w:jc w:val="center"/>
        </w:trPr>
        <w:tc>
          <w:tcPr>
            <w:tcW w:w="3413" w:type="dxa"/>
            <w:textDirection w:val="lrTbV"/>
          </w:tcPr>
          <w:p w14:paraId="62C12AE9" w14:textId="77777777" w:rsidR="00FE34AC" w:rsidRPr="00FE34AC" w:rsidRDefault="00FE34AC" w:rsidP="009F2867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FE34AC"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  <w:t>SpaceX</w:t>
            </w:r>
          </w:p>
        </w:tc>
        <w:tc>
          <w:tcPr>
            <w:tcW w:w="3826" w:type="dxa"/>
            <w:textDirection w:val="lrTbV"/>
          </w:tcPr>
          <w:p w14:paraId="279824E8" w14:textId="77777777" w:rsidR="00FE34AC" w:rsidRPr="00FE34AC" w:rsidRDefault="00FE34AC" w:rsidP="009F2867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FE34AC">
              <w:rPr>
                <w:b w:val="0"/>
                <w:bCs w:val="0"/>
                <w:sz w:val="20"/>
                <w:szCs w:val="20"/>
                <w:lang w:val="en-GB"/>
              </w:rPr>
              <w:t>901 08</w:t>
            </w:r>
          </w:p>
        </w:tc>
        <w:tc>
          <w:tcPr>
            <w:tcW w:w="2687" w:type="dxa"/>
            <w:textDirection w:val="lrTbV"/>
          </w:tcPr>
          <w:p w14:paraId="12CCA037" w14:textId="77777777" w:rsidR="00FE34AC" w:rsidRPr="00FE34AC" w:rsidRDefault="00FE34AC" w:rsidP="009F2867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FE34AC">
              <w:rPr>
                <w:b w:val="0"/>
                <w:bCs w:val="0"/>
                <w:sz w:val="20"/>
                <w:szCs w:val="20"/>
                <w:lang w:val="en-GB"/>
              </w:rPr>
              <w:t>1.II.2024</w:t>
            </w:r>
          </w:p>
        </w:tc>
      </w:tr>
      <w:tr w:rsidR="00FE34AC" w:rsidRPr="00A1497F" w14:paraId="70452910" w14:textId="77777777" w:rsidTr="002207BA">
        <w:trPr>
          <w:jc w:val="center"/>
        </w:trPr>
        <w:tc>
          <w:tcPr>
            <w:tcW w:w="3413" w:type="dxa"/>
            <w:textDirection w:val="lrTbV"/>
          </w:tcPr>
          <w:p w14:paraId="44716E58" w14:textId="77777777" w:rsidR="00FE34AC" w:rsidRPr="00FE34AC" w:rsidRDefault="00FE34AC" w:rsidP="009F2867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</w:pPr>
            <w:r w:rsidRPr="00FE34AC">
              <w:rPr>
                <w:rFonts w:eastAsia="Calibri"/>
                <w:b w:val="0"/>
                <w:bCs w:val="0"/>
                <w:color w:val="000000"/>
                <w:sz w:val="20"/>
                <w:szCs w:val="20"/>
              </w:rPr>
              <w:t>China Telecommunications Corporation</w:t>
            </w:r>
          </w:p>
        </w:tc>
        <w:tc>
          <w:tcPr>
            <w:tcW w:w="3826" w:type="dxa"/>
            <w:textDirection w:val="lrTbV"/>
          </w:tcPr>
          <w:p w14:paraId="4EA30DBE" w14:textId="77777777" w:rsidR="00FE34AC" w:rsidRPr="00FE34AC" w:rsidRDefault="00FE34AC" w:rsidP="009F2867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FE34AC">
              <w:rPr>
                <w:b w:val="0"/>
                <w:bCs w:val="0"/>
                <w:sz w:val="20"/>
                <w:szCs w:val="20"/>
                <w:lang w:val="en-GB"/>
              </w:rPr>
              <w:t>901 09</w:t>
            </w:r>
          </w:p>
        </w:tc>
        <w:tc>
          <w:tcPr>
            <w:tcW w:w="2687" w:type="dxa"/>
            <w:textDirection w:val="lrTbV"/>
          </w:tcPr>
          <w:p w14:paraId="605321D1" w14:textId="77777777" w:rsidR="00FE34AC" w:rsidRPr="00FE34AC" w:rsidRDefault="00FE34AC" w:rsidP="009F2867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FE34AC">
              <w:rPr>
                <w:b w:val="0"/>
                <w:bCs w:val="0"/>
                <w:sz w:val="20"/>
                <w:szCs w:val="20"/>
                <w:lang w:val="en-GB"/>
              </w:rPr>
              <w:t>1.II.2024</w:t>
            </w:r>
          </w:p>
        </w:tc>
      </w:tr>
    </w:tbl>
    <w:p w14:paraId="2845385C" w14:textId="77777777" w:rsidR="00FE34AC" w:rsidRPr="00900AE5" w:rsidRDefault="00FE34AC" w:rsidP="00FE34AC">
      <w:pPr>
        <w:spacing w:after="120"/>
        <w:rPr>
          <w:bCs/>
          <w:lang w:val="es-ES_tradnl"/>
        </w:rPr>
      </w:pPr>
    </w:p>
    <w:p w14:paraId="6FFE6E90" w14:textId="2C268C83" w:rsidR="00F4501D" w:rsidRDefault="00F450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319F8167" w14:textId="77777777" w:rsidR="000B454A" w:rsidRPr="000751E4" w:rsidRDefault="000B454A" w:rsidP="000B454A">
      <w:pPr>
        <w:keepNext/>
        <w:shd w:val="clear" w:color="auto" w:fill="D9D9D9"/>
        <w:spacing w:before="0" w:after="120"/>
        <w:jc w:val="center"/>
        <w:outlineLvl w:val="1"/>
        <w:rPr>
          <w:noProof/>
          <w:sz w:val="28"/>
          <w:szCs w:val="28"/>
          <w:lang w:val="es-ES"/>
        </w:rPr>
      </w:pPr>
      <w:bookmarkStart w:id="980" w:name="_Toc108423196"/>
      <w:bookmarkStart w:id="981" w:name="_Toc138153382"/>
      <w:bookmarkStart w:id="982" w:name="_Toc215907216"/>
      <w:r w:rsidRPr="000751E4">
        <w:rPr>
          <w:b/>
          <w:bCs/>
          <w:noProof/>
          <w:sz w:val="28"/>
          <w:szCs w:val="28"/>
          <w:lang w:val="es-ES"/>
        </w:rPr>
        <w:lastRenderedPageBreak/>
        <w:t>Servicio telefónico</w:t>
      </w:r>
      <w:r w:rsidRPr="000751E4">
        <w:rPr>
          <w:b/>
          <w:bCs/>
          <w:noProof/>
          <w:sz w:val="28"/>
          <w:szCs w:val="28"/>
          <w:lang w:val="es-ES"/>
        </w:rPr>
        <w:br/>
        <w:t>(Recomendación UIT-T E.164)</w:t>
      </w:r>
      <w:bookmarkEnd w:id="980"/>
    </w:p>
    <w:p w14:paraId="4F3424FC" w14:textId="77777777" w:rsidR="000B454A" w:rsidRPr="00F41842" w:rsidRDefault="000B454A" w:rsidP="000B454A">
      <w:pPr>
        <w:tabs>
          <w:tab w:val="left" w:pos="720"/>
        </w:tabs>
        <w:overflowPunct/>
        <w:autoSpaceDE/>
        <w:adjustRightInd/>
        <w:jc w:val="center"/>
        <w:rPr>
          <w:rStyle w:val="Hyperlink"/>
          <w:noProof/>
          <w:color w:val="auto"/>
          <w:sz w:val="18"/>
          <w:szCs w:val="18"/>
          <w:u w:val="none"/>
        </w:rPr>
      </w:pPr>
      <w:r w:rsidRPr="00F41842">
        <w:rPr>
          <w:noProof/>
          <w:sz w:val="18"/>
          <w:szCs w:val="18"/>
        </w:rPr>
        <w:t xml:space="preserve">url: </w:t>
      </w:r>
      <w:hyperlink r:id="rId14" w:history="1">
        <w:r w:rsidRPr="00F41842">
          <w:rPr>
            <w:rStyle w:val="Hyperlink"/>
            <w:noProof/>
            <w:color w:val="auto"/>
            <w:sz w:val="18"/>
            <w:szCs w:val="18"/>
            <w:u w:val="none"/>
          </w:rPr>
          <w:t>www.itu.int/itu-t/inr/nnp</w:t>
        </w:r>
      </w:hyperlink>
    </w:p>
    <w:p w14:paraId="2236F148" w14:textId="77777777" w:rsidR="005D12EA" w:rsidRPr="000F144D" w:rsidRDefault="005D12EA" w:rsidP="005D12EA">
      <w:pPr>
        <w:tabs>
          <w:tab w:val="left" w:pos="1560"/>
          <w:tab w:val="left" w:pos="2127"/>
        </w:tabs>
        <w:spacing w:after="0"/>
        <w:outlineLvl w:val="3"/>
        <w:rPr>
          <w:rFonts w:cs="Arial"/>
          <w:b/>
          <w:szCs w:val="24"/>
          <w:lang w:val="es-CO"/>
        </w:rPr>
      </w:pPr>
      <w:r w:rsidRPr="000F144D">
        <w:rPr>
          <w:rFonts w:cs="Arial"/>
          <w:b/>
          <w:szCs w:val="24"/>
          <w:lang w:val="es-CO"/>
        </w:rPr>
        <w:t xml:space="preserve">Cuba </w:t>
      </w:r>
      <w:r w:rsidRPr="000F144D">
        <w:rPr>
          <w:rFonts w:cs="Arial"/>
          <w:b/>
          <w:szCs w:val="24"/>
          <w:lang w:val="es-ES"/>
        </w:rPr>
        <w:t>(indicativo de país +53)</w:t>
      </w:r>
    </w:p>
    <w:p w14:paraId="30D31247" w14:textId="77777777" w:rsidR="005D12EA" w:rsidRPr="000F144D" w:rsidRDefault="005D12EA" w:rsidP="005D12EA">
      <w:pPr>
        <w:tabs>
          <w:tab w:val="left" w:pos="794"/>
          <w:tab w:val="left" w:pos="1191"/>
          <w:tab w:val="left" w:pos="1588"/>
          <w:tab w:val="left" w:pos="1985"/>
        </w:tabs>
        <w:spacing w:after="0"/>
        <w:rPr>
          <w:rFonts w:cs="Calibri"/>
          <w:noProof/>
          <w:lang w:val="es-ES"/>
        </w:rPr>
      </w:pPr>
    </w:p>
    <w:p w14:paraId="2C70ED55" w14:textId="77777777" w:rsidR="005D12EA" w:rsidRPr="000F144D" w:rsidRDefault="005D12EA" w:rsidP="005D12EA">
      <w:pPr>
        <w:tabs>
          <w:tab w:val="left" w:pos="1560"/>
          <w:tab w:val="left" w:pos="2127"/>
        </w:tabs>
        <w:spacing w:after="120"/>
        <w:outlineLvl w:val="4"/>
        <w:rPr>
          <w:rFonts w:cs="Calibri"/>
          <w:szCs w:val="24"/>
          <w:lang w:val="es-ES"/>
        </w:rPr>
      </w:pPr>
      <w:r w:rsidRPr="000F144D">
        <w:rPr>
          <w:rFonts w:cs="Calibri"/>
          <w:szCs w:val="24"/>
          <w:lang w:val="es-ES"/>
        </w:rPr>
        <w:t>Comunicación del 19.I.2024:</w:t>
      </w:r>
    </w:p>
    <w:p w14:paraId="034DB0EC" w14:textId="77777777" w:rsidR="005D12EA" w:rsidRPr="000F144D" w:rsidRDefault="005D12EA" w:rsidP="005D12EA">
      <w:pPr>
        <w:tabs>
          <w:tab w:val="left" w:pos="794"/>
          <w:tab w:val="left" w:pos="1191"/>
          <w:tab w:val="left" w:pos="1588"/>
          <w:tab w:val="left" w:pos="1985"/>
        </w:tabs>
        <w:spacing w:after="0"/>
        <w:rPr>
          <w:rFonts w:cs="Arial"/>
          <w:bCs/>
          <w:noProof/>
          <w:lang w:val="es-ES"/>
        </w:rPr>
      </w:pPr>
      <w:r w:rsidRPr="000F144D">
        <w:rPr>
          <w:rFonts w:cs="Arial"/>
          <w:bCs/>
          <w:noProof/>
          <w:lang w:val="es-ES"/>
        </w:rPr>
        <w:t xml:space="preserve">El </w:t>
      </w:r>
      <w:r w:rsidRPr="000F144D">
        <w:rPr>
          <w:rFonts w:cs="Arial"/>
          <w:bCs/>
          <w:i/>
          <w:iCs/>
          <w:noProof/>
          <w:lang w:val="es-ES"/>
        </w:rPr>
        <w:t>Ministerio de Comunicaciones</w:t>
      </w:r>
      <w:r w:rsidRPr="000F144D">
        <w:rPr>
          <w:rFonts w:cs="Arial"/>
          <w:bCs/>
          <w:noProof/>
          <w:lang w:val="es-ES"/>
        </w:rPr>
        <w:t>, La Habana, anuncia la actualización del plan nacional de numeración de Cuba:</w:t>
      </w:r>
    </w:p>
    <w:p w14:paraId="5688F572" w14:textId="77777777" w:rsidR="005D12EA" w:rsidRPr="000F144D" w:rsidRDefault="005D12EA" w:rsidP="005D12EA">
      <w:pPr>
        <w:tabs>
          <w:tab w:val="left" w:pos="794"/>
          <w:tab w:val="left" w:pos="1191"/>
          <w:tab w:val="left" w:pos="1588"/>
          <w:tab w:val="left" w:pos="1985"/>
        </w:tabs>
        <w:spacing w:before="160" w:after="0"/>
        <w:rPr>
          <w:noProof/>
          <w:lang w:val="es-ES"/>
        </w:rPr>
      </w:pPr>
      <w:bookmarkStart w:id="983" w:name="_Hlk157598129"/>
      <w:r w:rsidRPr="000F144D">
        <w:rPr>
          <w:noProof/>
          <w:lang w:val="es-ES"/>
        </w:rPr>
        <w:t>a)</w:t>
      </w:r>
      <w:r w:rsidRPr="000F144D">
        <w:rPr>
          <w:noProof/>
          <w:lang w:val="es-ES"/>
        </w:rPr>
        <w:tab/>
        <w:t>Descripción general:</w:t>
      </w:r>
    </w:p>
    <w:p w14:paraId="5F3CFA98" w14:textId="77777777" w:rsidR="005D12EA" w:rsidRPr="000F144D" w:rsidRDefault="005D12EA" w:rsidP="005D12EA">
      <w:pPr>
        <w:tabs>
          <w:tab w:val="left" w:pos="794"/>
          <w:tab w:val="left" w:pos="1191"/>
          <w:tab w:val="left" w:pos="1588"/>
          <w:tab w:val="left" w:pos="1985"/>
        </w:tabs>
        <w:spacing w:before="80" w:after="0"/>
        <w:ind w:left="794" w:hanging="794"/>
        <w:rPr>
          <w:rFonts w:cs="Calibri"/>
          <w:noProof/>
          <w:lang w:val="es-ES"/>
        </w:rPr>
      </w:pPr>
      <w:r w:rsidRPr="000F144D">
        <w:rPr>
          <w:rFonts w:cs="Calibri"/>
          <w:noProof/>
          <w:lang w:val="es-ES"/>
        </w:rPr>
        <w:tab/>
      </w:r>
      <w:r w:rsidRPr="000F144D">
        <w:rPr>
          <w:rFonts w:cs="Calibri"/>
          <w:lang w:val="es-ES"/>
        </w:rPr>
        <w:t>Longitud</w:t>
      </w:r>
      <w:r w:rsidRPr="000F144D">
        <w:rPr>
          <w:rFonts w:cs="Calibri"/>
          <w:noProof/>
          <w:lang w:val="es-ES"/>
        </w:rPr>
        <w:t xml:space="preserve"> mínima del número (sin el indicativo de país): ocho (8) </w:t>
      </w:r>
      <w:bookmarkEnd w:id="983"/>
      <w:r w:rsidRPr="000F144D">
        <w:rPr>
          <w:rFonts w:cs="Calibri"/>
          <w:noProof/>
          <w:lang w:val="es-ES"/>
        </w:rPr>
        <w:t xml:space="preserve">cifras </w:t>
      </w:r>
    </w:p>
    <w:p w14:paraId="41668471" w14:textId="77777777" w:rsidR="005D12EA" w:rsidRPr="000F144D" w:rsidRDefault="005D12EA" w:rsidP="005D12EA">
      <w:pPr>
        <w:tabs>
          <w:tab w:val="left" w:pos="794"/>
          <w:tab w:val="left" w:pos="1191"/>
          <w:tab w:val="left" w:pos="1588"/>
          <w:tab w:val="left" w:pos="1985"/>
        </w:tabs>
        <w:spacing w:before="0" w:after="0"/>
        <w:ind w:left="794" w:hanging="794"/>
        <w:rPr>
          <w:noProof/>
          <w:lang w:val="es-ES"/>
        </w:rPr>
      </w:pPr>
      <w:r w:rsidRPr="000F144D">
        <w:rPr>
          <w:noProof/>
          <w:lang w:val="es-ES"/>
        </w:rPr>
        <w:tab/>
        <w:t>Longitud máxima del número (sin el indicativo de país): ocho (8) cifras</w:t>
      </w:r>
    </w:p>
    <w:p w14:paraId="14F3BA1F" w14:textId="77777777" w:rsidR="005D12EA" w:rsidRPr="000F144D" w:rsidRDefault="005D12EA" w:rsidP="005D12EA">
      <w:pPr>
        <w:tabs>
          <w:tab w:val="left" w:pos="794"/>
          <w:tab w:val="left" w:pos="1191"/>
          <w:tab w:val="left" w:pos="1588"/>
          <w:tab w:val="left" w:pos="1985"/>
        </w:tabs>
        <w:spacing w:before="160" w:after="0"/>
        <w:rPr>
          <w:noProof/>
          <w:lang w:val="es-ES"/>
        </w:rPr>
      </w:pPr>
      <w:r w:rsidRPr="000F144D">
        <w:rPr>
          <w:noProof/>
          <w:lang w:val="es-ES"/>
        </w:rPr>
        <w:t>b)</w:t>
      </w:r>
      <w:r w:rsidRPr="000F144D">
        <w:rPr>
          <w:noProof/>
          <w:lang w:val="es-ES"/>
        </w:rPr>
        <w:tab/>
        <w:t>Detalles del esquema de numeración: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3" w:type="dxa"/>
          <w:right w:w="7" w:type="dxa"/>
        </w:tblCellMar>
        <w:tblLook w:val="04A0" w:firstRow="1" w:lastRow="0" w:firstColumn="1" w:lastColumn="0" w:noHBand="0" w:noVBand="1"/>
      </w:tblPr>
      <w:tblGrid>
        <w:gridCol w:w="2122"/>
        <w:gridCol w:w="1010"/>
        <w:gridCol w:w="979"/>
        <w:gridCol w:w="2693"/>
        <w:gridCol w:w="2835"/>
      </w:tblGrid>
      <w:tr w:rsidR="00C753C4" w:rsidRPr="000F144D" w14:paraId="6E041C30" w14:textId="77777777" w:rsidTr="001A60B1">
        <w:trPr>
          <w:cantSplit/>
          <w:tblHeader/>
        </w:trPr>
        <w:tc>
          <w:tcPr>
            <w:tcW w:w="2122" w:type="dxa"/>
            <w:vMerge w:val="restart"/>
            <w:vAlign w:val="center"/>
          </w:tcPr>
          <w:p w14:paraId="681FC5EF" w14:textId="77777777" w:rsidR="00C753C4" w:rsidRPr="005D12EA" w:rsidRDefault="00C753C4" w:rsidP="00DC49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i/>
                <w:noProof/>
                <w:highlight w:val="cyan"/>
                <w:lang w:val="es-ES"/>
              </w:rPr>
            </w:pPr>
            <w:r w:rsidRPr="005D12EA">
              <w:rPr>
                <w:rFonts w:eastAsia="SimSun" w:cs="Calibri"/>
                <w:i/>
                <w:noProof/>
                <w:lang w:val="es-ES"/>
              </w:rPr>
              <w:t>NDC (indicativo nacional de destino) o cifras iniciales del N(S)N (número nacional (significativo))</w:t>
            </w:r>
          </w:p>
        </w:tc>
        <w:tc>
          <w:tcPr>
            <w:tcW w:w="1989" w:type="dxa"/>
            <w:gridSpan w:val="2"/>
            <w:vAlign w:val="center"/>
          </w:tcPr>
          <w:p w14:paraId="25F9616E" w14:textId="77777777" w:rsidR="00C753C4" w:rsidRPr="005D12EA" w:rsidRDefault="00C753C4" w:rsidP="00DC49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i/>
                <w:noProof/>
                <w:highlight w:val="cyan"/>
                <w:lang w:val="es-ES"/>
              </w:rPr>
            </w:pPr>
            <w:r w:rsidRPr="005D12EA">
              <w:rPr>
                <w:rFonts w:eastAsia="SimSun" w:cs="Calibri"/>
                <w:i/>
                <w:noProof/>
                <w:lang w:val="es-ES"/>
              </w:rPr>
              <w:t>Longitud del número N(S)N</w:t>
            </w:r>
          </w:p>
        </w:tc>
        <w:tc>
          <w:tcPr>
            <w:tcW w:w="2693" w:type="dxa"/>
            <w:vMerge w:val="restart"/>
            <w:vAlign w:val="center"/>
          </w:tcPr>
          <w:p w14:paraId="6B1B793F" w14:textId="77777777" w:rsidR="00C753C4" w:rsidRPr="000F144D" w:rsidRDefault="00C753C4" w:rsidP="00DC49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 w:cs="Calibri"/>
                <w:bCs/>
                <w:i/>
                <w:noProof/>
                <w:highlight w:val="cyan"/>
                <w:lang w:val="fr-FR"/>
              </w:rPr>
            </w:pPr>
            <w:r w:rsidRPr="000F144D">
              <w:rPr>
                <w:rFonts w:cs="Calibri"/>
                <w:i/>
                <w:noProof/>
              </w:rPr>
              <w:t>Utilización del número E.164</w:t>
            </w:r>
          </w:p>
        </w:tc>
        <w:tc>
          <w:tcPr>
            <w:tcW w:w="2835" w:type="dxa"/>
            <w:vMerge w:val="restart"/>
            <w:vAlign w:val="center"/>
          </w:tcPr>
          <w:p w14:paraId="1807603F" w14:textId="77777777" w:rsidR="00C753C4" w:rsidRPr="000F144D" w:rsidRDefault="00C753C4" w:rsidP="00DC49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SimSun" w:cs="Calibri"/>
                <w:bCs/>
                <w:i/>
                <w:noProof/>
                <w:highlight w:val="cyan"/>
                <w:lang w:val="fr-FR"/>
              </w:rPr>
            </w:pPr>
            <w:r w:rsidRPr="000F144D">
              <w:rPr>
                <w:rFonts w:eastAsia="SimSun" w:cs="Calibri"/>
                <w:bCs/>
                <w:i/>
                <w:noProof/>
                <w:lang w:val="fr-FR"/>
              </w:rPr>
              <w:t>Información adicional</w:t>
            </w:r>
          </w:p>
        </w:tc>
      </w:tr>
      <w:tr w:rsidR="00C753C4" w:rsidRPr="000F144D" w14:paraId="71DAB671" w14:textId="77777777" w:rsidTr="001A60B1">
        <w:trPr>
          <w:cantSplit/>
          <w:tblHeader/>
        </w:trPr>
        <w:tc>
          <w:tcPr>
            <w:tcW w:w="2122" w:type="dxa"/>
            <w:vMerge/>
          </w:tcPr>
          <w:p w14:paraId="2EBA4C55" w14:textId="77777777" w:rsidR="00C753C4" w:rsidRPr="000F144D" w:rsidRDefault="00C753C4" w:rsidP="00DC49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/>
                <w:highlight w:val="cyan"/>
                <w:lang w:val="fr-FR"/>
              </w:rPr>
            </w:pPr>
          </w:p>
        </w:tc>
        <w:tc>
          <w:tcPr>
            <w:tcW w:w="1010" w:type="dxa"/>
            <w:vAlign w:val="center"/>
          </w:tcPr>
          <w:p w14:paraId="3C0F2C20" w14:textId="77777777" w:rsidR="00C753C4" w:rsidRPr="000F144D" w:rsidRDefault="00C753C4" w:rsidP="00DC49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i/>
                <w:noProof/>
                <w:lang w:val="fr-FR"/>
              </w:rPr>
            </w:pPr>
            <w:r w:rsidRPr="000F144D">
              <w:rPr>
                <w:rFonts w:eastAsia="SimSun" w:cs="Calibri"/>
                <w:i/>
                <w:noProof/>
                <w:lang w:val="fr-FR"/>
              </w:rPr>
              <w:t>Longitud máxima</w:t>
            </w:r>
          </w:p>
        </w:tc>
        <w:tc>
          <w:tcPr>
            <w:tcW w:w="979" w:type="dxa"/>
            <w:vAlign w:val="center"/>
          </w:tcPr>
          <w:p w14:paraId="2D1C99E6" w14:textId="77777777" w:rsidR="00C753C4" w:rsidRPr="000F144D" w:rsidRDefault="00C753C4" w:rsidP="00DC49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i/>
                <w:noProof/>
                <w:lang w:val="fr-FR"/>
              </w:rPr>
            </w:pPr>
            <w:r w:rsidRPr="000F144D">
              <w:rPr>
                <w:rFonts w:eastAsia="SimSun" w:cs="Calibri"/>
                <w:i/>
                <w:noProof/>
                <w:lang w:val="fr-FR"/>
              </w:rPr>
              <w:t>Longitud mínima</w:t>
            </w:r>
          </w:p>
        </w:tc>
        <w:tc>
          <w:tcPr>
            <w:tcW w:w="2693" w:type="dxa"/>
            <w:vMerge/>
          </w:tcPr>
          <w:p w14:paraId="3D48D0F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/>
              <w:ind w:left="57" w:right="57"/>
              <w:rPr>
                <w:rFonts w:eastAsia="SimSun" w:cs="Calibri"/>
                <w:b/>
                <w:i/>
                <w:iCs/>
                <w:noProof/>
                <w:highlight w:val="cyan"/>
                <w:lang w:val="fr-FR"/>
              </w:rPr>
            </w:pPr>
          </w:p>
        </w:tc>
        <w:tc>
          <w:tcPr>
            <w:tcW w:w="2835" w:type="dxa"/>
            <w:vMerge/>
          </w:tcPr>
          <w:p w14:paraId="2D85675A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/>
              <w:ind w:left="57" w:right="57"/>
              <w:rPr>
                <w:rFonts w:eastAsia="SimSun" w:cs="Calibri"/>
                <w:b/>
                <w:i/>
                <w:iCs/>
                <w:noProof/>
                <w:highlight w:val="cyan"/>
                <w:lang w:val="fr-FR"/>
              </w:rPr>
            </w:pPr>
          </w:p>
        </w:tc>
      </w:tr>
      <w:tr w:rsidR="00C753C4" w:rsidRPr="005D12EA" w14:paraId="2830E686" w14:textId="77777777" w:rsidTr="00C753C4">
        <w:trPr>
          <w:cantSplit/>
        </w:trPr>
        <w:tc>
          <w:tcPr>
            <w:tcW w:w="2122" w:type="dxa"/>
          </w:tcPr>
          <w:p w14:paraId="6E960994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21 (NDC)</w:t>
            </w:r>
          </w:p>
        </w:tc>
        <w:tc>
          <w:tcPr>
            <w:tcW w:w="1010" w:type="dxa"/>
          </w:tcPr>
          <w:p w14:paraId="0CFA6EC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7E786D14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6CFD9F9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58E01921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Guantánamo</w:t>
            </w:r>
          </w:p>
        </w:tc>
      </w:tr>
      <w:tr w:rsidR="00C753C4" w:rsidRPr="005D12EA" w14:paraId="1ADE98F8" w14:textId="77777777" w:rsidTr="00C753C4">
        <w:trPr>
          <w:cantSplit/>
        </w:trPr>
        <w:tc>
          <w:tcPr>
            <w:tcW w:w="2122" w:type="dxa"/>
          </w:tcPr>
          <w:p w14:paraId="77086CDB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22 (NDC)</w:t>
            </w:r>
          </w:p>
        </w:tc>
        <w:tc>
          <w:tcPr>
            <w:tcW w:w="1010" w:type="dxa"/>
          </w:tcPr>
          <w:p w14:paraId="1945070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082B0F3B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76F3F7B0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0872100E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Santiago de Cuba</w:t>
            </w:r>
          </w:p>
        </w:tc>
      </w:tr>
      <w:tr w:rsidR="00C753C4" w:rsidRPr="005D12EA" w14:paraId="2DB42AC4" w14:textId="77777777" w:rsidTr="00C753C4">
        <w:trPr>
          <w:cantSplit/>
        </w:trPr>
        <w:tc>
          <w:tcPr>
            <w:tcW w:w="2122" w:type="dxa"/>
          </w:tcPr>
          <w:p w14:paraId="689F1831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23 (NDC)</w:t>
            </w:r>
          </w:p>
        </w:tc>
        <w:tc>
          <w:tcPr>
            <w:tcW w:w="1010" w:type="dxa"/>
          </w:tcPr>
          <w:p w14:paraId="3A6FEF2F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7337C0AD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3CE7AE8D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1F201AE3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Granma</w:t>
            </w:r>
          </w:p>
        </w:tc>
      </w:tr>
      <w:tr w:rsidR="00C753C4" w:rsidRPr="005D12EA" w14:paraId="12E17C3F" w14:textId="77777777" w:rsidTr="00C753C4">
        <w:trPr>
          <w:cantSplit/>
        </w:trPr>
        <w:tc>
          <w:tcPr>
            <w:tcW w:w="2122" w:type="dxa"/>
          </w:tcPr>
          <w:p w14:paraId="73D972CC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24 (NDC)</w:t>
            </w:r>
          </w:p>
        </w:tc>
        <w:tc>
          <w:tcPr>
            <w:tcW w:w="1010" w:type="dxa"/>
          </w:tcPr>
          <w:p w14:paraId="7815F4E4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7D60C789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04D3C49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4B298509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Holguín</w:t>
            </w:r>
          </w:p>
        </w:tc>
      </w:tr>
      <w:tr w:rsidR="00C753C4" w:rsidRPr="005D12EA" w14:paraId="3638DEC3" w14:textId="77777777" w:rsidTr="00C753C4">
        <w:trPr>
          <w:cantSplit/>
        </w:trPr>
        <w:tc>
          <w:tcPr>
            <w:tcW w:w="2122" w:type="dxa"/>
          </w:tcPr>
          <w:p w14:paraId="6F68256C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31 (NDC)</w:t>
            </w:r>
          </w:p>
        </w:tc>
        <w:tc>
          <w:tcPr>
            <w:tcW w:w="1010" w:type="dxa"/>
          </w:tcPr>
          <w:p w14:paraId="09708458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3C91CADB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402017D0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2A3E61C0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Las Tunas</w:t>
            </w:r>
          </w:p>
        </w:tc>
      </w:tr>
      <w:tr w:rsidR="00C753C4" w:rsidRPr="005D12EA" w14:paraId="0A680779" w14:textId="77777777" w:rsidTr="00C753C4">
        <w:trPr>
          <w:cantSplit/>
        </w:trPr>
        <w:tc>
          <w:tcPr>
            <w:tcW w:w="2122" w:type="dxa"/>
          </w:tcPr>
          <w:p w14:paraId="3EC6BAC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32 (NDC)</w:t>
            </w:r>
          </w:p>
        </w:tc>
        <w:tc>
          <w:tcPr>
            <w:tcW w:w="1010" w:type="dxa"/>
          </w:tcPr>
          <w:p w14:paraId="68F8394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15B9986F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0C198CAE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4B36A51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Camagüey</w:t>
            </w:r>
          </w:p>
        </w:tc>
      </w:tr>
      <w:tr w:rsidR="00C753C4" w:rsidRPr="005D12EA" w14:paraId="4B957375" w14:textId="77777777" w:rsidTr="00C753C4">
        <w:trPr>
          <w:cantSplit/>
        </w:trPr>
        <w:tc>
          <w:tcPr>
            <w:tcW w:w="2122" w:type="dxa"/>
          </w:tcPr>
          <w:p w14:paraId="53F37590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33 (NDC)</w:t>
            </w:r>
          </w:p>
        </w:tc>
        <w:tc>
          <w:tcPr>
            <w:tcW w:w="1010" w:type="dxa"/>
          </w:tcPr>
          <w:p w14:paraId="3DF1EF8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057EDC3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6ED22EF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105FF061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Ciego de Ávila</w:t>
            </w:r>
          </w:p>
        </w:tc>
      </w:tr>
      <w:tr w:rsidR="00C753C4" w:rsidRPr="005D12EA" w14:paraId="66AAB7CC" w14:textId="77777777" w:rsidTr="00C753C4">
        <w:trPr>
          <w:cantSplit/>
        </w:trPr>
        <w:tc>
          <w:tcPr>
            <w:tcW w:w="2122" w:type="dxa"/>
          </w:tcPr>
          <w:p w14:paraId="3F7B2E83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41 (NDC)</w:t>
            </w:r>
          </w:p>
        </w:tc>
        <w:tc>
          <w:tcPr>
            <w:tcW w:w="1010" w:type="dxa"/>
          </w:tcPr>
          <w:p w14:paraId="73B43DB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64B0856C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62FB687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61E343BE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Sancti Spíritus</w:t>
            </w:r>
          </w:p>
        </w:tc>
      </w:tr>
      <w:tr w:rsidR="00C753C4" w:rsidRPr="005D12EA" w14:paraId="2568AB6E" w14:textId="77777777" w:rsidTr="00C753C4">
        <w:trPr>
          <w:cantSplit/>
        </w:trPr>
        <w:tc>
          <w:tcPr>
            <w:tcW w:w="2122" w:type="dxa"/>
          </w:tcPr>
          <w:p w14:paraId="3E59FCE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42 (NDC)</w:t>
            </w:r>
          </w:p>
        </w:tc>
        <w:tc>
          <w:tcPr>
            <w:tcW w:w="1010" w:type="dxa"/>
          </w:tcPr>
          <w:p w14:paraId="1D48040F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6ED07AA1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4EFD61C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699C1F4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Villa Clara</w:t>
            </w:r>
          </w:p>
        </w:tc>
      </w:tr>
      <w:tr w:rsidR="00C753C4" w:rsidRPr="005D12EA" w14:paraId="0BCB0C5C" w14:textId="77777777" w:rsidTr="00C753C4">
        <w:trPr>
          <w:cantSplit/>
        </w:trPr>
        <w:tc>
          <w:tcPr>
            <w:tcW w:w="2122" w:type="dxa"/>
          </w:tcPr>
          <w:p w14:paraId="3B855D20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43 (NDC)</w:t>
            </w:r>
          </w:p>
        </w:tc>
        <w:tc>
          <w:tcPr>
            <w:tcW w:w="1010" w:type="dxa"/>
          </w:tcPr>
          <w:p w14:paraId="06525704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1FE0E56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11CCAB88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73DD4C7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Cienfuegos</w:t>
            </w:r>
          </w:p>
        </w:tc>
      </w:tr>
      <w:tr w:rsidR="00C753C4" w:rsidRPr="005D12EA" w14:paraId="6C40AB6D" w14:textId="77777777" w:rsidTr="00C753C4">
        <w:trPr>
          <w:cantSplit/>
        </w:trPr>
        <w:tc>
          <w:tcPr>
            <w:tcW w:w="2122" w:type="dxa"/>
          </w:tcPr>
          <w:p w14:paraId="07A5CF9C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45 (NDC)</w:t>
            </w:r>
          </w:p>
        </w:tc>
        <w:tc>
          <w:tcPr>
            <w:tcW w:w="1010" w:type="dxa"/>
          </w:tcPr>
          <w:p w14:paraId="7F1A514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2FAC5D0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02794F0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02D97A9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Matanzas</w:t>
            </w:r>
          </w:p>
        </w:tc>
      </w:tr>
      <w:tr w:rsidR="00C753C4" w:rsidRPr="005D12EA" w14:paraId="1072E823" w14:textId="77777777" w:rsidTr="00C753C4">
        <w:trPr>
          <w:cantSplit/>
        </w:trPr>
        <w:tc>
          <w:tcPr>
            <w:tcW w:w="2122" w:type="dxa"/>
          </w:tcPr>
          <w:p w14:paraId="07FD6AC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46 (NDC)</w:t>
            </w:r>
          </w:p>
        </w:tc>
        <w:tc>
          <w:tcPr>
            <w:tcW w:w="1010" w:type="dxa"/>
          </w:tcPr>
          <w:p w14:paraId="1FF5518C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21461CC3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19CA217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7A725D51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el Municipio Especial Isla de la Juventud</w:t>
            </w:r>
          </w:p>
        </w:tc>
      </w:tr>
      <w:tr w:rsidR="00C753C4" w:rsidRPr="005D12EA" w14:paraId="40C39780" w14:textId="77777777" w:rsidTr="00C753C4">
        <w:trPr>
          <w:cantSplit/>
        </w:trPr>
        <w:tc>
          <w:tcPr>
            <w:tcW w:w="2122" w:type="dxa"/>
          </w:tcPr>
          <w:p w14:paraId="234035FF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47 (NDC)</w:t>
            </w:r>
          </w:p>
        </w:tc>
        <w:tc>
          <w:tcPr>
            <w:tcW w:w="1010" w:type="dxa"/>
          </w:tcPr>
          <w:p w14:paraId="716442B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2E604079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3D961B4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42A14AE9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Mayabeque</w:t>
            </w:r>
          </w:p>
        </w:tc>
      </w:tr>
      <w:tr w:rsidR="00C753C4" w:rsidRPr="005D12EA" w14:paraId="1C68EB77" w14:textId="77777777" w:rsidTr="00C753C4">
        <w:trPr>
          <w:cantSplit/>
        </w:trPr>
        <w:tc>
          <w:tcPr>
            <w:tcW w:w="2122" w:type="dxa"/>
          </w:tcPr>
          <w:p w14:paraId="2A97CE9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48 (NDC)</w:t>
            </w:r>
          </w:p>
        </w:tc>
        <w:tc>
          <w:tcPr>
            <w:tcW w:w="1010" w:type="dxa"/>
          </w:tcPr>
          <w:p w14:paraId="1CDD161A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68A5B37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37E2DC2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1523E084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Pinar del Río</w:t>
            </w:r>
          </w:p>
        </w:tc>
      </w:tr>
      <w:tr w:rsidR="00C753C4" w:rsidRPr="005D12EA" w14:paraId="49164794" w14:textId="77777777" w:rsidTr="00C753C4">
        <w:trPr>
          <w:cantSplit/>
        </w:trPr>
        <w:tc>
          <w:tcPr>
            <w:tcW w:w="2122" w:type="dxa"/>
          </w:tcPr>
          <w:p w14:paraId="001E00F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49 (NDC)</w:t>
            </w:r>
          </w:p>
        </w:tc>
        <w:tc>
          <w:tcPr>
            <w:tcW w:w="1010" w:type="dxa"/>
          </w:tcPr>
          <w:p w14:paraId="1A1790D8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151C802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016CCCD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45FAFF0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Artemisa</w:t>
            </w:r>
          </w:p>
        </w:tc>
      </w:tr>
      <w:tr w:rsidR="00C753C4" w:rsidRPr="000F144D" w14:paraId="5F6A22AB" w14:textId="77777777" w:rsidTr="00C753C4">
        <w:trPr>
          <w:cantSplit/>
          <w:trHeight w:val="349"/>
        </w:trPr>
        <w:tc>
          <w:tcPr>
            <w:tcW w:w="2122" w:type="dxa"/>
          </w:tcPr>
          <w:p w14:paraId="76C4CB5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5 (NDC)</w:t>
            </w:r>
          </w:p>
        </w:tc>
        <w:tc>
          <w:tcPr>
            <w:tcW w:w="1010" w:type="dxa"/>
          </w:tcPr>
          <w:p w14:paraId="76B9828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45D13841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0667ECE9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 no geográfico</w:t>
            </w:r>
            <w:r w:rsidRPr="000F144D">
              <w:rPr>
                <w:rFonts w:eastAsia="SimSun" w:cs="Calibri"/>
                <w:noProof/>
                <w:lang w:val="es-ES"/>
              </w:rPr>
              <w:br/>
              <w:t>(localizable en cualquier sitio)</w:t>
            </w:r>
          </w:p>
        </w:tc>
        <w:tc>
          <w:tcPr>
            <w:tcW w:w="2835" w:type="dxa"/>
          </w:tcPr>
          <w:p w14:paraId="5BF84B3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Servicios de telefonía móvil</w:t>
            </w:r>
          </w:p>
        </w:tc>
      </w:tr>
      <w:tr w:rsidR="00C753C4" w:rsidRPr="000F144D" w14:paraId="366FB741" w14:textId="77777777" w:rsidTr="00C753C4">
        <w:trPr>
          <w:cantSplit/>
          <w:trHeight w:val="349"/>
        </w:trPr>
        <w:tc>
          <w:tcPr>
            <w:tcW w:w="2122" w:type="dxa"/>
          </w:tcPr>
          <w:p w14:paraId="05C0E1FA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lastRenderedPageBreak/>
              <w:t>62 (NDC)</w:t>
            </w:r>
          </w:p>
        </w:tc>
        <w:tc>
          <w:tcPr>
            <w:tcW w:w="1010" w:type="dxa"/>
          </w:tcPr>
          <w:p w14:paraId="53A9DDDB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36B0F094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3D0A2553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 no geográfico</w:t>
            </w:r>
            <w:r>
              <w:rPr>
                <w:rFonts w:eastAsia="SimSun" w:cs="Calibri"/>
                <w:noProof/>
                <w:lang w:val="es-ES"/>
              </w:rPr>
              <w:br/>
            </w:r>
            <w:r w:rsidRPr="000F144D">
              <w:rPr>
                <w:rFonts w:eastAsia="SimSun" w:cs="Calibri"/>
                <w:noProof/>
                <w:lang w:val="es-ES"/>
              </w:rPr>
              <w:t>(localizable en cualquier sitio)</w:t>
            </w:r>
          </w:p>
        </w:tc>
        <w:tc>
          <w:tcPr>
            <w:tcW w:w="2835" w:type="dxa"/>
          </w:tcPr>
          <w:p w14:paraId="4946A689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</w:rPr>
            </w:pPr>
            <w:r w:rsidRPr="000F144D">
              <w:rPr>
                <w:rFonts w:eastAsia="SimSun" w:cs="Calibri"/>
                <w:noProof/>
              </w:rPr>
              <w:t>Servicio fijo inalámbrico</w:t>
            </w:r>
          </w:p>
        </w:tc>
      </w:tr>
      <w:tr w:rsidR="00C753C4" w:rsidRPr="000F144D" w14:paraId="5506CE70" w14:textId="77777777" w:rsidTr="00C753C4">
        <w:trPr>
          <w:cantSplit/>
          <w:trHeight w:val="349"/>
        </w:trPr>
        <w:tc>
          <w:tcPr>
            <w:tcW w:w="2122" w:type="dxa"/>
          </w:tcPr>
          <w:p w14:paraId="76D5F82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63 (NDC)</w:t>
            </w:r>
          </w:p>
        </w:tc>
        <w:tc>
          <w:tcPr>
            <w:tcW w:w="1010" w:type="dxa"/>
          </w:tcPr>
          <w:p w14:paraId="099DCB3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05897E68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06C32092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 no geográfico</w:t>
            </w:r>
            <w:r>
              <w:rPr>
                <w:rFonts w:eastAsia="SimSun" w:cs="Calibri"/>
                <w:noProof/>
                <w:lang w:val="es-ES"/>
              </w:rPr>
              <w:br/>
            </w:r>
            <w:r w:rsidRPr="00B15172">
              <w:rPr>
                <w:rFonts w:cs="Calibri"/>
                <w:lang w:val="es-ES"/>
              </w:rPr>
              <w:t>(localizable en cualquier sitio)</w:t>
            </w:r>
          </w:p>
        </w:tc>
        <w:tc>
          <w:tcPr>
            <w:tcW w:w="2835" w:type="dxa"/>
          </w:tcPr>
          <w:p w14:paraId="06C52AC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Servicios de telefonía móvil</w:t>
            </w:r>
          </w:p>
        </w:tc>
      </w:tr>
      <w:tr w:rsidR="00C753C4" w:rsidRPr="000F144D" w14:paraId="7371B180" w14:textId="77777777" w:rsidTr="00C753C4">
        <w:trPr>
          <w:cantSplit/>
          <w:trHeight w:val="349"/>
        </w:trPr>
        <w:tc>
          <w:tcPr>
            <w:tcW w:w="2122" w:type="dxa"/>
          </w:tcPr>
          <w:p w14:paraId="012A76BB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64 (NDC)</w:t>
            </w:r>
          </w:p>
        </w:tc>
        <w:tc>
          <w:tcPr>
            <w:tcW w:w="1010" w:type="dxa"/>
          </w:tcPr>
          <w:p w14:paraId="5519A7D1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5447EC7F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664894D5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 no geográfico</w:t>
            </w:r>
            <w:r>
              <w:rPr>
                <w:rFonts w:eastAsia="SimSun" w:cs="Calibri"/>
                <w:noProof/>
                <w:lang w:val="es-ES"/>
              </w:rPr>
              <w:br/>
            </w:r>
            <w:r w:rsidRPr="00B15172">
              <w:rPr>
                <w:rFonts w:cs="Calibri"/>
                <w:lang w:val="es-ES"/>
              </w:rPr>
              <w:t>(localizable en cualquier sitio)</w:t>
            </w:r>
          </w:p>
        </w:tc>
        <w:tc>
          <w:tcPr>
            <w:tcW w:w="2835" w:type="dxa"/>
          </w:tcPr>
          <w:p w14:paraId="0982A146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Servicios de telefonía móvil</w:t>
            </w:r>
          </w:p>
        </w:tc>
      </w:tr>
      <w:tr w:rsidR="00C753C4" w:rsidRPr="005D12EA" w14:paraId="2D338A42" w14:textId="77777777" w:rsidTr="00C753C4">
        <w:trPr>
          <w:cantSplit/>
          <w:trHeight w:val="349"/>
        </w:trPr>
        <w:tc>
          <w:tcPr>
            <w:tcW w:w="2122" w:type="dxa"/>
          </w:tcPr>
          <w:p w14:paraId="6BB368BE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  <w:highlight w:val="cyan"/>
              </w:rPr>
            </w:pPr>
            <w:r w:rsidRPr="000F144D">
              <w:rPr>
                <w:rFonts w:eastAsia="SimSun" w:cs="Calibri"/>
                <w:noProof/>
              </w:rPr>
              <w:t>7 (NDC)</w:t>
            </w:r>
          </w:p>
        </w:tc>
        <w:tc>
          <w:tcPr>
            <w:tcW w:w="1010" w:type="dxa"/>
          </w:tcPr>
          <w:p w14:paraId="5CC63AEE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979" w:type="dxa"/>
          </w:tcPr>
          <w:p w14:paraId="3BCFAAAE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noProof/>
              </w:rPr>
            </w:pPr>
            <w:r w:rsidRPr="000F144D">
              <w:rPr>
                <w:rFonts w:eastAsia="SimSun" w:cs="Calibri"/>
                <w:noProof/>
              </w:rPr>
              <w:t>8</w:t>
            </w:r>
          </w:p>
        </w:tc>
        <w:tc>
          <w:tcPr>
            <w:tcW w:w="2693" w:type="dxa"/>
          </w:tcPr>
          <w:p w14:paraId="28D3B678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Números geográficos para servicios de telefonía fija</w:t>
            </w:r>
          </w:p>
        </w:tc>
        <w:tc>
          <w:tcPr>
            <w:tcW w:w="2835" w:type="dxa"/>
          </w:tcPr>
          <w:p w14:paraId="5D0BEA97" w14:textId="77777777" w:rsidR="00C753C4" w:rsidRPr="000F144D" w:rsidRDefault="00C753C4" w:rsidP="00DC49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noProof/>
                <w:highlight w:val="cyan"/>
                <w:lang w:val="es-ES"/>
              </w:rPr>
            </w:pPr>
            <w:r w:rsidRPr="000F144D">
              <w:rPr>
                <w:rFonts w:eastAsia="SimSun" w:cs="Calibri"/>
                <w:noProof/>
                <w:lang w:val="es-ES"/>
              </w:rPr>
              <w:t>Indicativo interurbano para la provincia de La Habana</w:t>
            </w:r>
          </w:p>
        </w:tc>
      </w:tr>
    </w:tbl>
    <w:p w14:paraId="6537ED48" w14:textId="77777777" w:rsidR="005D12EA" w:rsidRDefault="005D12EA" w:rsidP="005D12EA">
      <w:pPr>
        <w:spacing w:after="0"/>
        <w:rPr>
          <w:noProof/>
          <w:highlight w:val="cyan"/>
          <w:lang w:val="es-ES"/>
        </w:rPr>
      </w:pPr>
    </w:p>
    <w:p w14:paraId="309C3553" w14:textId="77777777" w:rsidR="00C753C4" w:rsidRPr="000F144D" w:rsidRDefault="00C753C4" w:rsidP="005D12EA">
      <w:pPr>
        <w:spacing w:after="0"/>
        <w:rPr>
          <w:noProof/>
          <w:highlight w:val="cyan"/>
          <w:lang w:val="es-ES"/>
        </w:rPr>
      </w:pPr>
    </w:p>
    <w:p w14:paraId="58ADC65E" w14:textId="77777777" w:rsidR="001A60B1" w:rsidRPr="001A60B1" w:rsidRDefault="001A60B1" w:rsidP="001A60B1">
      <w:pPr>
        <w:pStyle w:val="NoSpacing"/>
        <w:rPr>
          <w:sz w:val="20"/>
          <w:szCs w:val="20"/>
          <w:lang w:val="es-ES"/>
        </w:rPr>
      </w:pPr>
      <w:r w:rsidRPr="001A60B1">
        <w:rPr>
          <w:sz w:val="20"/>
          <w:szCs w:val="20"/>
          <w:lang w:val="es-ES"/>
        </w:rPr>
        <w:t>Contacto:</w:t>
      </w:r>
    </w:p>
    <w:p w14:paraId="1D9FDCF1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>Ing. Wilfredo López Rodríguez</w:t>
      </w:r>
    </w:p>
    <w:p w14:paraId="18EBC665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>Director de Regulaciones</w:t>
      </w:r>
    </w:p>
    <w:p w14:paraId="2826D70D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>Ministerio de Comunicaciones</w:t>
      </w:r>
    </w:p>
    <w:p w14:paraId="7514D6B3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>Avenida Independencia y 19 de mayo. Plaza de la Revolución</w:t>
      </w:r>
    </w:p>
    <w:p w14:paraId="3B7D8E15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>LA HABANA, CP 10600</w:t>
      </w:r>
    </w:p>
    <w:p w14:paraId="5AC09B9C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>Cuba</w:t>
      </w:r>
    </w:p>
    <w:p w14:paraId="2A1EA3AA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 xml:space="preserve">Tel.: </w:t>
      </w:r>
      <w:r w:rsidRPr="001A60B1">
        <w:rPr>
          <w:rFonts w:cs="Arial"/>
          <w:lang w:val="es-ES"/>
        </w:rPr>
        <w:tab/>
        <w:t>+53 7 882 8193</w:t>
      </w:r>
    </w:p>
    <w:p w14:paraId="74796B20" w14:textId="77777777" w:rsidR="001A60B1" w:rsidRPr="001A60B1" w:rsidRDefault="001A60B1" w:rsidP="001A60B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1A60B1">
        <w:rPr>
          <w:rFonts w:cs="Arial"/>
          <w:lang w:val="es-ES"/>
        </w:rPr>
        <w:t xml:space="preserve">E-mail: </w:t>
      </w:r>
      <w:r w:rsidRPr="001A60B1">
        <w:rPr>
          <w:rFonts w:cs="Arial"/>
          <w:lang w:val="es-ES"/>
        </w:rPr>
        <w:tab/>
        <w:t>wilfredo.lopez@mincom.gob.cu</w:t>
      </w:r>
    </w:p>
    <w:p w14:paraId="74175A72" w14:textId="77777777" w:rsidR="005D12EA" w:rsidRPr="005D12EA" w:rsidRDefault="005D12EA" w:rsidP="005D12EA">
      <w:pPr>
        <w:pStyle w:val="NoSpacing"/>
        <w:rPr>
          <w:sz w:val="20"/>
          <w:szCs w:val="20"/>
          <w:lang w:val="es-ES"/>
        </w:rPr>
      </w:pPr>
    </w:p>
    <w:p w14:paraId="3EF5B5DC" w14:textId="77777777" w:rsidR="005D12EA" w:rsidRPr="005D12EA" w:rsidRDefault="005D12EA" w:rsidP="005D12EA">
      <w:pPr>
        <w:pStyle w:val="NoSpacing"/>
        <w:rPr>
          <w:sz w:val="20"/>
          <w:szCs w:val="20"/>
          <w:lang w:val="es-ES"/>
        </w:rPr>
      </w:pPr>
    </w:p>
    <w:p w14:paraId="7CC6AA30" w14:textId="002D8D4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  <w:lang w:val="es-ES"/>
        </w:rPr>
      </w:pPr>
      <w:r w:rsidRPr="006C734C">
        <w:rPr>
          <w:rFonts w:cs="Arial"/>
          <w:lang w:val="es-ES"/>
        </w:rPr>
        <w:br w:type="page"/>
      </w:r>
    </w:p>
    <w:p w14:paraId="6C7BEEC4" w14:textId="77777777" w:rsidR="006C734C" w:rsidRPr="006C734C" w:rsidRDefault="006C734C" w:rsidP="006C734C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rPr>
          <w:rFonts w:cs="Arial"/>
          <w:lang w:val="es-ES"/>
        </w:rPr>
      </w:pPr>
      <w:r w:rsidRPr="006C734C">
        <w:rPr>
          <w:rFonts w:cs="Arial"/>
          <w:b/>
          <w:lang w:val="es-ES"/>
        </w:rPr>
        <w:lastRenderedPageBreak/>
        <w:t>Dinamarca (indicativo de país +45)</w:t>
      </w:r>
    </w:p>
    <w:p w14:paraId="6983D4CE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rFonts w:cs="Arial"/>
          <w:lang w:val="es-ES"/>
        </w:rPr>
      </w:pPr>
      <w:bookmarkStart w:id="984" w:name="OLE_LINK24"/>
      <w:bookmarkStart w:id="985" w:name="OLE_LINK25"/>
      <w:r w:rsidRPr="006C734C">
        <w:rPr>
          <w:rFonts w:cs="Arial"/>
          <w:lang w:val="es-ES"/>
        </w:rPr>
        <w:t>Comunicación del 23.I.2024:</w:t>
      </w:r>
    </w:p>
    <w:p w14:paraId="0187C991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rFonts w:cs="Arial"/>
          <w:lang w:val="es-ES"/>
        </w:rPr>
      </w:pPr>
      <w:r w:rsidRPr="006C734C">
        <w:rPr>
          <w:rFonts w:cs="Arial"/>
          <w:lang w:val="es-ES"/>
        </w:rPr>
        <w:t xml:space="preserve">La </w:t>
      </w:r>
      <w:r w:rsidRPr="006C734C">
        <w:rPr>
          <w:rFonts w:cs="Arial"/>
          <w:i/>
          <w:lang w:val="es-ES"/>
        </w:rPr>
        <w:t>Agency for Data Supply and Infrastructure</w:t>
      </w:r>
      <w:r w:rsidRPr="006C734C">
        <w:rPr>
          <w:rFonts w:cs="Arial"/>
          <w:lang w:val="es-ES"/>
        </w:rPr>
        <w:t>, Copenhague, anuncia las siguientes actualizaciones al plan nacional de numeración de Dinamarca:</w:t>
      </w:r>
    </w:p>
    <w:p w14:paraId="514C7446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 w:after="0" w:line="280" w:lineRule="exact"/>
        <w:ind w:left="794" w:hanging="794"/>
        <w:rPr>
          <w:rFonts w:cs="Calibri"/>
          <w:iCs/>
          <w:lang w:val="es-ES_tradnl"/>
        </w:rPr>
      </w:pPr>
      <w:r w:rsidRPr="006C734C">
        <w:rPr>
          <w:rFonts w:cs="Calibri"/>
          <w:lang w:val="es-ES_tradnl"/>
        </w:rPr>
        <w:t>•</w:t>
      </w:r>
      <w:r w:rsidRPr="006C734C">
        <w:rPr>
          <w:rFonts w:cs="Calibri"/>
          <w:lang w:val="es-ES_tradnl"/>
        </w:rPr>
        <w:tab/>
        <w:t>Supresiones</w:t>
      </w:r>
    </w:p>
    <w:p w14:paraId="7D158EE6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rPr>
          <w:rFonts w:cs="Arial"/>
          <w:highlight w:val="cya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  <w:gridCol w:w="1701"/>
        <w:gridCol w:w="2415"/>
      </w:tblGrid>
      <w:tr w:rsidR="006C734C" w:rsidRPr="002207BA" w14:paraId="50C14108" w14:textId="77777777" w:rsidTr="002207BA">
        <w:trPr>
          <w:trHeight w:val="284"/>
          <w:tblHeader/>
        </w:trPr>
        <w:tc>
          <w:tcPr>
            <w:tcW w:w="1980" w:type="dxa"/>
            <w:noWrap/>
            <w:hideMark/>
          </w:tcPr>
          <w:p w14:paraId="3F180152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i/>
                <w:highlight w:val="cyan"/>
              </w:rPr>
            </w:pPr>
            <w:r w:rsidRPr="002207BA">
              <w:rPr>
                <w:rFonts w:asciiTheme="minorHAnsi" w:hAnsiTheme="minorHAnsi" w:cstheme="minorHAnsi"/>
                <w:i/>
              </w:rPr>
              <w:t>Tipo</w:t>
            </w:r>
          </w:p>
        </w:tc>
        <w:tc>
          <w:tcPr>
            <w:tcW w:w="3969" w:type="dxa"/>
            <w:noWrap/>
            <w:hideMark/>
          </w:tcPr>
          <w:p w14:paraId="16F772B2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i/>
                <w:highlight w:val="cyan"/>
              </w:rPr>
            </w:pPr>
            <w:r w:rsidRPr="002207BA">
              <w:rPr>
                <w:rFonts w:asciiTheme="minorHAnsi" w:hAnsiTheme="minorHAnsi" w:cstheme="minorHAnsi"/>
                <w:i/>
              </w:rPr>
              <w:t>Recurso de numeración</w:t>
            </w:r>
          </w:p>
        </w:tc>
        <w:tc>
          <w:tcPr>
            <w:tcW w:w="1701" w:type="dxa"/>
            <w:noWrap/>
            <w:hideMark/>
          </w:tcPr>
          <w:p w14:paraId="2DF7CA37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i/>
                <w:highlight w:val="cyan"/>
              </w:rPr>
            </w:pPr>
            <w:r w:rsidRPr="002207BA">
              <w:rPr>
                <w:rFonts w:asciiTheme="minorHAnsi" w:hAnsiTheme="minorHAnsi" w:cstheme="minorHAnsi"/>
                <w:i/>
              </w:rPr>
              <w:t>Proveedor</w:t>
            </w:r>
          </w:p>
        </w:tc>
        <w:tc>
          <w:tcPr>
            <w:tcW w:w="2415" w:type="dxa"/>
            <w:noWrap/>
            <w:hideMark/>
          </w:tcPr>
          <w:p w14:paraId="161578A0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theme="minorHAnsi"/>
                <w:i/>
                <w:highlight w:val="cyan"/>
              </w:rPr>
            </w:pPr>
            <w:r w:rsidRPr="002207BA">
              <w:rPr>
                <w:rFonts w:asciiTheme="minorHAnsi" w:hAnsiTheme="minorHAnsi" w:cstheme="minorHAnsi"/>
                <w:i/>
              </w:rPr>
              <w:t>Fecha de supresión</w:t>
            </w:r>
          </w:p>
        </w:tc>
      </w:tr>
      <w:tr w:rsidR="006C734C" w:rsidRPr="002207BA" w14:paraId="37B48B48" w14:textId="77777777" w:rsidTr="002207BA">
        <w:trPr>
          <w:trHeight w:val="290"/>
        </w:trPr>
        <w:tc>
          <w:tcPr>
            <w:tcW w:w="1980" w:type="dxa"/>
            <w:noWrap/>
            <w:hideMark/>
          </w:tcPr>
          <w:p w14:paraId="20E89E82" w14:textId="77777777" w:rsidR="006C734C" w:rsidRPr="002207BA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highlight w:val="cyan"/>
                <w:lang w:eastAsia="en-GB"/>
              </w:rPr>
            </w:pPr>
            <w:r w:rsidRPr="002207BA">
              <w:rPr>
                <w:rFonts w:asciiTheme="minorHAnsi" w:hAnsiTheme="minorHAnsi" w:cstheme="minorHAnsi"/>
                <w:lang w:eastAsia="en-GB"/>
              </w:rPr>
              <w:t>Comunicación fija</w:t>
            </w:r>
          </w:p>
        </w:tc>
        <w:tc>
          <w:tcPr>
            <w:tcW w:w="3969" w:type="dxa"/>
            <w:noWrap/>
          </w:tcPr>
          <w:p w14:paraId="1715A976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2207BA">
              <w:rPr>
                <w:rFonts w:asciiTheme="minorHAnsi" w:hAnsiTheme="minorHAnsi" w:cstheme="minorHAnsi"/>
              </w:rPr>
              <w:t>65486fgh, 65650fgh, 45366fgh, 45358fgh, 86790fgh, 86791fgh, 86792fgh, 86793fgh, 86794fgh, 86796fgh, 86797fgh, 86798fgh, 86799fgh, 99117fgh, 46448fgh, 46541fgh, 54785fgh, 76102fgh, 6663efgh, 6666efgh, 6667efgh, 66680fgh, 66681fgh, 66682fgh, 66683fgh, 66684fgh, 66685fgh, 66686fgh, 66687fgh, 6669efgh, 62240fgh, 66626fgh, 66627fgh, 66628fgh, 66629fgh, 66650fgh, 66651fgh, 66652fgh, 66653fgh, 66654fgh, 66655fgh, 66656fgh, 66657fgh, 66659fgh, 76949fgh, 89118fgh, 89208fgh, 89209fgh, 89217fgh, 54674fgh, 54675fgh, 63513fgh, 89540fgh, 89541fgh, 89542fgh</w:t>
            </w:r>
          </w:p>
        </w:tc>
        <w:tc>
          <w:tcPr>
            <w:tcW w:w="1701" w:type="dxa"/>
            <w:noWrap/>
          </w:tcPr>
          <w:p w14:paraId="3512CB3D" w14:textId="77777777" w:rsidR="006C734C" w:rsidRPr="002207BA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2207BA">
              <w:rPr>
                <w:rFonts w:asciiTheme="minorHAnsi" w:hAnsiTheme="minorHAnsi" w:cstheme="minorHAnsi"/>
                <w:lang w:eastAsia="en-GB"/>
              </w:rPr>
              <w:t>TDC Net A/S</w:t>
            </w:r>
          </w:p>
        </w:tc>
        <w:tc>
          <w:tcPr>
            <w:tcW w:w="2415" w:type="dxa"/>
            <w:noWrap/>
          </w:tcPr>
          <w:p w14:paraId="2D0BC5EB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eastAsia="en-GB"/>
              </w:rPr>
            </w:pPr>
            <w:r w:rsidRPr="002207BA">
              <w:rPr>
                <w:rFonts w:asciiTheme="minorHAnsi" w:hAnsiTheme="minorHAnsi" w:cstheme="minorHAnsi"/>
                <w:lang w:eastAsia="en-GB"/>
              </w:rPr>
              <w:t>29 de septiembre de 2023</w:t>
            </w:r>
          </w:p>
        </w:tc>
      </w:tr>
      <w:tr w:rsidR="006C734C" w:rsidRPr="002207BA" w14:paraId="032DCFA1" w14:textId="77777777" w:rsidTr="002207BA">
        <w:trPr>
          <w:trHeight w:val="290"/>
        </w:trPr>
        <w:tc>
          <w:tcPr>
            <w:tcW w:w="1980" w:type="dxa"/>
            <w:noWrap/>
          </w:tcPr>
          <w:p w14:paraId="24502ADD" w14:textId="77777777" w:rsidR="006C734C" w:rsidRPr="002207BA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highlight w:val="cyan"/>
                <w:lang w:eastAsia="en-GB"/>
              </w:rPr>
            </w:pPr>
            <w:r w:rsidRPr="002207BA">
              <w:rPr>
                <w:rFonts w:asciiTheme="minorHAnsi" w:hAnsiTheme="minorHAnsi" w:cstheme="minorHAnsi"/>
                <w:lang w:eastAsia="en-GB"/>
              </w:rPr>
              <w:t>Comunicación fija</w:t>
            </w:r>
          </w:p>
        </w:tc>
        <w:tc>
          <w:tcPr>
            <w:tcW w:w="3969" w:type="dxa"/>
            <w:noWrap/>
          </w:tcPr>
          <w:p w14:paraId="328934BB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2207BA">
              <w:rPr>
                <w:rFonts w:asciiTheme="minorHAnsi" w:hAnsiTheme="minorHAnsi" w:cstheme="minorHAnsi"/>
              </w:rPr>
              <w:t>96857fgh, 87353fgh, 87355fgh, 59639fgh, 59212fgh, 59218fgh, 86764fgh, 74272fgh, 44219fgh, 44696fgh, 44697fgh, 65996fgh, 43753fgh, 99207fgh, 46471fgh, 46912fgh, 46992fgh, 32154fgh, 35242fgh, 87537fgh, 62246fgh, 33430fgh, 39428fgh, 66640fgh, 38326fgh, 38520fgh, 38759fgh, 57857fgh, 58228fgh, 56347fgh, 89389fgh, 44394fgh, 45232fgh, 43826fgh, 43841fgh, 39137fgh, 38256fgh, 63972fgh</w:t>
            </w:r>
          </w:p>
        </w:tc>
        <w:tc>
          <w:tcPr>
            <w:tcW w:w="1701" w:type="dxa"/>
            <w:noWrap/>
          </w:tcPr>
          <w:p w14:paraId="54B8B89B" w14:textId="77777777" w:rsidR="006C734C" w:rsidRPr="002207BA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2207BA">
              <w:rPr>
                <w:rFonts w:asciiTheme="minorHAnsi" w:hAnsiTheme="minorHAnsi" w:cstheme="minorHAnsi"/>
                <w:lang w:eastAsia="en-GB"/>
              </w:rPr>
              <w:t>TDC Net A/S</w:t>
            </w:r>
          </w:p>
        </w:tc>
        <w:tc>
          <w:tcPr>
            <w:tcW w:w="2415" w:type="dxa"/>
            <w:noWrap/>
          </w:tcPr>
          <w:p w14:paraId="4D8F07DF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eastAsia="en-GB"/>
              </w:rPr>
            </w:pPr>
            <w:r w:rsidRPr="002207BA">
              <w:rPr>
                <w:rFonts w:asciiTheme="minorHAnsi" w:hAnsiTheme="minorHAnsi" w:cstheme="minorHAnsi"/>
                <w:lang w:eastAsia="en-GB"/>
              </w:rPr>
              <w:t>31 de diciembre de 2023</w:t>
            </w:r>
          </w:p>
        </w:tc>
      </w:tr>
    </w:tbl>
    <w:p w14:paraId="0F831042" w14:textId="77777777" w:rsidR="006C734C" w:rsidRPr="002207BA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rPr>
          <w:rFonts w:cs="Arial"/>
          <w:sz w:val="8"/>
          <w:szCs w:val="8"/>
          <w:highlight w:val="cya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1701"/>
        <w:gridCol w:w="2415"/>
      </w:tblGrid>
      <w:tr w:rsidR="006C734C" w:rsidRPr="002207BA" w14:paraId="6BB56278" w14:textId="77777777" w:rsidTr="00DA4101">
        <w:trPr>
          <w:trHeight w:val="284"/>
          <w:tblHeader/>
        </w:trPr>
        <w:tc>
          <w:tcPr>
            <w:tcW w:w="2263" w:type="dxa"/>
            <w:noWrap/>
            <w:hideMark/>
          </w:tcPr>
          <w:p w14:paraId="3213735F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Tipo</w:t>
            </w:r>
          </w:p>
        </w:tc>
        <w:tc>
          <w:tcPr>
            <w:tcW w:w="3686" w:type="dxa"/>
            <w:noWrap/>
            <w:hideMark/>
          </w:tcPr>
          <w:p w14:paraId="2F3DC141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Recurso de numeración</w:t>
            </w:r>
          </w:p>
        </w:tc>
        <w:tc>
          <w:tcPr>
            <w:tcW w:w="1701" w:type="dxa"/>
            <w:noWrap/>
            <w:hideMark/>
          </w:tcPr>
          <w:p w14:paraId="6F2BA7DD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Proveedor</w:t>
            </w:r>
          </w:p>
        </w:tc>
        <w:tc>
          <w:tcPr>
            <w:tcW w:w="2415" w:type="dxa"/>
            <w:noWrap/>
            <w:hideMark/>
          </w:tcPr>
          <w:p w14:paraId="78D3AD89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Fecha de supresión</w:t>
            </w:r>
          </w:p>
        </w:tc>
      </w:tr>
      <w:tr w:rsidR="006C734C" w:rsidRPr="002207BA" w14:paraId="1BA5F94D" w14:textId="77777777" w:rsidTr="00DA4101">
        <w:trPr>
          <w:trHeight w:val="290"/>
        </w:trPr>
        <w:tc>
          <w:tcPr>
            <w:tcW w:w="2263" w:type="dxa"/>
            <w:noWrap/>
            <w:hideMark/>
          </w:tcPr>
          <w:p w14:paraId="288F7F9E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Números gratuitos</w:t>
            </w:r>
          </w:p>
        </w:tc>
        <w:tc>
          <w:tcPr>
            <w:tcW w:w="3686" w:type="dxa"/>
            <w:noWrap/>
          </w:tcPr>
          <w:p w14:paraId="241FAB23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8061efgh, 8063efgh</w:t>
            </w:r>
          </w:p>
        </w:tc>
        <w:tc>
          <w:tcPr>
            <w:tcW w:w="1701" w:type="dxa"/>
            <w:noWrap/>
          </w:tcPr>
          <w:p w14:paraId="6DF53647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TDC Net A/S</w:t>
            </w:r>
          </w:p>
        </w:tc>
        <w:tc>
          <w:tcPr>
            <w:tcW w:w="2415" w:type="dxa"/>
            <w:noWrap/>
          </w:tcPr>
          <w:p w14:paraId="73303674" w14:textId="65B5ABD3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29 de septiembre de</w:t>
            </w:r>
            <w:r w:rsidR="00DA4101">
              <w:rPr>
                <w:rFonts w:asciiTheme="minorHAnsi" w:hAnsiTheme="minorHAnsi"/>
                <w:lang w:eastAsia="en-GB"/>
              </w:rPr>
              <w:t xml:space="preserve"> </w:t>
            </w:r>
            <w:r w:rsidRPr="002207BA">
              <w:rPr>
                <w:rFonts w:asciiTheme="minorHAnsi" w:hAnsiTheme="minorHAnsi"/>
                <w:lang w:eastAsia="en-GB"/>
              </w:rPr>
              <w:t>2023</w:t>
            </w:r>
          </w:p>
        </w:tc>
      </w:tr>
    </w:tbl>
    <w:p w14:paraId="4959CDDF" w14:textId="77777777" w:rsidR="006C734C" w:rsidRPr="002207BA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rPr>
          <w:rFonts w:cs="Arial"/>
          <w:sz w:val="8"/>
          <w:szCs w:val="8"/>
          <w:highlight w:val="cya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1701"/>
        <w:gridCol w:w="2415"/>
      </w:tblGrid>
      <w:tr w:rsidR="006C734C" w:rsidRPr="002207BA" w14:paraId="23D0453B" w14:textId="77777777" w:rsidTr="00DA4101">
        <w:trPr>
          <w:trHeight w:val="284"/>
          <w:tblHeader/>
        </w:trPr>
        <w:tc>
          <w:tcPr>
            <w:tcW w:w="2263" w:type="dxa"/>
            <w:noWrap/>
            <w:hideMark/>
          </w:tcPr>
          <w:p w14:paraId="153BC81E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 w:cs="Arial"/>
                <w:iCs/>
                <w:highlight w:val="cyan"/>
              </w:rPr>
            </w:pPr>
            <w:r w:rsidRPr="002207BA">
              <w:rPr>
                <w:rFonts w:asciiTheme="minorHAnsi" w:hAnsiTheme="minorHAnsi"/>
                <w:i/>
              </w:rPr>
              <w:t>Tipo</w:t>
            </w:r>
          </w:p>
        </w:tc>
        <w:tc>
          <w:tcPr>
            <w:tcW w:w="3686" w:type="dxa"/>
            <w:noWrap/>
            <w:hideMark/>
          </w:tcPr>
          <w:p w14:paraId="3178F427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Recurso de numeración</w:t>
            </w:r>
          </w:p>
        </w:tc>
        <w:tc>
          <w:tcPr>
            <w:tcW w:w="1701" w:type="dxa"/>
            <w:noWrap/>
            <w:hideMark/>
          </w:tcPr>
          <w:p w14:paraId="083B3A10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Proveedor</w:t>
            </w:r>
          </w:p>
        </w:tc>
        <w:tc>
          <w:tcPr>
            <w:tcW w:w="2415" w:type="dxa"/>
            <w:noWrap/>
            <w:hideMark/>
          </w:tcPr>
          <w:p w14:paraId="632F2CA3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Fecha de supresión</w:t>
            </w:r>
          </w:p>
        </w:tc>
      </w:tr>
      <w:tr w:rsidR="006C734C" w:rsidRPr="002207BA" w14:paraId="4B81F0C1" w14:textId="77777777" w:rsidTr="00DA4101">
        <w:trPr>
          <w:trHeight w:val="290"/>
        </w:trPr>
        <w:tc>
          <w:tcPr>
            <w:tcW w:w="2263" w:type="dxa"/>
            <w:noWrap/>
            <w:hideMark/>
          </w:tcPr>
          <w:p w14:paraId="07FC9E03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" w:eastAsia="en-GB"/>
              </w:rPr>
            </w:pPr>
            <w:r w:rsidRPr="002207BA">
              <w:rPr>
                <w:rFonts w:asciiTheme="minorHAnsi" w:hAnsiTheme="minorHAnsi"/>
                <w:lang w:val="es-ES" w:eastAsia="en-GB"/>
              </w:rPr>
              <w:t>Código de preselección de operador</w:t>
            </w:r>
          </w:p>
        </w:tc>
        <w:tc>
          <w:tcPr>
            <w:tcW w:w="3686" w:type="dxa"/>
            <w:noWrap/>
          </w:tcPr>
          <w:p w14:paraId="014687B3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1070</w:t>
            </w:r>
          </w:p>
        </w:tc>
        <w:tc>
          <w:tcPr>
            <w:tcW w:w="1701" w:type="dxa"/>
            <w:noWrap/>
          </w:tcPr>
          <w:p w14:paraId="09D090C2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ACN Danmark A/S</w:t>
            </w:r>
          </w:p>
        </w:tc>
        <w:tc>
          <w:tcPr>
            <w:tcW w:w="2415" w:type="dxa"/>
            <w:noWrap/>
          </w:tcPr>
          <w:p w14:paraId="214E14D5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23 de noviembre de 2023</w:t>
            </w:r>
          </w:p>
        </w:tc>
      </w:tr>
    </w:tbl>
    <w:p w14:paraId="52FDF53D" w14:textId="77777777" w:rsidR="006C734C" w:rsidRPr="002207BA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rPr>
          <w:rFonts w:cs="Arial"/>
          <w:sz w:val="8"/>
          <w:szCs w:val="8"/>
          <w:highlight w:val="cya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1701"/>
        <w:gridCol w:w="2415"/>
      </w:tblGrid>
      <w:tr w:rsidR="006C734C" w:rsidRPr="002207BA" w14:paraId="0E1A5A7E" w14:textId="77777777" w:rsidTr="00DA4101">
        <w:trPr>
          <w:trHeight w:val="284"/>
          <w:tblHeader/>
        </w:trPr>
        <w:tc>
          <w:tcPr>
            <w:tcW w:w="2263" w:type="dxa"/>
            <w:noWrap/>
            <w:hideMark/>
          </w:tcPr>
          <w:p w14:paraId="73B61480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Tipo</w:t>
            </w:r>
          </w:p>
        </w:tc>
        <w:tc>
          <w:tcPr>
            <w:tcW w:w="3686" w:type="dxa"/>
            <w:noWrap/>
            <w:hideMark/>
          </w:tcPr>
          <w:p w14:paraId="2B3D6F8F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Recurso de numeración</w:t>
            </w:r>
          </w:p>
        </w:tc>
        <w:tc>
          <w:tcPr>
            <w:tcW w:w="1701" w:type="dxa"/>
            <w:noWrap/>
            <w:hideMark/>
          </w:tcPr>
          <w:p w14:paraId="6EED7A91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Proveedor</w:t>
            </w:r>
          </w:p>
        </w:tc>
        <w:tc>
          <w:tcPr>
            <w:tcW w:w="2415" w:type="dxa"/>
            <w:noWrap/>
            <w:hideMark/>
          </w:tcPr>
          <w:p w14:paraId="278400AB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Fecha de supresión</w:t>
            </w:r>
          </w:p>
        </w:tc>
      </w:tr>
      <w:tr w:rsidR="006C734C" w:rsidRPr="002207BA" w14:paraId="70DDC11D" w14:textId="77777777" w:rsidTr="00DA4101">
        <w:trPr>
          <w:trHeight w:val="290"/>
        </w:trPr>
        <w:tc>
          <w:tcPr>
            <w:tcW w:w="2263" w:type="dxa"/>
            <w:vMerge w:val="restart"/>
            <w:noWrap/>
            <w:vAlign w:val="center"/>
            <w:hideMark/>
          </w:tcPr>
          <w:p w14:paraId="240E5A5C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Comunicación móvil</w:t>
            </w:r>
          </w:p>
        </w:tc>
        <w:tc>
          <w:tcPr>
            <w:tcW w:w="3686" w:type="dxa"/>
            <w:noWrap/>
          </w:tcPr>
          <w:p w14:paraId="55AD32F1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93312fgh, 93313fgh, 93314fgh, 93315fgh, 93316fgh, 93317fgh, 93318fgh, 93319fgh</w:t>
            </w:r>
          </w:p>
        </w:tc>
        <w:tc>
          <w:tcPr>
            <w:tcW w:w="1701" w:type="dxa"/>
            <w:noWrap/>
          </w:tcPr>
          <w:p w14:paraId="7088383E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ACN Danmark A/S</w:t>
            </w:r>
          </w:p>
        </w:tc>
        <w:tc>
          <w:tcPr>
            <w:tcW w:w="2415" w:type="dxa"/>
            <w:noWrap/>
          </w:tcPr>
          <w:p w14:paraId="34E2838E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23 de noviembre de 2023</w:t>
            </w:r>
          </w:p>
        </w:tc>
      </w:tr>
      <w:tr w:rsidR="006C734C" w:rsidRPr="002207BA" w14:paraId="0A14AF79" w14:textId="77777777" w:rsidTr="00DA4101">
        <w:trPr>
          <w:trHeight w:val="290"/>
        </w:trPr>
        <w:tc>
          <w:tcPr>
            <w:tcW w:w="2263" w:type="dxa"/>
            <w:vMerge/>
            <w:noWrap/>
          </w:tcPr>
          <w:p w14:paraId="06467046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3686" w:type="dxa"/>
            <w:noWrap/>
          </w:tcPr>
          <w:p w14:paraId="574DCEEC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7175efgh, 7194efgh, 7195efgh</w:t>
            </w:r>
          </w:p>
        </w:tc>
        <w:tc>
          <w:tcPr>
            <w:tcW w:w="1701" w:type="dxa"/>
            <w:noWrap/>
          </w:tcPr>
          <w:p w14:paraId="5F0814FD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Telenor A/S</w:t>
            </w:r>
          </w:p>
        </w:tc>
        <w:tc>
          <w:tcPr>
            <w:tcW w:w="2415" w:type="dxa"/>
            <w:noWrap/>
          </w:tcPr>
          <w:p w14:paraId="541A2545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31 de diciembre de 2023</w:t>
            </w:r>
          </w:p>
        </w:tc>
      </w:tr>
    </w:tbl>
    <w:p w14:paraId="569C5B8B" w14:textId="77777777" w:rsidR="006C734C" w:rsidRPr="002207BA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rPr>
          <w:rFonts w:cs="Arial"/>
          <w:sz w:val="8"/>
          <w:szCs w:val="8"/>
          <w:highlight w:val="cya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1701"/>
        <w:gridCol w:w="2415"/>
      </w:tblGrid>
      <w:tr w:rsidR="006C734C" w:rsidRPr="002207BA" w14:paraId="6E9733DB" w14:textId="77777777" w:rsidTr="00DA4101">
        <w:trPr>
          <w:trHeight w:val="284"/>
          <w:tblHeader/>
        </w:trPr>
        <w:tc>
          <w:tcPr>
            <w:tcW w:w="2263" w:type="dxa"/>
            <w:noWrap/>
            <w:hideMark/>
          </w:tcPr>
          <w:p w14:paraId="4770D23D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Tipo</w:t>
            </w:r>
          </w:p>
        </w:tc>
        <w:tc>
          <w:tcPr>
            <w:tcW w:w="3686" w:type="dxa"/>
            <w:noWrap/>
            <w:hideMark/>
          </w:tcPr>
          <w:p w14:paraId="4E3E59D5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Recurso de numeración</w:t>
            </w:r>
          </w:p>
        </w:tc>
        <w:tc>
          <w:tcPr>
            <w:tcW w:w="1701" w:type="dxa"/>
            <w:noWrap/>
            <w:hideMark/>
          </w:tcPr>
          <w:p w14:paraId="49091AE4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Proveedor</w:t>
            </w:r>
          </w:p>
        </w:tc>
        <w:tc>
          <w:tcPr>
            <w:tcW w:w="2415" w:type="dxa"/>
            <w:noWrap/>
            <w:hideMark/>
          </w:tcPr>
          <w:p w14:paraId="7D5986D9" w14:textId="77777777" w:rsidR="006C734C" w:rsidRPr="002207BA" w:rsidRDefault="006C734C" w:rsidP="002207B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2207BA">
              <w:rPr>
                <w:rFonts w:asciiTheme="minorHAnsi" w:hAnsiTheme="minorHAnsi"/>
                <w:i/>
              </w:rPr>
              <w:t>Fecha de supresión</w:t>
            </w:r>
          </w:p>
        </w:tc>
      </w:tr>
      <w:tr w:rsidR="006C734C" w:rsidRPr="002207BA" w14:paraId="6EE1AF3F" w14:textId="77777777" w:rsidTr="00DA4101">
        <w:trPr>
          <w:trHeight w:val="290"/>
        </w:trPr>
        <w:tc>
          <w:tcPr>
            <w:tcW w:w="2263" w:type="dxa"/>
            <w:vMerge w:val="restart"/>
            <w:noWrap/>
            <w:vAlign w:val="center"/>
            <w:hideMark/>
          </w:tcPr>
          <w:p w14:paraId="39AD50AB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ISPC</w:t>
            </w:r>
          </w:p>
        </w:tc>
        <w:tc>
          <w:tcPr>
            <w:tcW w:w="3686" w:type="dxa"/>
            <w:noWrap/>
          </w:tcPr>
          <w:p w14:paraId="48FC908E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ISPC2-078-1, ISPC2-079-4</w:t>
            </w:r>
          </w:p>
        </w:tc>
        <w:tc>
          <w:tcPr>
            <w:tcW w:w="1701" w:type="dxa"/>
            <w:noWrap/>
          </w:tcPr>
          <w:p w14:paraId="1C4268A9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Telia Danmark filial af</w:t>
            </w:r>
          </w:p>
        </w:tc>
        <w:tc>
          <w:tcPr>
            <w:tcW w:w="2415" w:type="dxa"/>
            <w:noWrap/>
          </w:tcPr>
          <w:p w14:paraId="3AB5E367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25 de agosto de 2023</w:t>
            </w:r>
          </w:p>
        </w:tc>
      </w:tr>
      <w:tr w:rsidR="006C734C" w:rsidRPr="002207BA" w14:paraId="0D067D8C" w14:textId="77777777" w:rsidTr="00DA4101">
        <w:trPr>
          <w:trHeight w:val="290"/>
        </w:trPr>
        <w:tc>
          <w:tcPr>
            <w:tcW w:w="2263" w:type="dxa"/>
            <w:vMerge/>
            <w:noWrap/>
          </w:tcPr>
          <w:p w14:paraId="630CF301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3686" w:type="dxa"/>
            <w:noWrap/>
          </w:tcPr>
          <w:p w14:paraId="02D35598" w14:textId="77777777" w:rsidR="006C734C" w:rsidRPr="002207BA" w:rsidRDefault="006C734C" w:rsidP="002207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ISPC2-076-0, ISPC2-076-2</w:t>
            </w:r>
          </w:p>
        </w:tc>
        <w:tc>
          <w:tcPr>
            <w:tcW w:w="1701" w:type="dxa"/>
            <w:noWrap/>
          </w:tcPr>
          <w:p w14:paraId="00874EBC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TDC Net A/S</w:t>
            </w:r>
          </w:p>
        </w:tc>
        <w:tc>
          <w:tcPr>
            <w:tcW w:w="2415" w:type="dxa"/>
            <w:noWrap/>
          </w:tcPr>
          <w:p w14:paraId="61E443B6" w14:textId="77777777" w:rsidR="006C734C" w:rsidRPr="002207BA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2207BA">
              <w:rPr>
                <w:rFonts w:asciiTheme="minorHAnsi" w:hAnsiTheme="minorHAnsi"/>
                <w:lang w:eastAsia="en-GB"/>
              </w:rPr>
              <w:t>30 de septiembre de 2023</w:t>
            </w:r>
          </w:p>
        </w:tc>
      </w:tr>
    </w:tbl>
    <w:p w14:paraId="4D0B21D3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rPr>
          <w:rFonts w:cs="Arial"/>
          <w:highlight w:val="cyan"/>
        </w:rPr>
      </w:pPr>
    </w:p>
    <w:p w14:paraId="3F1D7DCF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  <w:highlight w:val="cyan"/>
        </w:rPr>
      </w:pPr>
      <w:r w:rsidRPr="006C734C">
        <w:rPr>
          <w:rFonts w:cs="Arial"/>
          <w:highlight w:val="cyan"/>
        </w:rPr>
        <w:br w:type="page"/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1701"/>
        <w:gridCol w:w="2415"/>
      </w:tblGrid>
      <w:tr w:rsidR="006C734C" w:rsidRPr="006C4DF4" w14:paraId="2BE54545" w14:textId="77777777" w:rsidTr="00DA4101">
        <w:trPr>
          <w:trHeight w:val="284"/>
          <w:tblHeader/>
          <w:jc w:val="center"/>
        </w:trPr>
        <w:tc>
          <w:tcPr>
            <w:tcW w:w="2263" w:type="dxa"/>
            <w:noWrap/>
            <w:hideMark/>
          </w:tcPr>
          <w:p w14:paraId="69704617" w14:textId="77777777" w:rsidR="006C734C" w:rsidRPr="006C4DF4" w:rsidRDefault="006C734C" w:rsidP="006C4D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6C4DF4">
              <w:rPr>
                <w:rFonts w:asciiTheme="minorHAnsi" w:hAnsiTheme="minorHAnsi"/>
                <w:i/>
              </w:rPr>
              <w:lastRenderedPageBreak/>
              <w:t>Tipo</w:t>
            </w:r>
          </w:p>
        </w:tc>
        <w:tc>
          <w:tcPr>
            <w:tcW w:w="3686" w:type="dxa"/>
            <w:noWrap/>
            <w:hideMark/>
          </w:tcPr>
          <w:p w14:paraId="133DBCAC" w14:textId="77777777" w:rsidR="006C734C" w:rsidRPr="006C4DF4" w:rsidRDefault="006C734C" w:rsidP="006C4D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6C4DF4">
              <w:rPr>
                <w:rFonts w:asciiTheme="minorHAnsi" w:hAnsiTheme="minorHAnsi"/>
                <w:i/>
              </w:rPr>
              <w:t>Recurso de numeración</w:t>
            </w:r>
          </w:p>
        </w:tc>
        <w:tc>
          <w:tcPr>
            <w:tcW w:w="1701" w:type="dxa"/>
            <w:noWrap/>
            <w:hideMark/>
          </w:tcPr>
          <w:p w14:paraId="427BBD91" w14:textId="77777777" w:rsidR="006C734C" w:rsidRPr="006C4DF4" w:rsidRDefault="006C734C" w:rsidP="006C4D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6C4DF4">
              <w:rPr>
                <w:rFonts w:asciiTheme="minorHAnsi" w:hAnsiTheme="minorHAnsi"/>
                <w:i/>
              </w:rPr>
              <w:t>Proveedor</w:t>
            </w:r>
          </w:p>
        </w:tc>
        <w:tc>
          <w:tcPr>
            <w:tcW w:w="2415" w:type="dxa"/>
            <w:noWrap/>
            <w:hideMark/>
          </w:tcPr>
          <w:p w14:paraId="20244E87" w14:textId="77777777" w:rsidR="006C734C" w:rsidRPr="006C4DF4" w:rsidRDefault="006C734C" w:rsidP="006C4D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i/>
              </w:rPr>
            </w:pPr>
            <w:r w:rsidRPr="006C4DF4">
              <w:rPr>
                <w:rFonts w:asciiTheme="minorHAnsi" w:hAnsiTheme="minorHAnsi"/>
                <w:i/>
              </w:rPr>
              <w:t>Fecha de supresión</w:t>
            </w:r>
          </w:p>
        </w:tc>
      </w:tr>
      <w:tr w:rsidR="006C734C" w:rsidRPr="006C4DF4" w14:paraId="0A52AD34" w14:textId="77777777" w:rsidTr="00DA4101">
        <w:trPr>
          <w:trHeight w:val="290"/>
          <w:jc w:val="center"/>
        </w:trPr>
        <w:tc>
          <w:tcPr>
            <w:tcW w:w="2263" w:type="dxa"/>
            <w:noWrap/>
            <w:hideMark/>
          </w:tcPr>
          <w:p w14:paraId="159F32B3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NSPC</w:t>
            </w:r>
          </w:p>
        </w:tc>
        <w:tc>
          <w:tcPr>
            <w:tcW w:w="3686" w:type="dxa"/>
            <w:noWrap/>
          </w:tcPr>
          <w:p w14:paraId="1768AD36" w14:textId="77777777" w:rsidR="006C734C" w:rsidRPr="006C4DF4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NSPC1-5-2, NSPC1-5-16, NSPC1-5-20,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1, NSPC1-6-5, NSPC1-6-12,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NSPC1-6-24, NSPC1-6-25, NSPC1-6-39,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4-32, NSPC0-4-40, NSPC0-5-1,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5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4, NSPC0-5-12, NSPC0-5-16,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5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24, NSPC0-6-1, NSPC0-6-12, NSPC6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2, NSPC6-2-11, NSPC6-4-1,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NSPC6-4-4, NSPC6-4-5,NSPC6-4-67,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NSPC6-4-68, NSPC6-4-73, NSPC6-4-74, NSPC6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4-76, NSPC6-4-77, NSPC6-4-78, NSPC6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4-79, NSPC6-4-81, NSPC6-4-88, NSPC6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4-90, NSPC6-4-91, NSPC6-4-92, NSPC6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4-93, NSPC6-4-94, NSPC6-4-95, NSPC6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4-101, NSPC6-4-102, NSPC6-4-103, NSPC6-4-106, NSPC6-4-107, NSPC6-4-108, NSPC6-4-111, NSPC6-4-112, NSPC6-4-114, NSPC6-4-115, NSPC6-4-118, NSPC6-4-119, NSPC6-4-120, NSPC6-4-121, NSPC6-4-124, NSPC6-4-125, NSPC6-4-127 NSPC6-5-0, NSPC6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5-1, NSPC5-5-1, NSPC5-6-3,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NSPC5-7-1, NSPC3-4-41, NSPC3-5-0,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NSPC0-1-1, NSPC0-1-12, NSPC0-1-32,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2, NSPC0-2-11, NSPC0-2-12,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13, NSPC0-2-14, NSPC0-2-32,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2-101, NSPC0-3-1, NSPC0-3-9,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7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1, NSPC0-7-3, NSPC0-7-5,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NSPC0-7-15, NSPC0-7-16, NSPC0-7-17,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7-18, NSPC0-7-19, NSPC0-7-20,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7-21, NSPC0-7-22, NSPC0-7-24,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7-25, NSPC0-7-26, NSPC0-7-27,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7-28, NSPC0-7-33, NSPC0-7-34,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7-36, NSPC0-7-37, NSPC0-7-44, NSPC0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7-55, NSPC0-7-56, NSPC0-7-57, NSPC2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6-1, NSPC2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24, NSPC2-6-32, NSPC2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36, NSPC2-1-1, NSPC2-1-20, NSPC2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24, NSPC2-1-28, NSPC7-3-1, NSPC7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3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2, NSPC7-3-3, NSPC7-3-37,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NSPC7-3-41, NSPC7-3-44, NSPC7-4-1, NSPC7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2, NSPC7-5-1, NSPC7-5-2,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NSPC1-1-1, NSPC1-1-2, NSPC1-1-5,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NSPC1-1-13, NSPC1-1-21, NSPC1-1-22, NSPC11-24, NSPC1-1-28, NSPC1-1-46,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1-49, NSPC1-1-53, NSPC1-1-54,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1-60,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1-61, NSPC1-1-64,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1-65,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1-66, NSPC1-1-67,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1-68,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1-69,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1-95,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1-98,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1-104, NSPC1-1-106, NSPC1-1-108, NSPC1-1-109, NSPC1-1-110, NSPC1-1-111, NSPC1-1-112, NSPC1-2-2, NSPC1-2-20,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3-1,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3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12,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3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17, NSPC1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3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20, NSPC5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1-0, NSPC5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1, NSPC5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2, NSPC5-1-4,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NSPC5-1-8, NSPC5-4-1, NSPC5-4-2,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NSPC5-4-4, NSPC5-8-1, NSPC6-5-3,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NSPC6-6-1, NSPC6-7-1, NSPC6-8-1,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NSPC3-6-1, NSPC3-1-2, NSPC3-1-3,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NSPC3-1-4, NSPC3-1-5, NSPC3-1-82,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NSPC3-2-21, NSPC3-2-22, NSPC7-6-1, NSPC7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2, NSPC7-6-3, NSPC7-7-1, </w:t>
            </w:r>
            <w:r w:rsidRPr="006C4DF4">
              <w:rPr>
                <w:rFonts w:asciiTheme="minorHAnsi" w:hAnsiTheme="minorHAnsi"/>
                <w:lang w:eastAsia="en-GB"/>
              </w:rPr>
              <w:br/>
            </w:r>
            <w:r w:rsidRPr="006C4DF4">
              <w:rPr>
                <w:rFonts w:asciiTheme="minorHAnsi" w:hAnsiTheme="minorHAnsi"/>
                <w:lang w:eastAsia="en-GB"/>
              </w:rPr>
              <w:lastRenderedPageBreak/>
              <w:t xml:space="preserve">NSPC7-7-2, NSPC7-8-1, NSPC7-8-3,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NSPC7-2-1, NSPC7-2-5, NSPC2-2-2,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NSPC2-2-28, NSPC2-2-40, NSPC2-2-48, NSPC2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3-1, NSPC2-3-2, NSPC2-4-1,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NSPC2-4-2, NSPC2-4-12, NSPC2-4-16, NSPC2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20, NSPC6-1-0, NSPC6-1-1,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NSPC6-1-2, NSPC6-1-28, NSPC6-1-29</w:t>
            </w:r>
          </w:p>
        </w:tc>
        <w:tc>
          <w:tcPr>
            <w:tcW w:w="1701" w:type="dxa"/>
            <w:noWrap/>
          </w:tcPr>
          <w:p w14:paraId="25C99C3A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lastRenderedPageBreak/>
              <w:t>TDC Net A/S</w:t>
            </w:r>
          </w:p>
        </w:tc>
        <w:tc>
          <w:tcPr>
            <w:tcW w:w="2415" w:type="dxa"/>
            <w:noWrap/>
          </w:tcPr>
          <w:p w14:paraId="427B2BF8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29 de septiembre de 2023</w:t>
            </w:r>
          </w:p>
        </w:tc>
      </w:tr>
      <w:tr w:rsidR="006C734C" w:rsidRPr="006C4DF4" w14:paraId="47B01E73" w14:textId="77777777" w:rsidTr="00DA4101">
        <w:trPr>
          <w:trHeight w:val="290"/>
          <w:jc w:val="center"/>
        </w:trPr>
        <w:tc>
          <w:tcPr>
            <w:tcW w:w="2263" w:type="dxa"/>
            <w:noWrap/>
          </w:tcPr>
          <w:p w14:paraId="20CB4AC8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NSPC</w:t>
            </w:r>
          </w:p>
        </w:tc>
        <w:tc>
          <w:tcPr>
            <w:tcW w:w="3686" w:type="dxa"/>
            <w:noWrap/>
          </w:tcPr>
          <w:p w14:paraId="3200988C" w14:textId="77777777" w:rsidR="006C734C" w:rsidRPr="006C4DF4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NSPC4-10-0, NSPC4-10-1, NSPC4-10-3,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10-4, NSPC4-10-5, NSPC4-10-6,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10-7, NSPC4-10-8, NSPC4-10-9,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10-10, NSPC4-10-11, NSPC4-10-12, NSPC4-10-13, NSPC4-10-14, NSPC4-10-15, NSPC4-10-18, NSPC4-6-0, NSPC4-6-2,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 xml:space="preserve">3, NSPC4-6-4, NSPC4-6-5, </w:t>
            </w:r>
            <w:r w:rsidRPr="006C4DF4">
              <w:rPr>
                <w:rFonts w:asciiTheme="minorHAnsi" w:hAnsiTheme="minorHAnsi"/>
                <w:lang w:eastAsia="en-GB"/>
              </w:rPr>
              <w:br/>
              <w:t xml:space="preserve">NSPC4-6-6, NSPC4-6-7, NSPC4-6-8, </w:t>
            </w:r>
            <w:r w:rsidRPr="006C4DF4">
              <w:rPr>
                <w:rFonts w:asciiTheme="minorHAnsi" w:hAnsiTheme="minorHAnsi"/>
                <w:lang w:eastAsia="en-GB"/>
              </w:rPr>
              <w:br/>
              <w:t>NSPC4-6-9, NSPC4-6-10, NSPC4-6-11,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12, NSPC4-6-13, NSPC4-6-14,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6-15, NSPC4-6-16, NSPC4-6-17,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6-18, NSPC4-6-19, NSPC4-6-20,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6-21, NSPC4-6-22, NSPC4-6-23,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6-24, NSPC4-6-25, NSPC4-6-26, NSPC4</w:t>
            </w:r>
            <w:r w:rsidRPr="006C4DF4">
              <w:rPr>
                <w:rFonts w:asciiTheme="minorHAnsi" w:hAnsiTheme="minorHAnsi"/>
                <w:lang w:eastAsia="en-GB"/>
              </w:rPr>
              <w:noBreakHyphen/>
              <w:t>6-27, NSPC4-6-28, NSPC4-6-29</w:t>
            </w:r>
          </w:p>
        </w:tc>
        <w:tc>
          <w:tcPr>
            <w:tcW w:w="1701" w:type="dxa"/>
            <w:noWrap/>
          </w:tcPr>
          <w:p w14:paraId="5BE90E0C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Telia Danmark filial af</w:t>
            </w:r>
          </w:p>
        </w:tc>
        <w:tc>
          <w:tcPr>
            <w:tcW w:w="2415" w:type="dxa"/>
            <w:noWrap/>
          </w:tcPr>
          <w:p w14:paraId="16CCBE60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6 de noviembre de 2023</w:t>
            </w:r>
          </w:p>
        </w:tc>
      </w:tr>
    </w:tbl>
    <w:p w14:paraId="4A8CF6BF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 w:after="0" w:line="280" w:lineRule="exact"/>
        <w:ind w:left="794" w:hanging="794"/>
        <w:rPr>
          <w:rFonts w:cs="Calibri"/>
          <w:iCs/>
          <w:lang w:val="es-ES_tradnl"/>
        </w:rPr>
      </w:pPr>
      <w:r w:rsidRPr="006C734C">
        <w:rPr>
          <w:rFonts w:cs="Calibri"/>
        </w:rPr>
        <w:t>•</w:t>
      </w:r>
      <w:r w:rsidRPr="006C734C">
        <w:rPr>
          <w:rFonts w:cs="Calibri"/>
        </w:rPr>
        <w:tab/>
        <w:t>Asignaciones</w:t>
      </w:r>
    </w:p>
    <w:p w14:paraId="1CE2D67B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iCs/>
          <w:highlight w:val="cyan"/>
          <w:lang w:val="es-ES_tradnl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348"/>
        <w:gridCol w:w="2037"/>
        <w:gridCol w:w="2328"/>
      </w:tblGrid>
      <w:tr w:rsidR="006C734C" w:rsidRPr="006C4DF4" w14:paraId="60D930A2" w14:textId="77777777" w:rsidTr="00DA4101">
        <w:trPr>
          <w:trHeight w:val="290"/>
          <w:tblHeader/>
          <w:jc w:val="center"/>
        </w:trPr>
        <w:tc>
          <w:tcPr>
            <w:tcW w:w="2263" w:type="dxa"/>
            <w:noWrap/>
            <w:hideMark/>
          </w:tcPr>
          <w:p w14:paraId="454ADF09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Tipo</w:t>
            </w:r>
          </w:p>
        </w:tc>
        <w:tc>
          <w:tcPr>
            <w:tcW w:w="3261" w:type="dxa"/>
            <w:noWrap/>
            <w:hideMark/>
          </w:tcPr>
          <w:p w14:paraId="645B3881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Recurso de numeración</w:t>
            </w:r>
          </w:p>
        </w:tc>
        <w:tc>
          <w:tcPr>
            <w:tcW w:w="1984" w:type="dxa"/>
            <w:noWrap/>
            <w:hideMark/>
          </w:tcPr>
          <w:p w14:paraId="1A939DB5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Proveedor</w:t>
            </w:r>
          </w:p>
        </w:tc>
        <w:tc>
          <w:tcPr>
            <w:tcW w:w="2268" w:type="dxa"/>
            <w:noWrap/>
            <w:hideMark/>
          </w:tcPr>
          <w:p w14:paraId="2C15F15C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Fecha de asignación</w:t>
            </w:r>
          </w:p>
        </w:tc>
      </w:tr>
      <w:tr w:rsidR="006C734C" w:rsidRPr="006C4DF4" w14:paraId="40682591" w14:textId="77777777" w:rsidTr="00DA4101">
        <w:trPr>
          <w:trHeight w:val="290"/>
          <w:jc w:val="center"/>
        </w:trPr>
        <w:tc>
          <w:tcPr>
            <w:tcW w:w="2263" w:type="dxa"/>
            <w:noWrap/>
            <w:hideMark/>
          </w:tcPr>
          <w:p w14:paraId="072BAB5E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Comunicación fija</w:t>
            </w:r>
          </w:p>
        </w:tc>
        <w:tc>
          <w:tcPr>
            <w:tcW w:w="3261" w:type="dxa"/>
            <w:noWrap/>
          </w:tcPr>
          <w:p w14:paraId="3159F9EF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6666efgh</w:t>
            </w:r>
          </w:p>
        </w:tc>
        <w:tc>
          <w:tcPr>
            <w:tcW w:w="1984" w:type="dxa"/>
            <w:noWrap/>
          </w:tcPr>
          <w:p w14:paraId="63D615EC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mifon familie</w:t>
            </w:r>
          </w:p>
        </w:tc>
        <w:tc>
          <w:tcPr>
            <w:tcW w:w="2268" w:type="dxa"/>
            <w:noWrap/>
          </w:tcPr>
          <w:p w14:paraId="2713DF3E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6 de octubre de 2023</w:t>
            </w:r>
          </w:p>
        </w:tc>
      </w:tr>
    </w:tbl>
    <w:p w14:paraId="7675EF8F" w14:textId="77777777" w:rsidR="006C734C" w:rsidRPr="006C4DF4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iCs/>
          <w:highlight w:val="cyan"/>
          <w:lang w:val="es-ES_tradnl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348"/>
        <w:gridCol w:w="2042"/>
        <w:gridCol w:w="2323"/>
      </w:tblGrid>
      <w:tr w:rsidR="006C734C" w:rsidRPr="006C4DF4" w14:paraId="1EA5BCD3" w14:textId="77777777" w:rsidTr="00DA4101">
        <w:trPr>
          <w:trHeight w:val="290"/>
          <w:tblHeader/>
          <w:jc w:val="center"/>
        </w:trPr>
        <w:tc>
          <w:tcPr>
            <w:tcW w:w="2263" w:type="dxa"/>
            <w:noWrap/>
            <w:hideMark/>
          </w:tcPr>
          <w:p w14:paraId="25743085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Tipo</w:t>
            </w:r>
          </w:p>
        </w:tc>
        <w:tc>
          <w:tcPr>
            <w:tcW w:w="3261" w:type="dxa"/>
            <w:noWrap/>
            <w:hideMark/>
          </w:tcPr>
          <w:p w14:paraId="7576239F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Recurso de numeración</w:t>
            </w:r>
          </w:p>
        </w:tc>
        <w:tc>
          <w:tcPr>
            <w:tcW w:w="1989" w:type="dxa"/>
            <w:noWrap/>
            <w:hideMark/>
          </w:tcPr>
          <w:p w14:paraId="50418BA3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Proveedor</w:t>
            </w:r>
          </w:p>
        </w:tc>
        <w:tc>
          <w:tcPr>
            <w:tcW w:w="2263" w:type="dxa"/>
            <w:noWrap/>
            <w:hideMark/>
          </w:tcPr>
          <w:p w14:paraId="7D96D63C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Fecha de asignación</w:t>
            </w:r>
          </w:p>
        </w:tc>
      </w:tr>
      <w:tr w:rsidR="006C734C" w:rsidRPr="006C4DF4" w14:paraId="64818FB6" w14:textId="77777777" w:rsidTr="00DA4101">
        <w:trPr>
          <w:trHeight w:val="290"/>
          <w:jc w:val="center"/>
        </w:trPr>
        <w:tc>
          <w:tcPr>
            <w:tcW w:w="2263" w:type="dxa"/>
            <w:vMerge w:val="restart"/>
            <w:noWrap/>
            <w:hideMark/>
          </w:tcPr>
          <w:p w14:paraId="5749BC66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Comunicación móvil</w:t>
            </w:r>
          </w:p>
        </w:tc>
        <w:tc>
          <w:tcPr>
            <w:tcW w:w="3261" w:type="dxa"/>
            <w:noWrap/>
          </w:tcPr>
          <w:p w14:paraId="42CD756A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6096efgh, 6097efgh</w:t>
            </w:r>
          </w:p>
        </w:tc>
        <w:tc>
          <w:tcPr>
            <w:tcW w:w="1989" w:type="dxa"/>
            <w:noWrap/>
          </w:tcPr>
          <w:p w14:paraId="5F1E2D9C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Wireless Logic Nordic A/S</w:t>
            </w:r>
          </w:p>
        </w:tc>
        <w:tc>
          <w:tcPr>
            <w:tcW w:w="2263" w:type="dxa"/>
            <w:noWrap/>
          </w:tcPr>
          <w:p w14:paraId="23C8AC2A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4 de julio de 2023</w:t>
            </w:r>
          </w:p>
        </w:tc>
      </w:tr>
      <w:tr w:rsidR="006C734C" w:rsidRPr="006C4DF4" w14:paraId="56FDD2DB" w14:textId="77777777" w:rsidTr="00DA4101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59732BC2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3261" w:type="dxa"/>
            <w:noWrap/>
          </w:tcPr>
          <w:p w14:paraId="326287DF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5566efgh</w:t>
            </w:r>
          </w:p>
        </w:tc>
        <w:tc>
          <w:tcPr>
            <w:tcW w:w="1989" w:type="dxa"/>
            <w:noWrap/>
          </w:tcPr>
          <w:p w14:paraId="09033A0D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Uni-tel A/S</w:t>
            </w:r>
          </w:p>
        </w:tc>
        <w:tc>
          <w:tcPr>
            <w:tcW w:w="2263" w:type="dxa"/>
            <w:noWrap/>
          </w:tcPr>
          <w:p w14:paraId="5BD6B580" w14:textId="77777777" w:rsidR="006C734C" w:rsidRPr="006C4DF4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right="-57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11 de septiembre de 2023</w:t>
            </w:r>
          </w:p>
        </w:tc>
      </w:tr>
      <w:tr w:rsidR="006C734C" w:rsidRPr="006C4DF4" w14:paraId="21086FD1" w14:textId="77777777" w:rsidTr="00DA4101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628EEFDA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3261" w:type="dxa"/>
            <w:noWrap/>
          </w:tcPr>
          <w:p w14:paraId="2094654D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92298fgh</w:t>
            </w:r>
          </w:p>
        </w:tc>
        <w:tc>
          <w:tcPr>
            <w:tcW w:w="1989" w:type="dxa"/>
            <w:noWrap/>
          </w:tcPr>
          <w:p w14:paraId="77FEEC0C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YATECO OÜ</w:t>
            </w:r>
          </w:p>
        </w:tc>
        <w:tc>
          <w:tcPr>
            <w:tcW w:w="2263" w:type="dxa"/>
            <w:noWrap/>
          </w:tcPr>
          <w:p w14:paraId="09B28797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6 de octubre de 2023</w:t>
            </w:r>
          </w:p>
        </w:tc>
      </w:tr>
      <w:tr w:rsidR="006C734C" w:rsidRPr="006C4DF4" w14:paraId="30C6391E" w14:textId="77777777" w:rsidTr="00DA4101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5BB67519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3261" w:type="dxa"/>
            <w:noWrap/>
          </w:tcPr>
          <w:p w14:paraId="01B72790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6650efgh, 6677efgh, 7717efgh, 7722efgh, 7880efgh, 7888efgh, 3660efgh, 3666efgh, 4990efgh, 4999efgh</w:t>
            </w:r>
          </w:p>
        </w:tc>
        <w:tc>
          <w:tcPr>
            <w:tcW w:w="1989" w:type="dxa"/>
            <w:noWrap/>
          </w:tcPr>
          <w:p w14:paraId="6A756CDE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Lebara Mobile Denmark Limited</w:t>
            </w:r>
          </w:p>
        </w:tc>
        <w:tc>
          <w:tcPr>
            <w:tcW w:w="2263" w:type="dxa"/>
            <w:noWrap/>
          </w:tcPr>
          <w:p w14:paraId="35DE6B46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13 de octubre de 2023</w:t>
            </w:r>
          </w:p>
        </w:tc>
      </w:tr>
      <w:bookmarkEnd w:id="984"/>
      <w:bookmarkEnd w:id="985"/>
    </w:tbl>
    <w:p w14:paraId="3F8A01D3" w14:textId="77777777" w:rsidR="006C734C" w:rsidRPr="006C4DF4" w:rsidRDefault="006C734C" w:rsidP="006C4D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iCs/>
          <w:highlight w:val="cyan"/>
          <w:lang w:val="es-ES_tradnl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348"/>
        <w:gridCol w:w="2037"/>
        <w:gridCol w:w="2328"/>
      </w:tblGrid>
      <w:tr w:rsidR="006C734C" w:rsidRPr="006C4DF4" w14:paraId="6E33EADA" w14:textId="77777777" w:rsidTr="00DA4101">
        <w:trPr>
          <w:trHeight w:val="290"/>
          <w:tblHeader/>
          <w:jc w:val="center"/>
        </w:trPr>
        <w:tc>
          <w:tcPr>
            <w:tcW w:w="2263" w:type="dxa"/>
            <w:noWrap/>
            <w:hideMark/>
          </w:tcPr>
          <w:p w14:paraId="2C74D1E5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Tipo</w:t>
            </w:r>
          </w:p>
        </w:tc>
        <w:tc>
          <w:tcPr>
            <w:tcW w:w="3261" w:type="dxa"/>
            <w:noWrap/>
            <w:hideMark/>
          </w:tcPr>
          <w:p w14:paraId="18A51AA8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Recurso de numeración</w:t>
            </w:r>
          </w:p>
        </w:tc>
        <w:tc>
          <w:tcPr>
            <w:tcW w:w="1984" w:type="dxa"/>
            <w:noWrap/>
            <w:hideMark/>
          </w:tcPr>
          <w:p w14:paraId="10FC580E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Proveedor</w:t>
            </w:r>
          </w:p>
        </w:tc>
        <w:tc>
          <w:tcPr>
            <w:tcW w:w="2268" w:type="dxa"/>
            <w:noWrap/>
            <w:hideMark/>
          </w:tcPr>
          <w:p w14:paraId="3BCACD54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Fecha de asignación</w:t>
            </w:r>
          </w:p>
        </w:tc>
      </w:tr>
      <w:tr w:rsidR="006C734C" w:rsidRPr="006C4DF4" w14:paraId="6839ACC8" w14:textId="77777777" w:rsidTr="00DA4101">
        <w:trPr>
          <w:trHeight w:val="290"/>
          <w:jc w:val="center"/>
        </w:trPr>
        <w:tc>
          <w:tcPr>
            <w:tcW w:w="2263" w:type="dxa"/>
            <w:noWrap/>
            <w:hideMark/>
          </w:tcPr>
          <w:p w14:paraId="58C59725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MNC</w:t>
            </w:r>
          </w:p>
        </w:tc>
        <w:tc>
          <w:tcPr>
            <w:tcW w:w="3261" w:type="dxa"/>
            <w:noWrap/>
          </w:tcPr>
          <w:p w14:paraId="2F443A4A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MNC19</w:t>
            </w:r>
          </w:p>
        </w:tc>
        <w:tc>
          <w:tcPr>
            <w:tcW w:w="1984" w:type="dxa"/>
            <w:noWrap/>
          </w:tcPr>
          <w:p w14:paraId="677CE62C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YATECO OÜ</w:t>
            </w:r>
          </w:p>
        </w:tc>
        <w:tc>
          <w:tcPr>
            <w:tcW w:w="2268" w:type="dxa"/>
            <w:noWrap/>
          </w:tcPr>
          <w:p w14:paraId="3D971627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6 de octubre de 2023</w:t>
            </w:r>
          </w:p>
        </w:tc>
      </w:tr>
    </w:tbl>
    <w:p w14:paraId="07A673F7" w14:textId="77777777" w:rsidR="006C734C" w:rsidRPr="006C4DF4" w:rsidRDefault="006C734C" w:rsidP="006C4DF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jc w:val="left"/>
        <w:rPr>
          <w:rFonts w:cs="Calibri"/>
          <w:highlight w:val="cyan"/>
          <w:lang w:val="en-US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3375"/>
        <w:gridCol w:w="2058"/>
        <w:gridCol w:w="2314"/>
      </w:tblGrid>
      <w:tr w:rsidR="006C734C" w:rsidRPr="006C4DF4" w14:paraId="150491CE" w14:textId="77777777" w:rsidTr="00DA4101">
        <w:trPr>
          <w:cantSplit/>
          <w:trHeight w:val="290"/>
          <w:tblHeader/>
          <w:jc w:val="center"/>
        </w:trPr>
        <w:tc>
          <w:tcPr>
            <w:tcW w:w="2289" w:type="dxa"/>
            <w:noWrap/>
            <w:hideMark/>
          </w:tcPr>
          <w:p w14:paraId="17BB6F26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Tipo</w:t>
            </w:r>
          </w:p>
        </w:tc>
        <w:tc>
          <w:tcPr>
            <w:tcW w:w="3375" w:type="dxa"/>
            <w:noWrap/>
            <w:hideMark/>
          </w:tcPr>
          <w:p w14:paraId="0CA3C2EC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Recurso de numeración</w:t>
            </w:r>
          </w:p>
        </w:tc>
        <w:tc>
          <w:tcPr>
            <w:tcW w:w="2058" w:type="dxa"/>
            <w:noWrap/>
            <w:hideMark/>
          </w:tcPr>
          <w:p w14:paraId="0179A178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Proveedor</w:t>
            </w:r>
          </w:p>
        </w:tc>
        <w:tc>
          <w:tcPr>
            <w:tcW w:w="2314" w:type="dxa"/>
            <w:noWrap/>
            <w:hideMark/>
          </w:tcPr>
          <w:p w14:paraId="323421E1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i/>
                <w:iCs/>
                <w:lang w:eastAsia="en-GB"/>
              </w:rPr>
            </w:pPr>
            <w:r w:rsidRPr="006C4DF4">
              <w:rPr>
                <w:rFonts w:asciiTheme="minorHAnsi" w:hAnsiTheme="minorHAnsi"/>
                <w:i/>
                <w:iCs/>
                <w:lang w:eastAsia="en-GB"/>
              </w:rPr>
              <w:t>Fecha de asignación</w:t>
            </w:r>
          </w:p>
        </w:tc>
      </w:tr>
      <w:tr w:rsidR="006C734C" w:rsidRPr="006C4DF4" w14:paraId="01A51908" w14:textId="77777777" w:rsidTr="00DA4101">
        <w:trPr>
          <w:cantSplit/>
          <w:trHeight w:val="290"/>
          <w:jc w:val="center"/>
        </w:trPr>
        <w:tc>
          <w:tcPr>
            <w:tcW w:w="2289" w:type="dxa"/>
            <w:vMerge w:val="restart"/>
            <w:noWrap/>
            <w:hideMark/>
          </w:tcPr>
          <w:p w14:paraId="6B5A3B60" w14:textId="1CF343BD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Números M2M de 12</w:t>
            </w:r>
            <w:r w:rsidR="00DA4101">
              <w:rPr>
                <w:rFonts w:asciiTheme="minorHAnsi" w:hAnsiTheme="minorHAnsi"/>
                <w:lang w:eastAsia="en-GB"/>
              </w:rPr>
              <w:t> </w:t>
            </w:r>
            <w:r w:rsidRPr="006C4DF4">
              <w:rPr>
                <w:rFonts w:asciiTheme="minorHAnsi" w:hAnsiTheme="minorHAnsi"/>
                <w:lang w:eastAsia="en-GB"/>
              </w:rPr>
              <w:t>cifras</w:t>
            </w:r>
          </w:p>
        </w:tc>
        <w:tc>
          <w:tcPr>
            <w:tcW w:w="3375" w:type="dxa"/>
            <w:noWrap/>
          </w:tcPr>
          <w:p w14:paraId="7FA4C885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37100630ijkl, 37100631ijkl, 37100632ijkl, 37100633ijkl, 37100634ijkl</w:t>
            </w:r>
          </w:p>
        </w:tc>
        <w:tc>
          <w:tcPr>
            <w:tcW w:w="2058" w:type="dxa"/>
            <w:noWrap/>
          </w:tcPr>
          <w:p w14:paraId="6FAD9B76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Wireless Logic Nordic A/S</w:t>
            </w:r>
          </w:p>
        </w:tc>
        <w:tc>
          <w:tcPr>
            <w:tcW w:w="2314" w:type="dxa"/>
            <w:noWrap/>
          </w:tcPr>
          <w:p w14:paraId="7231F586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27 de julio de 2023</w:t>
            </w:r>
          </w:p>
        </w:tc>
      </w:tr>
      <w:tr w:rsidR="006C734C" w:rsidRPr="006C4DF4" w14:paraId="305C4A05" w14:textId="77777777" w:rsidTr="00DA4101">
        <w:trPr>
          <w:cantSplit/>
          <w:trHeight w:val="290"/>
          <w:jc w:val="center"/>
        </w:trPr>
        <w:tc>
          <w:tcPr>
            <w:tcW w:w="2289" w:type="dxa"/>
            <w:vMerge/>
            <w:noWrap/>
          </w:tcPr>
          <w:p w14:paraId="35BE0B6B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3375" w:type="dxa"/>
            <w:noWrap/>
          </w:tcPr>
          <w:p w14:paraId="56C8D499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37105424ijkl</w:t>
            </w:r>
          </w:p>
        </w:tc>
        <w:tc>
          <w:tcPr>
            <w:tcW w:w="2058" w:type="dxa"/>
            <w:noWrap/>
          </w:tcPr>
          <w:p w14:paraId="7190D6E2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MOBISIGNAL GmbH</w:t>
            </w:r>
          </w:p>
        </w:tc>
        <w:tc>
          <w:tcPr>
            <w:tcW w:w="2314" w:type="dxa"/>
            <w:noWrap/>
          </w:tcPr>
          <w:p w14:paraId="5C908C1E" w14:textId="77777777" w:rsidR="006C734C" w:rsidRPr="006C4DF4" w:rsidRDefault="006C734C" w:rsidP="006C4D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eastAsia="en-GB"/>
              </w:rPr>
            </w:pPr>
            <w:r w:rsidRPr="006C4DF4">
              <w:rPr>
                <w:rFonts w:asciiTheme="minorHAnsi" w:hAnsiTheme="minorHAnsi"/>
                <w:lang w:eastAsia="en-GB"/>
              </w:rPr>
              <w:t>20 de noviembre de 2023</w:t>
            </w:r>
          </w:p>
        </w:tc>
      </w:tr>
    </w:tbl>
    <w:p w14:paraId="5F90639A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iCs/>
          <w:highlight w:val="cyan"/>
          <w:lang w:val="es-ES_tradnl"/>
        </w:rPr>
      </w:pPr>
    </w:p>
    <w:tbl>
      <w:tblPr>
        <w:tblStyle w:val="TableGrid355"/>
        <w:tblW w:w="10060" w:type="dxa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043"/>
        <w:gridCol w:w="2352"/>
      </w:tblGrid>
      <w:tr w:rsidR="006C734C" w:rsidRPr="00DA4101" w14:paraId="2EAAAA13" w14:textId="77777777" w:rsidTr="00DA4101">
        <w:trPr>
          <w:trHeight w:val="290"/>
          <w:tblHeader/>
          <w:jc w:val="center"/>
        </w:trPr>
        <w:tc>
          <w:tcPr>
            <w:tcW w:w="1413" w:type="dxa"/>
            <w:noWrap/>
            <w:hideMark/>
          </w:tcPr>
          <w:p w14:paraId="4149F738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i/>
                <w:iCs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i/>
                <w:iCs/>
                <w:lang w:eastAsia="en-GB"/>
              </w:rPr>
              <w:t>Tipo</w:t>
            </w:r>
          </w:p>
        </w:tc>
        <w:tc>
          <w:tcPr>
            <w:tcW w:w="2126" w:type="dxa"/>
            <w:noWrap/>
            <w:hideMark/>
          </w:tcPr>
          <w:p w14:paraId="4D9DE4E0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i/>
                <w:iCs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i/>
                <w:iCs/>
                <w:lang w:eastAsia="en-GB"/>
              </w:rPr>
              <w:t>Recurso de numeración</w:t>
            </w:r>
          </w:p>
        </w:tc>
        <w:tc>
          <w:tcPr>
            <w:tcW w:w="2126" w:type="dxa"/>
            <w:noWrap/>
            <w:hideMark/>
          </w:tcPr>
          <w:p w14:paraId="3D6254CB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i/>
                <w:iCs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i/>
                <w:iCs/>
                <w:lang w:eastAsia="en-GB"/>
              </w:rPr>
              <w:t>ID</w:t>
            </w:r>
          </w:p>
        </w:tc>
        <w:tc>
          <w:tcPr>
            <w:tcW w:w="2043" w:type="dxa"/>
            <w:noWrap/>
            <w:hideMark/>
          </w:tcPr>
          <w:p w14:paraId="005BCD69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i/>
                <w:iCs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i/>
                <w:iCs/>
                <w:lang w:eastAsia="en-GB"/>
              </w:rPr>
              <w:t>Proveedor</w:t>
            </w:r>
          </w:p>
        </w:tc>
        <w:tc>
          <w:tcPr>
            <w:tcW w:w="2352" w:type="dxa"/>
            <w:noWrap/>
            <w:hideMark/>
          </w:tcPr>
          <w:p w14:paraId="5CE3EA91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i/>
                <w:iCs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i/>
                <w:iCs/>
                <w:lang w:eastAsia="en-GB"/>
              </w:rPr>
              <w:t>Fecha de asignación</w:t>
            </w:r>
          </w:p>
        </w:tc>
      </w:tr>
      <w:tr w:rsidR="006C734C" w:rsidRPr="00DA4101" w14:paraId="0035117E" w14:textId="77777777" w:rsidTr="00DA4101">
        <w:trPr>
          <w:trHeight w:val="290"/>
          <w:jc w:val="center"/>
        </w:trPr>
        <w:tc>
          <w:tcPr>
            <w:tcW w:w="1413" w:type="dxa"/>
            <w:vMerge w:val="restart"/>
            <w:noWrap/>
            <w:hideMark/>
          </w:tcPr>
          <w:p w14:paraId="644B6441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</w:t>
            </w:r>
          </w:p>
        </w:tc>
        <w:tc>
          <w:tcPr>
            <w:tcW w:w="2126" w:type="dxa"/>
            <w:noWrap/>
            <w:hideMark/>
          </w:tcPr>
          <w:p w14:paraId="3B520B26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NSPC1-6-52</w:t>
            </w:r>
          </w:p>
        </w:tc>
        <w:tc>
          <w:tcPr>
            <w:tcW w:w="2126" w:type="dxa"/>
            <w:noWrap/>
            <w:hideMark/>
          </w:tcPr>
          <w:p w14:paraId="55827C1B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 xml:space="preserve">ARRM8 </w:t>
            </w:r>
          </w:p>
        </w:tc>
        <w:tc>
          <w:tcPr>
            <w:tcW w:w="2043" w:type="dxa"/>
            <w:noWrap/>
            <w:hideMark/>
          </w:tcPr>
          <w:p w14:paraId="09E006B5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TDC NET A/S</w:t>
            </w:r>
          </w:p>
        </w:tc>
        <w:tc>
          <w:tcPr>
            <w:tcW w:w="2352" w:type="dxa"/>
            <w:noWrap/>
            <w:hideMark/>
          </w:tcPr>
          <w:p w14:paraId="726DFAA2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08 de septiembre de 2023</w:t>
            </w:r>
          </w:p>
        </w:tc>
      </w:tr>
      <w:tr w:rsidR="006C734C" w:rsidRPr="00DA4101" w14:paraId="773B3E2D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0EECACF9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28B487A7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NSPC1-0-106</w:t>
            </w:r>
          </w:p>
        </w:tc>
        <w:tc>
          <w:tcPr>
            <w:tcW w:w="2126" w:type="dxa"/>
            <w:noWrap/>
            <w:hideMark/>
          </w:tcPr>
          <w:p w14:paraId="30C4E68B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Copenhagen09_NSPC</w:t>
            </w:r>
          </w:p>
        </w:tc>
        <w:tc>
          <w:tcPr>
            <w:tcW w:w="2043" w:type="dxa"/>
            <w:noWrap/>
            <w:hideMark/>
          </w:tcPr>
          <w:p w14:paraId="0CCD3C7D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389640A8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247494A1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36CD39B0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7A2AD9CB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NSPC1-0-107</w:t>
            </w:r>
          </w:p>
        </w:tc>
        <w:tc>
          <w:tcPr>
            <w:tcW w:w="2126" w:type="dxa"/>
            <w:noWrap/>
            <w:hideMark/>
          </w:tcPr>
          <w:p w14:paraId="58F23E2D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Copenhagen10_NSPC</w:t>
            </w:r>
          </w:p>
        </w:tc>
        <w:tc>
          <w:tcPr>
            <w:tcW w:w="2043" w:type="dxa"/>
            <w:noWrap/>
            <w:hideMark/>
          </w:tcPr>
          <w:p w14:paraId="604820E2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4A226474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109E9156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277699D7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0BF88D2C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NSPC1-0-108</w:t>
            </w:r>
          </w:p>
        </w:tc>
        <w:tc>
          <w:tcPr>
            <w:tcW w:w="2126" w:type="dxa"/>
            <w:noWrap/>
            <w:hideMark/>
          </w:tcPr>
          <w:p w14:paraId="594C9013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Copenhagen11_NSPC</w:t>
            </w:r>
          </w:p>
        </w:tc>
        <w:tc>
          <w:tcPr>
            <w:tcW w:w="2043" w:type="dxa"/>
            <w:noWrap/>
            <w:hideMark/>
          </w:tcPr>
          <w:p w14:paraId="6940007E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575FC893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3CCABFDA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2E3A533B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0E97C0C0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NSPC1-0-109</w:t>
            </w:r>
          </w:p>
        </w:tc>
        <w:tc>
          <w:tcPr>
            <w:tcW w:w="2126" w:type="dxa"/>
            <w:noWrap/>
            <w:hideMark/>
          </w:tcPr>
          <w:p w14:paraId="6ECA2FB5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Copenhagen12_NSPC</w:t>
            </w:r>
          </w:p>
        </w:tc>
        <w:tc>
          <w:tcPr>
            <w:tcW w:w="2043" w:type="dxa"/>
            <w:noWrap/>
            <w:hideMark/>
          </w:tcPr>
          <w:p w14:paraId="5D95282A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3E32C560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24D9F28B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492EEF14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2896A6C9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NSPC1-0-11</w:t>
            </w:r>
          </w:p>
        </w:tc>
        <w:tc>
          <w:tcPr>
            <w:tcW w:w="2126" w:type="dxa"/>
            <w:noWrap/>
            <w:hideMark/>
          </w:tcPr>
          <w:p w14:paraId="368942AA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Copenhagen13_NSPC</w:t>
            </w:r>
          </w:p>
        </w:tc>
        <w:tc>
          <w:tcPr>
            <w:tcW w:w="2043" w:type="dxa"/>
            <w:noWrap/>
            <w:hideMark/>
          </w:tcPr>
          <w:p w14:paraId="4ACF3ED6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0BAA71BC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2597D38D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583A8FA4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59A57BEA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NSPC1-0-110</w:t>
            </w:r>
          </w:p>
        </w:tc>
        <w:tc>
          <w:tcPr>
            <w:tcW w:w="2126" w:type="dxa"/>
            <w:noWrap/>
            <w:hideMark/>
          </w:tcPr>
          <w:p w14:paraId="3C8FAB15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Copenhagen14_NSPC</w:t>
            </w:r>
          </w:p>
        </w:tc>
        <w:tc>
          <w:tcPr>
            <w:tcW w:w="2043" w:type="dxa"/>
            <w:noWrap/>
            <w:hideMark/>
          </w:tcPr>
          <w:p w14:paraId="6EA30DC2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0053B01C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7ED84820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4C9B9699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07ED53A9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NSPC1-0-111</w:t>
            </w:r>
          </w:p>
        </w:tc>
        <w:tc>
          <w:tcPr>
            <w:tcW w:w="2126" w:type="dxa"/>
            <w:noWrap/>
            <w:hideMark/>
          </w:tcPr>
          <w:p w14:paraId="36AF3956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Copenhagen15_NSPC</w:t>
            </w:r>
          </w:p>
        </w:tc>
        <w:tc>
          <w:tcPr>
            <w:tcW w:w="2043" w:type="dxa"/>
            <w:noWrap/>
            <w:hideMark/>
          </w:tcPr>
          <w:p w14:paraId="7B3761E5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16B37D3D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5D846637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4A53F1F4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11760113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NSPC1-0-112</w:t>
            </w:r>
          </w:p>
        </w:tc>
        <w:tc>
          <w:tcPr>
            <w:tcW w:w="2126" w:type="dxa"/>
            <w:noWrap/>
            <w:hideMark/>
          </w:tcPr>
          <w:p w14:paraId="7713EACC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Copenhagen16_NSPC</w:t>
            </w:r>
          </w:p>
        </w:tc>
        <w:tc>
          <w:tcPr>
            <w:tcW w:w="2043" w:type="dxa"/>
            <w:noWrap/>
            <w:hideMark/>
          </w:tcPr>
          <w:p w14:paraId="52239D74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3B5C4308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42B3BAFF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3B5243CB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5DFF873B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NSPC1-0-113</w:t>
            </w:r>
          </w:p>
        </w:tc>
        <w:tc>
          <w:tcPr>
            <w:tcW w:w="2126" w:type="dxa"/>
            <w:noWrap/>
            <w:hideMark/>
          </w:tcPr>
          <w:p w14:paraId="2EF3BD06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Copenhagen17_NSPC</w:t>
            </w:r>
          </w:p>
        </w:tc>
        <w:tc>
          <w:tcPr>
            <w:tcW w:w="2043" w:type="dxa"/>
            <w:noWrap/>
            <w:hideMark/>
          </w:tcPr>
          <w:p w14:paraId="57A759CF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4A2D30BE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  <w:tr w:rsidR="006C734C" w:rsidRPr="00DA4101" w14:paraId="1B02CF9D" w14:textId="77777777" w:rsidTr="00DA4101">
        <w:trPr>
          <w:trHeight w:val="290"/>
          <w:jc w:val="center"/>
        </w:trPr>
        <w:tc>
          <w:tcPr>
            <w:tcW w:w="1413" w:type="dxa"/>
            <w:vMerge/>
            <w:noWrap/>
            <w:hideMark/>
          </w:tcPr>
          <w:p w14:paraId="0419978A" w14:textId="77777777" w:rsidR="006C734C" w:rsidRPr="00DA4101" w:rsidRDefault="006C734C" w:rsidP="00DA41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auto"/>
              <w:rPr>
                <w:rFonts w:asciiTheme="minorHAnsi" w:eastAsia="SimSun" w:hAnsiTheme="minorHAnsi" w:cstheme="minorHAnsi"/>
                <w:iCs/>
                <w:highlight w:val="cyan"/>
                <w:lang w:val="en-US"/>
              </w:rPr>
            </w:pPr>
          </w:p>
        </w:tc>
        <w:tc>
          <w:tcPr>
            <w:tcW w:w="2126" w:type="dxa"/>
            <w:noWrap/>
            <w:hideMark/>
          </w:tcPr>
          <w:p w14:paraId="64D746DF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NSPC1-0-114</w:t>
            </w:r>
          </w:p>
        </w:tc>
        <w:tc>
          <w:tcPr>
            <w:tcW w:w="2126" w:type="dxa"/>
            <w:noWrap/>
            <w:hideMark/>
          </w:tcPr>
          <w:p w14:paraId="31C6CCA1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Copenhagen18_NSPC</w:t>
            </w:r>
          </w:p>
        </w:tc>
        <w:tc>
          <w:tcPr>
            <w:tcW w:w="2043" w:type="dxa"/>
            <w:noWrap/>
            <w:hideMark/>
          </w:tcPr>
          <w:p w14:paraId="32A4FA61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Onomondo ApS</w:t>
            </w:r>
          </w:p>
        </w:tc>
        <w:tc>
          <w:tcPr>
            <w:tcW w:w="2352" w:type="dxa"/>
            <w:noWrap/>
            <w:hideMark/>
          </w:tcPr>
          <w:p w14:paraId="7E26366C" w14:textId="77777777" w:rsidR="006C734C" w:rsidRPr="00DA4101" w:rsidRDefault="006C734C" w:rsidP="00DA410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eastAsia="SimSun" w:hAnsiTheme="minorHAnsi" w:cstheme="minorHAnsi"/>
                <w:lang w:eastAsia="en-GB"/>
              </w:rPr>
            </w:pPr>
            <w:r w:rsidRPr="00DA4101">
              <w:rPr>
                <w:rFonts w:asciiTheme="minorHAnsi" w:eastAsia="SimSun" w:hAnsiTheme="minorHAnsi" w:cstheme="minorHAnsi"/>
                <w:lang w:eastAsia="en-GB"/>
              </w:rPr>
              <w:t>10 de noviembre de 2023</w:t>
            </w:r>
          </w:p>
        </w:tc>
      </w:tr>
    </w:tbl>
    <w:p w14:paraId="55E36F9C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 w:after="0" w:line="280" w:lineRule="exact"/>
        <w:rPr>
          <w:rFonts w:cs="Calibri"/>
          <w:lang w:val="es-ES_tradnl"/>
        </w:rPr>
      </w:pPr>
      <w:r w:rsidRPr="006C734C">
        <w:rPr>
          <w:rFonts w:cs="Calibri"/>
          <w:lang w:val="es-ES_tradnl"/>
        </w:rPr>
        <w:t>Contacto:</w:t>
      </w:r>
    </w:p>
    <w:p w14:paraId="113D88A5" w14:textId="77777777" w:rsidR="006C734C" w:rsidRPr="006C734C" w:rsidRDefault="006C734C" w:rsidP="006C734C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0"/>
        <w:ind w:left="567"/>
        <w:jc w:val="left"/>
        <w:rPr>
          <w:rFonts w:cs="Arial"/>
        </w:rPr>
      </w:pPr>
      <w:r w:rsidRPr="006C734C">
        <w:rPr>
          <w:rFonts w:cs="Arial"/>
        </w:rPr>
        <w:t>Agency for Data Supply and Infrastructure</w:t>
      </w:r>
    </w:p>
    <w:p w14:paraId="00AFD4AC" w14:textId="77777777" w:rsidR="006C734C" w:rsidRPr="006C734C" w:rsidRDefault="006C734C" w:rsidP="006C734C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6C734C">
        <w:rPr>
          <w:rFonts w:cs="Arial"/>
          <w:lang w:val="es-ES"/>
        </w:rPr>
        <w:t>8 Rentemestervej</w:t>
      </w:r>
    </w:p>
    <w:p w14:paraId="747E7CD5" w14:textId="77777777" w:rsidR="006C734C" w:rsidRPr="006C734C" w:rsidRDefault="006C734C" w:rsidP="006C734C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6C734C">
        <w:rPr>
          <w:rFonts w:cs="Arial"/>
          <w:lang w:val="es-ES"/>
        </w:rPr>
        <w:t>2400 COPENHAGUE NV</w:t>
      </w:r>
    </w:p>
    <w:p w14:paraId="3387F9FB" w14:textId="77777777" w:rsidR="006C734C" w:rsidRPr="006C734C" w:rsidRDefault="006C734C" w:rsidP="006C734C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6C734C">
        <w:rPr>
          <w:rFonts w:cs="Arial"/>
          <w:lang w:val="es-ES"/>
        </w:rPr>
        <w:t>Dinamarca</w:t>
      </w:r>
    </w:p>
    <w:p w14:paraId="028DE848" w14:textId="77777777" w:rsidR="006C734C" w:rsidRPr="006C734C" w:rsidRDefault="006C734C" w:rsidP="006C734C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 w:after="0"/>
        <w:ind w:left="567"/>
        <w:jc w:val="left"/>
        <w:rPr>
          <w:rFonts w:cs="Arial"/>
          <w:lang w:val="es-ES"/>
        </w:rPr>
      </w:pPr>
      <w:r w:rsidRPr="006C734C">
        <w:rPr>
          <w:rFonts w:cs="Arial"/>
          <w:lang w:val="es-ES"/>
        </w:rPr>
        <w:t>Tel.:</w:t>
      </w:r>
      <w:r w:rsidRPr="006C734C">
        <w:rPr>
          <w:rFonts w:cs="Arial"/>
          <w:lang w:val="es-ES"/>
        </w:rPr>
        <w:tab/>
        <w:t xml:space="preserve">+45 7254 5500 </w:t>
      </w:r>
      <w:r w:rsidRPr="006C734C">
        <w:rPr>
          <w:rFonts w:cs="Arial"/>
          <w:lang w:val="es-ES"/>
        </w:rPr>
        <w:br/>
        <w:t>E-mail:</w:t>
      </w:r>
      <w:r w:rsidRPr="006C734C">
        <w:rPr>
          <w:rFonts w:cs="Arial"/>
          <w:lang w:val="es-ES"/>
        </w:rPr>
        <w:tab/>
        <w:t xml:space="preserve"> tele@sdfi.dk</w:t>
      </w:r>
      <w:r w:rsidRPr="006C734C">
        <w:rPr>
          <w:rFonts w:cs="Arial"/>
          <w:lang w:val="es-ES"/>
        </w:rPr>
        <w:br/>
        <w:t>URL:</w:t>
      </w:r>
      <w:r w:rsidRPr="006C734C">
        <w:rPr>
          <w:rFonts w:cs="Arial"/>
          <w:lang w:val="es-ES"/>
        </w:rPr>
        <w:tab/>
        <w:t>www.sdfi.dk</w:t>
      </w:r>
    </w:p>
    <w:p w14:paraId="1914BA52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  <w:highlight w:val="cyan"/>
          <w:lang w:val="es-ES"/>
        </w:rPr>
      </w:pPr>
      <w:r w:rsidRPr="006C734C">
        <w:rPr>
          <w:rFonts w:cs="Arial"/>
          <w:highlight w:val="cyan"/>
          <w:lang w:val="es-ES"/>
        </w:rPr>
        <w:br w:type="page"/>
      </w:r>
    </w:p>
    <w:p w14:paraId="4B3C9D0E" w14:textId="77777777" w:rsidR="006C734C" w:rsidRPr="006C734C" w:rsidRDefault="006C734C" w:rsidP="006C734C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rFonts w:cs="Calibri"/>
          <w:b/>
          <w:highlight w:val="cyan"/>
          <w:lang w:val="es-ES"/>
        </w:rPr>
      </w:pPr>
      <w:r w:rsidRPr="006C734C">
        <w:rPr>
          <w:rFonts w:cs="Calibri"/>
          <w:b/>
          <w:lang w:val="es-ES"/>
        </w:rPr>
        <w:lastRenderedPageBreak/>
        <w:t>Marruecos (indicativo de país +212)</w:t>
      </w:r>
    </w:p>
    <w:p w14:paraId="6F61F494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rFonts w:cs="Calibri"/>
          <w:lang w:val="es-ES"/>
        </w:rPr>
      </w:pPr>
      <w:r w:rsidRPr="006C734C">
        <w:rPr>
          <w:rFonts w:cs="Calibri"/>
          <w:lang w:val="es-ES"/>
        </w:rPr>
        <w:t>Comunicación del 30.I.2024:</w:t>
      </w:r>
    </w:p>
    <w:p w14:paraId="1BF0D172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highlight w:val="cyan"/>
          <w:lang w:val="es-ES"/>
        </w:rPr>
      </w:pPr>
      <w:bookmarkStart w:id="986" w:name="_Hlk74931543"/>
      <w:r w:rsidRPr="006C734C">
        <w:rPr>
          <w:lang w:val="es-ES"/>
        </w:rPr>
        <w:t xml:space="preserve">La </w:t>
      </w:r>
      <w:r w:rsidRPr="006C734C">
        <w:rPr>
          <w:i/>
          <w:iCs/>
          <w:lang w:val="es-ES"/>
        </w:rPr>
        <w:t>Agence Nationale de Réglementation des Télécommunications (ANRT)</w:t>
      </w:r>
      <w:r w:rsidRPr="006C734C">
        <w:rPr>
          <w:lang w:val="es-ES"/>
        </w:rPr>
        <w:t xml:space="preserve">, Rabat, anuncia las siguientes actualizaciones del plan nacional de numeración telefónica de Marruecos. </w:t>
      </w:r>
    </w:p>
    <w:bookmarkEnd w:id="986"/>
    <w:p w14:paraId="009FC9AD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jc w:val="left"/>
        <w:rPr>
          <w:bCs/>
          <w:highlight w:val="cyan"/>
          <w:lang w:val="es-ES"/>
        </w:rPr>
      </w:pPr>
    </w:p>
    <w:p w14:paraId="0D089B5D" w14:textId="77777777" w:rsidR="006C734C" w:rsidRPr="006C734C" w:rsidRDefault="006C734C" w:rsidP="006C734C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ind w:left="794" w:hanging="794"/>
        <w:jc w:val="center"/>
        <w:outlineLvl w:val="0"/>
        <w:rPr>
          <w:rFonts w:cs="Calibri"/>
          <w:bCs/>
          <w:i/>
          <w:iCs/>
          <w:highlight w:val="cyan"/>
          <w:lang w:val="es-ES"/>
        </w:rPr>
      </w:pPr>
      <w:r w:rsidRPr="006C734C">
        <w:rPr>
          <w:rFonts w:cs="Calibri"/>
          <w:bCs/>
          <w:i/>
          <w:iCs/>
          <w:lang w:val="es-ES"/>
        </w:rPr>
        <w:t xml:space="preserve">Descripción de la introducción de nuevos recursos </w:t>
      </w:r>
      <w:r w:rsidRPr="006C734C">
        <w:rPr>
          <w:rFonts w:cs="Calibri"/>
          <w:bCs/>
          <w:i/>
          <w:iCs/>
          <w:lang w:val="es-ES"/>
        </w:rPr>
        <w:br/>
        <w:t>para el Plan nacional de numeración E.164 correspondiente al indicativo de país +212:</w:t>
      </w:r>
    </w:p>
    <w:p w14:paraId="1E3CE407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80" w:after="0" w:line="280" w:lineRule="exact"/>
        <w:ind w:left="794" w:hanging="794"/>
        <w:rPr>
          <w:rFonts w:eastAsia="SimSun" w:cs="Calibri"/>
          <w:lang w:val="es-ES" w:eastAsia="zh-CN"/>
        </w:rPr>
      </w:pPr>
      <w:r w:rsidRPr="006C734C">
        <w:rPr>
          <w:rFonts w:eastAsia="SimSun" w:cs="Calibri"/>
          <w:lang w:val="es-ES" w:eastAsia="zh-CN"/>
        </w:rPr>
        <w:t>•</w:t>
      </w:r>
      <w:r w:rsidRPr="006C734C">
        <w:rPr>
          <w:rFonts w:eastAsia="SimSun" w:cs="Calibri"/>
          <w:lang w:val="es-ES" w:eastAsia="zh-CN"/>
        </w:rPr>
        <w:tab/>
        <w:t>Se han introducido recientemente los siguientes NDC:</w:t>
      </w:r>
    </w:p>
    <w:p w14:paraId="2104AA16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="Arial" w:eastAsia="SimSun" w:hAnsi="Arial"/>
          <w:highlight w:val="cyan"/>
          <w:lang w:val="es-ES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6C734C" w:rsidRPr="006C734C" w14:paraId="3E336CA3" w14:textId="77777777" w:rsidTr="009F2867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4AFDDF67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/>
                <w:i/>
                <w:highlight w:val="cyan"/>
                <w:lang w:val="es-ES"/>
              </w:rPr>
            </w:pPr>
            <w:bookmarkStart w:id="987" w:name="_Hlk88493930"/>
            <w:r w:rsidRPr="006C734C">
              <w:rPr>
                <w:rFonts w:asciiTheme="minorHAnsi" w:hAnsiTheme="minorHAnsi"/>
                <w:i/>
                <w:lang w:val="es-ES"/>
              </w:rPr>
              <w:t>NDC (indicativo nacional de destino) o cifras iniciales del N(S)N (número nacional (significativo))</w:t>
            </w:r>
          </w:p>
        </w:tc>
        <w:tc>
          <w:tcPr>
            <w:tcW w:w="2340" w:type="dxa"/>
            <w:gridSpan w:val="2"/>
            <w:vAlign w:val="center"/>
          </w:tcPr>
          <w:p w14:paraId="0870469B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/>
                <w:i/>
                <w:highlight w:val="cyan"/>
                <w:lang w:val="es-ES"/>
              </w:rPr>
            </w:pPr>
            <w:r w:rsidRPr="006C734C">
              <w:rPr>
                <w:rFonts w:asciiTheme="minorHAnsi" w:eastAsia="SimSun" w:hAnsiTheme="minorHAnsi"/>
                <w:i/>
                <w:lang w:val="es-ES"/>
              </w:rPr>
              <w:t>Longitud del número N(S)N</w:t>
            </w:r>
          </w:p>
        </w:tc>
        <w:tc>
          <w:tcPr>
            <w:tcW w:w="2700" w:type="dxa"/>
            <w:vMerge w:val="restart"/>
            <w:vAlign w:val="center"/>
          </w:tcPr>
          <w:p w14:paraId="56514B60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/>
                <w:i/>
                <w:highlight w:val="cyan"/>
              </w:rPr>
            </w:pPr>
            <w:r w:rsidRPr="006C734C">
              <w:rPr>
                <w:rFonts w:asciiTheme="minorHAnsi" w:eastAsia="SimSun" w:hAnsiTheme="minorHAnsi"/>
                <w:i/>
                <w:color w:val="000000"/>
              </w:rPr>
              <w:t>Utilización del número E.164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7C57C04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/>
                <w:i/>
                <w:highlight w:val="cyan"/>
              </w:rPr>
            </w:pPr>
            <w:r w:rsidRPr="006C734C">
              <w:rPr>
                <w:rFonts w:asciiTheme="minorHAnsi" w:eastAsia="SimSun" w:hAnsiTheme="minorHAnsi"/>
                <w:i/>
                <w:color w:val="000000"/>
              </w:rPr>
              <w:t>Información adicional</w:t>
            </w:r>
          </w:p>
        </w:tc>
      </w:tr>
      <w:tr w:rsidR="006C734C" w:rsidRPr="006C734C" w14:paraId="450F971D" w14:textId="77777777" w:rsidTr="009F2867">
        <w:trPr>
          <w:cantSplit/>
          <w:tblHeader/>
        </w:trPr>
        <w:tc>
          <w:tcPr>
            <w:tcW w:w="2250" w:type="dxa"/>
            <w:vMerge/>
            <w:vAlign w:val="center"/>
          </w:tcPr>
          <w:p w14:paraId="55DB721E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highlight w:val="cyan"/>
              </w:rPr>
            </w:pPr>
          </w:p>
        </w:tc>
        <w:tc>
          <w:tcPr>
            <w:tcW w:w="1080" w:type="dxa"/>
            <w:vAlign w:val="center"/>
          </w:tcPr>
          <w:p w14:paraId="5EB5DEFC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</w:rPr>
            </w:pPr>
            <w:r w:rsidRPr="006C734C">
              <w:rPr>
                <w:rFonts w:asciiTheme="minorHAnsi" w:hAnsiTheme="minorHAnsi"/>
                <w:i/>
              </w:rPr>
              <w:t>Longitud máxima</w:t>
            </w:r>
          </w:p>
        </w:tc>
        <w:tc>
          <w:tcPr>
            <w:tcW w:w="1260" w:type="dxa"/>
            <w:vAlign w:val="center"/>
          </w:tcPr>
          <w:p w14:paraId="02384D95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</w:rPr>
            </w:pPr>
            <w:r w:rsidRPr="006C734C">
              <w:rPr>
                <w:rFonts w:asciiTheme="minorHAnsi" w:hAnsiTheme="minorHAnsi"/>
                <w:i/>
              </w:rPr>
              <w:t>Longitud mínima</w:t>
            </w:r>
          </w:p>
        </w:tc>
        <w:tc>
          <w:tcPr>
            <w:tcW w:w="2700" w:type="dxa"/>
            <w:vMerge/>
            <w:vAlign w:val="center"/>
          </w:tcPr>
          <w:p w14:paraId="4504ED0C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highlight w:val="cyan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6906CDBC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highlight w:val="cyan"/>
              </w:rPr>
            </w:pPr>
          </w:p>
        </w:tc>
      </w:tr>
      <w:bookmarkEnd w:id="987"/>
      <w:tr w:rsidR="006C734C" w:rsidRPr="006C734C" w14:paraId="0B331087" w14:textId="77777777" w:rsidTr="009F28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2250A02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723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D935D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B502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7C5B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" w:eastAsia="en-GB"/>
              </w:rPr>
            </w:pPr>
            <w:r w:rsidRPr="006C734C">
              <w:rPr>
                <w:rFonts w:asciiTheme="minorHAnsi" w:hAnsiTheme="minorHAnsi"/>
                <w:lang w:val="es-ES" w:eastAsia="en-GB"/>
              </w:rPr>
              <w:t>Servicios móviles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76C3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Wana Corporate1</w:t>
            </w:r>
          </w:p>
        </w:tc>
      </w:tr>
      <w:tr w:rsidR="006C734C" w:rsidRPr="006C734C" w14:paraId="2F32EAE2" w14:textId="77777777" w:rsidTr="009F28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10DBDEB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724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BC706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F052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5A94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" w:eastAsia="en-GB"/>
              </w:rPr>
            </w:pPr>
            <w:r w:rsidRPr="006C734C">
              <w:rPr>
                <w:rFonts w:asciiTheme="minorHAnsi" w:hAnsiTheme="minorHAnsi"/>
                <w:lang w:val="es-ES" w:eastAsia="en-GB"/>
              </w:rPr>
              <w:t>Servicios móviles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A155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eastAsia="en-GB"/>
              </w:rPr>
            </w:pPr>
            <w:r w:rsidRPr="006C734C">
              <w:rPr>
                <w:rFonts w:asciiTheme="minorHAnsi" w:hAnsiTheme="minorHAnsi"/>
                <w:lang w:eastAsia="en-GB"/>
              </w:rPr>
              <w:t>Wana Corporate</w:t>
            </w:r>
          </w:p>
        </w:tc>
      </w:tr>
    </w:tbl>
    <w:p w14:paraId="4F69BD80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 w:after="0" w:line="280" w:lineRule="exact"/>
        <w:rPr>
          <w:rFonts w:eastAsia="SimSun"/>
          <w:lang w:eastAsia="zh-CN"/>
        </w:rPr>
      </w:pPr>
      <w:r w:rsidRPr="006C734C">
        <w:rPr>
          <w:rFonts w:cs="Calibri"/>
          <w:vertAlign w:val="superscript"/>
          <w:lang w:val="es-ES"/>
        </w:rPr>
        <w:t>1</w:t>
      </w:r>
      <w:r w:rsidRPr="006C734C">
        <w:rPr>
          <w:rFonts w:cs="Calibri"/>
          <w:lang w:val="es-ES"/>
        </w:rPr>
        <w:t>: INWI</w:t>
      </w:r>
    </w:p>
    <w:p w14:paraId="2697AE15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 w:after="0" w:line="280" w:lineRule="exact"/>
        <w:rPr>
          <w:rFonts w:eastAsia="SimSun"/>
          <w:lang w:eastAsia="zh-CN"/>
        </w:rPr>
      </w:pPr>
      <w:r w:rsidRPr="006C734C">
        <w:rPr>
          <w:rFonts w:eastAsia="SimSun"/>
          <w:lang w:eastAsia="zh-CN"/>
        </w:rPr>
        <w:t>Contacto:</w:t>
      </w:r>
    </w:p>
    <w:p w14:paraId="23FE1DDE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ind w:left="720"/>
        <w:jc w:val="left"/>
        <w:rPr>
          <w:lang w:val="fr-CH"/>
        </w:rPr>
      </w:pPr>
      <w:r w:rsidRPr="006C734C">
        <w:rPr>
          <w:lang w:val="fr-CH"/>
        </w:rPr>
        <w:t>Agence Nationale de Réglementation des Télécommunications (ANRT)</w:t>
      </w:r>
    </w:p>
    <w:p w14:paraId="66CC9700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fr-CH" w:eastAsia="zh-CN"/>
        </w:rPr>
      </w:pPr>
      <w:r w:rsidRPr="006C734C">
        <w:rPr>
          <w:lang w:val="fr-CH"/>
        </w:rPr>
        <w:t>Centre d'affaires</w:t>
      </w:r>
    </w:p>
    <w:p w14:paraId="51C9D488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fr-FR" w:eastAsia="zh-CN"/>
        </w:rPr>
      </w:pPr>
      <w:r w:rsidRPr="006C734C">
        <w:rPr>
          <w:rFonts w:eastAsia="SimSun"/>
          <w:lang w:val="fr-FR" w:eastAsia="zh-CN"/>
        </w:rPr>
        <w:t>Boulevard Ar-Riad, Hay Riad</w:t>
      </w:r>
    </w:p>
    <w:p w14:paraId="46EB5713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6C734C">
        <w:rPr>
          <w:rFonts w:eastAsia="SimSun"/>
          <w:lang w:val="es-ES" w:eastAsia="zh-CN"/>
        </w:rPr>
        <w:t>B.P. 2939</w:t>
      </w:r>
    </w:p>
    <w:p w14:paraId="4D783C6F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6C734C">
        <w:rPr>
          <w:rFonts w:eastAsia="SimSun"/>
          <w:lang w:val="es-ES" w:eastAsia="zh-CN"/>
        </w:rPr>
        <w:t>RABAT 10100</w:t>
      </w:r>
    </w:p>
    <w:p w14:paraId="18B34193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6C734C">
        <w:rPr>
          <w:rFonts w:eastAsia="SimSun"/>
          <w:lang w:val="es-ES" w:eastAsia="zh-CN"/>
        </w:rPr>
        <w:t>Marruecos</w:t>
      </w:r>
    </w:p>
    <w:p w14:paraId="2FE75050" w14:textId="107B8783" w:rsidR="006C734C" w:rsidRPr="006C734C" w:rsidRDefault="006C734C" w:rsidP="00786B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6C734C">
        <w:rPr>
          <w:rFonts w:eastAsia="SimSun"/>
          <w:lang w:val="es-ES" w:eastAsia="zh-CN"/>
        </w:rPr>
        <w:t>Tel.:</w:t>
      </w:r>
      <w:r w:rsidR="00DB1F4D">
        <w:rPr>
          <w:rFonts w:eastAsia="SimSun"/>
          <w:lang w:val="es-ES" w:eastAsia="zh-CN"/>
        </w:rPr>
        <w:tab/>
      </w:r>
      <w:r w:rsidRPr="006C734C">
        <w:rPr>
          <w:rFonts w:eastAsia="SimSun"/>
          <w:lang w:val="es-ES" w:eastAsia="zh-CN"/>
        </w:rPr>
        <w:tab/>
        <w:t>+212 5 37 71 85 64</w:t>
      </w:r>
    </w:p>
    <w:p w14:paraId="5800D179" w14:textId="65C951F3" w:rsidR="006C734C" w:rsidRPr="005D12EA" w:rsidRDefault="006C734C" w:rsidP="00786B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5D12EA">
        <w:rPr>
          <w:rFonts w:eastAsia="SimSun"/>
          <w:lang w:val="es-ES" w:eastAsia="zh-CN"/>
        </w:rPr>
        <w:t>Fax:</w:t>
      </w:r>
      <w:r w:rsidR="00DA4101" w:rsidRPr="005D12EA">
        <w:rPr>
          <w:rFonts w:eastAsia="SimSun"/>
          <w:lang w:val="es-ES" w:eastAsia="zh-CN"/>
        </w:rPr>
        <w:tab/>
      </w:r>
    </w:p>
    <w:p w14:paraId="3270E294" w14:textId="4D8743E9" w:rsidR="006C734C" w:rsidRPr="005D12EA" w:rsidRDefault="006C734C" w:rsidP="00786B5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5D12EA">
        <w:rPr>
          <w:rFonts w:eastAsia="SimSun"/>
          <w:lang w:val="es-ES" w:eastAsia="zh-CN"/>
        </w:rPr>
        <w:t>E-mail:</w:t>
      </w:r>
      <w:r w:rsidR="00DA4101" w:rsidRPr="005D12EA">
        <w:rPr>
          <w:rFonts w:eastAsia="SimSun"/>
          <w:lang w:val="es-ES" w:eastAsia="zh-CN"/>
        </w:rPr>
        <w:tab/>
      </w:r>
      <w:r w:rsidR="00DA4101" w:rsidRPr="005D12EA">
        <w:rPr>
          <w:rFonts w:eastAsia="SimSun"/>
          <w:lang w:val="es-ES" w:eastAsia="zh-CN"/>
        </w:rPr>
        <w:tab/>
      </w:r>
      <w:r w:rsidR="00DA4101" w:rsidRPr="005D12EA">
        <w:rPr>
          <w:rFonts w:eastAsia="SimSun"/>
          <w:lang w:val="es-ES" w:eastAsia="zh-CN"/>
        </w:rPr>
        <w:tab/>
      </w:r>
      <w:r w:rsidR="00DA4101" w:rsidRPr="005D12EA">
        <w:rPr>
          <w:rFonts w:eastAsia="SimSun"/>
          <w:lang w:val="es-ES" w:eastAsia="zh-CN"/>
        </w:rPr>
        <w:tab/>
      </w:r>
      <w:r w:rsidRPr="005D12EA">
        <w:rPr>
          <w:rFonts w:eastAsia="SimSun"/>
          <w:lang w:val="es-ES" w:eastAsia="zh-CN"/>
        </w:rPr>
        <w:tab/>
      </w:r>
      <w:r w:rsidR="00DA4101" w:rsidRPr="005D12EA">
        <w:rPr>
          <w:rFonts w:eastAsia="SimSun"/>
          <w:lang w:val="es-ES" w:eastAsia="zh-CN"/>
        </w:rPr>
        <w:tab/>
      </w:r>
      <w:r w:rsidR="00DB1F4D" w:rsidRPr="005D12EA">
        <w:rPr>
          <w:rFonts w:eastAsia="SimSun"/>
          <w:lang w:val="es-ES" w:eastAsia="zh-CN"/>
        </w:rPr>
        <w:tab/>
      </w:r>
      <w:r w:rsidR="00DB1F4D" w:rsidRPr="005D12EA">
        <w:rPr>
          <w:rFonts w:eastAsia="SimSun"/>
          <w:lang w:val="es-ES" w:eastAsia="zh-CN"/>
        </w:rPr>
        <w:tab/>
      </w:r>
      <w:r w:rsidRPr="005D12EA">
        <w:rPr>
          <w:rFonts w:eastAsia="SimSun"/>
          <w:lang w:val="es-ES" w:eastAsia="zh-CN"/>
        </w:rPr>
        <w:t xml:space="preserve">numerotation@anrt.ma </w:t>
      </w:r>
      <w:r w:rsidRPr="005D12EA">
        <w:rPr>
          <w:rFonts w:eastAsia="SimSun"/>
          <w:lang w:val="es-ES" w:eastAsia="zh-CN"/>
        </w:rPr>
        <w:br/>
        <w:t>URL:</w:t>
      </w:r>
      <w:r w:rsidRPr="005D12EA">
        <w:rPr>
          <w:rFonts w:eastAsia="SimSun"/>
          <w:lang w:val="es-ES" w:eastAsia="zh-CN"/>
        </w:rPr>
        <w:tab/>
        <w:t>www.anrt.ma</w:t>
      </w:r>
    </w:p>
    <w:p w14:paraId="2FB11684" w14:textId="77777777" w:rsidR="006C734C" w:rsidRPr="005D12EA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SimSun"/>
          <w:highlight w:val="cyan"/>
          <w:lang w:val="es-ES" w:eastAsia="zh-CN"/>
        </w:rPr>
      </w:pPr>
      <w:r w:rsidRPr="005D12EA">
        <w:rPr>
          <w:rFonts w:eastAsia="SimSun"/>
          <w:highlight w:val="cyan"/>
          <w:lang w:val="es-ES" w:eastAsia="zh-CN"/>
        </w:rPr>
        <w:br w:type="page"/>
      </w:r>
    </w:p>
    <w:p w14:paraId="37B99C1F" w14:textId="77777777" w:rsidR="006C734C" w:rsidRPr="006C734C" w:rsidRDefault="006C734C" w:rsidP="006C734C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Calibri"/>
          <w:b/>
          <w:highlight w:val="cyan"/>
          <w:lang w:val="es-ES"/>
        </w:rPr>
      </w:pPr>
      <w:r w:rsidRPr="006C734C">
        <w:rPr>
          <w:rFonts w:cs="Calibri"/>
          <w:b/>
          <w:lang w:val="es-ES"/>
        </w:rPr>
        <w:lastRenderedPageBreak/>
        <w:t>Reino Unido (indicativo de país +44)</w:t>
      </w:r>
    </w:p>
    <w:p w14:paraId="66A726C1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rFonts w:cs="Arial"/>
          <w:lang w:val="es-ES"/>
        </w:rPr>
      </w:pPr>
      <w:r w:rsidRPr="006C734C">
        <w:rPr>
          <w:rFonts w:cs="Arial"/>
          <w:lang w:val="es-ES"/>
        </w:rPr>
        <w:t>Comunicación del 18.I.2024:</w:t>
      </w:r>
    </w:p>
    <w:p w14:paraId="35869D9E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rFonts w:cs="Arial"/>
          <w:lang w:val="es-ES"/>
        </w:rPr>
      </w:pPr>
      <w:bookmarkStart w:id="988" w:name="dtmis_Start"/>
      <w:bookmarkStart w:id="989" w:name="dtmis_Underskriver"/>
      <w:bookmarkEnd w:id="988"/>
      <w:bookmarkEnd w:id="989"/>
      <w:r w:rsidRPr="006C734C">
        <w:rPr>
          <w:rFonts w:cs="Arial"/>
          <w:lang w:val="es-ES"/>
        </w:rPr>
        <w:t xml:space="preserve">La </w:t>
      </w:r>
      <w:r w:rsidRPr="006C734C">
        <w:rPr>
          <w:rFonts w:cs="Arial"/>
          <w:i/>
          <w:iCs/>
          <w:lang w:val="es-ES"/>
        </w:rPr>
        <w:t>Office of Communications (Ofcom)</w:t>
      </w:r>
      <w:r w:rsidRPr="006C734C">
        <w:rPr>
          <w:rFonts w:cs="Arial"/>
          <w:lang w:val="es-ES"/>
        </w:rPr>
        <w:t>, London, anuncia que se han atribuido las siguientes series de números a los operadores del servicio móvil del Reino Unido (indicativo de país +44):</w:t>
      </w:r>
    </w:p>
    <w:p w14:paraId="085998A2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rPr>
          <w:rFonts w:cs="Calibri"/>
          <w:lang w:val="es-ES"/>
        </w:rPr>
      </w:pPr>
      <w:r w:rsidRPr="006C734C">
        <w:rPr>
          <w:rFonts w:cs="Calibri"/>
          <w:lang w:val="es-ES"/>
        </w:rPr>
        <w:t>a)</w:t>
      </w:r>
      <w:r w:rsidRPr="006C734C">
        <w:rPr>
          <w:rFonts w:cs="Calibri"/>
          <w:lang w:val="es-ES"/>
        </w:rPr>
        <w:tab/>
        <w:t>Descripción general</w:t>
      </w:r>
    </w:p>
    <w:p w14:paraId="70413758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794" w:hanging="794"/>
        <w:rPr>
          <w:rFonts w:cs="Calibri"/>
          <w:lang w:val="es-ES"/>
        </w:rPr>
      </w:pPr>
      <w:r w:rsidRPr="006C734C">
        <w:rPr>
          <w:rFonts w:cs="Calibri"/>
          <w:lang w:val="es-ES"/>
        </w:rPr>
        <w:tab/>
        <w:t>La longitud mínima de los números móviles (sin el indicativo de país) es de</w:t>
      </w:r>
      <w:r w:rsidRPr="006C734C">
        <w:rPr>
          <w:rFonts w:cs="Calibri"/>
          <w:lang w:val="es-ES"/>
        </w:rPr>
        <w:tab/>
        <w:t>10 cifras</w:t>
      </w:r>
    </w:p>
    <w:p w14:paraId="10F52987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ind w:left="794" w:hanging="794"/>
        <w:rPr>
          <w:rFonts w:cs="Arial"/>
          <w:lang w:val="es-ES"/>
        </w:rPr>
      </w:pPr>
      <w:r w:rsidRPr="006C734C">
        <w:rPr>
          <w:rFonts w:cs="Arial"/>
          <w:lang w:val="es-ES"/>
        </w:rPr>
        <w:tab/>
        <w:t>La longitud máxima de los números móviles (sin el indicativo de país) es de</w:t>
      </w:r>
      <w:r w:rsidRPr="006C734C">
        <w:rPr>
          <w:rFonts w:cs="Arial"/>
          <w:lang w:val="es-ES"/>
        </w:rPr>
        <w:tab/>
        <w:t>10 cifras</w:t>
      </w:r>
    </w:p>
    <w:p w14:paraId="2846CB94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120"/>
        <w:rPr>
          <w:rFonts w:cs="Arial"/>
          <w:highlight w:val="cyan"/>
          <w:lang w:val="es-ES"/>
        </w:rPr>
      </w:pPr>
      <w:r w:rsidRPr="006C734C">
        <w:rPr>
          <w:rFonts w:cs="Arial"/>
          <w:lang w:val="es-ES"/>
        </w:rPr>
        <w:t>Formato internacional de marcación para números móviles:</w:t>
      </w:r>
    </w:p>
    <w:p w14:paraId="3EFCB4B2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71 XXXX XXXX</w:t>
      </w:r>
    </w:p>
    <w:p w14:paraId="7FACF8E3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72 XXXX XXXX</w:t>
      </w:r>
    </w:p>
    <w:p w14:paraId="29D50FB5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73 XXXX XXXX</w:t>
      </w:r>
    </w:p>
    <w:p w14:paraId="6DC85450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74 XXXX XXXX</w:t>
      </w:r>
    </w:p>
    <w:p w14:paraId="39577ECB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75 XXXX XXXX</w:t>
      </w:r>
    </w:p>
    <w:p w14:paraId="6CA803CA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77 XXXX XXXX</w:t>
      </w:r>
    </w:p>
    <w:p w14:paraId="04A6589E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78 XXXX XXXX</w:t>
      </w:r>
    </w:p>
    <w:p w14:paraId="7CA25F2A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rPr>
          <w:rFonts w:cs="Arial"/>
          <w:lang w:val="es-ES"/>
        </w:rPr>
      </w:pPr>
      <w:r w:rsidRPr="006C734C">
        <w:rPr>
          <w:rFonts w:cs="Arial"/>
          <w:lang w:val="es-ES"/>
        </w:rPr>
        <w:t>+44 79 XXXX XXXX</w:t>
      </w:r>
    </w:p>
    <w:p w14:paraId="7C29D02E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 w:after="0" w:line="280" w:lineRule="exact"/>
        <w:rPr>
          <w:rFonts w:asciiTheme="minorHAnsi" w:hAnsiTheme="minorHAnsi" w:cstheme="minorHAnsi"/>
          <w:lang w:val="es-ES"/>
        </w:rPr>
      </w:pPr>
      <w:r w:rsidRPr="006C734C">
        <w:rPr>
          <w:rFonts w:asciiTheme="minorHAnsi" w:hAnsiTheme="minorHAnsi" w:cstheme="minorHAnsi"/>
          <w:lang w:val="es-ES"/>
        </w:rPr>
        <w:t>b)</w:t>
      </w:r>
      <w:r w:rsidRPr="006C734C">
        <w:rPr>
          <w:rFonts w:asciiTheme="minorHAnsi" w:hAnsiTheme="minorHAnsi" w:cstheme="minorHAnsi"/>
          <w:lang w:val="es-ES"/>
        </w:rPr>
        <w:tab/>
        <w:t>Carecterísticas de las nuevas series de números</w:t>
      </w:r>
    </w:p>
    <w:p w14:paraId="6B2473B6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theme="minorHAnsi"/>
          <w:highlight w:val="cyan"/>
          <w:lang w:val="es-ES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1435"/>
        <w:gridCol w:w="2813"/>
        <w:gridCol w:w="3685"/>
        <w:gridCol w:w="1567"/>
      </w:tblGrid>
      <w:tr w:rsidR="006C734C" w:rsidRPr="006C734C" w14:paraId="26D36CC0" w14:textId="77777777" w:rsidTr="00786B5D">
        <w:trPr>
          <w:trHeight w:val="285"/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08D2" w14:textId="77777777" w:rsidR="006C734C" w:rsidRPr="006C734C" w:rsidRDefault="006C734C" w:rsidP="00786B5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80" w:lineRule="exact"/>
              <w:jc w:val="center"/>
              <w:rPr>
                <w:rFonts w:asciiTheme="minorHAnsi" w:hAnsiTheme="minorHAnsi" w:cstheme="minorHAnsi"/>
                <w:b/>
                <w:highlight w:val="cyan"/>
                <w:lang w:val="en-US" w:eastAsia="en-GB"/>
              </w:rPr>
            </w:pPr>
            <w:r w:rsidRPr="006C734C">
              <w:rPr>
                <w:rFonts w:asciiTheme="minorHAnsi" w:hAnsiTheme="minorHAnsi" w:cstheme="minorHAnsi"/>
                <w:b/>
                <w:lang w:val="en-US" w:eastAsia="en-GB"/>
              </w:rPr>
              <w:t>Bloque de números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5C4C" w14:textId="77777777" w:rsidR="006C734C" w:rsidRPr="006C734C" w:rsidRDefault="006C734C" w:rsidP="00786B5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80" w:lineRule="exact"/>
              <w:jc w:val="center"/>
              <w:rPr>
                <w:rFonts w:asciiTheme="minorHAnsi" w:hAnsiTheme="minorHAnsi" w:cstheme="minorHAnsi"/>
                <w:b/>
                <w:lang w:val="en-US" w:eastAsia="en-GB"/>
              </w:rPr>
            </w:pPr>
            <w:r w:rsidRPr="006C734C">
              <w:rPr>
                <w:rFonts w:asciiTheme="minorHAnsi" w:hAnsiTheme="minorHAnsi" w:cstheme="minorHAnsi"/>
                <w:b/>
                <w:lang w:val="en-US" w:eastAsia="en-GB"/>
              </w:rPr>
              <w:t>Proveedor de comunicaciones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AC2" w14:textId="77777777" w:rsidR="006C734C" w:rsidRPr="006C734C" w:rsidRDefault="006C734C" w:rsidP="00786B5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80" w:lineRule="exact"/>
              <w:jc w:val="center"/>
              <w:rPr>
                <w:rFonts w:asciiTheme="minorHAnsi" w:hAnsiTheme="minorHAnsi" w:cstheme="minorHAnsi"/>
                <w:b/>
                <w:highlight w:val="cyan"/>
                <w:lang w:val="en-US" w:eastAsia="en-GB"/>
              </w:rPr>
            </w:pPr>
            <w:r w:rsidRPr="006C734C">
              <w:rPr>
                <w:rFonts w:asciiTheme="minorHAnsi" w:hAnsiTheme="minorHAnsi" w:cstheme="minorHAnsi"/>
                <w:b/>
                <w:lang w:val="en-US" w:eastAsia="en-GB"/>
              </w:rPr>
              <w:t>Descripción de los números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0BCC" w14:textId="77777777" w:rsidR="006C734C" w:rsidRPr="006C734C" w:rsidRDefault="006C734C" w:rsidP="006C734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80" w:lineRule="exact"/>
              <w:jc w:val="center"/>
              <w:rPr>
                <w:rFonts w:asciiTheme="minorHAnsi" w:hAnsiTheme="minorHAnsi" w:cstheme="minorHAnsi"/>
                <w:b/>
                <w:highlight w:val="cyan"/>
                <w:lang w:val="en-US" w:eastAsia="en-GB"/>
              </w:rPr>
            </w:pPr>
            <w:r w:rsidRPr="006C734C">
              <w:rPr>
                <w:rFonts w:asciiTheme="minorHAnsi" w:hAnsiTheme="minorHAnsi" w:cstheme="minorHAnsi"/>
                <w:b/>
                <w:lang w:val="en-US" w:eastAsia="en-GB"/>
              </w:rPr>
              <w:t>Fecha de atribución</w:t>
            </w:r>
          </w:p>
        </w:tc>
      </w:tr>
      <w:tr w:rsidR="006C734C" w:rsidRPr="006C734C" w14:paraId="3F60B1B9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BAD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DA0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AF3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94F1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59F729A7" w14:textId="77777777" w:rsidTr="00786B5D">
        <w:trPr>
          <w:trHeight w:val="5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EDA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267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9A6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00B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3251106E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C12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256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9C4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7B61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0EC50B79" w14:textId="77777777" w:rsidTr="00786B5D">
        <w:trPr>
          <w:trHeight w:val="5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1DC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68F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519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7AC7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6F338F32" w14:textId="77777777" w:rsidTr="00786B5D">
        <w:trPr>
          <w:trHeight w:val="43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D91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AFF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F03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8658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00697C5B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57F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80A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BCB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ADB2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6254256A" w14:textId="77777777" w:rsidTr="00786B5D">
        <w:trPr>
          <w:trHeight w:val="43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57B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061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8D9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FA4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39157659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4E3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683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72C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2F5B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501BF5D6" w14:textId="77777777" w:rsidTr="00786B5D">
        <w:trPr>
          <w:trHeight w:val="5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085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49B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E5F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72A6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6142D2E5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10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7343 9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9E7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LEBARA MOBILE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3B0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CA03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31/05/2023</w:t>
            </w:r>
          </w:p>
        </w:tc>
      </w:tr>
      <w:tr w:rsidR="006C734C" w:rsidRPr="006C734C" w14:paraId="7410226E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740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274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F79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B21E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1D2DD658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C7C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F3D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2AB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highlight w:val="cyan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7D62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0E64DA01" w14:textId="77777777" w:rsidTr="00786B5D">
        <w:trPr>
          <w:trHeight w:val="34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BB3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379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C3C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74F95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59600C4C" w14:textId="77777777" w:rsidTr="00786B5D">
        <w:trPr>
          <w:trHeight w:val="56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07C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CFC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3D9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83D9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2327A310" w14:textId="77777777" w:rsidTr="00786B5D">
        <w:trPr>
          <w:trHeight w:val="56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B21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lastRenderedPageBreak/>
              <w:t>7349 4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57E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053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258F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744A9524" w14:textId="77777777" w:rsidTr="00786B5D">
        <w:trPr>
          <w:trHeight w:val="5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548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D12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CCB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789B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23ADBA01" w14:textId="77777777" w:rsidTr="00786B5D">
        <w:trPr>
          <w:trHeight w:val="43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872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C85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FA0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2734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3214CE42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701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C16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877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2A5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16F92BC2" w14:textId="77777777" w:rsidTr="00786B5D">
        <w:trPr>
          <w:trHeight w:val="34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94B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090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DFA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291E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2D4E9953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6C5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7349 9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498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E7B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B85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2C9C3FE2" w14:textId="77777777" w:rsidTr="00786B5D">
        <w:trPr>
          <w:trHeight w:val="43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CAD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4AB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E3B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C004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4C7039EF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803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AF6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762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BD62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4805C643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5DC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F1A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D41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14D9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40B002CC" w14:textId="77777777" w:rsidTr="00786B5D">
        <w:trPr>
          <w:trHeight w:val="5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D4B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BBF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994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ED64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06C26D4E" w14:textId="77777777" w:rsidTr="00786B5D">
        <w:trPr>
          <w:trHeight w:val="34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346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73F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949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487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1E741FDE" w14:textId="77777777" w:rsidTr="00786B5D">
        <w:trPr>
          <w:trHeight w:val="43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FBE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0AC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A5A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A8F9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4D420A61" w14:textId="77777777" w:rsidTr="00786B5D">
        <w:trPr>
          <w:trHeight w:val="34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3F1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657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853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FDF8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085F5C48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0BA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968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B41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4693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6B6F5332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F8B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838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BB1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5486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101526FC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A00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7350 9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C20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6B7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A83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14/12/2023</w:t>
            </w:r>
          </w:p>
        </w:tc>
      </w:tr>
      <w:tr w:rsidR="006C734C" w:rsidRPr="006C734C" w14:paraId="3D57AE21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5A7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E3D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795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DEB5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6F7D0892" w14:textId="77777777" w:rsidTr="00786B5D">
        <w:trPr>
          <w:trHeight w:val="44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02C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520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E0E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F76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548C8B51" w14:textId="77777777" w:rsidTr="00786B5D">
        <w:trPr>
          <w:trHeight w:val="35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BC0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380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67A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E02B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1E575164" w14:textId="77777777" w:rsidTr="00786B5D">
        <w:trPr>
          <w:trHeight w:val="5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770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D76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5DE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DAB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5ABCB4E0" w14:textId="77777777" w:rsidTr="00786B5D">
        <w:trPr>
          <w:trHeight w:val="53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1CC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DC8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409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BBA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0D12B557" w14:textId="77777777" w:rsidTr="00786B5D">
        <w:trPr>
          <w:trHeight w:val="43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E7B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385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1C4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B1FB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13789CE6" w14:textId="77777777" w:rsidTr="00786B5D">
        <w:trPr>
          <w:trHeight w:val="34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853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D10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57F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DD46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33A73E18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EE9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B6F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2BD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0E6E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712FE0DC" w14:textId="77777777" w:rsidTr="00786B5D">
        <w:trPr>
          <w:trHeight w:val="56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F80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lastRenderedPageBreak/>
              <w:t>7351 8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388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62E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9CF9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1F4C5374" w14:textId="77777777" w:rsidTr="00786B5D">
        <w:trPr>
          <w:trHeight w:val="3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410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7351 9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3D3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D78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DFA9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417859F3" w14:textId="77777777" w:rsidTr="00786B5D">
        <w:trPr>
          <w:trHeight w:val="4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42C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007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B5F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8B5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2872FCA0" w14:textId="77777777" w:rsidTr="00786B5D">
        <w:trPr>
          <w:trHeight w:val="3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899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E05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4C0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CF5D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16155522" w14:textId="77777777" w:rsidTr="00786B5D">
        <w:trPr>
          <w:trHeight w:val="3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57C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068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2AB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ED53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7898C875" w14:textId="77777777" w:rsidTr="00786B5D">
        <w:trPr>
          <w:trHeight w:val="4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B3D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468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A50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AECD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3D14ACF5" w14:textId="77777777" w:rsidTr="00786B5D">
        <w:trPr>
          <w:trHeight w:val="49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367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B77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459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B6BF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0FBE5892" w14:textId="77777777" w:rsidTr="00786B5D">
        <w:trPr>
          <w:trHeight w:val="49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F83C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0FB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5A8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140F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1E3C3369" w14:textId="77777777" w:rsidTr="00786B5D">
        <w:trPr>
          <w:trHeight w:val="49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99B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5ED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214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3DDE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2891E4CE" w14:textId="77777777" w:rsidTr="00786B5D">
        <w:trPr>
          <w:trHeight w:val="40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FAB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1C5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52B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7FDD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40C16EA3" w14:textId="77777777" w:rsidTr="00786B5D">
        <w:trPr>
          <w:trHeight w:val="40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6A1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964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A03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732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7F8C5775" w14:textId="77777777" w:rsidTr="00786B5D">
        <w:trPr>
          <w:trHeight w:val="40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3F2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7352 9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902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67C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228E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74FF723A" w14:textId="77777777" w:rsidTr="00786B5D">
        <w:trPr>
          <w:trHeight w:val="49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145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631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2B2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F05A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6DE19A64" w14:textId="77777777" w:rsidTr="00786B5D">
        <w:trPr>
          <w:trHeight w:val="49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0A7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3B2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DD3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B07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563DF9A9" w14:textId="77777777" w:rsidTr="00786B5D">
        <w:trPr>
          <w:trHeight w:val="49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E92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B27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556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168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5A563770" w14:textId="77777777" w:rsidTr="00786B5D">
        <w:trPr>
          <w:trHeight w:val="33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AB8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196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846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1FEA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3492CE54" w14:textId="77777777" w:rsidTr="00786B5D">
        <w:trPr>
          <w:trHeight w:val="33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AA6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7F7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0C1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AA3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49243651" w14:textId="77777777" w:rsidTr="00786B5D">
        <w:trPr>
          <w:trHeight w:val="51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2CA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EF1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18E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1DB2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5F5B4456" w14:textId="77777777" w:rsidTr="00786B5D">
        <w:trPr>
          <w:trHeight w:val="51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969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196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040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F75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787EFF7A" w14:textId="77777777" w:rsidTr="00786B5D">
        <w:trPr>
          <w:trHeight w:val="51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6EC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E84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04C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22B9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674BABAB" w14:textId="77777777" w:rsidTr="00786B5D">
        <w:trPr>
          <w:trHeight w:val="33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D74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285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987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585D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7E65228A" w14:textId="77777777" w:rsidTr="00786B5D">
        <w:trPr>
          <w:trHeight w:val="42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AEB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7353 9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818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Vodafone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385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4335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30/11/2023</w:t>
            </w:r>
          </w:p>
        </w:tc>
      </w:tr>
      <w:tr w:rsidR="006C734C" w:rsidRPr="006C734C" w14:paraId="1CBBB6AA" w14:textId="77777777" w:rsidTr="00786B5D">
        <w:trPr>
          <w:trHeight w:val="51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039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7356 6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851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WIRELESS LOGIC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874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D882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05/04/2023</w:t>
            </w:r>
          </w:p>
        </w:tc>
      </w:tr>
      <w:tr w:rsidR="006C734C" w:rsidRPr="006C734C" w14:paraId="04EF24B9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5D8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7364 4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6EE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fr-FR" w:eastAsia="en-GB"/>
              </w:rPr>
            </w:pPr>
            <w:r w:rsidRPr="006C734C">
              <w:rPr>
                <w:rFonts w:asciiTheme="minorHAnsi" w:hAnsiTheme="minorHAnsi" w:cstheme="minorHAnsi"/>
                <w:lang w:val="fr-FR" w:eastAsia="en-GB"/>
              </w:rPr>
              <w:t>CIRCLES MVNE International B.V.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D84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054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31/07/2023</w:t>
            </w:r>
          </w:p>
        </w:tc>
      </w:tr>
      <w:tr w:rsidR="006C734C" w:rsidRPr="006C734C" w14:paraId="097094FA" w14:textId="77777777" w:rsidTr="00786B5D">
        <w:trPr>
          <w:trHeight w:val="52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70B9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lastRenderedPageBreak/>
              <w:t>7369 1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46C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Telet Research (N.I.)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AE9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BBD4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08/02/2023</w:t>
            </w:r>
          </w:p>
        </w:tc>
      </w:tr>
      <w:tr w:rsidR="006C734C" w:rsidRPr="006C734C" w14:paraId="2688F0DD" w14:textId="77777777" w:rsidTr="00786B5D">
        <w:trPr>
          <w:trHeight w:val="4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EFF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7369 7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E86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WAVE MOBILE LTD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DC2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278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10/01/2024</w:t>
            </w:r>
          </w:p>
        </w:tc>
      </w:tr>
      <w:tr w:rsidR="006C734C" w:rsidRPr="006C734C" w14:paraId="53D0CC22" w14:textId="77777777" w:rsidTr="00786B5D">
        <w:trPr>
          <w:trHeight w:val="56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214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7408 0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9111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0A0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61A5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762BE9F5" w14:textId="77777777" w:rsidTr="00786B5D">
        <w:trPr>
          <w:trHeight w:val="29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225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7408 1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7CA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22EF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111A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671386B0" w14:textId="77777777" w:rsidTr="00786B5D">
        <w:trPr>
          <w:trHeight w:val="47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623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7408 2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24A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0A9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EABF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35FA722B" w14:textId="77777777" w:rsidTr="00786B5D">
        <w:trPr>
          <w:trHeight w:val="3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FDF4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7408 6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68B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E2E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B640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45D86F69" w14:textId="77777777" w:rsidTr="00786B5D">
        <w:trPr>
          <w:trHeight w:val="3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A8F2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7408 8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3723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10C8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A50C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21769BE7" w14:textId="77777777" w:rsidTr="00786B5D">
        <w:trPr>
          <w:trHeight w:val="29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F5E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7408 9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46F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BEE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8B66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05C5197F" w14:textId="77777777" w:rsidTr="00786B5D">
        <w:trPr>
          <w:trHeight w:val="40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AA35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7417 8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A36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3CDA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023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44E4406C" w14:textId="77777777" w:rsidTr="00786B5D">
        <w:trPr>
          <w:trHeight w:val="40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DB4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7559 4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1657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FD9D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7376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  <w:tr w:rsidR="006C734C" w:rsidRPr="006C734C" w14:paraId="3FCB5AA8" w14:textId="77777777" w:rsidTr="00786B5D">
        <w:trPr>
          <w:trHeight w:val="31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3ED0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7978 8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614B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TP GLOBAL OPERATIONS LIMITED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48C6" w14:textId="77777777" w:rsidR="006C734C" w:rsidRPr="006C734C" w:rsidRDefault="006C734C" w:rsidP="00786B5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 w:eastAsia="en-GB"/>
              </w:rPr>
            </w:pPr>
            <w:r w:rsidRPr="006C734C">
              <w:rPr>
                <w:rFonts w:asciiTheme="minorHAnsi" w:hAnsiTheme="minorHAnsi" w:cstheme="minorHAnsi"/>
                <w:lang w:val="es-ES" w:eastAsia="en-GB"/>
              </w:rPr>
              <w:t>S7 Números de radiobúsqueda y móviles - Números móviles (071-075 y 077-079)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9531" w14:textId="77777777" w:rsidR="006C734C" w:rsidRPr="006C734C" w:rsidRDefault="006C734C" w:rsidP="006C734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6C734C">
              <w:rPr>
                <w:rFonts w:asciiTheme="minorHAnsi" w:hAnsiTheme="minorHAnsi" w:cstheme="minorHAnsi"/>
                <w:lang w:eastAsia="en-GB"/>
              </w:rPr>
              <w:t>18/07/2023</w:t>
            </w:r>
          </w:p>
        </w:tc>
      </w:tr>
    </w:tbl>
    <w:p w14:paraId="7761C169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 w:after="0" w:line="280" w:lineRule="exact"/>
        <w:rPr>
          <w:rFonts w:asciiTheme="minorHAnsi" w:hAnsiTheme="minorHAnsi" w:cstheme="minorHAnsi"/>
        </w:rPr>
      </w:pPr>
      <w:r w:rsidRPr="006C734C">
        <w:rPr>
          <w:rFonts w:asciiTheme="minorHAnsi" w:hAnsiTheme="minorHAnsi" w:cstheme="minorHAnsi"/>
        </w:rPr>
        <w:t>Contacto:</w:t>
      </w:r>
    </w:p>
    <w:p w14:paraId="7C45C5F0" w14:textId="77777777" w:rsidR="006C734C" w:rsidRPr="006C734C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720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6C734C">
        <w:rPr>
          <w:rFonts w:asciiTheme="minorHAnsi" w:hAnsiTheme="minorHAnsi" w:cstheme="minorHAnsi"/>
          <w:color w:val="000000" w:themeColor="text1"/>
        </w:rPr>
        <w:t xml:space="preserve">Office of Communications - Ofcom </w:t>
      </w:r>
      <w:r w:rsidRPr="006C734C">
        <w:rPr>
          <w:rFonts w:asciiTheme="minorHAnsi" w:hAnsiTheme="minorHAnsi" w:cstheme="minorHAnsi"/>
          <w:color w:val="000000" w:themeColor="text1"/>
        </w:rPr>
        <w:br/>
        <w:t>Riverside House</w:t>
      </w:r>
      <w:r w:rsidRPr="006C734C">
        <w:rPr>
          <w:rFonts w:asciiTheme="minorHAnsi" w:hAnsiTheme="minorHAnsi" w:cstheme="minorHAnsi"/>
          <w:color w:val="000000" w:themeColor="text1"/>
        </w:rPr>
        <w:br/>
        <w:t>2a Southwark Bridge Road</w:t>
      </w:r>
      <w:r w:rsidRPr="006C734C">
        <w:rPr>
          <w:rFonts w:asciiTheme="minorHAnsi" w:hAnsiTheme="minorHAnsi" w:cstheme="minorHAnsi"/>
          <w:color w:val="000000" w:themeColor="text1"/>
        </w:rPr>
        <w:br/>
        <w:t>LONDRES SE1 9HA</w:t>
      </w:r>
      <w:r w:rsidRPr="006C734C">
        <w:rPr>
          <w:rFonts w:asciiTheme="minorHAnsi" w:hAnsiTheme="minorHAnsi" w:cstheme="minorHAnsi"/>
          <w:color w:val="000000" w:themeColor="text1"/>
        </w:rPr>
        <w:br/>
        <w:t>Reino Unido</w:t>
      </w:r>
      <w:r w:rsidRPr="006C734C">
        <w:rPr>
          <w:rFonts w:asciiTheme="minorHAnsi" w:hAnsiTheme="minorHAnsi" w:cstheme="minorHAnsi"/>
          <w:color w:val="000000" w:themeColor="text1"/>
          <w:highlight w:val="cyan"/>
        </w:rPr>
        <w:br/>
      </w:r>
      <w:r w:rsidRPr="006C734C">
        <w:rPr>
          <w:rFonts w:asciiTheme="minorHAnsi" w:hAnsiTheme="minorHAnsi" w:cstheme="minorHAnsi"/>
          <w:color w:val="000000" w:themeColor="text1"/>
        </w:rPr>
        <w:t xml:space="preserve">Tel.:  </w:t>
      </w:r>
      <w:r w:rsidRPr="006C734C">
        <w:rPr>
          <w:rFonts w:asciiTheme="minorHAnsi" w:hAnsiTheme="minorHAnsi" w:cstheme="minorHAnsi"/>
          <w:color w:val="000000" w:themeColor="text1"/>
        </w:rPr>
        <w:tab/>
      </w:r>
      <w:r w:rsidRPr="006C734C">
        <w:rPr>
          <w:rFonts w:asciiTheme="minorHAnsi" w:hAnsiTheme="minorHAnsi" w:cstheme="minorHAnsi"/>
          <w:color w:val="000000" w:themeColor="text1"/>
        </w:rPr>
        <w:tab/>
        <w:t>+44 2079813000</w:t>
      </w:r>
      <w:r w:rsidRPr="006C734C">
        <w:rPr>
          <w:rFonts w:asciiTheme="minorHAnsi" w:hAnsiTheme="minorHAnsi" w:cstheme="minorHAnsi"/>
          <w:color w:val="000000" w:themeColor="text1"/>
        </w:rPr>
        <w:br/>
        <w:t xml:space="preserve">Fax: </w:t>
      </w:r>
      <w:r w:rsidRPr="006C734C">
        <w:rPr>
          <w:rFonts w:asciiTheme="minorHAnsi" w:hAnsiTheme="minorHAnsi" w:cstheme="minorHAnsi"/>
          <w:color w:val="000000" w:themeColor="text1"/>
        </w:rPr>
        <w:tab/>
      </w:r>
      <w:r w:rsidRPr="006C734C">
        <w:rPr>
          <w:rFonts w:asciiTheme="minorHAnsi" w:hAnsiTheme="minorHAnsi" w:cstheme="minorHAnsi"/>
          <w:color w:val="000000" w:themeColor="text1"/>
        </w:rPr>
        <w:tab/>
        <w:t>+44 2079813990</w:t>
      </w:r>
      <w:r w:rsidRPr="006C734C">
        <w:rPr>
          <w:rFonts w:asciiTheme="minorHAnsi" w:hAnsiTheme="minorHAnsi" w:cstheme="minorHAnsi"/>
          <w:color w:val="000000" w:themeColor="text1"/>
        </w:rPr>
        <w:br/>
        <w:t xml:space="preserve">E-mail: </w:t>
      </w:r>
      <w:r w:rsidRPr="006C734C">
        <w:rPr>
          <w:rFonts w:asciiTheme="minorHAnsi" w:hAnsiTheme="minorHAnsi" w:cstheme="minorHAnsi"/>
          <w:color w:val="000000" w:themeColor="text1"/>
        </w:rPr>
        <w:tab/>
      </w:r>
      <w:r w:rsidRPr="006C734C">
        <w:rPr>
          <w:rFonts w:asciiTheme="minorHAnsi" w:hAnsiTheme="minorHAnsi" w:cstheme="minorHAnsi"/>
        </w:rPr>
        <w:t>numbering@ofcom.org.uk</w:t>
      </w:r>
    </w:p>
    <w:p w14:paraId="1BC77E80" w14:textId="77777777" w:rsidR="006C734C" w:rsidRPr="00C54239" w:rsidRDefault="006C734C" w:rsidP="006C73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ind w:left="720"/>
        <w:jc w:val="left"/>
        <w:rPr>
          <w:rFonts w:asciiTheme="minorHAnsi" w:hAnsiTheme="minorHAnsi" w:cstheme="minorHAnsi"/>
          <w:lang w:val="es-ES"/>
        </w:rPr>
      </w:pPr>
      <w:r w:rsidRPr="00C54239">
        <w:rPr>
          <w:rFonts w:asciiTheme="minorHAnsi" w:hAnsiTheme="minorHAnsi" w:cstheme="minorHAnsi"/>
          <w:color w:val="000000" w:themeColor="text1"/>
          <w:lang w:val="es-ES"/>
        </w:rPr>
        <w:t xml:space="preserve">URL </w:t>
      </w:r>
      <w:r w:rsidRPr="00C54239">
        <w:rPr>
          <w:rFonts w:asciiTheme="minorHAnsi" w:hAnsiTheme="minorHAnsi" w:cstheme="minorHAnsi"/>
          <w:color w:val="000000" w:themeColor="text1"/>
          <w:lang w:val="es-ES"/>
        </w:rPr>
        <w:tab/>
      </w:r>
      <w:r w:rsidRPr="00C54239">
        <w:rPr>
          <w:rFonts w:asciiTheme="minorHAnsi" w:hAnsiTheme="minorHAnsi" w:cstheme="minorHAnsi"/>
          <w:color w:val="000000" w:themeColor="text1"/>
          <w:lang w:val="es-ES"/>
        </w:rPr>
        <w:tab/>
        <w:t>www.ofcom.org.uk</w:t>
      </w:r>
    </w:p>
    <w:p w14:paraId="0A313F70" w14:textId="77777777" w:rsidR="00F4501D" w:rsidRPr="00C54239" w:rsidRDefault="00F4501D" w:rsidP="00F4501D">
      <w:pPr>
        <w:rPr>
          <w:lang w:val="es-ES"/>
        </w:rPr>
      </w:pPr>
    </w:p>
    <w:p w14:paraId="54E7840D" w14:textId="7148A00E" w:rsidR="00F4501D" w:rsidRPr="00C54239" w:rsidRDefault="00F4501D" w:rsidP="00F4501D">
      <w:pPr>
        <w:rPr>
          <w:lang w:val="es-ES"/>
        </w:rPr>
      </w:pPr>
      <w:r w:rsidRPr="00C54239">
        <w:rPr>
          <w:lang w:val="es-ES"/>
        </w:rPr>
        <w:br w:type="page"/>
      </w:r>
    </w:p>
    <w:bookmarkEnd w:id="981"/>
    <w:bookmarkEnd w:id="982"/>
    <w:p w14:paraId="67055023" w14:textId="77777777" w:rsidR="00786B5D" w:rsidRPr="00274F0D" w:rsidRDefault="00786B5D" w:rsidP="00786B5D">
      <w:pPr>
        <w:keepNext/>
        <w:shd w:val="clear" w:color="auto" w:fill="D9D9D9"/>
        <w:spacing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r w:rsidRPr="00274F0D">
        <w:rPr>
          <w:rFonts w:cs="Calibri"/>
          <w:b/>
          <w:bCs/>
          <w:noProof/>
          <w:sz w:val="28"/>
          <w:szCs w:val="28"/>
          <w:lang w:val="es-ES"/>
        </w:rPr>
        <w:lastRenderedPageBreak/>
        <w:t>Laboratorios de pruebas reconocidos por la UIT</w:t>
      </w:r>
    </w:p>
    <w:p w14:paraId="51E033A4" w14:textId="77777777" w:rsidR="00786B5D" w:rsidRPr="00274F0D" w:rsidRDefault="00786B5D" w:rsidP="00786B5D">
      <w:pPr>
        <w:spacing w:after="0"/>
        <w:rPr>
          <w:noProof/>
          <w:lang w:val="es-ES"/>
        </w:rPr>
      </w:pPr>
    </w:p>
    <w:p w14:paraId="212A0E1F" w14:textId="77777777" w:rsidR="00786B5D" w:rsidRDefault="00786B5D" w:rsidP="00786B5D">
      <w:pPr>
        <w:rPr>
          <w:lang w:val="es-ES"/>
        </w:rPr>
      </w:pPr>
      <w:r w:rsidRPr="00603129">
        <w:rPr>
          <w:noProof/>
          <w:lang w:val="es-ES_tradnl"/>
        </w:rPr>
        <w:t xml:space="preserve">De conformidad con la </w:t>
      </w:r>
      <w:hyperlink r:id="rId15" w:history="1">
        <w:r w:rsidRPr="00603129">
          <w:rPr>
            <w:noProof/>
            <w:color w:val="0000FF"/>
            <w:u w:val="single"/>
            <w:lang w:val="es-ES_tradnl"/>
          </w:rPr>
          <w:t>Directriz del UIT-T sobre el "Procedimiento de reconocimiento de laboratorios de pruebas" (2022)</w:t>
        </w:r>
      </w:hyperlink>
      <w:r w:rsidRPr="00603129">
        <w:rPr>
          <w:noProof/>
          <w:lang w:val="es-ES_tradnl"/>
        </w:rPr>
        <w:t xml:space="preserve"> y sobre la base de las solicitudes recibidas </w:t>
      </w:r>
      <w:r w:rsidRPr="00603129">
        <w:rPr>
          <w:lang w:val="es-ES"/>
        </w:rPr>
        <w:t>hasta el 23 de enero de 2024, el siguiente laboratorio de pruebas, que cumple los criterios definidos en la cláusula 9 de la mencionada Directriz del UIT-T, se registró en la base de datos de laboratorios de pruebas de la UIT (</w:t>
      </w:r>
      <w:hyperlink r:id="rId16" w:history="1">
        <w:r w:rsidRPr="00603129">
          <w:rPr>
            <w:rStyle w:val="Hyperlink"/>
            <w:rFonts w:asciiTheme="minorHAnsi" w:hAnsiTheme="minorHAnsi" w:cstheme="minorHAnsi"/>
            <w:lang w:val="es-ES"/>
          </w:rPr>
          <w:t>https://itu.int/go/tldb</w:t>
        </w:r>
      </w:hyperlink>
      <w:r w:rsidRPr="00603129">
        <w:rPr>
          <w:lang w:val="es-ES"/>
        </w:rPr>
        <w:t>):</w:t>
      </w:r>
    </w:p>
    <w:p w14:paraId="41500C88" w14:textId="77777777" w:rsidR="00786B5D" w:rsidRPr="00603129" w:rsidRDefault="00786B5D" w:rsidP="00786B5D">
      <w:pPr>
        <w:rPr>
          <w:lang w:val="es-E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329"/>
        <w:gridCol w:w="5191"/>
      </w:tblGrid>
      <w:tr w:rsidR="00786B5D" w:rsidRPr="005D12EA" w14:paraId="414C769E" w14:textId="77777777" w:rsidTr="00DC4910">
        <w:trPr>
          <w:trHeight w:val="674"/>
          <w:tblHeader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56C722F" w14:textId="77777777" w:rsidR="00786B5D" w:rsidRPr="00603129" w:rsidRDefault="00786B5D" w:rsidP="00786B5D">
            <w:pPr>
              <w:pStyle w:val="Tablehead"/>
              <w:jc w:val="left"/>
              <w:rPr>
                <w:sz w:val="20"/>
                <w:szCs w:val="20"/>
              </w:rPr>
            </w:pPr>
            <w:r w:rsidRPr="00603129">
              <w:rPr>
                <w:sz w:val="20"/>
                <w:szCs w:val="20"/>
              </w:rPr>
              <w:t>Laboratorio de pruebas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0C655463" w14:textId="77777777" w:rsidR="00786B5D" w:rsidRPr="00603129" w:rsidRDefault="00786B5D" w:rsidP="00786B5D">
            <w:pPr>
              <w:pStyle w:val="Tablehead"/>
              <w:jc w:val="left"/>
              <w:rPr>
                <w:sz w:val="20"/>
                <w:szCs w:val="20"/>
              </w:rPr>
            </w:pPr>
            <w:r w:rsidRPr="00603129">
              <w:rPr>
                <w:sz w:val="20"/>
                <w:szCs w:val="20"/>
              </w:rPr>
              <w:t>País</w:t>
            </w:r>
          </w:p>
        </w:tc>
        <w:tc>
          <w:tcPr>
            <w:tcW w:w="5191" w:type="dxa"/>
            <w:shd w:val="clear" w:color="auto" w:fill="D9D9D9" w:themeFill="background1" w:themeFillShade="D9"/>
            <w:vAlign w:val="center"/>
          </w:tcPr>
          <w:p w14:paraId="26630F3E" w14:textId="77777777" w:rsidR="00786B5D" w:rsidRPr="00603129" w:rsidRDefault="00786B5D" w:rsidP="00786B5D">
            <w:pPr>
              <w:pStyle w:val="Tablehead"/>
              <w:jc w:val="left"/>
              <w:rPr>
                <w:sz w:val="20"/>
                <w:szCs w:val="20"/>
                <w:lang w:val="es-ES"/>
              </w:rPr>
            </w:pPr>
            <w:r w:rsidRPr="00603129">
              <w:rPr>
                <w:sz w:val="20"/>
                <w:szCs w:val="20"/>
                <w:lang w:val="es-ES"/>
              </w:rPr>
              <w:t>Alcance de la acreditación</w:t>
            </w:r>
            <w:r w:rsidRPr="00603129">
              <w:rPr>
                <w:sz w:val="20"/>
                <w:szCs w:val="20"/>
                <w:lang w:val="es-ES"/>
              </w:rPr>
              <w:br/>
              <w:t>(Recomendaciones UIT-T)</w:t>
            </w:r>
          </w:p>
        </w:tc>
      </w:tr>
      <w:tr w:rsidR="00786B5D" w:rsidRPr="005D12EA" w14:paraId="4252A85F" w14:textId="77777777" w:rsidTr="00DC4910">
        <w:trPr>
          <w:trHeight w:val="776"/>
        </w:trPr>
        <w:tc>
          <w:tcPr>
            <w:tcW w:w="3261" w:type="dxa"/>
          </w:tcPr>
          <w:p w14:paraId="2D6F74F9" w14:textId="77777777" w:rsidR="00786B5D" w:rsidRPr="00786B5D" w:rsidRDefault="00786B5D" w:rsidP="00786B5D">
            <w:pPr>
              <w:pStyle w:val="Tabletext"/>
              <w:jc w:val="left"/>
              <w:rPr>
                <w:sz w:val="20"/>
                <w:szCs w:val="20"/>
                <w:lang w:val="en-GB"/>
              </w:rPr>
            </w:pPr>
            <w:r w:rsidRPr="00786B5D">
              <w:rPr>
                <w:sz w:val="20"/>
                <w:szCs w:val="20"/>
                <w:lang w:val="en-GB"/>
              </w:rPr>
              <w:t>STL OF Quality Testing Laboratory</w:t>
            </w:r>
          </w:p>
        </w:tc>
        <w:tc>
          <w:tcPr>
            <w:tcW w:w="1329" w:type="dxa"/>
          </w:tcPr>
          <w:p w14:paraId="27E74BAD" w14:textId="77777777" w:rsidR="00786B5D" w:rsidRPr="00603129" w:rsidRDefault="00786B5D" w:rsidP="00786B5D">
            <w:pPr>
              <w:pStyle w:val="Tabletext"/>
              <w:jc w:val="left"/>
              <w:rPr>
                <w:sz w:val="20"/>
                <w:szCs w:val="20"/>
              </w:rPr>
            </w:pPr>
            <w:r w:rsidRPr="00603129">
              <w:rPr>
                <w:sz w:val="20"/>
                <w:szCs w:val="20"/>
              </w:rPr>
              <w:t>India</w:t>
            </w:r>
          </w:p>
        </w:tc>
        <w:tc>
          <w:tcPr>
            <w:tcW w:w="5191" w:type="dxa"/>
          </w:tcPr>
          <w:p w14:paraId="6F4EEFCE" w14:textId="77777777" w:rsidR="00786B5D" w:rsidRPr="00603129" w:rsidRDefault="00786B5D" w:rsidP="00786B5D">
            <w:pPr>
              <w:pStyle w:val="Tabletext"/>
              <w:jc w:val="left"/>
              <w:rPr>
                <w:sz w:val="20"/>
                <w:szCs w:val="20"/>
                <w:lang w:val="fr-CH"/>
              </w:rPr>
            </w:pPr>
            <w:r w:rsidRPr="00603129">
              <w:rPr>
                <w:sz w:val="20"/>
                <w:szCs w:val="20"/>
                <w:lang w:val="fr-CH" w:eastAsia="ja-JP"/>
              </w:rPr>
              <w:t>UIT-T G.650.1, G.650.3, G.652, G.654, G.655, G.656, G.657</w:t>
            </w:r>
          </w:p>
        </w:tc>
      </w:tr>
    </w:tbl>
    <w:p w14:paraId="78122C22" w14:textId="77777777" w:rsidR="00786B5D" w:rsidRPr="00603129" w:rsidRDefault="00786B5D" w:rsidP="00786B5D">
      <w:pPr>
        <w:spacing w:before="240"/>
        <w:rPr>
          <w:lang w:val="es-ES"/>
        </w:rPr>
      </w:pPr>
      <w:r w:rsidRPr="00603129">
        <w:rPr>
          <w:lang w:val="es-ES"/>
        </w:rPr>
        <w:t xml:space="preserve">Toda consulta deberá dirigirse a </w:t>
      </w:r>
      <w:hyperlink r:id="rId17" w:history="1">
        <w:r w:rsidRPr="00603129">
          <w:rPr>
            <w:rStyle w:val="Hyperlink"/>
            <w:rFonts w:asciiTheme="minorHAnsi" w:hAnsiTheme="minorHAnsi" w:cstheme="minorHAnsi"/>
            <w:lang w:val="es-ES"/>
          </w:rPr>
          <w:t>conformity@itu.int</w:t>
        </w:r>
      </w:hyperlink>
      <w:r w:rsidRPr="00603129">
        <w:rPr>
          <w:lang w:val="es-ES"/>
        </w:rPr>
        <w:t xml:space="preserve">. Véase más información en el portal de C+I de la UIT en </w:t>
      </w:r>
      <w:hyperlink r:id="rId18" w:history="1">
        <w:r w:rsidRPr="00603129">
          <w:rPr>
            <w:rStyle w:val="Hyperlink"/>
            <w:rFonts w:asciiTheme="minorHAnsi" w:hAnsiTheme="minorHAnsi" w:cstheme="minorHAnsi"/>
            <w:lang w:val="es-ES"/>
          </w:rPr>
          <w:t>https://www.itu.int/es/ITU-T/C-I/Pages/default.aspx</w:t>
        </w:r>
      </w:hyperlink>
      <w:r w:rsidRPr="00603129">
        <w:rPr>
          <w:lang w:val="es-ES"/>
        </w:rPr>
        <w:t>.</w:t>
      </w:r>
    </w:p>
    <w:p w14:paraId="2F365557" w14:textId="77777777" w:rsidR="00742AC3" w:rsidRDefault="00742AC3" w:rsidP="00A75162">
      <w:pPr>
        <w:rPr>
          <w:lang w:val="es-ES_tradnl"/>
        </w:rPr>
      </w:pPr>
    </w:p>
    <w:p w14:paraId="22E36669" w14:textId="77777777" w:rsidR="00786B5D" w:rsidRDefault="00786B5D" w:rsidP="00A75162">
      <w:pPr>
        <w:rPr>
          <w:lang w:val="es-ES_tradnl"/>
        </w:rPr>
      </w:pPr>
    </w:p>
    <w:p w14:paraId="248FC57E" w14:textId="77777777" w:rsidR="00786B5D" w:rsidRPr="00786B5D" w:rsidRDefault="00786B5D" w:rsidP="00786B5D">
      <w:pPr>
        <w:keepNext/>
        <w:shd w:val="clear" w:color="auto" w:fill="D9D9D9"/>
        <w:spacing w:before="0"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990" w:name="_Toc253407143"/>
      <w:bookmarkStart w:id="991" w:name="_Toc262631799"/>
      <w:r w:rsidRPr="00786B5D">
        <w:rPr>
          <w:rFonts w:cs="Calibri"/>
          <w:b/>
          <w:bCs/>
          <w:noProof/>
          <w:sz w:val="28"/>
          <w:szCs w:val="28"/>
          <w:lang w:val="es-ES"/>
        </w:rPr>
        <w:t>Restricciones de servicio</w:t>
      </w:r>
    </w:p>
    <w:p w14:paraId="3A982700" w14:textId="0370C83B" w:rsidR="00786B5D" w:rsidRPr="005D12EA" w:rsidRDefault="00786B5D" w:rsidP="00786B5D">
      <w:pPr>
        <w:spacing w:before="0" w:after="0"/>
        <w:jc w:val="center"/>
        <w:rPr>
          <w:noProof/>
          <w:lang w:val="es-ES" w:bidi="ar-LB"/>
        </w:rPr>
      </w:pPr>
      <w:r w:rsidRPr="005D12EA">
        <w:rPr>
          <w:noProof/>
          <w:lang w:val="es-ES" w:bidi="ar-LB"/>
        </w:rPr>
        <w:t xml:space="preserve">Véase URL: </w:t>
      </w:r>
      <w:hyperlink r:id="rId19" w:history="1">
        <w:r w:rsidRPr="005D12EA">
          <w:rPr>
            <w:rStyle w:val="Hyperlink"/>
            <w:noProof/>
            <w:lang w:val="es-ES" w:bidi="ar-LB"/>
          </w:rPr>
          <w:t>www.itu.int/pub/T-SP-SR.1-2012</w:t>
        </w:r>
      </w:hyperlink>
      <w:r w:rsidRPr="005D12EA">
        <w:rPr>
          <w:noProof/>
          <w:lang w:val="es-ES" w:bidi="ar-LB"/>
        </w:rPr>
        <w:t xml:space="preserve"> </w:t>
      </w:r>
    </w:p>
    <w:p w14:paraId="1D87F300" w14:textId="77777777" w:rsidR="00786B5D" w:rsidRPr="005D12EA" w:rsidRDefault="00786B5D" w:rsidP="00786B5D">
      <w:pPr>
        <w:spacing w:before="0" w:after="0"/>
        <w:jc w:val="center"/>
        <w:rPr>
          <w:noProof/>
          <w:lang w:val="es-ES" w:bidi="ar-LB"/>
        </w:rPr>
      </w:pPr>
    </w:p>
    <w:p w14:paraId="7A1CF5A0" w14:textId="77777777" w:rsidR="00786B5D" w:rsidRPr="00786B5D" w:rsidRDefault="00786B5D" w:rsidP="00786B5D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spacing w:before="0" w:after="0" w:line="220" w:lineRule="exact"/>
        <w:jc w:val="left"/>
        <w:outlineLvl w:val="0"/>
        <w:rPr>
          <w:rFonts w:asciiTheme="minorHAnsi" w:hAnsiTheme="minorHAnsi" w:cs="Arial"/>
          <w:b/>
          <w:noProof/>
          <w:lang w:val="es-ES"/>
        </w:rPr>
      </w:pPr>
      <w:r w:rsidRPr="00786B5D">
        <w:rPr>
          <w:rFonts w:asciiTheme="minorHAnsi" w:hAnsiTheme="minorHAnsi" w:cs="Arial"/>
          <w:b/>
          <w:noProof/>
          <w:lang w:val="es-ES"/>
        </w:rPr>
        <w:t>Türkiye</w:t>
      </w:r>
    </w:p>
    <w:p w14:paraId="4407F808" w14:textId="77777777" w:rsidR="00786B5D" w:rsidRPr="00786B5D" w:rsidRDefault="00786B5D" w:rsidP="00786B5D">
      <w:pPr>
        <w:spacing w:after="0"/>
        <w:rPr>
          <w:noProof/>
          <w:lang w:val="es-ES"/>
        </w:rPr>
      </w:pPr>
      <w:r w:rsidRPr="00786B5D">
        <w:rPr>
          <w:noProof/>
          <w:lang w:val="es-ES"/>
        </w:rPr>
        <w:t>Comunicación del 30.I.2024:</w:t>
      </w:r>
    </w:p>
    <w:p w14:paraId="00C31CF5" w14:textId="77777777" w:rsidR="00786B5D" w:rsidRPr="00786B5D" w:rsidRDefault="00786B5D" w:rsidP="00786B5D">
      <w:pPr>
        <w:spacing w:after="0"/>
        <w:rPr>
          <w:noProof/>
          <w:lang w:val="es-ES" w:bidi="ar-LB"/>
        </w:rPr>
      </w:pPr>
      <w:r w:rsidRPr="00786B5D">
        <w:rPr>
          <w:noProof/>
          <w:lang w:val="es-ES" w:bidi="ar-LB"/>
        </w:rPr>
        <w:t xml:space="preserve">La </w:t>
      </w:r>
      <w:r w:rsidRPr="00786B5D">
        <w:rPr>
          <w:i/>
          <w:iCs/>
          <w:noProof/>
          <w:lang w:val="es-ES" w:bidi="ar-LB"/>
        </w:rPr>
        <w:t>Information and Communication Technologies Authority (BTK)</w:t>
      </w:r>
      <w:r w:rsidRPr="00786B5D">
        <w:rPr>
          <w:noProof/>
          <w:lang w:val="es-ES" w:bidi="ar-LB"/>
        </w:rPr>
        <w:t>, Ankara, anuncia la actualización siguiente de las restricciones de servicio para Türkiye:</w:t>
      </w:r>
    </w:p>
    <w:p w14:paraId="583A9282" w14:textId="77777777" w:rsidR="00786B5D" w:rsidRDefault="00786B5D" w:rsidP="00786B5D">
      <w:pPr>
        <w:spacing w:after="0"/>
        <w:rPr>
          <w:noProof/>
          <w:lang w:val="es-ES" w:bidi="ar-LB"/>
        </w:rPr>
      </w:pPr>
      <w:r w:rsidRPr="00786B5D">
        <w:rPr>
          <w:noProof/>
          <w:lang w:val="es-ES" w:bidi="ar-LB"/>
        </w:rPr>
        <w:t>Se ha dejado de prestar el servicio de radiotelegrafía.</w:t>
      </w:r>
    </w:p>
    <w:p w14:paraId="2B745053" w14:textId="77777777" w:rsidR="00786B5D" w:rsidRPr="00786B5D" w:rsidRDefault="00786B5D" w:rsidP="00786B5D">
      <w:pPr>
        <w:spacing w:after="0"/>
        <w:rPr>
          <w:noProof/>
          <w:lang w:val="es-ES" w:bidi="ar-LB"/>
        </w:rPr>
      </w:pPr>
    </w:p>
    <w:p w14:paraId="5A136536" w14:textId="77777777" w:rsidR="00786B5D" w:rsidRPr="00786B5D" w:rsidRDefault="00786B5D" w:rsidP="00786B5D">
      <w:pPr>
        <w:spacing w:after="0"/>
        <w:rPr>
          <w:noProof/>
          <w:lang w:bidi="ar-LB"/>
        </w:rPr>
      </w:pPr>
      <w:r w:rsidRPr="00786B5D">
        <w:rPr>
          <w:noProof/>
          <w:lang w:bidi="ar-LB"/>
        </w:rPr>
        <w:t>Contacto:</w:t>
      </w:r>
    </w:p>
    <w:p w14:paraId="351EA1B5" w14:textId="77777777" w:rsidR="00786B5D" w:rsidRPr="00786B5D" w:rsidRDefault="00786B5D" w:rsidP="00786B5D">
      <w:pPr>
        <w:tabs>
          <w:tab w:val="clear" w:pos="1276"/>
          <w:tab w:val="left" w:pos="1418"/>
        </w:tabs>
        <w:spacing w:after="0"/>
        <w:ind w:left="567" w:hanging="567"/>
        <w:jc w:val="left"/>
        <w:rPr>
          <w:noProof/>
        </w:rPr>
      </w:pPr>
      <w:r w:rsidRPr="00786B5D">
        <w:rPr>
          <w:noProof/>
        </w:rPr>
        <w:tab/>
        <w:t>Bilgi Teknolojileri ve İletişim Kurumu (BTK)</w:t>
      </w:r>
      <w:r w:rsidRPr="00786B5D">
        <w:rPr>
          <w:noProof/>
        </w:rPr>
        <w:br/>
        <w:t>Information and Communication Technologies Authority (BTK)</w:t>
      </w:r>
      <w:r w:rsidRPr="00786B5D">
        <w:rPr>
          <w:noProof/>
        </w:rPr>
        <w:br/>
        <w:t>Eskişehir Yolu 10. Km No:276</w:t>
      </w:r>
      <w:r w:rsidRPr="00786B5D">
        <w:rPr>
          <w:noProof/>
        </w:rPr>
        <w:br/>
        <w:t>06430 ÇANKAYA/ANKARA</w:t>
      </w:r>
      <w:r w:rsidRPr="00786B5D">
        <w:rPr>
          <w:noProof/>
        </w:rPr>
        <w:br/>
        <w:t>Türkiye</w:t>
      </w:r>
      <w:r w:rsidRPr="00786B5D">
        <w:rPr>
          <w:noProof/>
        </w:rPr>
        <w:br/>
        <w:t>URL:</w:t>
      </w:r>
      <w:r w:rsidRPr="00786B5D">
        <w:rPr>
          <w:noProof/>
        </w:rPr>
        <w:tab/>
        <w:t>www.btk.gov.tr</w:t>
      </w:r>
    </w:p>
    <w:bookmarkEnd w:id="990"/>
    <w:bookmarkEnd w:id="991"/>
    <w:p w14:paraId="4AFA673D" w14:textId="77777777" w:rsidR="00786B5D" w:rsidRPr="00786B5D" w:rsidRDefault="00786B5D" w:rsidP="00A75162"/>
    <w:p w14:paraId="24B3FE6C" w14:textId="10812083" w:rsidR="001A3597" w:rsidRPr="00786B5D" w:rsidRDefault="001A3597" w:rsidP="00742AC3">
      <w:r w:rsidRPr="00786B5D">
        <w:br w:type="page"/>
      </w:r>
    </w:p>
    <w:p w14:paraId="1521A9F8" w14:textId="3D09215F" w:rsidR="006B35F3" w:rsidRPr="009B3845" w:rsidRDefault="006B35F3" w:rsidP="006B35F3">
      <w:pPr>
        <w:pStyle w:val="Heading20"/>
        <w:spacing w:before="120"/>
        <w:rPr>
          <w:sz w:val="28"/>
          <w:lang w:val="es-ES_tradnl"/>
        </w:rPr>
      </w:pPr>
      <w:bookmarkStart w:id="992" w:name="_Toc75258744"/>
      <w:bookmarkStart w:id="993" w:name="_Toc76724554"/>
      <w:bookmarkStart w:id="994" w:name="_Toc78985034"/>
      <w:bookmarkStart w:id="995" w:name="_Toc100839493"/>
      <w:bookmarkStart w:id="996" w:name="_Toc111646686"/>
      <w:bookmarkStart w:id="997" w:name="_Toc132192705"/>
      <w:bookmarkStart w:id="998" w:name="_Toc132193395"/>
      <w:r w:rsidRPr="009B3845">
        <w:rPr>
          <w:sz w:val="28"/>
          <w:lang w:val="es-ES"/>
        </w:rPr>
        <w:lastRenderedPageBreak/>
        <w:t>Restricciones</w:t>
      </w:r>
      <w:r w:rsidRPr="009B3845">
        <w:rPr>
          <w:sz w:val="28"/>
          <w:lang w:val="es-ES_tradnl"/>
        </w:rPr>
        <w:t xml:space="preserve"> de servicio</w:t>
      </w:r>
      <w:bookmarkEnd w:id="992"/>
      <w:bookmarkEnd w:id="993"/>
      <w:bookmarkEnd w:id="994"/>
      <w:bookmarkEnd w:id="995"/>
      <w:bookmarkEnd w:id="996"/>
      <w:bookmarkEnd w:id="997"/>
      <w:bookmarkEnd w:id="998"/>
    </w:p>
    <w:p w14:paraId="47824D36" w14:textId="77777777" w:rsidR="006B35F3" w:rsidRPr="005D12EA" w:rsidRDefault="006B35F3" w:rsidP="006B35F3">
      <w:pPr>
        <w:jc w:val="center"/>
        <w:rPr>
          <w:lang w:val="es-ES"/>
        </w:rPr>
      </w:pPr>
      <w:r w:rsidRPr="005D12EA">
        <w:rPr>
          <w:lang w:val="es-ES"/>
        </w:rPr>
        <w:t xml:space="preserve">Véase URL: </w:t>
      </w:r>
      <w:hyperlink r:id="rId20" w:history="1">
        <w:r w:rsidRPr="005D12EA">
          <w:rPr>
            <w:lang w:val="es-ES"/>
          </w:rPr>
          <w:t>www.itu.int/pub/T-SP-SR.1-2012</w:t>
        </w:r>
      </w:hyperlink>
    </w:p>
    <w:p w14:paraId="6CD8DA58" w14:textId="77777777" w:rsidR="006B35F3" w:rsidRPr="005D12EA" w:rsidRDefault="006B35F3" w:rsidP="006B35F3">
      <w:pPr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6A45E8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786B5D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_tradnl"/>
              </w:rPr>
            </w:pPr>
            <w:r w:rsidRPr="00786B5D">
              <w:rPr>
                <w:i/>
                <w:iCs/>
                <w:sz w:val="20"/>
                <w:szCs w:val="20"/>
                <w:lang w:val="es-ES_tradnl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786B5D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_tradnl"/>
              </w:rPr>
            </w:pPr>
            <w:r w:rsidRPr="00786B5D">
              <w:rPr>
                <w:i/>
                <w:iCs/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6A45E8" w14:paraId="1B05B1A1" w14:textId="77777777" w:rsidTr="00DA422B">
        <w:tc>
          <w:tcPr>
            <w:tcW w:w="2160" w:type="dxa"/>
          </w:tcPr>
          <w:p w14:paraId="221254C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DD18C71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831317F" w14:textId="77777777" w:rsidTr="00DA422B">
        <w:tc>
          <w:tcPr>
            <w:tcW w:w="2160" w:type="dxa"/>
          </w:tcPr>
          <w:p w14:paraId="447C3A9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E2FDD8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204842EF" w14:textId="77777777" w:rsidTr="00DA422B">
        <w:tc>
          <w:tcPr>
            <w:tcW w:w="2160" w:type="dxa"/>
          </w:tcPr>
          <w:p w14:paraId="32448970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5ED00E5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4BE4B94E" w14:textId="77777777" w:rsidTr="00DA422B">
        <w:tc>
          <w:tcPr>
            <w:tcW w:w="2160" w:type="dxa"/>
          </w:tcPr>
          <w:p w14:paraId="0F3C9A7A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294A757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0729E267" w14:textId="77777777" w:rsidTr="00DA422B">
        <w:tc>
          <w:tcPr>
            <w:tcW w:w="2160" w:type="dxa"/>
          </w:tcPr>
          <w:p w14:paraId="20A5B330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1529FF0A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2B25037A" w14:textId="77777777" w:rsidTr="00DA422B">
        <w:tc>
          <w:tcPr>
            <w:tcW w:w="2160" w:type="dxa"/>
          </w:tcPr>
          <w:p w14:paraId="6CDF2CA2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F2E37F1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63E4802" w14:textId="77777777" w:rsidTr="00DA422B">
        <w:tc>
          <w:tcPr>
            <w:tcW w:w="2160" w:type="dxa"/>
          </w:tcPr>
          <w:p w14:paraId="46031A9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0108EAE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C983408" w14:textId="77777777" w:rsidTr="00DA422B">
        <w:tc>
          <w:tcPr>
            <w:tcW w:w="2160" w:type="dxa"/>
          </w:tcPr>
          <w:p w14:paraId="6E5D414D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AC682E4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1610CA29" w14:textId="77777777" w:rsidR="006B35F3" w:rsidRDefault="006B35F3" w:rsidP="006B35F3">
      <w:pPr>
        <w:rPr>
          <w:lang w:val="es-ES"/>
        </w:rPr>
      </w:pPr>
      <w:bookmarkStart w:id="999" w:name="_Toc75258745"/>
      <w:bookmarkStart w:id="1000" w:name="_Toc76724555"/>
      <w:bookmarkStart w:id="1001" w:name="_Toc78985035"/>
      <w:bookmarkStart w:id="1002" w:name="_Toc100839494"/>
      <w:bookmarkStart w:id="1003" w:name="_Toc111646687"/>
    </w:p>
    <w:p w14:paraId="1D2843AA" w14:textId="77777777" w:rsidR="006B35F3" w:rsidRDefault="006B35F3" w:rsidP="006B35F3">
      <w:pPr>
        <w:rPr>
          <w:lang w:val="es-ES"/>
        </w:rPr>
      </w:pPr>
    </w:p>
    <w:p w14:paraId="2CB89026" w14:textId="77777777" w:rsidR="006B35F3" w:rsidRPr="00851FD4" w:rsidRDefault="006B35F3" w:rsidP="006B35F3">
      <w:pPr>
        <w:pStyle w:val="Heading20"/>
        <w:spacing w:before="120"/>
        <w:rPr>
          <w:sz w:val="28"/>
          <w:lang w:val="es-ES"/>
        </w:rPr>
      </w:pPr>
      <w:bookmarkStart w:id="1004" w:name="_Toc132192706"/>
      <w:bookmarkStart w:id="1005" w:name="_Toc132193396"/>
      <w:r w:rsidRPr="00851FD4">
        <w:rPr>
          <w:sz w:val="28"/>
          <w:lang w:val="es-ES"/>
        </w:rPr>
        <w:t>Comunicaciones por intermediario (Call-Back)</w:t>
      </w:r>
      <w:r w:rsidRPr="00851FD4">
        <w:rPr>
          <w:sz w:val="28"/>
          <w:lang w:val="es-ES"/>
        </w:rPr>
        <w:br/>
        <w:t>y procedimientos alternativos de llamada (Res. 21 Rev. PP-2006)</w:t>
      </w:r>
      <w:bookmarkEnd w:id="999"/>
      <w:bookmarkEnd w:id="1000"/>
      <w:bookmarkEnd w:id="1001"/>
      <w:bookmarkEnd w:id="1002"/>
      <w:bookmarkEnd w:id="1003"/>
      <w:bookmarkEnd w:id="1004"/>
      <w:bookmarkEnd w:id="1005"/>
    </w:p>
    <w:p w14:paraId="3F7ECEE8" w14:textId="77777777" w:rsidR="006B35F3" w:rsidRPr="009F59EC" w:rsidRDefault="006B35F3" w:rsidP="006B35F3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7ED47098" w14:textId="77777777" w:rsidR="006B35F3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0331F171" w14:textId="77777777" w:rsidR="00A075AD" w:rsidRDefault="00A075AD" w:rsidP="00A075AD">
      <w:pPr>
        <w:pStyle w:val="Heading1"/>
        <w:ind w:left="142"/>
        <w:rPr>
          <w:lang w:val="es-ES_tradnl"/>
        </w:rPr>
      </w:pPr>
      <w:bookmarkStart w:id="1006" w:name="_Toc451174501"/>
      <w:bookmarkStart w:id="1007" w:name="_Toc452126900"/>
      <w:bookmarkStart w:id="1008" w:name="_Toc453247195"/>
      <w:bookmarkStart w:id="1009" w:name="_Toc455669854"/>
      <w:bookmarkStart w:id="1010" w:name="_Toc458781012"/>
      <w:bookmarkStart w:id="1011" w:name="_Toc463441567"/>
      <w:bookmarkStart w:id="1012" w:name="_Toc463947717"/>
      <w:bookmarkStart w:id="1013" w:name="_Toc466370894"/>
      <w:bookmarkStart w:id="1014" w:name="_Toc467245952"/>
      <w:bookmarkStart w:id="1015" w:name="_Toc468457249"/>
      <w:bookmarkStart w:id="1016" w:name="_Toc472590313"/>
      <w:bookmarkStart w:id="1017" w:name="_Toc473727741"/>
      <w:bookmarkStart w:id="1018" w:name="_Toc474936346"/>
      <w:bookmarkStart w:id="1019" w:name="_Toc476142328"/>
      <w:bookmarkStart w:id="1020" w:name="_Toc477429101"/>
      <w:bookmarkStart w:id="1021" w:name="_Toc478134105"/>
      <w:bookmarkStart w:id="1022" w:name="_Toc479850647"/>
      <w:bookmarkStart w:id="1023" w:name="_Toc482090365"/>
      <w:bookmarkStart w:id="1024" w:name="_Toc484181141"/>
      <w:bookmarkStart w:id="1025" w:name="_Toc484787076"/>
      <w:bookmarkStart w:id="1026" w:name="_Toc487119326"/>
      <w:bookmarkStart w:id="1027" w:name="_Toc489607398"/>
      <w:bookmarkStart w:id="1028" w:name="_Toc490829860"/>
      <w:bookmarkStart w:id="1029" w:name="_Toc492375239"/>
      <w:bookmarkStart w:id="1030" w:name="_Toc493254988"/>
      <w:bookmarkStart w:id="1031" w:name="_Toc495992907"/>
      <w:bookmarkStart w:id="1032" w:name="_Toc497227743"/>
      <w:bookmarkStart w:id="1033" w:name="_Toc497485446"/>
      <w:bookmarkStart w:id="1034" w:name="_Toc498613294"/>
      <w:bookmarkStart w:id="1035" w:name="_Toc500253798"/>
      <w:bookmarkStart w:id="1036" w:name="_Toc501030459"/>
      <w:bookmarkStart w:id="1037" w:name="_Toc504138712"/>
      <w:bookmarkStart w:id="1038" w:name="_Toc508619468"/>
      <w:bookmarkStart w:id="1039" w:name="_Toc509410687"/>
      <w:bookmarkStart w:id="1040" w:name="_Toc510706809"/>
      <w:bookmarkStart w:id="1041" w:name="_Toc513019749"/>
      <w:bookmarkStart w:id="1042" w:name="_Toc513558625"/>
      <w:bookmarkStart w:id="1043" w:name="_Toc515519622"/>
      <w:bookmarkStart w:id="1044" w:name="_Toc516232719"/>
      <w:bookmarkStart w:id="1045" w:name="_Toc517356352"/>
      <w:bookmarkStart w:id="1046" w:name="_Toc518308410"/>
      <w:bookmarkStart w:id="1047" w:name="_Toc524958858"/>
      <w:bookmarkStart w:id="1048" w:name="_Toc526347928"/>
      <w:bookmarkStart w:id="1049" w:name="_Toc527712007"/>
      <w:bookmarkStart w:id="1050" w:name="_Toc530993353"/>
      <w:bookmarkStart w:id="1051" w:name="_Toc535587904"/>
      <w:bookmarkStart w:id="1052" w:name="_Toc536454749"/>
      <w:bookmarkStart w:id="1053" w:name="_Toc7446110"/>
      <w:bookmarkStart w:id="1054" w:name="_Toc11758770"/>
      <w:bookmarkStart w:id="1055" w:name="_Toc12021973"/>
      <w:bookmarkStart w:id="1056" w:name="_Toc12959013"/>
      <w:bookmarkStart w:id="1057" w:name="_Toc16080628"/>
      <w:bookmarkStart w:id="1058" w:name="_Toc19280737"/>
      <w:bookmarkStart w:id="1059" w:name="_Toc22117830"/>
      <w:bookmarkStart w:id="1060" w:name="_Toc23423319"/>
      <w:bookmarkStart w:id="1061" w:name="_Toc25852732"/>
      <w:bookmarkStart w:id="1062" w:name="_Toc26878317"/>
      <w:bookmarkStart w:id="1063" w:name="_Toc40343745"/>
      <w:bookmarkStart w:id="1064" w:name="_Toc47969211"/>
      <w:bookmarkStart w:id="1065" w:name="_Toc75258746"/>
      <w:bookmarkStart w:id="1066" w:name="_Toc76724556"/>
      <w:bookmarkStart w:id="1067" w:name="_Toc78985036"/>
      <w:bookmarkStart w:id="1068" w:name="_Toc100839495"/>
      <w:bookmarkStart w:id="1069" w:name="_Toc111646688"/>
      <w:bookmarkStart w:id="1070" w:name="_Toc132192707"/>
      <w:bookmarkStart w:id="1071" w:name="_Toc132193397"/>
      <w:r w:rsidRPr="00B0622F">
        <w:rPr>
          <w:lang w:val="es-ES_tradnl"/>
        </w:rPr>
        <w:lastRenderedPageBreak/>
        <w:t>ENMIENDAS  A  LAS  PUBLICACIONES  DE  SERVICIO</w:t>
      </w:r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</w:p>
    <w:p w14:paraId="2E082FD4" w14:textId="77777777" w:rsidR="00A075AD" w:rsidRPr="00535804" w:rsidRDefault="00A075AD" w:rsidP="00A075AD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72" w:name="_Toc47969212"/>
      <w:r w:rsidRPr="00535804">
        <w:rPr>
          <w:b w:val="0"/>
          <w:bCs/>
          <w:lang w:val="es-ES_tradnl"/>
        </w:rPr>
        <w:t>Abreviaturas utilizadas</w:t>
      </w:r>
      <w:bookmarkEnd w:id="1072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812CC5" w14:paraId="7595A353" w14:textId="77777777" w:rsidTr="00DA422B">
        <w:tc>
          <w:tcPr>
            <w:tcW w:w="590" w:type="dxa"/>
          </w:tcPr>
          <w:p w14:paraId="0B1F9F34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3576C6D3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párrafo</w:t>
            </w:r>
          </w:p>
        </w:tc>
      </w:tr>
      <w:tr w:rsidR="00A075AD" w:rsidRPr="00812CC5" w14:paraId="1C1D5543" w14:textId="77777777" w:rsidTr="00DA422B">
        <w:tc>
          <w:tcPr>
            <w:tcW w:w="590" w:type="dxa"/>
          </w:tcPr>
          <w:p w14:paraId="08A7AC74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EBF500E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reemplazar</w:t>
            </w:r>
          </w:p>
        </w:tc>
      </w:tr>
      <w:tr w:rsidR="00A075AD" w:rsidRPr="00812CC5" w14:paraId="28000716" w14:textId="77777777" w:rsidTr="00DA422B">
        <w:tc>
          <w:tcPr>
            <w:tcW w:w="590" w:type="dxa"/>
          </w:tcPr>
          <w:p w14:paraId="2C5C9D8B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7814ABCB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4C0F83D4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0A414A3D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suprimir</w:t>
            </w:r>
          </w:p>
        </w:tc>
      </w:tr>
      <w:tr w:rsidR="00A075AD" w:rsidRPr="00812CC5" w14:paraId="63E26818" w14:textId="77777777" w:rsidTr="00DA422B">
        <w:tc>
          <w:tcPr>
            <w:tcW w:w="590" w:type="dxa"/>
          </w:tcPr>
          <w:p w14:paraId="241C9808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CC664CB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1215A833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</w:tr>
    </w:tbl>
    <w:p w14:paraId="7FC04A10" w14:textId="77777777" w:rsidR="00A075AD" w:rsidRDefault="00A075AD" w:rsidP="00A075AD">
      <w:pPr>
        <w:rPr>
          <w:lang w:val="es-ES_tradnl"/>
        </w:rPr>
      </w:pPr>
    </w:p>
    <w:p w14:paraId="55C170C7" w14:textId="77777777" w:rsidR="000B454A" w:rsidRDefault="000B454A" w:rsidP="00DB133F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s-ES"/>
        </w:rPr>
      </w:pPr>
    </w:p>
    <w:p w14:paraId="344319E6" w14:textId="77777777" w:rsidR="00786B5D" w:rsidRPr="00786B5D" w:rsidRDefault="00786B5D" w:rsidP="00786B5D">
      <w:pPr>
        <w:pStyle w:val="Heading2"/>
        <w:rPr>
          <w:rFonts w:asciiTheme="minorHAnsi" w:hAnsiTheme="minorHAnsi" w:cstheme="minorHAnsi"/>
          <w:lang w:val="es-ES_tradnl"/>
        </w:rPr>
      </w:pPr>
      <w:r w:rsidRPr="00786B5D">
        <w:rPr>
          <w:rFonts w:asciiTheme="minorHAnsi" w:hAnsiTheme="minorHAnsi" w:cstheme="minorHAnsi"/>
          <w:lang w:val="es-ES_tradnl"/>
        </w:rPr>
        <w:t>Nomenclátor de las estaciones de barco y de las asignaciones</w:t>
      </w:r>
      <w:r w:rsidRPr="00786B5D">
        <w:rPr>
          <w:rFonts w:asciiTheme="minorHAnsi" w:hAnsiTheme="minorHAnsi" w:cstheme="minorHAnsi"/>
          <w:lang w:val="es-ES_tradnl"/>
        </w:rPr>
        <w:br/>
        <w:t>a identidades del servicio móvil marítimo</w:t>
      </w:r>
      <w:r w:rsidRPr="00786B5D">
        <w:rPr>
          <w:rFonts w:asciiTheme="minorHAnsi" w:hAnsiTheme="minorHAnsi" w:cstheme="minorHAnsi"/>
          <w:lang w:val="es-ES_tradnl"/>
        </w:rPr>
        <w:br/>
        <w:t>(Lista V)</w:t>
      </w:r>
      <w:r w:rsidRPr="00786B5D">
        <w:rPr>
          <w:rFonts w:asciiTheme="minorHAnsi" w:hAnsiTheme="minorHAnsi" w:cstheme="minorHAnsi"/>
          <w:lang w:val="es-ES_tradnl"/>
        </w:rPr>
        <w:br/>
        <w:t>Edición de 2023</w:t>
      </w:r>
      <w:r w:rsidRPr="00786B5D">
        <w:rPr>
          <w:rFonts w:asciiTheme="minorHAnsi" w:hAnsiTheme="minorHAnsi" w:cstheme="minorHAnsi"/>
          <w:lang w:val="es-ES_tradnl"/>
        </w:rPr>
        <w:br/>
      </w:r>
      <w:r w:rsidRPr="00786B5D">
        <w:rPr>
          <w:rFonts w:asciiTheme="minorHAnsi" w:hAnsiTheme="minorHAnsi" w:cstheme="minorHAnsi"/>
          <w:lang w:val="es-ES_tradnl"/>
        </w:rPr>
        <w:br/>
        <w:t>Sección VI</w:t>
      </w:r>
    </w:p>
    <w:p w14:paraId="0D455AEF" w14:textId="77777777" w:rsidR="00786B5D" w:rsidRPr="00786B5D" w:rsidRDefault="00786B5D" w:rsidP="00786B5D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"/>
        </w:rPr>
      </w:pPr>
    </w:p>
    <w:p w14:paraId="38BE3627" w14:textId="77777777" w:rsidR="00786B5D" w:rsidRPr="00786B5D" w:rsidRDefault="00786B5D" w:rsidP="00786B5D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"/>
        </w:rPr>
      </w:pPr>
    </w:p>
    <w:p w14:paraId="743039E6" w14:textId="77777777" w:rsidR="00786B5D" w:rsidRPr="00786B5D" w:rsidRDefault="00786B5D" w:rsidP="00786B5D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</w:rPr>
      </w:pPr>
      <w:bookmarkStart w:id="1073" w:name="_Hlk150928178"/>
      <w:r w:rsidRPr="00786B5D">
        <w:rPr>
          <w:rFonts w:asciiTheme="minorHAnsi" w:hAnsiTheme="minorHAnsi" w:cstheme="minorHAnsi"/>
          <w:b/>
          <w:bCs/>
        </w:rPr>
        <w:t>ADD</w:t>
      </w:r>
    </w:p>
    <w:p w14:paraId="792A348C" w14:textId="77777777" w:rsidR="00786B5D" w:rsidRPr="00786B5D" w:rsidRDefault="00786B5D" w:rsidP="00786B5D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n-US"/>
        </w:rPr>
      </w:pPr>
    </w:p>
    <w:p w14:paraId="632ED2C6" w14:textId="77777777" w:rsidR="00786B5D" w:rsidRPr="00786B5D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eastAsia="en-GB"/>
        </w:rPr>
      </w:pPr>
      <w:r w:rsidRPr="00786B5D">
        <w:rPr>
          <w:rFonts w:asciiTheme="minorHAnsi" w:hAnsiTheme="minorHAnsi" w:cstheme="minorHAnsi"/>
          <w:sz w:val="24"/>
          <w:szCs w:val="24"/>
          <w:lang w:eastAsia="en-GB"/>
        </w:rPr>
        <w:tab/>
      </w:r>
      <w:bookmarkStart w:id="1074" w:name="_Hlk155939955"/>
      <w:r w:rsidRPr="00786B5D">
        <w:rPr>
          <w:rFonts w:asciiTheme="minorHAnsi" w:hAnsiTheme="minorHAnsi" w:cstheme="minorHAnsi"/>
          <w:b/>
          <w:bCs/>
          <w:color w:val="000000"/>
          <w:lang w:eastAsia="en-GB"/>
        </w:rPr>
        <w:t>DP09</w:t>
      </w:r>
      <w:r w:rsidRPr="00786B5D">
        <w:rPr>
          <w:rFonts w:asciiTheme="minorHAnsi" w:hAnsiTheme="minorHAnsi" w:cstheme="minorHAnsi"/>
          <w:sz w:val="24"/>
          <w:szCs w:val="24"/>
          <w:lang w:eastAsia="en-GB"/>
        </w:rPr>
        <w:tab/>
      </w:r>
      <w:bookmarkEnd w:id="1073"/>
      <w:bookmarkEnd w:id="1074"/>
      <w:r w:rsidRPr="00786B5D">
        <w:rPr>
          <w:rFonts w:asciiTheme="minorHAnsi" w:hAnsiTheme="minorHAnsi" w:cstheme="minorHAnsi"/>
          <w:color w:val="000000"/>
          <w:lang w:eastAsia="en-GB"/>
        </w:rPr>
        <w:t>MediaMobil Communication GmbH, Haferwende 14, 28357 Bremen, Germany.</w:t>
      </w:r>
    </w:p>
    <w:p w14:paraId="1658CFC6" w14:textId="77777777" w:rsidR="00786B5D" w:rsidRPr="00786B5D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  <w:r w:rsidRPr="00786B5D">
        <w:rPr>
          <w:rFonts w:asciiTheme="minorHAnsi" w:hAnsiTheme="minorHAnsi" w:cstheme="minorHAnsi"/>
          <w:color w:val="000000"/>
          <w:lang w:eastAsia="en-GB"/>
        </w:rPr>
        <w:tab/>
      </w:r>
      <w:r w:rsidRPr="00786B5D">
        <w:rPr>
          <w:rFonts w:asciiTheme="minorHAnsi" w:hAnsiTheme="minorHAnsi" w:cstheme="minorHAnsi"/>
          <w:color w:val="000000"/>
          <w:lang w:eastAsia="en-GB"/>
        </w:rPr>
        <w:tab/>
      </w:r>
      <w:r w:rsidRPr="00786B5D">
        <w:rPr>
          <w:rFonts w:asciiTheme="minorHAnsi" w:hAnsiTheme="minorHAnsi" w:cstheme="minorHAnsi"/>
          <w:color w:val="000000"/>
          <w:lang w:val="es-ES" w:eastAsia="en-GB"/>
        </w:rPr>
        <w:t xml:space="preserve">E-mail : </w:t>
      </w:r>
      <w:hyperlink r:id="rId21" w:history="1">
        <w:r w:rsidRPr="00786B5D">
          <w:rPr>
            <w:rStyle w:val="Hyperlink"/>
            <w:rFonts w:asciiTheme="minorHAnsi" w:hAnsiTheme="minorHAnsi" w:cstheme="minorHAnsi"/>
            <w:lang w:val="es-ES" w:eastAsia="en-GB"/>
          </w:rPr>
          <w:t>a.nil@mediamobil.de</w:t>
        </w:r>
      </w:hyperlink>
      <w:r w:rsidRPr="00786B5D">
        <w:rPr>
          <w:rFonts w:asciiTheme="minorHAnsi" w:hAnsiTheme="minorHAnsi" w:cstheme="minorHAnsi"/>
          <w:color w:val="000000"/>
          <w:lang w:val="es-ES" w:eastAsia="en-GB"/>
        </w:rPr>
        <w:t>, Tel : +49 421 944 024 286, Fax : +49 421 944 024 260,</w:t>
      </w:r>
    </w:p>
    <w:p w14:paraId="68278A3C" w14:textId="77777777" w:rsidR="00786B5D" w:rsidRPr="00786B5D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  <w:r w:rsidRPr="00786B5D">
        <w:rPr>
          <w:rFonts w:asciiTheme="minorHAnsi" w:hAnsiTheme="minorHAnsi" w:cstheme="minorHAnsi"/>
          <w:color w:val="000000"/>
          <w:lang w:val="es-ES" w:eastAsia="en-GB"/>
        </w:rPr>
        <w:tab/>
      </w:r>
      <w:r w:rsidRPr="00786B5D">
        <w:rPr>
          <w:rFonts w:asciiTheme="minorHAnsi" w:hAnsiTheme="minorHAnsi" w:cstheme="minorHAnsi"/>
          <w:color w:val="000000"/>
          <w:lang w:val="es-ES" w:eastAsia="en-GB"/>
        </w:rPr>
        <w:tab/>
        <w:t>Persona de contacto : Andreas Nil.</w:t>
      </w:r>
    </w:p>
    <w:p w14:paraId="4FEF1F8D" w14:textId="77777777" w:rsidR="00786B5D" w:rsidRPr="00786B5D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</w:p>
    <w:p w14:paraId="239A3273" w14:textId="77777777" w:rsidR="00786B5D" w:rsidRPr="00786B5D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eastAsia="en-GB"/>
        </w:rPr>
      </w:pPr>
      <w:r w:rsidRPr="00786B5D">
        <w:rPr>
          <w:rFonts w:asciiTheme="minorHAnsi" w:hAnsiTheme="minorHAnsi" w:cstheme="minorHAnsi"/>
          <w:b/>
          <w:bCs/>
          <w:color w:val="000000"/>
          <w:lang w:val="es-ES" w:eastAsia="en-GB"/>
        </w:rPr>
        <w:tab/>
      </w:r>
      <w:r w:rsidRPr="00786B5D">
        <w:rPr>
          <w:rFonts w:asciiTheme="minorHAnsi" w:hAnsiTheme="minorHAnsi" w:cstheme="minorHAnsi"/>
          <w:b/>
          <w:bCs/>
          <w:color w:val="000000"/>
          <w:lang w:eastAsia="en-GB"/>
        </w:rPr>
        <w:t>GR02</w:t>
      </w:r>
      <w:r w:rsidRPr="00786B5D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786B5D">
        <w:rPr>
          <w:rFonts w:asciiTheme="minorHAnsi" w:hAnsiTheme="minorHAnsi" w:cstheme="minorHAnsi"/>
          <w:color w:val="000000"/>
          <w:lang w:eastAsia="en-GB"/>
        </w:rPr>
        <w:t xml:space="preserve">MGT ELECTRONICS MGT ELECTRONICS SINGLE MEMBER PRIVATE COMPANY, </w:t>
      </w:r>
    </w:p>
    <w:p w14:paraId="6D8E3187" w14:textId="77777777" w:rsidR="00786B5D" w:rsidRPr="005D12EA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  <w:r w:rsidRPr="00786B5D">
        <w:rPr>
          <w:rFonts w:asciiTheme="minorHAnsi" w:hAnsiTheme="minorHAnsi" w:cstheme="minorHAnsi"/>
          <w:color w:val="000000"/>
          <w:lang w:eastAsia="en-GB"/>
        </w:rPr>
        <w:tab/>
      </w:r>
      <w:r w:rsidRPr="00786B5D">
        <w:rPr>
          <w:rFonts w:asciiTheme="minorHAnsi" w:hAnsiTheme="minorHAnsi" w:cstheme="minorHAnsi"/>
          <w:color w:val="000000"/>
          <w:lang w:eastAsia="en-GB"/>
        </w:rPr>
        <w:tab/>
      </w:r>
      <w:r w:rsidRPr="005D12EA">
        <w:rPr>
          <w:rFonts w:asciiTheme="minorHAnsi" w:hAnsiTheme="minorHAnsi" w:cstheme="minorHAnsi"/>
          <w:color w:val="000000"/>
          <w:lang w:val="es-ES" w:eastAsia="en-GB"/>
        </w:rPr>
        <w:t>34, Sachtouri Street,18537, Piraeus, Greece.</w:t>
      </w:r>
    </w:p>
    <w:p w14:paraId="030EFA63" w14:textId="77777777" w:rsidR="00786B5D" w:rsidRPr="005D12EA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  <w:r w:rsidRPr="005D12EA">
        <w:rPr>
          <w:rFonts w:asciiTheme="minorHAnsi" w:hAnsiTheme="minorHAnsi" w:cstheme="minorHAnsi"/>
          <w:color w:val="000000"/>
          <w:lang w:val="es-ES" w:eastAsia="en-GB"/>
        </w:rPr>
        <w:tab/>
      </w:r>
      <w:r w:rsidRPr="005D12EA">
        <w:rPr>
          <w:rFonts w:asciiTheme="minorHAnsi" w:hAnsiTheme="minorHAnsi" w:cstheme="minorHAnsi"/>
          <w:color w:val="000000"/>
          <w:lang w:val="es-ES" w:eastAsia="en-GB"/>
        </w:rPr>
        <w:tab/>
        <w:t xml:space="preserve">E-mail : </w:t>
      </w:r>
      <w:hyperlink r:id="rId22" w:history="1">
        <w:r w:rsidRPr="005D12EA">
          <w:rPr>
            <w:rStyle w:val="Hyperlink"/>
            <w:rFonts w:asciiTheme="minorHAnsi" w:hAnsiTheme="minorHAnsi" w:cstheme="minorHAnsi"/>
            <w:lang w:val="es-ES" w:eastAsia="en-GB"/>
          </w:rPr>
          <w:t>helpdesk@mgtelectronics.gr</w:t>
        </w:r>
      </w:hyperlink>
      <w:r w:rsidRPr="005D12EA">
        <w:rPr>
          <w:rFonts w:asciiTheme="minorHAnsi" w:hAnsiTheme="minorHAnsi" w:cstheme="minorHAnsi"/>
          <w:color w:val="000000"/>
          <w:lang w:val="es-ES" w:eastAsia="en-GB"/>
        </w:rPr>
        <w:t>, Tel : +30 210 4222829,</w:t>
      </w:r>
    </w:p>
    <w:p w14:paraId="70A862A2" w14:textId="77777777" w:rsidR="00786B5D" w:rsidRPr="005D12EA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  <w:r w:rsidRPr="005D12EA">
        <w:rPr>
          <w:rFonts w:asciiTheme="minorHAnsi" w:hAnsiTheme="minorHAnsi" w:cstheme="minorHAnsi"/>
          <w:color w:val="000000"/>
          <w:lang w:val="es-ES" w:eastAsia="en-GB"/>
        </w:rPr>
        <w:tab/>
      </w:r>
      <w:r w:rsidRPr="005D12EA">
        <w:rPr>
          <w:rFonts w:asciiTheme="minorHAnsi" w:hAnsiTheme="minorHAnsi" w:cstheme="minorHAnsi"/>
          <w:color w:val="000000"/>
          <w:lang w:val="es-ES" w:eastAsia="en-GB"/>
        </w:rPr>
        <w:tab/>
        <w:t>Persona de contacto / representante legal : Michail Tzanidakis.</w:t>
      </w:r>
    </w:p>
    <w:p w14:paraId="06DCC350" w14:textId="77777777" w:rsidR="00786B5D" w:rsidRPr="005D12EA" w:rsidRDefault="00786B5D" w:rsidP="00786B5D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="Arial" w:hAnsi="Arial" w:cs="Arial"/>
          <w:color w:val="000000"/>
          <w:lang w:val="es-ES" w:eastAsia="en-GB"/>
        </w:rPr>
      </w:pPr>
    </w:p>
    <w:p w14:paraId="5E3D922D" w14:textId="77777777" w:rsidR="00786B5D" w:rsidRPr="005D12EA" w:rsidRDefault="00786B5D" w:rsidP="00786B5D">
      <w:pPr>
        <w:widowControl w:val="0"/>
        <w:tabs>
          <w:tab w:val="left" w:pos="90"/>
        </w:tabs>
        <w:spacing w:before="0"/>
        <w:rPr>
          <w:rFonts w:ascii="Arial" w:hAnsi="Arial" w:cs="Arial"/>
          <w:color w:val="000000"/>
          <w:lang w:val="es-ES" w:eastAsia="en-GB"/>
        </w:rPr>
      </w:pPr>
    </w:p>
    <w:p w14:paraId="62B52852" w14:textId="77777777" w:rsidR="00BC0530" w:rsidRDefault="00BC0530" w:rsidP="00403A68">
      <w:pPr>
        <w:rPr>
          <w:lang w:val="es-ES"/>
        </w:rPr>
      </w:pPr>
    </w:p>
    <w:p w14:paraId="3ACFF507" w14:textId="30BAECEC" w:rsidR="00403A68" w:rsidRDefault="00403A68" w:rsidP="00403A68">
      <w:pPr>
        <w:rPr>
          <w:lang w:val="es-ES"/>
        </w:rPr>
      </w:pPr>
      <w:r>
        <w:rPr>
          <w:lang w:val="es-ES"/>
        </w:rPr>
        <w:br w:type="page"/>
      </w:r>
    </w:p>
    <w:p w14:paraId="2CD06FCD" w14:textId="77777777" w:rsidR="00403A68" w:rsidRPr="00403A68" w:rsidRDefault="00403A68" w:rsidP="005A213E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1075" w:name="_Toc316479988"/>
      <w:r w:rsidRPr="00403A68">
        <w:rPr>
          <w:rFonts w:asciiTheme="minorHAnsi" w:hAnsiTheme="minorHAnsi"/>
          <w:sz w:val="28"/>
          <w:lang w:val="es-ES"/>
        </w:rPr>
        <w:lastRenderedPageBreak/>
        <w:t xml:space="preserve">Lista de indicativos de país de la Recomendación UIT-T E.164 asignados </w:t>
      </w:r>
      <w:r w:rsidRPr="00403A68">
        <w:rPr>
          <w:rFonts w:asciiTheme="minorHAnsi" w:hAnsiTheme="minorHAnsi"/>
          <w:sz w:val="28"/>
          <w:lang w:val="es-ES"/>
        </w:rPr>
        <w:br/>
        <w:t>(Complemento de la Recomendación UIT-T E.164 (11/2010))</w:t>
      </w:r>
      <w:r w:rsidRPr="00403A68">
        <w:rPr>
          <w:rFonts w:asciiTheme="minorHAnsi" w:hAnsiTheme="minorHAnsi"/>
          <w:sz w:val="28"/>
          <w:lang w:val="es-ES"/>
        </w:rPr>
        <w:br/>
        <w:t>(Situación al 15 de diciembre de 2016)</w:t>
      </w:r>
      <w:bookmarkEnd w:id="1075"/>
    </w:p>
    <w:p w14:paraId="1C11286C" w14:textId="77777777" w:rsidR="00861934" w:rsidRPr="00180A42" w:rsidRDefault="00861934" w:rsidP="00861934">
      <w:pPr>
        <w:jc w:val="center"/>
        <w:rPr>
          <w:rFonts w:asciiTheme="minorHAnsi" w:hAnsiTheme="minorHAnsi"/>
          <w:lang w:val="es-ES"/>
        </w:rPr>
      </w:pPr>
      <w:r w:rsidRPr="00180A42">
        <w:rPr>
          <w:rFonts w:asciiTheme="minorHAnsi" w:hAnsiTheme="minorHAnsi"/>
          <w:lang w:val="es-ES"/>
        </w:rPr>
        <w:t>(Anexo al Boletín de Explotación de la UIT Nº</w:t>
      </w:r>
      <w:r w:rsidRPr="00180A42">
        <w:rPr>
          <w:rFonts w:asciiTheme="minorHAnsi" w:hAnsiTheme="minorHAnsi"/>
          <w:vertAlign w:val="superscript"/>
          <w:lang w:val="es-ES"/>
        </w:rPr>
        <w:t xml:space="preserve"> </w:t>
      </w:r>
      <w:r w:rsidRPr="00180A42">
        <w:rPr>
          <w:rFonts w:asciiTheme="minorHAnsi" w:hAnsiTheme="minorHAnsi"/>
          <w:lang w:val="es-ES"/>
        </w:rPr>
        <w:t>1114 – 15.XII.2016))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>Enmienda Nº</w:t>
      </w:r>
      <w:r w:rsidRPr="00180A42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38)</w:t>
      </w:r>
    </w:p>
    <w:p w14:paraId="594874D3" w14:textId="77777777" w:rsidR="00861934" w:rsidRPr="00180A42" w:rsidRDefault="00861934" w:rsidP="00861934">
      <w:pPr>
        <w:spacing w:before="240" w:after="120"/>
        <w:jc w:val="center"/>
        <w:rPr>
          <w:rFonts w:asciiTheme="minorHAnsi" w:hAnsiTheme="minorHAnsi"/>
          <w:b/>
          <w:lang w:val="es-ES"/>
        </w:rPr>
      </w:pPr>
      <w:r w:rsidRPr="00180A42">
        <w:rPr>
          <w:rFonts w:asciiTheme="minorHAnsi" w:hAnsiTheme="minorHAnsi"/>
          <w:b/>
          <w:lang w:val="es-ES"/>
        </w:rPr>
        <w:t>Notas comunes a las listas numérica y alfabética de indicativos de pa</w:t>
      </w:r>
      <w:r>
        <w:rPr>
          <w:rFonts w:asciiTheme="minorHAnsi" w:hAnsiTheme="minorHAnsi"/>
          <w:b/>
          <w:lang w:val="es-ES"/>
        </w:rPr>
        <w:t>ís de la Recomendación UIT</w:t>
      </w:r>
      <w:r w:rsidRPr="00180A42">
        <w:rPr>
          <w:rFonts w:asciiTheme="minorHAnsi" w:hAnsiTheme="minorHAnsi"/>
          <w:b/>
          <w:lang w:val="es-ES"/>
        </w:rPr>
        <w:t>-T E.164 as</w:t>
      </w:r>
      <w:r>
        <w:rPr>
          <w:rFonts w:asciiTheme="minorHAnsi" w:hAnsiTheme="minorHAnsi"/>
          <w:b/>
          <w:lang w:val="es-ES"/>
        </w:rPr>
        <w:t>ignados</w:t>
      </w:r>
    </w:p>
    <w:p w14:paraId="4BB6A854" w14:textId="77777777" w:rsidR="00861934" w:rsidRDefault="00861934" w:rsidP="00861934">
      <w:pPr>
        <w:spacing w:before="360" w:after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o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180A42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2</w:t>
      </w:r>
      <w:r w:rsidRPr="00180A42">
        <w:rPr>
          <w:rFonts w:asciiTheme="minorHAnsi" w:hAnsiTheme="minorHAnsi"/>
          <w:lang w:val="es-ES"/>
        </w:rPr>
        <w:t xml:space="preserve"> compartido, se han asignado o reservado los siguientes códigos de identificación de </w:t>
      </w:r>
      <w:r>
        <w:rPr>
          <w:rFonts w:asciiTheme="minorHAnsi" w:hAnsiTheme="minorHAnsi"/>
          <w:lang w:val="es-ES"/>
        </w:rPr>
        <w:t xml:space="preserve">dos </w:t>
      </w:r>
      <w:r w:rsidRPr="00180A42">
        <w:rPr>
          <w:rFonts w:asciiTheme="minorHAnsi" w:hAnsiTheme="minorHAnsi"/>
          <w:lang w:val="es-ES"/>
        </w:rPr>
        <w:t>cifras para las siguientes redes internacionales:</w:t>
      </w:r>
    </w:p>
    <w:p w14:paraId="39648B03" w14:textId="77777777" w:rsidR="00861934" w:rsidRPr="0028661D" w:rsidRDefault="00861934" w:rsidP="00861934">
      <w:pPr>
        <w:widowControl w:val="0"/>
        <w:tabs>
          <w:tab w:val="left" w:pos="0"/>
          <w:tab w:val="left" w:pos="340"/>
        </w:tabs>
        <w:spacing w:before="240" w:after="0"/>
        <w:ind w:left="346" w:hanging="346"/>
        <w:rPr>
          <w:rFonts w:asciiTheme="minorHAnsi" w:hAnsiTheme="minorHAnsi"/>
          <w:b/>
          <w:color w:val="000000"/>
        </w:rPr>
      </w:pPr>
      <w:r w:rsidRPr="0028661D">
        <w:rPr>
          <w:rFonts w:asciiTheme="minorHAnsi" w:hAnsiTheme="minorHAnsi"/>
          <w:b/>
          <w:bCs/>
          <w:i/>
          <w:color w:val="000000"/>
        </w:rPr>
        <w:t xml:space="preserve">Note </w:t>
      </w:r>
      <w:r>
        <w:rPr>
          <w:rFonts w:asciiTheme="minorHAnsi" w:hAnsiTheme="minorHAnsi"/>
          <w:b/>
          <w:bCs/>
          <w:i/>
          <w:color w:val="000000"/>
        </w:rPr>
        <w:t>o</w:t>
      </w:r>
      <w:r w:rsidRPr="0028661D">
        <w:rPr>
          <w:rFonts w:asciiTheme="minorHAnsi" w:hAnsiTheme="minorHAnsi"/>
          <w:b/>
          <w:bCs/>
          <w:i/>
          <w:color w:val="000000"/>
        </w:rPr>
        <w:t>)</w:t>
      </w:r>
      <w:r w:rsidRPr="0028661D">
        <w:rPr>
          <w:rFonts w:asciiTheme="minorHAnsi" w:hAnsiTheme="minorHAnsi"/>
          <w:b/>
          <w:color w:val="000000"/>
        </w:rPr>
        <w:t xml:space="preserve">   </w:t>
      </w:r>
      <w:r w:rsidRPr="0028661D">
        <w:rPr>
          <w:rFonts w:asciiTheme="minorHAnsi" w:hAnsiTheme="minorHAnsi"/>
          <w:b/>
        </w:rPr>
        <w:t xml:space="preserve">  </w:t>
      </w:r>
      <w:r w:rsidRPr="0028661D">
        <w:rPr>
          <w:rFonts w:asciiTheme="minorHAnsi" w:hAnsiTheme="minorHAnsi"/>
          <w:b/>
          <w:lang w:val="es-ES"/>
        </w:rPr>
        <w:t>+88</w:t>
      </w:r>
      <w:r>
        <w:rPr>
          <w:rFonts w:asciiTheme="minorHAnsi" w:hAnsiTheme="minorHAnsi"/>
          <w:b/>
          <w:lang w:val="es-ES"/>
        </w:rPr>
        <w:t>2 52</w:t>
      </w:r>
      <w:r w:rsidRPr="0028661D">
        <w:rPr>
          <w:rFonts w:asciiTheme="minorHAnsi" w:hAnsiTheme="minorHAnsi"/>
          <w:b/>
          <w:lang w:val="es-ES"/>
        </w:rPr>
        <w:t xml:space="preserve">    ADD</w:t>
      </w:r>
      <w:r>
        <w:rPr>
          <w:rFonts w:asciiTheme="minorHAnsi" w:hAnsiTheme="minorHAnsi"/>
          <w:b/>
          <w:lang w:val="es-ES"/>
        </w:rPr>
        <w:t>*</w:t>
      </w:r>
    </w:p>
    <w:p w14:paraId="6135CC87" w14:textId="77777777" w:rsidR="00861934" w:rsidRPr="0028661D" w:rsidRDefault="00861934" w:rsidP="00861934">
      <w:pPr>
        <w:spacing w:after="0"/>
        <w:rPr>
          <w:rFonts w:asciiTheme="minorHAnsi" w:hAnsiTheme="minorHAnsi" w:cstheme="minorHAnsi"/>
          <w:color w:val="000000"/>
        </w:rPr>
      </w:pP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8"/>
        <w:gridCol w:w="2733"/>
        <w:gridCol w:w="2446"/>
        <w:gridCol w:w="1582"/>
      </w:tblGrid>
      <w:tr w:rsidR="00861934" w:rsidRPr="00861934" w14:paraId="2AE29F98" w14:textId="77777777" w:rsidTr="00861934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3A19" w14:textId="77777777" w:rsidR="00861934" w:rsidRPr="00861934" w:rsidRDefault="00861934" w:rsidP="00DC4910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861934">
              <w:rPr>
                <w:rFonts w:asciiTheme="minorHAnsi" w:hAnsiTheme="minorHAnsi"/>
                <w:i/>
                <w:lang w:val="es-ES_tradnl"/>
              </w:rPr>
              <w:t>Solicitante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5AFDE" w14:textId="77777777" w:rsidR="00861934" w:rsidRPr="00861934" w:rsidRDefault="00861934" w:rsidP="00DC4910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861934">
              <w:rPr>
                <w:rFonts w:asciiTheme="minorHAnsi" w:hAnsiTheme="minorHAnsi"/>
                <w:i/>
                <w:lang w:val="es-ES_tradnl"/>
              </w:rPr>
              <w:t>Red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8A8E0" w14:textId="77777777" w:rsidR="00861934" w:rsidRPr="00861934" w:rsidRDefault="00861934" w:rsidP="00DC4910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"/>
              </w:rPr>
            </w:pPr>
            <w:r w:rsidRPr="00861934">
              <w:rPr>
                <w:rFonts w:asciiTheme="minorHAnsi" w:hAnsiTheme="minorHAnsi"/>
                <w:i/>
                <w:lang w:val="es-ES"/>
              </w:rPr>
              <w:t>Indicativo de país y código de identificación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348F5" w14:textId="77777777" w:rsidR="00861934" w:rsidRPr="00861934" w:rsidRDefault="00861934" w:rsidP="00DC4910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861934">
              <w:rPr>
                <w:rFonts w:asciiTheme="minorHAnsi" w:hAnsiTheme="minorHAnsi"/>
                <w:i/>
                <w:lang w:val="es-ES_tradnl"/>
              </w:rPr>
              <w:t>Situación</w:t>
            </w:r>
          </w:p>
        </w:tc>
      </w:tr>
      <w:tr w:rsidR="00861934" w:rsidRPr="00861934" w14:paraId="3D31A1A7" w14:textId="77777777" w:rsidTr="00861934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53B9" w14:textId="77777777" w:rsidR="00861934" w:rsidRPr="00861934" w:rsidRDefault="00861934" w:rsidP="00861934">
            <w:pPr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861934">
              <w:rPr>
                <w:rFonts w:asciiTheme="minorHAnsi" w:hAnsiTheme="minorHAnsi" w:cstheme="minorHAnsi"/>
              </w:rPr>
              <w:t>China Telecommunications Corporation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C150" w14:textId="77777777" w:rsidR="00861934" w:rsidRPr="00861934" w:rsidRDefault="00861934" w:rsidP="00861934">
            <w:pPr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861934">
              <w:rPr>
                <w:rFonts w:asciiTheme="minorHAnsi" w:hAnsiTheme="minorHAnsi" w:cstheme="minorHAnsi"/>
              </w:rPr>
              <w:t>China Telecommunications Corporation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037C" w14:textId="77777777" w:rsidR="00861934" w:rsidRPr="00861934" w:rsidRDefault="00861934" w:rsidP="00861934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861934">
              <w:rPr>
                <w:rFonts w:asciiTheme="minorHAnsi" w:hAnsiTheme="minorHAnsi" w:cstheme="minorHAnsi"/>
                <w:bCs/>
              </w:rPr>
              <w:t>+882 52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9BB0" w14:textId="77777777" w:rsidR="00861934" w:rsidRPr="00861934" w:rsidRDefault="00861934" w:rsidP="00861934">
            <w:pPr>
              <w:spacing w:after="120"/>
              <w:jc w:val="center"/>
              <w:rPr>
                <w:rFonts w:asciiTheme="minorHAnsi" w:hAnsiTheme="minorHAnsi"/>
                <w:bCs/>
              </w:rPr>
            </w:pPr>
            <w:r w:rsidRPr="00861934">
              <w:rPr>
                <w:rFonts w:asciiTheme="minorHAnsi" w:hAnsiTheme="minorHAnsi" w:cstheme="minorHAnsi"/>
              </w:rPr>
              <w:t>Asignado</w:t>
            </w:r>
          </w:p>
        </w:tc>
      </w:tr>
    </w:tbl>
    <w:p w14:paraId="34136108" w14:textId="77777777" w:rsidR="00861934" w:rsidRDefault="00861934" w:rsidP="0089215A">
      <w:pPr>
        <w:spacing w:after="120"/>
        <w:ind w:left="142"/>
        <w:rPr>
          <w:rFonts w:asciiTheme="minorHAnsi" w:hAnsiTheme="minorHAnsi" w:cstheme="minorHAnsi"/>
          <w:color w:val="000000"/>
        </w:rPr>
      </w:pPr>
      <w:r w:rsidRPr="000769BC">
        <w:rPr>
          <w:rFonts w:asciiTheme="minorHAnsi" w:hAnsiTheme="minorHAnsi" w:cstheme="minorHAnsi"/>
          <w:color w:val="000000"/>
        </w:rPr>
        <w:t xml:space="preserve">* </w:t>
      </w:r>
      <w:r w:rsidRPr="00567C3D">
        <w:rPr>
          <w:rFonts w:asciiTheme="minorHAnsi" w:hAnsiTheme="minorHAnsi" w:cstheme="minorHAnsi"/>
        </w:rPr>
        <w:t>1.II.2024</w:t>
      </w:r>
    </w:p>
    <w:p w14:paraId="667E2FD1" w14:textId="77777777" w:rsidR="00861934" w:rsidRPr="00E91913" w:rsidRDefault="00861934" w:rsidP="00861934">
      <w:pPr>
        <w:spacing w:after="120"/>
        <w:rPr>
          <w:rFonts w:asciiTheme="minorHAnsi" w:eastAsiaTheme="minorEastAsia" w:hAnsiTheme="minorHAnsi" w:cstheme="minorBidi"/>
          <w:sz w:val="16"/>
          <w:szCs w:val="16"/>
          <w:lang w:val="en-US"/>
        </w:rPr>
      </w:pPr>
      <w:r w:rsidRPr="00E91913">
        <w:rPr>
          <w:rFonts w:asciiTheme="minorHAnsi" w:eastAsiaTheme="minorEastAsia" w:hAnsiTheme="minorHAnsi" w:cstheme="minorBidi"/>
          <w:sz w:val="16"/>
          <w:szCs w:val="16"/>
          <w:lang w:val="en-US"/>
        </w:rPr>
        <w:t>__________</w:t>
      </w:r>
    </w:p>
    <w:p w14:paraId="11FD62CF" w14:textId="093BA0C4" w:rsidR="00861934" w:rsidRPr="00861934" w:rsidRDefault="00861934" w:rsidP="00861934">
      <w:pPr>
        <w:rPr>
          <w:rFonts w:asciiTheme="minorHAnsi" w:eastAsiaTheme="minorEastAsia" w:hAnsiTheme="minorHAnsi" w:cstheme="minorBidi"/>
          <w:sz w:val="16"/>
          <w:szCs w:val="16"/>
          <w:lang w:val="es-ES"/>
        </w:rPr>
      </w:pPr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Véase la página 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>5</w:t>
      </w:r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del presente Boletín de Explotación Nº </w:t>
      </w:r>
      <w:r w:rsidRPr="00861934">
        <w:rPr>
          <w:rFonts w:asciiTheme="minorHAnsi" w:eastAsiaTheme="minorEastAsia" w:hAnsiTheme="minorHAnsi" w:cstheme="minorBidi"/>
          <w:sz w:val="16"/>
          <w:szCs w:val="16"/>
          <w:lang w:val="es-ES"/>
        </w:rPr>
        <w:t>1286 de 15.II.2024.</w:t>
      </w:r>
    </w:p>
    <w:p w14:paraId="13BCB552" w14:textId="645B7385" w:rsidR="0089215A" w:rsidRDefault="0089215A" w:rsidP="00403A68">
      <w:pPr>
        <w:rPr>
          <w:lang w:val="es-ES"/>
        </w:rPr>
      </w:pPr>
      <w:r>
        <w:rPr>
          <w:lang w:val="es-ES"/>
        </w:rPr>
        <w:br w:type="page"/>
      </w:r>
    </w:p>
    <w:p w14:paraId="479FD8AB" w14:textId="77777777" w:rsidR="0089215A" w:rsidRPr="005D12EA" w:rsidRDefault="0089215A" w:rsidP="0089215A">
      <w:pPr>
        <w:spacing w:after="0"/>
        <w:rPr>
          <w:sz w:val="0"/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396"/>
        <w:gridCol w:w="410"/>
      </w:tblGrid>
      <w:tr w:rsidR="0089215A" w:rsidRPr="005D12EA" w14:paraId="5EB8924A" w14:textId="77777777" w:rsidTr="0089215A">
        <w:trPr>
          <w:trHeight w:val="279"/>
        </w:trPr>
        <w:tc>
          <w:tcPr>
            <w:tcW w:w="110" w:type="dxa"/>
          </w:tcPr>
          <w:p w14:paraId="5A47E778" w14:textId="77777777" w:rsidR="0089215A" w:rsidRPr="005D12EA" w:rsidRDefault="0089215A" w:rsidP="00DC491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396" w:type="dxa"/>
          </w:tcPr>
          <w:p w14:paraId="1387D99D" w14:textId="77777777" w:rsidR="0089215A" w:rsidRPr="005D12EA" w:rsidRDefault="0089215A" w:rsidP="00DC491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410" w:type="dxa"/>
          </w:tcPr>
          <w:p w14:paraId="5DB4088B" w14:textId="77777777" w:rsidR="0089215A" w:rsidRPr="005D12EA" w:rsidRDefault="0089215A" w:rsidP="00DC491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89215A" w:rsidRPr="005D12EA" w14:paraId="124D0E4E" w14:textId="77777777" w:rsidTr="0089215A">
        <w:trPr>
          <w:trHeight w:val="1016"/>
        </w:trPr>
        <w:tc>
          <w:tcPr>
            <w:tcW w:w="110" w:type="dxa"/>
          </w:tcPr>
          <w:p w14:paraId="69D0F9E5" w14:textId="77777777" w:rsidR="0089215A" w:rsidRPr="005D12EA" w:rsidRDefault="0089215A" w:rsidP="00DC491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396" w:type="dxa"/>
          </w:tcPr>
          <w:tbl>
            <w:tblPr>
              <w:tblW w:w="83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6"/>
            </w:tblGrid>
            <w:tr w:rsidR="0089215A" w:rsidRPr="005D12EA" w14:paraId="24047055" w14:textId="77777777" w:rsidTr="0089215A">
              <w:trPr>
                <w:trHeight w:val="938"/>
              </w:trPr>
              <w:tc>
                <w:tcPr>
                  <w:tcW w:w="8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BE4E" w14:textId="6D91A69E" w:rsidR="0089215A" w:rsidRPr="0089215A" w:rsidRDefault="0089215A" w:rsidP="00DC4910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s-ES"/>
                    </w:rPr>
                  </w:pPr>
                  <w:r w:rsidRPr="0089215A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t xml:space="preserve">Indicativos de red para el servicio móvil (MNC) del plan </w:t>
                  </w: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</w:r>
                  <w:r w:rsidRPr="0089215A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t>de identificación internacional para redes públicas y suscripciones</w:t>
                  </w:r>
                  <w:r w:rsidRPr="0089215A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  <w:t>(Según la Recomendación UIT-T E.212 (09/2016))</w:t>
                  </w:r>
                  <w:r w:rsidRPr="0089215A">
                    <w:rPr>
                      <w:rFonts w:asciiTheme="minorHAnsi" w:eastAsia="Arial" w:hAnsiTheme="minorHAnsi" w:cstheme="minorHAnsi"/>
                      <w:b/>
                      <w:color w:val="000000"/>
                      <w:sz w:val="28"/>
                      <w:szCs w:val="28"/>
                      <w:lang w:val="es-ES"/>
                    </w:rPr>
                    <w:br/>
                    <w:t>(Situación al 15 de noviembre de 2023)</w:t>
                  </w:r>
                </w:p>
              </w:tc>
            </w:tr>
          </w:tbl>
          <w:p w14:paraId="595636FB" w14:textId="77777777" w:rsidR="0089215A" w:rsidRPr="000B45DA" w:rsidRDefault="0089215A" w:rsidP="00DC4910">
            <w:pPr>
              <w:spacing w:after="0"/>
              <w:rPr>
                <w:lang w:val="es-ES"/>
              </w:rPr>
            </w:pPr>
          </w:p>
        </w:tc>
        <w:tc>
          <w:tcPr>
            <w:tcW w:w="410" w:type="dxa"/>
          </w:tcPr>
          <w:p w14:paraId="5B882DAC" w14:textId="77777777" w:rsidR="0089215A" w:rsidRPr="00686F63" w:rsidRDefault="0089215A" w:rsidP="00DC491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  <w:tr w:rsidR="0089215A" w14:paraId="0B93C62F" w14:textId="77777777" w:rsidTr="0089215A">
        <w:trPr>
          <w:trHeight w:val="394"/>
        </w:trPr>
        <w:tc>
          <w:tcPr>
            <w:tcW w:w="110" w:type="dxa"/>
          </w:tcPr>
          <w:p w14:paraId="0EFAE8A7" w14:textId="77777777" w:rsidR="0089215A" w:rsidRPr="00686F63" w:rsidRDefault="0089215A" w:rsidP="00DC491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  <w:tc>
          <w:tcPr>
            <w:tcW w:w="839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4"/>
            </w:tblGrid>
            <w:tr w:rsidR="0089215A" w:rsidRPr="000B45DA" w14:paraId="4347F104" w14:textId="77777777" w:rsidTr="00DC4910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C99" w14:textId="77777777" w:rsidR="0089215A" w:rsidRPr="00BE6A68" w:rsidRDefault="0089215A" w:rsidP="0089215A">
                  <w:pPr>
                    <w:spacing w:after="0"/>
                    <w:jc w:val="center"/>
                    <w:rPr>
                      <w:rFonts w:asciiTheme="minorHAnsi" w:hAnsiTheme="minorHAnsi" w:cstheme="minorHAnsi"/>
                      <w:lang w:val="es-ES"/>
                    </w:rPr>
                  </w:pPr>
                  <w:r w:rsidRPr="00BE6A68">
                    <w:rPr>
                      <w:rFonts w:asciiTheme="minorHAnsi" w:eastAsia="Arial" w:hAnsiTheme="minorHAnsi" w:cstheme="minorHAnsi"/>
                      <w:color w:val="000000"/>
                      <w:lang w:val="es-ES"/>
                    </w:rPr>
                    <w:t>(Anexo al Boletín de Explotación de la UIT N.° 1280 - 15.XI.2023)</w:t>
                  </w:r>
                </w:p>
                <w:p w14:paraId="28D660AF" w14:textId="77777777" w:rsidR="0089215A" w:rsidRPr="000B45DA" w:rsidRDefault="0089215A" w:rsidP="0089215A">
                  <w:pPr>
                    <w:spacing w:before="0" w:after="0"/>
                    <w:jc w:val="center"/>
                    <w:rPr>
                      <w:lang w:val="es-ES"/>
                    </w:rPr>
                  </w:pPr>
                  <w:r w:rsidRPr="00BE6A68">
                    <w:rPr>
                      <w:rFonts w:asciiTheme="minorHAnsi" w:eastAsia="Arial" w:hAnsiTheme="minorHAnsi" w:cstheme="minorHAnsi"/>
                      <w:color w:val="000000"/>
                      <w:lang w:val="es-ES"/>
                    </w:rPr>
                    <w:t xml:space="preserve">(Enmienda </w:t>
                  </w:r>
                  <w:r w:rsidRPr="00BE6A68">
                    <w:rPr>
                      <w:rFonts w:asciiTheme="minorHAnsi" w:eastAsia="Calibri" w:hAnsiTheme="minorHAnsi" w:cstheme="minorHAnsi"/>
                      <w:color w:val="000000"/>
                      <w:lang w:val="es-ES"/>
                    </w:rPr>
                    <w:t xml:space="preserve">N.° </w:t>
                  </w:r>
                  <w:r w:rsidRPr="00BE6A68">
                    <w:rPr>
                      <w:rFonts w:asciiTheme="minorHAnsi" w:eastAsia="Arial" w:hAnsiTheme="minorHAnsi" w:cstheme="minorHAnsi"/>
                      <w:color w:val="000000"/>
                      <w:lang w:val="es-ES"/>
                    </w:rPr>
                    <w:t>4)</w:t>
                  </w:r>
                </w:p>
              </w:tc>
            </w:tr>
          </w:tbl>
          <w:p w14:paraId="39F5FF52" w14:textId="77777777" w:rsidR="0089215A" w:rsidRPr="000B45DA" w:rsidRDefault="0089215A" w:rsidP="00DC4910">
            <w:pPr>
              <w:spacing w:after="0"/>
              <w:rPr>
                <w:lang w:val="es-ES"/>
              </w:rPr>
            </w:pPr>
          </w:p>
        </w:tc>
        <w:tc>
          <w:tcPr>
            <w:tcW w:w="410" w:type="dxa"/>
          </w:tcPr>
          <w:p w14:paraId="2D50B09A" w14:textId="77777777" w:rsidR="0089215A" w:rsidRDefault="0089215A" w:rsidP="00DC4910">
            <w:pPr>
              <w:pStyle w:val="EmptyCellLayoutStyle"/>
              <w:spacing w:after="0" w:line="240" w:lineRule="auto"/>
            </w:pPr>
          </w:p>
        </w:tc>
      </w:tr>
      <w:tr w:rsidR="0089215A" w:rsidRPr="005D12EA" w14:paraId="7353D6A5" w14:textId="77777777" w:rsidTr="0089215A">
        <w:tc>
          <w:tcPr>
            <w:tcW w:w="110" w:type="dxa"/>
          </w:tcPr>
          <w:p w14:paraId="5DE9908E" w14:textId="77777777" w:rsidR="0089215A" w:rsidRDefault="0089215A" w:rsidP="00DC4910">
            <w:pPr>
              <w:pStyle w:val="EmptyCellLayoutStyle"/>
              <w:spacing w:after="0" w:line="240" w:lineRule="auto"/>
            </w:pPr>
          </w:p>
        </w:tc>
        <w:tc>
          <w:tcPr>
            <w:tcW w:w="83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53"/>
              <w:gridCol w:w="8169"/>
              <w:gridCol w:w="19"/>
              <w:gridCol w:w="109"/>
            </w:tblGrid>
            <w:tr w:rsidR="0089215A" w:rsidRPr="000B45DA" w14:paraId="6E964D55" w14:textId="77777777" w:rsidTr="00DC4910">
              <w:trPr>
                <w:trHeight w:val="178"/>
              </w:trPr>
              <w:tc>
                <w:tcPr>
                  <w:tcW w:w="101" w:type="dxa"/>
                </w:tcPr>
                <w:p w14:paraId="645B9038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118" w:type="dxa"/>
                </w:tcPr>
                <w:p w14:paraId="27B89F1E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7788" w:type="dxa"/>
                </w:tcPr>
                <w:p w14:paraId="70BD1584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12" w:type="dxa"/>
                </w:tcPr>
                <w:p w14:paraId="20EF5E11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253" w:type="dxa"/>
                </w:tcPr>
                <w:p w14:paraId="19F8886C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  <w:tr w:rsidR="0089215A" w:rsidRPr="000B45DA" w14:paraId="14B79CF8" w14:textId="77777777" w:rsidTr="00DC4910">
              <w:tc>
                <w:tcPr>
                  <w:tcW w:w="101" w:type="dxa"/>
                </w:tcPr>
                <w:p w14:paraId="17219544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118" w:type="dxa"/>
                </w:tcPr>
                <w:p w14:paraId="7E680E04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817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7"/>
                    <w:gridCol w:w="1558"/>
                    <w:gridCol w:w="3915"/>
                  </w:tblGrid>
                  <w:tr w:rsidR="0089215A" w:rsidRPr="005D12EA" w14:paraId="483C30BD" w14:textId="77777777" w:rsidTr="0089215A">
                    <w:trPr>
                      <w:trHeight w:val="466"/>
                    </w:trPr>
                    <w:tc>
                      <w:tcPr>
                        <w:tcW w:w="269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EEB81F" w14:textId="77777777" w:rsidR="0089215A" w:rsidRPr="000B45DA" w:rsidRDefault="0089215A" w:rsidP="0089215A">
                        <w:pPr>
                          <w:spacing w:before="0" w:after="0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0B45DA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  <w:lang w:val="es-ES"/>
                          </w:rPr>
                          <w:t>País o Zona geográfica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1A6316" w14:textId="77777777" w:rsidR="0089215A" w:rsidRPr="000B45DA" w:rsidRDefault="0089215A" w:rsidP="0089215A">
                        <w:pPr>
                          <w:spacing w:before="0" w:after="0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0B45DA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lang w:val="es-ES"/>
                          </w:rPr>
                          <w:t>MCC+MNC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583D81" w14:textId="77777777" w:rsidR="0089215A" w:rsidRPr="000B45DA" w:rsidRDefault="0089215A" w:rsidP="0089215A">
                        <w:pPr>
                          <w:spacing w:before="0" w:after="0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0B45DA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lang w:val="es-ES"/>
                          </w:rPr>
                          <w:t>Nombre de la Red/Operador</w:t>
                        </w:r>
                      </w:p>
                    </w:tc>
                  </w:tr>
                  <w:tr w:rsidR="0089215A" w:rsidRPr="000B45DA" w14:paraId="1AABDCC7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26A950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Canadá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 </w:t>
                        </w: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E3A360F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38A8AD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</w:tr>
                  <w:tr w:rsidR="0089215A" w:rsidRPr="000B45DA" w14:paraId="12DF05C2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416F4C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F578882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302 351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1CAB29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MPVWIFI Inc.</w:t>
                        </w:r>
                      </w:p>
                    </w:tc>
                  </w:tr>
                  <w:tr w:rsidR="0089215A" w:rsidRPr="000B45DA" w14:paraId="39E5031B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ECB05B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Dinamarca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 </w:t>
                        </w: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3365478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6536F63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</w:tr>
                  <w:tr w:rsidR="0089215A" w:rsidRPr="000B45DA" w14:paraId="33AFD85B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B4E9FE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4817E2E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238 19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D27A6F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YATECO OÜ</w:t>
                        </w:r>
                      </w:p>
                    </w:tc>
                  </w:tr>
                  <w:tr w:rsidR="0089215A" w:rsidRPr="000B45DA" w14:paraId="5E83CF1D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0BE157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Nueva Zelandia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 </w:t>
                        </w: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ED0AEFA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6D5AE12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</w:tr>
                  <w:tr w:rsidR="0089215A" w:rsidRPr="000B45DA" w14:paraId="488A22B2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AD7EEE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7EB1972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530 12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3C11F8" w14:textId="77777777" w:rsidR="0089215A" w:rsidRPr="00686F63" w:rsidRDefault="0089215A" w:rsidP="0089215A">
                        <w:pPr>
                          <w:spacing w:before="0" w:after="0"/>
                          <w:jc w:val="left"/>
                        </w:pPr>
                        <w:r w:rsidRPr="00686F63">
                          <w:rPr>
                            <w:rFonts w:eastAsia="Calibri"/>
                            <w:color w:val="000000"/>
                          </w:rPr>
                          <w:t>Broadband &amp; Internet New Zealand Limited</w:t>
                        </w:r>
                      </w:p>
                    </w:tc>
                  </w:tr>
                  <w:tr w:rsidR="0089215A" w:rsidRPr="000B45DA" w14:paraId="04D97296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61EB11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Reino Unido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 </w:t>
                        </w: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583D44D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7461D1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</w:tr>
                  <w:tr w:rsidR="0089215A" w:rsidRPr="000B45DA" w14:paraId="4DC7E80D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0D87EF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324B272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234 05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DE71FF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Spitfire Network Services Limited</w:t>
                        </w:r>
                      </w:p>
                    </w:tc>
                  </w:tr>
                  <w:tr w:rsidR="0089215A" w:rsidRPr="000B45DA" w14:paraId="49499BA4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1E1F35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39FEE9F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234 79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9236B6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UK Telecoms Lab (UKTL)</w:t>
                        </w:r>
                      </w:p>
                    </w:tc>
                  </w:tr>
                  <w:tr w:rsidR="0089215A" w:rsidRPr="000B45DA" w14:paraId="7654A7B7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E4ACE9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CA2151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234 87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6CDC86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LEBARA MOBILE LIMITED</w:t>
                        </w:r>
                      </w:p>
                    </w:tc>
                  </w:tr>
                  <w:tr w:rsidR="0089215A" w:rsidRPr="000B45DA" w14:paraId="5CABD440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B309AC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Reino Unido</w:t>
                        </w: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 xml:space="preserve">     </w:t>
                        </w: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LIR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786DE6D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C0FFEBA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</w:tr>
                  <w:tr w:rsidR="0089215A" w:rsidRPr="000B45DA" w14:paraId="0C3E7DE2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FA7B4F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595A4C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234 04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E9CBDC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WAVE MOBILE LTD</w:t>
                        </w:r>
                      </w:p>
                    </w:tc>
                  </w:tr>
                  <w:tr w:rsidR="0089215A" w:rsidRPr="000B45DA" w14:paraId="0732F1EA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6FFB1A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700F088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234 18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187450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WIRELESS LOGIC LIMITED</w:t>
                        </w:r>
                      </w:p>
                    </w:tc>
                  </w:tr>
                  <w:tr w:rsidR="0089215A" w:rsidRPr="005D12EA" w14:paraId="60E12202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77511C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46F745E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234 74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D001C7" w14:textId="77777777" w:rsidR="0089215A" w:rsidRPr="00686F63" w:rsidRDefault="0089215A" w:rsidP="0089215A">
                        <w:pPr>
                          <w:spacing w:before="0" w:after="0"/>
                          <w:jc w:val="left"/>
                          <w:rPr>
                            <w:lang w:val="fr-FR"/>
                          </w:rPr>
                        </w:pPr>
                        <w:r w:rsidRPr="00686F63">
                          <w:rPr>
                            <w:rFonts w:eastAsia="Calibri"/>
                            <w:color w:val="000000"/>
                            <w:lang w:val="fr-FR"/>
                          </w:rPr>
                          <w:t>CIRCLES MVNE International B.V.</w:t>
                        </w:r>
                      </w:p>
                    </w:tc>
                  </w:tr>
                  <w:tr w:rsidR="0089215A" w:rsidRPr="005D12EA" w14:paraId="4090BFF6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E28417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 xml:space="preserve">Móvil internacional, </w:t>
                        </w:r>
                        <w:r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br/>
                        </w: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indicativo compartido</w:t>
                        </w:r>
                        <w:r w:rsidRPr="00686F63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 xml:space="preserve">     </w:t>
                        </w:r>
                        <w:r w:rsidRPr="000B45DA"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ADD</w:t>
                        </w:r>
                        <w:r>
                          <w:rPr>
                            <w:rFonts w:eastAsia="Calibri"/>
                            <w:b/>
                            <w:color w:val="000000"/>
                            <w:lang w:val="es-ES"/>
                          </w:rPr>
                          <w:t>*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F22646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FB2FC94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</w:p>
                    </w:tc>
                  </w:tr>
                  <w:tr w:rsidR="0089215A" w:rsidRPr="000B45DA" w14:paraId="21DE87F7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21267F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ECE9FB7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901 08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D2178F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SpaceX</w:t>
                        </w:r>
                      </w:p>
                    </w:tc>
                  </w:tr>
                  <w:tr w:rsidR="0089215A" w:rsidRPr="000B45DA" w14:paraId="43EC2D75" w14:textId="77777777" w:rsidTr="0089215A">
                    <w:trPr>
                      <w:trHeight w:val="262"/>
                    </w:trPr>
                    <w:tc>
                      <w:tcPr>
                        <w:tcW w:w="2697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12DF5A" w14:textId="77777777" w:rsidR="0089215A" w:rsidRPr="000B45DA" w:rsidRDefault="0089215A" w:rsidP="0089215A">
                        <w:pPr>
                          <w:spacing w:before="0" w:after="0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C0F6A9D" w14:textId="77777777" w:rsidR="0089215A" w:rsidRPr="000B45DA" w:rsidRDefault="0089215A" w:rsidP="0089215A">
                        <w:pPr>
                          <w:spacing w:before="0" w:after="0"/>
                          <w:jc w:val="center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901 09</w:t>
                        </w:r>
                      </w:p>
                    </w:tc>
                    <w:tc>
                      <w:tcPr>
                        <w:tcW w:w="39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7A1107" w14:textId="77777777" w:rsidR="0089215A" w:rsidRPr="000B45DA" w:rsidRDefault="0089215A" w:rsidP="0089215A">
                        <w:pPr>
                          <w:spacing w:before="0" w:after="0"/>
                          <w:jc w:val="left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lang w:val="es-ES"/>
                          </w:rPr>
                          <w:t>China Telecommunications Corporation</w:t>
                        </w:r>
                      </w:p>
                    </w:tc>
                  </w:tr>
                </w:tbl>
                <w:p w14:paraId="5698BB58" w14:textId="77777777" w:rsidR="0089215A" w:rsidRPr="000B45DA" w:rsidRDefault="0089215A" w:rsidP="00DC4910">
                  <w:pPr>
                    <w:spacing w:after="0"/>
                    <w:rPr>
                      <w:lang w:val="es-ES"/>
                    </w:rPr>
                  </w:pPr>
                </w:p>
              </w:tc>
              <w:tc>
                <w:tcPr>
                  <w:tcW w:w="253" w:type="dxa"/>
                </w:tcPr>
                <w:p w14:paraId="3C57F0A4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  <w:tr w:rsidR="0089215A" w:rsidRPr="000B45DA" w14:paraId="0BC2D6C6" w14:textId="77777777" w:rsidTr="00DC4910">
              <w:trPr>
                <w:trHeight w:val="487"/>
              </w:trPr>
              <w:tc>
                <w:tcPr>
                  <w:tcW w:w="101" w:type="dxa"/>
                </w:tcPr>
                <w:p w14:paraId="630DA451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118" w:type="dxa"/>
                </w:tcPr>
                <w:p w14:paraId="1D65A98B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7788" w:type="dxa"/>
                </w:tcPr>
                <w:p w14:paraId="60260579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12" w:type="dxa"/>
                </w:tcPr>
                <w:p w14:paraId="2DACD3D7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253" w:type="dxa"/>
                </w:tcPr>
                <w:p w14:paraId="5A47B3A0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  <w:tr w:rsidR="0089215A" w:rsidRPr="005D12EA" w14:paraId="54815406" w14:textId="77777777" w:rsidTr="00DC4910">
              <w:trPr>
                <w:trHeight w:val="688"/>
              </w:trPr>
              <w:tc>
                <w:tcPr>
                  <w:tcW w:w="101" w:type="dxa"/>
                </w:tcPr>
                <w:p w14:paraId="4CB60EA5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7"/>
                  </w:tblGrid>
                  <w:tr w:rsidR="0089215A" w:rsidRPr="005D12EA" w14:paraId="119088FA" w14:textId="77777777" w:rsidTr="00DC4910">
                    <w:trPr>
                      <w:trHeight w:val="610"/>
                    </w:trPr>
                    <w:tc>
                      <w:tcPr>
                        <w:tcW w:w="79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5CA9ED" w14:textId="77777777" w:rsidR="0089215A" w:rsidRPr="000B45DA" w:rsidRDefault="0089215A" w:rsidP="00DC4910">
                        <w:pPr>
                          <w:spacing w:after="0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ascii="Arial" w:eastAsia="Arial" w:hAnsi="Arial"/>
                            <w:color w:val="000000"/>
                            <w:sz w:val="16"/>
                            <w:lang w:val="es-ES"/>
                          </w:rPr>
                          <w:t>____________</w:t>
                        </w:r>
                      </w:p>
                      <w:p w14:paraId="20EFEF12" w14:textId="77777777" w:rsidR="0089215A" w:rsidRPr="000B45DA" w:rsidRDefault="0089215A" w:rsidP="00DC4910">
                        <w:pPr>
                          <w:spacing w:after="0"/>
                          <w:rPr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sz w:val="18"/>
                            <w:lang w:val="es-ES"/>
                          </w:rPr>
                          <w:t>     MCC: Mobile Country Code / Indicatif de pays du mobile / Indicativo de país para el servicio móvil</w:t>
                        </w:r>
                      </w:p>
                      <w:p w14:paraId="2FB356B0" w14:textId="77777777" w:rsidR="0089215A" w:rsidRDefault="0089215A" w:rsidP="0089215A">
                        <w:pPr>
                          <w:spacing w:before="0" w:after="0"/>
                          <w:rPr>
                            <w:rFonts w:eastAsia="Calibri"/>
                            <w:color w:val="000000"/>
                            <w:sz w:val="18"/>
                            <w:lang w:val="es-ES"/>
                          </w:rPr>
                        </w:pPr>
                        <w:r w:rsidRPr="000B45DA">
                          <w:rPr>
                            <w:rFonts w:eastAsia="Calibri"/>
                            <w:color w:val="000000"/>
                            <w:sz w:val="18"/>
                            <w:lang w:val="es-ES"/>
                          </w:rPr>
                          <w:t>     MNC:  Mobile Network Code / Code de réseau mobile / Indicativo de red para el servicio móvil</w:t>
                        </w:r>
                      </w:p>
                      <w:p w14:paraId="0E116CEA" w14:textId="16B23CA1" w:rsidR="0089215A" w:rsidRPr="00FC185F" w:rsidRDefault="0089215A" w:rsidP="00DC4910">
                        <w:pPr>
                          <w:spacing w:after="0"/>
                          <w:rPr>
                            <w:rFonts w:eastAsia="SimSun"/>
                            <w:lang w:val="es-ES"/>
                          </w:rPr>
                        </w:pPr>
                        <w:r w:rsidRPr="00FC185F"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 xml:space="preserve">* </w:t>
                        </w:r>
                        <w:r w:rsidRPr="0089215A"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>Véase la página 5</w:t>
                        </w:r>
                        <w:r w:rsidRPr="00FC185F"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 xml:space="preserve"> del presente Boletín de Explotación N.° 128</w:t>
                        </w:r>
                        <w:r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>6</w:t>
                        </w:r>
                        <w:r w:rsidRPr="00FC185F"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 xml:space="preserve"> de 1</w:t>
                        </w:r>
                        <w:r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>5</w:t>
                        </w:r>
                        <w:r w:rsidRPr="00FC185F"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>.</w:t>
                        </w:r>
                        <w:r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>I</w:t>
                        </w:r>
                        <w:r w:rsidRPr="00FC185F"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  <w:t>I.2024.</w:t>
                        </w:r>
                      </w:p>
                      <w:p w14:paraId="4D8C11B7" w14:textId="77777777" w:rsidR="0089215A" w:rsidRPr="000B45DA" w:rsidRDefault="0089215A" w:rsidP="00DC4910">
                        <w:pPr>
                          <w:spacing w:after="0"/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14:paraId="70E39D15" w14:textId="77777777" w:rsidR="0089215A" w:rsidRPr="000B45DA" w:rsidRDefault="0089215A" w:rsidP="00DC4910">
                  <w:pPr>
                    <w:spacing w:after="0"/>
                    <w:rPr>
                      <w:lang w:val="es-ES"/>
                    </w:rPr>
                  </w:pPr>
                </w:p>
              </w:tc>
              <w:tc>
                <w:tcPr>
                  <w:tcW w:w="12" w:type="dxa"/>
                </w:tcPr>
                <w:p w14:paraId="670E2CA8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  <w:tc>
                <w:tcPr>
                  <w:tcW w:w="253" w:type="dxa"/>
                </w:tcPr>
                <w:p w14:paraId="25D416F4" w14:textId="77777777" w:rsidR="0089215A" w:rsidRPr="000B45DA" w:rsidRDefault="0089215A" w:rsidP="00DC4910">
                  <w:pPr>
                    <w:pStyle w:val="EmptyCellLayoutStyle"/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</w:tbl>
          <w:p w14:paraId="00814BAA" w14:textId="77777777" w:rsidR="0089215A" w:rsidRPr="000B45DA" w:rsidRDefault="0089215A" w:rsidP="00DC4910">
            <w:pPr>
              <w:spacing w:after="0"/>
              <w:rPr>
                <w:lang w:val="es-ES"/>
              </w:rPr>
            </w:pPr>
          </w:p>
        </w:tc>
        <w:tc>
          <w:tcPr>
            <w:tcW w:w="410" w:type="dxa"/>
          </w:tcPr>
          <w:p w14:paraId="7B40784B" w14:textId="77777777" w:rsidR="0089215A" w:rsidRPr="00686F63" w:rsidRDefault="0089215A" w:rsidP="00DC4910">
            <w:pPr>
              <w:pStyle w:val="EmptyCellLayoutStyle"/>
              <w:spacing w:after="0" w:line="240" w:lineRule="auto"/>
              <w:rPr>
                <w:lang w:val="es-ES"/>
              </w:rPr>
            </w:pPr>
          </w:p>
        </w:tc>
      </w:tr>
    </w:tbl>
    <w:p w14:paraId="3B4E9D8B" w14:textId="1623C342" w:rsidR="006057C0" w:rsidRDefault="006057C0" w:rsidP="00403A68">
      <w:pPr>
        <w:rPr>
          <w:lang w:val="es-ES"/>
        </w:rPr>
      </w:pPr>
      <w:r>
        <w:rPr>
          <w:lang w:val="es-ES"/>
        </w:rPr>
        <w:br w:type="page"/>
      </w:r>
    </w:p>
    <w:p w14:paraId="221680DB" w14:textId="77777777" w:rsidR="0089215A" w:rsidRPr="0089215A" w:rsidRDefault="0089215A" w:rsidP="0089215A">
      <w:pPr>
        <w:pStyle w:val="Heading20"/>
        <w:spacing w:before="0"/>
        <w:rPr>
          <w:sz w:val="28"/>
          <w:lang w:val="es-ES"/>
        </w:rPr>
      </w:pPr>
      <w:bookmarkStart w:id="1076" w:name="_Toc303344679"/>
      <w:bookmarkStart w:id="1077" w:name="_Toc458411211"/>
      <w:bookmarkStart w:id="1078" w:name="OLE_LINK5"/>
      <w:bookmarkStart w:id="1079" w:name="OLE_LINK6"/>
      <w:bookmarkStart w:id="1080" w:name="OLE_LINK9"/>
      <w:bookmarkStart w:id="1081" w:name="OLE_LINK10"/>
      <w:r w:rsidRPr="0089215A">
        <w:rPr>
          <w:sz w:val="28"/>
          <w:lang w:val="es-ES"/>
        </w:rPr>
        <w:lastRenderedPageBreak/>
        <w:t>Lista de códigos de operador de la UIT</w:t>
      </w:r>
      <w:r w:rsidRPr="0089215A">
        <w:rPr>
          <w:sz w:val="28"/>
          <w:lang w:val="es-ES"/>
        </w:rPr>
        <w:br/>
        <w:t>(Según la Recomendación UIT-T M.1400 (03/2013))</w:t>
      </w:r>
      <w:bookmarkEnd w:id="1076"/>
      <w:r w:rsidRPr="0089215A">
        <w:rPr>
          <w:sz w:val="28"/>
          <w:lang w:val="es-ES"/>
        </w:rPr>
        <w:br/>
        <w:t>(Situación al 15 de septiembre de 2014)</w:t>
      </w:r>
      <w:bookmarkEnd w:id="1077"/>
    </w:p>
    <w:p w14:paraId="545A052F" w14:textId="77777777" w:rsidR="0089215A" w:rsidRDefault="0089215A" w:rsidP="0089215A">
      <w:pPr>
        <w:spacing w:before="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164)</w:t>
      </w:r>
    </w:p>
    <w:p w14:paraId="1C85BBAF" w14:textId="77777777" w:rsidR="0089215A" w:rsidRPr="0089215A" w:rsidRDefault="0089215A" w:rsidP="0089215A">
      <w:pPr>
        <w:spacing w:before="0"/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150"/>
        <w:gridCol w:w="2946"/>
        <w:gridCol w:w="3827"/>
      </w:tblGrid>
      <w:tr w:rsidR="0089215A" w:rsidRPr="0010300F" w14:paraId="564FC026" w14:textId="77777777" w:rsidTr="00DC4910">
        <w:trPr>
          <w:cantSplit/>
          <w:tblHeader/>
        </w:trPr>
        <w:tc>
          <w:tcPr>
            <w:tcW w:w="3150" w:type="dxa"/>
            <w:hideMark/>
          </w:tcPr>
          <w:p w14:paraId="517DF9B9" w14:textId="77777777" w:rsidR="0089215A" w:rsidRPr="0010300F" w:rsidRDefault="0089215A" w:rsidP="00DC491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946" w:type="dxa"/>
            <w:hideMark/>
          </w:tcPr>
          <w:p w14:paraId="68E1FD2E" w14:textId="77777777" w:rsidR="0089215A" w:rsidRPr="0010300F" w:rsidRDefault="0089215A" w:rsidP="00DC491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827" w:type="dxa"/>
            <w:hideMark/>
          </w:tcPr>
          <w:p w14:paraId="40BAB8C9" w14:textId="77777777" w:rsidR="0089215A" w:rsidRPr="0010300F" w:rsidRDefault="0089215A" w:rsidP="00DC491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89215A" w:rsidRPr="0010300F" w14:paraId="17EABB06" w14:textId="77777777" w:rsidTr="00DC4910">
        <w:trPr>
          <w:cantSplit/>
          <w:tblHeader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8B566F" w14:textId="77777777" w:rsidR="0089215A" w:rsidRPr="0010300F" w:rsidRDefault="0089215A" w:rsidP="00DC491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FB7FE" w14:textId="77777777" w:rsidR="0089215A" w:rsidRPr="0010300F" w:rsidRDefault="0089215A" w:rsidP="00DC491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252AD" w14:textId="77777777" w:rsidR="0089215A" w:rsidRPr="0010300F" w:rsidRDefault="0089215A" w:rsidP="00DC491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2315988B" w14:textId="77777777" w:rsidR="0089215A" w:rsidRPr="00DC1D04" w:rsidRDefault="0089215A" w:rsidP="0089215A">
      <w:pPr>
        <w:tabs>
          <w:tab w:val="left" w:pos="3686"/>
        </w:tabs>
        <w:spacing w:before="0"/>
        <w:rPr>
          <w:rFonts w:cs="Calibri"/>
          <w:b/>
          <w:lang w:val="fr-FR"/>
        </w:rPr>
      </w:pPr>
    </w:p>
    <w:p w14:paraId="0E89CB4A" w14:textId="77777777" w:rsidR="0089215A" w:rsidRPr="0089215A" w:rsidRDefault="0089215A" w:rsidP="0089215A">
      <w:pPr>
        <w:tabs>
          <w:tab w:val="left" w:pos="3686"/>
        </w:tabs>
        <w:spacing w:before="0"/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89215A">
        <w:rPr>
          <w:rFonts w:cs="Calibri"/>
          <w:b/>
          <w:i/>
          <w:lang w:val="es-ES"/>
        </w:rPr>
        <w:tab/>
      </w:r>
      <w:r w:rsidRPr="0089215A">
        <w:rPr>
          <w:rFonts w:cs="Calibri"/>
          <w:b/>
          <w:lang w:val="es-ES"/>
        </w:rPr>
        <w:t>ADD</w:t>
      </w:r>
    </w:p>
    <w:p w14:paraId="57489199" w14:textId="77777777" w:rsidR="0089215A" w:rsidRDefault="0089215A" w:rsidP="008921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pt-BR"/>
        </w:rPr>
      </w:pPr>
    </w:p>
    <w:tbl>
      <w:tblPr>
        <w:tblW w:w="9781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119"/>
        <w:gridCol w:w="3001"/>
        <w:gridCol w:w="3661"/>
      </w:tblGrid>
      <w:tr w:rsidR="0089215A" w:rsidRPr="00552E7B" w14:paraId="0F08F3B2" w14:textId="77777777" w:rsidTr="00DC4910">
        <w:trPr>
          <w:trHeight w:val="779"/>
        </w:trPr>
        <w:tc>
          <w:tcPr>
            <w:tcW w:w="3119" w:type="dxa"/>
          </w:tcPr>
          <w:p w14:paraId="785CDF72" w14:textId="77777777" w:rsidR="0089215A" w:rsidRPr="00552E7B" w:rsidRDefault="0089215A" w:rsidP="00DC49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552E7B">
              <w:rPr>
                <w:rFonts w:cs="Arial"/>
                <w:noProof/>
                <w:lang w:val="de-CH"/>
              </w:rPr>
              <w:t>WTG communication GmbH</w:t>
            </w:r>
          </w:p>
          <w:p w14:paraId="1DF509A2" w14:textId="77777777" w:rsidR="0089215A" w:rsidRPr="00552E7B" w:rsidRDefault="0089215A" w:rsidP="00DC491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/>
                <w:lang w:val="de-CH"/>
              </w:rPr>
            </w:pPr>
            <w:r w:rsidRPr="00552E7B">
              <w:rPr>
                <w:rFonts w:cs="Arial"/>
                <w:noProof/>
                <w:lang w:val="de-CH"/>
              </w:rPr>
              <w:t>Willy-Brandt-Weg 11</w:t>
            </w:r>
          </w:p>
          <w:p w14:paraId="5C7F5102" w14:textId="77777777" w:rsidR="0089215A" w:rsidRPr="00552E7B" w:rsidRDefault="0089215A" w:rsidP="00DC491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/>
              </w:rPr>
            </w:pPr>
            <w:r w:rsidRPr="00552E7B">
              <w:rPr>
                <w:rFonts w:cs="Arial"/>
                <w:noProof/>
                <w:lang w:val="de-CH"/>
              </w:rPr>
              <w:t>D-48155 MUENSTER</w:t>
            </w:r>
          </w:p>
        </w:tc>
        <w:tc>
          <w:tcPr>
            <w:tcW w:w="3001" w:type="dxa"/>
          </w:tcPr>
          <w:p w14:paraId="1B53ACAB" w14:textId="77777777" w:rsidR="0089215A" w:rsidRPr="00552E7B" w:rsidRDefault="0089215A" w:rsidP="00DC491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52E7B">
              <w:rPr>
                <w:rFonts w:eastAsia="SimSun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3661" w:type="dxa"/>
          </w:tcPr>
          <w:p w14:paraId="7413E805" w14:textId="77777777" w:rsidR="0089215A" w:rsidRPr="00552E7B" w:rsidRDefault="0089215A" w:rsidP="00DC491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>
              <w:rPr>
                <w:rFonts w:eastAsia="SimSun" w:cs="Arial"/>
                <w:color w:val="000000"/>
              </w:rPr>
              <w:t>S</w:t>
            </w:r>
            <w:r w:rsidRPr="00552E7B">
              <w:rPr>
                <w:rFonts w:eastAsia="SimSun" w:cs="Arial"/>
                <w:color w:val="000000"/>
              </w:rPr>
              <w:t>r. Jan Bechtloff</w:t>
            </w:r>
          </w:p>
          <w:p w14:paraId="3AB90818" w14:textId="77777777" w:rsidR="0089215A" w:rsidRPr="00552E7B" w:rsidRDefault="0089215A" w:rsidP="00DC491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52E7B">
              <w:rPr>
                <w:rFonts w:eastAsia="SimSun" w:cs="Arial"/>
                <w:color w:val="000000"/>
              </w:rPr>
              <w:t xml:space="preserve">Tel.: </w:t>
            </w:r>
            <w:r>
              <w:rPr>
                <w:rFonts w:eastAsia="SimSun" w:cs="Arial"/>
                <w:color w:val="000000"/>
              </w:rPr>
              <w:tab/>
            </w:r>
            <w:r w:rsidRPr="00552E7B">
              <w:rPr>
                <w:rFonts w:eastAsia="SimSun" w:cs="Arial"/>
                <w:color w:val="000000"/>
              </w:rPr>
              <w:t>+49 251 39930</w:t>
            </w:r>
          </w:p>
          <w:p w14:paraId="6778595B" w14:textId="77777777" w:rsidR="0089215A" w:rsidRPr="00552E7B" w:rsidRDefault="0089215A" w:rsidP="00DC491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52E7B">
              <w:rPr>
                <w:rFonts w:eastAsia="SimSun" w:cs="Arial"/>
                <w:color w:val="000000"/>
              </w:rPr>
              <w:t xml:space="preserve">Email: </w:t>
            </w:r>
            <w:r>
              <w:rPr>
                <w:rFonts w:eastAsia="SimSun" w:cs="Arial"/>
                <w:color w:val="000000"/>
              </w:rPr>
              <w:tab/>
            </w:r>
            <w:r w:rsidRPr="00552E7B">
              <w:rPr>
                <w:rFonts w:eastAsia="SimSun" w:cs="Arial"/>
                <w:color w:val="000000"/>
              </w:rPr>
              <w:t>backoffice-ms@wtg.com</w:t>
            </w:r>
          </w:p>
        </w:tc>
      </w:tr>
    </w:tbl>
    <w:p w14:paraId="24260D0D" w14:textId="77777777" w:rsidR="0089215A" w:rsidRPr="00552E7B" w:rsidRDefault="0089215A" w:rsidP="008921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pt-BR"/>
        </w:rPr>
      </w:pPr>
    </w:p>
    <w:tbl>
      <w:tblPr>
        <w:tblW w:w="9781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119"/>
        <w:gridCol w:w="3001"/>
        <w:gridCol w:w="3661"/>
      </w:tblGrid>
      <w:tr w:rsidR="0089215A" w:rsidRPr="005D12EA" w14:paraId="6375850B" w14:textId="77777777" w:rsidTr="00DC4910">
        <w:trPr>
          <w:trHeight w:val="779"/>
        </w:trPr>
        <w:tc>
          <w:tcPr>
            <w:tcW w:w="3119" w:type="dxa"/>
          </w:tcPr>
          <w:p w14:paraId="160691DF" w14:textId="77777777" w:rsidR="0089215A" w:rsidRPr="00552E7B" w:rsidRDefault="0089215A" w:rsidP="0089215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cs="Arial"/>
                <w:noProof/>
                <w:lang w:val="de-CH"/>
              </w:rPr>
            </w:pPr>
            <w:r w:rsidRPr="00552E7B">
              <w:rPr>
                <w:rFonts w:cs="Arial"/>
                <w:noProof/>
                <w:lang w:val="de-CH"/>
              </w:rPr>
              <w:t>Blue Sky Operations GmbH</w:t>
            </w:r>
          </w:p>
          <w:p w14:paraId="1516D216" w14:textId="77777777" w:rsidR="0089215A" w:rsidRPr="00552E7B" w:rsidRDefault="0089215A" w:rsidP="0089215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/>
                <w:lang w:val="de-CH"/>
              </w:rPr>
            </w:pPr>
            <w:r w:rsidRPr="00552E7B">
              <w:rPr>
                <w:rFonts w:cs="Arial"/>
                <w:noProof/>
                <w:lang w:val="de-CH"/>
              </w:rPr>
              <w:t>Honenberg 27</w:t>
            </w:r>
          </w:p>
          <w:p w14:paraId="278640B4" w14:textId="77777777" w:rsidR="0089215A" w:rsidRPr="00552E7B" w:rsidRDefault="0089215A" w:rsidP="0089215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/>
              </w:rPr>
            </w:pPr>
            <w:r w:rsidRPr="00552E7B">
              <w:rPr>
                <w:rFonts w:cs="Arial"/>
                <w:noProof/>
                <w:lang w:val="de-CH"/>
              </w:rPr>
              <w:t>D-21398 NEETZE</w:t>
            </w:r>
          </w:p>
        </w:tc>
        <w:tc>
          <w:tcPr>
            <w:tcW w:w="3001" w:type="dxa"/>
          </w:tcPr>
          <w:p w14:paraId="646D0165" w14:textId="77777777" w:rsidR="0089215A" w:rsidRPr="00552E7B" w:rsidRDefault="0089215A" w:rsidP="0089215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52E7B">
              <w:rPr>
                <w:rFonts w:eastAsia="SimSun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3661" w:type="dxa"/>
          </w:tcPr>
          <w:p w14:paraId="44DB6EE3" w14:textId="5E8B85E0" w:rsidR="0089215A" w:rsidRPr="0089215A" w:rsidRDefault="0089215A" w:rsidP="0089215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9215A">
              <w:rPr>
                <w:rFonts w:eastAsia="SimSun" w:cs="Arial"/>
                <w:color w:val="000000"/>
                <w:lang w:val="fr-FR"/>
              </w:rPr>
              <w:t>Sr Lukas Lange</w:t>
            </w:r>
          </w:p>
          <w:p w14:paraId="3139C339" w14:textId="0793D42C" w:rsidR="0089215A" w:rsidRPr="0089215A" w:rsidRDefault="0089215A" w:rsidP="0089215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9215A">
              <w:rPr>
                <w:rFonts w:eastAsia="SimSun" w:cs="Arial"/>
                <w:color w:val="000000"/>
                <w:lang w:val="fr-FR"/>
              </w:rPr>
              <w:t>Tel.:</w:t>
            </w:r>
            <w:r>
              <w:rPr>
                <w:rFonts w:eastAsia="SimSun" w:cs="Arial"/>
                <w:color w:val="000000"/>
                <w:lang w:val="fr-FR"/>
              </w:rPr>
              <w:tab/>
            </w:r>
            <w:r w:rsidRPr="0089215A">
              <w:rPr>
                <w:rFonts w:eastAsia="SimSun" w:cs="Arial"/>
                <w:color w:val="000000"/>
                <w:lang w:val="fr-FR"/>
              </w:rPr>
              <w:t>+49 152 01445123</w:t>
            </w:r>
          </w:p>
          <w:p w14:paraId="1003237F" w14:textId="642491A6" w:rsidR="0089215A" w:rsidRPr="0089215A" w:rsidRDefault="0089215A" w:rsidP="0089215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9215A">
              <w:rPr>
                <w:rFonts w:eastAsia="SimSun" w:cs="Arial"/>
                <w:color w:val="000000"/>
                <w:lang w:val="fr-FR"/>
              </w:rPr>
              <w:t>Email:</w:t>
            </w:r>
            <w:r>
              <w:rPr>
                <w:rFonts w:eastAsia="SimSun" w:cs="Arial"/>
                <w:color w:val="000000"/>
                <w:lang w:val="fr-FR"/>
              </w:rPr>
              <w:tab/>
            </w:r>
            <w:r w:rsidRPr="0089215A">
              <w:rPr>
                <w:rFonts w:eastAsia="SimSun" w:cs="Arial"/>
                <w:color w:val="000000"/>
                <w:lang w:val="fr-FR"/>
              </w:rPr>
              <w:t>info@blue-sky-ops.de</w:t>
            </w:r>
          </w:p>
        </w:tc>
      </w:tr>
    </w:tbl>
    <w:p w14:paraId="2E7DE2E5" w14:textId="77777777" w:rsidR="0089215A" w:rsidRPr="00552E7B" w:rsidRDefault="0089215A" w:rsidP="0089215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b/>
          <w:color w:val="000000"/>
          <w:sz w:val="22"/>
          <w:szCs w:val="22"/>
          <w:lang w:val="pt-BR"/>
        </w:rPr>
      </w:pPr>
    </w:p>
    <w:p w14:paraId="77448C74" w14:textId="77777777" w:rsidR="004062BB" w:rsidRDefault="004062BB" w:rsidP="005E1154">
      <w:pPr>
        <w:overflowPunct/>
        <w:spacing w:before="0"/>
        <w:textAlignment w:val="auto"/>
        <w:rPr>
          <w:rFonts w:cs="Calibri"/>
          <w:b/>
          <w:color w:val="000000"/>
          <w:szCs w:val="22"/>
          <w:lang w:val="it-IT"/>
        </w:rPr>
      </w:pPr>
    </w:p>
    <w:p w14:paraId="71C035D1" w14:textId="77777777" w:rsidR="0085379D" w:rsidRPr="0085379D" w:rsidRDefault="0085379D" w:rsidP="0085379D">
      <w:pPr>
        <w:pStyle w:val="Heading20"/>
        <w:spacing w:before="0"/>
        <w:rPr>
          <w:sz w:val="28"/>
          <w:lang w:val="es-ES"/>
        </w:rPr>
      </w:pPr>
      <w:r w:rsidRPr="0085379D">
        <w:rPr>
          <w:sz w:val="28"/>
          <w:lang w:val="es-ES"/>
        </w:rPr>
        <w:t>Lista de códigos de zona/red de señalización (SANC)</w:t>
      </w:r>
      <w:r w:rsidRPr="0085379D">
        <w:rPr>
          <w:sz w:val="28"/>
          <w:lang w:val="es-ES"/>
        </w:rPr>
        <w:br/>
        <w:t>(Complemento de la Recomendación UIT-T Q.708 (03/1999))</w:t>
      </w:r>
      <w:r w:rsidRPr="0085379D">
        <w:rPr>
          <w:sz w:val="28"/>
          <w:lang w:val="es-ES"/>
        </w:rPr>
        <w:br/>
        <w:t>(Situación al 1 de junio de 2017)</w:t>
      </w:r>
    </w:p>
    <w:p w14:paraId="75DD9812" w14:textId="77777777" w:rsidR="0085379D" w:rsidRPr="0085379D" w:rsidRDefault="0085379D" w:rsidP="0085379D">
      <w:pPr>
        <w:pStyle w:val="Heading70"/>
        <w:keepNext/>
        <w:spacing w:before="240"/>
        <w:jc w:val="center"/>
        <w:rPr>
          <w:b w:val="0"/>
          <w:bCs/>
          <w:lang w:val="es-ES"/>
        </w:rPr>
      </w:pPr>
      <w:r w:rsidRPr="0085379D">
        <w:rPr>
          <w:b w:val="0"/>
          <w:bCs/>
          <w:lang w:val="es-ES"/>
        </w:rPr>
        <w:t>(Anexo al Boletín de Explotación de la UIT No. 1125 - 1.VI.2017)</w:t>
      </w:r>
      <w:r w:rsidRPr="0085379D">
        <w:rPr>
          <w:b w:val="0"/>
          <w:bCs/>
          <w:lang w:val="es-ES"/>
        </w:rPr>
        <w:br/>
        <w:t>(Enmienda No. 26)</w:t>
      </w:r>
    </w:p>
    <w:p w14:paraId="511FE233" w14:textId="77777777" w:rsidR="0085379D" w:rsidRPr="0085379D" w:rsidRDefault="0085379D" w:rsidP="0085379D">
      <w:pPr>
        <w:keepNext/>
        <w:spacing w:before="0"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85379D" w:rsidRPr="0085379D" w14:paraId="569BDA63" w14:textId="77777777" w:rsidTr="00DC4910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14:paraId="4F359B83" w14:textId="77777777" w:rsidR="0085379D" w:rsidRPr="0085379D" w:rsidRDefault="0085379D" w:rsidP="00DC491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5379D">
              <w:rPr>
                <w:b/>
                <w:bCs/>
              </w:rPr>
              <w:t>Orden numérico    ADD</w:t>
            </w:r>
          </w:p>
        </w:tc>
      </w:tr>
      <w:tr w:rsidR="0085379D" w:rsidRPr="0085379D" w14:paraId="5C8A0619" w14:textId="77777777" w:rsidTr="00DC4910">
        <w:trPr>
          <w:trHeight w:val="240"/>
        </w:trPr>
        <w:tc>
          <w:tcPr>
            <w:tcW w:w="909" w:type="dxa"/>
            <w:shd w:val="clear" w:color="auto" w:fill="auto"/>
          </w:tcPr>
          <w:p w14:paraId="3415F416" w14:textId="77777777" w:rsidR="0085379D" w:rsidRPr="0085379D" w:rsidRDefault="0085379D" w:rsidP="00DC4910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941CDF4" w14:textId="77777777" w:rsidR="0085379D" w:rsidRPr="0085379D" w:rsidRDefault="0085379D" w:rsidP="00DC4910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  <w:r w:rsidRPr="0085379D">
              <w:rPr>
                <w:b w:val="0"/>
                <w:bCs w:val="0"/>
                <w:sz w:val="20"/>
                <w:szCs w:val="20"/>
              </w:rPr>
              <w:t>5-212</w:t>
            </w:r>
          </w:p>
        </w:tc>
        <w:tc>
          <w:tcPr>
            <w:tcW w:w="7470" w:type="dxa"/>
            <w:shd w:val="clear" w:color="auto" w:fill="auto"/>
          </w:tcPr>
          <w:p w14:paraId="7C86DAEF" w14:textId="77777777" w:rsidR="0085379D" w:rsidRPr="0085379D" w:rsidRDefault="0085379D" w:rsidP="00DC4910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  <w:r w:rsidRPr="0085379D">
              <w:rPr>
                <w:b w:val="0"/>
                <w:bCs w:val="0"/>
                <w:sz w:val="20"/>
                <w:szCs w:val="20"/>
              </w:rPr>
              <w:t>Irlanda</w:t>
            </w:r>
          </w:p>
        </w:tc>
      </w:tr>
    </w:tbl>
    <w:p w14:paraId="3618CFEA" w14:textId="77777777" w:rsidR="0085379D" w:rsidRPr="00756D3F" w:rsidRDefault="0085379D" w:rsidP="0085379D">
      <w:pPr>
        <w:keepNext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85379D" w:rsidRPr="0085379D" w14:paraId="513A9B0D" w14:textId="77777777" w:rsidTr="00DC4910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14:paraId="70ED0DE2" w14:textId="77777777" w:rsidR="0085379D" w:rsidRPr="0085379D" w:rsidRDefault="0085379D" w:rsidP="00DC491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5379D">
              <w:rPr>
                <w:b/>
                <w:bCs/>
              </w:rPr>
              <w:t>Orden alfabético    ADD</w:t>
            </w:r>
          </w:p>
        </w:tc>
      </w:tr>
      <w:tr w:rsidR="0085379D" w:rsidRPr="0085379D" w14:paraId="33809808" w14:textId="77777777" w:rsidTr="00DC4910">
        <w:trPr>
          <w:trHeight w:val="240"/>
        </w:trPr>
        <w:tc>
          <w:tcPr>
            <w:tcW w:w="909" w:type="dxa"/>
            <w:shd w:val="clear" w:color="auto" w:fill="auto"/>
          </w:tcPr>
          <w:p w14:paraId="505B169E" w14:textId="77777777" w:rsidR="0085379D" w:rsidRPr="0085379D" w:rsidRDefault="0085379D" w:rsidP="00DC4910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17F7D85" w14:textId="77777777" w:rsidR="0085379D" w:rsidRPr="0085379D" w:rsidRDefault="0085379D" w:rsidP="00DC4910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  <w:r w:rsidRPr="0085379D">
              <w:rPr>
                <w:b w:val="0"/>
                <w:bCs w:val="0"/>
                <w:sz w:val="20"/>
                <w:szCs w:val="20"/>
              </w:rPr>
              <w:t>5-212</w:t>
            </w:r>
          </w:p>
        </w:tc>
        <w:tc>
          <w:tcPr>
            <w:tcW w:w="7470" w:type="dxa"/>
            <w:shd w:val="clear" w:color="auto" w:fill="auto"/>
          </w:tcPr>
          <w:p w14:paraId="22FF3428" w14:textId="77777777" w:rsidR="0085379D" w:rsidRPr="0085379D" w:rsidRDefault="0085379D" w:rsidP="00DC4910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  <w:r w:rsidRPr="0085379D">
              <w:rPr>
                <w:b w:val="0"/>
                <w:bCs w:val="0"/>
                <w:sz w:val="20"/>
                <w:szCs w:val="20"/>
              </w:rPr>
              <w:t>Irlanda</w:t>
            </w:r>
          </w:p>
        </w:tc>
      </w:tr>
    </w:tbl>
    <w:p w14:paraId="675538E8" w14:textId="77777777" w:rsidR="0085379D" w:rsidRPr="00FF621E" w:rsidRDefault="0085379D" w:rsidP="0085379D">
      <w:pPr>
        <w:pStyle w:val="Footnotesepar"/>
        <w:jc w:val="left"/>
        <w:rPr>
          <w:lang w:val="fr-FR"/>
        </w:rPr>
      </w:pPr>
      <w:r w:rsidRPr="00FF621E">
        <w:rPr>
          <w:lang w:val="fr-FR"/>
        </w:rPr>
        <w:t>____________</w:t>
      </w:r>
    </w:p>
    <w:p w14:paraId="4B74F97E" w14:textId="77777777" w:rsidR="0085379D" w:rsidRPr="00F27A26" w:rsidRDefault="0085379D" w:rsidP="0085379D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  <w:lang w:val="en-GB"/>
        </w:rPr>
      </w:pPr>
      <w:r w:rsidRPr="00F27A26">
        <w:rPr>
          <w:sz w:val="16"/>
          <w:szCs w:val="16"/>
          <w:lang w:val="en-GB"/>
        </w:rPr>
        <w:t>SANC:</w:t>
      </w:r>
      <w:r w:rsidRPr="00F27A26">
        <w:rPr>
          <w:sz w:val="16"/>
          <w:szCs w:val="16"/>
          <w:lang w:val="en-GB"/>
        </w:rPr>
        <w:tab/>
        <w:t>Signalling Area/Network Code.</w:t>
      </w:r>
    </w:p>
    <w:p w14:paraId="61942F1D" w14:textId="77777777" w:rsidR="0085379D" w:rsidRDefault="0085379D" w:rsidP="0085379D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27A26">
        <w:rPr>
          <w:sz w:val="16"/>
          <w:szCs w:val="16"/>
          <w:lang w:val="en-GB"/>
        </w:rPr>
        <w:tab/>
      </w:r>
      <w:r w:rsidRPr="00FF621E">
        <w:rPr>
          <w:sz w:val="16"/>
          <w:szCs w:val="16"/>
        </w:rPr>
        <w:t>Code de zone/réseau sémaphore (CZRS).</w:t>
      </w:r>
    </w:p>
    <w:p w14:paraId="0CE04B4C" w14:textId="77777777" w:rsidR="0085379D" w:rsidRPr="00756D3F" w:rsidRDefault="0085379D" w:rsidP="0085379D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 de zona/red de señalización (CZRS).</w:t>
      </w:r>
    </w:p>
    <w:p w14:paraId="13B55B55" w14:textId="77777777" w:rsidR="0085379D" w:rsidRPr="00756D3F" w:rsidRDefault="0085379D" w:rsidP="0085379D">
      <w:pPr>
        <w:rPr>
          <w:lang w:val="es-ES"/>
        </w:rPr>
      </w:pPr>
    </w:p>
    <w:p w14:paraId="2813558A" w14:textId="77777777" w:rsidR="0089215A" w:rsidRDefault="0089215A" w:rsidP="005E1154">
      <w:pPr>
        <w:overflowPunct/>
        <w:spacing w:before="0"/>
        <w:textAlignment w:val="auto"/>
        <w:rPr>
          <w:rFonts w:cs="Calibri"/>
          <w:b/>
          <w:color w:val="000000"/>
          <w:szCs w:val="22"/>
          <w:lang w:val="it-IT"/>
        </w:rPr>
      </w:pPr>
    </w:p>
    <w:bookmarkEnd w:id="1078"/>
    <w:bookmarkEnd w:id="1079"/>
    <w:bookmarkEnd w:id="1080"/>
    <w:bookmarkEnd w:id="1081"/>
    <w:p w14:paraId="4C43E5C9" w14:textId="3E94AB14" w:rsidR="004062BB" w:rsidRDefault="004062BB" w:rsidP="000B454A">
      <w:pPr>
        <w:rPr>
          <w:lang w:val="es-ES"/>
        </w:rPr>
      </w:pPr>
      <w:r>
        <w:rPr>
          <w:lang w:val="es-ES"/>
        </w:rPr>
        <w:br w:type="page"/>
      </w:r>
    </w:p>
    <w:p w14:paraId="3A1A0751" w14:textId="77777777" w:rsidR="0085379D" w:rsidRPr="0085379D" w:rsidRDefault="0085379D" w:rsidP="0085379D">
      <w:pPr>
        <w:pStyle w:val="Heading20"/>
        <w:spacing w:before="0"/>
        <w:rPr>
          <w:sz w:val="28"/>
          <w:lang w:val="es-ES"/>
        </w:rPr>
      </w:pPr>
      <w:r w:rsidRPr="0085379D">
        <w:rPr>
          <w:sz w:val="28"/>
          <w:lang w:val="es-ES"/>
        </w:rPr>
        <w:lastRenderedPageBreak/>
        <w:t>Lista de códigos de puntos de señalización internacional (ISPC)</w:t>
      </w:r>
      <w:r w:rsidRPr="0085379D">
        <w:rPr>
          <w:sz w:val="28"/>
          <w:lang w:val="es-ES"/>
        </w:rPr>
        <w:br/>
        <w:t>(Según la Recomendación UIT-T Q.708 (03/1999))</w:t>
      </w:r>
      <w:r w:rsidRPr="0085379D">
        <w:rPr>
          <w:sz w:val="28"/>
          <w:lang w:val="es-ES"/>
        </w:rPr>
        <w:br/>
        <w:t>(Situación al 1 de julio de 2020)</w:t>
      </w:r>
    </w:p>
    <w:p w14:paraId="13977157" w14:textId="77777777" w:rsidR="0085379D" w:rsidRPr="0085379D" w:rsidRDefault="0085379D" w:rsidP="0085379D">
      <w:pPr>
        <w:pStyle w:val="Heading70"/>
        <w:keepNext/>
        <w:spacing w:before="120" w:after="0"/>
        <w:jc w:val="center"/>
        <w:rPr>
          <w:b w:val="0"/>
          <w:bCs/>
          <w:lang w:val="es-ES"/>
        </w:rPr>
      </w:pPr>
      <w:r w:rsidRPr="0085379D">
        <w:rPr>
          <w:b w:val="0"/>
          <w:bCs/>
          <w:lang w:val="es-ES"/>
        </w:rPr>
        <w:t>(Anexo al Boletín de Explotación de la UIT No. 1199 - 1.VII.2020)</w:t>
      </w:r>
      <w:r w:rsidRPr="0085379D">
        <w:rPr>
          <w:b w:val="0"/>
          <w:bCs/>
          <w:lang w:val="es-ES"/>
        </w:rPr>
        <w:br/>
        <w:t>(Enmienda No. 66)</w:t>
      </w:r>
    </w:p>
    <w:p w14:paraId="33E3D1F3" w14:textId="77777777" w:rsidR="0085379D" w:rsidRPr="0085379D" w:rsidRDefault="0085379D" w:rsidP="0085379D">
      <w:pPr>
        <w:keepNext/>
        <w:spacing w:before="0"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85379D" w:rsidRPr="005D12EA" w14:paraId="20B31297" w14:textId="77777777" w:rsidTr="0085379D">
        <w:trPr>
          <w:cantSplit/>
          <w:trHeight w:val="227"/>
        </w:trPr>
        <w:tc>
          <w:tcPr>
            <w:tcW w:w="1818" w:type="dxa"/>
            <w:gridSpan w:val="2"/>
          </w:tcPr>
          <w:p w14:paraId="45FA2BB9" w14:textId="3FB5E58B" w:rsidR="0085379D" w:rsidRPr="0085379D" w:rsidRDefault="0085379D" w:rsidP="00DC4910">
            <w:pPr>
              <w:pStyle w:val="Tablehead0"/>
              <w:jc w:val="left"/>
              <w:rPr>
                <w:i/>
                <w:iCs/>
              </w:rPr>
            </w:pPr>
            <w:r w:rsidRPr="0085379D">
              <w:rPr>
                <w:i/>
                <w:iCs/>
              </w:rPr>
              <w:t>País/Zona geográfica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296C26E2" w14:textId="77777777" w:rsidR="0085379D" w:rsidRPr="0085379D" w:rsidRDefault="0085379D" w:rsidP="00DC4910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85379D">
              <w:rPr>
                <w:i/>
                <w:iCs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351C7B4D" w14:textId="77777777" w:rsidR="0085379D" w:rsidRPr="0085379D" w:rsidRDefault="0085379D" w:rsidP="00DC4910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85379D">
              <w:rPr>
                <w:i/>
                <w:iCs/>
                <w:lang w:val="es-ES"/>
              </w:rPr>
              <w:t>Nombre del operador del punto de señalización</w:t>
            </w:r>
          </w:p>
        </w:tc>
      </w:tr>
      <w:tr w:rsidR="0085379D" w:rsidRPr="0085379D" w14:paraId="652256D9" w14:textId="77777777" w:rsidTr="0085379D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10DCE7A0" w14:textId="77777777" w:rsidR="0085379D" w:rsidRPr="0085379D" w:rsidRDefault="0085379D" w:rsidP="00DC4910">
            <w:pPr>
              <w:pStyle w:val="Tablehead0"/>
              <w:jc w:val="left"/>
              <w:rPr>
                <w:i/>
                <w:iCs/>
              </w:rPr>
            </w:pPr>
            <w:r w:rsidRPr="0085379D">
              <w:rPr>
                <w:i/>
                <w:iCs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05AEA485" w14:textId="77777777" w:rsidR="0085379D" w:rsidRPr="0085379D" w:rsidRDefault="0085379D" w:rsidP="00DC4910">
            <w:pPr>
              <w:pStyle w:val="Tablehead0"/>
              <w:jc w:val="left"/>
              <w:rPr>
                <w:i/>
                <w:iCs/>
              </w:rPr>
            </w:pPr>
            <w:r w:rsidRPr="0085379D">
              <w:rPr>
                <w:i/>
                <w:iCs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EA290F" w14:textId="77777777" w:rsidR="0085379D" w:rsidRPr="0085379D" w:rsidRDefault="0085379D" w:rsidP="00DC4910">
            <w:pPr>
              <w:pStyle w:val="Tablehead0"/>
              <w:jc w:val="left"/>
              <w:rPr>
                <w:i/>
                <w:iCs/>
              </w:rPr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5D468" w14:textId="77777777" w:rsidR="0085379D" w:rsidRPr="0085379D" w:rsidRDefault="0085379D" w:rsidP="00DC4910">
            <w:pPr>
              <w:pStyle w:val="Tablehead0"/>
              <w:jc w:val="left"/>
              <w:rPr>
                <w:i/>
                <w:iCs/>
              </w:rPr>
            </w:pPr>
          </w:p>
        </w:tc>
      </w:tr>
      <w:tr w:rsidR="0085379D" w:rsidRPr="0085379D" w14:paraId="223FE1B4" w14:textId="77777777" w:rsidTr="0085379D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16A9E18" w14:textId="77777777" w:rsidR="0085379D" w:rsidRPr="0085379D" w:rsidRDefault="0085379D" w:rsidP="00DC491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5379D">
              <w:rPr>
                <w:b/>
                <w:bCs/>
              </w:rPr>
              <w:t>Dinamarca    SUP</w:t>
            </w:r>
          </w:p>
        </w:tc>
      </w:tr>
      <w:tr w:rsidR="0085379D" w:rsidRPr="0085379D" w14:paraId="7D0F2F58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7C267EC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2-076-0</w:t>
            </w:r>
          </w:p>
        </w:tc>
        <w:tc>
          <w:tcPr>
            <w:tcW w:w="909" w:type="dxa"/>
            <w:shd w:val="clear" w:color="auto" w:fill="auto"/>
          </w:tcPr>
          <w:p w14:paraId="48197EAF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4704</w:t>
            </w:r>
          </w:p>
        </w:tc>
        <w:tc>
          <w:tcPr>
            <w:tcW w:w="2640" w:type="dxa"/>
            <w:shd w:val="clear" w:color="auto" w:fill="auto"/>
          </w:tcPr>
          <w:p w14:paraId="151DD106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Copenhagen - Copenhagen dnc</w:t>
            </w:r>
          </w:p>
        </w:tc>
        <w:tc>
          <w:tcPr>
            <w:tcW w:w="4009" w:type="dxa"/>
          </w:tcPr>
          <w:p w14:paraId="33E897AA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TDC A/S</w:t>
            </w:r>
          </w:p>
        </w:tc>
      </w:tr>
      <w:tr w:rsidR="0085379D" w:rsidRPr="0085379D" w14:paraId="239F11B7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A9833F6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2-076-2</w:t>
            </w:r>
          </w:p>
        </w:tc>
        <w:tc>
          <w:tcPr>
            <w:tcW w:w="909" w:type="dxa"/>
            <w:shd w:val="clear" w:color="auto" w:fill="auto"/>
          </w:tcPr>
          <w:p w14:paraId="4C0E3AE9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4706</w:t>
            </w:r>
          </w:p>
        </w:tc>
        <w:tc>
          <w:tcPr>
            <w:tcW w:w="2640" w:type="dxa"/>
            <w:shd w:val="clear" w:color="auto" w:fill="auto"/>
          </w:tcPr>
          <w:p w14:paraId="58F6CE9D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Copenhagen - Albertslund dnc</w:t>
            </w:r>
          </w:p>
        </w:tc>
        <w:tc>
          <w:tcPr>
            <w:tcW w:w="4009" w:type="dxa"/>
          </w:tcPr>
          <w:p w14:paraId="0F61524D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TDC A/S</w:t>
            </w:r>
          </w:p>
        </w:tc>
      </w:tr>
      <w:tr w:rsidR="0085379D" w:rsidRPr="0085379D" w14:paraId="22F21CA7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87766BC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2-078-1</w:t>
            </w:r>
          </w:p>
        </w:tc>
        <w:tc>
          <w:tcPr>
            <w:tcW w:w="909" w:type="dxa"/>
            <w:shd w:val="clear" w:color="auto" w:fill="auto"/>
          </w:tcPr>
          <w:p w14:paraId="07ACF831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4721</w:t>
            </w:r>
          </w:p>
        </w:tc>
        <w:tc>
          <w:tcPr>
            <w:tcW w:w="2640" w:type="dxa"/>
            <w:shd w:val="clear" w:color="auto" w:fill="auto"/>
          </w:tcPr>
          <w:p w14:paraId="11BA24A1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Copenhagen - Ejby LS</w:t>
            </w:r>
          </w:p>
        </w:tc>
        <w:tc>
          <w:tcPr>
            <w:tcW w:w="4009" w:type="dxa"/>
          </w:tcPr>
          <w:p w14:paraId="2D1BEA2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TeliaSonera AB</w:t>
            </w:r>
          </w:p>
        </w:tc>
      </w:tr>
      <w:tr w:rsidR="0085379D" w:rsidRPr="0085379D" w14:paraId="08B223DA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D4207A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2-079-4</w:t>
            </w:r>
          </w:p>
        </w:tc>
        <w:tc>
          <w:tcPr>
            <w:tcW w:w="909" w:type="dxa"/>
            <w:shd w:val="clear" w:color="auto" w:fill="auto"/>
          </w:tcPr>
          <w:p w14:paraId="292BD14E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4732</w:t>
            </w:r>
          </w:p>
        </w:tc>
        <w:tc>
          <w:tcPr>
            <w:tcW w:w="2640" w:type="dxa"/>
            <w:shd w:val="clear" w:color="auto" w:fill="auto"/>
          </w:tcPr>
          <w:p w14:paraId="1109760E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Copenhagen - Orestaden LS</w:t>
            </w:r>
          </w:p>
        </w:tc>
        <w:tc>
          <w:tcPr>
            <w:tcW w:w="4009" w:type="dxa"/>
          </w:tcPr>
          <w:p w14:paraId="3302ACF6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TeliaSonera AB</w:t>
            </w:r>
          </w:p>
        </w:tc>
      </w:tr>
      <w:tr w:rsidR="0085379D" w:rsidRPr="0085379D" w14:paraId="28B516E7" w14:textId="77777777" w:rsidTr="00DC491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35160470" w14:textId="77777777" w:rsidR="0085379D" w:rsidRPr="0085379D" w:rsidRDefault="0085379D" w:rsidP="00DC491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5379D">
              <w:rPr>
                <w:b/>
                <w:bCs/>
              </w:rPr>
              <w:t>Namibia    SUP</w:t>
            </w:r>
          </w:p>
        </w:tc>
      </w:tr>
      <w:tr w:rsidR="0085379D" w:rsidRPr="0085379D" w14:paraId="0A4E4285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63C6A11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6-098-7</w:t>
            </w:r>
          </w:p>
        </w:tc>
        <w:tc>
          <w:tcPr>
            <w:tcW w:w="909" w:type="dxa"/>
            <w:shd w:val="clear" w:color="auto" w:fill="auto"/>
          </w:tcPr>
          <w:p w14:paraId="16BDF95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13079</w:t>
            </w:r>
          </w:p>
        </w:tc>
        <w:tc>
          <w:tcPr>
            <w:tcW w:w="2640" w:type="dxa"/>
            <w:shd w:val="clear" w:color="auto" w:fill="auto"/>
          </w:tcPr>
          <w:p w14:paraId="1112B541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DemshiNAM</w:t>
            </w:r>
          </w:p>
        </w:tc>
        <w:tc>
          <w:tcPr>
            <w:tcW w:w="4009" w:type="dxa"/>
          </w:tcPr>
          <w:p w14:paraId="15C038C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Demshi Investments CC</w:t>
            </w:r>
          </w:p>
        </w:tc>
      </w:tr>
      <w:tr w:rsidR="0085379D" w:rsidRPr="0085379D" w14:paraId="6C8D1018" w14:textId="77777777" w:rsidTr="00DC491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775AAC33" w14:textId="77777777" w:rsidR="0085379D" w:rsidRPr="0085379D" w:rsidRDefault="0085379D" w:rsidP="00DC491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5379D">
              <w:rPr>
                <w:b/>
                <w:bCs/>
              </w:rPr>
              <w:t>Reino Unido    ADD</w:t>
            </w:r>
          </w:p>
        </w:tc>
      </w:tr>
      <w:tr w:rsidR="0085379D" w:rsidRPr="00870C6B" w14:paraId="69AC225B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AAF546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6-242-6</w:t>
            </w:r>
          </w:p>
        </w:tc>
        <w:tc>
          <w:tcPr>
            <w:tcW w:w="909" w:type="dxa"/>
            <w:shd w:val="clear" w:color="auto" w:fill="auto"/>
          </w:tcPr>
          <w:p w14:paraId="33455AEB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14230</w:t>
            </w:r>
          </w:p>
        </w:tc>
        <w:tc>
          <w:tcPr>
            <w:tcW w:w="2640" w:type="dxa"/>
            <w:shd w:val="clear" w:color="auto" w:fill="auto"/>
          </w:tcPr>
          <w:p w14:paraId="06BDB414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telet-stp-1</w:t>
            </w:r>
          </w:p>
        </w:tc>
        <w:tc>
          <w:tcPr>
            <w:tcW w:w="4009" w:type="dxa"/>
          </w:tcPr>
          <w:p w14:paraId="36B21A6A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  <w:lang w:val="en-GB"/>
              </w:rPr>
            </w:pPr>
            <w:r w:rsidRPr="0085379D">
              <w:rPr>
                <w:b w:val="0"/>
                <w:bCs w:val="0"/>
                <w:lang w:val="en-GB"/>
              </w:rPr>
              <w:t>Telet Research (N.I.) Limited</w:t>
            </w:r>
          </w:p>
        </w:tc>
      </w:tr>
      <w:tr w:rsidR="0085379D" w:rsidRPr="00870C6B" w14:paraId="7D60685D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BAEF2B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6-254-4</w:t>
            </w:r>
          </w:p>
        </w:tc>
        <w:tc>
          <w:tcPr>
            <w:tcW w:w="909" w:type="dxa"/>
            <w:shd w:val="clear" w:color="auto" w:fill="auto"/>
          </w:tcPr>
          <w:p w14:paraId="51A1773F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14324</w:t>
            </w:r>
          </w:p>
        </w:tc>
        <w:tc>
          <w:tcPr>
            <w:tcW w:w="2640" w:type="dxa"/>
            <w:shd w:val="clear" w:color="auto" w:fill="auto"/>
          </w:tcPr>
          <w:p w14:paraId="3A688AE5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telet-stp-2</w:t>
            </w:r>
          </w:p>
        </w:tc>
        <w:tc>
          <w:tcPr>
            <w:tcW w:w="4009" w:type="dxa"/>
          </w:tcPr>
          <w:p w14:paraId="57A55951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  <w:lang w:val="en-GB"/>
              </w:rPr>
            </w:pPr>
            <w:r w:rsidRPr="0085379D">
              <w:rPr>
                <w:b w:val="0"/>
                <w:bCs w:val="0"/>
                <w:lang w:val="en-GB"/>
              </w:rPr>
              <w:t>Telet Research (N.I.) Limited</w:t>
            </w:r>
          </w:p>
        </w:tc>
      </w:tr>
      <w:tr w:rsidR="0085379D" w:rsidRPr="00870C6B" w14:paraId="3993E174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690C639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7-229-0</w:t>
            </w:r>
          </w:p>
        </w:tc>
        <w:tc>
          <w:tcPr>
            <w:tcW w:w="909" w:type="dxa"/>
            <w:shd w:val="clear" w:color="auto" w:fill="auto"/>
          </w:tcPr>
          <w:p w14:paraId="2B115E16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16168</w:t>
            </w:r>
          </w:p>
        </w:tc>
        <w:tc>
          <w:tcPr>
            <w:tcW w:w="2640" w:type="dxa"/>
            <w:shd w:val="clear" w:color="auto" w:fill="auto"/>
          </w:tcPr>
          <w:p w14:paraId="545342B0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THE1</w:t>
            </w:r>
          </w:p>
        </w:tc>
        <w:tc>
          <w:tcPr>
            <w:tcW w:w="4009" w:type="dxa"/>
          </w:tcPr>
          <w:p w14:paraId="19324BD5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ESEYE LIMITED</w:t>
            </w:r>
          </w:p>
        </w:tc>
      </w:tr>
      <w:tr w:rsidR="0085379D" w:rsidRPr="00870C6B" w14:paraId="297A2227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93CE605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7-229-1</w:t>
            </w:r>
          </w:p>
        </w:tc>
        <w:tc>
          <w:tcPr>
            <w:tcW w:w="909" w:type="dxa"/>
            <w:shd w:val="clear" w:color="auto" w:fill="auto"/>
          </w:tcPr>
          <w:p w14:paraId="3051479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16169</w:t>
            </w:r>
          </w:p>
        </w:tc>
        <w:tc>
          <w:tcPr>
            <w:tcW w:w="2640" w:type="dxa"/>
            <w:shd w:val="clear" w:color="auto" w:fill="auto"/>
          </w:tcPr>
          <w:p w14:paraId="3933B2B0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THE2</w:t>
            </w:r>
          </w:p>
        </w:tc>
        <w:tc>
          <w:tcPr>
            <w:tcW w:w="4009" w:type="dxa"/>
          </w:tcPr>
          <w:p w14:paraId="0F5ACD14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ESEYE LIMITED</w:t>
            </w:r>
          </w:p>
        </w:tc>
      </w:tr>
      <w:tr w:rsidR="0085379D" w:rsidRPr="00870C6B" w14:paraId="419887E1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D7CFA40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7-237-0</w:t>
            </w:r>
          </w:p>
        </w:tc>
        <w:tc>
          <w:tcPr>
            <w:tcW w:w="909" w:type="dxa"/>
            <w:shd w:val="clear" w:color="auto" w:fill="auto"/>
          </w:tcPr>
          <w:p w14:paraId="4E99390C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16232</w:t>
            </w:r>
          </w:p>
        </w:tc>
        <w:tc>
          <w:tcPr>
            <w:tcW w:w="2640" w:type="dxa"/>
            <w:shd w:val="clear" w:color="auto" w:fill="auto"/>
          </w:tcPr>
          <w:p w14:paraId="672E6C5B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TB1.E03</w:t>
            </w:r>
          </w:p>
        </w:tc>
        <w:tc>
          <w:tcPr>
            <w:tcW w:w="4009" w:type="dxa"/>
          </w:tcPr>
          <w:p w14:paraId="7AFFC795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Sky UK Limited</w:t>
            </w:r>
          </w:p>
        </w:tc>
      </w:tr>
      <w:tr w:rsidR="0085379D" w:rsidRPr="0085379D" w14:paraId="39A4AF94" w14:textId="77777777" w:rsidTr="00DC491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13A19A2F" w14:textId="77777777" w:rsidR="0085379D" w:rsidRPr="0085379D" w:rsidRDefault="0085379D" w:rsidP="00DC491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5379D">
              <w:rPr>
                <w:b/>
                <w:bCs/>
              </w:rPr>
              <w:t>Reino Unido    LIR</w:t>
            </w:r>
          </w:p>
        </w:tc>
      </w:tr>
      <w:tr w:rsidR="0085379D" w:rsidRPr="005D12EA" w14:paraId="4C1F8DC1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DF08493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2-190-2</w:t>
            </w:r>
          </w:p>
        </w:tc>
        <w:tc>
          <w:tcPr>
            <w:tcW w:w="909" w:type="dxa"/>
            <w:shd w:val="clear" w:color="auto" w:fill="auto"/>
          </w:tcPr>
          <w:p w14:paraId="0F1AE401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5618</w:t>
            </w:r>
          </w:p>
        </w:tc>
        <w:tc>
          <w:tcPr>
            <w:tcW w:w="2640" w:type="dxa"/>
            <w:shd w:val="clear" w:color="auto" w:fill="auto"/>
          </w:tcPr>
          <w:p w14:paraId="15A9C3B9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Titan</w:t>
            </w:r>
          </w:p>
        </w:tc>
        <w:tc>
          <w:tcPr>
            <w:tcW w:w="4009" w:type="dxa"/>
          </w:tcPr>
          <w:p w14:paraId="2CC63D04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CIRCLES MVNE International B.V.</w:t>
            </w:r>
          </w:p>
        </w:tc>
      </w:tr>
      <w:tr w:rsidR="0085379D" w:rsidRPr="005D12EA" w14:paraId="642B5059" w14:textId="77777777" w:rsidTr="00DC4910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18E1401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2-210-4</w:t>
            </w:r>
          </w:p>
        </w:tc>
        <w:tc>
          <w:tcPr>
            <w:tcW w:w="909" w:type="dxa"/>
            <w:shd w:val="clear" w:color="auto" w:fill="auto"/>
          </w:tcPr>
          <w:p w14:paraId="72A263F8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5780</w:t>
            </w:r>
          </w:p>
        </w:tc>
        <w:tc>
          <w:tcPr>
            <w:tcW w:w="2640" w:type="dxa"/>
            <w:shd w:val="clear" w:color="auto" w:fill="auto"/>
          </w:tcPr>
          <w:p w14:paraId="5AE219CD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Titan</w:t>
            </w:r>
          </w:p>
        </w:tc>
        <w:tc>
          <w:tcPr>
            <w:tcW w:w="4009" w:type="dxa"/>
          </w:tcPr>
          <w:p w14:paraId="2F04BF4A" w14:textId="77777777" w:rsidR="0085379D" w:rsidRPr="0085379D" w:rsidRDefault="0085379D" w:rsidP="0085379D">
            <w:pPr>
              <w:pStyle w:val="StyleTabletextLeft"/>
              <w:jc w:val="left"/>
              <w:rPr>
                <w:b w:val="0"/>
                <w:bCs w:val="0"/>
              </w:rPr>
            </w:pPr>
            <w:r w:rsidRPr="0085379D">
              <w:rPr>
                <w:b w:val="0"/>
                <w:bCs w:val="0"/>
              </w:rPr>
              <w:t>CIRCLES MVNE International B.V.</w:t>
            </w:r>
          </w:p>
        </w:tc>
      </w:tr>
    </w:tbl>
    <w:p w14:paraId="6CB657B2" w14:textId="77777777" w:rsidR="0085379D" w:rsidRPr="00FF621E" w:rsidRDefault="0085379D" w:rsidP="0085379D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2A4F410D" w14:textId="77777777" w:rsidR="0085379D" w:rsidRDefault="0085379D" w:rsidP="0001590F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>ISPC:</w:t>
      </w:r>
      <w:r w:rsidRPr="00FF621E">
        <w:rPr>
          <w:sz w:val="16"/>
          <w:szCs w:val="16"/>
        </w:rPr>
        <w:tab/>
        <w:t>International Signalling Point Codes.</w:t>
      </w:r>
    </w:p>
    <w:p w14:paraId="3D7F4D17" w14:textId="77777777" w:rsidR="0085379D" w:rsidRDefault="0085379D" w:rsidP="0001590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57BD3C21" w14:textId="77777777" w:rsidR="0085379D" w:rsidRPr="00756D3F" w:rsidRDefault="0085379D" w:rsidP="0001590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11B8907D" w14:textId="77777777" w:rsidR="0085379D" w:rsidRPr="00756D3F" w:rsidRDefault="0085379D" w:rsidP="0085379D">
      <w:pPr>
        <w:rPr>
          <w:lang w:val="es-ES"/>
        </w:rPr>
      </w:pPr>
    </w:p>
    <w:p w14:paraId="39E0D78C" w14:textId="07F37061" w:rsidR="00F83B32" w:rsidRDefault="00F83B32" w:rsidP="000B454A">
      <w:pPr>
        <w:rPr>
          <w:lang w:val="es-ES"/>
        </w:rPr>
      </w:pPr>
      <w:r>
        <w:rPr>
          <w:lang w:val="es-ES"/>
        </w:rPr>
        <w:br w:type="page"/>
      </w:r>
    </w:p>
    <w:p w14:paraId="5BFBB6BB" w14:textId="77777777" w:rsidR="00F83B32" w:rsidRPr="00F83B32" w:rsidRDefault="00F83B32" w:rsidP="00F83B32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lang w:val="es-ES"/>
        </w:rPr>
      </w:pPr>
      <w:bookmarkStart w:id="1082" w:name="_Toc36876175"/>
      <w:r w:rsidRPr="00F83B32">
        <w:rPr>
          <w:rFonts w:asciiTheme="minorHAnsi" w:hAnsiTheme="minorHAnsi" w:cs="Arial"/>
          <w:lang w:val="es-ES"/>
        </w:rPr>
        <w:lastRenderedPageBreak/>
        <w:t>Plan de numeración nacional</w:t>
      </w:r>
      <w:r w:rsidRPr="00F83B32">
        <w:rPr>
          <w:rFonts w:asciiTheme="minorHAnsi" w:hAnsiTheme="minorHAnsi" w:cs="Arial"/>
          <w:lang w:val="es-ES"/>
        </w:rPr>
        <w:br/>
        <w:t>(Según la Recomendación UIT-T E. 129 (01/2013))</w:t>
      </w:r>
      <w:bookmarkEnd w:id="1082"/>
    </w:p>
    <w:p w14:paraId="6436EE6A" w14:textId="77777777" w:rsidR="00F83B32" w:rsidRPr="002D4E96" w:rsidRDefault="00F83B32" w:rsidP="00F83B32">
      <w:pPr>
        <w:jc w:val="center"/>
        <w:rPr>
          <w:rFonts w:asciiTheme="minorHAnsi" w:hAnsiTheme="minorHAnsi"/>
        </w:rPr>
      </w:pPr>
      <w:bookmarkStart w:id="1083" w:name="_Toc36876176"/>
      <w:bookmarkStart w:id="1084" w:name="_Toc36875244"/>
      <w:r w:rsidRPr="002D4E96">
        <w:rPr>
          <w:rFonts w:asciiTheme="minorHAnsi" w:hAnsiTheme="minorHAnsi"/>
        </w:rPr>
        <w:t>Web: www.itu.int/itu-t/inr/nnp/index.html</w:t>
      </w:r>
    </w:p>
    <w:bookmarkEnd w:id="1083"/>
    <w:bookmarkEnd w:id="1084"/>
    <w:p w14:paraId="0C767663" w14:textId="77777777" w:rsidR="00F83B32" w:rsidRPr="001C1676" w:rsidRDefault="00F83B32" w:rsidP="00F83B32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55442CD0" w14:textId="77777777" w:rsidR="00F83B32" w:rsidRPr="005D12EA" w:rsidRDefault="00F83B32" w:rsidP="00F83B32">
      <w:pPr>
        <w:rPr>
          <w:lang w:val="es-ES"/>
        </w:rPr>
      </w:pPr>
      <w:r w:rsidRPr="00F83B32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5D12EA">
        <w:rPr>
          <w:lang w:val="es-ES"/>
        </w:rPr>
        <w:t>Se recuerda, por otra parte, a las Administraciones que deberán asumir la responsabilidad de la oportuna puesta al día de su información.</w:t>
      </w:r>
    </w:p>
    <w:p w14:paraId="1FA96945" w14:textId="77777777" w:rsidR="00F83B32" w:rsidRPr="00F83B32" w:rsidRDefault="00F83B32" w:rsidP="00F83B32">
      <w:pPr>
        <w:rPr>
          <w:lang w:val="es-ES"/>
        </w:rPr>
      </w:pPr>
      <w:r w:rsidRPr="00F83B32">
        <w:rPr>
          <w:lang w:val="es-ES"/>
        </w:rPr>
        <w:t xml:space="preserve">El </w:t>
      </w:r>
      <w:r w:rsidRPr="00F83B32">
        <w:rPr>
          <w:noProof/>
          <w:lang w:val="es-ES"/>
        </w:rPr>
        <w:t>15.I.2024</w:t>
      </w:r>
      <w:r w:rsidRPr="00F83B32">
        <w:rPr>
          <w:lang w:val="es-ES"/>
        </w:rPr>
        <w:t>, ha actualizado sus planes de numeración nacional de los siguientes países/zonas geográficas en el sitio web:</w:t>
      </w:r>
    </w:p>
    <w:p w14:paraId="41384A24" w14:textId="77777777" w:rsidR="00F83B32" w:rsidRPr="00F83B32" w:rsidRDefault="00F83B32" w:rsidP="00F83B32">
      <w:pPr>
        <w:ind w:firstLine="720"/>
        <w:rPr>
          <w:rFonts w:asciiTheme="minorHAnsi" w:hAnsiTheme="minorHAnsi" w:cstheme="minorHAns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982"/>
      </w:tblGrid>
      <w:tr w:rsidR="00F83B32" w:rsidRPr="00F83B32" w14:paraId="47CEF94C" w14:textId="77777777" w:rsidTr="00DC4910">
        <w:trPr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2B42" w14:textId="77777777" w:rsidR="00F83B32" w:rsidRPr="00F83B32" w:rsidRDefault="00F83B32" w:rsidP="00DC4910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F83B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1655733" w14:textId="77777777" w:rsidR="00F83B32" w:rsidRPr="00F83B32" w:rsidRDefault="00F83B32" w:rsidP="00DC4910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F83B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F83B32" w:rsidRPr="00F83B32" w14:paraId="55EE13A7" w14:textId="77777777" w:rsidTr="00DC491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42B" w14:textId="77777777" w:rsidR="00F83B32" w:rsidRPr="00F83B32" w:rsidRDefault="00F83B32" w:rsidP="00DC4910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F83B32">
              <w:rPr>
                <w:rFonts w:asciiTheme="minorHAnsi" w:hAnsiTheme="minorHAnsi" w:cstheme="minorHAnsi"/>
              </w:rPr>
              <w:t>Mauricio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47B" w14:textId="77777777" w:rsidR="00F83B32" w:rsidRPr="00F83B32" w:rsidRDefault="00F83B32" w:rsidP="00DC491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F83B32">
              <w:rPr>
                <w:rFonts w:asciiTheme="minorHAnsi" w:hAnsiTheme="minorHAnsi" w:cstheme="minorHAnsi"/>
              </w:rPr>
              <w:t>+230</w:t>
            </w:r>
          </w:p>
        </w:tc>
      </w:tr>
    </w:tbl>
    <w:p w14:paraId="2974C484" w14:textId="77777777" w:rsidR="00F83B32" w:rsidRPr="0031531E" w:rsidRDefault="00F83B32" w:rsidP="00F83B32">
      <w:pPr>
        <w:ind w:left="170"/>
        <w:rPr>
          <w:rFonts w:asciiTheme="minorHAnsi" w:hAnsiTheme="minorHAnsi" w:cstheme="minorHAnsi"/>
          <w:b/>
          <w:lang w:val="es-ES"/>
        </w:rPr>
      </w:pPr>
    </w:p>
    <w:p w14:paraId="212ADEB4" w14:textId="77777777" w:rsidR="0085379D" w:rsidRPr="00DB133F" w:rsidRDefault="0085379D" w:rsidP="000B454A">
      <w:pPr>
        <w:rPr>
          <w:lang w:val="es-ES"/>
        </w:rPr>
      </w:pPr>
    </w:p>
    <w:bookmarkEnd w:id="971"/>
    <w:bookmarkEnd w:id="972"/>
    <w:bookmarkEnd w:id="973"/>
    <w:bookmarkEnd w:id="974"/>
    <w:sectPr w:rsidR="0085379D" w:rsidRPr="00DB133F" w:rsidSect="000B454A">
      <w:footerReference w:type="even" r:id="rId23"/>
      <w:footerReference w:type="default" r:id="rId24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50AF9679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8523C">
            <w:rPr>
              <w:noProof/>
              <w:color w:val="FFFFFF"/>
              <w:lang w:val="es-ES_tradnl"/>
            </w:rPr>
            <w:t>1286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1"/>
      <w:gridCol w:w="7292"/>
    </w:tblGrid>
    <w:tr w:rsidR="00CC6543" w:rsidRPr="005D12EA" w14:paraId="1F23393F" w14:textId="77777777" w:rsidTr="001C378A">
      <w:trPr>
        <w:cantSplit/>
        <w:jc w:val="center"/>
      </w:trPr>
      <w:tc>
        <w:tcPr>
          <w:tcW w:w="2471" w:type="dxa"/>
          <w:shd w:val="clear" w:color="auto" w:fill="4C4C4C"/>
        </w:tcPr>
        <w:p w14:paraId="002F5FEC" w14:textId="1BC5B098" w:rsidR="00CC6543" w:rsidRPr="007F091C" w:rsidRDefault="00CC6543" w:rsidP="00CC654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16100">
            <w:rPr>
              <w:noProof/>
              <w:color w:val="FFFFFF"/>
              <w:lang w:val="es-ES_tradnl"/>
            </w:rPr>
            <w:t>1286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7F9FD3" w14:textId="77777777" w:rsidR="00CC6543" w:rsidRPr="00CC6543" w:rsidRDefault="00CC6543" w:rsidP="00CC6543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2557F4B7" w14:textId="77777777" w:rsidR="00CC6543" w:rsidRPr="00CC6543" w:rsidRDefault="00CC6543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1C378A" w:rsidRPr="007F091C" w14:paraId="041BDE4A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6C0939DF" w14:textId="77777777" w:rsidR="001C378A" w:rsidRPr="00CC6543" w:rsidRDefault="001C378A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38FE053E" w14:textId="6EEE1B36" w:rsidR="001C378A" w:rsidRPr="007F091C" w:rsidRDefault="001C378A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16100">
            <w:rPr>
              <w:noProof/>
              <w:color w:val="FFFFFF"/>
              <w:lang w:val="es-ES_tradnl"/>
            </w:rPr>
            <w:t>1286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3C2B6A4A" w14:textId="77777777" w:rsidR="001C378A" w:rsidRDefault="001C378A" w:rsidP="001C378A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04C10BF1"/>
    <w:multiLevelType w:val="hybridMultilevel"/>
    <w:tmpl w:val="6C8A72C4"/>
    <w:lvl w:ilvl="0" w:tplc="ED9638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52796"/>
    <w:multiLevelType w:val="hybridMultilevel"/>
    <w:tmpl w:val="31D069DE"/>
    <w:lvl w:ilvl="0" w:tplc="73482448">
      <w:start w:val="12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6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3C2F"/>
    <w:multiLevelType w:val="hybridMultilevel"/>
    <w:tmpl w:val="BD02A1CE"/>
    <w:lvl w:ilvl="0" w:tplc="D67E2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8474">
    <w:abstractNumId w:val="0"/>
  </w:num>
  <w:num w:numId="2" w16cid:durableId="617955868">
    <w:abstractNumId w:val="8"/>
  </w:num>
  <w:num w:numId="3" w16cid:durableId="1180002724">
    <w:abstractNumId w:val="9"/>
  </w:num>
  <w:num w:numId="4" w16cid:durableId="1945113919">
    <w:abstractNumId w:val="6"/>
  </w:num>
  <w:num w:numId="5" w16cid:durableId="450587618">
    <w:abstractNumId w:val="5"/>
  </w:num>
  <w:num w:numId="6" w16cid:durableId="778568554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7" w16cid:durableId="605503170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8" w16cid:durableId="212657799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9" w16cid:durableId="73403571">
    <w:abstractNumId w:val="3"/>
  </w:num>
  <w:num w:numId="10" w16cid:durableId="15522308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3975710">
    <w:abstractNumId w:val="12"/>
  </w:num>
  <w:num w:numId="12" w16cid:durableId="2003504934">
    <w:abstractNumId w:val="2"/>
  </w:num>
  <w:num w:numId="13" w16cid:durableId="1499420127">
    <w:abstractNumId w:val="4"/>
  </w:num>
  <w:num w:numId="14" w16cid:durableId="98336483">
    <w:abstractNumId w:val="7"/>
  </w:num>
  <w:num w:numId="15" w16cid:durableId="796069938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6" w16cid:durableId="2749921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213E"/>
    <w:rsid w:val="00072308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5B8"/>
    <w:rsid w:val="000B2A30"/>
    <w:rsid w:val="000B2AB6"/>
    <w:rsid w:val="000B2F78"/>
    <w:rsid w:val="000B3166"/>
    <w:rsid w:val="000B3477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DE9"/>
    <w:rsid w:val="002E0F59"/>
    <w:rsid w:val="002E1110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80"/>
    <w:rsid w:val="003751AD"/>
    <w:rsid w:val="0037561A"/>
    <w:rsid w:val="0037567E"/>
    <w:rsid w:val="00375A29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4165"/>
    <w:rsid w:val="0040421D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2051"/>
    <w:rsid w:val="00482349"/>
    <w:rsid w:val="0048256D"/>
    <w:rsid w:val="00482A47"/>
    <w:rsid w:val="004831AB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461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FF4"/>
    <w:rsid w:val="006E73EA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0F50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AC3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05E"/>
    <w:rsid w:val="0074624F"/>
    <w:rsid w:val="00746884"/>
    <w:rsid w:val="00746F40"/>
    <w:rsid w:val="0074717E"/>
    <w:rsid w:val="007472D4"/>
    <w:rsid w:val="0075048B"/>
    <w:rsid w:val="00750513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2B9"/>
    <w:rsid w:val="00857371"/>
    <w:rsid w:val="00857856"/>
    <w:rsid w:val="0085791C"/>
    <w:rsid w:val="00857B2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C5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671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31B2"/>
    <w:rsid w:val="008F3AC0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8EB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B86"/>
    <w:rsid w:val="00BC0F80"/>
    <w:rsid w:val="00BC0F90"/>
    <w:rsid w:val="00BC0FB4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595"/>
    <w:rsid w:val="00C24661"/>
    <w:rsid w:val="00C2483A"/>
    <w:rsid w:val="00C24880"/>
    <w:rsid w:val="00C248A4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3FE1"/>
    <w:rsid w:val="00D54222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2E0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4E7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993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s://www.itu.int/es/ITU-T/C-I/Pages/default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.nil@mediamobil.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mailto:conformity@itu.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tu.int/go/tldb" TargetMode="External"/><Relationship Id="rId20" Type="http://schemas.openxmlformats.org/officeDocument/2006/relationships/hyperlink" Target="http://www.itu.int/pub/T-SP-SR.1-2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com11/casc/Documents/TL-RP_pub_2022-07-15.pdf" TargetMode="External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itu-t/inr/nnp" TargetMode="External"/><Relationship Id="rId22" Type="http://schemas.openxmlformats.org/officeDocument/2006/relationships/hyperlink" Target="mailto:helpdesk@mgtelectronics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2476</TotalTime>
  <Pages>24</Pages>
  <Words>5308</Words>
  <Characters>33197</Characters>
  <Application>Microsoft Office Word</Application>
  <DocSecurity>0</DocSecurity>
  <Lines>276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1286</vt:lpstr>
    </vt:vector>
  </TitlesOfParts>
  <Company>ITU</Company>
  <LinksUpToDate>false</LinksUpToDate>
  <CharactersWithSpaces>38429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1286</dc:title>
  <dc:subject/>
  <dc:creator>ITU-T</dc:creator>
  <cp:keywords/>
  <dc:description/>
  <cp:lastModifiedBy>Catalano Moreira, Rossana</cp:lastModifiedBy>
  <cp:revision>497</cp:revision>
  <cp:lastPrinted>2024-03-22T12:46:00Z</cp:lastPrinted>
  <dcterms:created xsi:type="dcterms:W3CDTF">2021-09-15T06:23:00Z</dcterms:created>
  <dcterms:modified xsi:type="dcterms:W3CDTF">2024-03-22T12:58:00Z</dcterms:modified>
</cp:coreProperties>
</file>