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7E1D4DCD" w:rsidR="0021191A" w:rsidRPr="00136AE5" w:rsidRDefault="008149B6" w:rsidP="00A4113E">
            <w:pPr>
              <w:framePr w:hSpace="181" w:wrap="around" w:vAnchor="text" w:hAnchor="margin" w:xAlign="center" w:y="1"/>
              <w:jc w:val="right"/>
              <w:rPr>
                <w:rFonts w:ascii="Arial" w:hAnsi="Arial" w:cs="Arial"/>
                <w:b/>
                <w:bCs/>
                <w:color w:val="FFFFFF" w:themeColor="background1"/>
                <w:sz w:val="28"/>
                <w:szCs w:val="28"/>
                <w:lang w:val="ru-RU"/>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C6A5D">
              <w:rPr>
                <w:rStyle w:val="Foot"/>
                <w:rFonts w:ascii="Arial" w:hAnsi="Arial" w:cs="Arial"/>
                <w:b/>
                <w:bCs/>
                <w:color w:val="FFFFFF" w:themeColor="background1"/>
                <w:sz w:val="28"/>
                <w:szCs w:val="28"/>
                <w:lang w:val="fr-FR"/>
              </w:rPr>
              <w:t>8</w:t>
            </w:r>
            <w:r w:rsidR="00136AE5">
              <w:rPr>
                <w:rStyle w:val="Foot"/>
                <w:rFonts w:ascii="Arial" w:hAnsi="Arial" w:cs="Arial"/>
                <w:b/>
                <w:bCs/>
                <w:color w:val="FFFFFF" w:themeColor="background1"/>
                <w:sz w:val="28"/>
                <w:szCs w:val="28"/>
                <w:lang w:val="ru-RU"/>
              </w:rPr>
              <w:t>5</w:t>
            </w:r>
          </w:p>
        </w:tc>
        <w:tc>
          <w:tcPr>
            <w:tcW w:w="1477" w:type="dxa"/>
            <w:tcBorders>
              <w:top w:val="nil"/>
              <w:bottom w:val="nil"/>
            </w:tcBorders>
            <w:shd w:val="clear" w:color="auto" w:fill="A6A6A6"/>
            <w:vAlign w:val="center"/>
          </w:tcPr>
          <w:p w14:paraId="1A031562" w14:textId="1B45E9DE"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w:t>
            </w:r>
            <w:r w:rsidR="00F04FD8">
              <w:rPr>
                <w:color w:val="FFFFFF" w:themeColor="background1"/>
              </w:rPr>
              <w:t>I</w:t>
            </w:r>
            <w:r w:rsidR="00136AE5">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2B5BD445"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36AE5">
              <w:rPr>
                <w:color w:val="FFFFFF" w:themeColor="background1"/>
              </w:rPr>
              <w:t>1</w:t>
            </w:r>
            <w:r w:rsidR="00926F07">
              <w:rPr>
                <w:color w:val="FFFFFF" w:themeColor="background1"/>
                <w:lang w:val="ru-RU"/>
              </w:rPr>
              <w:t>5</w:t>
            </w:r>
            <w:r w:rsidR="00064550">
              <w:rPr>
                <w:color w:val="FFFFFF" w:themeColor="background1"/>
              </w:rPr>
              <w:t xml:space="preserve"> </w:t>
            </w:r>
            <w:r w:rsidR="00136AE5">
              <w:rPr>
                <w:color w:val="FFFFFF" w:themeColor="background1"/>
              </w:rPr>
              <w:t>January</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8D292F"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1F7A7D09" w14:textId="77777777" w:rsidR="007B75CA" w:rsidRDefault="00D35551" w:rsidP="006B7228">
      <w:pPr>
        <w:spacing w:before="240"/>
        <w:ind w:right="645"/>
        <w:jc w:val="right"/>
        <w:rPr>
          <w:i/>
          <w:iCs/>
        </w:rPr>
      </w:pPr>
      <w:r w:rsidRPr="00EB4E65">
        <w:rPr>
          <w:i/>
          <w:iCs/>
        </w:rPr>
        <w:t>Page</w:t>
      </w:r>
    </w:p>
    <w:p w14:paraId="2735D358" w14:textId="091654B2" w:rsidR="00DC5378" w:rsidRPr="004D7544" w:rsidRDefault="00DC5378">
      <w:pPr>
        <w:pStyle w:val="TOC1"/>
        <w:rPr>
          <w:rFonts w:asciiTheme="minorHAnsi" w:eastAsiaTheme="minorEastAsia" w:hAnsiTheme="minorHAnsi" w:cstheme="minorBidi"/>
          <w:kern w:val="2"/>
          <w:sz w:val="22"/>
          <w:szCs w:val="22"/>
          <w:lang w:val="en-GB" w:eastAsia="en-GB"/>
          <w14:ligatures w14:val="standardContextual"/>
        </w:rPr>
      </w:pPr>
      <w:r w:rsidRPr="004D7544">
        <w:rPr>
          <w:rStyle w:val="Hyperlink"/>
          <w:b/>
          <w:bCs/>
          <w:color w:val="auto"/>
          <w:u w:val="none"/>
        </w:rPr>
        <w:t>GENERAL  INFORMATION</w:t>
      </w:r>
    </w:p>
    <w:p w14:paraId="56F9ABDD" w14:textId="0862BEC0" w:rsidR="00DC5378" w:rsidRPr="004D7544" w:rsidRDefault="00DC5378" w:rsidP="00862CF3">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color w:val="auto"/>
          <w:u w:val="none"/>
        </w:rPr>
        <w:t>Lists annexed to the ITU Operational Bulletin</w:t>
      </w:r>
      <w:r w:rsidRPr="004D7544">
        <w:rPr>
          <w:webHidden/>
        </w:rPr>
        <w:tab/>
      </w:r>
      <w:r w:rsidR="00862CF3" w:rsidRPr="004D7544">
        <w:rPr>
          <w:webHidden/>
        </w:rPr>
        <w:tab/>
      </w:r>
      <w:r w:rsidR="004D7544" w:rsidRPr="004D7544">
        <w:rPr>
          <w:webHidden/>
        </w:rPr>
        <w:t>3</w:t>
      </w:r>
    </w:p>
    <w:p w14:paraId="43430F68" w14:textId="65B15841" w:rsidR="00DC5378" w:rsidRPr="004D7544" w:rsidRDefault="00DC5378" w:rsidP="00862CF3">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color w:val="auto"/>
          <w:u w:val="none"/>
        </w:rPr>
        <w:t>Approval and deletion of ITU-T Recommendations</w:t>
      </w:r>
      <w:r w:rsidRPr="004D7544">
        <w:rPr>
          <w:webHidden/>
        </w:rPr>
        <w:tab/>
      </w:r>
      <w:r w:rsidR="00862CF3" w:rsidRPr="004D7544">
        <w:rPr>
          <w:webHidden/>
        </w:rPr>
        <w:tab/>
      </w:r>
      <w:r w:rsidR="004D7544" w:rsidRPr="004D7544">
        <w:rPr>
          <w:webHidden/>
        </w:rPr>
        <w:t>4</w:t>
      </w:r>
    </w:p>
    <w:p w14:paraId="7EB2E59D" w14:textId="16FD043C" w:rsidR="00DC5378" w:rsidRPr="004D7544" w:rsidRDefault="00DC5378" w:rsidP="00862CF3">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color w:val="auto"/>
          <w:u w:val="none"/>
          <w:lang w:val="en-GB"/>
        </w:rPr>
        <w:t>Service Restrictions</w:t>
      </w:r>
      <w:r w:rsidRPr="004D7544">
        <w:rPr>
          <w:webHidden/>
        </w:rPr>
        <w:tab/>
      </w:r>
      <w:r w:rsidR="00862CF3" w:rsidRPr="004D7544">
        <w:rPr>
          <w:webHidden/>
        </w:rPr>
        <w:tab/>
      </w:r>
      <w:r w:rsidR="004D7544" w:rsidRPr="004D7544">
        <w:rPr>
          <w:webHidden/>
        </w:rPr>
        <w:t>7</w:t>
      </w:r>
    </w:p>
    <w:p w14:paraId="301FBA43" w14:textId="570E0915" w:rsidR="00DC5378" w:rsidRPr="004D7544" w:rsidRDefault="00DC5378" w:rsidP="00862CF3">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rFonts w:cs="Arial"/>
          <w:color w:val="auto"/>
          <w:u w:val="none"/>
          <w:lang w:val="en-GB"/>
        </w:rPr>
        <w:t>Call</w:t>
      </w:r>
      <w:r w:rsidRPr="004D7544">
        <w:rPr>
          <w:rStyle w:val="Hyperlink"/>
          <w:color w:val="auto"/>
          <w:u w:val="none"/>
        </w:rPr>
        <w:t xml:space="preserve">-Back and alternative calling </w:t>
      </w:r>
      <w:r w:rsidRPr="004D7544">
        <w:rPr>
          <w:rStyle w:val="Hyperlink"/>
          <w:color w:val="auto"/>
          <w:u w:val="none"/>
          <w:lang w:val="en-GB"/>
        </w:rPr>
        <w:t>procedures</w:t>
      </w:r>
      <w:r w:rsidRPr="004D7544">
        <w:rPr>
          <w:rStyle w:val="Hyperlink"/>
          <w:color w:val="auto"/>
          <w:u w:val="none"/>
        </w:rPr>
        <w:t xml:space="preserve"> (Res. 21 Rev. PP-06)</w:t>
      </w:r>
      <w:r w:rsidRPr="004D7544">
        <w:rPr>
          <w:webHidden/>
        </w:rPr>
        <w:tab/>
      </w:r>
      <w:r w:rsidR="00862CF3" w:rsidRPr="004D7544">
        <w:rPr>
          <w:webHidden/>
        </w:rPr>
        <w:tab/>
      </w:r>
      <w:r w:rsidR="004D7544" w:rsidRPr="004D7544">
        <w:rPr>
          <w:webHidden/>
        </w:rPr>
        <w:t>7</w:t>
      </w:r>
    </w:p>
    <w:p w14:paraId="4C396A7D" w14:textId="5406FCEB" w:rsidR="00DC5378" w:rsidRPr="004D7544" w:rsidRDefault="00DC5378" w:rsidP="00762E68">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4D7544">
        <w:rPr>
          <w:rStyle w:val="Hyperlink"/>
          <w:b/>
          <w:bCs/>
          <w:color w:val="auto"/>
          <w:u w:val="none"/>
        </w:rPr>
        <w:t>AMENDMENTS  TO  SERVICE  PUBLICATIONS</w:t>
      </w:r>
    </w:p>
    <w:p w14:paraId="51B7288F" w14:textId="482F4F99" w:rsidR="00DC5378" w:rsidRPr="004D7544" w:rsidRDefault="00DC5378" w:rsidP="00762E68">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color w:val="auto"/>
          <w:u w:val="none"/>
        </w:rPr>
        <w:t>List of Ship Stations and Maritime Mobile Service Identity Assignments (List V)</w:t>
      </w:r>
      <w:r w:rsidRPr="004D7544">
        <w:rPr>
          <w:webHidden/>
        </w:rPr>
        <w:tab/>
      </w:r>
      <w:r w:rsidR="00862CF3" w:rsidRPr="004D7544">
        <w:rPr>
          <w:webHidden/>
        </w:rPr>
        <w:tab/>
      </w:r>
      <w:r w:rsidR="004D7544" w:rsidRPr="004D7544">
        <w:rPr>
          <w:webHidden/>
        </w:rPr>
        <w:t>8</w:t>
      </w:r>
    </w:p>
    <w:p w14:paraId="7A9BC60B" w14:textId="4B19BED1" w:rsidR="00DC5378" w:rsidRPr="004D7544" w:rsidRDefault="00DC5378" w:rsidP="00762E68">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color w:val="auto"/>
          <w:u w:val="none"/>
        </w:rPr>
        <w:t>List of Issuer Identifier Numbers</w:t>
      </w:r>
      <w:r w:rsidRPr="004D7544">
        <w:rPr>
          <w:webHidden/>
        </w:rPr>
        <w:tab/>
      </w:r>
      <w:r w:rsidR="00862CF3" w:rsidRPr="004D7544">
        <w:rPr>
          <w:webHidden/>
        </w:rPr>
        <w:tab/>
      </w:r>
      <w:r w:rsidR="004D7544" w:rsidRPr="004D7544">
        <w:rPr>
          <w:webHidden/>
        </w:rPr>
        <w:t>9</w:t>
      </w:r>
    </w:p>
    <w:p w14:paraId="45099ADE" w14:textId="4ABF84D4" w:rsidR="00DC5378" w:rsidRPr="004D7544" w:rsidRDefault="00DC5378" w:rsidP="00762E68">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rFonts w:eastAsia="Arial"/>
          <w:color w:val="auto"/>
          <w:u w:val="none"/>
        </w:rPr>
        <w:t xml:space="preserve">Network Codes (MNC) for the international identification plan for public networks </w:t>
      </w:r>
      <w:r w:rsidR="00762E68" w:rsidRPr="004D7544">
        <w:rPr>
          <w:rStyle w:val="Hyperlink"/>
          <w:rFonts w:eastAsia="Arial"/>
          <w:color w:val="auto"/>
          <w:u w:val="none"/>
        </w:rPr>
        <w:br/>
      </w:r>
      <w:r w:rsidRPr="004D7544">
        <w:rPr>
          <w:rStyle w:val="Hyperlink"/>
          <w:rFonts w:eastAsia="Arial"/>
          <w:color w:val="auto"/>
          <w:u w:val="none"/>
        </w:rPr>
        <w:t>and subscriptions</w:t>
      </w:r>
      <w:r w:rsidRPr="004D7544">
        <w:rPr>
          <w:webHidden/>
        </w:rPr>
        <w:tab/>
      </w:r>
      <w:r w:rsidR="00862CF3" w:rsidRPr="004D7544">
        <w:rPr>
          <w:webHidden/>
        </w:rPr>
        <w:tab/>
      </w:r>
      <w:r w:rsidR="004D7544" w:rsidRPr="004D7544">
        <w:rPr>
          <w:webHidden/>
        </w:rPr>
        <w:t>10</w:t>
      </w:r>
    </w:p>
    <w:p w14:paraId="1C870EB1" w14:textId="5FB6E43F" w:rsidR="00DC5378" w:rsidRPr="004D7544" w:rsidRDefault="00DC5378" w:rsidP="00762E68">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color w:val="auto"/>
          <w:u w:val="none"/>
        </w:rPr>
        <w:t>List of International Signalling Point Codes (ISPC)</w:t>
      </w:r>
      <w:r w:rsidRPr="004D7544">
        <w:rPr>
          <w:webHidden/>
        </w:rPr>
        <w:tab/>
      </w:r>
      <w:r w:rsidR="00862CF3" w:rsidRPr="004D7544">
        <w:rPr>
          <w:webHidden/>
        </w:rPr>
        <w:tab/>
      </w:r>
      <w:r w:rsidR="004D7544" w:rsidRPr="004D7544">
        <w:rPr>
          <w:webHidden/>
        </w:rPr>
        <w:t>11</w:t>
      </w:r>
    </w:p>
    <w:p w14:paraId="044B6031" w14:textId="433019A8" w:rsidR="00DC5378" w:rsidRPr="004D7544" w:rsidRDefault="00DC5378" w:rsidP="00762E68">
      <w:pPr>
        <w:pStyle w:val="TOC2"/>
        <w:spacing w:before="120"/>
        <w:rPr>
          <w:rFonts w:asciiTheme="minorHAnsi" w:eastAsiaTheme="minorEastAsia" w:hAnsiTheme="minorHAnsi" w:cstheme="minorBidi"/>
          <w:kern w:val="2"/>
          <w:sz w:val="22"/>
          <w:szCs w:val="22"/>
          <w:lang w:val="en-GB" w:eastAsia="en-GB"/>
          <w14:ligatures w14:val="standardContextual"/>
        </w:rPr>
      </w:pPr>
      <w:r w:rsidRPr="004D7544">
        <w:rPr>
          <w:rStyle w:val="Hyperlink"/>
          <w:rFonts w:cs="Calibri"/>
          <w:color w:val="auto"/>
          <w:u w:val="none"/>
        </w:rPr>
        <w:t>National Numbering Plan</w:t>
      </w:r>
      <w:r w:rsidRPr="004D7544">
        <w:rPr>
          <w:webHidden/>
        </w:rPr>
        <w:tab/>
      </w:r>
      <w:r w:rsidR="00862CF3" w:rsidRPr="004D7544">
        <w:rPr>
          <w:webHidden/>
        </w:rPr>
        <w:tab/>
      </w:r>
      <w:r w:rsidR="004D7544" w:rsidRPr="004D7544">
        <w:rPr>
          <w:webHidden/>
        </w:rPr>
        <w:t>12</w:t>
      </w:r>
    </w:p>
    <w:p w14:paraId="245831C0" w14:textId="4E680F0D" w:rsidR="00DC5378" w:rsidRDefault="00DC5378" w:rsidP="003023EB">
      <w:pPr>
        <w:spacing w:before="240"/>
        <w:jc w:val="left"/>
        <w:rPr>
          <w:rFonts w:eastAsiaTheme="minorEastAsia"/>
          <w:lang w:val="en-GB"/>
        </w:rPr>
      </w:pPr>
    </w:p>
    <w:p w14:paraId="25DFCD15" w14:textId="2CE33AEC" w:rsidR="006D2955" w:rsidRPr="00317C1F" w:rsidRDefault="006D2955" w:rsidP="003023EB">
      <w:pPr>
        <w:spacing w:before="240"/>
        <w:jc w:val="left"/>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0E5218" w14:paraId="49F1584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5866FE1"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86</w:t>
            </w:r>
          </w:p>
        </w:tc>
        <w:tc>
          <w:tcPr>
            <w:tcW w:w="1980" w:type="dxa"/>
            <w:tcBorders>
              <w:top w:val="single" w:sz="4" w:space="0" w:color="auto"/>
              <w:left w:val="single" w:sz="4" w:space="0" w:color="auto"/>
              <w:bottom w:val="single" w:sz="4" w:space="0" w:color="auto"/>
              <w:right w:val="single" w:sz="4" w:space="0" w:color="auto"/>
            </w:tcBorders>
          </w:tcPr>
          <w:p w14:paraId="117EC855"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47D82431"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w:t>
            </w:r>
            <w:r>
              <w:rPr>
                <w:rFonts w:eastAsia="SimSun"/>
                <w:noProof w:val="0"/>
                <w:sz w:val="18"/>
                <w:lang w:eastAsia="zh-CN"/>
              </w:rPr>
              <w:t>4</w:t>
            </w:r>
          </w:p>
        </w:tc>
      </w:tr>
      <w:tr w:rsidR="003E1976" w:rsidRPr="000E5218" w14:paraId="6A44A08B"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4AD5360C"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87</w:t>
            </w:r>
          </w:p>
        </w:tc>
        <w:tc>
          <w:tcPr>
            <w:tcW w:w="1980" w:type="dxa"/>
            <w:tcBorders>
              <w:top w:val="single" w:sz="4" w:space="0" w:color="auto"/>
              <w:left w:val="single" w:sz="4" w:space="0" w:color="auto"/>
              <w:bottom w:val="single" w:sz="4" w:space="0" w:color="auto"/>
              <w:right w:val="single" w:sz="4" w:space="0" w:color="auto"/>
            </w:tcBorders>
          </w:tcPr>
          <w:p w14:paraId="70874D69"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11B1BA4C"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5</w:t>
            </w:r>
            <w:r w:rsidRPr="000E5218">
              <w:rPr>
                <w:rFonts w:eastAsia="SimSun"/>
                <w:noProof w:val="0"/>
                <w:sz w:val="18"/>
                <w:lang w:eastAsia="zh-CN"/>
              </w:rPr>
              <w:t>.II.202</w:t>
            </w:r>
            <w:r>
              <w:rPr>
                <w:rFonts w:eastAsia="SimSun"/>
                <w:noProof w:val="0"/>
                <w:sz w:val="18"/>
                <w:lang w:eastAsia="zh-CN"/>
              </w:rPr>
              <w:t>4</w:t>
            </w:r>
          </w:p>
        </w:tc>
      </w:tr>
      <w:tr w:rsidR="003E1976" w:rsidRPr="000E5218" w14:paraId="4C8A4BB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CFD168"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88</w:t>
            </w:r>
          </w:p>
        </w:tc>
        <w:tc>
          <w:tcPr>
            <w:tcW w:w="1980" w:type="dxa"/>
            <w:tcBorders>
              <w:top w:val="single" w:sz="4" w:space="0" w:color="auto"/>
              <w:left w:val="single" w:sz="4" w:space="0" w:color="auto"/>
              <w:bottom w:val="single" w:sz="4" w:space="0" w:color="auto"/>
              <w:right w:val="single" w:sz="4" w:space="0" w:color="auto"/>
            </w:tcBorders>
          </w:tcPr>
          <w:p w14:paraId="70A1659C"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7AC401E9"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0E5218">
              <w:rPr>
                <w:rFonts w:eastAsia="SimSun"/>
                <w:noProof w:val="0"/>
                <w:sz w:val="18"/>
                <w:lang w:eastAsia="zh-CN"/>
              </w:rPr>
              <w:t>.</w:t>
            </w:r>
            <w:r>
              <w:rPr>
                <w:rFonts w:eastAsia="SimSun"/>
                <w:noProof w:val="0"/>
                <w:sz w:val="18"/>
                <w:lang w:eastAsia="zh-CN"/>
              </w:rPr>
              <w:t>I</w:t>
            </w:r>
            <w:r w:rsidRPr="000E5218">
              <w:rPr>
                <w:rFonts w:eastAsia="SimSun"/>
                <w:noProof w:val="0"/>
                <w:sz w:val="18"/>
                <w:lang w:eastAsia="zh-CN"/>
              </w:rPr>
              <w:t>II.202</w:t>
            </w:r>
            <w:r>
              <w:rPr>
                <w:rFonts w:eastAsia="SimSun"/>
                <w:noProof w:val="0"/>
                <w:sz w:val="18"/>
                <w:lang w:eastAsia="zh-CN"/>
              </w:rPr>
              <w:t>4</w:t>
            </w:r>
          </w:p>
        </w:tc>
      </w:tr>
      <w:tr w:rsidR="003E1976" w:rsidRPr="000E5218" w14:paraId="5BBF14FD"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0889ADA"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89</w:t>
            </w:r>
          </w:p>
        </w:tc>
        <w:tc>
          <w:tcPr>
            <w:tcW w:w="1980" w:type="dxa"/>
            <w:tcBorders>
              <w:top w:val="single" w:sz="4" w:space="0" w:color="auto"/>
              <w:left w:val="single" w:sz="4" w:space="0" w:color="auto"/>
              <w:bottom w:val="single" w:sz="4" w:space="0" w:color="auto"/>
              <w:right w:val="single" w:sz="4" w:space="0" w:color="auto"/>
            </w:tcBorders>
          </w:tcPr>
          <w:p w14:paraId="43A98D70"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5AA3DF6C" w14:textId="06453B22"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4</w:t>
            </w:r>
          </w:p>
        </w:tc>
      </w:tr>
      <w:tr w:rsidR="003E1976" w:rsidRPr="00573174" w14:paraId="4DCCEC1F"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4C95172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0EA747C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15.IV.2024</w:t>
            </w:r>
          </w:p>
        </w:tc>
        <w:tc>
          <w:tcPr>
            <w:tcW w:w="2520" w:type="dxa"/>
            <w:tcBorders>
              <w:top w:val="single" w:sz="4" w:space="0" w:color="auto"/>
              <w:left w:val="single" w:sz="4" w:space="0" w:color="auto"/>
              <w:bottom w:val="single" w:sz="4" w:space="0" w:color="auto"/>
              <w:right w:val="single" w:sz="4" w:space="0" w:color="auto"/>
            </w:tcBorders>
          </w:tcPr>
          <w:p w14:paraId="4279981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25.III.2024</w:t>
            </w:r>
          </w:p>
        </w:tc>
      </w:tr>
      <w:tr w:rsidR="003E1976" w:rsidRPr="00573174" w14:paraId="262B3664"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498B307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7BCEF87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4E1F69D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12.IV.2024</w:t>
            </w:r>
          </w:p>
        </w:tc>
      </w:tr>
      <w:tr w:rsidR="003E1976" w:rsidRPr="00573174" w14:paraId="7487F8D3"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2D26E6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3DE2114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24BCA80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1.V.2024</w:t>
            </w:r>
          </w:p>
        </w:tc>
      </w:tr>
      <w:tr w:rsidR="003E1976" w:rsidRPr="00573174" w14:paraId="2862CAA3"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1F61AB6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00F8F52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69E2444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15.V.2024</w:t>
            </w:r>
          </w:p>
        </w:tc>
      </w:tr>
      <w:tr w:rsidR="003E1976" w:rsidRPr="00573174" w14:paraId="2748D87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104A8E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5AD09004"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0E31CB1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31.V.2024</w:t>
            </w:r>
          </w:p>
        </w:tc>
      </w:tr>
      <w:tr w:rsidR="003E1976" w:rsidRPr="00573174" w14:paraId="3E5E03B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0A54664"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4F8A392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4BF6A4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14.VI.2024</w:t>
            </w:r>
          </w:p>
        </w:tc>
      </w:tr>
      <w:tr w:rsidR="003E1976" w:rsidRPr="00573174" w14:paraId="492349BD"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7C11AA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062797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37EE39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28.VI.2024</w:t>
            </w:r>
          </w:p>
        </w:tc>
      </w:tr>
      <w:tr w:rsidR="003E1976" w:rsidRPr="00573174" w14:paraId="6F19F59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9D0BE3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81EF73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26FDBBC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r>
      <w:tr w:rsidR="003E1976" w:rsidRPr="00573174" w14:paraId="75847BB9"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51EEBCE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ED2B6A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4B6D7E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3E1976" w:rsidRPr="00573174" w14:paraId="2A7FEE9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8B4FC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97FA08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03DB61B"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3E1976" w:rsidRPr="00573174" w14:paraId="6582AC8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8F10D5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98BC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5894F4D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5" w:name="_Toc6411900"/>
      <w:bookmarkStart w:id="686" w:name="_Toc6215735"/>
      <w:bookmarkStart w:id="687" w:name="_Toc4420920"/>
      <w:bookmarkStart w:id="688" w:name="_Toc1570035"/>
      <w:bookmarkStart w:id="689" w:name="_Toc340529"/>
      <w:bookmarkStart w:id="690" w:name="_Toc536101942"/>
      <w:bookmarkStart w:id="691" w:name="_Toc531960774"/>
      <w:bookmarkStart w:id="692" w:name="_Toc531094563"/>
      <w:bookmarkStart w:id="693" w:name="_Toc526431477"/>
      <w:bookmarkStart w:id="694" w:name="_Toc525638280"/>
      <w:bookmarkStart w:id="695" w:name="_Toc524430947"/>
      <w:bookmarkStart w:id="696" w:name="_Toc520709556"/>
      <w:bookmarkStart w:id="697" w:name="_Toc518981880"/>
      <w:bookmarkStart w:id="698" w:name="_Toc517792324"/>
      <w:bookmarkStart w:id="699" w:name="_Toc514850715"/>
      <w:bookmarkStart w:id="700" w:name="_Toc513645639"/>
      <w:bookmarkStart w:id="701" w:name="_Toc510775346"/>
      <w:bookmarkStart w:id="702" w:name="_Toc509838122"/>
      <w:bookmarkStart w:id="703" w:name="_Toc507510701"/>
      <w:bookmarkStart w:id="704" w:name="_Toc505005326"/>
      <w:bookmarkStart w:id="705" w:name="_Toc503439012"/>
      <w:bookmarkStart w:id="706" w:name="_Toc500842094"/>
      <w:bookmarkStart w:id="707" w:name="_Toc500841773"/>
      <w:bookmarkStart w:id="708" w:name="_Toc499624458"/>
      <w:bookmarkStart w:id="709" w:name="_Toc497988304"/>
      <w:bookmarkStart w:id="710" w:name="_Toc497986896"/>
      <w:bookmarkStart w:id="711" w:name="_Toc496537196"/>
      <w:bookmarkStart w:id="712" w:name="_Toc495499924"/>
      <w:bookmarkStart w:id="713" w:name="_Toc493685639"/>
      <w:bookmarkStart w:id="714" w:name="_Toc488848844"/>
      <w:bookmarkStart w:id="715" w:name="_Toc487466255"/>
      <w:bookmarkStart w:id="716" w:name="_Toc486323157"/>
      <w:bookmarkStart w:id="717" w:name="_Toc485117044"/>
      <w:bookmarkStart w:id="718" w:name="_Toc483388277"/>
      <w:bookmarkStart w:id="719" w:name="_Toc482280082"/>
      <w:bookmarkStart w:id="720" w:name="_Toc479671288"/>
      <w:bookmarkStart w:id="721" w:name="_Toc478464746"/>
      <w:bookmarkStart w:id="722" w:name="_Toc477169041"/>
      <w:bookmarkStart w:id="723" w:name="_Toc474504469"/>
      <w:bookmarkStart w:id="724" w:name="_Toc473209527"/>
      <w:bookmarkStart w:id="725" w:name="_Toc471824658"/>
      <w:bookmarkStart w:id="726" w:name="_Toc469924983"/>
      <w:bookmarkStart w:id="727" w:name="_Toc469048936"/>
      <w:bookmarkStart w:id="728" w:name="_Toc466367267"/>
      <w:bookmarkStart w:id="729" w:name="_Toc465345248"/>
      <w:bookmarkStart w:id="730" w:name="_Toc456103322"/>
      <w:bookmarkStart w:id="731" w:name="_Toc456103206"/>
      <w:bookmarkStart w:id="732" w:name="_Toc454789144"/>
      <w:bookmarkStart w:id="733" w:name="_Toc453320500"/>
      <w:bookmarkStart w:id="734" w:name="_Toc451863130"/>
      <w:bookmarkStart w:id="735" w:name="_Toc450747461"/>
      <w:bookmarkStart w:id="736" w:name="_Toc449442757"/>
      <w:bookmarkStart w:id="737" w:name="_Toc446578863"/>
      <w:bookmarkStart w:id="738" w:name="_Toc445368575"/>
      <w:bookmarkStart w:id="739" w:name="_Toc442711612"/>
      <w:bookmarkStart w:id="740" w:name="_Toc441671597"/>
      <w:bookmarkStart w:id="741" w:name="_Toc440443780"/>
      <w:bookmarkStart w:id="742" w:name="_Toc438219157"/>
      <w:bookmarkStart w:id="743" w:name="_Toc437264272"/>
      <w:bookmarkStart w:id="744" w:name="_Toc436383050"/>
      <w:bookmarkStart w:id="745" w:name="_Toc434843822"/>
      <w:bookmarkStart w:id="746" w:name="_Toc433358213"/>
      <w:bookmarkStart w:id="747" w:name="_Toc432498825"/>
      <w:bookmarkStart w:id="748" w:name="_Toc429469038"/>
      <w:bookmarkStart w:id="749" w:name="_Toc428372289"/>
      <w:bookmarkStart w:id="750" w:name="_Toc428193349"/>
      <w:bookmarkStart w:id="751" w:name="_Toc424300235"/>
      <w:bookmarkStart w:id="752" w:name="_Toc423078764"/>
      <w:bookmarkStart w:id="753" w:name="_Toc421783545"/>
      <w:bookmarkStart w:id="754" w:name="_Toc420414817"/>
      <w:bookmarkStart w:id="755" w:name="_Toc417984330"/>
      <w:bookmarkStart w:id="756" w:name="_Toc416360067"/>
      <w:bookmarkStart w:id="757" w:name="_Toc414884937"/>
      <w:bookmarkStart w:id="758" w:name="_Toc410904532"/>
      <w:bookmarkStart w:id="759" w:name="_Toc409708222"/>
      <w:bookmarkStart w:id="760" w:name="_Toc408576623"/>
      <w:bookmarkStart w:id="761" w:name="_Toc406508003"/>
      <w:bookmarkStart w:id="762" w:name="_Toc405386770"/>
      <w:bookmarkStart w:id="763" w:name="_Toc404332304"/>
      <w:bookmarkStart w:id="764" w:name="_Toc402967091"/>
      <w:bookmarkStart w:id="765" w:name="_Toc401757902"/>
      <w:bookmarkStart w:id="766" w:name="_Toc400374866"/>
      <w:bookmarkStart w:id="767" w:name="_Toc399160622"/>
      <w:bookmarkStart w:id="768" w:name="_Toc397517638"/>
      <w:bookmarkStart w:id="769" w:name="_Toc396212801"/>
      <w:bookmarkStart w:id="770" w:name="_Toc395100445"/>
      <w:bookmarkStart w:id="771" w:name="_Toc393715460"/>
      <w:bookmarkStart w:id="772" w:name="_Toc393714456"/>
      <w:bookmarkStart w:id="773" w:name="_Toc393713408"/>
      <w:bookmarkStart w:id="774" w:name="_Toc392235869"/>
      <w:bookmarkStart w:id="775" w:name="_Toc391386065"/>
      <w:bookmarkStart w:id="776" w:name="_Toc389730868"/>
      <w:bookmarkStart w:id="777" w:name="_Toc388947553"/>
      <w:bookmarkStart w:id="778" w:name="_Toc388946306"/>
      <w:bookmarkStart w:id="779" w:name="_Toc385496782"/>
      <w:bookmarkStart w:id="780" w:name="_Toc384625683"/>
      <w:bookmarkStart w:id="781" w:name="_Toc383182297"/>
      <w:bookmarkStart w:id="782" w:name="_Toc381784218"/>
      <w:bookmarkStart w:id="783" w:name="_Toc380582888"/>
      <w:bookmarkStart w:id="784" w:name="_Toc379440363"/>
      <w:bookmarkStart w:id="785" w:name="_Toc378322705"/>
      <w:bookmarkStart w:id="786" w:name="_Toc377026490"/>
      <w:bookmarkStart w:id="787" w:name="_Toc374692760"/>
      <w:bookmarkStart w:id="788" w:name="_Toc374692683"/>
      <w:bookmarkStart w:id="789" w:name="_Toc374006625"/>
      <w:bookmarkStart w:id="790" w:name="_Toc373157812"/>
      <w:bookmarkStart w:id="791" w:name="_Toc371588839"/>
      <w:bookmarkStart w:id="792" w:name="_Toc370373463"/>
      <w:bookmarkStart w:id="793" w:name="_Toc369007856"/>
      <w:bookmarkStart w:id="794" w:name="_Toc369007676"/>
      <w:bookmarkStart w:id="795" w:name="_Toc367715514"/>
      <w:bookmarkStart w:id="796" w:name="_Toc366157675"/>
      <w:bookmarkStart w:id="797" w:name="_Toc364672335"/>
      <w:bookmarkStart w:id="798" w:name="_Toc363741386"/>
      <w:bookmarkStart w:id="799" w:name="_Toc361921549"/>
      <w:bookmarkStart w:id="800" w:name="_Toc360696816"/>
      <w:bookmarkStart w:id="801" w:name="_Toc359489413"/>
      <w:bookmarkStart w:id="802" w:name="_Toc358192560"/>
      <w:bookmarkStart w:id="803" w:name="_Toc357001929"/>
      <w:bookmarkStart w:id="804" w:name="_Toc355708836"/>
      <w:bookmarkStart w:id="805" w:name="_Toc354053821"/>
      <w:bookmarkStart w:id="806" w:name="_Toc352940476"/>
      <w:bookmarkStart w:id="807" w:name="_Toc351549876"/>
      <w:bookmarkStart w:id="808" w:name="_Toc350415578"/>
      <w:bookmarkStart w:id="809" w:name="_Toc349288248"/>
      <w:bookmarkStart w:id="810" w:name="_Toc347929580"/>
      <w:bookmarkStart w:id="811" w:name="_Toc346885932"/>
      <w:bookmarkStart w:id="812" w:name="_Toc345579827"/>
      <w:bookmarkStart w:id="813" w:name="_Toc343262676"/>
      <w:bookmarkStart w:id="814" w:name="_Toc342912839"/>
      <w:bookmarkStart w:id="815" w:name="_Toc341451212"/>
      <w:bookmarkStart w:id="816" w:name="_Toc340225513"/>
      <w:bookmarkStart w:id="817" w:name="_Toc338779373"/>
      <w:bookmarkStart w:id="818" w:name="_Toc337110333"/>
      <w:bookmarkStart w:id="819" w:name="_Toc335901499"/>
      <w:bookmarkStart w:id="820" w:name="_Toc334776192"/>
      <w:bookmarkStart w:id="821" w:name="_Toc332272646"/>
      <w:bookmarkStart w:id="822" w:name="_Toc323904374"/>
      <w:bookmarkStart w:id="823" w:name="_Toc323035706"/>
      <w:bookmarkStart w:id="824" w:name="_Toc321820540"/>
      <w:bookmarkStart w:id="825" w:name="_Toc321311660"/>
      <w:bookmarkStart w:id="826" w:name="_Toc321233389"/>
      <w:bookmarkStart w:id="827" w:name="_Toc320536954"/>
      <w:bookmarkStart w:id="828" w:name="_Toc318964998"/>
      <w:bookmarkStart w:id="829" w:name="_Toc316479952"/>
      <w:bookmarkStart w:id="830" w:name="_Toc313973312"/>
      <w:bookmarkStart w:id="831" w:name="_Toc311103642"/>
      <w:bookmarkStart w:id="832" w:name="_Toc308530336"/>
      <w:bookmarkStart w:id="833" w:name="_Toc304892154"/>
      <w:bookmarkStart w:id="834" w:name="_Toc303344248"/>
      <w:bookmarkStart w:id="835" w:name="_Toc301945289"/>
      <w:bookmarkStart w:id="836" w:name="_Toc297804717"/>
      <w:bookmarkStart w:id="837" w:name="_Toc296675478"/>
      <w:bookmarkStart w:id="838" w:name="_Toc295387895"/>
      <w:bookmarkStart w:id="839" w:name="_Toc292704950"/>
      <w:bookmarkStart w:id="840" w:name="_Toc291005378"/>
      <w:bookmarkStart w:id="841" w:name="_Toc288660268"/>
      <w:bookmarkStart w:id="842" w:name="_Toc286218711"/>
      <w:bookmarkStart w:id="843" w:name="_Toc283737194"/>
      <w:bookmarkStart w:id="844" w:name="_Toc282526037"/>
      <w:bookmarkStart w:id="845" w:name="_Toc280349205"/>
      <w:bookmarkStart w:id="846" w:name="_Toc279669135"/>
      <w:bookmarkStart w:id="847" w:name="_Toc276717162"/>
      <w:bookmarkStart w:id="848" w:name="_Toc274223814"/>
      <w:bookmarkStart w:id="849" w:name="_Toc273023320"/>
      <w:bookmarkStart w:id="850" w:name="_Toc271700476"/>
      <w:bookmarkStart w:id="851" w:name="_Toc268773999"/>
      <w:bookmarkStart w:id="852" w:name="_Toc266181233"/>
      <w:bookmarkStart w:id="853" w:name="_Toc259783104"/>
      <w:bookmarkStart w:id="854" w:name="_Toc253407141"/>
      <w:bookmarkStart w:id="855" w:name="_Toc8296058"/>
      <w:bookmarkStart w:id="856" w:name="_Toc9580673"/>
      <w:bookmarkStart w:id="857" w:name="_Toc12354358"/>
      <w:bookmarkStart w:id="858" w:name="_Toc13065945"/>
      <w:bookmarkStart w:id="859" w:name="_Toc14769327"/>
      <w:bookmarkStart w:id="860" w:name="_Toc18681552"/>
      <w:bookmarkStart w:id="861" w:name="_Toc21528576"/>
      <w:bookmarkStart w:id="862" w:name="_Toc23321864"/>
      <w:bookmarkStart w:id="863" w:name="_Toc24365700"/>
      <w:bookmarkStart w:id="864" w:name="_Toc25746886"/>
      <w:bookmarkStart w:id="865" w:name="_Toc26539908"/>
      <w:bookmarkStart w:id="866" w:name="_Toc27558683"/>
      <w:bookmarkStart w:id="867" w:name="_Toc31986465"/>
      <w:bookmarkStart w:id="868" w:name="_Toc33175448"/>
      <w:bookmarkStart w:id="869" w:name="_Toc38455857"/>
      <w:bookmarkStart w:id="870" w:name="_Toc40787337"/>
      <w:bookmarkStart w:id="871" w:name="_Toc49438638"/>
      <w:bookmarkStart w:id="872" w:name="_Toc51669577"/>
      <w:bookmarkStart w:id="873" w:name="_Toc52889718"/>
      <w:bookmarkStart w:id="874" w:name="_Toc57030863"/>
      <w:bookmarkStart w:id="875" w:name="_Toc67918813"/>
      <w:bookmarkStart w:id="876" w:name="_Toc70410761"/>
      <w:bookmarkStart w:id="877" w:name="_Toc74064877"/>
      <w:bookmarkStart w:id="878" w:name="_Toc78207940"/>
      <w:bookmarkStart w:id="879" w:name="_Toc97889177"/>
      <w:bookmarkStart w:id="880" w:name="_Toc103001292"/>
      <w:bookmarkStart w:id="881" w:name="_Toc108423193"/>
      <w:bookmarkStart w:id="882" w:name="_Toc125536222"/>
      <w:bookmarkStart w:id="883" w:name="_Toc140583961"/>
      <w:bookmarkStart w:id="884" w:name="_Toc157508790"/>
      <w:bookmarkStart w:id="885" w:name="_Toc253407143"/>
      <w:bookmarkStart w:id="886" w:name="_Toc262631799"/>
      <w:r w:rsidRPr="008746A7">
        <w:lastRenderedPageBreak/>
        <w:t>GENERAL  INFORMATION</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747B1CCE" w14:textId="77777777" w:rsidR="00374F70" w:rsidRDefault="00374F70" w:rsidP="00374F70">
      <w:pPr>
        <w:pStyle w:val="Heading20"/>
        <w:rPr>
          <w:lang w:val="en-US"/>
        </w:rPr>
      </w:pPr>
      <w:bookmarkStart w:id="887" w:name="_Toc6411901"/>
      <w:bookmarkStart w:id="888" w:name="_Toc6215736"/>
      <w:bookmarkStart w:id="889" w:name="_Toc4420921"/>
      <w:bookmarkStart w:id="890" w:name="_Toc1570036"/>
      <w:bookmarkStart w:id="891" w:name="_Toc340530"/>
      <w:bookmarkStart w:id="892" w:name="_Toc536101943"/>
      <w:bookmarkStart w:id="893" w:name="_Toc531960775"/>
      <w:bookmarkStart w:id="894" w:name="_Toc531094564"/>
      <w:bookmarkStart w:id="895" w:name="_Toc526431478"/>
      <w:bookmarkStart w:id="896" w:name="_Toc525638281"/>
      <w:bookmarkStart w:id="897" w:name="_Toc524430948"/>
      <w:bookmarkStart w:id="898" w:name="_Toc520709557"/>
      <w:bookmarkStart w:id="899" w:name="_Toc518981881"/>
      <w:bookmarkStart w:id="900" w:name="_Toc517792325"/>
      <w:bookmarkStart w:id="901" w:name="_Toc514850716"/>
      <w:bookmarkStart w:id="902" w:name="_Toc513645640"/>
      <w:bookmarkStart w:id="903" w:name="_Toc510775347"/>
      <w:bookmarkStart w:id="904" w:name="_Toc509838123"/>
      <w:bookmarkStart w:id="905" w:name="_Toc507510702"/>
      <w:bookmarkStart w:id="906" w:name="_Toc505005327"/>
      <w:bookmarkStart w:id="907" w:name="_Toc503439013"/>
      <w:bookmarkStart w:id="908" w:name="_Toc500842095"/>
      <w:bookmarkStart w:id="909" w:name="_Toc500841774"/>
      <w:bookmarkStart w:id="910" w:name="_Toc499624459"/>
      <w:bookmarkStart w:id="911" w:name="_Toc497988305"/>
      <w:bookmarkStart w:id="912" w:name="_Toc497986897"/>
      <w:bookmarkStart w:id="913" w:name="_Toc496537197"/>
      <w:bookmarkStart w:id="914" w:name="_Toc495499925"/>
      <w:bookmarkStart w:id="915" w:name="_Toc493685640"/>
      <w:bookmarkStart w:id="916" w:name="_Toc488848845"/>
      <w:bookmarkStart w:id="917" w:name="_Toc487466256"/>
      <w:bookmarkStart w:id="918" w:name="_Toc486323158"/>
      <w:bookmarkStart w:id="919" w:name="_Toc485117045"/>
      <w:bookmarkStart w:id="920" w:name="_Toc483388278"/>
      <w:bookmarkStart w:id="921" w:name="_Toc482280083"/>
      <w:bookmarkStart w:id="922" w:name="_Toc479671289"/>
      <w:bookmarkStart w:id="923" w:name="_Toc478464747"/>
      <w:bookmarkStart w:id="924" w:name="_Toc477169042"/>
      <w:bookmarkStart w:id="925" w:name="_Toc474504470"/>
      <w:bookmarkStart w:id="926" w:name="_Toc473209528"/>
      <w:bookmarkStart w:id="927" w:name="_Toc471824659"/>
      <w:bookmarkStart w:id="928" w:name="_Toc469924984"/>
      <w:bookmarkStart w:id="929" w:name="_Toc469048937"/>
      <w:bookmarkStart w:id="930" w:name="_Toc466367268"/>
      <w:bookmarkStart w:id="931" w:name="_Toc465345249"/>
      <w:bookmarkStart w:id="932" w:name="_Toc456103323"/>
      <w:bookmarkStart w:id="933" w:name="_Toc456103207"/>
      <w:bookmarkStart w:id="934" w:name="_Toc454789145"/>
      <w:bookmarkStart w:id="935" w:name="_Toc453320501"/>
      <w:bookmarkStart w:id="936" w:name="_Toc451863131"/>
      <w:bookmarkStart w:id="937" w:name="_Toc450747462"/>
      <w:bookmarkStart w:id="938" w:name="_Toc449442758"/>
      <w:bookmarkStart w:id="939" w:name="_Toc446578864"/>
      <w:bookmarkStart w:id="940" w:name="_Toc445368576"/>
      <w:bookmarkStart w:id="941" w:name="_Toc442711613"/>
      <w:bookmarkStart w:id="942" w:name="_Toc441671598"/>
      <w:bookmarkStart w:id="943" w:name="_Toc440443781"/>
      <w:bookmarkStart w:id="944" w:name="_Toc438219158"/>
      <w:bookmarkStart w:id="945" w:name="_Toc437264273"/>
      <w:bookmarkStart w:id="946" w:name="_Toc436383051"/>
      <w:bookmarkStart w:id="947" w:name="_Toc434843823"/>
      <w:bookmarkStart w:id="948" w:name="_Toc433358214"/>
      <w:bookmarkStart w:id="949" w:name="_Toc432498826"/>
      <w:bookmarkStart w:id="950" w:name="_Toc429469039"/>
      <w:bookmarkStart w:id="951" w:name="_Toc428372290"/>
      <w:bookmarkStart w:id="952" w:name="_Toc428193350"/>
      <w:bookmarkStart w:id="953" w:name="_Toc424300236"/>
      <w:bookmarkStart w:id="954" w:name="_Toc423078765"/>
      <w:bookmarkStart w:id="955" w:name="_Toc421783546"/>
      <w:bookmarkStart w:id="956" w:name="_Toc420414818"/>
      <w:bookmarkStart w:id="957" w:name="_Toc417984331"/>
      <w:bookmarkStart w:id="958" w:name="_Toc416360068"/>
      <w:bookmarkStart w:id="959" w:name="_Toc414884938"/>
      <w:bookmarkStart w:id="960" w:name="_Toc410904533"/>
      <w:bookmarkStart w:id="961" w:name="_Toc409708223"/>
      <w:bookmarkStart w:id="962" w:name="_Toc408576624"/>
      <w:bookmarkStart w:id="963" w:name="_Toc406508004"/>
      <w:bookmarkStart w:id="964" w:name="_Toc405386771"/>
      <w:bookmarkStart w:id="965" w:name="_Toc404332305"/>
      <w:bookmarkStart w:id="966" w:name="_Toc402967092"/>
      <w:bookmarkStart w:id="967" w:name="_Toc401757903"/>
      <w:bookmarkStart w:id="968" w:name="_Toc400374867"/>
      <w:bookmarkStart w:id="969" w:name="_Toc399160623"/>
      <w:bookmarkStart w:id="970" w:name="_Toc397517639"/>
      <w:bookmarkStart w:id="971" w:name="_Toc396212802"/>
      <w:bookmarkStart w:id="972" w:name="_Toc395100446"/>
      <w:bookmarkStart w:id="973" w:name="_Toc393715461"/>
      <w:bookmarkStart w:id="974" w:name="_Toc393714457"/>
      <w:bookmarkStart w:id="975" w:name="_Toc393713409"/>
      <w:bookmarkStart w:id="976" w:name="_Toc392235870"/>
      <w:bookmarkStart w:id="977" w:name="_Toc391386066"/>
      <w:bookmarkStart w:id="978" w:name="_Toc389730869"/>
      <w:bookmarkStart w:id="979" w:name="_Toc388947554"/>
      <w:bookmarkStart w:id="980" w:name="_Toc388946307"/>
      <w:bookmarkStart w:id="981" w:name="_Toc385496783"/>
      <w:bookmarkStart w:id="982" w:name="_Toc384625684"/>
      <w:bookmarkStart w:id="983" w:name="_Toc383182298"/>
      <w:bookmarkStart w:id="984" w:name="_Toc381784219"/>
      <w:bookmarkStart w:id="985" w:name="_Toc380582889"/>
      <w:bookmarkStart w:id="986" w:name="_Toc379440364"/>
      <w:bookmarkStart w:id="987" w:name="_Toc378322706"/>
      <w:bookmarkStart w:id="988" w:name="_Toc377026491"/>
      <w:bookmarkStart w:id="989" w:name="_Toc374692761"/>
      <w:bookmarkStart w:id="990" w:name="_Toc374692684"/>
      <w:bookmarkStart w:id="991" w:name="_Toc374006626"/>
      <w:bookmarkStart w:id="992" w:name="_Toc373157813"/>
      <w:bookmarkStart w:id="993" w:name="_Toc371588840"/>
      <w:bookmarkStart w:id="994" w:name="_Toc370373464"/>
      <w:bookmarkStart w:id="995" w:name="_Toc369007857"/>
      <w:bookmarkStart w:id="996" w:name="_Toc369007677"/>
      <w:bookmarkStart w:id="997" w:name="_Toc367715515"/>
      <w:bookmarkStart w:id="998" w:name="_Toc366157676"/>
      <w:bookmarkStart w:id="999" w:name="_Toc364672336"/>
      <w:bookmarkStart w:id="1000" w:name="_Toc363741387"/>
      <w:bookmarkStart w:id="1001" w:name="_Toc361921550"/>
      <w:bookmarkStart w:id="1002" w:name="_Toc360696817"/>
      <w:bookmarkStart w:id="1003" w:name="_Toc359489414"/>
      <w:bookmarkStart w:id="1004" w:name="_Toc358192561"/>
      <w:bookmarkStart w:id="1005" w:name="_Toc357001930"/>
      <w:bookmarkStart w:id="1006" w:name="_Toc355708837"/>
      <w:bookmarkStart w:id="1007" w:name="_Toc354053822"/>
      <w:bookmarkStart w:id="1008" w:name="_Toc352940477"/>
      <w:bookmarkStart w:id="1009" w:name="_Toc351549877"/>
      <w:bookmarkStart w:id="1010" w:name="_Toc350415579"/>
      <w:bookmarkStart w:id="1011" w:name="_Toc349288249"/>
      <w:bookmarkStart w:id="1012" w:name="_Toc347929581"/>
      <w:bookmarkStart w:id="1013" w:name="_Toc346885933"/>
      <w:bookmarkStart w:id="1014" w:name="_Toc345579828"/>
      <w:bookmarkStart w:id="1015" w:name="_Toc343262677"/>
      <w:bookmarkStart w:id="1016" w:name="_Toc342912840"/>
      <w:bookmarkStart w:id="1017" w:name="_Toc341451213"/>
      <w:bookmarkStart w:id="1018" w:name="_Toc340225514"/>
      <w:bookmarkStart w:id="1019" w:name="_Toc338779374"/>
      <w:bookmarkStart w:id="1020" w:name="_Toc337110334"/>
      <w:bookmarkStart w:id="1021" w:name="_Toc335901500"/>
      <w:bookmarkStart w:id="1022" w:name="_Toc334776193"/>
      <w:bookmarkStart w:id="1023" w:name="_Toc332272647"/>
      <w:bookmarkStart w:id="1024" w:name="_Toc323904375"/>
      <w:bookmarkStart w:id="1025" w:name="_Toc323035707"/>
      <w:bookmarkStart w:id="1026" w:name="_Toc321820541"/>
      <w:bookmarkStart w:id="1027" w:name="_Toc321311661"/>
      <w:bookmarkStart w:id="1028" w:name="_Toc321233390"/>
      <w:bookmarkStart w:id="1029" w:name="_Toc320536955"/>
      <w:bookmarkStart w:id="1030" w:name="_Toc318964999"/>
      <w:bookmarkStart w:id="1031" w:name="_Toc316479953"/>
      <w:bookmarkStart w:id="1032" w:name="_Toc313973313"/>
      <w:bookmarkStart w:id="1033" w:name="_Toc311103643"/>
      <w:bookmarkStart w:id="1034" w:name="_Toc308530337"/>
      <w:bookmarkStart w:id="1035" w:name="_Toc304892155"/>
      <w:bookmarkStart w:id="1036" w:name="_Toc303344249"/>
      <w:bookmarkStart w:id="1037" w:name="_Toc301945290"/>
      <w:bookmarkStart w:id="1038" w:name="_Toc297804718"/>
      <w:bookmarkStart w:id="1039" w:name="_Toc296675479"/>
      <w:bookmarkStart w:id="1040" w:name="_Toc295387896"/>
      <w:bookmarkStart w:id="1041" w:name="_Toc292704951"/>
      <w:bookmarkStart w:id="1042" w:name="_Toc291005379"/>
      <w:bookmarkStart w:id="1043" w:name="_Toc288660269"/>
      <w:bookmarkStart w:id="1044" w:name="_Toc286218712"/>
      <w:bookmarkStart w:id="1045" w:name="_Toc283737195"/>
      <w:bookmarkStart w:id="1046" w:name="_Toc282526038"/>
      <w:bookmarkStart w:id="1047" w:name="_Toc280349206"/>
      <w:bookmarkStart w:id="1048" w:name="_Toc279669136"/>
      <w:bookmarkStart w:id="1049" w:name="_Toc276717163"/>
      <w:bookmarkStart w:id="1050" w:name="_Toc274223815"/>
      <w:bookmarkStart w:id="1051" w:name="_Toc273023321"/>
      <w:bookmarkStart w:id="1052" w:name="_Toc271700477"/>
      <w:bookmarkStart w:id="1053" w:name="_Toc268774000"/>
      <w:bookmarkStart w:id="1054" w:name="_Toc266181234"/>
      <w:bookmarkStart w:id="1055" w:name="_Toc265056484"/>
      <w:bookmarkStart w:id="1056" w:name="_Toc262631768"/>
      <w:bookmarkStart w:id="1057" w:name="_Toc259783105"/>
      <w:bookmarkStart w:id="1058" w:name="_Toc253407142"/>
      <w:bookmarkStart w:id="1059" w:name="_Toc8296059"/>
      <w:bookmarkStart w:id="1060" w:name="_Toc9580674"/>
      <w:bookmarkStart w:id="1061" w:name="_Toc12354359"/>
      <w:bookmarkStart w:id="1062" w:name="_Toc13065946"/>
      <w:bookmarkStart w:id="1063" w:name="_Toc14769328"/>
      <w:bookmarkStart w:id="1064" w:name="_Toc17298846"/>
      <w:bookmarkStart w:id="1065" w:name="_Toc18681553"/>
      <w:bookmarkStart w:id="1066" w:name="_Toc21528577"/>
      <w:bookmarkStart w:id="1067" w:name="_Toc23321865"/>
      <w:bookmarkStart w:id="1068" w:name="_Toc24365701"/>
      <w:bookmarkStart w:id="1069" w:name="_Toc25746887"/>
      <w:bookmarkStart w:id="1070" w:name="_Toc26539909"/>
      <w:bookmarkStart w:id="1071" w:name="_Toc27558684"/>
      <w:bookmarkStart w:id="1072" w:name="_Toc31986466"/>
      <w:bookmarkStart w:id="1073" w:name="_Toc33175449"/>
      <w:bookmarkStart w:id="1074" w:name="_Toc38455858"/>
      <w:bookmarkStart w:id="1075" w:name="_Toc40787338"/>
      <w:bookmarkStart w:id="1076" w:name="_Toc46322968"/>
      <w:bookmarkStart w:id="1077" w:name="_Toc49438639"/>
      <w:bookmarkStart w:id="1078" w:name="_Toc51669578"/>
      <w:bookmarkStart w:id="1079" w:name="_Toc52889719"/>
      <w:bookmarkStart w:id="1080" w:name="_Toc57030864"/>
      <w:bookmarkStart w:id="1081" w:name="_Toc67918814"/>
      <w:bookmarkStart w:id="1082" w:name="_Toc70410762"/>
      <w:bookmarkStart w:id="1083" w:name="_Toc74064878"/>
      <w:bookmarkStart w:id="1084" w:name="_Toc78207941"/>
      <w:bookmarkStart w:id="1085" w:name="_Toc97889178"/>
      <w:bookmarkStart w:id="1086" w:name="_Toc103001293"/>
      <w:bookmarkStart w:id="1087" w:name="_Toc108423194"/>
      <w:bookmarkStart w:id="1088" w:name="_Toc125536223"/>
      <w:bookmarkStart w:id="1089" w:name="_Toc140583962"/>
      <w:bookmarkStart w:id="1090" w:name="_Toc157508791"/>
      <w:r>
        <w:rPr>
          <w:lang w:val="en-US"/>
        </w:rPr>
        <w:t>Lists annexed to the ITU Operational Bulletin</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320CFCE1" w14:textId="77777777" w:rsidR="00374F70" w:rsidRDefault="00374F70" w:rsidP="00374F70">
      <w:pPr>
        <w:spacing w:before="200"/>
        <w:rPr>
          <w:rFonts w:asciiTheme="minorHAnsi" w:hAnsiTheme="minorHAnsi"/>
          <w:b/>
          <w:bCs/>
        </w:rPr>
      </w:pPr>
      <w:bookmarkStart w:id="1091" w:name="_Toc248829258"/>
      <w:bookmarkStart w:id="1092" w:name="_Toc244506936"/>
      <w:bookmarkStart w:id="1093" w:name="_Toc243300311"/>
      <w:bookmarkStart w:id="1094" w:name="_Toc242001425"/>
      <w:bookmarkStart w:id="1095" w:name="_Toc240790085"/>
      <w:bookmarkStart w:id="1096" w:name="_Toc236573557"/>
      <w:bookmarkStart w:id="1097" w:name="_Toc235352384"/>
      <w:bookmarkStart w:id="1098" w:name="_Toc233609592"/>
      <w:bookmarkStart w:id="1099" w:name="_Toc232323931"/>
      <w:bookmarkStart w:id="1100" w:name="_Toc229971353"/>
      <w:bookmarkStart w:id="1101" w:name="_Toc228766354"/>
      <w:bookmarkStart w:id="1102" w:name="_Toc226791560"/>
      <w:bookmarkStart w:id="1103" w:name="_Toc224533682"/>
      <w:bookmarkStart w:id="1104" w:name="_Toc223252037"/>
      <w:bookmarkStart w:id="1105" w:name="_Toc222028812"/>
      <w:bookmarkStart w:id="1106" w:name="_Toc219610057"/>
      <w:bookmarkStart w:id="1107" w:name="_Toc219001148"/>
      <w:bookmarkStart w:id="1108" w:name="_Toc215907199"/>
      <w:bookmarkStart w:id="1109" w:name="_Toc214162711"/>
      <w:bookmarkStart w:id="1110" w:name="_Toc212964587"/>
      <w:bookmarkStart w:id="1111" w:name="_Toc211848177"/>
      <w:bookmarkStart w:id="1112" w:name="_Toc208205449"/>
      <w:bookmarkStart w:id="1113" w:name="_Toc206389934"/>
      <w:bookmarkStart w:id="1114" w:name="_Toc205106594"/>
      <w:bookmarkStart w:id="1115" w:name="_Toc204666529"/>
      <w:bookmarkStart w:id="1116" w:name="_Toc203553649"/>
      <w:bookmarkStart w:id="1117" w:name="_Toc202751280"/>
      <w:bookmarkStart w:id="1118" w:name="_Toc202750917"/>
      <w:bookmarkStart w:id="1119" w:name="_Toc202750807"/>
      <w:bookmarkStart w:id="1120" w:name="_Toc200872012"/>
      <w:bookmarkStart w:id="1121" w:name="_Toc198519367"/>
      <w:bookmarkStart w:id="1122" w:name="_Toc197223434"/>
      <w:bookmarkStart w:id="1123" w:name="_Toc196019478"/>
      <w:bookmarkStart w:id="1124" w:name="_Toc193013099"/>
      <w:bookmarkStart w:id="1125" w:name="_Toc192925234"/>
      <w:bookmarkStart w:id="1126" w:name="_Toc191803606"/>
      <w:bookmarkStart w:id="1127" w:name="_Toc188073917"/>
      <w:bookmarkStart w:id="1128" w:name="_Toc187491733"/>
      <w:bookmarkStart w:id="1129" w:name="_Toc184099119"/>
      <w:bookmarkStart w:id="1130" w:name="_Toc182996109"/>
      <w:bookmarkStart w:id="1131" w:name="_Toc181591757"/>
      <w:bookmarkStart w:id="1132" w:name="_Toc178733525"/>
      <w:bookmarkStart w:id="1133" w:name="_Toc177526404"/>
      <w:bookmarkStart w:id="1134" w:name="_Toc176340203"/>
      <w:bookmarkStart w:id="1135" w:name="_Toc174436269"/>
      <w:bookmarkStart w:id="1136" w:name="_Toc173647010"/>
      <w:bookmarkStart w:id="1137" w:name="_Toc171936761"/>
      <w:bookmarkStart w:id="1138" w:name="_Toc170815249"/>
      <w:bookmarkStart w:id="1139" w:name="_Toc169584443"/>
      <w:bookmarkStart w:id="1140" w:name="_Toc168388002"/>
      <w:bookmarkStart w:id="1141" w:name="_Toc166647544"/>
      <w:bookmarkStart w:id="1142" w:name="_Toc165690490"/>
      <w:bookmarkStart w:id="1143" w:name="_Toc164586120"/>
      <w:bookmarkStart w:id="1144" w:name="_Toc162942676"/>
      <w:bookmarkStart w:id="1145" w:name="_Toc161638205"/>
      <w:bookmarkStart w:id="1146" w:name="_Toc160456136"/>
      <w:bookmarkStart w:id="1147" w:name="_Toc159212689"/>
      <w:bookmarkStart w:id="1148" w:name="_Toc158019338"/>
      <w:bookmarkStart w:id="1149" w:name="_Toc156378795"/>
      <w:bookmarkStart w:id="1150" w:name="_Toc153877708"/>
      <w:bookmarkStart w:id="1151" w:name="_Toc152663483"/>
      <w:bookmarkStart w:id="1152" w:name="_Toc151281224"/>
      <w:bookmarkStart w:id="1153" w:name="_Toc150078542"/>
      <w:bookmarkStart w:id="1154" w:name="_Toc148519277"/>
      <w:bookmarkStart w:id="1155" w:name="_Toc148518933"/>
      <w:bookmarkStart w:id="1156" w:name="_Toc147313830"/>
      <w:bookmarkStart w:id="1157" w:name="_Toc146011631"/>
      <w:bookmarkStart w:id="1158" w:name="_Toc144780335"/>
      <w:bookmarkStart w:id="1159" w:name="_Toc143331177"/>
      <w:bookmarkStart w:id="1160" w:name="_Toc141774304"/>
      <w:bookmarkStart w:id="1161" w:name="_Toc140656512"/>
      <w:bookmarkStart w:id="1162" w:name="_Toc139444662"/>
      <w:bookmarkStart w:id="1163" w:name="_Toc138153363"/>
      <w:bookmarkStart w:id="1164" w:name="_Toc136762578"/>
      <w:bookmarkStart w:id="1165" w:name="_Toc135453245"/>
      <w:bookmarkStart w:id="1166" w:name="_Toc131917356"/>
      <w:bookmarkStart w:id="1167" w:name="_Toc131917082"/>
      <w:bookmarkStart w:id="1168" w:name="_Toc128886943"/>
      <w:bookmarkStart w:id="1169" w:name="_Toc127606592"/>
      <w:bookmarkStart w:id="1170" w:name="_Toc126481926"/>
      <w:bookmarkStart w:id="1171" w:name="_Toc122940721"/>
      <w:bookmarkStart w:id="1172" w:name="_Toc122238432"/>
      <w:bookmarkStart w:id="1173" w:name="_Toc121281070"/>
      <w:bookmarkStart w:id="1174" w:name="_Toc119749612"/>
      <w:bookmarkStart w:id="1175" w:name="_Toc117389514"/>
      <w:bookmarkStart w:id="1176" w:name="_Toc116117066"/>
      <w:bookmarkStart w:id="1177" w:name="_Toc114285869"/>
      <w:bookmarkStart w:id="1178" w:name="_Toc113250000"/>
      <w:bookmarkStart w:id="1179" w:name="_Toc111607471"/>
      <w:bookmarkStart w:id="1180" w:name="_Toc110233322"/>
      <w:bookmarkStart w:id="1181" w:name="_Toc110233107"/>
      <w:bookmarkStart w:id="1182" w:name="_Toc109631890"/>
      <w:bookmarkStart w:id="1183" w:name="_Toc109631795"/>
      <w:bookmarkStart w:id="1184" w:name="_Toc109028728"/>
      <w:bookmarkStart w:id="1185" w:name="_Toc107798484"/>
      <w:bookmarkStart w:id="1186" w:name="_Toc106504837"/>
      <w:bookmarkStart w:id="1187" w:name="_Toc105302119"/>
      <w:r>
        <w:rPr>
          <w:rFonts w:asciiTheme="minorHAnsi" w:hAnsiTheme="minorHAnsi"/>
          <w:b/>
          <w:bCs/>
        </w:rPr>
        <w:t>Note from TSB</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2D20B577" w14:textId="5F9590D6"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88" w:name="_Toc4420922"/>
      <w:bookmarkStart w:id="1189" w:name="_Toc1570037"/>
      <w:r>
        <w:br w:type="page"/>
      </w:r>
    </w:p>
    <w:p w14:paraId="58A82DED" w14:textId="4DE56288" w:rsidR="00A46B73" w:rsidRDefault="00A46B73" w:rsidP="00531348">
      <w:pPr>
        <w:pStyle w:val="Heading20"/>
      </w:pPr>
      <w:bookmarkStart w:id="1190" w:name="_Toc157508792"/>
      <w:r>
        <w:lastRenderedPageBreak/>
        <w:t xml:space="preserve">Approval </w:t>
      </w:r>
      <w:r w:rsidRPr="00D05F9C">
        <w:t>and deletion</w:t>
      </w:r>
      <w:r>
        <w:t xml:space="preserve"> of ITU-T Recommendations</w:t>
      </w:r>
      <w:bookmarkEnd w:id="1188"/>
      <w:bookmarkEnd w:id="1189"/>
      <w:bookmarkEnd w:id="1190"/>
    </w:p>
    <w:p w14:paraId="46F6C240" w14:textId="77777777" w:rsidR="00A46B73" w:rsidRDefault="00A46B73" w:rsidP="00E84833">
      <w:pPr>
        <w:spacing w:before="240"/>
        <w:jc w:val="left"/>
      </w:pPr>
      <w:r>
        <w:t>By AAP-43, it was announced that the following ITU-T Recommendations were approved, in accordance with the procedures outlined in Recommendation ITU-T A.8:</w:t>
      </w:r>
    </w:p>
    <w:p w14:paraId="0386F356" w14:textId="53916DEF" w:rsidR="00A46B73" w:rsidRDefault="00A46B73" w:rsidP="00A46B73">
      <w:pPr>
        <w:ind w:left="567" w:hanging="567"/>
        <w:jc w:val="left"/>
      </w:pPr>
      <w:r>
        <w:t>–</w:t>
      </w:r>
      <w:r>
        <w:tab/>
        <w:t>ITU-T F.742.2 (01/2024): Functional architecture for distance learning services</w:t>
      </w:r>
    </w:p>
    <w:p w14:paraId="6B31D4CD" w14:textId="3627D030" w:rsidR="00A46B73" w:rsidRDefault="00A46B73" w:rsidP="00A46B73">
      <w:pPr>
        <w:ind w:left="567" w:hanging="567"/>
        <w:jc w:val="left"/>
      </w:pPr>
      <w:r>
        <w:t>–</w:t>
      </w:r>
      <w:r>
        <w:tab/>
        <w:t>ITU-T F.748.27 (01/2024): Framework and requirements for the construction of 3D intelligent driven digital human application systems</w:t>
      </w:r>
    </w:p>
    <w:p w14:paraId="71BD9CE7" w14:textId="0567CB80" w:rsidR="00A46B73" w:rsidRDefault="00A46B73" w:rsidP="00A46B73">
      <w:pPr>
        <w:ind w:left="567" w:hanging="567"/>
        <w:jc w:val="left"/>
      </w:pPr>
      <w:r>
        <w:t>–</w:t>
      </w:r>
      <w:r>
        <w:tab/>
        <w:t>ITU-T F.749.8 (01/2024): In-vehicle multimedia applets: Framework and functional requirements</w:t>
      </w:r>
    </w:p>
    <w:p w14:paraId="1239416F" w14:textId="4F4C7A92" w:rsidR="00A46B73" w:rsidRDefault="00A46B73" w:rsidP="00A46B73">
      <w:pPr>
        <w:ind w:left="567" w:hanging="567"/>
        <w:jc w:val="left"/>
      </w:pPr>
      <w:r>
        <w:t>–</w:t>
      </w:r>
      <w:r>
        <w:tab/>
        <w:t>ITU-T F.780.5 (01/2024): Requirements, reference framework and use cases for telemonitoring systems in rapid deployment hospitals</w:t>
      </w:r>
    </w:p>
    <w:p w14:paraId="398FE803" w14:textId="505D2B76" w:rsidR="00A46B73" w:rsidRDefault="00A46B73" w:rsidP="00A46B73">
      <w:pPr>
        <w:ind w:left="567" w:hanging="567"/>
        <w:jc w:val="left"/>
      </w:pPr>
      <w:r>
        <w:t>–</w:t>
      </w:r>
      <w:r>
        <w:tab/>
        <w:t>ITU-T G.650.1 (01/2024): Definitions and test methods for linear, deterministic attributes of single-mode fibre and cable</w:t>
      </w:r>
    </w:p>
    <w:p w14:paraId="60C486C4" w14:textId="1DF40E96" w:rsidR="00A46B73" w:rsidRDefault="00A46B73" w:rsidP="00A46B73">
      <w:pPr>
        <w:ind w:left="567" w:hanging="567"/>
        <w:jc w:val="left"/>
      </w:pPr>
      <w:r>
        <w:t>–</w:t>
      </w:r>
      <w:r>
        <w:tab/>
        <w:t>ITU-T G.698.5 (01/2024): Multichannel DWDM applications with single-channel optical interfaces in the O-band</w:t>
      </w:r>
    </w:p>
    <w:p w14:paraId="6E72F893" w14:textId="2009EC4E" w:rsidR="00A46B73" w:rsidRDefault="00A46B73" w:rsidP="00A46B73">
      <w:pPr>
        <w:ind w:left="567" w:hanging="567"/>
        <w:jc w:val="left"/>
      </w:pPr>
      <w:r>
        <w:t>–</w:t>
      </w:r>
      <w:r>
        <w:tab/>
        <w:t>ITU-T G.698.6 (01/2024): Multichannel WDM applications with single-channel optical interfaces in the O-band</w:t>
      </w:r>
    </w:p>
    <w:p w14:paraId="4BB70468" w14:textId="2E4ADC8D" w:rsidR="00A46B73" w:rsidRDefault="00A46B73" w:rsidP="00A46B73">
      <w:pPr>
        <w:ind w:left="567" w:hanging="567"/>
        <w:jc w:val="left"/>
      </w:pPr>
      <w:r>
        <w:t>–</w:t>
      </w:r>
      <w:r>
        <w:tab/>
        <w:t>ITU-T G.781 (01/2024): Synchronization layer functions for frequency synchronization based on the physical layer</w:t>
      </w:r>
    </w:p>
    <w:p w14:paraId="4730DDED" w14:textId="0557DDD4" w:rsidR="00A46B73" w:rsidRDefault="00A46B73" w:rsidP="00A46B73">
      <w:pPr>
        <w:ind w:left="567" w:hanging="567"/>
        <w:jc w:val="left"/>
      </w:pPr>
      <w:r>
        <w:t>–</w:t>
      </w:r>
      <w:r>
        <w:tab/>
        <w:t>ITU-T G.876 (2021) Amd. 1 (01/2024): Management Requirements and Information Model for the optical media network – Amendment 1</w:t>
      </w:r>
    </w:p>
    <w:p w14:paraId="38BEA643" w14:textId="18290CE8" w:rsidR="00A46B73" w:rsidRDefault="00A46B73" w:rsidP="00A46B73">
      <w:pPr>
        <w:ind w:left="567" w:hanging="567"/>
        <w:jc w:val="left"/>
      </w:pPr>
      <w:r>
        <w:t>–</w:t>
      </w:r>
      <w:r>
        <w:tab/>
        <w:t>ITU-T G.959.1 (01/2024): Optical transport network physical layer interfaces</w:t>
      </w:r>
    </w:p>
    <w:p w14:paraId="04FD3807" w14:textId="22460D61" w:rsidR="00A46B73" w:rsidRDefault="00A46B73" w:rsidP="00A46B73">
      <w:pPr>
        <w:ind w:left="567" w:hanging="567"/>
        <w:jc w:val="left"/>
      </w:pPr>
      <w:r>
        <w:t>–</w:t>
      </w:r>
      <w:r>
        <w:tab/>
        <w:t>ITU-T G.8013/Y.1731 (2023) Cor. 1 (01/2024): Operation, administration and maintenance (OAM) functions and mechanisms for Ethernet-based networks – Corrigendum 1</w:t>
      </w:r>
    </w:p>
    <w:p w14:paraId="015B164D" w14:textId="39BA5A2E" w:rsidR="00A46B73" w:rsidRDefault="00A46B73" w:rsidP="00A46B73">
      <w:pPr>
        <w:ind w:left="567" w:hanging="567"/>
        <w:jc w:val="left"/>
      </w:pPr>
      <w:r>
        <w:t>–</w:t>
      </w:r>
      <w:r>
        <w:tab/>
        <w:t>ITU-T G.8021/Y.1341 (2022) Amd. 1 (01/2024): Characteristics of Ethernet transport network equipment functional blocks – Amendment 1</w:t>
      </w:r>
    </w:p>
    <w:p w14:paraId="1E732C77" w14:textId="0124419F" w:rsidR="00A46B73" w:rsidRDefault="00A46B73" w:rsidP="00A46B73">
      <w:pPr>
        <w:ind w:left="567" w:hanging="567"/>
        <w:jc w:val="left"/>
      </w:pPr>
      <w:r>
        <w:t>–</w:t>
      </w:r>
      <w:r>
        <w:tab/>
        <w:t>ITU-T G.8023 (2018) Amd. 2 (01/2024): Characteristics of equipment functional blocks supporting Ethernet physical layer and Flex Ethernet interfaces – Amendment 2</w:t>
      </w:r>
    </w:p>
    <w:p w14:paraId="437D9651" w14:textId="63ADCA3D" w:rsidR="00A46B73" w:rsidRDefault="00A46B73" w:rsidP="00A46B73">
      <w:pPr>
        <w:ind w:left="567" w:hanging="567"/>
        <w:jc w:val="left"/>
      </w:pPr>
      <w:r>
        <w:t>–</w:t>
      </w:r>
      <w:r>
        <w:tab/>
        <w:t>ITU-T G.8051/Y.1345 (2020) Cor. 1 (01/2024): Management aspects of the Ethernet transport (ET) capable network element – Corrigendum 1</w:t>
      </w:r>
    </w:p>
    <w:p w14:paraId="43FC7289" w14:textId="1A8543E3" w:rsidR="00A46B73" w:rsidRDefault="00A46B73" w:rsidP="00A46B73">
      <w:pPr>
        <w:ind w:left="567" w:hanging="567"/>
        <w:jc w:val="left"/>
      </w:pPr>
      <w:r>
        <w:t>–</w:t>
      </w:r>
      <w:r>
        <w:tab/>
        <w:t>ITU-T G.8052 (01/2024): Protocol-neutral management information model for the Ethernet transport capable network element</w:t>
      </w:r>
    </w:p>
    <w:p w14:paraId="46C2D07B" w14:textId="1BD29F33" w:rsidR="00A46B73" w:rsidRDefault="00A46B73" w:rsidP="00A46B73">
      <w:pPr>
        <w:ind w:left="567" w:hanging="567"/>
        <w:jc w:val="left"/>
      </w:pPr>
      <w:r>
        <w:t>–</w:t>
      </w:r>
      <w:r>
        <w:tab/>
        <w:t>ITU-T G.8121/Y.1381 (2018) Amd. 1 (01/2024): Characteristics of MPLS-TP equipment functional blocks – Amendment 1</w:t>
      </w:r>
    </w:p>
    <w:p w14:paraId="3AC4C8F0" w14:textId="19AD53F6" w:rsidR="00A46B73" w:rsidRDefault="00A46B73" w:rsidP="00A46B73">
      <w:pPr>
        <w:ind w:left="567" w:hanging="567"/>
        <w:jc w:val="left"/>
      </w:pPr>
      <w:r>
        <w:t>–</w:t>
      </w:r>
      <w:r>
        <w:tab/>
        <w:t>ITU-T G.8151/Y.1374 (2020) Amd. 1 (01/2024): Management aspects of the MPLS-TP network element - Amendment 1</w:t>
      </w:r>
    </w:p>
    <w:p w14:paraId="2A5D7941" w14:textId="17CDDCB6" w:rsidR="00A46B73" w:rsidRDefault="00A46B73" w:rsidP="00A46B73">
      <w:pPr>
        <w:ind w:left="567" w:hanging="567"/>
        <w:jc w:val="left"/>
      </w:pPr>
      <w:r>
        <w:t>–</w:t>
      </w:r>
      <w:r>
        <w:tab/>
        <w:t>ITU-T G.8152 (01/2024): Protocol-neutral management information model for the MPLS-TP network element</w:t>
      </w:r>
    </w:p>
    <w:p w14:paraId="5F0172D3" w14:textId="6D37F068" w:rsidR="00A46B73" w:rsidRDefault="00A46B73" w:rsidP="00A46B73">
      <w:pPr>
        <w:ind w:left="567" w:hanging="567"/>
        <w:jc w:val="left"/>
      </w:pPr>
      <w:r>
        <w:t>–</w:t>
      </w:r>
      <w:r>
        <w:tab/>
        <w:t>ITU-T G.8260 (2022) Amd. 1 (01/2024): Definitions and terminology for synchronization in packet networks – Amendment 1</w:t>
      </w:r>
    </w:p>
    <w:p w14:paraId="559EFC0A" w14:textId="33D62B31" w:rsidR="00A46B73" w:rsidRDefault="00A46B73" w:rsidP="00A46B73">
      <w:pPr>
        <w:ind w:left="567" w:hanging="567"/>
        <w:jc w:val="left"/>
      </w:pPr>
      <w:r>
        <w:t>–</w:t>
      </w:r>
      <w:r>
        <w:tab/>
        <w:t>ITU-T G.8264/Y.1364 (2017) Amd. 2 (01/2024): Distribution of timing information through packet networks – Amendment 2</w:t>
      </w:r>
    </w:p>
    <w:p w14:paraId="4F380158" w14:textId="668D109F" w:rsidR="00A46B73" w:rsidRDefault="00A46B73" w:rsidP="00A46B73">
      <w:pPr>
        <w:ind w:left="567" w:hanging="567"/>
        <w:jc w:val="left"/>
      </w:pPr>
      <w:r>
        <w:t>–</w:t>
      </w:r>
      <w:r>
        <w:tab/>
        <w:t>ITU-T G.8271.1/Y.1366.1 (2022) Amd. 2 (01/2024): Network limits for time synchronization in packet networks with full timing support from the network – Amendment 2</w:t>
      </w:r>
    </w:p>
    <w:p w14:paraId="32987485" w14:textId="7FED56E6" w:rsidR="00A46B73" w:rsidRDefault="00A46B73" w:rsidP="00A46B73">
      <w:pPr>
        <w:ind w:left="567" w:hanging="567"/>
        <w:jc w:val="left"/>
      </w:pPr>
      <w:r>
        <w:t>–</w:t>
      </w:r>
      <w:r>
        <w:tab/>
        <w:t>ITU-T G.8272.1 (01/2024): Timing characteristics of enhanced primary reference time clocks</w:t>
      </w:r>
    </w:p>
    <w:p w14:paraId="1DBAED35" w14:textId="4E45120B" w:rsidR="00A46B73" w:rsidRDefault="00A46B73" w:rsidP="00A46B73">
      <w:pPr>
        <w:ind w:left="567" w:hanging="567"/>
        <w:jc w:val="left"/>
      </w:pPr>
      <w:r>
        <w:t>–</w:t>
      </w:r>
      <w:r>
        <w:tab/>
        <w:t>ITU-T G.8272.2 (01/2024): Timing characteristics of coherent network primary reference time clocks</w:t>
      </w:r>
    </w:p>
    <w:p w14:paraId="272ACA65" w14:textId="32BA45E6" w:rsidR="00A46B73" w:rsidRDefault="00A46B73" w:rsidP="00A46B73">
      <w:pPr>
        <w:ind w:left="567" w:hanging="567"/>
        <w:jc w:val="left"/>
      </w:pPr>
      <w:r>
        <w:t>–</w:t>
      </w:r>
      <w:r>
        <w:tab/>
        <w:t>ITU-T G.8275 (01/2024): Architecture and requirements for packet-based time and phase distribution</w:t>
      </w:r>
    </w:p>
    <w:p w14:paraId="2FA34AC0" w14:textId="773DBBA2" w:rsidR="00A46B73" w:rsidRDefault="00A46B73" w:rsidP="00A46B73">
      <w:pPr>
        <w:ind w:left="567" w:hanging="567"/>
        <w:jc w:val="left"/>
      </w:pPr>
      <w:r>
        <w:t>–</w:t>
      </w:r>
      <w:r>
        <w:tab/>
        <w:t>ITU-T G.8275.1/Y.1369.1 (2022) Amd. 1 (01/2024): Precision time protocol telecom profile for phase/time synchronization with full timing support from the network – Amendment 1</w:t>
      </w:r>
    </w:p>
    <w:p w14:paraId="26777B39" w14:textId="14096FE5" w:rsidR="00A46B73" w:rsidRDefault="00A46B73" w:rsidP="00A46B73">
      <w:pPr>
        <w:ind w:left="567" w:hanging="567"/>
        <w:jc w:val="left"/>
      </w:pPr>
      <w:r>
        <w:t>–</w:t>
      </w:r>
      <w:r>
        <w:tab/>
        <w:t>ITU-T G.8275.2/Y.1369.2 (2022) Amd. 1 (01/2024): Precision time protocol telecom profile for phase/time synchronization with partial timing support from the network – Amendment 1</w:t>
      </w:r>
    </w:p>
    <w:p w14:paraId="50BEFA85" w14:textId="3F8A907B" w:rsidR="00A46B73" w:rsidRDefault="00A46B73" w:rsidP="00A46B73">
      <w:pPr>
        <w:ind w:left="567" w:hanging="567"/>
        <w:jc w:val="left"/>
      </w:pPr>
      <w:r>
        <w:lastRenderedPageBreak/>
        <w:t>–</w:t>
      </w:r>
      <w:r>
        <w:tab/>
        <w:t>ITU-T G.8312 (2020) Amd. 2 (01/2024): Interfaces for metro transport networks – Amendment 2</w:t>
      </w:r>
    </w:p>
    <w:p w14:paraId="499D9EBA" w14:textId="429A5CE6" w:rsidR="00A46B73" w:rsidRDefault="00A46B73" w:rsidP="00A46B73">
      <w:pPr>
        <w:ind w:left="567" w:hanging="567"/>
        <w:jc w:val="left"/>
      </w:pPr>
      <w:r>
        <w:t>–</w:t>
      </w:r>
      <w:r>
        <w:tab/>
        <w:t>ITU-T G.8350 (2022) Amd. 1 (01/2024): Management and Control of metro transport networks – Amendment 1</w:t>
      </w:r>
    </w:p>
    <w:p w14:paraId="3EDF1A51" w14:textId="2439D350" w:rsidR="00A46B73" w:rsidRDefault="00A46B73" w:rsidP="00A46B73">
      <w:pPr>
        <w:ind w:left="567" w:hanging="567"/>
        <w:jc w:val="left"/>
      </w:pPr>
      <w:r>
        <w:t>–</w:t>
      </w:r>
      <w:r>
        <w:tab/>
        <w:t>ITU-T G.9804.1 (2019) Amd. 2 (01/2024): Higher Speed Passive Optical Networks: Requirements – Amendment 2</w:t>
      </w:r>
    </w:p>
    <w:p w14:paraId="1001599D" w14:textId="36711C45" w:rsidR="00A46B73" w:rsidRDefault="00A46B73" w:rsidP="00A46B73">
      <w:pPr>
        <w:ind w:left="567" w:hanging="567"/>
        <w:jc w:val="left"/>
      </w:pPr>
      <w:r>
        <w:t>–</w:t>
      </w:r>
      <w:r>
        <w:tab/>
        <w:t>ITU-T G.9806 (2020) Amd. 3 (01/2024): Higher-speed bidirectional, single fibre, point-to-point optical access system (HS-PtP) – Amendment 3</w:t>
      </w:r>
    </w:p>
    <w:p w14:paraId="1ED79AC1" w14:textId="4C1DE7CA" w:rsidR="00A46B73" w:rsidRDefault="00A46B73" w:rsidP="00A46B73">
      <w:pPr>
        <w:ind w:left="567" w:hanging="567"/>
        <w:jc w:val="left"/>
      </w:pPr>
      <w:r>
        <w:t>–</w:t>
      </w:r>
      <w:r>
        <w:tab/>
        <w:t>ITU-T G.9960 (2023) Amd. 1 (01/2024): Unified high-speed wireline-based home networking transceivers – System architecture and physical layer specification – Amendment 1</w:t>
      </w:r>
    </w:p>
    <w:p w14:paraId="505892DD" w14:textId="74B58F03" w:rsidR="00A46B73" w:rsidRDefault="00A46B73" w:rsidP="00A46B73">
      <w:pPr>
        <w:ind w:left="567" w:hanging="567"/>
        <w:jc w:val="left"/>
      </w:pPr>
      <w:r>
        <w:t>–</w:t>
      </w:r>
      <w:r>
        <w:tab/>
        <w:t>ITU-T G.9961 (2023) Amd. 1 (01/2024): Unified high-speed wireline-based home networking transceivers – Data link layer specification – Amendment 1</w:t>
      </w:r>
    </w:p>
    <w:p w14:paraId="7106FD53" w14:textId="763DDEB8" w:rsidR="00A46B73" w:rsidRDefault="00A46B73" w:rsidP="00A46B73">
      <w:pPr>
        <w:ind w:left="567" w:hanging="567"/>
        <w:jc w:val="left"/>
      </w:pPr>
      <w:r>
        <w:t>–</w:t>
      </w:r>
      <w:r>
        <w:tab/>
        <w:t>ITU-T H.431.1 (01/2024): Functional architecture for cloud virtual reality systems</w:t>
      </w:r>
    </w:p>
    <w:p w14:paraId="34315F93" w14:textId="2BC72F86" w:rsidR="00A46B73" w:rsidRDefault="00A46B73" w:rsidP="00A46B73">
      <w:pPr>
        <w:ind w:left="567" w:hanging="567"/>
        <w:jc w:val="left"/>
      </w:pPr>
      <w:r>
        <w:t>–</w:t>
      </w:r>
      <w:r>
        <w:tab/>
        <w:t>ITU-T H.861.0 (V2) (01/2024): Requirements on communication platform for multimedia brain information</w:t>
      </w:r>
    </w:p>
    <w:p w14:paraId="652C5F25" w14:textId="5710447C" w:rsidR="00A46B73" w:rsidRDefault="00A46B73" w:rsidP="00A46B73">
      <w:pPr>
        <w:ind w:left="567" w:hanging="567"/>
        <w:jc w:val="left"/>
      </w:pPr>
      <w:r>
        <w:t>–</w:t>
      </w:r>
      <w:r>
        <w:tab/>
        <w:t>ITU-T H.862.7 (01/2024): Interoperability framework for sleep management services</w:t>
      </w:r>
    </w:p>
    <w:p w14:paraId="724AF8FD" w14:textId="19FEA4FA" w:rsidR="00A46B73" w:rsidRDefault="00A46B73" w:rsidP="00A46B73">
      <w:pPr>
        <w:ind w:left="567" w:hanging="567"/>
        <w:jc w:val="left"/>
      </w:pPr>
      <w:r>
        <w:t>–</w:t>
      </w:r>
      <w:r>
        <w:tab/>
        <w:t>ITU-T J.1 (01/2024): Terms, definitions and acronyms for television and sound transmission and integrated broadband cable networks</w:t>
      </w:r>
    </w:p>
    <w:p w14:paraId="413EE6FD" w14:textId="6457C215" w:rsidR="00A46B73" w:rsidRDefault="00A46B73" w:rsidP="00A46B73">
      <w:pPr>
        <w:ind w:left="567" w:hanging="567"/>
        <w:jc w:val="left"/>
      </w:pPr>
      <w:r>
        <w:t>–</w:t>
      </w:r>
      <w:r>
        <w:tab/>
        <w:t>ITU-T J.198.2 (01/2024): Physical layer specification for third-generation HiNoC</w:t>
      </w:r>
    </w:p>
    <w:p w14:paraId="2530531A" w14:textId="701C69BF" w:rsidR="00A46B73" w:rsidRDefault="00A46B73" w:rsidP="00A46B73">
      <w:pPr>
        <w:ind w:left="567" w:hanging="567"/>
        <w:jc w:val="left"/>
      </w:pPr>
      <w:r>
        <w:t>–</w:t>
      </w:r>
      <w:r>
        <w:tab/>
        <w:t>ITU-T J.198.3 (01/2024): MAC layer specification for third-generation HiNoC</w:t>
      </w:r>
    </w:p>
    <w:p w14:paraId="49F0C218" w14:textId="086B6F14" w:rsidR="00A46B73" w:rsidRDefault="00A46B73" w:rsidP="00A46B73">
      <w:pPr>
        <w:ind w:left="567" w:hanging="567"/>
        <w:jc w:val="left"/>
      </w:pPr>
      <w:r>
        <w:t>–</w:t>
      </w:r>
      <w:r>
        <w:tab/>
        <w:t>ITU-T J.1206 (01/2024): The application programming interface of smart TV operating system</w:t>
      </w:r>
    </w:p>
    <w:p w14:paraId="3452EEA8" w14:textId="15B124EB" w:rsidR="00A46B73" w:rsidRDefault="00A46B73" w:rsidP="00A46B73">
      <w:pPr>
        <w:ind w:left="567" w:hanging="567"/>
        <w:jc w:val="left"/>
      </w:pPr>
      <w:r>
        <w:t>–</w:t>
      </w:r>
      <w:r>
        <w:tab/>
        <w:t>ITU-T K.37 (01/2024): Low and high frequency EMC mitigation techniques for telecommunication installations and systems – Basic EMC Recommendation</w:t>
      </w:r>
    </w:p>
    <w:p w14:paraId="6C9A77FF" w14:textId="3D616E7F" w:rsidR="00A46B73" w:rsidRDefault="00A46B73" w:rsidP="00A46B73">
      <w:pPr>
        <w:ind w:left="567" w:hanging="567"/>
        <w:jc w:val="left"/>
      </w:pPr>
      <w:r>
        <w:t>–</w:t>
      </w:r>
      <w:r>
        <w:tab/>
        <w:t>ITU-T K.38 (01/2024): Radiated emission test procedure for physically large systems</w:t>
      </w:r>
    </w:p>
    <w:p w14:paraId="7CFA7116" w14:textId="3279BB0C" w:rsidR="00A46B73" w:rsidRDefault="00A46B73" w:rsidP="00A46B73">
      <w:pPr>
        <w:ind w:left="567" w:hanging="567"/>
        <w:jc w:val="left"/>
      </w:pPr>
      <w:r>
        <w:t>–</w:t>
      </w:r>
      <w:r>
        <w:tab/>
        <w:t>ITU-T K.83 (01/2024): Monitoring of electromagnetic field levels</w:t>
      </w:r>
    </w:p>
    <w:p w14:paraId="2ED15826" w14:textId="32E9983E" w:rsidR="00A46B73" w:rsidRDefault="00A46B73" w:rsidP="00A46B73">
      <w:pPr>
        <w:ind w:left="567" w:hanging="567"/>
        <w:jc w:val="left"/>
      </w:pPr>
      <w:r>
        <w:t>–</w:t>
      </w:r>
      <w:r>
        <w:tab/>
        <w:t>ITU-T K.91 (01/2024): Guidance for assessment, evaluation and monitoring of human exposure to radio frequency electromagnetic fields</w:t>
      </w:r>
    </w:p>
    <w:p w14:paraId="302F66B9" w14:textId="16B7B360" w:rsidR="00A46B73" w:rsidRDefault="00A46B73" w:rsidP="00A46B73">
      <w:pPr>
        <w:ind w:left="567" w:hanging="567"/>
        <w:jc w:val="left"/>
      </w:pPr>
      <w:r>
        <w:t>–</w:t>
      </w:r>
      <w:r>
        <w:tab/>
        <w:t>ITU-T K.154 (01/2024): Operating telecommunication facilities using lightning strikes data obtained from Lightning Location Systems</w:t>
      </w:r>
    </w:p>
    <w:p w14:paraId="25849489" w14:textId="2AD29AE7" w:rsidR="00A46B73" w:rsidRDefault="00A46B73" w:rsidP="00A46B73">
      <w:pPr>
        <w:ind w:left="567" w:hanging="567"/>
        <w:jc w:val="left"/>
      </w:pPr>
      <w:r>
        <w:t>–</w:t>
      </w:r>
      <w:r>
        <w:tab/>
        <w:t>ITU-T L.100 (01/2024): Optical fibre cables for duct and tunnel application</w:t>
      </w:r>
    </w:p>
    <w:p w14:paraId="6A4310A0" w14:textId="4895753D" w:rsidR="00A46B73" w:rsidRDefault="00A46B73" w:rsidP="00A46B73">
      <w:pPr>
        <w:ind w:left="567" w:hanging="567"/>
        <w:jc w:val="left"/>
      </w:pPr>
      <w:r>
        <w:t>–</w:t>
      </w:r>
      <w:r>
        <w:tab/>
        <w:t>ITU-T L.109 (01/2024): Construction of optical/metallic hybrid cables</w:t>
      </w:r>
    </w:p>
    <w:p w14:paraId="29E1C78E" w14:textId="1AFBE2FD" w:rsidR="00A46B73" w:rsidRDefault="00A46B73" w:rsidP="00A46B73">
      <w:pPr>
        <w:ind w:left="567" w:hanging="567"/>
        <w:jc w:val="left"/>
      </w:pPr>
      <w:r>
        <w:t>–</w:t>
      </w:r>
      <w:r>
        <w:tab/>
        <w:t>ITU-T L.250 (01/2024): Topologies for optical access network</w:t>
      </w:r>
    </w:p>
    <w:p w14:paraId="55B16EF9" w14:textId="3C9F48AA" w:rsidR="00A46B73" w:rsidRDefault="00A46B73" w:rsidP="00A46B73">
      <w:pPr>
        <w:ind w:left="567" w:hanging="567"/>
        <w:jc w:val="left"/>
      </w:pPr>
      <w:r>
        <w:t>–</w:t>
      </w:r>
      <w:r>
        <w:tab/>
        <w:t>ITU-T L.312 (01/2024): Optical fibre cable maintenance support, monitoring and testing system for optical fibre cable networks carrying high total optical power</w:t>
      </w:r>
    </w:p>
    <w:p w14:paraId="12FB1EE0" w14:textId="698A43D8" w:rsidR="00A46B73" w:rsidRDefault="00A46B73" w:rsidP="00A46B73">
      <w:pPr>
        <w:ind w:left="567" w:hanging="567"/>
        <w:jc w:val="left"/>
      </w:pPr>
      <w:r>
        <w:t>–</w:t>
      </w:r>
      <w:r>
        <w:tab/>
        <w:t>ITU-T L.1362 (01/2024): Power management capabilities of the future energy telecommunication network nodes. Enhanced interface for power management in Network Function Virtualization (NFV) environments</w:t>
      </w:r>
    </w:p>
    <w:p w14:paraId="46DC37BD" w14:textId="3E443232" w:rsidR="00A46B73" w:rsidRDefault="00A46B73" w:rsidP="00A46B73">
      <w:pPr>
        <w:ind w:left="567" w:hanging="567"/>
        <w:jc w:val="left"/>
      </w:pPr>
      <w:r>
        <w:t>–</w:t>
      </w:r>
      <w:r>
        <w:tab/>
        <w:t>ITU-T L.1391 (01/2024): Specification of 5G network sharing and co-construction adapting to climate change mitigation</w:t>
      </w:r>
    </w:p>
    <w:p w14:paraId="095328A0" w14:textId="389A7667" w:rsidR="00A46B73" w:rsidRDefault="00A46B73" w:rsidP="00A46B73">
      <w:pPr>
        <w:ind w:left="567" w:hanging="567"/>
        <w:jc w:val="left"/>
      </w:pPr>
      <w:r>
        <w:t>–</w:t>
      </w:r>
      <w:r>
        <w:tab/>
        <w:t>ITU-T L.1508 (01/2024): Framework for climate change adaptation in coastal cities using ICT and digital technologies</w:t>
      </w:r>
    </w:p>
    <w:p w14:paraId="564A493B" w14:textId="5C35C2DD" w:rsidR="00A46B73" w:rsidRDefault="00A46B73" w:rsidP="00A46B73">
      <w:pPr>
        <w:ind w:left="567" w:hanging="567"/>
        <w:jc w:val="left"/>
      </w:pPr>
      <w:r>
        <w:t>–</w:t>
      </w:r>
      <w:r>
        <w:tab/>
        <w:t>ITU-T M.3173.1 (01/2024): Interface for synergy management of cloud and SDN-based networks – Protocol neutral requirements</w:t>
      </w:r>
    </w:p>
    <w:p w14:paraId="7AE844BB" w14:textId="5807F5CA" w:rsidR="00A46B73" w:rsidRDefault="00A46B73" w:rsidP="00A46B73">
      <w:pPr>
        <w:ind w:left="567" w:hanging="567"/>
        <w:jc w:val="left"/>
      </w:pPr>
      <w:r>
        <w:t>–</w:t>
      </w:r>
      <w:r>
        <w:tab/>
        <w:t>ITU-T M.3386 (01/2024): Requirements for the management of network operation cost within AI enhanced Telecom Operation and Management (AITOM) in telecommunication operational aspects</w:t>
      </w:r>
    </w:p>
    <w:p w14:paraId="3BA1B424" w14:textId="33BAEF06" w:rsidR="00A46B73" w:rsidRDefault="00A46B73" w:rsidP="00A46B73">
      <w:pPr>
        <w:ind w:left="567" w:hanging="567"/>
        <w:jc w:val="left"/>
      </w:pPr>
      <w:r>
        <w:t>–</w:t>
      </w:r>
      <w:r>
        <w:tab/>
        <w:t>ITU-T Y.2344 (01/2024): Scenarios and requirements of Intent-Based Network for network evolution</w:t>
      </w:r>
    </w:p>
    <w:p w14:paraId="4588ACCF" w14:textId="77777777" w:rsidR="00A46B73" w:rsidRPr="00914102" w:rsidRDefault="00A46B73" w:rsidP="000460A5">
      <w:pPr>
        <w:keepNext/>
        <w:keepLines/>
        <w:spacing w:before="240" w:after="120"/>
        <w:ind w:left="567" w:hanging="567"/>
        <w:jc w:val="left"/>
      </w:pPr>
      <w:r w:rsidRPr="00914102">
        <w:lastRenderedPageBreak/>
        <w:t xml:space="preserve">By TSB Circular </w:t>
      </w:r>
      <w:r>
        <w:t>169</w:t>
      </w:r>
      <w:r w:rsidRPr="00914102">
        <w:t xml:space="preserve"> of</w:t>
      </w:r>
      <w:r>
        <w:t xml:space="preserve"> 5 January 2024</w:t>
      </w:r>
      <w:r w:rsidRPr="00914102">
        <w:t>, it was announced that the following ITU-T Recommendations were</w:t>
      </w:r>
      <w:r>
        <w:t xml:space="preserve"> deleted </w:t>
      </w:r>
      <w:r w:rsidRPr="00914102">
        <w:t>in accordance with the procedures outlined in Resolution 1:</w:t>
      </w:r>
    </w:p>
    <w:p w14:paraId="275A51F9" w14:textId="578D7C31" w:rsidR="00A46B73" w:rsidRDefault="00A46B73" w:rsidP="000460A5">
      <w:pPr>
        <w:keepNext/>
        <w:keepLines/>
        <w:spacing w:after="120"/>
        <w:ind w:left="567" w:hanging="567"/>
        <w:jc w:val="left"/>
      </w:pPr>
      <w:r w:rsidRPr="00914102">
        <w:t>–</w:t>
      </w:r>
      <w:r>
        <w:tab/>
        <w:t>ITU-T P.862 (02</w:t>
      </w:r>
      <w:r w:rsidRPr="005D488D">
        <w:rPr>
          <w:rFonts w:asciiTheme="minorHAnsi" w:hAnsiTheme="minorHAnsi" w:cstheme="minorHAnsi"/>
        </w:rPr>
        <w:t>/20</w:t>
      </w:r>
      <w:r>
        <w:rPr>
          <w:rFonts w:asciiTheme="minorHAnsi" w:hAnsiTheme="minorHAnsi" w:cstheme="minorHAnsi"/>
        </w:rPr>
        <w:t>01</w:t>
      </w:r>
      <w:r w:rsidRPr="005D488D">
        <w:rPr>
          <w:rFonts w:asciiTheme="minorHAnsi" w:hAnsiTheme="minorHAnsi" w:cstheme="minorHAnsi"/>
        </w:rPr>
        <w:t>)</w:t>
      </w:r>
      <w:r w:rsidRPr="00605D5E">
        <w:t>:</w:t>
      </w:r>
      <w:r w:rsidRPr="00605D5E">
        <w:rPr>
          <w:rFonts w:asciiTheme="minorHAnsi" w:hAnsiTheme="minorHAnsi" w:cstheme="minorHAnsi"/>
        </w:rPr>
        <w:t xml:space="preserve"> </w:t>
      </w:r>
      <w:r w:rsidRPr="00E84833">
        <w:t>Perceptual evaluation of speech quality (PESQ): An objective method for end-to-end speech quality assessment of narrow-band telephone networks and speech codecs</w:t>
      </w:r>
    </w:p>
    <w:p w14:paraId="4F078FF4" w14:textId="6847B257" w:rsidR="00A46B73" w:rsidRDefault="00A46B73" w:rsidP="00A46B73">
      <w:pPr>
        <w:spacing w:after="120"/>
        <w:ind w:left="567" w:hanging="567"/>
        <w:jc w:val="left"/>
      </w:pPr>
      <w:r w:rsidRPr="00914102">
        <w:t>–</w:t>
      </w:r>
      <w:r>
        <w:tab/>
        <w:t>ITU-T P.862.1 (11</w:t>
      </w:r>
      <w:r w:rsidRPr="005D488D">
        <w:rPr>
          <w:rFonts w:asciiTheme="minorHAnsi" w:hAnsiTheme="minorHAnsi" w:cstheme="minorHAnsi"/>
        </w:rPr>
        <w:t>/20</w:t>
      </w:r>
      <w:r>
        <w:rPr>
          <w:rFonts w:asciiTheme="minorHAnsi" w:hAnsiTheme="minorHAnsi" w:cstheme="minorHAnsi"/>
        </w:rPr>
        <w:t>03</w:t>
      </w:r>
      <w:r w:rsidRPr="005D488D">
        <w:rPr>
          <w:rFonts w:asciiTheme="minorHAnsi" w:hAnsiTheme="minorHAnsi" w:cstheme="minorHAnsi"/>
        </w:rPr>
        <w:t>)</w:t>
      </w:r>
      <w:r w:rsidRPr="00605D5E">
        <w:t>:</w:t>
      </w:r>
      <w:r w:rsidRPr="00E84833">
        <w:t xml:space="preserve"> Mapping function for transforming P.862 raw result scores to MOS-LQO</w:t>
      </w:r>
    </w:p>
    <w:p w14:paraId="702A5CF4" w14:textId="1E6062BB" w:rsidR="00A46B73" w:rsidRDefault="00A46B73" w:rsidP="00A46B73">
      <w:pPr>
        <w:spacing w:after="120"/>
        <w:ind w:left="567" w:hanging="567"/>
        <w:jc w:val="left"/>
      </w:pPr>
      <w:r w:rsidRPr="00914102">
        <w:t>–</w:t>
      </w:r>
      <w:r>
        <w:tab/>
        <w:t xml:space="preserve">ITU-T P.862.2 (11/2007): </w:t>
      </w:r>
      <w:r w:rsidRPr="00E84833">
        <w:t>Wideband extension to Recommendation P.862 for the assessment of wideband telephone networks and speech codecs</w:t>
      </w:r>
    </w:p>
    <w:p w14:paraId="243CEA43" w14:textId="63B0D4D3" w:rsidR="00A46B73" w:rsidRDefault="00A46B73" w:rsidP="00A46B73">
      <w:pPr>
        <w:spacing w:after="120"/>
        <w:ind w:left="567" w:hanging="567"/>
        <w:jc w:val="left"/>
      </w:pPr>
      <w:r w:rsidRPr="00914102">
        <w:t>–</w:t>
      </w:r>
      <w:r>
        <w:tab/>
        <w:t xml:space="preserve">ITU-T P.862.3 (11/2007): </w:t>
      </w:r>
      <w:r w:rsidRPr="00753912">
        <w:t>Application guide for objective quality measurement based on Recommendations P.862, P.862.1 and P.862.2</w:t>
      </w:r>
    </w:p>
    <w:p w14:paraId="1E6AC42A" w14:textId="77777777" w:rsidR="000460A5" w:rsidRDefault="000460A5" w:rsidP="000460A5">
      <w:pPr>
        <w:tabs>
          <w:tab w:val="left" w:pos="720"/>
        </w:tabs>
        <w:overflowPunct/>
        <w:autoSpaceDE/>
        <w:adjustRightInd/>
        <w:spacing w:before="0"/>
        <w:jc w:val="left"/>
        <w:rPr>
          <w:rFonts w:cs="Arial"/>
          <w:lang w:val="en-GB"/>
        </w:rPr>
      </w:pPr>
      <w:r>
        <w:rPr>
          <w:rFonts w:cs="Arial"/>
          <w:lang w:val="en-GB"/>
        </w:rPr>
        <w:br w:type="page"/>
      </w:r>
    </w:p>
    <w:p w14:paraId="00F4452C" w14:textId="77777777" w:rsidR="000460A5" w:rsidRPr="004E0C9A" w:rsidRDefault="000460A5" w:rsidP="000460A5">
      <w:pPr>
        <w:pStyle w:val="Heading20"/>
        <w:rPr>
          <w:lang w:val="en-GB"/>
        </w:rPr>
      </w:pPr>
      <w:bookmarkStart w:id="1191" w:name="_Toc157508793"/>
      <w:r w:rsidRPr="004E0C9A">
        <w:rPr>
          <w:lang w:val="en-GB"/>
        </w:rPr>
        <w:lastRenderedPageBreak/>
        <w:t>Service Restrictions</w:t>
      </w:r>
      <w:bookmarkEnd w:id="1191"/>
    </w:p>
    <w:p w14:paraId="360E4828" w14:textId="77777777" w:rsidR="000460A5" w:rsidRPr="00354780" w:rsidRDefault="000460A5" w:rsidP="000460A5">
      <w:pPr>
        <w:jc w:val="center"/>
        <w:rPr>
          <w:lang w:val="en-GB"/>
        </w:rPr>
      </w:pPr>
      <w:bookmarkStart w:id="1192" w:name="_Toc251059440"/>
      <w:bookmarkStart w:id="1193"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2620"/>
        <w:gridCol w:w="1985"/>
      </w:tblGrid>
      <w:tr w:rsidR="000460A5" w14:paraId="46D29175" w14:textId="77777777" w:rsidTr="007C3D7B">
        <w:tc>
          <w:tcPr>
            <w:tcW w:w="2620" w:type="dxa"/>
            <w:vAlign w:val="center"/>
            <w:hideMark/>
          </w:tcPr>
          <w:p w14:paraId="6EDE369D" w14:textId="77777777" w:rsidR="000460A5" w:rsidRDefault="000460A5" w:rsidP="007C3D7B">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DE21F2B" w14:textId="77777777" w:rsidR="000460A5" w:rsidRDefault="000460A5" w:rsidP="007C3D7B">
            <w:pPr>
              <w:pStyle w:val="Tablehead"/>
              <w:framePr w:hSpace="181" w:wrap="around" w:vAnchor="text" w:hAnchor="page" w:x="1589" w:y="283"/>
              <w:jc w:val="left"/>
              <w:rPr>
                <w:sz w:val="20"/>
                <w:szCs w:val="20"/>
                <w:lang w:val="en-GB"/>
              </w:rPr>
            </w:pPr>
            <w:r>
              <w:rPr>
                <w:sz w:val="20"/>
                <w:szCs w:val="20"/>
                <w:lang w:val="en-GB"/>
              </w:rPr>
              <w:t>OB</w:t>
            </w:r>
          </w:p>
        </w:tc>
      </w:tr>
    </w:tbl>
    <w:p w14:paraId="1723115E" w14:textId="77777777" w:rsidR="000460A5" w:rsidRDefault="000460A5" w:rsidP="000460A5">
      <w:pPr>
        <w:rPr>
          <w:lang w:val="en-GB"/>
        </w:rPr>
      </w:pPr>
    </w:p>
    <w:p w14:paraId="375E1126" w14:textId="77777777" w:rsidR="000460A5" w:rsidRDefault="000460A5" w:rsidP="000460A5">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0460A5" w14:paraId="7E9F4C02" w14:textId="77777777" w:rsidTr="007C3D7B">
        <w:tc>
          <w:tcPr>
            <w:tcW w:w="2160"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985" w:type="dxa"/>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7C3D7B">
        <w:tc>
          <w:tcPr>
            <w:tcW w:w="2160"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7C3D7B">
        <w:tc>
          <w:tcPr>
            <w:tcW w:w="2160"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985" w:type="dxa"/>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7C3D7B">
        <w:tc>
          <w:tcPr>
            <w:tcW w:w="2160"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985" w:type="dxa"/>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7C3D7B">
        <w:tc>
          <w:tcPr>
            <w:tcW w:w="2160"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985" w:type="dxa"/>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7C3D7B">
        <w:tc>
          <w:tcPr>
            <w:tcW w:w="2160"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985" w:type="dxa"/>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7C3D7B">
        <w:tc>
          <w:tcPr>
            <w:tcW w:w="2160"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985" w:type="dxa"/>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7C3D7B">
        <w:tc>
          <w:tcPr>
            <w:tcW w:w="2160"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985" w:type="dxa"/>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bl>
    <w:p w14:paraId="56AFB452" w14:textId="77777777"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460A5">
      <w:pPr>
        <w:pStyle w:val="Heading20"/>
        <w:rPr>
          <w:lang w:val="en-US"/>
        </w:rPr>
      </w:pPr>
      <w:bookmarkStart w:id="1194" w:name="_Toc6411910"/>
      <w:bookmarkStart w:id="1195" w:name="_Toc6215745"/>
      <w:bookmarkStart w:id="1196" w:name="_Toc4420933"/>
      <w:bookmarkStart w:id="1197" w:name="_Toc1570045"/>
      <w:bookmarkStart w:id="1198" w:name="_Toc340537"/>
      <w:bookmarkStart w:id="1199" w:name="_Toc536101953"/>
      <w:bookmarkStart w:id="1200" w:name="_Toc531960788"/>
      <w:bookmarkStart w:id="1201" w:name="_Toc531094571"/>
      <w:bookmarkStart w:id="1202" w:name="_Toc526431484"/>
      <w:bookmarkStart w:id="1203" w:name="_Toc525638296"/>
      <w:bookmarkStart w:id="1204" w:name="_Toc524430965"/>
      <w:bookmarkStart w:id="1205" w:name="_Toc520709571"/>
      <w:bookmarkStart w:id="1206" w:name="_Toc518981889"/>
      <w:bookmarkStart w:id="1207" w:name="_Toc517792336"/>
      <w:bookmarkStart w:id="1208" w:name="_Toc514850725"/>
      <w:bookmarkStart w:id="1209" w:name="_Toc513645658"/>
      <w:bookmarkStart w:id="1210" w:name="_Toc510775356"/>
      <w:bookmarkStart w:id="1211" w:name="_Toc509838135"/>
      <w:bookmarkStart w:id="1212" w:name="_Toc507510722"/>
      <w:bookmarkStart w:id="1213" w:name="_Toc505005339"/>
      <w:bookmarkStart w:id="1214" w:name="_Toc503439023"/>
      <w:bookmarkStart w:id="1215" w:name="_Toc500842109"/>
      <w:bookmarkStart w:id="1216" w:name="_Toc500841785"/>
      <w:bookmarkStart w:id="1217" w:name="_Toc499624467"/>
      <w:bookmarkStart w:id="1218" w:name="_Toc497988321"/>
      <w:bookmarkStart w:id="1219" w:name="_Toc497986900"/>
      <w:bookmarkStart w:id="1220" w:name="_Toc496537204"/>
      <w:bookmarkStart w:id="1221" w:name="_Toc495499936"/>
      <w:bookmarkStart w:id="1222" w:name="_Toc493685650"/>
      <w:bookmarkStart w:id="1223" w:name="_Toc488848860"/>
      <w:bookmarkStart w:id="1224" w:name="_Toc487466270"/>
      <w:bookmarkStart w:id="1225" w:name="_Toc486323175"/>
      <w:bookmarkStart w:id="1226" w:name="_Toc485117071"/>
      <w:bookmarkStart w:id="1227" w:name="_Toc483388292"/>
      <w:bookmarkStart w:id="1228" w:name="_Toc482280105"/>
      <w:bookmarkStart w:id="1229" w:name="_Toc479671310"/>
      <w:bookmarkStart w:id="1230" w:name="_Toc478464765"/>
      <w:bookmarkStart w:id="1231" w:name="_Toc477169055"/>
      <w:bookmarkStart w:id="1232" w:name="_Toc474504484"/>
      <w:bookmarkStart w:id="1233" w:name="_Toc473209551"/>
      <w:bookmarkStart w:id="1234" w:name="_Toc471824668"/>
      <w:bookmarkStart w:id="1235" w:name="_Toc469924992"/>
      <w:bookmarkStart w:id="1236" w:name="_Toc469048951"/>
      <w:bookmarkStart w:id="1237" w:name="_Toc466367273"/>
      <w:bookmarkStart w:id="1238" w:name="_Toc456103336"/>
      <w:bookmarkStart w:id="1239" w:name="_Toc456103220"/>
      <w:bookmarkStart w:id="1240" w:name="_Toc454789160"/>
      <w:bookmarkStart w:id="1241" w:name="_Toc453320525"/>
      <w:bookmarkStart w:id="1242" w:name="_Toc451863144"/>
      <w:bookmarkStart w:id="1243" w:name="_Toc450747476"/>
      <w:bookmarkStart w:id="1244" w:name="_Toc449442776"/>
      <w:bookmarkStart w:id="1245" w:name="_Toc446578882"/>
      <w:bookmarkStart w:id="1246" w:name="_Toc445368597"/>
      <w:bookmarkStart w:id="1247" w:name="_Toc442711621"/>
      <w:bookmarkStart w:id="1248" w:name="_Toc441671604"/>
      <w:bookmarkStart w:id="1249" w:name="_Toc440443797"/>
      <w:bookmarkStart w:id="1250" w:name="_Toc438219175"/>
      <w:bookmarkStart w:id="1251" w:name="_Toc437264288"/>
      <w:bookmarkStart w:id="1252" w:name="_Toc436383070"/>
      <w:bookmarkStart w:id="1253" w:name="_Toc434843835"/>
      <w:bookmarkStart w:id="1254" w:name="_Toc433358221"/>
      <w:bookmarkStart w:id="1255" w:name="_Toc432498841"/>
      <w:bookmarkStart w:id="1256" w:name="_Toc429469055"/>
      <w:bookmarkStart w:id="1257" w:name="_Toc428372304"/>
      <w:bookmarkStart w:id="1258" w:name="_Toc428193357"/>
      <w:bookmarkStart w:id="1259" w:name="_Toc424300249"/>
      <w:bookmarkStart w:id="1260" w:name="_Toc423078776"/>
      <w:bookmarkStart w:id="1261" w:name="_Toc421783563"/>
      <w:bookmarkStart w:id="1262" w:name="_Toc420414840"/>
      <w:bookmarkStart w:id="1263" w:name="_Toc417984362"/>
      <w:bookmarkStart w:id="1264" w:name="_Toc416360079"/>
      <w:bookmarkStart w:id="1265" w:name="_Toc414884969"/>
      <w:bookmarkStart w:id="1266" w:name="_Toc410904540"/>
      <w:bookmarkStart w:id="1267" w:name="_Toc409708237"/>
      <w:bookmarkStart w:id="1268" w:name="_Toc408576642"/>
      <w:bookmarkStart w:id="1269" w:name="_Toc406508021"/>
      <w:bookmarkStart w:id="1270" w:name="_Toc405386783"/>
      <w:bookmarkStart w:id="1271" w:name="_Toc404332317"/>
      <w:bookmarkStart w:id="1272" w:name="_Toc402967105"/>
      <w:bookmarkStart w:id="1273" w:name="_Toc401757925"/>
      <w:bookmarkStart w:id="1274" w:name="_Toc400374879"/>
      <w:bookmarkStart w:id="1275" w:name="_Toc399160641"/>
      <w:bookmarkStart w:id="1276" w:name="_Toc397517658"/>
      <w:bookmarkStart w:id="1277" w:name="_Toc396212813"/>
      <w:bookmarkStart w:id="1278" w:name="_Toc395100466"/>
      <w:bookmarkStart w:id="1279" w:name="_Toc393715491"/>
      <w:bookmarkStart w:id="1280" w:name="_Toc393714487"/>
      <w:bookmarkStart w:id="1281" w:name="_Toc393713420"/>
      <w:bookmarkStart w:id="1282" w:name="_Toc392235889"/>
      <w:bookmarkStart w:id="1283" w:name="_Toc391386075"/>
      <w:bookmarkStart w:id="1284" w:name="_Toc389730887"/>
      <w:bookmarkStart w:id="1285" w:name="_Toc388947563"/>
      <w:bookmarkStart w:id="1286" w:name="_Toc388946330"/>
      <w:bookmarkStart w:id="1287" w:name="_Toc385496802"/>
      <w:bookmarkStart w:id="1288" w:name="_Toc384625710"/>
      <w:bookmarkStart w:id="1289" w:name="_Toc383182316"/>
      <w:bookmarkStart w:id="1290" w:name="_Toc381784233"/>
      <w:bookmarkStart w:id="1291" w:name="_Toc380582900"/>
      <w:bookmarkStart w:id="1292" w:name="_Toc379440375"/>
      <w:bookmarkStart w:id="1293" w:name="_Toc378322722"/>
      <w:bookmarkStart w:id="1294" w:name="_Toc377026501"/>
      <w:bookmarkStart w:id="1295" w:name="_Toc374692772"/>
      <w:bookmarkStart w:id="1296" w:name="_Toc374692695"/>
      <w:bookmarkStart w:id="1297" w:name="_Toc374006641"/>
      <w:bookmarkStart w:id="1298" w:name="_Toc373157833"/>
      <w:bookmarkStart w:id="1299" w:name="_Toc371588867"/>
      <w:bookmarkStart w:id="1300" w:name="_Toc370373501"/>
      <w:bookmarkStart w:id="1301" w:name="_Toc369007892"/>
      <w:bookmarkStart w:id="1302" w:name="_Toc369007688"/>
      <w:bookmarkStart w:id="1303" w:name="_Toc367715554"/>
      <w:bookmarkStart w:id="1304" w:name="_Toc366157715"/>
      <w:bookmarkStart w:id="1305" w:name="_Toc364672358"/>
      <w:bookmarkStart w:id="1306" w:name="_Toc363741409"/>
      <w:bookmarkStart w:id="1307" w:name="_Toc361921569"/>
      <w:bookmarkStart w:id="1308" w:name="_Toc360696838"/>
      <w:bookmarkStart w:id="1309" w:name="_Toc359489438"/>
      <w:bookmarkStart w:id="1310" w:name="_Toc358192589"/>
      <w:bookmarkStart w:id="1311" w:name="_Toc357001962"/>
      <w:bookmarkStart w:id="1312" w:name="_Toc355708879"/>
      <w:bookmarkStart w:id="1313" w:name="_Toc354053853"/>
      <w:bookmarkStart w:id="1314" w:name="_Toc352940516"/>
      <w:bookmarkStart w:id="1315" w:name="_Toc351549911"/>
      <w:bookmarkStart w:id="1316" w:name="_Toc350415590"/>
      <w:bookmarkStart w:id="1317" w:name="_Toc349288272"/>
      <w:bookmarkStart w:id="1318" w:name="_Toc347929611"/>
      <w:bookmarkStart w:id="1319" w:name="_Toc346885966"/>
      <w:bookmarkStart w:id="1320" w:name="_Toc345579844"/>
      <w:bookmarkStart w:id="1321" w:name="_Toc343262689"/>
      <w:bookmarkStart w:id="1322" w:name="_Toc342912869"/>
      <w:bookmarkStart w:id="1323" w:name="_Toc341451238"/>
      <w:bookmarkStart w:id="1324" w:name="_Toc340225540"/>
      <w:bookmarkStart w:id="1325" w:name="_Toc338779393"/>
      <w:bookmarkStart w:id="1326" w:name="_Toc337110352"/>
      <w:bookmarkStart w:id="1327" w:name="_Toc335901526"/>
      <w:bookmarkStart w:id="1328" w:name="_Toc334776207"/>
      <w:bookmarkStart w:id="1329" w:name="_Toc332272672"/>
      <w:bookmarkStart w:id="1330" w:name="_Toc323904394"/>
      <w:bookmarkStart w:id="1331" w:name="_Toc323035741"/>
      <w:bookmarkStart w:id="1332" w:name="_Toc320536978"/>
      <w:bookmarkStart w:id="1333" w:name="_Toc318965022"/>
      <w:bookmarkStart w:id="1334" w:name="_Toc316479984"/>
      <w:bookmarkStart w:id="1335" w:name="_Toc313973328"/>
      <w:bookmarkStart w:id="1336" w:name="_Toc311103663"/>
      <w:bookmarkStart w:id="1337" w:name="_Toc308530351"/>
      <w:bookmarkStart w:id="1338" w:name="_Toc304892186"/>
      <w:bookmarkStart w:id="1339" w:name="_Toc303344268"/>
      <w:bookmarkStart w:id="1340" w:name="_Toc301945313"/>
      <w:bookmarkStart w:id="1341" w:name="_Toc297804739"/>
      <w:bookmarkStart w:id="1342" w:name="_Toc296675488"/>
      <w:bookmarkStart w:id="1343" w:name="_Toc295387918"/>
      <w:bookmarkStart w:id="1344" w:name="_Toc292704993"/>
      <w:bookmarkStart w:id="1345" w:name="_Toc291005409"/>
      <w:bookmarkStart w:id="1346" w:name="_Toc288660300"/>
      <w:bookmarkStart w:id="1347" w:name="_Toc286218735"/>
      <w:bookmarkStart w:id="1348" w:name="_Toc283737224"/>
      <w:bookmarkStart w:id="1349" w:name="_Toc282526058"/>
      <w:bookmarkStart w:id="1350" w:name="_Toc280349226"/>
      <w:bookmarkStart w:id="1351" w:name="_Toc279669170"/>
      <w:bookmarkStart w:id="1352" w:name="_Toc276717184"/>
      <w:bookmarkStart w:id="1353" w:name="_Toc274223848"/>
      <w:bookmarkStart w:id="1354" w:name="_Toc273023374"/>
      <w:bookmarkStart w:id="1355" w:name="_Toc271700513"/>
      <w:bookmarkStart w:id="1356" w:name="_Toc268774044"/>
      <w:bookmarkStart w:id="1357" w:name="_Toc266181259"/>
      <w:bookmarkStart w:id="1358" w:name="_Toc265056512"/>
      <w:bookmarkStart w:id="1359" w:name="_Toc262631833"/>
      <w:bookmarkStart w:id="1360" w:name="_Toc259783162"/>
      <w:bookmarkStart w:id="1361" w:name="_Toc253407167"/>
      <w:bookmarkStart w:id="1362" w:name="_Toc8296068"/>
      <w:bookmarkStart w:id="1363" w:name="_Toc9580681"/>
      <w:bookmarkStart w:id="1364" w:name="_Toc12354369"/>
      <w:bookmarkStart w:id="1365" w:name="_Toc13065958"/>
      <w:bookmarkStart w:id="1366" w:name="_Toc14769333"/>
      <w:bookmarkStart w:id="1367" w:name="_Toc17298855"/>
      <w:bookmarkStart w:id="1368" w:name="_Toc18681557"/>
      <w:bookmarkStart w:id="1369" w:name="_Toc21528585"/>
      <w:bookmarkStart w:id="1370" w:name="_Toc23321872"/>
      <w:bookmarkStart w:id="1371" w:name="_Toc24365713"/>
      <w:bookmarkStart w:id="1372" w:name="_Toc25746890"/>
      <w:bookmarkStart w:id="1373" w:name="_Toc26539919"/>
      <w:bookmarkStart w:id="1374" w:name="_Toc27558707"/>
      <w:bookmarkStart w:id="1375" w:name="_Toc31986491"/>
      <w:bookmarkStart w:id="1376" w:name="_Toc33175457"/>
      <w:bookmarkStart w:id="1377" w:name="_Toc38455870"/>
      <w:bookmarkStart w:id="1378" w:name="_Toc40787347"/>
      <w:bookmarkStart w:id="1379" w:name="_Toc46322979"/>
      <w:bookmarkStart w:id="1380" w:name="_Toc49438647"/>
      <w:bookmarkStart w:id="1381" w:name="_Toc51669586"/>
      <w:bookmarkStart w:id="1382" w:name="_Toc52889727"/>
      <w:bookmarkStart w:id="1383" w:name="_Toc57030870"/>
      <w:bookmarkStart w:id="1384" w:name="_Toc67918828"/>
      <w:bookmarkStart w:id="1385" w:name="_Toc70410773"/>
      <w:bookmarkStart w:id="1386" w:name="_Toc74064889"/>
      <w:bookmarkStart w:id="1387" w:name="_Toc78207947"/>
      <w:bookmarkStart w:id="1388" w:name="_Toc97889189"/>
      <w:bookmarkStart w:id="1389" w:name="_Toc103001301"/>
      <w:bookmarkStart w:id="1390" w:name="_Toc108423200"/>
      <w:bookmarkStart w:id="1391" w:name="_Toc125536231"/>
      <w:bookmarkStart w:id="1392" w:name="_Toc140583970"/>
      <w:bookmarkStart w:id="1393" w:name="_Toc157508794"/>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5D7F6632" w14:textId="77777777" w:rsidR="000460A5" w:rsidRDefault="000460A5" w:rsidP="000460A5">
      <w:pPr>
        <w:rPr>
          <w:rFonts w:asciiTheme="minorHAnsi" w:hAnsiTheme="minorHAnsi"/>
        </w:rPr>
      </w:pPr>
      <w:r>
        <w:rPr>
          <w:rFonts w:asciiTheme="minorHAnsi" w:hAnsiTheme="minorHAnsi"/>
        </w:rPr>
        <w:br w:type="page"/>
      </w:r>
    </w:p>
    <w:p w14:paraId="7B807E6D" w14:textId="77777777" w:rsidR="000460A5" w:rsidRDefault="000460A5" w:rsidP="000460A5">
      <w:pPr>
        <w:pStyle w:val="Heading1"/>
        <w:jc w:val="center"/>
      </w:pPr>
      <w:bookmarkStart w:id="1394" w:name="_Toc420414841"/>
      <w:bookmarkStart w:id="1395" w:name="_Toc417984363"/>
      <w:bookmarkStart w:id="1396" w:name="_Toc416360080"/>
      <w:bookmarkStart w:id="1397" w:name="_Toc414884970"/>
      <w:bookmarkStart w:id="1398" w:name="_Toc410904541"/>
      <w:bookmarkStart w:id="1399" w:name="_Toc409708238"/>
      <w:bookmarkStart w:id="1400" w:name="_Toc408576643"/>
      <w:bookmarkStart w:id="1401" w:name="_Toc406508022"/>
      <w:bookmarkStart w:id="1402" w:name="_Toc405386784"/>
      <w:bookmarkStart w:id="1403" w:name="_Toc404332318"/>
      <w:bookmarkStart w:id="1404" w:name="_Toc402967106"/>
      <w:bookmarkStart w:id="1405" w:name="_Toc401757926"/>
      <w:bookmarkStart w:id="1406" w:name="_Toc400374880"/>
      <w:bookmarkStart w:id="1407" w:name="_Toc399160642"/>
      <w:bookmarkStart w:id="1408" w:name="_Toc397517659"/>
      <w:bookmarkStart w:id="1409" w:name="_Toc396212814"/>
      <w:bookmarkStart w:id="1410" w:name="_Toc395100467"/>
      <w:bookmarkStart w:id="1411" w:name="_Toc393715492"/>
      <w:bookmarkStart w:id="1412" w:name="_Toc393714488"/>
      <w:bookmarkStart w:id="1413" w:name="_Toc393713421"/>
      <w:bookmarkStart w:id="1414" w:name="_Toc392235890"/>
      <w:bookmarkStart w:id="1415" w:name="_Toc391386076"/>
      <w:bookmarkStart w:id="1416" w:name="_Toc389730888"/>
      <w:bookmarkStart w:id="1417" w:name="_Toc388947564"/>
      <w:bookmarkStart w:id="1418" w:name="_Toc388946331"/>
      <w:bookmarkStart w:id="1419" w:name="_Toc385496803"/>
      <w:bookmarkStart w:id="1420" w:name="_Toc384625711"/>
      <w:bookmarkStart w:id="1421" w:name="_Toc383182317"/>
      <w:bookmarkStart w:id="1422" w:name="_Toc381784234"/>
      <w:bookmarkStart w:id="1423" w:name="_Toc380582901"/>
      <w:bookmarkStart w:id="1424" w:name="_Toc379440376"/>
      <w:bookmarkStart w:id="1425" w:name="_Toc378322723"/>
      <w:bookmarkStart w:id="1426" w:name="_Toc377026502"/>
      <w:bookmarkStart w:id="1427" w:name="_Toc374692773"/>
      <w:bookmarkStart w:id="1428" w:name="_Toc374692696"/>
      <w:bookmarkStart w:id="1429" w:name="_Toc374006642"/>
      <w:bookmarkStart w:id="1430" w:name="_Toc373157834"/>
      <w:bookmarkStart w:id="1431" w:name="_Toc371588868"/>
      <w:bookmarkStart w:id="1432" w:name="_Toc370373502"/>
      <w:bookmarkStart w:id="1433" w:name="_Toc369007893"/>
      <w:bookmarkStart w:id="1434" w:name="_Toc369007689"/>
      <w:bookmarkStart w:id="1435" w:name="_Toc367715555"/>
      <w:bookmarkStart w:id="1436" w:name="_Toc366157716"/>
      <w:bookmarkStart w:id="1437" w:name="_Toc364672359"/>
      <w:bookmarkStart w:id="1438" w:name="_Toc363741410"/>
      <w:bookmarkStart w:id="1439" w:name="_Toc361921570"/>
      <w:bookmarkStart w:id="1440" w:name="_Toc360696839"/>
      <w:bookmarkStart w:id="1441" w:name="_Toc359489439"/>
      <w:bookmarkStart w:id="1442" w:name="_Toc358192590"/>
      <w:bookmarkStart w:id="1443" w:name="_Toc357001963"/>
      <w:bookmarkStart w:id="1444" w:name="_Toc355708880"/>
      <w:bookmarkStart w:id="1445" w:name="_Toc354053854"/>
      <w:bookmarkStart w:id="1446" w:name="_Toc352940517"/>
      <w:bookmarkStart w:id="1447" w:name="_Toc351549912"/>
      <w:bookmarkStart w:id="1448" w:name="_Toc350415591"/>
      <w:bookmarkStart w:id="1449" w:name="_Toc349288273"/>
      <w:bookmarkStart w:id="1450" w:name="_Toc347929612"/>
      <w:bookmarkStart w:id="1451" w:name="_Toc346885967"/>
      <w:bookmarkStart w:id="1452" w:name="_Toc345579845"/>
      <w:bookmarkStart w:id="1453" w:name="_Toc343262690"/>
      <w:bookmarkStart w:id="1454" w:name="_Toc342912870"/>
      <w:bookmarkStart w:id="1455" w:name="_Toc341451239"/>
      <w:bookmarkStart w:id="1456" w:name="_Toc340225541"/>
      <w:bookmarkStart w:id="1457" w:name="_Toc338779394"/>
      <w:bookmarkStart w:id="1458" w:name="_Toc337110353"/>
      <w:bookmarkStart w:id="1459" w:name="_Toc335901527"/>
      <w:bookmarkStart w:id="1460" w:name="_Toc334776208"/>
      <w:bookmarkStart w:id="1461" w:name="_Toc332272673"/>
      <w:bookmarkStart w:id="1462" w:name="_Toc323904395"/>
      <w:bookmarkStart w:id="1463" w:name="_Toc323035742"/>
      <w:bookmarkStart w:id="1464" w:name="_Toc321820569"/>
      <w:bookmarkStart w:id="1465" w:name="_Toc321311688"/>
      <w:bookmarkStart w:id="1466" w:name="_Toc321233409"/>
      <w:bookmarkStart w:id="1467" w:name="_Toc320536979"/>
      <w:bookmarkStart w:id="1468" w:name="_Toc318965023"/>
      <w:bookmarkStart w:id="1469" w:name="_Toc316479985"/>
      <w:bookmarkStart w:id="1470" w:name="_Toc313973329"/>
      <w:bookmarkStart w:id="1471" w:name="_Toc311103664"/>
      <w:bookmarkStart w:id="1472" w:name="_Toc308530352"/>
      <w:bookmarkStart w:id="1473" w:name="_Toc304892188"/>
      <w:bookmarkStart w:id="1474" w:name="_Toc303344270"/>
      <w:bookmarkStart w:id="1475" w:name="_Toc301945315"/>
      <w:bookmarkStart w:id="1476" w:name="_Toc297804741"/>
      <w:bookmarkStart w:id="1477" w:name="_Toc296675490"/>
      <w:bookmarkStart w:id="1478" w:name="_Toc295387920"/>
      <w:bookmarkStart w:id="1479" w:name="_Toc292704995"/>
      <w:bookmarkStart w:id="1480" w:name="_Toc291005411"/>
      <w:bookmarkStart w:id="1481" w:name="_Toc288660302"/>
      <w:bookmarkStart w:id="1482" w:name="_Toc286218737"/>
      <w:bookmarkStart w:id="1483" w:name="_Toc283737226"/>
      <w:bookmarkStart w:id="1484" w:name="_Toc282526060"/>
      <w:bookmarkStart w:id="1485" w:name="_Toc280349228"/>
      <w:bookmarkStart w:id="1486" w:name="_Toc279669172"/>
      <w:bookmarkStart w:id="1487" w:name="_Toc276717186"/>
      <w:bookmarkStart w:id="1488" w:name="_Toc274223850"/>
      <w:bookmarkStart w:id="1489" w:name="_Toc273023376"/>
      <w:bookmarkStart w:id="1490" w:name="_Toc271700515"/>
      <w:bookmarkStart w:id="1491" w:name="_Toc268774046"/>
      <w:bookmarkStart w:id="1492" w:name="_Toc266181261"/>
      <w:bookmarkStart w:id="1493" w:name="_Toc259783164"/>
      <w:bookmarkStart w:id="1494" w:name="_Toc253407169"/>
      <w:bookmarkStart w:id="1495" w:name="_Toc6411911"/>
      <w:bookmarkStart w:id="1496" w:name="_Toc6215746"/>
      <w:bookmarkStart w:id="1497" w:name="_Toc4420934"/>
      <w:bookmarkStart w:id="1498" w:name="_Toc1570046"/>
      <w:bookmarkStart w:id="1499" w:name="_Toc340538"/>
      <w:bookmarkStart w:id="1500" w:name="_Toc536101954"/>
      <w:bookmarkStart w:id="1501" w:name="_Toc531960789"/>
      <w:bookmarkStart w:id="1502" w:name="_Toc531094572"/>
      <w:bookmarkStart w:id="1503" w:name="_Toc526431485"/>
      <w:bookmarkStart w:id="1504" w:name="_Toc525638297"/>
      <w:bookmarkStart w:id="1505" w:name="_Toc524430966"/>
      <w:bookmarkStart w:id="1506" w:name="_Toc520709572"/>
      <w:bookmarkStart w:id="1507" w:name="_Toc518981890"/>
      <w:bookmarkStart w:id="1508" w:name="_Toc517792337"/>
      <w:bookmarkStart w:id="1509" w:name="_Toc514850726"/>
      <w:bookmarkStart w:id="1510" w:name="_Toc513645659"/>
      <w:bookmarkStart w:id="1511" w:name="_Toc510775357"/>
      <w:bookmarkStart w:id="1512" w:name="_Toc509838136"/>
      <w:bookmarkStart w:id="1513" w:name="_Toc507510723"/>
      <w:bookmarkStart w:id="1514" w:name="_Toc505005340"/>
      <w:bookmarkStart w:id="1515" w:name="_Toc503439024"/>
      <w:bookmarkStart w:id="1516" w:name="_Toc500842110"/>
      <w:bookmarkStart w:id="1517" w:name="_Toc500841786"/>
      <w:bookmarkStart w:id="1518" w:name="_Toc499624468"/>
      <w:bookmarkStart w:id="1519" w:name="_Toc497988322"/>
      <w:bookmarkStart w:id="1520" w:name="_Toc497986901"/>
      <w:bookmarkStart w:id="1521" w:name="_Toc496537205"/>
      <w:bookmarkStart w:id="1522" w:name="_Toc495499937"/>
      <w:bookmarkStart w:id="1523" w:name="_Toc493685651"/>
      <w:bookmarkStart w:id="1524" w:name="_Toc488848861"/>
      <w:bookmarkStart w:id="1525" w:name="_Toc487466271"/>
      <w:bookmarkStart w:id="1526" w:name="_Toc486323176"/>
      <w:bookmarkStart w:id="1527" w:name="_Toc485117072"/>
      <w:bookmarkStart w:id="1528" w:name="_Toc483388293"/>
      <w:bookmarkStart w:id="1529" w:name="_Toc482280106"/>
      <w:bookmarkStart w:id="1530" w:name="_Toc479671311"/>
      <w:bookmarkStart w:id="1531" w:name="_Toc478464766"/>
      <w:bookmarkStart w:id="1532" w:name="_Toc477169056"/>
      <w:bookmarkStart w:id="1533" w:name="_Toc474504485"/>
      <w:bookmarkStart w:id="1534" w:name="_Toc473209552"/>
      <w:bookmarkStart w:id="1535" w:name="_Toc471824669"/>
      <w:bookmarkStart w:id="1536" w:name="_Toc469924993"/>
      <w:bookmarkStart w:id="1537" w:name="_Toc469048952"/>
      <w:bookmarkStart w:id="1538" w:name="_Toc466367274"/>
      <w:bookmarkStart w:id="1539" w:name="_Toc456103337"/>
      <w:bookmarkStart w:id="1540" w:name="_Toc456103221"/>
      <w:bookmarkStart w:id="1541" w:name="_Toc454789161"/>
      <w:bookmarkStart w:id="1542" w:name="_Toc453320526"/>
      <w:bookmarkStart w:id="1543" w:name="_Toc451863145"/>
      <w:bookmarkStart w:id="1544" w:name="_Toc450747477"/>
      <w:bookmarkStart w:id="1545" w:name="_Toc449442777"/>
      <w:bookmarkStart w:id="1546" w:name="_Toc446578883"/>
      <w:bookmarkStart w:id="1547" w:name="_Toc445368598"/>
      <w:bookmarkStart w:id="1548" w:name="_Toc442711622"/>
      <w:bookmarkStart w:id="1549" w:name="_Toc441671605"/>
      <w:bookmarkStart w:id="1550" w:name="_Toc440443798"/>
      <w:bookmarkStart w:id="1551" w:name="_Toc438219176"/>
      <w:bookmarkStart w:id="1552" w:name="_Toc437264289"/>
      <w:bookmarkStart w:id="1553" w:name="_Toc436383071"/>
      <w:bookmarkStart w:id="1554" w:name="_Toc434843836"/>
      <w:bookmarkStart w:id="1555" w:name="_Toc433358222"/>
      <w:bookmarkStart w:id="1556" w:name="_Toc432498842"/>
      <w:bookmarkStart w:id="1557" w:name="_Toc429469056"/>
      <w:bookmarkStart w:id="1558" w:name="_Toc428372305"/>
      <w:bookmarkStart w:id="1559" w:name="_Toc428193358"/>
      <w:bookmarkStart w:id="1560" w:name="_Toc424300250"/>
      <w:bookmarkStart w:id="1561" w:name="_Toc423078777"/>
      <w:bookmarkStart w:id="1562" w:name="_Toc421783564"/>
      <w:bookmarkStart w:id="1563" w:name="_Toc8296069"/>
      <w:bookmarkStart w:id="1564" w:name="_Toc9580682"/>
      <w:bookmarkStart w:id="1565" w:name="_Toc12354370"/>
      <w:bookmarkStart w:id="1566" w:name="_Toc13065959"/>
      <w:bookmarkStart w:id="1567" w:name="_Toc14769334"/>
      <w:bookmarkStart w:id="1568" w:name="_Toc17298856"/>
      <w:bookmarkStart w:id="1569" w:name="_Toc18681558"/>
      <w:bookmarkStart w:id="1570" w:name="_Toc21528586"/>
      <w:bookmarkStart w:id="1571" w:name="_Toc23321873"/>
      <w:bookmarkStart w:id="1572" w:name="_Toc24365714"/>
      <w:bookmarkStart w:id="1573" w:name="_Toc25746891"/>
      <w:bookmarkStart w:id="1574" w:name="_Toc26539920"/>
      <w:bookmarkStart w:id="1575" w:name="_Toc27558708"/>
      <w:bookmarkStart w:id="1576" w:name="_Toc31986492"/>
      <w:bookmarkStart w:id="1577" w:name="_Toc33175458"/>
      <w:bookmarkStart w:id="1578" w:name="_Toc38455871"/>
      <w:bookmarkStart w:id="1579" w:name="_Toc40787348"/>
      <w:bookmarkStart w:id="1580" w:name="_Toc49438648"/>
      <w:bookmarkStart w:id="1581" w:name="_Toc51669587"/>
      <w:bookmarkStart w:id="1582" w:name="_Toc52889728"/>
      <w:bookmarkStart w:id="1583" w:name="_Toc57030871"/>
      <w:bookmarkStart w:id="1584" w:name="_Toc67918829"/>
      <w:bookmarkStart w:id="1585" w:name="_Toc70410774"/>
      <w:bookmarkStart w:id="1586" w:name="_Toc74064890"/>
      <w:bookmarkStart w:id="1587" w:name="_Toc78207948"/>
      <w:bookmarkStart w:id="1588" w:name="_Toc97889190"/>
      <w:bookmarkStart w:id="1589" w:name="_Toc103001302"/>
      <w:bookmarkStart w:id="1590" w:name="_Toc108423201"/>
      <w:bookmarkStart w:id="1591" w:name="_Toc125536232"/>
      <w:bookmarkStart w:id="1592" w:name="_Toc140583971"/>
      <w:bookmarkStart w:id="1593" w:name="_Toc157508795"/>
      <w:r w:rsidRPr="006F5A9E">
        <w:lastRenderedPageBreak/>
        <w:t>AMENDMENTS</w:t>
      </w:r>
      <w:r>
        <w:t xml:space="preserve">  TO  SERVICE  PUBLICATIONS</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14:paraId="0B7F1BE1" w14:textId="77777777" w:rsidR="000460A5" w:rsidRPr="004F739C" w:rsidRDefault="000460A5" w:rsidP="000460A5">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0460A5" w14:paraId="5A690F6B" w14:textId="77777777" w:rsidTr="007C3D7B">
        <w:tc>
          <w:tcPr>
            <w:tcW w:w="590" w:type="dxa"/>
            <w:hideMark/>
          </w:tcPr>
          <w:p w14:paraId="265D3904" w14:textId="77777777" w:rsidR="000460A5" w:rsidRDefault="000460A5" w:rsidP="007C3D7B">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616123B8" w14:textId="77777777" w:rsidR="000460A5" w:rsidRDefault="000460A5" w:rsidP="007C3D7B">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66A43ECE" w14:textId="77777777" w:rsidR="000460A5" w:rsidRDefault="000460A5" w:rsidP="007C3D7B">
            <w:pPr>
              <w:pStyle w:val="Tabletext0"/>
              <w:spacing w:before="0" w:after="0"/>
              <w:rPr>
                <w:rFonts w:asciiTheme="minorHAnsi" w:hAnsiTheme="minorHAnsi"/>
                <w:sz w:val="20"/>
                <w:szCs w:val="20"/>
                <w:lang w:val="en-US"/>
              </w:rPr>
            </w:pPr>
          </w:p>
        </w:tc>
        <w:tc>
          <w:tcPr>
            <w:tcW w:w="557" w:type="dxa"/>
            <w:hideMark/>
          </w:tcPr>
          <w:p w14:paraId="460A536E" w14:textId="77777777" w:rsidR="000460A5" w:rsidRDefault="000460A5" w:rsidP="007C3D7B">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52F80B3" w14:textId="77777777" w:rsidR="000460A5" w:rsidRDefault="000460A5" w:rsidP="007C3D7B">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0460A5" w14:paraId="274E3744" w14:textId="77777777" w:rsidTr="007C3D7B">
        <w:tc>
          <w:tcPr>
            <w:tcW w:w="590" w:type="dxa"/>
            <w:hideMark/>
          </w:tcPr>
          <w:p w14:paraId="0B816526" w14:textId="77777777" w:rsidR="000460A5" w:rsidRDefault="000460A5" w:rsidP="007C3D7B">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E121E25" w14:textId="77777777" w:rsidR="000460A5" w:rsidRDefault="000460A5" w:rsidP="007C3D7B">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181B6C40" w14:textId="77777777" w:rsidR="000460A5" w:rsidRDefault="000460A5" w:rsidP="007C3D7B">
            <w:pPr>
              <w:pStyle w:val="Tabletext0"/>
              <w:spacing w:before="0" w:after="0"/>
              <w:rPr>
                <w:rFonts w:asciiTheme="minorHAnsi" w:hAnsiTheme="minorHAnsi"/>
                <w:sz w:val="20"/>
                <w:szCs w:val="20"/>
                <w:lang w:val="en-US"/>
              </w:rPr>
            </w:pPr>
          </w:p>
        </w:tc>
        <w:tc>
          <w:tcPr>
            <w:tcW w:w="557" w:type="dxa"/>
            <w:hideMark/>
          </w:tcPr>
          <w:p w14:paraId="6F14A1FF" w14:textId="77777777" w:rsidR="000460A5" w:rsidRDefault="000460A5" w:rsidP="007C3D7B">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597B02C" w14:textId="77777777" w:rsidR="000460A5" w:rsidRDefault="000460A5" w:rsidP="007C3D7B">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0460A5" w14:paraId="041D6838" w14:textId="77777777" w:rsidTr="007C3D7B">
        <w:tc>
          <w:tcPr>
            <w:tcW w:w="590" w:type="dxa"/>
            <w:hideMark/>
          </w:tcPr>
          <w:p w14:paraId="7EAAF6C7" w14:textId="77777777" w:rsidR="000460A5" w:rsidRDefault="000460A5" w:rsidP="007C3D7B">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FCA30A4" w14:textId="77777777" w:rsidR="000460A5" w:rsidRDefault="000460A5" w:rsidP="007C3D7B">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AB909A1" w14:textId="77777777" w:rsidR="000460A5" w:rsidRDefault="000460A5" w:rsidP="007C3D7B">
            <w:pPr>
              <w:pStyle w:val="Tabletext0"/>
              <w:spacing w:before="0" w:after="0"/>
              <w:rPr>
                <w:rFonts w:asciiTheme="minorHAnsi" w:hAnsiTheme="minorHAnsi"/>
                <w:sz w:val="20"/>
                <w:szCs w:val="20"/>
                <w:lang w:val="en-US"/>
              </w:rPr>
            </w:pPr>
          </w:p>
        </w:tc>
        <w:tc>
          <w:tcPr>
            <w:tcW w:w="557" w:type="dxa"/>
            <w:hideMark/>
          </w:tcPr>
          <w:p w14:paraId="77B31750" w14:textId="77777777" w:rsidR="000460A5" w:rsidRDefault="000460A5" w:rsidP="007C3D7B">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C925040" w14:textId="77777777" w:rsidR="000460A5" w:rsidRDefault="000460A5" w:rsidP="007C3D7B">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0460A5" w14:paraId="54ED706A" w14:textId="77777777" w:rsidTr="007C3D7B">
        <w:tc>
          <w:tcPr>
            <w:tcW w:w="590" w:type="dxa"/>
            <w:hideMark/>
          </w:tcPr>
          <w:p w14:paraId="7733CBF6" w14:textId="77777777" w:rsidR="000460A5" w:rsidRDefault="000460A5" w:rsidP="007C3D7B">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9248F3C" w14:textId="77777777" w:rsidR="000460A5" w:rsidRDefault="000460A5" w:rsidP="007C3D7B">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2A97B5CF" w14:textId="77777777" w:rsidR="000460A5" w:rsidRDefault="000460A5" w:rsidP="007C3D7B">
            <w:pPr>
              <w:pStyle w:val="Tabletext0"/>
              <w:spacing w:before="0" w:after="0"/>
              <w:rPr>
                <w:rFonts w:asciiTheme="minorHAnsi" w:hAnsiTheme="minorHAnsi"/>
                <w:sz w:val="20"/>
                <w:szCs w:val="20"/>
                <w:lang w:val="en-US"/>
              </w:rPr>
            </w:pPr>
          </w:p>
        </w:tc>
        <w:tc>
          <w:tcPr>
            <w:tcW w:w="557" w:type="dxa"/>
          </w:tcPr>
          <w:p w14:paraId="192684D8" w14:textId="77777777" w:rsidR="000460A5" w:rsidRDefault="000460A5" w:rsidP="007C3D7B">
            <w:pPr>
              <w:pStyle w:val="Tabletext0"/>
              <w:spacing w:before="0" w:after="0"/>
              <w:rPr>
                <w:rFonts w:asciiTheme="minorHAnsi" w:hAnsiTheme="minorHAnsi"/>
                <w:b w:val="0"/>
                <w:bCs w:val="0"/>
                <w:sz w:val="20"/>
                <w:szCs w:val="20"/>
                <w:lang w:val="en-US"/>
              </w:rPr>
            </w:pPr>
          </w:p>
        </w:tc>
        <w:tc>
          <w:tcPr>
            <w:tcW w:w="1251" w:type="dxa"/>
          </w:tcPr>
          <w:p w14:paraId="75C3003F" w14:textId="77777777" w:rsidR="000460A5" w:rsidRDefault="000460A5" w:rsidP="007C3D7B">
            <w:pPr>
              <w:pStyle w:val="Tabletext0"/>
              <w:spacing w:before="0" w:after="0"/>
              <w:rPr>
                <w:rFonts w:asciiTheme="minorHAnsi" w:hAnsiTheme="minorHAnsi"/>
                <w:sz w:val="20"/>
                <w:szCs w:val="20"/>
                <w:lang w:val="en-US"/>
              </w:rPr>
            </w:pPr>
          </w:p>
        </w:tc>
      </w:tr>
    </w:tbl>
    <w:p w14:paraId="33FE7258" w14:textId="77777777" w:rsidR="000460A5" w:rsidRDefault="000460A5" w:rsidP="000460A5">
      <w:pPr>
        <w:pStyle w:val="NoSpacing"/>
        <w:rPr>
          <w:sz w:val="20"/>
          <w:szCs w:val="20"/>
        </w:rPr>
      </w:pPr>
    </w:p>
    <w:p w14:paraId="5318029E" w14:textId="77777777" w:rsidR="00687381" w:rsidRDefault="00687381" w:rsidP="000460A5">
      <w:pPr>
        <w:pStyle w:val="NoSpacing"/>
        <w:rPr>
          <w:sz w:val="20"/>
          <w:szCs w:val="20"/>
        </w:rPr>
      </w:pPr>
    </w:p>
    <w:p w14:paraId="437559A8" w14:textId="77777777" w:rsidR="000460A5" w:rsidRDefault="000460A5" w:rsidP="000460A5">
      <w:pPr>
        <w:rPr>
          <w:lang w:val="es-ES"/>
        </w:rPr>
      </w:pPr>
    </w:p>
    <w:p w14:paraId="55D62590" w14:textId="77777777" w:rsidR="00A46B73" w:rsidRPr="00966C9B" w:rsidRDefault="00A46B73" w:rsidP="004976A8">
      <w:pPr>
        <w:pStyle w:val="Heading20"/>
      </w:pPr>
      <w:bookmarkStart w:id="1594" w:name="_Toc157508796"/>
      <w:r w:rsidRPr="00966C9B">
        <w:t xml:space="preserve">List of Ship Stations and Maritime Mobile </w:t>
      </w:r>
      <w:r w:rsidRPr="00966C9B">
        <w:br/>
        <w:t>Service Identity Assignments</w:t>
      </w:r>
      <w:r w:rsidRPr="00966C9B">
        <w:br/>
        <w:t>(List V)</w:t>
      </w:r>
      <w:r w:rsidRPr="00966C9B">
        <w:br/>
        <w:t>Edition of 20</w:t>
      </w:r>
      <w:r>
        <w:t>23</w:t>
      </w:r>
      <w:r w:rsidRPr="00966C9B">
        <w:br/>
      </w:r>
      <w:r w:rsidRPr="00966C9B">
        <w:br/>
        <w:t>Section VI</w:t>
      </w:r>
      <w:bookmarkEnd w:id="1594"/>
    </w:p>
    <w:p w14:paraId="136BFC14" w14:textId="77777777" w:rsidR="00A46B73" w:rsidRPr="000460A5" w:rsidRDefault="00A46B73" w:rsidP="00EF6BC4">
      <w:pPr>
        <w:widowControl w:val="0"/>
        <w:tabs>
          <w:tab w:val="left" w:pos="90"/>
        </w:tabs>
        <w:spacing w:before="0"/>
        <w:rPr>
          <w:rFonts w:asciiTheme="minorHAnsi" w:hAnsiTheme="minorHAnsi" w:cstheme="minorHAnsi"/>
          <w:b/>
          <w:bCs/>
        </w:rPr>
      </w:pPr>
      <w:bookmarkStart w:id="1595" w:name="_Hlk41891745"/>
    </w:p>
    <w:p w14:paraId="30B23AEC" w14:textId="77777777" w:rsidR="00A46B73" w:rsidRPr="000460A5" w:rsidRDefault="00A46B73" w:rsidP="00EF6BC4">
      <w:pPr>
        <w:widowControl w:val="0"/>
        <w:tabs>
          <w:tab w:val="left" w:pos="90"/>
        </w:tabs>
        <w:spacing w:before="0"/>
        <w:rPr>
          <w:rFonts w:asciiTheme="minorHAnsi" w:hAnsiTheme="minorHAnsi" w:cstheme="minorHAnsi"/>
          <w:b/>
          <w:bCs/>
        </w:rPr>
      </w:pPr>
    </w:p>
    <w:p w14:paraId="408B374B" w14:textId="77777777" w:rsidR="00A46B73" w:rsidRPr="000460A5" w:rsidRDefault="00A46B73" w:rsidP="00397164">
      <w:pPr>
        <w:widowControl w:val="0"/>
        <w:tabs>
          <w:tab w:val="left" w:pos="90"/>
        </w:tabs>
        <w:spacing w:before="0"/>
        <w:rPr>
          <w:rFonts w:asciiTheme="minorHAnsi" w:hAnsiTheme="minorHAnsi" w:cstheme="minorHAnsi"/>
          <w:b/>
          <w:bCs/>
        </w:rPr>
      </w:pPr>
      <w:bookmarkStart w:id="1596" w:name="_Hlk150928178"/>
      <w:bookmarkEnd w:id="1595"/>
      <w:r w:rsidRPr="000460A5">
        <w:rPr>
          <w:rFonts w:asciiTheme="minorHAnsi" w:hAnsiTheme="minorHAnsi" w:cstheme="minorHAnsi"/>
          <w:b/>
          <w:bCs/>
        </w:rPr>
        <w:t>SUP</w:t>
      </w:r>
    </w:p>
    <w:p w14:paraId="37D4FDA1" w14:textId="77777777" w:rsidR="00A46B73" w:rsidRPr="000460A5" w:rsidRDefault="00A46B73" w:rsidP="00397164">
      <w:pPr>
        <w:widowControl w:val="0"/>
        <w:tabs>
          <w:tab w:val="left" w:pos="90"/>
        </w:tabs>
        <w:spacing w:before="0"/>
        <w:rPr>
          <w:rFonts w:asciiTheme="minorHAnsi" w:hAnsiTheme="minorHAnsi" w:cstheme="minorHAnsi"/>
          <w:b/>
          <w:bCs/>
        </w:rPr>
      </w:pPr>
    </w:p>
    <w:p w14:paraId="0112EAF9" w14:textId="77777777"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lang w:eastAsia="en-GB"/>
        </w:rPr>
        <w:tab/>
      </w:r>
      <w:bookmarkStart w:id="1597" w:name="_Hlk155939955"/>
      <w:r w:rsidRPr="000460A5">
        <w:rPr>
          <w:rFonts w:asciiTheme="minorHAnsi" w:hAnsiTheme="minorHAnsi" w:cstheme="minorHAnsi"/>
          <w:b/>
          <w:bCs/>
          <w:color w:val="000000"/>
          <w:lang w:eastAsia="en-GB"/>
        </w:rPr>
        <w:t>BU02</w:t>
      </w:r>
      <w:r w:rsidRPr="000460A5">
        <w:rPr>
          <w:rFonts w:asciiTheme="minorHAnsi" w:hAnsiTheme="minorHAnsi" w:cstheme="minorHAnsi"/>
          <w:lang w:eastAsia="en-GB"/>
        </w:rPr>
        <w:tab/>
      </w:r>
      <w:bookmarkEnd w:id="1596"/>
      <w:r w:rsidRPr="000460A5">
        <w:rPr>
          <w:rFonts w:asciiTheme="minorHAnsi" w:hAnsiTheme="minorHAnsi" w:cstheme="minorHAnsi"/>
          <w:color w:val="000000"/>
          <w:lang w:eastAsia="en-GB"/>
        </w:rPr>
        <w:t>Telekom Brunei Berhad (TelBru), 1st Floor, TelBru HQ Building, Old Airport Site,</w:t>
      </w:r>
    </w:p>
    <w:p w14:paraId="4DCD11FF" w14:textId="77777777"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color w:val="000000"/>
          <w:lang w:eastAsia="en-GB"/>
        </w:rPr>
        <w:tab/>
        <w:t xml:space="preserve"> </w:t>
      </w:r>
      <w:r w:rsidRPr="000460A5">
        <w:rPr>
          <w:rFonts w:asciiTheme="minorHAnsi" w:hAnsiTheme="minorHAnsi" w:cstheme="minorHAnsi"/>
          <w:color w:val="000000"/>
          <w:lang w:eastAsia="en-GB"/>
        </w:rPr>
        <w:tab/>
        <w:t>Berakas BB3510, Brunei Darussalam.</w:t>
      </w:r>
    </w:p>
    <w:p w14:paraId="4F383EAD" w14:textId="45BA6E29"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color w:val="000000"/>
          <w:lang w:eastAsia="en-GB"/>
        </w:rPr>
        <w:tab/>
      </w:r>
      <w:r w:rsidRPr="000460A5">
        <w:rPr>
          <w:rFonts w:asciiTheme="minorHAnsi" w:hAnsiTheme="minorHAnsi" w:cstheme="minorHAnsi"/>
          <w:color w:val="000000"/>
          <w:lang w:eastAsia="en-GB"/>
        </w:rPr>
        <w:tab/>
        <w:t xml:space="preserve">E-mail: </w:t>
      </w:r>
      <w:hyperlink r:id="rId14" w:history="1">
        <w:r w:rsidR="00A768E3" w:rsidRPr="00DE3AF1">
          <w:rPr>
            <w:rStyle w:val="Hyperlink"/>
            <w:rFonts w:asciiTheme="minorHAnsi" w:hAnsiTheme="minorHAnsi" w:cstheme="minorHAnsi"/>
            <w:lang w:eastAsia="en-GB"/>
          </w:rPr>
          <w:t>sahanisah.metali@telbru.com.bn</w:t>
        </w:r>
      </w:hyperlink>
      <w:r w:rsidRPr="000460A5">
        <w:rPr>
          <w:rFonts w:asciiTheme="minorHAnsi" w:hAnsiTheme="minorHAnsi" w:cstheme="minorHAnsi"/>
          <w:color w:val="000000"/>
          <w:lang w:eastAsia="en-GB"/>
        </w:rPr>
        <w:t>, Tel</w:t>
      </w:r>
      <w:r w:rsidR="00D01F5F">
        <w:rPr>
          <w:rFonts w:asciiTheme="minorHAnsi" w:hAnsiTheme="minorHAnsi" w:cstheme="minorHAnsi"/>
          <w:color w:val="000000"/>
          <w:lang w:eastAsia="en-GB"/>
        </w:rPr>
        <w:t>.</w:t>
      </w:r>
      <w:r w:rsidRPr="000460A5">
        <w:rPr>
          <w:rFonts w:asciiTheme="minorHAnsi" w:hAnsiTheme="minorHAnsi" w:cstheme="minorHAnsi"/>
          <w:color w:val="000000"/>
          <w:lang w:eastAsia="en-GB"/>
        </w:rPr>
        <w:t>: +673 2322114, Fax: +673 2383800,</w:t>
      </w:r>
    </w:p>
    <w:p w14:paraId="3BC94C63" w14:textId="03F7D94E"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color w:val="000000"/>
          <w:lang w:eastAsia="en-GB"/>
        </w:rPr>
        <w:tab/>
      </w:r>
      <w:r w:rsidRPr="000460A5">
        <w:rPr>
          <w:rFonts w:asciiTheme="minorHAnsi" w:hAnsiTheme="minorHAnsi" w:cstheme="minorHAnsi"/>
          <w:color w:val="000000"/>
          <w:lang w:eastAsia="en-GB"/>
        </w:rPr>
        <w:tab/>
        <w:t>Contact Person: Dk Hjk Sahanisah Pg Hj Metali, Head of Global Carrier Services,</w:t>
      </w:r>
    </w:p>
    <w:p w14:paraId="34844E21" w14:textId="77777777"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color w:val="000000"/>
          <w:lang w:eastAsia="en-GB"/>
        </w:rPr>
        <w:tab/>
      </w:r>
      <w:r w:rsidRPr="000460A5">
        <w:rPr>
          <w:rFonts w:asciiTheme="minorHAnsi" w:hAnsiTheme="minorHAnsi" w:cstheme="minorHAnsi"/>
          <w:color w:val="000000"/>
          <w:lang w:eastAsia="en-GB"/>
        </w:rPr>
        <w:tab/>
        <w:t>Global Business Unit.</w:t>
      </w:r>
    </w:p>
    <w:bookmarkEnd w:id="1597"/>
    <w:p w14:paraId="52B60B7F" w14:textId="77777777"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p w14:paraId="2CE3FA3A" w14:textId="77777777"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b/>
          <w:bCs/>
          <w:color w:val="000000"/>
          <w:lang w:eastAsia="en-GB"/>
        </w:rPr>
        <w:tab/>
        <w:t>NA01</w:t>
      </w:r>
      <w:r w:rsidRPr="000460A5">
        <w:rPr>
          <w:rFonts w:asciiTheme="minorHAnsi" w:hAnsiTheme="minorHAnsi" w:cstheme="minorHAnsi"/>
          <w:lang w:eastAsia="en-GB"/>
        </w:rPr>
        <w:tab/>
      </w:r>
      <w:r w:rsidRPr="000460A5">
        <w:rPr>
          <w:rFonts w:asciiTheme="minorHAnsi" w:hAnsiTheme="minorHAnsi" w:cstheme="minorHAnsi"/>
          <w:color w:val="000000"/>
          <w:lang w:eastAsia="en-GB"/>
        </w:rPr>
        <w:t>Antelcom N.V., P.O. Box 103, Willemstad (Curaçao), Netherlands Antilles.</w:t>
      </w:r>
    </w:p>
    <w:p w14:paraId="41035CE9" w14:textId="02DEAFA3"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color w:val="000000"/>
          <w:lang w:eastAsia="en-GB"/>
        </w:rPr>
        <w:tab/>
      </w:r>
      <w:r w:rsidRPr="000460A5">
        <w:rPr>
          <w:rFonts w:asciiTheme="minorHAnsi" w:hAnsiTheme="minorHAnsi" w:cstheme="minorHAnsi"/>
          <w:color w:val="000000"/>
          <w:lang w:eastAsia="en-GB"/>
        </w:rPr>
        <w:tab/>
        <w:t>Tel</w:t>
      </w:r>
      <w:r w:rsidR="00D01F5F">
        <w:rPr>
          <w:rFonts w:asciiTheme="minorHAnsi" w:hAnsiTheme="minorHAnsi" w:cstheme="minorHAnsi"/>
          <w:color w:val="000000"/>
          <w:lang w:eastAsia="en-GB"/>
        </w:rPr>
        <w:t>.</w:t>
      </w:r>
      <w:r w:rsidRPr="000460A5">
        <w:rPr>
          <w:rFonts w:asciiTheme="minorHAnsi" w:hAnsiTheme="minorHAnsi" w:cstheme="minorHAnsi"/>
          <w:color w:val="000000"/>
          <w:lang w:eastAsia="en-GB"/>
        </w:rPr>
        <w:t>: +599 9 4631111, Fax: +599 9 4631321, Telex: 1075 irdir na,</w:t>
      </w:r>
    </w:p>
    <w:p w14:paraId="39102851" w14:textId="24517F10" w:rsidR="00A46B73" w:rsidRPr="000460A5" w:rsidRDefault="00A46B73" w:rsidP="00E045B6">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0460A5">
        <w:rPr>
          <w:rFonts w:asciiTheme="minorHAnsi" w:hAnsiTheme="minorHAnsi" w:cstheme="minorHAnsi"/>
          <w:color w:val="000000"/>
          <w:lang w:eastAsia="en-GB"/>
        </w:rPr>
        <w:tab/>
      </w:r>
      <w:r w:rsidRPr="000460A5">
        <w:rPr>
          <w:rFonts w:asciiTheme="minorHAnsi" w:hAnsiTheme="minorHAnsi" w:cstheme="minorHAnsi"/>
          <w:color w:val="000000"/>
          <w:lang w:eastAsia="en-GB"/>
        </w:rPr>
        <w:tab/>
        <w:t>Contact Person: R. F. Hato.</w:t>
      </w:r>
    </w:p>
    <w:p w14:paraId="21CE7E16" w14:textId="2DA16D93" w:rsidR="000460A5" w:rsidRPr="000460A5" w:rsidRDefault="000460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color w:val="000000"/>
          <w:sz w:val="22"/>
          <w:szCs w:val="22"/>
          <w:lang w:eastAsia="en-GB"/>
        </w:rPr>
      </w:pPr>
      <w:r w:rsidRPr="000460A5">
        <w:rPr>
          <w:rFonts w:asciiTheme="minorHAnsi" w:hAnsiTheme="minorHAnsi" w:cstheme="minorHAnsi"/>
          <w:color w:val="000000"/>
          <w:sz w:val="22"/>
          <w:szCs w:val="22"/>
          <w:lang w:eastAsia="en-GB"/>
        </w:rPr>
        <w:br w:type="page"/>
      </w:r>
    </w:p>
    <w:p w14:paraId="2165D76A" w14:textId="77777777" w:rsidR="00A46B73" w:rsidRPr="00BA265B" w:rsidRDefault="00A46B73" w:rsidP="000460A5">
      <w:pPr>
        <w:pStyle w:val="Heading20"/>
      </w:pPr>
      <w:bookmarkStart w:id="1598" w:name="_Toc157508797"/>
      <w:r w:rsidRPr="00BA265B">
        <w:lastRenderedPageBreak/>
        <w:t xml:space="preserve">List of Issuer Identifier Numbers </w:t>
      </w:r>
      <w:r w:rsidRPr="00BA265B">
        <w:br/>
        <w:t xml:space="preserve">(in accordance with Recommendation ITU-T </w:t>
      </w:r>
      <w:r>
        <w:t>E.118 (05/2006))</w:t>
      </w:r>
      <w:r>
        <w:br/>
        <w:t>(Position on 31</w:t>
      </w:r>
      <w:r w:rsidRPr="00BA265B">
        <w:t xml:space="preserve"> </w:t>
      </w:r>
      <w:r>
        <w:t>December 2023</w:t>
      </w:r>
      <w:r w:rsidRPr="00BA265B">
        <w:t>)</w:t>
      </w:r>
      <w:bookmarkEnd w:id="1598"/>
    </w:p>
    <w:p w14:paraId="5B05B04F" w14:textId="77777777" w:rsidR="00A46B73" w:rsidRPr="00BA265B" w:rsidRDefault="00A46B73" w:rsidP="00BB7D49">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1283 – 1</w:t>
      </w:r>
      <w:r w:rsidRPr="00A540E4">
        <w:rPr>
          <w:rFonts w:asciiTheme="minorHAnsi" w:hAnsiTheme="minorHAnsi"/>
          <w:lang w:val="en-GB"/>
        </w:rPr>
        <w:t>.I.20</w:t>
      </w:r>
      <w:r>
        <w:rPr>
          <w:rFonts w:asciiTheme="minorHAnsi" w:hAnsiTheme="minorHAnsi"/>
          <w:lang w:val="en-GB"/>
        </w:rPr>
        <w:t>24</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1)</w:t>
      </w:r>
    </w:p>
    <w:p w14:paraId="0449A663" w14:textId="77777777" w:rsidR="00A46B73" w:rsidRPr="00A540E4" w:rsidRDefault="00A46B73" w:rsidP="00A46149">
      <w:pPr>
        <w:tabs>
          <w:tab w:val="left" w:pos="1560"/>
          <w:tab w:val="left" w:pos="4140"/>
          <w:tab w:val="left" w:pos="4230"/>
        </w:tabs>
        <w:spacing w:before="240" w:after="240"/>
        <w:rPr>
          <w:rFonts w:asciiTheme="minorHAnsi" w:hAnsiTheme="minorHAnsi" w:cs="Arial"/>
          <w:lang w:val="en-GB"/>
        </w:rPr>
      </w:pPr>
      <w:r>
        <w:rPr>
          <w:rFonts w:asciiTheme="minorHAnsi" w:hAnsiTheme="minorHAnsi" w:cs="Arial"/>
          <w:b/>
          <w:bCs/>
          <w:lang w:val="en-GB"/>
        </w:rPr>
        <w:t>Switzerland</w:t>
      </w:r>
      <w:r>
        <w:rPr>
          <w:rFonts w:asciiTheme="minorHAnsi" w:hAnsiTheme="minorHAnsi" w:cs="Arial"/>
          <w:b/>
          <w:bCs/>
          <w:lang w:val="en-GB"/>
        </w:rPr>
        <w:tab/>
        <w:t>LIR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897"/>
        <w:gridCol w:w="1350"/>
        <w:gridCol w:w="4111"/>
      </w:tblGrid>
      <w:tr w:rsidR="00A46B73" w:rsidRPr="00244634" w14:paraId="1E5F4F78" w14:textId="77777777" w:rsidTr="005C18F8">
        <w:tc>
          <w:tcPr>
            <w:tcW w:w="1418" w:type="dxa"/>
            <w:shd w:val="clear" w:color="auto" w:fill="FFFFFF"/>
            <w:tcMar>
              <w:top w:w="0" w:type="dxa"/>
              <w:left w:w="108" w:type="dxa"/>
              <w:bottom w:w="0" w:type="dxa"/>
              <w:right w:w="108" w:type="dxa"/>
            </w:tcMar>
            <w:hideMark/>
          </w:tcPr>
          <w:p w14:paraId="1880D5B8" w14:textId="77777777" w:rsidR="00A46B73" w:rsidRPr="00244634" w:rsidRDefault="00A46B73" w:rsidP="00762871">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897" w:type="dxa"/>
            <w:shd w:val="clear" w:color="auto" w:fill="FFFFFF"/>
            <w:tcMar>
              <w:top w:w="0" w:type="dxa"/>
              <w:left w:w="108" w:type="dxa"/>
              <w:bottom w:w="0" w:type="dxa"/>
              <w:right w:w="108" w:type="dxa"/>
            </w:tcMar>
            <w:hideMark/>
          </w:tcPr>
          <w:p w14:paraId="2193BEB3" w14:textId="77777777" w:rsidR="00A46B73" w:rsidRPr="00244634" w:rsidRDefault="00A46B73" w:rsidP="00762871">
            <w:pPr>
              <w:widowControl w:val="0"/>
              <w:spacing w:before="60" w:after="60"/>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350" w:type="dxa"/>
            <w:shd w:val="clear" w:color="auto" w:fill="FFFFFF"/>
            <w:tcMar>
              <w:top w:w="0" w:type="dxa"/>
              <w:left w:w="108" w:type="dxa"/>
              <w:bottom w:w="0" w:type="dxa"/>
              <w:right w:w="108" w:type="dxa"/>
            </w:tcMar>
            <w:hideMark/>
          </w:tcPr>
          <w:p w14:paraId="3C079E1D" w14:textId="77777777" w:rsidR="00A46B73" w:rsidRPr="00244634" w:rsidRDefault="00A46B73" w:rsidP="00762871">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4111" w:type="dxa"/>
            <w:shd w:val="clear" w:color="auto" w:fill="FFFFFF"/>
            <w:tcMar>
              <w:top w:w="0" w:type="dxa"/>
              <w:left w:w="108" w:type="dxa"/>
              <w:bottom w:w="0" w:type="dxa"/>
              <w:right w:w="108" w:type="dxa"/>
            </w:tcMar>
            <w:hideMark/>
          </w:tcPr>
          <w:p w14:paraId="0B498426" w14:textId="77777777" w:rsidR="00A46B73" w:rsidRPr="00244634" w:rsidRDefault="00A46B73" w:rsidP="000460A5">
            <w:pPr>
              <w:widowControl w:val="0"/>
              <w:tabs>
                <w:tab w:val="center" w:pos="1679"/>
              </w:tabs>
              <w:spacing w:before="60" w:after="60"/>
              <w:jc w:val="left"/>
              <w:rPr>
                <w:rFonts w:asciiTheme="minorHAnsi" w:hAnsiTheme="minorHAnsi" w:cstheme="minorHAnsi"/>
                <w:i/>
                <w:iCs/>
                <w:color w:val="000000"/>
              </w:rPr>
            </w:pPr>
            <w:r w:rsidRPr="00244634">
              <w:rPr>
                <w:rFonts w:asciiTheme="minorHAnsi" w:hAnsiTheme="minorHAnsi" w:cstheme="minorHAnsi"/>
                <w:i/>
                <w:iCs/>
              </w:rPr>
              <w:t>Contact</w:t>
            </w:r>
          </w:p>
        </w:tc>
      </w:tr>
      <w:tr w:rsidR="00A46B73" w:rsidRPr="00244634" w14:paraId="6BCE3FEA" w14:textId="77777777" w:rsidTr="005C18F8">
        <w:tc>
          <w:tcPr>
            <w:tcW w:w="1418" w:type="dxa"/>
            <w:shd w:val="clear" w:color="auto" w:fill="FFFFFF"/>
            <w:tcMar>
              <w:top w:w="0" w:type="dxa"/>
              <w:left w:w="108" w:type="dxa"/>
              <w:bottom w:w="0" w:type="dxa"/>
              <w:right w:w="108" w:type="dxa"/>
            </w:tcMar>
            <w:hideMark/>
          </w:tcPr>
          <w:p w14:paraId="497861C5" w14:textId="77777777" w:rsidR="00A46B73" w:rsidRPr="00117178" w:rsidRDefault="00A46B73" w:rsidP="007E394C">
            <w:pPr>
              <w:tabs>
                <w:tab w:val="left" w:pos="720"/>
              </w:tabs>
              <w:overflowPunct/>
              <w:autoSpaceDE/>
              <w:adjustRightInd/>
              <w:rPr>
                <w:rFonts w:asciiTheme="minorHAnsi" w:hAnsiTheme="minorHAnsi" w:cstheme="minorHAnsi"/>
                <w:bCs/>
                <w:color w:val="000000" w:themeColor="text1"/>
              </w:rPr>
            </w:pPr>
            <w:r w:rsidRPr="007E394C">
              <w:rPr>
                <w:rFonts w:asciiTheme="minorHAnsi" w:hAnsiTheme="minorHAnsi" w:cstheme="minorHAnsi"/>
                <w:bCs/>
                <w:color w:val="000000" w:themeColor="text1"/>
              </w:rPr>
              <w:t>Switzerland</w:t>
            </w:r>
          </w:p>
        </w:tc>
        <w:tc>
          <w:tcPr>
            <w:tcW w:w="2897" w:type="dxa"/>
            <w:shd w:val="clear" w:color="auto" w:fill="FFFFFF"/>
            <w:tcMar>
              <w:top w:w="0" w:type="dxa"/>
              <w:left w:w="108" w:type="dxa"/>
              <w:bottom w:w="0" w:type="dxa"/>
              <w:right w:w="108" w:type="dxa"/>
            </w:tcMar>
          </w:tcPr>
          <w:p w14:paraId="2A4B9EBB" w14:textId="77777777" w:rsidR="00A46B73" w:rsidRPr="006A1716" w:rsidRDefault="00A46B73" w:rsidP="000460A5">
            <w:pPr>
              <w:tabs>
                <w:tab w:val="left" w:pos="794"/>
                <w:tab w:val="left" w:pos="1191"/>
                <w:tab w:val="left" w:pos="1588"/>
                <w:tab w:val="left" w:pos="1985"/>
              </w:tabs>
              <w:jc w:val="left"/>
              <w:rPr>
                <w:rFonts w:cs="Arial"/>
                <w:bCs/>
                <w:color w:val="000000" w:themeColor="text1"/>
                <w:lang w:val="en-GB"/>
              </w:rPr>
            </w:pPr>
            <w:r w:rsidRPr="001C477D">
              <w:rPr>
                <w:rFonts w:asciiTheme="minorHAnsi" w:hAnsiTheme="minorHAnsi" w:cstheme="minorHAnsi"/>
                <w:b/>
                <w:bCs/>
                <w:color w:val="000000"/>
              </w:rPr>
              <w:t>Telecom26 AG</w:t>
            </w:r>
            <w:r w:rsidRPr="001C477D">
              <w:rPr>
                <w:rFonts w:asciiTheme="minorHAnsi" w:hAnsiTheme="minorHAnsi" w:cstheme="minorHAnsi"/>
                <w:color w:val="000000"/>
              </w:rPr>
              <w:br/>
              <w:t>Bahnhofstrasse 10</w:t>
            </w:r>
            <w:r w:rsidRPr="001C477D">
              <w:rPr>
                <w:rFonts w:asciiTheme="minorHAnsi" w:hAnsiTheme="minorHAnsi" w:cstheme="minorHAnsi"/>
                <w:color w:val="000000"/>
              </w:rPr>
              <w:br/>
              <w:t>6300 ZUG</w:t>
            </w:r>
          </w:p>
        </w:tc>
        <w:tc>
          <w:tcPr>
            <w:tcW w:w="1350" w:type="dxa"/>
            <w:shd w:val="clear" w:color="auto" w:fill="FFFFFF"/>
            <w:tcMar>
              <w:top w:w="0" w:type="dxa"/>
              <w:left w:w="108" w:type="dxa"/>
              <w:bottom w:w="0" w:type="dxa"/>
              <w:right w:w="108" w:type="dxa"/>
            </w:tcMar>
          </w:tcPr>
          <w:p w14:paraId="32152F72" w14:textId="77777777" w:rsidR="00A46B73" w:rsidRPr="00117178" w:rsidRDefault="00A46B73" w:rsidP="007E394C">
            <w:pPr>
              <w:tabs>
                <w:tab w:val="left" w:pos="720"/>
              </w:tabs>
              <w:overflowPunct/>
              <w:autoSpaceDE/>
              <w:adjustRightInd/>
              <w:jc w:val="center"/>
              <w:rPr>
                <w:rFonts w:asciiTheme="minorHAnsi" w:hAnsiTheme="minorHAnsi" w:cstheme="minorHAnsi"/>
                <w:b/>
                <w:color w:val="000000" w:themeColor="text1"/>
              </w:rPr>
            </w:pPr>
            <w:r w:rsidRPr="001C477D">
              <w:rPr>
                <w:rFonts w:asciiTheme="minorHAnsi" w:hAnsiTheme="minorHAnsi" w:cstheme="minorHAnsi"/>
                <w:b/>
                <w:bCs/>
                <w:color w:val="000000"/>
              </w:rPr>
              <w:t>89 41 31</w:t>
            </w:r>
          </w:p>
        </w:tc>
        <w:tc>
          <w:tcPr>
            <w:tcW w:w="4111" w:type="dxa"/>
            <w:shd w:val="clear" w:color="auto" w:fill="FFFFFF"/>
            <w:tcMar>
              <w:top w:w="0" w:type="dxa"/>
              <w:left w:w="108" w:type="dxa"/>
              <w:bottom w:w="0" w:type="dxa"/>
              <w:right w:w="108" w:type="dxa"/>
            </w:tcMar>
          </w:tcPr>
          <w:p w14:paraId="71C9F523" w14:textId="7E57C141" w:rsidR="00A46B73" w:rsidRPr="00A52312" w:rsidRDefault="00A46B73" w:rsidP="000460A5">
            <w:pPr>
              <w:tabs>
                <w:tab w:val="left" w:pos="794"/>
                <w:tab w:val="left" w:pos="1191"/>
                <w:tab w:val="left" w:pos="1588"/>
                <w:tab w:val="left" w:pos="1985"/>
              </w:tabs>
              <w:jc w:val="left"/>
              <w:rPr>
                <w:rFonts w:cs="Arial"/>
                <w:color w:val="000000" w:themeColor="text1"/>
                <w:lang w:val="en-GB"/>
              </w:rPr>
            </w:pPr>
            <w:r w:rsidRPr="001C477D">
              <w:rPr>
                <w:rFonts w:asciiTheme="minorHAnsi" w:hAnsiTheme="minorHAnsi" w:cstheme="minorHAnsi"/>
                <w:color w:val="000000"/>
              </w:rPr>
              <w:t>Nicola Berardocco</w:t>
            </w:r>
            <w:r w:rsidRPr="001C477D">
              <w:rPr>
                <w:rFonts w:asciiTheme="minorHAnsi" w:hAnsiTheme="minorHAnsi" w:cstheme="minorHAnsi"/>
                <w:color w:val="000000"/>
              </w:rPr>
              <w:br/>
              <w:t>Bahnhofstrasse 10</w:t>
            </w:r>
            <w:r w:rsidRPr="001C477D">
              <w:rPr>
                <w:rFonts w:asciiTheme="minorHAnsi" w:hAnsiTheme="minorHAnsi" w:cstheme="minorHAnsi"/>
                <w:color w:val="000000"/>
              </w:rPr>
              <w:br/>
              <w:t>6300 ZUG</w:t>
            </w:r>
            <w:r w:rsidRPr="001C477D">
              <w:rPr>
                <w:rFonts w:asciiTheme="minorHAnsi" w:hAnsiTheme="minorHAnsi" w:cstheme="minorHAnsi"/>
                <w:color w:val="000000"/>
              </w:rPr>
              <w:br/>
              <w:t>Tel</w:t>
            </w:r>
            <w:r w:rsidR="000465EB">
              <w:rPr>
                <w:rFonts w:asciiTheme="minorHAnsi" w:hAnsiTheme="minorHAnsi" w:cstheme="minorHAnsi"/>
                <w:color w:val="000000"/>
              </w:rPr>
              <w:t>.</w:t>
            </w:r>
            <w:r w:rsidRPr="001C477D">
              <w:rPr>
                <w:rFonts w:asciiTheme="minorHAnsi" w:hAnsiTheme="minorHAnsi" w:cstheme="minorHAnsi"/>
                <w:color w:val="000000"/>
              </w:rPr>
              <w:t>: +41 43 500 42 44</w:t>
            </w:r>
            <w:r w:rsidRPr="001C477D">
              <w:rPr>
                <w:rFonts w:asciiTheme="minorHAnsi" w:hAnsiTheme="minorHAnsi" w:cstheme="minorHAnsi"/>
                <w:color w:val="000000"/>
              </w:rPr>
              <w:br/>
              <w:t>Fax:</w:t>
            </w:r>
            <w:r w:rsidRPr="001C477D">
              <w:rPr>
                <w:rFonts w:asciiTheme="minorHAnsi" w:hAnsiTheme="minorHAnsi" w:cstheme="minorHAnsi"/>
                <w:color w:val="000000"/>
              </w:rPr>
              <w:br/>
              <w:t>E-mail: nicolab@telecom26.ch</w:t>
            </w:r>
          </w:p>
        </w:tc>
      </w:tr>
    </w:tbl>
    <w:p w14:paraId="6276EC1E" w14:textId="77777777" w:rsidR="00A46B73" w:rsidRPr="00A540E4" w:rsidRDefault="00A46B73" w:rsidP="007E394C">
      <w:pPr>
        <w:tabs>
          <w:tab w:val="left" w:pos="1560"/>
          <w:tab w:val="left" w:pos="4140"/>
          <w:tab w:val="left" w:pos="4230"/>
        </w:tabs>
        <w:spacing w:before="240" w:after="120"/>
        <w:rPr>
          <w:rFonts w:asciiTheme="minorHAnsi" w:hAnsiTheme="minorHAnsi" w:cs="Arial"/>
          <w:lang w:val="en-GB"/>
        </w:rPr>
      </w:pPr>
      <w:r>
        <w:rPr>
          <w:rFonts w:cs="Arial"/>
          <w:b/>
          <w:bCs/>
        </w:rPr>
        <w:t>Global IIN</w:t>
      </w:r>
      <w:r>
        <w:rPr>
          <w:rFonts w:asciiTheme="minorHAnsi" w:hAnsiTheme="minorHAnsi" w:cs="Arial"/>
          <w:b/>
          <w:bCs/>
          <w:lang w:val="en-GB"/>
        </w:rPr>
        <w:t xml:space="preserve">      LIR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897"/>
        <w:gridCol w:w="1350"/>
        <w:gridCol w:w="4111"/>
      </w:tblGrid>
      <w:tr w:rsidR="00A46B73" w:rsidRPr="00244634" w14:paraId="0F045079" w14:textId="77777777" w:rsidTr="005C18F8">
        <w:tc>
          <w:tcPr>
            <w:tcW w:w="1418" w:type="dxa"/>
            <w:shd w:val="clear" w:color="auto" w:fill="FFFFFF"/>
            <w:tcMar>
              <w:top w:w="0" w:type="dxa"/>
              <w:left w:w="108" w:type="dxa"/>
              <w:bottom w:w="0" w:type="dxa"/>
              <w:right w:w="108" w:type="dxa"/>
            </w:tcMar>
            <w:hideMark/>
          </w:tcPr>
          <w:p w14:paraId="074D1B56" w14:textId="77777777" w:rsidR="00A46B73" w:rsidRPr="00244634" w:rsidRDefault="00A46B73" w:rsidP="00D97816">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897" w:type="dxa"/>
            <w:shd w:val="clear" w:color="auto" w:fill="FFFFFF"/>
            <w:tcMar>
              <w:top w:w="0" w:type="dxa"/>
              <w:left w:w="108" w:type="dxa"/>
              <w:bottom w:w="0" w:type="dxa"/>
              <w:right w:w="108" w:type="dxa"/>
            </w:tcMar>
            <w:hideMark/>
          </w:tcPr>
          <w:p w14:paraId="341E5CF4" w14:textId="77777777" w:rsidR="00A46B73" w:rsidRPr="00244634" w:rsidRDefault="00A46B73" w:rsidP="00D97816">
            <w:pPr>
              <w:widowControl w:val="0"/>
              <w:spacing w:before="60" w:after="60"/>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350" w:type="dxa"/>
            <w:shd w:val="clear" w:color="auto" w:fill="FFFFFF"/>
            <w:tcMar>
              <w:top w:w="0" w:type="dxa"/>
              <w:left w:w="108" w:type="dxa"/>
              <w:bottom w:w="0" w:type="dxa"/>
              <w:right w:w="108" w:type="dxa"/>
            </w:tcMar>
            <w:hideMark/>
          </w:tcPr>
          <w:p w14:paraId="0BE0C4A6" w14:textId="77777777" w:rsidR="00A46B73" w:rsidRPr="00244634" w:rsidRDefault="00A46B73" w:rsidP="00D97816">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4111" w:type="dxa"/>
            <w:shd w:val="clear" w:color="auto" w:fill="FFFFFF"/>
            <w:tcMar>
              <w:top w:w="0" w:type="dxa"/>
              <w:left w:w="108" w:type="dxa"/>
              <w:bottom w:w="0" w:type="dxa"/>
              <w:right w:w="108" w:type="dxa"/>
            </w:tcMar>
            <w:hideMark/>
          </w:tcPr>
          <w:p w14:paraId="48E4DD23" w14:textId="77777777" w:rsidR="00A46B73" w:rsidRPr="00244634" w:rsidRDefault="00A46B73" w:rsidP="000460A5">
            <w:pPr>
              <w:widowControl w:val="0"/>
              <w:tabs>
                <w:tab w:val="center" w:pos="1679"/>
              </w:tabs>
              <w:spacing w:before="60" w:after="60"/>
              <w:jc w:val="left"/>
              <w:rPr>
                <w:rFonts w:asciiTheme="minorHAnsi" w:hAnsiTheme="minorHAnsi" w:cstheme="minorHAnsi"/>
                <w:i/>
                <w:iCs/>
                <w:color w:val="000000"/>
              </w:rPr>
            </w:pPr>
            <w:r w:rsidRPr="00244634">
              <w:rPr>
                <w:rFonts w:asciiTheme="minorHAnsi" w:hAnsiTheme="minorHAnsi" w:cstheme="minorHAnsi"/>
                <w:i/>
                <w:iCs/>
              </w:rPr>
              <w:t>Contact</w:t>
            </w:r>
          </w:p>
        </w:tc>
      </w:tr>
      <w:tr w:rsidR="00A46B73" w:rsidRPr="00244634" w14:paraId="6ACECBE5" w14:textId="77777777" w:rsidTr="005C18F8">
        <w:tc>
          <w:tcPr>
            <w:tcW w:w="1418" w:type="dxa"/>
            <w:shd w:val="clear" w:color="auto" w:fill="FFFFFF"/>
            <w:tcMar>
              <w:top w:w="0" w:type="dxa"/>
              <w:left w:w="108" w:type="dxa"/>
              <w:bottom w:w="0" w:type="dxa"/>
              <w:right w:w="108" w:type="dxa"/>
            </w:tcMar>
          </w:tcPr>
          <w:p w14:paraId="338FF3BF" w14:textId="77777777" w:rsidR="00A46B73" w:rsidRPr="00117178" w:rsidRDefault="00A46B73" w:rsidP="007E394C">
            <w:pPr>
              <w:tabs>
                <w:tab w:val="left" w:pos="720"/>
              </w:tabs>
              <w:overflowPunct/>
              <w:autoSpaceDE/>
              <w:adjustRightInd/>
              <w:rPr>
                <w:rFonts w:asciiTheme="minorHAnsi" w:hAnsiTheme="minorHAnsi" w:cstheme="minorHAnsi"/>
                <w:bCs/>
                <w:color w:val="000000" w:themeColor="text1"/>
              </w:rPr>
            </w:pPr>
            <w:r>
              <w:rPr>
                <w:rFonts w:cs="Arial"/>
              </w:rPr>
              <w:t>Global</w:t>
            </w:r>
          </w:p>
        </w:tc>
        <w:tc>
          <w:tcPr>
            <w:tcW w:w="2897" w:type="dxa"/>
            <w:shd w:val="clear" w:color="auto" w:fill="FFFFFF"/>
            <w:tcMar>
              <w:top w:w="0" w:type="dxa"/>
              <w:left w:w="108" w:type="dxa"/>
              <w:bottom w:w="0" w:type="dxa"/>
              <w:right w:w="108" w:type="dxa"/>
            </w:tcMar>
          </w:tcPr>
          <w:p w14:paraId="2D8CA525" w14:textId="5A4ED027" w:rsidR="00A46B73" w:rsidRPr="006A1716" w:rsidRDefault="00A46B73" w:rsidP="00D5285A">
            <w:pPr>
              <w:tabs>
                <w:tab w:val="left" w:pos="794"/>
                <w:tab w:val="left" w:pos="1191"/>
                <w:tab w:val="left" w:pos="1588"/>
                <w:tab w:val="left" w:pos="1985"/>
              </w:tabs>
              <w:jc w:val="left"/>
              <w:rPr>
                <w:rFonts w:cs="Arial"/>
                <w:bCs/>
                <w:color w:val="000000" w:themeColor="text1"/>
                <w:lang w:val="en-GB"/>
              </w:rPr>
            </w:pPr>
            <w:r w:rsidRPr="001C477D">
              <w:rPr>
                <w:rFonts w:asciiTheme="minorHAnsi" w:hAnsiTheme="minorHAnsi" w:cstheme="minorHAnsi"/>
                <w:b/>
                <w:bCs/>
                <w:color w:val="000000"/>
              </w:rPr>
              <w:t>Telecom26 AG</w:t>
            </w:r>
            <w:r w:rsidRPr="001C477D">
              <w:rPr>
                <w:rFonts w:asciiTheme="minorHAnsi" w:hAnsiTheme="minorHAnsi" w:cstheme="minorHAnsi"/>
                <w:color w:val="000000"/>
              </w:rPr>
              <w:br/>
              <w:t>Bahnhofstrasse 10</w:t>
            </w:r>
            <w:r w:rsidRPr="001C477D">
              <w:rPr>
                <w:rFonts w:asciiTheme="minorHAnsi" w:hAnsiTheme="minorHAnsi" w:cstheme="minorHAnsi"/>
                <w:color w:val="000000"/>
              </w:rPr>
              <w:br/>
              <w:t>6300 ZUG</w:t>
            </w:r>
            <w:r w:rsidR="00D5285A">
              <w:rPr>
                <w:rFonts w:asciiTheme="minorHAnsi" w:hAnsiTheme="minorHAnsi" w:cstheme="minorHAnsi"/>
                <w:color w:val="000000"/>
              </w:rPr>
              <w:br/>
            </w:r>
            <w:r w:rsidRPr="007E394C">
              <w:rPr>
                <w:rFonts w:asciiTheme="minorHAnsi" w:hAnsiTheme="minorHAnsi" w:cstheme="minorHAnsi"/>
                <w:bCs/>
                <w:color w:val="000000" w:themeColor="text1"/>
              </w:rPr>
              <w:t>Switzerland</w:t>
            </w:r>
          </w:p>
        </w:tc>
        <w:tc>
          <w:tcPr>
            <w:tcW w:w="1350" w:type="dxa"/>
            <w:shd w:val="clear" w:color="auto" w:fill="FFFFFF"/>
            <w:tcMar>
              <w:top w:w="0" w:type="dxa"/>
              <w:left w:w="108" w:type="dxa"/>
              <w:bottom w:w="0" w:type="dxa"/>
              <w:right w:w="108" w:type="dxa"/>
            </w:tcMar>
          </w:tcPr>
          <w:p w14:paraId="07A84580" w14:textId="77777777" w:rsidR="00A46B73" w:rsidRPr="00117178" w:rsidRDefault="00A46B73" w:rsidP="007E394C">
            <w:pPr>
              <w:tabs>
                <w:tab w:val="left" w:pos="720"/>
              </w:tabs>
              <w:overflowPunct/>
              <w:autoSpaceDE/>
              <w:adjustRightInd/>
              <w:jc w:val="center"/>
              <w:rPr>
                <w:rFonts w:asciiTheme="minorHAnsi" w:hAnsiTheme="minorHAnsi" w:cstheme="minorHAnsi"/>
                <w:b/>
                <w:color w:val="000000" w:themeColor="text1"/>
              </w:rPr>
            </w:pPr>
            <w:r w:rsidRPr="001C477D">
              <w:rPr>
                <w:rFonts w:asciiTheme="minorHAnsi" w:hAnsiTheme="minorHAnsi" w:cstheme="minorHAnsi"/>
                <w:b/>
                <w:bCs/>
                <w:color w:val="000000"/>
              </w:rPr>
              <w:t>89 883 06</w:t>
            </w:r>
          </w:p>
        </w:tc>
        <w:tc>
          <w:tcPr>
            <w:tcW w:w="4111" w:type="dxa"/>
            <w:shd w:val="clear" w:color="auto" w:fill="FFFFFF"/>
            <w:tcMar>
              <w:top w:w="0" w:type="dxa"/>
              <w:left w:w="108" w:type="dxa"/>
              <w:bottom w:w="0" w:type="dxa"/>
              <w:right w:w="108" w:type="dxa"/>
            </w:tcMar>
          </w:tcPr>
          <w:p w14:paraId="5D7EF6CC" w14:textId="04D98F93" w:rsidR="00A46B73" w:rsidRPr="00A52312" w:rsidRDefault="00A46B73" w:rsidP="000460A5">
            <w:pPr>
              <w:tabs>
                <w:tab w:val="left" w:pos="794"/>
                <w:tab w:val="left" w:pos="1191"/>
                <w:tab w:val="left" w:pos="1588"/>
                <w:tab w:val="left" w:pos="1985"/>
              </w:tabs>
              <w:jc w:val="left"/>
              <w:rPr>
                <w:rFonts w:cs="Arial"/>
                <w:color w:val="000000" w:themeColor="text1"/>
                <w:lang w:val="en-GB"/>
              </w:rPr>
            </w:pPr>
            <w:r w:rsidRPr="001C477D">
              <w:rPr>
                <w:rFonts w:asciiTheme="minorHAnsi" w:hAnsiTheme="minorHAnsi" w:cstheme="minorHAnsi"/>
                <w:color w:val="000000"/>
              </w:rPr>
              <w:t>Nicola Berardocco</w:t>
            </w:r>
            <w:r w:rsidRPr="001C477D">
              <w:rPr>
                <w:rFonts w:asciiTheme="minorHAnsi" w:hAnsiTheme="minorHAnsi" w:cstheme="minorHAnsi"/>
                <w:color w:val="000000"/>
              </w:rPr>
              <w:br/>
              <w:t>Bahnhofstrasse 10</w:t>
            </w:r>
            <w:r w:rsidRPr="001C477D">
              <w:rPr>
                <w:rFonts w:asciiTheme="minorHAnsi" w:hAnsiTheme="minorHAnsi" w:cstheme="minorHAnsi"/>
                <w:color w:val="000000"/>
              </w:rPr>
              <w:br/>
              <w:t>6300 ZUG</w:t>
            </w:r>
            <w:r>
              <w:rPr>
                <w:rFonts w:asciiTheme="minorHAnsi" w:hAnsiTheme="minorHAnsi" w:cstheme="minorHAnsi"/>
                <w:color w:val="000000"/>
              </w:rPr>
              <w:br/>
            </w:r>
            <w:r w:rsidRPr="007E394C">
              <w:rPr>
                <w:rFonts w:asciiTheme="minorHAnsi" w:hAnsiTheme="minorHAnsi" w:cstheme="minorHAnsi"/>
                <w:bCs/>
                <w:color w:val="000000" w:themeColor="text1"/>
              </w:rPr>
              <w:t>Switzerland</w:t>
            </w:r>
            <w:r w:rsidRPr="001C477D">
              <w:rPr>
                <w:rFonts w:asciiTheme="minorHAnsi" w:hAnsiTheme="minorHAnsi" w:cstheme="minorHAnsi"/>
                <w:color w:val="000000"/>
              </w:rPr>
              <w:br/>
              <w:t>Tel</w:t>
            </w:r>
            <w:r w:rsidR="000465EB">
              <w:rPr>
                <w:rFonts w:asciiTheme="minorHAnsi" w:hAnsiTheme="minorHAnsi" w:cstheme="minorHAnsi"/>
                <w:color w:val="000000"/>
              </w:rPr>
              <w:t>.</w:t>
            </w:r>
            <w:r w:rsidRPr="001C477D">
              <w:rPr>
                <w:rFonts w:asciiTheme="minorHAnsi" w:hAnsiTheme="minorHAnsi" w:cstheme="minorHAnsi"/>
                <w:color w:val="000000"/>
              </w:rPr>
              <w:t>: +41 43 500 42 44</w:t>
            </w:r>
            <w:r w:rsidRPr="001C477D">
              <w:rPr>
                <w:rFonts w:asciiTheme="minorHAnsi" w:hAnsiTheme="minorHAnsi" w:cstheme="minorHAnsi"/>
                <w:color w:val="000000"/>
              </w:rPr>
              <w:br/>
              <w:t>Fax:</w:t>
            </w:r>
            <w:r w:rsidRPr="001C477D">
              <w:rPr>
                <w:rFonts w:asciiTheme="minorHAnsi" w:hAnsiTheme="minorHAnsi" w:cstheme="minorHAnsi"/>
                <w:color w:val="000000"/>
              </w:rPr>
              <w:br/>
              <w:t>E-mail: nicolab@telecom26.ch</w:t>
            </w:r>
          </w:p>
        </w:tc>
      </w:tr>
    </w:tbl>
    <w:p w14:paraId="1A70FD97" w14:textId="77777777" w:rsidR="00A46B73" w:rsidRDefault="00A46B73" w:rsidP="007E394C">
      <w:pPr>
        <w:tabs>
          <w:tab w:val="left" w:pos="1560"/>
          <w:tab w:val="left" w:pos="4140"/>
          <w:tab w:val="left" w:pos="4230"/>
        </w:tabs>
        <w:spacing w:before="360" w:after="240"/>
        <w:rPr>
          <w:lang w:val="fr-CH"/>
        </w:rPr>
      </w:pPr>
    </w:p>
    <w:p w14:paraId="23CB6971" w14:textId="05F8B724" w:rsidR="000460A5" w:rsidRDefault="000460A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D98E2CD" w14:textId="77777777" w:rsidR="00A46B73" w:rsidRPr="00723777" w:rsidRDefault="00A46B73" w:rsidP="000460A5">
      <w:pPr>
        <w:pStyle w:val="Heading20"/>
      </w:pPr>
      <w:bookmarkStart w:id="1599" w:name="_Toc157508798"/>
      <w:r w:rsidRPr="00723777">
        <w:rPr>
          <w:rFonts w:eastAsia="Arial"/>
        </w:rPr>
        <w:lastRenderedPageBreak/>
        <w:t xml:space="preserve">Network Codes (MNC) for the international identification plan </w:t>
      </w:r>
      <w:r w:rsidRPr="00723777">
        <w:rPr>
          <w:rFonts w:eastAsia="Arial"/>
        </w:rPr>
        <w:br/>
        <w:t>for public networks and subscriptions</w:t>
      </w:r>
      <w:r w:rsidRPr="00723777">
        <w:rPr>
          <w:rFonts w:eastAsia="Arial"/>
        </w:rPr>
        <w:br/>
        <w:t>(According to Recommendation ITU-T E.212 (09/2016))</w:t>
      </w:r>
      <w:r w:rsidRPr="00723777">
        <w:rPr>
          <w:rFonts w:eastAsia="Arial"/>
        </w:rPr>
        <w:br/>
        <w:t>(Position on 15 November 2023)</w:t>
      </w:r>
      <w:bookmarkEnd w:id="1599"/>
    </w:p>
    <w:p w14:paraId="5AEF7112" w14:textId="7B3FD2B1" w:rsidR="00A46B73" w:rsidRPr="00723777" w:rsidRDefault="00A46B73" w:rsidP="00D7090B">
      <w:pPr>
        <w:jc w:val="center"/>
        <w:rPr>
          <w:rFonts w:cs="Calibri"/>
        </w:rPr>
      </w:pPr>
      <w:r w:rsidRPr="00723777">
        <w:rPr>
          <w:rFonts w:cs="Calibri"/>
        </w:rPr>
        <w:t xml:space="preserve">(Annex to ITU Operational Bulletin No. 1280 </w:t>
      </w:r>
      <w:r w:rsidR="000460A5" w:rsidRPr="000460A5">
        <w:rPr>
          <w:rFonts w:cs="Calibri"/>
        </w:rPr>
        <w:t>–</w:t>
      </w:r>
      <w:r w:rsidRPr="00723777">
        <w:rPr>
          <w:rFonts w:cs="Calibri"/>
        </w:rPr>
        <w:t xml:space="preserve"> 15.XI.2023)</w:t>
      </w:r>
      <w:r w:rsidR="00D01F5F">
        <w:rPr>
          <w:rFonts w:cs="Calibri"/>
        </w:rPr>
        <w:br/>
      </w:r>
      <w:r w:rsidRPr="00723777">
        <w:rPr>
          <w:rFonts w:cs="Calibri"/>
        </w:rPr>
        <w:t xml:space="preserve">(Amendment No. </w:t>
      </w:r>
      <w:r>
        <w:rPr>
          <w:rFonts w:cs="Calibri"/>
        </w:rPr>
        <w:t>3</w:t>
      </w:r>
      <w:r w:rsidRPr="00723777">
        <w:rPr>
          <w:rFonts w:cs="Calibri"/>
        </w:rPr>
        <w:t>)</w:t>
      </w:r>
    </w:p>
    <w:p w14:paraId="2ED1A31F" w14:textId="77777777" w:rsidR="00A46B73" w:rsidRDefault="00A46B73" w:rsidP="00754AB6">
      <w:pPr>
        <w:rPr>
          <w:lang w:val="fr-FR"/>
        </w:rPr>
      </w:pPr>
    </w:p>
    <w:tbl>
      <w:tblPr>
        <w:tblW w:w="9063"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863"/>
      </w:tblGrid>
      <w:tr w:rsidR="00A46B73" w14:paraId="0075EBDD" w14:textId="77777777" w:rsidTr="00D7090B">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B9F19" w14:textId="77777777" w:rsidR="00A46B73" w:rsidRDefault="00A46B73" w:rsidP="00D23ECB">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35CD2" w14:textId="77777777" w:rsidR="00A46B73" w:rsidRDefault="00A46B73" w:rsidP="00D23ECB">
            <w:r>
              <w:rPr>
                <w:rFonts w:eastAsia="Calibri"/>
                <w:b/>
                <w:i/>
                <w:color w:val="000000"/>
              </w:rPr>
              <w:t>MCC+MNC *</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CCBCDB" w14:textId="77777777" w:rsidR="00A46B73" w:rsidRDefault="00A46B73" w:rsidP="00D23ECB">
            <w:r>
              <w:rPr>
                <w:rFonts w:eastAsia="Calibri"/>
                <w:b/>
                <w:i/>
                <w:color w:val="000000"/>
              </w:rPr>
              <w:t>Operator/Network</w:t>
            </w:r>
          </w:p>
        </w:tc>
      </w:tr>
      <w:tr w:rsidR="00A46B73" w14:paraId="2BE3905C" w14:textId="77777777" w:rsidTr="00D7090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E629A5" w14:textId="77777777" w:rsidR="00A46B73" w:rsidRDefault="00A46B73" w:rsidP="00D23ECB">
            <w:r>
              <w:rPr>
                <w:rFonts w:eastAsia="Calibri"/>
                <w:b/>
                <w:color w:val="000000"/>
              </w:rPr>
              <w:t>Estonia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866CD" w14:textId="77777777" w:rsidR="00A46B73" w:rsidRDefault="00A46B73" w:rsidP="00D23ECB"/>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C8CD5" w14:textId="77777777" w:rsidR="00A46B73" w:rsidRDefault="00A46B73" w:rsidP="00D23ECB"/>
        </w:tc>
      </w:tr>
      <w:tr w:rsidR="00A46B73" w14:paraId="3AAB2B65" w14:textId="77777777" w:rsidTr="00D7090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25F01D" w14:textId="77777777" w:rsidR="00A46B73" w:rsidRDefault="00A46B73" w:rsidP="00D23ECB"/>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96871" w14:textId="77777777" w:rsidR="00A46B73" w:rsidRDefault="00A46B73" w:rsidP="00D23ECB">
            <w:pPr>
              <w:jc w:val="center"/>
            </w:pPr>
            <w:r>
              <w:rPr>
                <w:rFonts w:eastAsia="Calibri"/>
                <w:color w:val="000000"/>
              </w:rPr>
              <w:t>248 29</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8A413" w14:textId="77777777" w:rsidR="00A46B73" w:rsidRDefault="00A46B73" w:rsidP="00D23ECB">
            <w:r>
              <w:rPr>
                <w:rFonts w:eastAsia="Calibri"/>
                <w:color w:val="000000"/>
              </w:rPr>
              <w:t>SkyTel OÜ</w:t>
            </w:r>
          </w:p>
        </w:tc>
      </w:tr>
      <w:tr w:rsidR="00A46B73" w14:paraId="030C7023" w14:textId="77777777" w:rsidTr="00D7090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3AC87E6" w14:textId="77777777" w:rsidR="00A46B73" w:rsidRDefault="00A46B73" w:rsidP="00D23ECB">
            <w:r>
              <w:rPr>
                <w:rFonts w:eastAsia="Calibri"/>
                <w:b/>
                <w:color w:val="000000"/>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63F7" w14:textId="77777777" w:rsidR="00A46B73" w:rsidRDefault="00A46B73" w:rsidP="00D23ECB"/>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5B34D" w14:textId="77777777" w:rsidR="00A46B73" w:rsidRDefault="00A46B73" w:rsidP="00D23ECB"/>
        </w:tc>
      </w:tr>
      <w:tr w:rsidR="00A46B73" w14:paraId="387F6602" w14:textId="77777777" w:rsidTr="00D7090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36960E" w14:textId="77777777" w:rsidR="00A46B73" w:rsidRDefault="00A46B73" w:rsidP="00D23ECB"/>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7586D" w14:textId="77777777" w:rsidR="00A46B73" w:rsidRDefault="00A46B73" w:rsidP="00D23ECB">
            <w:pPr>
              <w:jc w:val="center"/>
            </w:pPr>
            <w:r>
              <w:rPr>
                <w:rFonts w:eastAsia="Calibri"/>
                <w:color w:val="000000"/>
              </w:rPr>
              <w:t>248 33</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782710" w14:textId="77777777" w:rsidR="00A46B73" w:rsidRDefault="00A46B73" w:rsidP="00D23ECB">
            <w:r>
              <w:rPr>
                <w:rFonts w:eastAsia="Calibri"/>
                <w:color w:val="000000"/>
              </w:rPr>
              <w:t>Crowdfaster OÜ</w:t>
            </w:r>
          </w:p>
        </w:tc>
      </w:tr>
      <w:tr w:rsidR="00A46B73" w14:paraId="39AF6929" w14:textId="77777777" w:rsidTr="00D7090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A79225D" w14:textId="77777777" w:rsidR="00A46B73" w:rsidRDefault="00A46B73" w:rsidP="00D23ECB">
            <w:r>
              <w:rPr>
                <w:rFonts w:eastAsia="Calibri"/>
                <w:b/>
                <w:color w:val="000000"/>
              </w:rPr>
              <w:t>Nauru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7EFC6" w14:textId="77777777" w:rsidR="00A46B73" w:rsidRDefault="00A46B73" w:rsidP="00D23ECB"/>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65C4A" w14:textId="77777777" w:rsidR="00A46B73" w:rsidRDefault="00A46B73" w:rsidP="00D23ECB"/>
        </w:tc>
      </w:tr>
      <w:tr w:rsidR="00A46B73" w14:paraId="62056830" w14:textId="77777777" w:rsidTr="00D7090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62217D" w14:textId="77777777" w:rsidR="00A46B73" w:rsidRDefault="00A46B73" w:rsidP="00D23ECB"/>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78D9" w14:textId="77777777" w:rsidR="00A46B73" w:rsidRDefault="00A46B73" w:rsidP="00D23ECB">
            <w:pPr>
              <w:jc w:val="center"/>
            </w:pPr>
            <w:r>
              <w:rPr>
                <w:rFonts w:eastAsia="Calibri"/>
                <w:color w:val="000000"/>
              </w:rPr>
              <w:t>536 03</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47FEC4" w14:textId="77777777" w:rsidR="00A46B73" w:rsidRDefault="00A46B73" w:rsidP="00D23ECB">
            <w:r>
              <w:rPr>
                <w:rFonts w:eastAsia="Calibri"/>
                <w:color w:val="000000"/>
              </w:rPr>
              <w:t>Nauru Telikom Corporation</w:t>
            </w:r>
          </w:p>
        </w:tc>
      </w:tr>
    </w:tbl>
    <w:p w14:paraId="047AE21E" w14:textId="77777777" w:rsidR="00A46B73" w:rsidRPr="00D63E6C" w:rsidRDefault="00A46B73" w:rsidP="00754AB6">
      <w:pPr>
        <w:rPr>
          <w:rFonts w:cs="Calibri"/>
          <w:sz w:val="18"/>
          <w:szCs w:val="18"/>
          <w:lang w:val="fr-FR"/>
        </w:rPr>
      </w:pPr>
    </w:p>
    <w:p w14:paraId="794142DB" w14:textId="77777777" w:rsidR="00A46B73" w:rsidRPr="00D63E6C" w:rsidRDefault="00A46B73" w:rsidP="00D7090B">
      <w:pPr>
        <w:rPr>
          <w:rFonts w:cs="Calibri"/>
          <w:sz w:val="18"/>
          <w:szCs w:val="18"/>
          <w:lang w:val="fr-FR"/>
        </w:rPr>
      </w:pPr>
      <w:r w:rsidRPr="00D63E6C">
        <w:rPr>
          <w:rFonts w:eastAsia="Arial" w:cs="Calibri"/>
          <w:color w:val="000000"/>
          <w:sz w:val="18"/>
          <w:szCs w:val="18"/>
          <w:lang w:val="fr-FR"/>
        </w:rPr>
        <w:t>____________</w:t>
      </w:r>
    </w:p>
    <w:p w14:paraId="662DDC35" w14:textId="2FE257E4" w:rsidR="00A46B73" w:rsidRPr="00D63E6C" w:rsidRDefault="00A46B73" w:rsidP="00B006E5">
      <w:pPr>
        <w:jc w:val="left"/>
        <w:rPr>
          <w:rFonts w:cs="Calibri"/>
          <w:sz w:val="18"/>
          <w:szCs w:val="18"/>
          <w:lang w:val="fr-FR"/>
        </w:rPr>
      </w:pPr>
      <w:r w:rsidRPr="00D63E6C">
        <w:rPr>
          <w:rFonts w:eastAsia="Calibri" w:cs="Calibri"/>
          <w:color w:val="000000"/>
          <w:sz w:val="18"/>
          <w:szCs w:val="18"/>
          <w:lang w:val="fr-FR"/>
        </w:rPr>
        <w:t xml:space="preserve">MCC:  Mobile Country Code / Indicatif de pays du mobile / </w:t>
      </w:r>
      <w:r w:rsidRPr="00D63E6C">
        <w:rPr>
          <w:rFonts w:eastAsia="Calibri" w:cs="Calibri"/>
          <w:color w:val="000000"/>
          <w:sz w:val="18"/>
          <w:szCs w:val="18"/>
          <w:lang w:val="es-ES"/>
        </w:rPr>
        <w:t>Indicativo de país para el servicio móvil</w:t>
      </w:r>
      <w:r w:rsidR="00B006E5">
        <w:rPr>
          <w:rFonts w:cs="Calibri"/>
          <w:sz w:val="18"/>
          <w:szCs w:val="18"/>
          <w:lang w:val="fr-FR"/>
        </w:rPr>
        <w:br/>
      </w:r>
      <w:r w:rsidRPr="00D63E6C">
        <w:rPr>
          <w:rFonts w:eastAsia="Calibri" w:cs="Calibri"/>
          <w:color w:val="000000"/>
          <w:sz w:val="18"/>
          <w:szCs w:val="18"/>
          <w:lang w:val="fr-FR"/>
        </w:rPr>
        <w:t xml:space="preserve">MNC:  Mobile Network Code / Code de réseau mobile / </w:t>
      </w:r>
      <w:r w:rsidRPr="00D63E6C">
        <w:rPr>
          <w:rFonts w:eastAsia="Calibri" w:cs="Calibri"/>
          <w:color w:val="000000"/>
          <w:sz w:val="18"/>
          <w:szCs w:val="18"/>
          <w:lang w:val="es-ES"/>
        </w:rPr>
        <w:t>Indicativo de red para el servicio móvil</w:t>
      </w:r>
    </w:p>
    <w:p w14:paraId="0865CF99" w14:textId="5C1C6C8B" w:rsidR="00D01F5F" w:rsidRDefault="00D01F5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lang w:val="fr-FR"/>
        </w:rPr>
      </w:pPr>
      <w:r>
        <w:rPr>
          <w:rFonts w:cs="Calibri"/>
          <w:sz w:val="18"/>
          <w:szCs w:val="18"/>
          <w:lang w:val="fr-FR"/>
        </w:rPr>
        <w:br w:type="page"/>
      </w:r>
    </w:p>
    <w:p w14:paraId="3017DD7E" w14:textId="77777777" w:rsidR="00A46B73" w:rsidRPr="00542D9D" w:rsidRDefault="00A46B73" w:rsidP="00692725">
      <w:pPr>
        <w:pStyle w:val="Heading20"/>
        <w:spacing w:before="0"/>
      </w:pPr>
      <w:bookmarkStart w:id="1600" w:name="_Toc236568475"/>
      <w:bookmarkStart w:id="1601" w:name="_Toc240772455"/>
      <w:bookmarkStart w:id="1602" w:name="_Toc157508799"/>
      <w:r w:rsidRPr="008149B6">
        <w:lastRenderedPageBreak/>
        <w:t>List of International Signalling Point Codes (ISPC)</w:t>
      </w:r>
      <w:r w:rsidRPr="008149B6">
        <w:br/>
        <w:t>(According to Recommendation ITU-T Q.708 (03/1999))</w:t>
      </w:r>
      <w:r w:rsidRPr="008149B6">
        <w:br/>
        <w:t>(Position on 1 July 2020)</w:t>
      </w:r>
      <w:bookmarkEnd w:id="1600"/>
      <w:bookmarkEnd w:id="1601"/>
      <w:bookmarkEnd w:id="1602"/>
    </w:p>
    <w:p w14:paraId="1E98E824" w14:textId="77777777" w:rsidR="00A46B73" w:rsidRPr="00692725" w:rsidRDefault="00A46B73" w:rsidP="00D01F5F">
      <w:pPr>
        <w:pStyle w:val="Heading70"/>
        <w:keepNext/>
        <w:spacing w:before="240"/>
        <w:jc w:val="center"/>
        <w:rPr>
          <w:b w:val="0"/>
        </w:rPr>
      </w:pPr>
      <w:r w:rsidRPr="00692725">
        <w:rPr>
          <w:b w:val="0"/>
        </w:rPr>
        <w:t>(Annex to ITU Operational Bulletin No. 1199 – 1.VII.2020)</w:t>
      </w:r>
      <w:r w:rsidRPr="00692725">
        <w:rPr>
          <w:b w:val="0"/>
        </w:rPr>
        <w:br/>
        <w:t>(Amendment No. 65)</w:t>
      </w:r>
    </w:p>
    <w:p w14:paraId="6B0E7DD9" w14:textId="77777777" w:rsidR="00A46B73" w:rsidRPr="00756D3F" w:rsidRDefault="00A46B73" w:rsidP="00756D3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46B73" w:rsidRPr="00E21512" w14:paraId="06999FCD" w14:textId="77777777" w:rsidTr="00982A64">
        <w:trPr>
          <w:cantSplit/>
          <w:trHeight w:val="227"/>
          <w:tblHeader/>
        </w:trPr>
        <w:tc>
          <w:tcPr>
            <w:tcW w:w="1818" w:type="dxa"/>
            <w:gridSpan w:val="2"/>
          </w:tcPr>
          <w:p w14:paraId="25FEE6B1" w14:textId="77777777" w:rsidR="00A46B73" w:rsidRPr="00E21512" w:rsidRDefault="00A46B73" w:rsidP="00146B1D">
            <w:pPr>
              <w:pStyle w:val="Tablehead0"/>
              <w:jc w:val="left"/>
              <w:rPr>
                <w:sz w:val="20"/>
              </w:rPr>
            </w:pPr>
            <w:r w:rsidRPr="00E21512">
              <w:rPr>
                <w:sz w:val="20"/>
              </w:rPr>
              <w:t>Country/ Geographical Area</w:t>
            </w:r>
          </w:p>
        </w:tc>
        <w:tc>
          <w:tcPr>
            <w:tcW w:w="3461" w:type="dxa"/>
            <w:vMerge w:val="restart"/>
            <w:shd w:val="clear" w:color="auto" w:fill="auto"/>
            <w:vAlign w:val="bottom"/>
          </w:tcPr>
          <w:p w14:paraId="3EE4EDB1" w14:textId="77777777" w:rsidR="00A46B73" w:rsidRPr="00E21512" w:rsidRDefault="00A46B73" w:rsidP="00982A64">
            <w:pPr>
              <w:pStyle w:val="Tablehead0"/>
              <w:jc w:val="left"/>
              <w:rPr>
                <w:sz w:val="20"/>
              </w:rPr>
            </w:pPr>
            <w:r w:rsidRPr="00E21512">
              <w:rPr>
                <w:sz w:val="20"/>
              </w:rPr>
              <w:t>Unique name of the signalling point</w:t>
            </w:r>
          </w:p>
        </w:tc>
        <w:tc>
          <w:tcPr>
            <w:tcW w:w="4009" w:type="dxa"/>
            <w:vMerge w:val="restart"/>
            <w:shd w:val="clear" w:color="auto" w:fill="auto"/>
            <w:vAlign w:val="bottom"/>
          </w:tcPr>
          <w:p w14:paraId="6F7F6D86" w14:textId="77777777" w:rsidR="00A46B73" w:rsidRPr="00E21512" w:rsidRDefault="00A46B73" w:rsidP="00982A64">
            <w:pPr>
              <w:pStyle w:val="Tablehead0"/>
              <w:jc w:val="left"/>
              <w:rPr>
                <w:sz w:val="20"/>
              </w:rPr>
            </w:pPr>
            <w:r w:rsidRPr="00E21512">
              <w:rPr>
                <w:sz w:val="20"/>
              </w:rPr>
              <w:t>Name of the signalling point operator</w:t>
            </w:r>
          </w:p>
        </w:tc>
      </w:tr>
      <w:tr w:rsidR="00A46B73" w:rsidRPr="00E21512" w14:paraId="42779C31" w14:textId="77777777" w:rsidTr="00982A64">
        <w:trPr>
          <w:cantSplit/>
          <w:trHeight w:val="227"/>
          <w:tblHeader/>
        </w:trPr>
        <w:tc>
          <w:tcPr>
            <w:tcW w:w="909" w:type="dxa"/>
            <w:tcBorders>
              <w:bottom w:val="single" w:sz="4" w:space="0" w:color="auto"/>
            </w:tcBorders>
          </w:tcPr>
          <w:p w14:paraId="4E942129" w14:textId="77777777" w:rsidR="00A46B73" w:rsidRPr="00E21512" w:rsidRDefault="00A46B73" w:rsidP="00B62253">
            <w:pPr>
              <w:pStyle w:val="Tablehead0"/>
              <w:jc w:val="left"/>
              <w:rPr>
                <w:sz w:val="20"/>
              </w:rPr>
            </w:pPr>
            <w:r w:rsidRPr="00E21512">
              <w:rPr>
                <w:sz w:val="20"/>
              </w:rPr>
              <w:t>ISPC</w:t>
            </w:r>
          </w:p>
        </w:tc>
        <w:tc>
          <w:tcPr>
            <w:tcW w:w="909" w:type="dxa"/>
            <w:tcBorders>
              <w:bottom w:val="single" w:sz="4" w:space="0" w:color="auto"/>
            </w:tcBorders>
            <w:shd w:val="clear" w:color="auto" w:fill="auto"/>
          </w:tcPr>
          <w:p w14:paraId="23C909BF" w14:textId="77777777" w:rsidR="00A46B73" w:rsidRPr="00E21512" w:rsidRDefault="00A46B73" w:rsidP="00146B1D">
            <w:pPr>
              <w:pStyle w:val="Tablehead0"/>
              <w:jc w:val="left"/>
              <w:rPr>
                <w:sz w:val="20"/>
              </w:rPr>
            </w:pPr>
            <w:r w:rsidRPr="00E21512">
              <w:rPr>
                <w:sz w:val="20"/>
              </w:rPr>
              <w:t>DEC</w:t>
            </w:r>
          </w:p>
        </w:tc>
        <w:tc>
          <w:tcPr>
            <w:tcW w:w="3461" w:type="dxa"/>
            <w:vMerge/>
            <w:tcBorders>
              <w:bottom w:val="single" w:sz="4" w:space="0" w:color="auto"/>
            </w:tcBorders>
            <w:shd w:val="clear" w:color="auto" w:fill="auto"/>
          </w:tcPr>
          <w:p w14:paraId="7287B4C8" w14:textId="77777777" w:rsidR="00A46B73" w:rsidRPr="00E21512" w:rsidRDefault="00A46B73" w:rsidP="00146B1D">
            <w:pPr>
              <w:pStyle w:val="Tablehead0"/>
              <w:jc w:val="left"/>
              <w:rPr>
                <w:sz w:val="20"/>
              </w:rPr>
            </w:pPr>
          </w:p>
        </w:tc>
        <w:tc>
          <w:tcPr>
            <w:tcW w:w="4009" w:type="dxa"/>
            <w:vMerge/>
            <w:tcBorders>
              <w:bottom w:val="single" w:sz="4" w:space="0" w:color="auto"/>
            </w:tcBorders>
            <w:shd w:val="clear" w:color="auto" w:fill="auto"/>
          </w:tcPr>
          <w:p w14:paraId="5B2F5909" w14:textId="77777777" w:rsidR="00A46B73" w:rsidRPr="00E21512" w:rsidRDefault="00A46B73" w:rsidP="00146B1D">
            <w:pPr>
              <w:pStyle w:val="Tablehead0"/>
              <w:jc w:val="left"/>
              <w:rPr>
                <w:sz w:val="20"/>
              </w:rPr>
            </w:pPr>
          </w:p>
        </w:tc>
      </w:tr>
      <w:tr w:rsidR="00A46B73" w:rsidRPr="00D01F5F" w14:paraId="4FC5F18E" w14:textId="77777777" w:rsidTr="00982A64">
        <w:trPr>
          <w:cantSplit/>
          <w:trHeight w:val="240"/>
        </w:trPr>
        <w:tc>
          <w:tcPr>
            <w:tcW w:w="9288" w:type="dxa"/>
            <w:gridSpan w:val="4"/>
            <w:tcBorders>
              <w:top w:val="single" w:sz="4" w:space="0" w:color="auto"/>
            </w:tcBorders>
            <w:shd w:val="clear" w:color="auto" w:fill="auto"/>
          </w:tcPr>
          <w:p w14:paraId="01AFC930" w14:textId="77777777" w:rsidR="00A46B73" w:rsidRPr="00D01F5F" w:rsidRDefault="00A46B73" w:rsidP="00146B1D">
            <w:pPr>
              <w:pStyle w:val="Normalaftertitle"/>
              <w:keepNext/>
              <w:spacing w:before="240"/>
              <w:rPr>
                <w:b/>
                <w:bCs/>
              </w:rPr>
            </w:pPr>
            <w:r w:rsidRPr="00D01F5F">
              <w:rPr>
                <w:b/>
                <w:bCs/>
              </w:rPr>
              <w:t>Albania    SUP</w:t>
            </w:r>
          </w:p>
        </w:tc>
      </w:tr>
      <w:tr w:rsidR="00A46B73" w:rsidRPr="00E21512" w14:paraId="20390521" w14:textId="77777777" w:rsidTr="00692725">
        <w:trPr>
          <w:cantSplit/>
          <w:trHeight w:val="240"/>
        </w:trPr>
        <w:tc>
          <w:tcPr>
            <w:tcW w:w="909" w:type="dxa"/>
            <w:shd w:val="clear" w:color="auto" w:fill="auto"/>
          </w:tcPr>
          <w:p w14:paraId="77D0BA7D" w14:textId="77777777" w:rsidR="00A46B73" w:rsidRPr="00D01F5F" w:rsidRDefault="00A46B73" w:rsidP="00353640">
            <w:pPr>
              <w:pStyle w:val="StyleTabletextLeft"/>
              <w:rPr>
                <w:b w:val="0"/>
                <w:bCs w:val="0"/>
                <w:sz w:val="20"/>
                <w:szCs w:val="20"/>
              </w:rPr>
            </w:pPr>
            <w:r w:rsidRPr="00D01F5F">
              <w:rPr>
                <w:b w:val="0"/>
                <w:bCs w:val="0"/>
                <w:sz w:val="20"/>
                <w:szCs w:val="20"/>
              </w:rPr>
              <w:t>7-219-5</w:t>
            </w:r>
          </w:p>
        </w:tc>
        <w:tc>
          <w:tcPr>
            <w:tcW w:w="909" w:type="dxa"/>
            <w:shd w:val="clear" w:color="auto" w:fill="auto"/>
          </w:tcPr>
          <w:p w14:paraId="1D8F3F74" w14:textId="77777777" w:rsidR="00A46B73" w:rsidRPr="00D01F5F" w:rsidRDefault="00A46B73" w:rsidP="00146B1D">
            <w:pPr>
              <w:pStyle w:val="StyleTabletextLeft"/>
              <w:rPr>
                <w:b w:val="0"/>
                <w:bCs w:val="0"/>
                <w:sz w:val="20"/>
                <w:szCs w:val="20"/>
              </w:rPr>
            </w:pPr>
            <w:r w:rsidRPr="00D01F5F">
              <w:rPr>
                <w:b w:val="0"/>
                <w:bCs w:val="0"/>
                <w:sz w:val="20"/>
                <w:szCs w:val="20"/>
              </w:rPr>
              <w:t>16093</w:t>
            </w:r>
          </w:p>
        </w:tc>
        <w:tc>
          <w:tcPr>
            <w:tcW w:w="3461" w:type="dxa"/>
            <w:shd w:val="clear" w:color="auto" w:fill="auto"/>
          </w:tcPr>
          <w:p w14:paraId="1B820A4D" w14:textId="77777777" w:rsidR="00A46B73" w:rsidRPr="00D01F5F" w:rsidRDefault="00A46B73" w:rsidP="00146B1D">
            <w:pPr>
              <w:pStyle w:val="StyleTabletextLeft"/>
              <w:rPr>
                <w:b w:val="0"/>
                <w:bCs w:val="0"/>
                <w:sz w:val="20"/>
                <w:szCs w:val="20"/>
              </w:rPr>
            </w:pPr>
            <w:r w:rsidRPr="00D01F5F">
              <w:rPr>
                <w:b w:val="0"/>
                <w:bCs w:val="0"/>
                <w:sz w:val="20"/>
                <w:szCs w:val="20"/>
              </w:rPr>
              <w:t>Bleta sh.p.k.</w:t>
            </w:r>
          </w:p>
        </w:tc>
        <w:tc>
          <w:tcPr>
            <w:tcW w:w="4009" w:type="dxa"/>
          </w:tcPr>
          <w:p w14:paraId="66D1F88C" w14:textId="77777777" w:rsidR="00A46B73" w:rsidRPr="00D01F5F" w:rsidRDefault="00A46B73" w:rsidP="00146B1D">
            <w:pPr>
              <w:pStyle w:val="StyleTabletextLeft"/>
              <w:rPr>
                <w:b w:val="0"/>
                <w:bCs w:val="0"/>
                <w:sz w:val="20"/>
                <w:szCs w:val="20"/>
              </w:rPr>
            </w:pPr>
            <w:r w:rsidRPr="00D01F5F">
              <w:rPr>
                <w:b w:val="0"/>
                <w:bCs w:val="0"/>
                <w:sz w:val="20"/>
                <w:szCs w:val="20"/>
              </w:rPr>
              <w:t>BLETA ALBANIA</w:t>
            </w:r>
          </w:p>
        </w:tc>
      </w:tr>
      <w:tr w:rsidR="00A46B73" w:rsidRPr="00D01F5F" w14:paraId="2F7E64C6" w14:textId="77777777" w:rsidTr="00146B1D">
        <w:trPr>
          <w:cantSplit/>
          <w:trHeight w:val="240"/>
        </w:trPr>
        <w:tc>
          <w:tcPr>
            <w:tcW w:w="9288" w:type="dxa"/>
            <w:gridSpan w:val="4"/>
            <w:shd w:val="clear" w:color="auto" w:fill="auto"/>
          </w:tcPr>
          <w:p w14:paraId="4686768A" w14:textId="77777777" w:rsidR="00A46B73" w:rsidRPr="00D01F5F" w:rsidRDefault="00A46B73" w:rsidP="00146B1D">
            <w:pPr>
              <w:pStyle w:val="Normalaftertitle"/>
              <w:keepNext/>
              <w:spacing w:before="240"/>
              <w:rPr>
                <w:b/>
                <w:bCs/>
              </w:rPr>
            </w:pPr>
            <w:r w:rsidRPr="00D01F5F">
              <w:rPr>
                <w:b/>
                <w:bCs/>
              </w:rPr>
              <w:t>Estonia    SUP</w:t>
            </w:r>
          </w:p>
        </w:tc>
      </w:tr>
      <w:tr w:rsidR="00A46B73" w:rsidRPr="00E21512" w14:paraId="2A1D0A06" w14:textId="77777777" w:rsidTr="00692725">
        <w:trPr>
          <w:cantSplit/>
          <w:trHeight w:val="240"/>
        </w:trPr>
        <w:tc>
          <w:tcPr>
            <w:tcW w:w="909" w:type="dxa"/>
            <w:shd w:val="clear" w:color="auto" w:fill="auto"/>
          </w:tcPr>
          <w:p w14:paraId="1EECD533" w14:textId="77777777" w:rsidR="00A46B73" w:rsidRPr="00D01F5F" w:rsidRDefault="00A46B73" w:rsidP="00353640">
            <w:pPr>
              <w:pStyle w:val="StyleTabletextLeft"/>
              <w:rPr>
                <w:b w:val="0"/>
                <w:bCs w:val="0"/>
                <w:sz w:val="20"/>
                <w:szCs w:val="20"/>
              </w:rPr>
            </w:pPr>
            <w:r w:rsidRPr="00D01F5F">
              <w:rPr>
                <w:b w:val="0"/>
                <w:bCs w:val="0"/>
                <w:sz w:val="20"/>
                <w:szCs w:val="20"/>
              </w:rPr>
              <w:t>2-092-5</w:t>
            </w:r>
          </w:p>
        </w:tc>
        <w:tc>
          <w:tcPr>
            <w:tcW w:w="909" w:type="dxa"/>
            <w:shd w:val="clear" w:color="auto" w:fill="auto"/>
          </w:tcPr>
          <w:p w14:paraId="7EBBD420" w14:textId="77777777" w:rsidR="00A46B73" w:rsidRPr="00D01F5F" w:rsidRDefault="00A46B73" w:rsidP="00146B1D">
            <w:pPr>
              <w:pStyle w:val="StyleTabletextLeft"/>
              <w:rPr>
                <w:b w:val="0"/>
                <w:bCs w:val="0"/>
                <w:sz w:val="20"/>
                <w:szCs w:val="20"/>
              </w:rPr>
            </w:pPr>
            <w:r w:rsidRPr="00D01F5F">
              <w:rPr>
                <w:b w:val="0"/>
                <w:bCs w:val="0"/>
                <w:sz w:val="20"/>
                <w:szCs w:val="20"/>
              </w:rPr>
              <w:t>4837</w:t>
            </w:r>
          </w:p>
        </w:tc>
        <w:tc>
          <w:tcPr>
            <w:tcW w:w="3461" w:type="dxa"/>
            <w:shd w:val="clear" w:color="auto" w:fill="auto"/>
          </w:tcPr>
          <w:p w14:paraId="06C5BE39" w14:textId="77777777" w:rsidR="00A46B73" w:rsidRPr="00D01F5F" w:rsidRDefault="00A46B73" w:rsidP="00146B1D">
            <w:pPr>
              <w:pStyle w:val="StyleTabletextLeft"/>
              <w:rPr>
                <w:b w:val="0"/>
                <w:bCs w:val="0"/>
                <w:sz w:val="20"/>
                <w:szCs w:val="20"/>
              </w:rPr>
            </w:pPr>
            <w:r w:rsidRPr="00D01F5F">
              <w:rPr>
                <w:b w:val="0"/>
                <w:bCs w:val="0"/>
                <w:sz w:val="20"/>
                <w:szCs w:val="20"/>
              </w:rPr>
              <w:t>Tallin</w:t>
            </w:r>
          </w:p>
        </w:tc>
        <w:tc>
          <w:tcPr>
            <w:tcW w:w="4009" w:type="dxa"/>
          </w:tcPr>
          <w:p w14:paraId="6B1F4814" w14:textId="77777777" w:rsidR="00A46B73" w:rsidRPr="00D01F5F" w:rsidRDefault="00A46B73" w:rsidP="00146B1D">
            <w:pPr>
              <w:pStyle w:val="StyleTabletextLeft"/>
              <w:rPr>
                <w:b w:val="0"/>
                <w:bCs w:val="0"/>
                <w:sz w:val="20"/>
                <w:szCs w:val="20"/>
              </w:rPr>
            </w:pPr>
            <w:r w:rsidRPr="00D01F5F">
              <w:rPr>
                <w:b w:val="0"/>
                <w:bCs w:val="0"/>
                <w:sz w:val="20"/>
                <w:szCs w:val="20"/>
              </w:rPr>
              <w:t>OU Top Connect</w:t>
            </w:r>
          </w:p>
        </w:tc>
      </w:tr>
      <w:tr w:rsidR="00A46B73" w:rsidRPr="00E21512" w14:paraId="772D7779" w14:textId="77777777" w:rsidTr="00692725">
        <w:trPr>
          <w:cantSplit/>
          <w:trHeight w:val="240"/>
        </w:trPr>
        <w:tc>
          <w:tcPr>
            <w:tcW w:w="909" w:type="dxa"/>
            <w:shd w:val="clear" w:color="auto" w:fill="auto"/>
          </w:tcPr>
          <w:p w14:paraId="37164B3E" w14:textId="77777777" w:rsidR="00A46B73" w:rsidRPr="00D01F5F" w:rsidRDefault="00A46B73" w:rsidP="00353640">
            <w:pPr>
              <w:pStyle w:val="StyleTabletextLeft"/>
              <w:rPr>
                <w:b w:val="0"/>
                <w:bCs w:val="0"/>
                <w:sz w:val="20"/>
                <w:szCs w:val="20"/>
              </w:rPr>
            </w:pPr>
            <w:r w:rsidRPr="00D01F5F">
              <w:rPr>
                <w:b w:val="0"/>
                <w:bCs w:val="0"/>
                <w:sz w:val="20"/>
                <w:szCs w:val="20"/>
              </w:rPr>
              <w:t>2-199-3</w:t>
            </w:r>
          </w:p>
        </w:tc>
        <w:tc>
          <w:tcPr>
            <w:tcW w:w="909" w:type="dxa"/>
            <w:shd w:val="clear" w:color="auto" w:fill="auto"/>
          </w:tcPr>
          <w:p w14:paraId="6D5152CD" w14:textId="77777777" w:rsidR="00A46B73" w:rsidRPr="00D01F5F" w:rsidRDefault="00A46B73" w:rsidP="00146B1D">
            <w:pPr>
              <w:pStyle w:val="StyleTabletextLeft"/>
              <w:rPr>
                <w:b w:val="0"/>
                <w:bCs w:val="0"/>
                <w:sz w:val="20"/>
                <w:szCs w:val="20"/>
              </w:rPr>
            </w:pPr>
            <w:r w:rsidRPr="00D01F5F">
              <w:rPr>
                <w:b w:val="0"/>
                <w:bCs w:val="0"/>
                <w:sz w:val="20"/>
                <w:szCs w:val="20"/>
              </w:rPr>
              <w:t>5691</w:t>
            </w:r>
          </w:p>
        </w:tc>
        <w:tc>
          <w:tcPr>
            <w:tcW w:w="3461" w:type="dxa"/>
            <w:shd w:val="clear" w:color="auto" w:fill="auto"/>
          </w:tcPr>
          <w:p w14:paraId="63E27509" w14:textId="77777777" w:rsidR="00A46B73" w:rsidRPr="00D01F5F" w:rsidRDefault="00A46B73" w:rsidP="00146B1D">
            <w:pPr>
              <w:pStyle w:val="StyleTabletextLeft"/>
              <w:rPr>
                <w:b w:val="0"/>
                <w:bCs w:val="0"/>
                <w:sz w:val="20"/>
                <w:szCs w:val="20"/>
              </w:rPr>
            </w:pPr>
            <w:r w:rsidRPr="00D01F5F">
              <w:rPr>
                <w:b w:val="0"/>
                <w:bCs w:val="0"/>
                <w:sz w:val="20"/>
                <w:szCs w:val="20"/>
              </w:rPr>
              <w:t>STP4</w:t>
            </w:r>
          </w:p>
        </w:tc>
        <w:tc>
          <w:tcPr>
            <w:tcW w:w="4009" w:type="dxa"/>
          </w:tcPr>
          <w:p w14:paraId="01B0D023" w14:textId="77777777" w:rsidR="00A46B73" w:rsidRPr="00D01F5F" w:rsidRDefault="00A46B73" w:rsidP="00146B1D">
            <w:pPr>
              <w:pStyle w:val="StyleTabletextLeft"/>
              <w:rPr>
                <w:b w:val="0"/>
                <w:bCs w:val="0"/>
                <w:sz w:val="20"/>
                <w:szCs w:val="20"/>
              </w:rPr>
            </w:pPr>
            <w:r w:rsidRPr="00D01F5F">
              <w:rPr>
                <w:b w:val="0"/>
                <w:bCs w:val="0"/>
                <w:sz w:val="20"/>
                <w:szCs w:val="20"/>
              </w:rPr>
              <w:t>Top Connect OÜ</w:t>
            </w:r>
          </w:p>
        </w:tc>
      </w:tr>
      <w:tr w:rsidR="00A46B73" w:rsidRPr="00D01F5F" w14:paraId="7FE7E2FB" w14:textId="77777777" w:rsidTr="00146B1D">
        <w:trPr>
          <w:cantSplit/>
          <w:trHeight w:val="240"/>
        </w:trPr>
        <w:tc>
          <w:tcPr>
            <w:tcW w:w="9288" w:type="dxa"/>
            <w:gridSpan w:val="4"/>
            <w:shd w:val="clear" w:color="auto" w:fill="auto"/>
          </w:tcPr>
          <w:p w14:paraId="264D55F8" w14:textId="77777777" w:rsidR="00A46B73" w:rsidRPr="00D01F5F" w:rsidRDefault="00A46B73" w:rsidP="00146B1D">
            <w:pPr>
              <w:pStyle w:val="Normalaftertitle"/>
              <w:keepNext/>
              <w:spacing w:before="240"/>
              <w:rPr>
                <w:b/>
                <w:bCs/>
              </w:rPr>
            </w:pPr>
            <w:r w:rsidRPr="00D01F5F">
              <w:rPr>
                <w:b/>
                <w:bCs/>
              </w:rPr>
              <w:t>Ireland    ADD</w:t>
            </w:r>
          </w:p>
        </w:tc>
      </w:tr>
      <w:tr w:rsidR="00A46B73" w:rsidRPr="00E21512" w14:paraId="70800896" w14:textId="77777777" w:rsidTr="00692725">
        <w:trPr>
          <w:cantSplit/>
          <w:trHeight w:val="240"/>
        </w:trPr>
        <w:tc>
          <w:tcPr>
            <w:tcW w:w="909" w:type="dxa"/>
            <w:shd w:val="clear" w:color="auto" w:fill="auto"/>
          </w:tcPr>
          <w:p w14:paraId="7DFBB9DB" w14:textId="77777777" w:rsidR="00A46B73" w:rsidRPr="00D01F5F" w:rsidRDefault="00A46B73" w:rsidP="00353640">
            <w:pPr>
              <w:pStyle w:val="StyleTabletextLeft"/>
              <w:rPr>
                <w:b w:val="0"/>
                <w:bCs w:val="0"/>
                <w:sz w:val="20"/>
                <w:szCs w:val="20"/>
              </w:rPr>
            </w:pPr>
            <w:r w:rsidRPr="00D01F5F">
              <w:rPr>
                <w:b w:val="0"/>
                <w:bCs w:val="0"/>
                <w:sz w:val="20"/>
                <w:szCs w:val="20"/>
              </w:rPr>
              <w:t>5-213-4</w:t>
            </w:r>
          </w:p>
        </w:tc>
        <w:tc>
          <w:tcPr>
            <w:tcW w:w="909" w:type="dxa"/>
            <w:shd w:val="clear" w:color="auto" w:fill="auto"/>
          </w:tcPr>
          <w:p w14:paraId="3D15FE5F" w14:textId="77777777" w:rsidR="00A46B73" w:rsidRPr="00D01F5F" w:rsidRDefault="00A46B73" w:rsidP="00146B1D">
            <w:pPr>
              <w:pStyle w:val="StyleTabletextLeft"/>
              <w:rPr>
                <w:b w:val="0"/>
                <w:bCs w:val="0"/>
                <w:sz w:val="20"/>
                <w:szCs w:val="20"/>
              </w:rPr>
            </w:pPr>
            <w:r w:rsidRPr="00D01F5F">
              <w:rPr>
                <w:b w:val="0"/>
                <w:bCs w:val="0"/>
                <w:sz w:val="20"/>
                <w:szCs w:val="20"/>
              </w:rPr>
              <w:t>11948</w:t>
            </w:r>
          </w:p>
        </w:tc>
        <w:tc>
          <w:tcPr>
            <w:tcW w:w="3461" w:type="dxa"/>
            <w:shd w:val="clear" w:color="auto" w:fill="auto"/>
          </w:tcPr>
          <w:p w14:paraId="0FCC4713" w14:textId="77777777" w:rsidR="00A46B73" w:rsidRPr="00D01F5F" w:rsidRDefault="00A46B73" w:rsidP="00146B1D">
            <w:pPr>
              <w:pStyle w:val="StyleTabletextLeft"/>
              <w:rPr>
                <w:b w:val="0"/>
                <w:bCs w:val="0"/>
                <w:sz w:val="20"/>
                <w:szCs w:val="20"/>
              </w:rPr>
            </w:pPr>
            <w:r w:rsidRPr="00D01F5F">
              <w:rPr>
                <w:b w:val="0"/>
                <w:bCs w:val="0"/>
                <w:sz w:val="20"/>
                <w:szCs w:val="20"/>
              </w:rPr>
              <w:t>CLDMSC3</w:t>
            </w:r>
          </w:p>
        </w:tc>
        <w:tc>
          <w:tcPr>
            <w:tcW w:w="4009" w:type="dxa"/>
          </w:tcPr>
          <w:p w14:paraId="2ACF5F19" w14:textId="77777777" w:rsidR="00A46B73" w:rsidRPr="00D01F5F" w:rsidRDefault="00A46B73" w:rsidP="00146B1D">
            <w:pPr>
              <w:pStyle w:val="StyleTabletextLeft"/>
              <w:rPr>
                <w:b w:val="0"/>
                <w:bCs w:val="0"/>
                <w:sz w:val="20"/>
                <w:szCs w:val="20"/>
              </w:rPr>
            </w:pPr>
            <w:r w:rsidRPr="00D01F5F">
              <w:rPr>
                <w:b w:val="0"/>
                <w:bCs w:val="0"/>
                <w:sz w:val="20"/>
                <w:szCs w:val="20"/>
              </w:rPr>
              <w:t>Eircom Limited</w:t>
            </w:r>
          </w:p>
        </w:tc>
      </w:tr>
      <w:tr w:rsidR="00A46B73" w:rsidRPr="00E21512" w14:paraId="76161A84" w14:textId="77777777" w:rsidTr="00692725">
        <w:trPr>
          <w:cantSplit/>
          <w:trHeight w:val="240"/>
        </w:trPr>
        <w:tc>
          <w:tcPr>
            <w:tcW w:w="909" w:type="dxa"/>
            <w:shd w:val="clear" w:color="auto" w:fill="auto"/>
          </w:tcPr>
          <w:p w14:paraId="7AD65FC5" w14:textId="77777777" w:rsidR="00A46B73" w:rsidRPr="00D01F5F" w:rsidRDefault="00A46B73" w:rsidP="00353640">
            <w:pPr>
              <w:pStyle w:val="StyleTabletextLeft"/>
              <w:rPr>
                <w:b w:val="0"/>
                <w:bCs w:val="0"/>
                <w:sz w:val="20"/>
                <w:szCs w:val="20"/>
              </w:rPr>
            </w:pPr>
            <w:r w:rsidRPr="00D01F5F">
              <w:rPr>
                <w:b w:val="0"/>
                <w:bCs w:val="0"/>
                <w:sz w:val="20"/>
                <w:szCs w:val="20"/>
              </w:rPr>
              <w:t>5-213-5</w:t>
            </w:r>
          </w:p>
        </w:tc>
        <w:tc>
          <w:tcPr>
            <w:tcW w:w="909" w:type="dxa"/>
            <w:shd w:val="clear" w:color="auto" w:fill="auto"/>
          </w:tcPr>
          <w:p w14:paraId="0D24FD62" w14:textId="77777777" w:rsidR="00A46B73" w:rsidRPr="00D01F5F" w:rsidRDefault="00A46B73" w:rsidP="00146B1D">
            <w:pPr>
              <w:pStyle w:val="StyleTabletextLeft"/>
              <w:rPr>
                <w:b w:val="0"/>
                <w:bCs w:val="0"/>
                <w:sz w:val="20"/>
                <w:szCs w:val="20"/>
              </w:rPr>
            </w:pPr>
            <w:r w:rsidRPr="00D01F5F">
              <w:rPr>
                <w:b w:val="0"/>
                <w:bCs w:val="0"/>
                <w:sz w:val="20"/>
                <w:szCs w:val="20"/>
              </w:rPr>
              <w:t>11949</w:t>
            </w:r>
          </w:p>
        </w:tc>
        <w:tc>
          <w:tcPr>
            <w:tcW w:w="3461" w:type="dxa"/>
            <w:shd w:val="clear" w:color="auto" w:fill="auto"/>
          </w:tcPr>
          <w:p w14:paraId="5F1952F8" w14:textId="77777777" w:rsidR="00A46B73" w:rsidRPr="00D01F5F" w:rsidRDefault="00A46B73" w:rsidP="00146B1D">
            <w:pPr>
              <w:pStyle w:val="StyleTabletextLeft"/>
              <w:rPr>
                <w:b w:val="0"/>
                <w:bCs w:val="0"/>
                <w:sz w:val="20"/>
                <w:szCs w:val="20"/>
              </w:rPr>
            </w:pPr>
            <w:r w:rsidRPr="00D01F5F">
              <w:rPr>
                <w:b w:val="0"/>
                <w:bCs w:val="0"/>
                <w:sz w:val="20"/>
                <w:szCs w:val="20"/>
              </w:rPr>
              <w:t>SRLMSC3</w:t>
            </w:r>
          </w:p>
        </w:tc>
        <w:tc>
          <w:tcPr>
            <w:tcW w:w="4009" w:type="dxa"/>
          </w:tcPr>
          <w:p w14:paraId="6990E10A" w14:textId="77777777" w:rsidR="00A46B73" w:rsidRPr="00D01F5F" w:rsidRDefault="00A46B73" w:rsidP="00146B1D">
            <w:pPr>
              <w:pStyle w:val="StyleTabletextLeft"/>
              <w:rPr>
                <w:b w:val="0"/>
                <w:bCs w:val="0"/>
                <w:sz w:val="20"/>
                <w:szCs w:val="20"/>
              </w:rPr>
            </w:pPr>
            <w:r w:rsidRPr="00D01F5F">
              <w:rPr>
                <w:b w:val="0"/>
                <w:bCs w:val="0"/>
                <w:sz w:val="20"/>
                <w:szCs w:val="20"/>
              </w:rPr>
              <w:t>Eircom Limited</w:t>
            </w:r>
          </w:p>
        </w:tc>
      </w:tr>
      <w:tr w:rsidR="00A46B73" w:rsidRPr="00E21512" w14:paraId="2D1FBBF9" w14:textId="77777777" w:rsidTr="00692725">
        <w:trPr>
          <w:cantSplit/>
          <w:trHeight w:val="240"/>
        </w:trPr>
        <w:tc>
          <w:tcPr>
            <w:tcW w:w="909" w:type="dxa"/>
            <w:shd w:val="clear" w:color="auto" w:fill="auto"/>
          </w:tcPr>
          <w:p w14:paraId="49042AA5" w14:textId="77777777" w:rsidR="00A46B73" w:rsidRPr="00D01F5F" w:rsidRDefault="00A46B73" w:rsidP="00353640">
            <w:pPr>
              <w:pStyle w:val="StyleTabletextLeft"/>
              <w:rPr>
                <w:b w:val="0"/>
                <w:bCs w:val="0"/>
                <w:sz w:val="20"/>
                <w:szCs w:val="20"/>
              </w:rPr>
            </w:pPr>
            <w:r w:rsidRPr="00D01F5F">
              <w:rPr>
                <w:b w:val="0"/>
                <w:bCs w:val="0"/>
                <w:sz w:val="20"/>
                <w:szCs w:val="20"/>
              </w:rPr>
              <w:t>5-213-6</w:t>
            </w:r>
          </w:p>
        </w:tc>
        <w:tc>
          <w:tcPr>
            <w:tcW w:w="909" w:type="dxa"/>
            <w:shd w:val="clear" w:color="auto" w:fill="auto"/>
          </w:tcPr>
          <w:p w14:paraId="3FE4DCF9" w14:textId="77777777" w:rsidR="00A46B73" w:rsidRPr="00D01F5F" w:rsidRDefault="00A46B73" w:rsidP="00146B1D">
            <w:pPr>
              <w:pStyle w:val="StyleTabletextLeft"/>
              <w:rPr>
                <w:b w:val="0"/>
                <w:bCs w:val="0"/>
                <w:sz w:val="20"/>
                <w:szCs w:val="20"/>
              </w:rPr>
            </w:pPr>
            <w:r w:rsidRPr="00D01F5F">
              <w:rPr>
                <w:b w:val="0"/>
                <w:bCs w:val="0"/>
                <w:sz w:val="20"/>
                <w:szCs w:val="20"/>
              </w:rPr>
              <w:t>11950</w:t>
            </w:r>
          </w:p>
        </w:tc>
        <w:tc>
          <w:tcPr>
            <w:tcW w:w="3461" w:type="dxa"/>
            <w:shd w:val="clear" w:color="auto" w:fill="auto"/>
          </w:tcPr>
          <w:p w14:paraId="49FE1EEA" w14:textId="77777777" w:rsidR="00A46B73" w:rsidRPr="00D01F5F" w:rsidRDefault="00A46B73" w:rsidP="00146B1D">
            <w:pPr>
              <w:pStyle w:val="StyleTabletextLeft"/>
              <w:rPr>
                <w:b w:val="0"/>
                <w:bCs w:val="0"/>
                <w:sz w:val="20"/>
                <w:szCs w:val="20"/>
              </w:rPr>
            </w:pPr>
            <w:r w:rsidRPr="00D01F5F">
              <w:rPr>
                <w:b w:val="0"/>
                <w:bCs w:val="0"/>
                <w:sz w:val="20"/>
                <w:szCs w:val="20"/>
              </w:rPr>
              <w:t>CWTMSC3</w:t>
            </w:r>
          </w:p>
        </w:tc>
        <w:tc>
          <w:tcPr>
            <w:tcW w:w="4009" w:type="dxa"/>
          </w:tcPr>
          <w:p w14:paraId="34F4C469" w14:textId="77777777" w:rsidR="00A46B73" w:rsidRPr="00D01F5F" w:rsidRDefault="00A46B73" w:rsidP="00146B1D">
            <w:pPr>
              <w:pStyle w:val="StyleTabletextLeft"/>
              <w:rPr>
                <w:b w:val="0"/>
                <w:bCs w:val="0"/>
                <w:sz w:val="20"/>
                <w:szCs w:val="20"/>
              </w:rPr>
            </w:pPr>
            <w:r w:rsidRPr="00D01F5F">
              <w:rPr>
                <w:b w:val="0"/>
                <w:bCs w:val="0"/>
                <w:sz w:val="20"/>
                <w:szCs w:val="20"/>
              </w:rPr>
              <w:t>Eircom Limited</w:t>
            </w:r>
          </w:p>
        </w:tc>
      </w:tr>
      <w:tr w:rsidR="00A46B73" w:rsidRPr="00D01F5F" w14:paraId="4D7DD62E" w14:textId="77777777" w:rsidTr="00146B1D">
        <w:trPr>
          <w:cantSplit/>
          <w:trHeight w:val="240"/>
        </w:trPr>
        <w:tc>
          <w:tcPr>
            <w:tcW w:w="9288" w:type="dxa"/>
            <w:gridSpan w:val="4"/>
            <w:shd w:val="clear" w:color="auto" w:fill="auto"/>
          </w:tcPr>
          <w:p w14:paraId="357B1267" w14:textId="77777777" w:rsidR="00A46B73" w:rsidRPr="00D01F5F" w:rsidRDefault="00A46B73" w:rsidP="00146B1D">
            <w:pPr>
              <w:pStyle w:val="Normalaftertitle"/>
              <w:keepNext/>
              <w:spacing w:before="240"/>
              <w:rPr>
                <w:b/>
                <w:bCs/>
              </w:rPr>
            </w:pPr>
            <w:r w:rsidRPr="00D01F5F">
              <w:rPr>
                <w:b/>
                <w:bCs/>
              </w:rPr>
              <w:t>Ireland    LIR</w:t>
            </w:r>
          </w:p>
        </w:tc>
      </w:tr>
      <w:tr w:rsidR="00A46B73" w:rsidRPr="00E21512" w14:paraId="626D3275" w14:textId="77777777" w:rsidTr="00692725">
        <w:trPr>
          <w:cantSplit/>
          <w:trHeight w:val="240"/>
        </w:trPr>
        <w:tc>
          <w:tcPr>
            <w:tcW w:w="909" w:type="dxa"/>
            <w:shd w:val="clear" w:color="auto" w:fill="auto"/>
          </w:tcPr>
          <w:p w14:paraId="6F8E779A" w14:textId="77777777" w:rsidR="00A46B73" w:rsidRPr="00D01F5F" w:rsidRDefault="00A46B73" w:rsidP="00353640">
            <w:pPr>
              <w:pStyle w:val="StyleTabletextLeft"/>
              <w:rPr>
                <w:b w:val="0"/>
                <w:bCs w:val="0"/>
                <w:sz w:val="20"/>
                <w:szCs w:val="20"/>
              </w:rPr>
            </w:pPr>
            <w:r w:rsidRPr="00D01F5F">
              <w:rPr>
                <w:b w:val="0"/>
                <w:bCs w:val="0"/>
                <w:sz w:val="20"/>
                <w:szCs w:val="20"/>
              </w:rPr>
              <w:t>5-216-2</w:t>
            </w:r>
          </w:p>
        </w:tc>
        <w:tc>
          <w:tcPr>
            <w:tcW w:w="909" w:type="dxa"/>
            <w:shd w:val="clear" w:color="auto" w:fill="auto"/>
          </w:tcPr>
          <w:p w14:paraId="478F476E" w14:textId="77777777" w:rsidR="00A46B73" w:rsidRPr="00D01F5F" w:rsidRDefault="00A46B73" w:rsidP="00146B1D">
            <w:pPr>
              <w:pStyle w:val="StyleTabletextLeft"/>
              <w:rPr>
                <w:b w:val="0"/>
                <w:bCs w:val="0"/>
                <w:sz w:val="20"/>
                <w:szCs w:val="20"/>
              </w:rPr>
            </w:pPr>
            <w:r w:rsidRPr="00D01F5F">
              <w:rPr>
                <w:b w:val="0"/>
                <w:bCs w:val="0"/>
                <w:sz w:val="20"/>
                <w:szCs w:val="20"/>
              </w:rPr>
              <w:t>11970</w:t>
            </w:r>
          </w:p>
        </w:tc>
        <w:tc>
          <w:tcPr>
            <w:tcW w:w="3461" w:type="dxa"/>
            <w:shd w:val="clear" w:color="auto" w:fill="auto"/>
          </w:tcPr>
          <w:p w14:paraId="5EB423CC" w14:textId="77777777" w:rsidR="00A46B73" w:rsidRPr="00D01F5F" w:rsidRDefault="00A46B73" w:rsidP="00146B1D">
            <w:pPr>
              <w:pStyle w:val="StyleTabletextLeft"/>
              <w:rPr>
                <w:b w:val="0"/>
                <w:bCs w:val="0"/>
                <w:sz w:val="20"/>
                <w:szCs w:val="20"/>
              </w:rPr>
            </w:pPr>
            <w:r w:rsidRPr="00D01F5F">
              <w:rPr>
                <w:b w:val="0"/>
                <w:bCs w:val="0"/>
                <w:sz w:val="20"/>
                <w:szCs w:val="20"/>
              </w:rPr>
              <w:t>MSCCL1</w:t>
            </w:r>
          </w:p>
        </w:tc>
        <w:tc>
          <w:tcPr>
            <w:tcW w:w="4009" w:type="dxa"/>
          </w:tcPr>
          <w:p w14:paraId="3FCE24F9" w14:textId="77777777" w:rsidR="00A46B73" w:rsidRPr="00D01F5F" w:rsidRDefault="00A46B73" w:rsidP="00146B1D">
            <w:pPr>
              <w:pStyle w:val="StyleTabletextLeft"/>
              <w:rPr>
                <w:b w:val="0"/>
                <w:bCs w:val="0"/>
                <w:sz w:val="20"/>
                <w:szCs w:val="20"/>
              </w:rPr>
            </w:pPr>
            <w:r w:rsidRPr="00D01F5F">
              <w:rPr>
                <w:b w:val="0"/>
                <w:bCs w:val="0"/>
                <w:sz w:val="20"/>
                <w:szCs w:val="20"/>
              </w:rPr>
              <w:t>Eircom Limited</w:t>
            </w:r>
          </w:p>
        </w:tc>
      </w:tr>
      <w:tr w:rsidR="00A46B73" w:rsidRPr="00E21512" w14:paraId="2AC92639" w14:textId="77777777" w:rsidTr="00692725">
        <w:trPr>
          <w:cantSplit/>
          <w:trHeight w:val="240"/>
        </w:trPr>
        <w:tc>
          <w:tcPr>
            <w:tcW w:w="909" w:type="dxa"/>
            <w:shd w:val="clear" w:color="auto" w:fill="auto"/>
          </w:tcPr>
          <w:p w14:paraId="12358FB8" w14:textId="77777777" w:rsidR="00A46B73" w:rsidRPr="00D01F5F" w:rsidRDefault="00A46B73" w:rsidP="00353640">
            <w:pPr>
              <w:pStyle w:val="StyleTabletextLeft"/>
              <w:rPr>
                <w:b w:val="0"/>
                <w:bCs w:val="0"/>
                <w:sz w:val="20"/>
                <w:szCs w:val="20"/>
              </w:rPr>
            </w:pPr>
            <w:r w:rsidRPr="00D01F5F">
              <w:rPr>
                <w:b w:val="0"/>
                <w:bCs w:val="0"/>
                <w:sz w:val="20"/>
                <w:szCs w:val="20"/>
              </w:rPr>
              <w:t>5-216-3</w:t>
            </w:r>
          </w:p>
        </w:tc>
        <w:tc>
          <w:tcPr>
            <w:tcW w:w="909" w:type="dxa"/>
            <w:shd w:val="clear" w:color="auto" w:fill="auto"/>
          </w:tcPr>
          <w:p w14:paraId="2BD737D3" w14:textId="77777777" w:rsidR="00A46B73" w:rsidRPr="00D01F5F" w:rsidRDefault="00A46B73" w:rsidP="00146B1D">
            <w:pPr>
              <w:pStyle w:val="StyleTabletextLeft"/>
              <w:rPr>
                <w:b w:val="0"/>
                <w:bCs w:val="0"/>
                <w:sz w:val="20"/>
                <w:szCs w:val="20"/>
              </w:rPr>
            </w:pPr>
            <w:r w:rsidRPr="00D01F5F">
              <w:rPr>
                <w:b w:val="0"/>
                <w:bCs w:val="0"/>
                <w:sz w:val="20"/>
                <w:szCs w:val="20"/>
              </w:rPr>
              <w:t>11971</w:t>
            </w:r>
          </w:p>
        </w:tc>
        <w:tc>
          <w:tcPr>
            <w:tcW w:w="3461" w:type="dxa"/>
            <w:shd w:val="clear" w:color="auto" w:fill="auto"/>
          </w:tcPr>
          <w:p w14:paraId="7A85530B" w14:textId="77777777" w:rsidR="00A46B73" w:rsidRPr="00D01F5F" w:rsidRDefault="00A46B73" w:rsidP="00146B1D">
            <w:pPr>
              <w:pStyle w:val="StyleTabletextLeft"/>
              <w:rPr>
                <w:b w:val="0"/>
                <w:bCs w:val="0"/>
                <w:sz w:val="20"/>
                <w:szCs w:val="20"/>
              </w:rPr>
            </w:pPr>
            <w:r w:rsidRPr="00D01F5F">
              <w:rPr>
                <w:b w:val="0"/>
                <w:bCs w:val="0"/>
                <w:sz w:val="20"/>
                <w:szCs w:val="20"/>
              </w:rPr>
              <w:t>MSCKW1</w:t>
            </w:r>
          </w:p>
        </w:tc>
        <w:tc>
          <w:tcPr>
            <w:tcW w:w="4009" w:type="dxa"/>
          </w:tcPr>
          <w:p w14:paraId="67CFD271" w14:textId="77777777" w:rsidR="00A46B73" w:rsidRPr="00D01F5F" w:rsidRDefault="00A46B73" w:rsidP="00146B1D">
            <w:pPr>
              <w:pStyle w:val="StyleTabletextLeft"/>
              <w:rPr>
                <w:b w:val="0"/>
                <w:bCs w:val="0"/>
                <w:sz w:val="20"/>
                <w:szCs w:val="20"/>
              </w:rPr>
            </w:pPr>
            <w:r w:rsidRPr="00D01F5F">
              <w:rPr>
                <w:b w:val="0"/>
                <w:bCs w:val="0"/>
                <w:sz w:val="20"/>
                <w:szCs w:val="20"/>
              </w:rPr>
              <w:t>Eircom Limited</w:t>
            </w:r>
          </w:p>
        </w:tc>
      </w:tr>
      <w:tr w:rsidR="00A46B73" w:rsidRPr="00E21512" w14:paraId="58DBC83E" w14:textId="77777777" w:rsidTr="00692725">
        <w:trPr>
          <w:cantSplit/>
          <w:trHeight w:val="240"/>
        </w:trPr>
        <w:tc>
          <w:tcPr>
            <w:tcW w:w="909" w:type="dxa"/>
            <w:shd w:val="clear" w:color="auto" w:fill="auto"/>
          </w:tcPr>
          <w:p w14:paraId="01CC2523" w14:textId="77777777" w:rsidR="00A46B73" w:rsidRPr="00D01F5F" w:rsidRDefault="00A46B73" w:rsidP="00353640">
            <w:pPr>
              <w:pStyle w:val="StyleTabletextLeft"/>
              <w:rPr>
                <w:b w:val="0"/>
                <w:bCs w:val="0"/>
                <w:sz w:val="20"/>
                <w:szCs w:val="20"/>
              </w:rPr>
            </w:pPr>
            <w:r w:rsidRPr="00D01F5F">
              <w:rPr>
                <w:b w:val="0"/>
                <w:bCs w:val="0"/>
                <w:sz w:val="20"/>
                <w:szCs w:val="20"/>
              </w:rPr>
              <w:t>6-246-1</w:t>
            </w:r>
          </w:p>
        </w:tc>
        <w:tc>
          <w:tcPr>
            <w:tcW w:w="909" w:type="dxa"/>
            <w:shd w:val="clear" w:color="auto" w:fill="auto"/>
          </w:tcPr>
          <w:p w14:paraId="0FB96DAF" w14:textId="77777777" w:rsidR="00A46B73" w:rsidRPr="00D01F5F" w:rsidRDefault="00A46B73" w:rsidP="00146B1D">
            <w:pPr>
              <w:pStyle w:val="StyleTabletextLeft"/>
              <w:rPr>
                <w:b w:val="0"/>
                <w:bCs w:val="0"/>
                <w:sz w:val="20"/>
                <w:szCs w:val="20"/>
              </w:rPr>
            </w:pPr>
            <w:r w:rsidRPr="00D01F5F">
              <w:rPr>
                <w:b w:val="0"/>
                <w:bCs w:val="0"/>
                <w:sz w:val="20"/>
                <w:szCs w:val="20"/>
              </w:rPr>
              <w:t>14257</w:t>
            </w:r>
          </w:p>
        </w:tc>
        <w:tc>
          <w:tcPr>
            <w:tcW w:w="3461" w:type="dxa"/>
            <w:shd w:val="clear" w:color="auto" w:fill="auto"/>
          </w:tcPr>
          <w:p w14:paraId="57B18E5E" w14:textId="77777777" w:rsidR="00A46B73" w:rsidRPr="00D01F5F" w:rsidRDefault="00A46B73" w:rsidP="00146B1D">
            <w:pPr>
              <w:pStyle w:val="StyleTabletextLeft"/>
              <w:rPr>
                <w:b w:val="0"/>
                <w:bCs w:val="0"/>
                <w:sz w:val="20"/>
                <w:szCs w:val="20"/>
              </w:rPr>
            </w:pPr>
            <w:r w:rsidRPr="00D01F5F">
              <w:rPr>
                <w:b w:val="0"/>
                <w:bCs w:val="0"/>
                <w:sz w:val="20"/>
                <w:szCs w:val="20"/>
              </w:rPr>
              <w:t>MSC3</w:t>
            </w:r>
          </w:p>
        </w:tc>
        <w:tc>
          <w:tcPr>
            <w:tcW w:w="4009" w:type="dxa"/>
          </w:tcPr>
          <w:p w14:paraId="51AF9B0B" w14:textId="77777777" w:rsidR="00A46B73" w:rsidRPr="00D01F5F" w:rsidRDefault="00A46B73" w:rsidP="00146B1D">
            <w:pPr>
              <w:pStyle w:val="StyleTabletextLeft"/>
              <w:rPr>
                <w:b w:val="0"/>
                <w:bCs w:val="0"/>
                <w:sz w:val="20"/>
                <w:szCs w:val="20"/>
              </w:rPr>
            </w:pPr>
            <w:r w:rsidRPr="00D01F5F">
              <w:rPr>
                <w:b w:val="0"/>
                <w:bCs w:val="0"/>
                <w:sz w:val="20"/>
                <w:szCs w:val="20"/>
              </w:rPr>
              <w:t>Eircom Limited</w:t>
            </w:r>
          </w:p>
        </w:tc>
      </w:tr>
      <w:tr w:rsidR="00A46B73" w:rsidRPr="00D01F5F" w14:paraId="79938A84" w14:textId="77777777" w:rsidTr="00146B1D">
        <w:trPr>
          <w:cantSplit/>
          <w:trHeight w:val="240"/>
        </w:trPr>
        <w:tc>
          <w:tcPr>
            <w:tcW w:w="9288" w:type="dxa"/>
            <w:gridSpan w:val="4"/>
            <w:shd w:val="clear" w:color="auto" w:fill="auto"/>
          </w:tcPr>
          <w:p w14:paraId="029DC4CC" w14:textId="77777777" w:rsidR="00A46B73" w:rsidRPr="00D01F5F" w:rsidRDefault="00A46B73" w:rsidP="00146B1D">
            <w:pPr>
              <w:pStyle w:val="Normalaftertitle"/>
              <w:keepNext/>
              <w:spacing w:before="240"/>
              <w:rPr>
                <w:b/>
                <w:bCs/>
              </w:rPr>
            </w:pPr>
            <w:r w:rsidRPr="00D01F5F">
              <w:rPr>
                <w:b/>
                <w:bCs/>
              </w:rPr>
              <w:t>Spain    SUP</w:t>
            </w:r>
          </w:p>
        </w:tc>
      </w:tr>
      <w:tr w:rsidR="00A46B73" w:rsidRPr="00E21512" w14:paraId="54393C2E" w14:textId="77777777" w:rsidTr="00692725">
        <w:trPr>
          <w:cantSplit/>
          <w:trHeight w:val="240"/>
        </w:trPr>
        <w:tc>
          <w:tcPr>
            <w:tcW w:w="909" w:type="dxa"/>
            <w:shd w:val="clear" w:color="auto" w:fill="auto"/>
          </w:tcPr>
          <w:p w14:paraId="2C35E3F1" w14:textId="77777777" w:rsidR="00A46B73" w:rsidRPr="00D01F5F" w:rsidRDefault="00A46B73" w:rsidP="00353640">
            <w:pPr>
              <w:pStyle w:val="StyleTabletextLeft"/>
              <w:rPr>
                <w:b w:val="0"/>
                <w:bCs w:val="0"/>
                <w:sz w:val="20"/>
                <w:szCs w:val="20"/>
              </w:rPr>
            </w:pPr>
            <w:r w:rsidRPr="00D01F5F">
              <w:rPr>
                <w:b w:val="0"/>
                <w:bCs w:val="0"/>
                <w:sz w:val="20"/>
                <w:szCs w:val="20"/>
              </w:rPr>
              <w:t>2-238-4</w:t>
            </w:r>
          </w:p>
        </w:tc>
        <w:tc>
          <w:tcPr>
            <w:tcW w:w="909" w:type="dxa"/>
            <w:shd w:val="clear" w:color="auto" w:fill="auto"/>
          </w:tcPr>
          <w:p w14:paraId="2A765404" w14:textId="77777777" w:rsidR="00A46B73" w:rsidRPr="00D01F5F" w:rsidRDefault="00A46B73" w:rsidP="00146B1D">
            <w:pPr>
              <w:pStyle w:val="StyleTabletextLeft"/>
              <w:rPr>
                <w:b w:val="0"/>
                <w:bCs w:val="0"/>
                <w:sz w:val="20"/>
                <w:szCs w:val="20"/>
              </w:rPr>
            </w:pPr>
            <w:r w:rsidRPr="00D01F5F">
              <w:rPr>
                <w:b w:val="0"/>
                <w:bCs w:val="0"/>
                <w:sz w:val="20"/>
                <w:szCs w:val="20"/>
              </w:rPr>
              <w:t>6004</w:t>
            </w:r>
          </w:p>
        </w:tc>
        <w:tc>
          <w:tcPr>
            <w:tcW w:w="3461" w:type="dxa"/>
            <w:shd w:val="clear" w:color="auto" w:fill="auto"/>
          </w:tcPr>
          <w:p w14:paraId="1881F187" w14:textId="77777777" w:rsidR="00A46B73" w:rsidRPr="00D01F5F" w:rsidRDefault="00A46B73" w:rsidP="00146B1D">
            <w:pPr>
              <w:pStyle w:val="StyleTabletextLeft"/>
              <w:rPr>
                <w:b w:val="0"/>
                <w:bCs w:val="0"/>
                <w:sz w:val="20"/>
                <w:szCs w:val="20"/>
              </w:rPr>
            </w:pPr>
            <w:r w:rsidRPr="00D01F5F">
              <w:rPr>
                <w:b w:val="0"/>
                <w:bCs w:val="0"/>
                <w:sz w:val="20"/>
                <w:szCs w:val="20"/>
              </w:rPr>
              <w:t>Madrid</w:t>
            </w:r>
          </w:p>
        </w:tc>
        <w:tc>
          <w:tcPr>
            <w:tcW w:w="4009" w:type="dxa"/>
          </w:tcPr>
          <w:p w14:paraId="4C1B73E0" w14:textId="77777777" w:rsidR="00A46B73" w:rsidRPr="00D01F5F" w:rsidRDefault="00A46B73" w:rsidP="00146B1D">
            <w:pPr>
              <w:pStyle w:val="StyleTabletextLeft"/>
              <w:rPr>
                <w:b w:val="0"/>
                <w:bCs w:val="0"/>
                <w:sz w:val="20"/>
                <w:szCs w:val="20"/>
              </w:rPr>
            </w:pPr>
            <w:r w:rsidRPr="00D01F5F">
              <w:rPr>
                <w:b w:val="0"/>
                <w:bCs w:val="0"/>
                <w:sz w:val="20"/>
                <w:szCs w:val="20"/>
              </w:rPr>
              <w:t>Cableuropa, S.A.</w:t>
            </w:r>
          </w:p>
        </w:tc>
      </w:tr>
      <w:tr w:rsidR="00A46B73" w:rsidRPr="00E21512" w14:paraId="0CB2987C" w14:textId="77777777" w:rsidTr="00692725">
        <w:trPr>
          <w:cantSplit/>
          <w:trHeight w:val="240"/>
        </w:trPr>
        <w:tc>
          <w:tcPr>
            <w:tcW w:w="909" w:type="dxa"/>
            <w:shd w:val="clear" w:color="auto" w:fill="auto"/>
          </w:tcPr>
          <w:p w14:paraId="32C68874" w14:textId="77777777" w:rsidR="00A46B73" w:rsidRPr="00D01F5F" w:rsidRDefault="00A46B73" w:rsidP="00353640">
            <w:pPr>
              <w:pStyle w:val="StyleTabletextLeft"/>
              <w:rPr>
                <w:b w:val="0"/>
                <w:bCs w:val="0"/>
                <w:sz w:val="20"/>
                <w:szCs w:val="20"/>
              </w:rPr>
            </w:pPr>
            <w:r w:rsidRPr="00D01F5F">
              <w:rPr>
                <w:b w:val="0"/>
                <w:bCs w:val="0"/>
                <w:sz w:val="20"/>
                <w:szCs w:val="20"/>
              </w:rPr>
              <w:t>2-239-6</w:t>
            </w:r>
          </w:p>
        </w:tc>
        <w:tc>
          <w:tcPr>
            <w:tcW w:w="909" w:type="dxa"/>
            <w:shd w:val="clear" w:color="auto" w:fill="auto"/>
          </w:tcPr>
          <w:p w14:paraId="056D9885" w14:textId="77777777" w:rsidR="00A46B73" w:rsidRPr="00D01F5F" w:rsidRDefault="00A46B73" w:rsidP="00146B1D">
            <w:pPr>
              <w:pStyle w:val="StyleTabletextLeft"/>
              <w:rPr>
                <w:b w:val="0"/>
                <w:bCs w:val="0"/>
                <w:sz w:val="20"/>
                <w:szCs w:val="20"/>
              </w:rPr>
            </w:pPr>
            <w:r w:rsidRPr="00D01F5F">
              <w:rPr>
                <w:b w:val="0"/>
                <w:bCs w:val="0"/>
                <w:sz w:val="20"/>
                <w:szCs w:val="20"/>
              </w:rPr>
              <w:t>6014</w:t>
            </w:r>
          </w:p>
        </w:tc>
        <w:tc>
          <w:tcPr>
            <w:tcW w:w="3461" w:type="dxa"/>
            <w:shd w:val="clear" w:color="auto" w:fill="auto"/>
          </w:tcPr>
          <w:p w14:paraId="5880D9A4" w14:textId="77777777" w:rsidR="00A46B73" w:rsidRPr="00D01F5F" w:rsidRDefault="00A46B73" w:rsidP="00146B1D">
            <w:pPr>
              <w:pStyle w:val="StyleTabletextLeft"/>
              <w:rPr>
                <w:b w:val="0"/>
                <w:bCs w:val="0"/>
                <w:sz w:val="20"/>
                <w:szCs w:val="20"/>
              </w:rPr>
            </w:pPr>
          </w:p>
        </w:tc>
        <w:tc>
          <w:tcPr>
            <w:tcW w:w="4009" w:type="dxa"/>
          </w:tcPr>
          <w:p w14:paraId="622A52AD" w14:textId="77777777" w:rsidR="00A46B73" w:rsidRPr="00D01F5F" w:rsidRDefault="00A46B73" w:rsidP="00146B1D">
            <w:pPr>
              <w:pStyle w:val="StyleTabletextLeft"/>
              <w:rPr>
                <w:b w:val="0"/>
                <w:bCs w:val="0"/>
                <w:sz w:val="20"/>
                <w:szCs w:val="20"/>
              </w:rPr>
            </w:pPr>
            <w:r w:rsidRPr="00D01F5F">
              <w:rPr>
                <w:b w:val="0"/>
                <w:bCs w:val="0"/>
                <w:sz w:val="20"/>
                <w:szCs w:val="20"/>
              </w:rPr>
              <w:t>Cableuropa, S.A.U.</w:t>
            </w:r>
          </w:p>
        </w:tc>
      </w:tr>
      <w:tr w:rsidR="00A46B73" w:rsidRPr="00E21512" w14:paraId="3218564A" w14:textId="77777777" w:rsidTr="00692725">
        <w:trPr>
          <w:cantSplit/>
          <w:trHeight w:val="240"/>
        </w:trPr>
        <w:tc>
          <w:tcPr>
            <w:tcW w:w="909" w:type="dxa"/>
            <w:shd w:val="clear" w:color="auto" w:fill="auto"/>
          </w:tcPr>
          <w:p w14:paraId="3A907429" w14:textId="77777777" w:rsidR="00A46B73" w:rsidRPr="00D01F5F" w:rsidRDefault="00A46B73" w:rsidP="00353640">
            <w:pPr>
              <w:pStyle w:val="StyleTabletextLeft"/>
              <w:rPr>
                <w:b w:val="0"/>
                <w:bCs w:val="0"/>
                <w:sz w:val="20"/>
                <w:szCs w:val="20"/>
              </w:rPr>
            </w:pPr>
            <w:r w:rsidRPr="00D01F5F">
              <w:rPr>
                <w:b w:val="0"/>
                <w:bCs w:val="0"/>
                <w:sz w:val="20"/>
                <w:szCs w:val="20"/>
              </w:rPr>
              <w:t>2-241-0</w:t>
            </w:r>
          </w:p>
        </w:tc>
        <w:tc>
          <w:tcPr>
            <w:tcW w:w="909" w:type="dxa"/>
            <w:shd w:val="clear" w:color="auto" w:fill="auto"/>
          </w:tcPr>
          <w:p w14:paraId="52C51BB1" w14:textId="77777777" w:rsidR="00A46B73" w:rsidRPr="00D01F5F" w:rsidRDefault="00A46B73" w:rsidP="00146B1D">
            <w:pPr>
              <w:pStyle w:val="StyleTabletextLeft"/>
              <w:rPr>
                <w:b w:val="0"/>
                <w:bCs w:val="0"/>
                <w:sz w:val="20"/>
                <w:szCs w:val="20"/>
              </w:rPr>
            </w:pPr>
            <w:r w:rsidRPr="00D01F5F">
              <w:rPr>
                <w:b w:val="0"/>
                <w:bCs w:val="0"/>
                <w:sz w:val="20"/>
                <w:szCs w:val="20"/>
              </w:rPr>
              <w:t>6024</w:t>
            </w:r>
          </w:p>
        </w:tc>
        <w:tc>
          <w:tcPr>
            <w:tcW w:w="3461" w:type="dxa"/>
            <w:shd w:val="clear" w:color="auto" w:fill="auto"/>
          </w:tcPr>
          <w:p w14:paraId="6EC4241F" w14:textId="77777777" w:rsidR="00A46B73" w:rsidRPr="00D01F5F" w:rsidRDefault="00A46B73" w:rsidP="00146B1D">
            <w:pPr>
              <w:pStyle w:val="StyleTabletextLeft"/>
              <w:rPr>
                <w:b w:val="0"/>
                <w:bCs w:val="0"/>
                <w:sz w:val="20"/>
                <w:szCs w:val="20"/>
              </w:rPr>
            </w:pPr>
          </w:p>
        </w:tc>
        <w:tc>
          <w:tcPr>
            <w:tcW w:w="4009" w:type="dxa"/>
          </w:tcPr>
          <w:p w14:paraId="75AABCC2" w14:textId="77777777" w:rsidR="00A46B73" w:rsidRPr="00D01F5F" w:rsidRDefault="00A46B73" w:rsidP="00146B1D">
            <w:pPr>
              <w:pStyle w:val="StyleTabletextLeft"/>
              <w:rPr>
                <w:b w:val="0"/>
                <w:bCs w:val="0"/>
                <w:sz w:val="20"/>
                <w:szCs w:val="20"/>
              </w:rPr>
            </w:pPr>
            <w:r w:rsidRPr="00D01F5F">
              <w:rPr>
                <w:b w:val="0"/>
                <w:bCs w:val="0"/>
                <w:sz w:val="20"/>
                <w:szCs w:val="20"/>
              </w:rPr>
              <w:t>Cableuropa, S.A.U.</w:t>
            </w:r>
          </w:p>
        </w:tc>
      </w:tr>
      <w:tr w:rsidR="00A46B73" w:rsidRPr="00D01F5F" w14:paraId="73E3E59B" w14:textId="77777777" w:rsidTr="00146B1D">
        <w:trPr>
          <w:cantSplit/>
          <w:trHeight w:val="240"/>
        </w:trPr>
        <w:tc>
          <w:tcPr>
            <w:tcW w:w="9288" w:type="dxa"/>
            <w:gridSpan w:val="4"/>
            <w:shd w:val="clear" w:color="auto" w:fill="auto"/>
          </w:tcPr>
          <w:p w14:paraId="6AB31971" w14:textId="77777777" w:rsidR="00A46B73" w:rsidRPr="00D01F5F" w:rsidRDefault="00A46B73" w:rsidP="00146B1D">
            <w:pPr>
              <w:pStyle w:val="Normalaftertitle"/>
              <w:keepNext/>
              <w:spacing w:before="240"/>
              <w:rPr>
                <w:b/>
                <w:bCs/>
              </w:rPr>
            </w:pPr>
            <w:r w:rsidRPr="00D01F5F">
              <w:rPr>
                <w:b/>
                <w:bCs/>
              </w:rPr>
              <w:t>United States    SUP</w:t>
            </w:r>
          </w:p>
        </w:tc>
      </w:tr>
      <w:tr w:rsidR="00A46B73" w:rsidRPr="00E21512" w14:paraId="57AD0CA6" w14:textId="77777777" w:rsidTr="00692725">
        <w:trPr>
          <w:cantSplit/>
          <w:trHeight w:val="240"/>
        </w:trPr>
        <w:tc>
          <w:tcPr>
            <w:tcW w:w="909" w:type="dxa"/>
            <w:shd w:val="clear" w:color="auto" w:fill="auto"/>
          </w:tcPr>
          <w:p w14:paraId="08EC582F" w14:textId="77777777" w:rsidR="00A46B73" w:rsidRPr="00D01F5F" w:rsidRDefault="00A46B73" w:rsidP="00353640">
            <w:pPr>
              <w:pStyle w:val="StyleTabletextLeft"/>
              <w:rPr>
                <w:b w:val="0"/>
                <w:bCs w:val="0"/>
                <w:sz w:val="20"/>
                <w:szCs w:val="20"/>
              </w:rPr>
            </w:pPr>
            <w:r w:rsidRPr="00D01F5F">
              <w:rPr>
                <w:b w:val="0"/>
                <w:bCs w:val="0"/>
                <w:sz w:val="20"/>
                <w:szCs w:val="20"/>
              </w:rPr>
              <w:t>3-022-1</w:t>
            </w:r>
          </w:p>
        </w:tc>
        <w:tc>
          <w:tcPr>
            <w:tcW w:w="909" w:type="dxa"/>
            <w:shd w:val="clear" w:color="auto" w:fill="auto"/>
          </w:tcPr>
          <w:p w14:paraId="6DFFB3B3" w14:textId="77777777" w:rsidR="00A46B73" w:rsidRPr="00D01F5F" w:rsidRDefault="00A46B73" w:rsidP="00146B1D">
            <w:pPr>
              <w:pStyle w:val="StyleTabletextLeft"/>
              <w:rPr>
                <w:b w:val="0"/>
                <w:bCs w:val="0"/>
                <w:sz w:val="20"/>
                <w:szCs w:val="20"/>
              </w:rPr>
            </w:pPr>
            <w:r w:rsidRPr="00D01F5F">
              <w:rPr>
                <w:b w:val="0"/>
                <w:bCs w:val="0"/>
                <w:sz w:val="20"/>
                <w:szCs w:val="20"/>
              </w:rPr>
              <w:t>6321</w:t>
            </w:r>
          </w:p>
        </w:tc>
        <w:tc>
          <w:tcPr>
            <w:tcW w:w="3461" w:type="dxa"/>
            <w:shd w:val="clear" w:color="auto" w:fill="auto"/>
          </w:tcPr>
          <w:p w14:paraId="059DD5D0" w14:textId="77777777" w:rsidR="00A46B73" w:rsidRPr="00D01F5F" w:rsidRDefault="00A46B73" w:rsidP="00146B1D">
            <w:pPr>
              <w:pStyle w:val="StyleTabletextLeft"/>
              <w:rPr>
                <w:b w:val="0"/>
                <w:bCs w:val="0"/>
                <w:sz w:val="20"/>
                <w:szCs w:val="20"/>
              </w:rPr>
            </w:pPr>
            <w:r w:rsidRPr="00D01F5F">
              <w:rPr>
                <w:b w:val="0"/>
                <w:bCs w:val="0"/>
                <w:sz w:val="20"/>
                <w:szCs w:val="20"/>
              </w:rPr>
              <w:t>Pompano Beach, FL</w:t>
            </w:r>
          </w:p>
        </w:tc>
        <w:tc>
          <w:tcPr>
            <w:tcW w:w="4009" w:type="dxa"/>
          </w:tcPr>
          <w:p w14:paraId="132042BD" w14:textId="77777777" w:rsidR="00A46B73" w:rsidRPr="00D01F5F" w:rsidRDefault="00A46B73" w:rsidP="00146B1D">
            <w:pPr>
              <w:pStyle w:val="StyleTabletextLeft"/>
              <w:rPr>
                <w:b w:val="0"/>
                <w:bCs w:val="0"/>
                <w:sz w:val="20"/>
                <w:szCs w:val="20"/>
              </w:rPr>
            </w:pPr>
            <w:r w:rsidRPr="00D01F5F">
              <w:rPr>
                <w:rFonts w:cs="Calibri"/>
                <w:b w:val="0"/>
                <w:bCs w:val="0"/>
                <w:sz w:val="20"/>
                <w:szCs w:val="20"/>
                <w:lang w:val="en-US"/>
              </w:rPr>
              <w:t xml:space="preserve">Verizon Business Global LLC </w:t>
            </w:r>
            <w:r w:rsidRPr="00D01F5F">
              <w:rPr>
                <w:rFonts w:cs="Calibri"/>
                <w:b w:val="0"/>
                <w:bCs w:val="0"/>
                <w:sz w:val="20"/>
                <w:szCs w:val="20"/>
                <w:lang w:val="en-US"/>
              </w:rPr>
              <w:br/>
              <w:t>(formerly WorldCom, Inc)</w:t>
            </w:r>
          </w:p>
        </w:tc>
      </w:tr>
      <w:tr w:rsidR="00A46B73" w:rsidRPr="00E21512" w14:paraId="4A1E6EC8" w14:textId="77777777" w:rsidTr="00692725">
        <w:trPr>
          <w:cantSplit/>
          <w:trHeight w:val="240"/>
        </w:trPr>
        <w:tc>
          <w:tcPr>
            <w:tcW w:w="909" w:type="dxa"/>
            <w:shd w:val="clear" w:color="auto" w:fill="auto"/>
          </w:tcPr>
          <w:p w14:paraId="24CB1ACB" w14:textId="77777777" w:rsidR="00A46B73" w:rsidRPr="00D01F5F" w:rsidRDefault="00A46B73" w:rsidP="00353640">
            <w:pPr>
              <w:pStyle w:val="StyleTabletextLeft"/>
              <w:rPr>
                <w:b w:val="0"/>
                <w:bCs w:val="0"/>
                <w:sz w:val="20"/>
                <w:szCs w:val="20"/>
              </w:rPr>
            </w:pPr>
            <w:r w:rsidRPr="00D01F5F">
              <w:rPr>
                <w:b w:val="0"/>
                <w:bCs w:val="0"/>
                <w:sz w:val="20"/>
                <w:szCs w:val="20"/>
              </w:rPr>
              <w:t>3-022-6</w:t>
            </w:r>
          </w:p>
        </w:tc>
        <w:tc>
          <w:tcPr>
            <w:tcW w:w="909" w:type="dxa"/>
            <w:shd w:val="clear" w:color="auto" w:fill="auto"/>
          </w:tcPr>
          <w:p w14:paraId="1ECF9319" w14:textId="77777777" w:rsidR="00A46B73" w:rsidRPr="00D01F5F" w:rsidRDefault="00A46B73" w:rsidP="00146B1D">
            <w:pPr>
              <w:pStyle w:val="StyleTabletextLeft"/>
              <w:rPr>
                <w:b w:val="0"/>
                <w:bCs w:val="0"/>
                <w:sz w:val="20"/>
                <w:szCs w:val="20"/>
              </w:rPr>
            </w:pPr>
            <w:r w:rsidRPr="00D01F5F">
              <w:rPr>
                <w:b w:val="0"/>
                <w:bCs w:val="0"/>
                <w:sz w:val="20"/>
                <w:szCs w:val="20"/>
              </w:rPr>
              <w:t>6326</w:t>
            </w:r>
          </w:p>
        </w:tc>
        <w:tc>
          <w:tcPr>
            <w:tcW w:w="3461" w:type="dxa"/>
            <w:shd w:val="clear" w:color="auto" w:fill="auto"/>
          </w:tcPr>
          <w:p w14:paraId="1C4AE626" w14:textId="77777777" w:rsidR="00A46B73" w:rsidRPr="00D01F5F" w:rsidRDefault="00A46B73" w:rsidP="00146B1D">
            <w:pPr>
              <w:pStyle w:val="StyleTabletextLeft"/>
              <w:rPr>
                <w:b w:val="0"/>
                <w:bCs w:val="0"/>
                <w:sz w:val="20"/>
                <w:szCs w:val="20"/>
              </w:rPr>
            </w:pPr>
            <w:r w:rsidRPr="00D01F5F">
              <w:rPr>
                <w:b w:val="0"/>
                <w:bCs w:val="0"/>
                <w:sz w:val="20"/>
                <w:szCs w:val="20"/>
              </w:rPr>
              <w:t>San Antonio, TX</w:t>
            </w:r>
          </w:p>
        </w:tc>
        <w:tc>
          <w:tcPr>
            <w:tcW w:w="4009" w:type="dxa"/>
          </w:tcPr>
          <w:p w14:paraId="006BFEE6" w14:textId="77777777" w:rsidR="00A46B73" w:rsidRPr="00D01F5F" w:rsidRDefault="00A46B73" w:rsidP="00146B1D">
            <w:pPr>
              <w:pStyle w:val="StyleTabletextLeft"/>
              <w:rPr>
                <w:b w:val="0"/>
                <w:bCs w:val="0"/>
                <w:sz w:val="20"/>
                <w:szCs w:val="20"/>
              </w:rPr>
            </w:pPr>
            <w:r w:rsidRPr="00D01F5F">
              <w:rPr>
                <w:rFonts w:cs="Calibri"/>
                <w:b w:val="0"/>
                <w:bCs w:val="0"/>
                <w:sz w:val="20"/>
                <w:szCs w:val="20"/>
                <w:lang w:val="en-US"/>
              </w:rPr>
              <w:t xml:space="preserve">Verizon Business Global LLC </w:t>
            </w:r>
            <w:r w:rsidRPr="00D01F5F">
              <w:rPr>
                <w:rFonts w:cs="Calibri"/>
                <w:b w:val="0"/>
                <w:bCs w:val="0"/>
                <w:sz w:val="20"/>
                <w:szCs w:val="20"/>
                <w:lang w:val="en-US"/>
              </w:rPr>
              <w:br/>
              <w:t>(formerly WorldCom, Inc)</w:t>
            </w:r>
          </w:p>
        </w:tc>
      </w:tr>
      <w:tr w:rsidR="00A46B73" w:rsidRPr="00E21512" w14:paraId="2E9C913E" w14:textId="77777777" w:rsidTr="00692725">
        <w:trPr>
          <w:cantSplit/>
          <w:trHeight w:val="240"/>
        </w:trPr>
        <w:tc>
          <w:tcPr>
            <w:tcW w:w="909" w:type="dxa"/>
            <w:shd w:val="clear" w:color="auto" w:fill="auto"/>
          </w:tcPr>
          <w:p w14:paraId="0C8CD576" w14:textId="77777777" w:rsidR="00A46B73" w:rsidRPr="00D01F5F" w:rsidRDefault="00A46B73" w:rsidP="00353640">
            <w:pPr>
              <w:pStyle w:val="StyleTabletextLeft"/>
              <w:rPr>
                <w:b w:val="0"/>
                <w:bCs w:val="0"/>
                <w:sz w:val="20"/>
                <w:szCs w:val="20"/>
              </w:rPr>
            </w:pPr>
            <w:r w:rsidRPr="00D01F5F">
              <w:rPr>
                <w:b w:val="0"/>
                <w:bCs w:val="0"/>
                <w:sz w:val="20"/>
                <w:szCs w:val="20"/>
              </w:rPr>
              <w:t>3-025-5</w:t>
            </w:r>
          </w:p>
        </w:tc>
        <w:tc>
          <w:tcPr>
            <w:tcW w:w="909" w:type="dxa"/>
            <w:shd w:val="clear" w:color="auto" w:fill="auto"/>
          </w:tcPr>
          <w:p w14:paraId="11E5D6E7" w14:textId="77777777" w:rsidR="00A46B73" w:rsidRPr="00D01F5F" w:rsidRDefault="00A46B73" w:rsidP="00146B1D">
            <w:pPr>
              <w:pStyle w:val="StyleTabletextLeft"/>
              <w:rPr>
                <w:b w:val="0"/>
                <w:bCs w:val="0"/>
                <w:sz w:val="20"/>
                <w:szCs w:val="20"/>
              </w:rPr>
            </w:pPr>
            <w:r w:rsidRPr="00D01F5F">
              <w:rPr>
                <w:b w:val="0"/>
                <w:bCs w:val="0"/>
                <w:sz w:val="20"/>
                <w:szCs w:val="20"/>
              </w:rPr>
              <w:t>6349</w:t>
            </w:r>
          </w:p>
        </w:tc>
        <w:tc>
          <w:tcPr>
            <w:tcW w:w="3461" w:type="dxa"/>
            <w:shd w:val="clear" w:color="auto" w:fill="auto"/>
          </w:tcPr>
          <w:p w14:paraId="397216E3" w14:textId="77777777" w:rsidR="00A46B73" w:rsidRPr="00D01F5F" w:rsidRDefault="00A46B73" w:rsidP="00146B1D">
            <w:pPr>
              <w:pStyle w:val="StyleTabletextLeft"/>
              <w:rPr>
                <w:b w:val="0"/>
                <w:bCs w:val="0"/>
                <w:sz w:val="20"/>
                <w:szCs w:val="20"/>
              </w:rPr>
            </w:pPr>
            <w:r w:rsidRPr="00D01F5F">
              <w:rPr>
                <w:b w:val="0"/>
                <w:bCs w:val="0"/>
                <w:sz w:val="20"/>
                <w:szCs w:val="20"/>
              </w:rPr>
              <w:t>Honolulu, HI</w:t>
            </w:r>
          </w:p>
        </w:tc>
        <w:tc>
          <w:tcPr>
            <w:tcW w:w="4009" w:type="dxa"/>
          </w:tcPr>
          <w:p w14:paraId="68E4DA6E" w14:textId="77777777" w:rsidR="00A46B73" w:rsidRPr="00D01F5F" w:rsidRDefault="00A46B73" w:rsidP="00146B1D">
            <w:pPr>
              <w:pStyle w:val="StyleTabletextLeft"/>
              <w:rPr>
                <w:b w:val="0"/>
                <w:bCs w:val="0"/>
                <w:sz w:val="20"/>
                <w:szCs w:val="20"/>
              </w:rPr>
            </w:pPr>
            <w:r w:rsidRPr="00D01F5F">
              <w:rPr>
                <w:b w:val="0"/>
                <w:bCs w:val="0"/>
                <w:sz w:val="20"/>
                <w:szCs w:val="20"/>
              </w:rPr>
              <w:t>Verizon Hawaii International Inc</w:t>
            </w:r>
          </w:p>
        </w:tc>
      </w:tr>
      <w:tr w:rsidR="00A46B73" w:rsidRPr="00E21512" w14:paraId="74AB2800" w14:textId="77777777" w:rsidTr="00692725">
        <w:trPr>
          <w:cantSplit/>
          <w:trHeight w:val="240"/>
        </w:trPr>
        <w:tc>
          <w:tcPr>
            <w:tcW w:w="909" w:type="dxa"/>
            <w:shd w:val="clear" w:color="auto" w:fill="auto"/>
          </w:tcPr>
          <w:p w14:paraId="477CC4D9" w14:textId="77777777" w:rsidR="00A46B73" w:rsidRPr="00D01F5F" w:rsidRDefault="00A46B73" w:rsidP="00353640">
            <w:pPr>
              <w:pStyle w:val="StyleTabletextLeft"/>
              <w:rPr>
                <w:b w:val="0"/>
                <w:bCs w:val="0"/>
                <w:sz w:val="20"/>
                <w:szCs w:val="20"/>
              </w:rPr>
            </w:pPr>
            <w:r w:rsidRPr="00D01F5F">
              <w:rPr>
                <w:b w:val="0"/>
                <w:bCs w:val="0"/>
                <w:sz w:val="20"/>
                <w:szCs w:val="20"/>
              </w:rPr>
              <w:t>3-028-5</w:t>
            </w:r>
          </w:p>
        </w:tc>
        <w:tc>
          <w:tcPr>
            <w:tcW w:w="909" w:type="dxa"/>
            <w:shd w:val="clear" w:color="auto" w:fill="auto"/>
          </w:tcPr>
          <w:p w14:paraId="1898A40F" w14:textId="77777777" w:rsidR="00A46B73" w:rsidRPr="00D01F5F" w:rsidRDefault="00A46B73" w:rsidP="00146B1D">
            <w:pPr>
              <w:pStyle w:val="StyleTabletextLeft"/>
              <w:rPr>
                <w:b w:val="0"/>
                <w:bCs w:val="0"/>
                <w:sz w:val="20"/>
                <w:szCs w:val="20"/>
              </w:rPr>
            </w:pPr>
            <w:r w:rsidRPr="00D01F5F">
              <w:rPr>
                <w:b w:val="0"/>
                <w:bCs w:val="0"/>
                <w:sz w:val="20"/>
                <w:szCs w:val="20"/>
              </w:rPr>
              <w:t>6373</w:t>
            </w:r>
          </w:p>
        </w:tc>
        <w:tc>
          <w:tcPr>
            <w:tcW w:w="3461" w:type="dxa"/>
            <w:shd w:val="clear" w:color="auto" w:fill="auto"/>
          </w:tcPr>
          <w:p w14:paraId="32DA8427" w14:textId="77777777" w:rsidR="00A46B73" w:rsidRPr="00D01F5F" w:rsidRDefault="00A46B73" w:rsidP="00146B1D">
            <w:pPr>
              <w:pStyle w:val="StyleTabletextLeft"/>
              <w:rPr>
                <w:b w:val="0"/>
                <w:bCs w:val="0"/>
                <w:sz w:val="20"/>
                <w:szCs w:val="20"/>
              </w:rPr>
            </w:pPr>
            <w:r w:rsidRPr="00D01F5F">
              <w:rPr>
                <w:b w:val="0"/>
                <w:bCs w:val="0"/>
                <w:sz w:val="20"/>
                <w:szCs w:val="20"/>
              </w:rPr>
              <w:t>Miami, FL</w:t>
            </w:r>
          </w:p>
        </w:tc>
        <w:tc>
          <w:tcPr>
            <w:tcW w:w="4009" w:type="dxa"/>
          </w:tcPr>
          <w:p w14:paraId="040CA88F" w14:textId="77777777" w:rsidR="00A46B73" w:rsidRPr="00D01F5F" w:rsidRDefault="00A46B73" w:rsidP="00146B1D">
            <w:pPr>
              <w:pStyle w:val="StyleTabletextLeft"/>
              <w:rPr>
                <w:b w:val="0"/>
                <w:bCs w:val="0"/>
                <w:sz w:val="20"/>
                <w:szCs w:val="20"/>
              </w:rPr>
            </w:pPr>
            <w:r w:rsidRPr="00D01F5F">
              <w:rPr>
                <w:b w:val="0"/>
                <w:bCs w:val="0"/>
                <w:sz w:val="20"/>
                <w:szCs w:val="20"/>
              </w:rPr>
              <w:t>UniPlex Telecom Technologies, Inc</w:t>
            </w:r>
          </w:p>
        </w:tc>
      </w:tr>
      <w:tr w:rsidR="00A46B73" w:rsidRPr="00E21512" w14:paraId="0B08B3E6" w14:textId="77777777" w:rsidTr="00692725">
        <w:trPr>
          <w:cantSplit/>
          <w:trHeight w:val="240"/>
        </w:trPr>
        <w:tc>
          <w:tcPr>
            <w:tcW w:w="909" w:type="dxa"/>
            <w:shd w:val="clear" w:color="auto" w:fill="auto"/>
          </w:tcPr>
          <w:p w14:paraId="652A6EBA" w14:textId="77777777" w:rsidR="00A46B73" w:rsidRPr="00D01F5F" w:rsidRDefault="00A46B73" w:rsidP="00353640">
            <w:pPr>
              <w:pStyle w:val="StyleTabletextLeft"/>
              <w:rPr>
                <w:b w:val="0"/>
                <w:bCs w:val="0"/>
                <w:sz w:val="20"/>
                <w:szCs w:val="20"/>
              </w:rPr>
            </w:pPr>
            <w:r w:rsidRPr="00D01F5F">
              <w:rPr>
                <w:b w:val="0"/>
                <w:bCs w:val="0"/>
                <w:sz w:val="20"/>
                <w:szCs w:val="20"/>
              </w:rPr>
              <w:t>3-031-6</w:t>
            </w:r>
          </w:p>
        </w:tc>
        <w:tc>
          <w:tcPr>
            <w:tcW w:w="909" w:type="dxa"/>
            <w:shd w:val="clear" w:color="auto" w:fill="auto"/>
          </w:tcPr>
          <w:p w14:paraId="27E6B09C" w14:textId="77777777" w:rsidR="00A46B73" w:rsidRPr="00D01F5F" w:rsidRDefault="00A46B73" w:rsidP="00146B1D">
            <w:pPr>
              <w:pStyle w:val="StyleTabletextLeft"/>
              <w:rPr>
                <w:b w:val="0"/>
                <w:bCs w:val="0"/>
                <w:sz w:val="20"/>
                <w:szCs w:val="20"/>
              </w:rPr>
            </w:pPr>
            <w:r w:rsidRPr="00D01F5F">
              <w:rPr>
                <w:b w:val="0"/>
                <w:bCs w:val="0"/>
                <w:sz w:val="20"/>
                <w:szCs w:val="20"/>
              </w:rPr>
              <w:t>6398</w:t>
            </w:r>
          </w:p>
        </w:tc>
        <w:tc>
          <w:tcPr>
            <w:tcW w:w="3461" w:type="dxa"/>
            <w:shd w:val="clear" w:color="auto" w:fill="auto"/>
          </w:tcPr>
          <w:p w14:paraId="58121EBF" w14:textId="77777777" w:rsidR="00A46B73" w:rsidRPr="00D01F5F" w:rsidRDefault="00A46B73" w:rsidP="00146B1D">
            <w:pPr>
              <w:pStyle w:val="StyleTabletextLeft"/>
              <w:rPr>
                <w:b w:val="0"/>
                <w:bCs w:val="0"/>
                <w:sz w:val="20"/>
                <w:szCs w:val="20"/>
              </w:rPr>
            </w:pPr>
            <w:r w:rsidRPr="00D01F5F">
              <w:rPr>
                <w:b w:val="0"/>
                <w:bCs w:val="0"/>
                <w:sz w:val="20"/>
                <w:szCs w:val="20"/>
              </w:rPr>
              <w:t>Honolulu (2), HI</w:t>
            </w:r>
          </w:p>
        </w:tc>
        <w:tc>
          <w:tcPr>
            <w:tcW w:w="4009" w:type="dxa"/>
          </w:tcPr>
          <w:p w14:paraId="4A326991" w14:textId="77777777" w:rsidR="00A46B73" w:rsidRPr="00D01F5F" w:rsidRDefault="00A46B73" w:rsidP="00146B1D">
            <w:pPr>
              <w:pStyle w:val="StyleTabletextLeft"/>
              <w:rPr>
                <w:b w:val="0"/>
                <w:bCs w:val="0"/>
                <w:sz w:val="20"/>
                <w:szCs w:val="20"/>
              </w:rPr>
            </w:pPr>
            <w:r w:rsidRPr="00D01F5F">
              <w:rPr>
                <w:b w:val="0"/>
                <w:bCs w:val="0"/>
                <w:sz w:val="20"/>
                <w:szCs w:val="20"/>
              </w:rPr>
              <w:t>Verizon Hawaii International Inc</w:t>
            </w:r>
          </w:p>
        </w:tc>
      </w:tr>
      <w:tr w:rsidR="00A46B73" w:rsidRPr="00E21512" w14:paraId="626F0A39" w14:textId="77777777" w:rsidTr="00692725">
        <w:trPr>
          <w:cantSplit/>
          <w:trHeight w:val="240"/>
        </w:trPr>
        <w:tc>
          <w:tcPr>
            <w:tcW w:w="909" w:type="dxa"/>
            <w:shd w:val="clear" w:color="auto" w:fill="auto"/>
          </w:tcPr>
          <w:p w14:paraId="67EA3853" w14:textId="77777777" w:rsidR="00A46B73" w:rsidRPr="00D01F5F" w:rsidRDefault="00A46B73" w:rsidP="00353640">
            <w:pPr>
              <w:pStyle w:val="StyleTabletextLeft"/>
              <w:rPr>
                <w:b w:val="0"/>
                <w:bCs w:val="0"/>
                <w:sz w:val="20"/>
                <w:szCs w:val="20"/>
              </w:rPr>
            </w:pPr>
            <w:r w:rsidRPr="00D01F5F">
              <w:rPr>
                <w:b w:val="0"/>
                <w:bCs w:val="0"/>
                <w:sz w:val="20"/>
                <w:szCs w:val="20"/>
              </w:rPr>
              <w:t>3-031-7</w:t>
            </w:r>
          </w:p>
        </w:tc>
        <w:tc>
          <w:tcPr>
            <w:tcW w:w="909" w:type="dxa"/>
            <w:shd w:val="clear" w:color="auto" w:fill="auto"/>
          </w:tcPr>
          <w:p w14:paraId="1F7FA3B8" w14:textId="77777777" w:rsidR="00A46B73" w:rsidRPr="00D01F5F" w:rsidRDefault="00A46B73" w:rsidP="00146B1D">
            <w:pPr>
              <w:pStyle w:val="StyleTabletextLeft"/>
              <w:rPr>
                <w:b w:val="0"/>
                <w:bCs w:val="0"/>
                <w:sz w:val="20"/>
                <w:szCs w:val="20"/>
              </w:rPr>
            </w:pPr>
            <w:r w:rsidRPr="00D01F5F">
              <w:rPr>
                <w:b w:val="0"/>
                <w:bCs w:val="0"/>
                <w:sz w:val="20"/>
                <w:szCs w:val="20"/>
              </w:rPr>
              <w:t>6399</w:t>
            </w:r>
          </w:p>
        </w:tc>
        <w:tc>
          <w:tcPr>
            <w:tcW w:w="3461" w:type="dxa"/>
            <w:shd w:val="clear" w:color="auto" w:fill="auto"/>
          </w:tcPr>
          <w:p w14:paraId="7EB87BF8" w14:textId="77777777" w:rsidR="00A46B73" w:rsidRPr="00D01F5F" w:rsidRDefault="00A46B73" w:rsidP="00146B1D">
            <w:pPr>
              <w:pStyle w:val="StyleTabletextLeft"/>
              <w:rPr>
                <w:b w:val="0"/>
                <w:bCs w:val="0"/>
                <w:sz w:val="20"/>
                <w:szCs w:val="20"/>
              </w:rPr>
            </w:pPr>
            <w:r w:rsidRPr="00D01F5F">
              <w:rPr>
                <w:b w:val="0"/>
                <w:bCs w:val="0"/>
                <w:sz w:val="20"/>
                <w:szCs w:val="20"/>
              </w:rPr>
              <w:t>Honolulu (3), HI</w:t>
            </w:r>
          </w:p>
        </w:tc>
        <w:tc>
          <w:tcPr>
            <w:tcW w:w="4009" w:type="dxa"/>
          </w:tcPr>
          <w:p w14:paraId="0678C6CB" w14:textId="77777777" w:rsidR="00A46B73" w:rsidRPr="00D01F5F" w:rsidRDefault="00A46B73" w:rsidP="00146B1D">
            <w:pPr>
              <w:pStyle w:val="StyleTabletextLeft"/>
              <w:rPr>
                <w:b w:val="0"/>
                <w:bCs w:val="0"/>
                <w:sz w:val="20"/>
                <w:szCs w:val="20"/>
              </w:rPr>
            </w:pPr>
            <w:r w:rsidRPr="00D01F5F">
              <w:rPr>
                <w:b w:val="0"/>
                <w:bCs w:val="0"/>
                <w:sz w:val="20"/>
                <w:szCs w:val="20"/>
              </w:rPr>
              <w:t>Verizon Hawaii International Inc</w:t>
            </w:r>
          </w:p>
        </w:tc>
      </w:tr>
      <w:tr w:rsidR="00A46B73" w:rsidRPr="00E21512" w14:paraId="31A49A85" w14:textId="77777777" w:rsidTr="00692725">
        <w:trPr>
          <w:cantSplit/>
          <w:trHeight w:val="240"/>
        </w:trPr>
        <w:tc>
          <w:tcPr>
            <w:tcW w:w="909" w:type="dxa"/>
            <w:shd w:val="clear" w:color="auto" w:fill="auto"/>
          </w:tcPr>
          <w:p w14:paraId="58E81A8D" w14:textId="77777777" w:rsidR="00A46B73" w:rsidRPr="00D01F5F" w:rsidRDefault="00A46B73" w:rsidP="00353640">
            <w:pPr>
              <w:pStyle w:val="StyleTabletextLeft"/>
              <w:rPr>
                <w:b w:val="0"/>
                <w:bCs w:val="0"/>
                <w:sz w:val="20"/>
                <w:szCs w:val="20"/>
              </w:rPr>
            </w:pPr>
            <w:r w:rsidRPr="00D01F5F">
              <w:rPr>
                <w:b w:val="0"/>
                <w:bCs w:val="0"/>
                <w:sz w:val="20"/>
                <w:szCs w:val="20"/>
              </w:rPr>
              <w:t>3-038-5</w:t>
            </w:r>
          </w:p>
        </w:tc>
        <w:tc>
          <w:tcPr>
            <w:tcW w:w="909" w:type="dxa"/>
            <w:shd w:val="clear" w:color="auto" w:fill="auto"/>
          </w:tcPr>
          <w:p w14:paraId="5B4F7800" w14:textId="77777777" w:rsidR="00A46B73" w:rsidRPr="00D01F5F" w:rsidRDefault="00A46B73" w:rsidP="00146B1D">
            <w:pPr>
              <w:pStyle w:val="StyleTabletextLeft"/>
              <w:rPr>
                <w:b w:val="0"/>
                <w:bCs w:val="0"/>
                <w:sz w:val="20"/>
                <w:szCs w:val="20"/>
              </w:rPr>
            </w:pPr>
            <w:r w:rsidRPr="00D01F5F">
              <w:rPr>
                <w:b w:val="0"/>
                <w:bCs w:val="0"/>
                <w:sz w:val="20"/>
                <w:szCs w:val="20"/>
              </w:rPr>
              <w:t>6453</w:t>
            </w:r>
          </w:p>
        </w:tc>
        <w:tc>
          <w:tcPr>
            <w:tcW w:w="3461" w:type="dxa"/>
            <w:shd w:val="clear" w:color="auto" w:fill="auto"/>
          </w:tcPr>
          <w:p w14:paraId="12BB7D9B" w14:textId="77777777" w:rsidR="00A46B73" w:rsidRPr="00D01F5F" w:rsidRDefault="00A46B73" w:rsidP="00146B1D">
            <w:pPr>
              <w:pStyle w:val="StyleTabletextLeft"/>
              <w:rPr>
                <w:b w:val="0"/>
                <w:bCs w:val="0"/>
                <w:sz w:val="20"/>
                <w:szCs w:val="20"/>
              </w:rPr>
            </w:pPr>
            <w:r w:rsidRPr="00D01F5F">
              <w:rPr>
                <w:b w:val="0"/>
                <w:bCs w:val="0"/>
                <w:sz w:val="20"/>
                <w:szCs w:val="20"/>
              </w:rPr>
              <w:t>Miami, FL</w:t>
            </w:r>
          </w:p>
        </w:tc>
        <w:tc>
          <w:tcPr>
            <w:tcW w:w="4009" w:type="dxa"/>
          </w:tcPr>
          <w:p w14:paraId="3DCE6279" w14:textId="77777777" w:rsidR="00A46B73" w:rsidRPr="00D01F5F" w:rsidRDefault="00A46B73" w:rsidP="00146B1D">
            <w:pPr>
              <w:pStyle w:val="StyleTabletextLeft"/>
              <w:rPr>
                <w:b w:val="0"/>
                <w:bCs w:val="0"/>
                <w:sz w:val="20"/>
                <w:szCs w:val="20"/>
              </w:rPr>
            </w:pPr>
            <w:r w:rsidRPr="00D01F5F">
              <w:rPr>
                <w:b w:val="0"/>
                <w:bCs w:val="0"/>
                <w:sz w:val="20"/>
                <w:szCs w:val="20"/>
              </w:rPr>
              <w:t>Go2Tel.com, Inc</w:t>
            </w:r>
          </w:p>
        </w:tc>
      </w:tr>
      <w:tr w:rsidR="00A46B73" w:rsidRPr="00E21512" w14:paraId="1E8EE9F9" w14:textId="77777777" w:rsidTr="00692725">
        <w:trPr>
          <w:cantSplit/>
          <w:trHeight w:val="240"/>
        </w:trPr>
        <w:tc>
          <w:tcPr>
            <w:tcW w:w="909" w:type="dxa"/>
            <w:shd w:val="clear" w:color="auto" w:fill="auto"/>
          </w:tcPr>
          <w:p w14:paraId="12C89CA3" w14:textId="77777777" w:rsidR="00A46B73" w:rsidRPr="00D01F5F" w:rsidRDefault="00A46B73" w:rsidP="00353640">
            <w:pPr>
              <w:pStyle w:val="StyleTabletextLeft"/>
              <w:rPr>
                <w:b w:val="0"/>
                <w:bCs w:val="0"/>
                <w:sz w:val="20"/>
                <w:szCs w:val="20"/>
              </w:rPr>
            </w:pPr>
            <w:r w:rsidRPr="00D01F5F">
              <w:rPr>
                <w:b w:val="0"/>
                <w:bCs w:val="0"/>
                <w:sz w:val="20"/>
                <w:szCs w:val="20"/>
              </w:rPr>
              <w:t>3-039-4</w:t>
            </w:r>
          </w:p>
        </w:tc>
        <w:tc>
          <w:tcPr>
            <w:tcW w:w="909" w:type="dxa"/>
            <w:shd w:val="clear" w:color="auto" w:fill="auto"/>
          </w:tcPr>
          <w:p w14:paraId="352DD529" w14:textId="77777777" w:rsidR="00A46B73" w:rsidRPr="00D01F5F" w:rsidRDefault="00A46B73" w:rsidP="00146B1D">
            <w:pPr>
              <w:pStyle w:val="StyleTabletextLeft"/>
              <w:rPr>
                <w:b w:val="0"/>
                <w:bCs w:val="0"/>
                <w:sz w:val="20"/>
                <w:szCs w:val="20"/>
              </w:rPr>
            </w:pPr>
            <w:r w:rsidRPr="00D01F5F">
              <w:rPr>
                <w:b w:val="0"/>
                <w:bCs w:val="0"/>
                <w:sz w:val="20"/>
                <w:szCs w:val="20"/>
              </w:rPr>
              <w:t>6460</w:t>
            </w:r>
          </w:p>
        </w:tc>
        <w:tc>
          <w:tcPr>
            <w:tcW w:w="3461" w:type="dxa"/>
            <w:shd w:val="clear" w:color="auto" w:fill="auto"/>
          </w:tcPr>
          <w:p w14:paraId="3A57455C" w14:textId="77777777" w:rsidR="00A46B73" w:rsidRPr="00D01F5F" w:rsidRDefault="00A46B73" w:rsidP="00146B1D">
            <w:pPr>
              <w:pStyle w:val="StyleTabletextLeft"/>
              <w:rPr>
                <w:b w:val="0"/>
                <w:bCs w:val="0"/>
                <w:sz w:val="20"/>
                <w:szCs w:val="20"/>
              </w:rPr>
            </w:pPr>
            <w:r w:rsidRPr="00D01F5F">
              <w:rPr>
                <w:b w:val="0"/>
                <w:bCs w:val="0"/>
                <w:sz w:val="20"/>
                <w:szCs w:val="20"/>
              </w:rPr>
              <w:t>Miami, FL</w:t>
            </w:r>
          </w:p>
        </w:tc>
        <w:tc>
          <w:tcPr>
            <w:tcW w:w="4009" w:type="dxa"/>
          </w:tcPr>
          <w:p w14:paraId="410CAE7E" w14:textId="77777777" w:rsidR="00A46B73" w:rsidRPr="00D01F5F" w:rsidRDefault="00A46B73" w:rsidP="00146B1D">
            <w:pPr>
              <w:pStyle w:val="StyleTabletextLeft"/>
              <w:rPr>
                <w:b w:val="0"/>
                <w:bCs w:val="0"/>
                <w:sz w:val="20"/>
                <w:szCs w:val="20"/>
              </w:rPr>
            </w:pPr>
            <w:r w:rsidRPr="00D01F5F">
              <w:rPr>
                <w:b w:val="0"/>
                <w:bCs w:val="0"/>
                <w:sz w:val="20"/>
                <w:szCs w:val="20"/>
              </w:rPr>
              <w:t>Go2Tel.com, Inc</w:t>
            </w:r>
          </w:p>
        </w:tc>
      </w:tr>
      <w:tr w:rsidR="00A46B73" w:rsidRPr="00E21512" w14:paraId="4C5EB0C9" w14:textId="77777777" w:rsidTr="00692725">
        <w:trPr>
          <w:cantSplit/>
          <w:trHeight w:val="240"/>
        </w:trPr>
        <w:tc>
          <w:tcPr>
            <w:tcW w:w="909" w:type="dxa"/>
            <w:shd w:val="clear" w:color="auto" w:fill="auto"/>
          </w:tcPr>
          <w:p w14:paraId="6BB2B2E5" w14:textId="77777777" w:rsidR="00A46B73" w:rsidRPr="00D01F5F" w:rsidRDefault="00A46B73" w:rsidP="00353640">
            <w:pPr>
              <w:pStyle w:val="StyleTabletextLeft"/>
              <w:rPr>
                <w:b w:val="0"/>
                <w:bCs w:val="0"/>
                <w:sz w:val="20"/>
                <w:szCs w:val="20"/>
              </w:rPr>
            </w:pPr>
            <w:r w:rsidRPr="00D01F5F">
              <w:rPr>
                <w:b w:val="0"/>
                <w:bCs w:val="0"/>
                <w:sz w:val="20"/>
                <w:szCs w:val="20"/>
              </w:rPr>
              <w:t>3-039-5</w:t>
            </w:r>
          </w:p>
        </w:tc>
        <w:tc>
          <w:tcPr>
            <w:tcW w:w="909" w:type="dxa"/>
            <w:shd w:val="clear" w:color="auto" w:fill="auto"/>
          </w:tcPr>
          <w:p w14:paraId="4185F94C" w14:textId="77777777" w:rsidR="00A46B73" w:rsidRPr="00D01F5F" w:rsidRDefault="00A46B73" w:rsidP="00146B1D">
            <w:pPr>
              <w:pStyle w:val="StyleTabletextLeft"/>
              <w:rPr>
                <w:b w:val="0"/>
                <w:bCs w:val="0"/>
                <w:sz w:val="20"/>
                <w:szCs w:val="20"/>
              </w:rPr>
            </w:pPr>
            <w:r w:rsidRPr="00D01F5F">
              <w:rPr>
                <w:b w:val="0"/>
                <w:bCs w:val="0"/>
                <w:sz w:val="20"/>
                <w:szCs w:val="20"/>
              </w:rPr>
              <w:t>6461</w:t>
            </w:r>
          </w:p>
        </w:tc>
        <w:tc>
          <w:tcPr>
            <w:tcW w:w="3461" w:type="dxa"/>
            <w:shd w:val="clear" w:color="auto" w:fill="auto"/>
          </w:tcPr>
          <w:p w14:paraId="4BB9A70F" w14:textId="77777777" w:rsidR="00A46B73" w:rsidRPr="00D01F5F" w:rsidRDefault="00A46B73" w:rsidP="00146B1D">
            <w:pPr>
              <w:pStyle w:val="StyleTabletextLeft"/>
              <w:rPr>
                <w:b w:val="0"/>
                <w:bCs w:val="0"/>
                <w:sz w:val="20"/>
                <w:szCs w:val="20"/>
              </w:rPr>
            </w:pPr>
            <w:r w:rsidRPr="00D01F5F">
              <w:rPr>
                <w:b w:val="0"/>
                <w:bCs w:val="0"/>
                <w:sz w:val="20"/>
                <w:szCs w:val="20"/>
              </w:rPr>
              <w:t>Miami, FL</w:t>
            </w:r>
          </w:p>
        </w:tc>
        <w:tc>
          <w:tcPr>
            <w:tcW w:w="4009" w:type="dxa"/>
          </w:tcPr>
          <w:p w14:paraId="2C4ACB1C" w14:textId="77777777" w:rsidR="00A46B73" w:rsidRPr="00D01F5F" w:rsidRDefault="00A46B73" w:rsidP="00146B1D">
            <w:pPr>
              <w:pStyle w:val="StyleTabletextLeft"/>
              <w:rPr>
                <w:b w:val="0"/>
                <w:bCs w:val="0"/>
                <w:sz w:val="20"/>
                <w:szCs w:val="20"/>
              </w:rPr>
            </w:pPr>
            <w:r w:rsidRPr="00D01F5F">
              <w:rPr>
                <w:b w:val="0"/>
                <w:bCs w:val="0"/>
                <w:sz w:val="20"/>
                <w:szCs w:val="20"/>
              </w:rPr>
              <w:t>Go2Tel.com, Inc</w:t>
            </w:r>
          </w:p>
        </w:tc>
      </w:tr>
      <w:tr w:rsidR="00A46B73" w:rsidRPr="00E21512" w14:paraId="716EA186" w14:textId="77777777" w:rsidTr="00692725">
        <w:trPr>
          <w:cantSplit/>
          <w:trHeight w:val="240"/>
        </w:trPr>
        <w:tc>
          <w:tcPr>
            <w:tcW w:w="909" w:type="dxa"/>
            <w:shd w:val="clear" w:color="auto" w:fill="auto"/>
          </w:tcPr>
          <w:p w14:paraId="67B0F106" w14:textId="77777777" w:rsidR="00A46B73" w:rsidRPr="00D01F5F" w:rsidRDefault="00A46B73" w:rsidP="00353640">
            <w:pPr>
              <w:pStyle w:val="StyleTabletextLeft"/>
              <w:rPr>
                <w:b w:val="0"/>
                <w:bCs w:val="0"/>
                <w:sz w:val="20"/>
                <w:szCs w:val="20"/>
              </w:rPr>
            </w:pPr>
            <w:r w:rsidRPr="00D01F5F">
              <w:rPr>
                <w:b w:val="0"/>
                <w:bCs w:val="0"/>
                <w:sz w:val="20"/>
                <w:szCs w:val="20"/>
              </w:rPr>
              <w:t>3-059-1</w:t>
            </w:r>
          </w:p>
        </w:tc>
        <w:tc>
          <w:tcPr>
            <w:tcW w:w="909" w:type="dxa"/>
            <w:shd w:val="clear" w:color="auto" w:fill="auto"/>
          </w:tcPr>
          <w:p w14:paraId="0A1B6380" w14:textId="77777777" w:rsidR="00A46B73" w:rsidRPr="00D01F5F" w:rsidRDefault="00A46B73" w:rsidP="00146B1D">
            <w:pPr>
              <w:pStyle w:val="StyleTabletextLeft"/>
              <w:rPr>
                <w:b w:val="0"/>
                <w:bCs w:val="0"/>
                <w:sz w:val="20"/>
                <w:szCs w:val="20"/>
              </w:rPr>
            </w:pPr>
            <w:r w:rsidRPr="00D01F5F">
              <w:rPr>
                <w:b w:val="0"/>
                <w:bCs w:val="0"/>
                <w:sz w:val="20"/>
                <w:szCs w:val="20"/>
              </w:rPr>
              <w:t>6617</w:t>
            </w:r>
          </w:p>
        </w:tc>
        <w:tc>
          <w:tcPr>
            <w:tcW w:w="3461" w:type="dxa"/>
            <w:shd w:val="clear" w:color="auto" w:fill="auto"/>
          </w:tcPr>
          <w:p w14:paraId="57C4E3B0" w14:textId="77777777" w:rsidR="00A46B73" w:rsidRPr="00D01F5F" w:rsidRDefault="00A46B73" w:rsidP="00146B1D">
            <w:pPr>
              <w:pStyle w:val="StyleTabletextLeft"/>
              <w:rPr>
                <w:b w:val="0"/>
                <w:bCs w:val="0"/>
                <w:sz w:val="20"/>
                <w:szCs w:val="20"/>
              </w:rPr>
            </w:pPr>
            <w:r w:rsidRPr="00D01F5F">
              <w:rPr>
                <w:b w:val="0"/>
                <w:bCs w:val="0"/>
                <w:sz w:val="20"/>
                <w:szCs w:val="20"/>
              </w:rPr>
              <w:t>New York, NY</w:t>
            </w:r>
          </w:p>
        </w:tc>
        <w:tc>
          <w:tcPr>
            <w:tcW w:w="4009" w:type="dxa"/>
          </w:tcPr>
          <w:p w14:paraId="375FCE00" w14:textId="77777777" w:rsidR="00A46B73" w:rsidRPr="00D01F5F" w:rsidRDefault="00A46B73" w:rsidP="00146B1D">
            <w:pPr>
              <w:pStyle w:val="StyleTabletextLeft"/>
              <w:rPr>
                <w:b w:val="0"/>
                <w:bCs w:val="0"/>
                <w:sz w:val="20"/>
                <w:szCs w:val="20"/>
              </w:rPr>
            </w:pPr>
            <w:r w:rsidRPr="00D01F5F">
              <w:rPr>
                <w:rFonts w:cs="Calibri"/>
                <w:b w:val="0"/>
                <w:bCs w:val="0"/>
                <w:sz w:val="20"/>
                <w:szCs w:val="20"/>
                <w:lang w:val="en-US"/>
              </w:rPr>
              <w:t xml:space="preserve">Verizon Business Global LLC </w:t>
            </w:r>
            <w:r w:rsidRPr="00D01F5F">
              <w:rPr>
                <w:rFonts w:cs="Calibri"/>
                <w:b w:val="0"/>
                <w:bCs w:val="0"/>
                <w:sz w:val="20"/>
                <w:szCs w:val="20"/>
                <w:lang w:val="en-US"/>
              </w:rPr>
              <w:br/>
              <w:t>(formerly WorldCom, Inc)</w:t>
            </w:r>
          </w:p>
        </w:tc>
      </w:tr>
      <w:tr w:rsidR="00A46B73" w:rsidRPr="00E21512" w14:paraId="4419081F" w14:textId="77777777" w:rsidTr="00692725">
        <w:trPr>
          <w:cantSplit/>
          <w:trHeight w:val="240"/>
        </w:trPr>
        <w:tc>
          <w:tcPr>
            <w:tcW w:w="909" w:type="dxa"/>
            <w:shd w:val="clear" w:color="auto" w:fill="auto"/>
          </w:tcPr>
          <w:p w14:paraId="3C37957B" w14:textId="77777777" w:rsidR="00A46B73" w:rsidRPr="00D01F5F" w:rsidRDefault="00A46B73" w:rsidP="00353640">
            <w:pPr>
              <w:pStyle w:val="StyleTabletextLeft"/>
              <w:rPr>
                <w:b w:val="0"/>
                <w:bCs w:val="0"/>
                <w:sz w:val="20"/>
                <w:szCs w:val="20"/>
              </w:rPr>
            </w:pPr>
            <w:r w:rsidRPr="00D01F5F">
              <w:rPr>
                <w:b w:val="0"/>
                <w:bCs w:val="0"/>
                <w:sz w:val="20"/>
                <w:szCs w:val="20"/>
              </w:rPr>
              <w:t>3-183-6</w:t>
            </w:r>
          </w:p>
        </w:tc>
        <w:tc>
          <w:tcPr>
            <w:tcW w:w="909" w:type="dxa"/>
            <w:shd w:val="clear" w:color="auto" w:fill="auto"/>
          </w:tcPr>
          <w:p w14:paraId="3B6E56A4" w14:textId="77777777" w:rsidR="00A46B73" w:rsidRPr="00D01F5F" w:rsidRDefault="00A46B73" w:rsidP="00146B1D">
            <w:pPr>
              <w:pStyle w:val="StyleTabletextLeft"/>
              <w:rPr>
                <w:b w:val="0"/>
                <w:bCs w:val="0"/>
                <w:sz w:val="20"/>
                <w:szCs w:val="20"/>
              </w:rPr>
            </w:pPr>
            <w:r w:rsidRPr="00D01F5F">
              <w:rPr>
                <w:b w:val="0"/>
                <w:bCs w:val="0"/>
                <w:sz w:val="20"/>
                <w:szCs w:val="20"/>
              </w:rPr>
              <w:t>7614</w:t>
            </w:r>
          </w:p>
        </w:tc>
        <w:tc>
          <w:tcPr>
            <w:tcW w:w="3461" w:type="dxa"/>
            <w:shd w:val="clear" w:color="auto" w:fill="auto"/>
          </w:tcPr>
          <w:p w14:paraId="12FEABF2" w14:textId="77777777" w:rsidR="00A46B73" w:rsidRPr="00D01F5F" w:rsidRDefault="00A46B73" w:rsidP="00146B1D">
            <w:pPr>
              <w:pStyle w:val="StyleTabletextLeft"/>
              <w:rPr>
                <w:b w:val="0"/>
                <w:bCs w:val="0"/>
                <w:sz w:val="20"/>
                <w:szCs w:val="20"/>
              </w:rPr>
            </w:pPr>
            <w:r w:rsidRPr="00D01F5F">
              <w:rPr>
                <w:b w:val="0"/>
                <w:bCs w:val="0"/>
                <w:sz w:val="20"/>
                <w:szCs w:val="20"/>
              </w:rPr>
              <w:t>Jersey City, NJ</w:t>
            </w:r>
          </w:p>
        </w:tc>
        <w:tc>
          <w:tcPr>
            <w:tcW w:w="4009" w:type="dxa"/>
          </w:tcPr>
          <w:p w14:paraId="4F1718A3" w14:textId="77777777" w:rsidR="00A46B73" w:rsidRPr="00D01F5F" w:rsidRDefault="00A46B73" w:rsidP="00146B1D">
            <w:pPr>
              <w:pStyle w:val="StyleTabletextLeft"/>
              <w:rPr>
                <w:b w:val="0"/>
                <w:bCs w:val="0"/>
                <w:sz w:val="20"/>
                <w:szCs w:val="20"/>
              </w:rPr>
            </w:pPr>
            <w:r w:rsidRPr="00D01F5F">
              <w:rPr>
                <w:b w:val="0"/>
                <w:bCs w:val="0"/>
                <w:sz w:val="20"/>
                <w:szCs w:val="20"/>
              </w:rPr>
              <w:t>SK Telink America, Inc</w:t>
            </w:r>
          </w:p>
        </w:tc>
      </w:tr>
      <w:tr w:rsidR="00A46B73" w:rsidRPr="00E21512" w14:paraId="65AADC83" w14:textId="77777777" w:rsidTr="00692725">
        <w:trPr>
          <w:cantSplit/>
          <w:trHeight w:val="240"/>
        </w:trPr>
        <w:tc>
          <w:tcPr>
            <w:tcW w:w="909" w:type="dxa"/>
            <w:shd w:val="clear" w:color="auto" w:fill="auto"/>
          </w:tcPr>
          <w:p w14:paraId="0F595E1D" w14:textId="77777777" w:rsidR="00A46B73" w:rsidRPr="00D01F5F" w:rsidRDefault="00A46B73" w:rsidP="00353640">
            <w:pPr>
              <w:pStyle w:val="StyleTabletextLeft"/>
              <w:rPr>
                <w:b w:val="0"/>
                <w:bCs w:val="0"/>
                <w:sz w:val="20"/>
                <w:szCs w:val="20"/>
              </w:rPr>
            </w:pPr>
            <w:r w:rsidRPr="00D01F5F">
              <w:rPr>
                <w:b w:val="0"/>
                <w:bCs w:val="0"/>
                <w:sz w:val="20"/>
                <w:szCs w:val="20"/>
              </w:rPr>
              <w:t>3-187-5</w:t>
            </w:r>
          </w:p>
        </w:tc>
        <w:tc>
          <w:tcPr>
            <w:tcW w:w="909" w:type="dxa"/>
            <w:shd w:val="clear" w:color="auto" w:fill="auto"/>
          </w:tcPr>
          <w:p w14:paraId="727C31A2" w14:textId="77777777" w:rsidR="00A46B73" w:rsidRPr="00D01F5F" w:rsidRDefault="00A46B73" w:rsidP="00146B1D">
            <w:pPr>
              <w:pStyle w:val="StyleTabletextLeft"/>
              <w:rPr>
                <w:b w:val="0"/>
                <w:bCs w:val="0"/>
                <w:sz w:val="20"/>
                <w:szCs w:val="20"/>
              </w:rPr>
            </w:pPr>
            <w:r w:rsidRPr="00D01F5F">
              <w:rPr>
                <w:b w:val="0"/>
                <w:bCs w:val="0"/>
                <w:sz w:val="20"/>
                <w:szCs w:val="20"/>
              </w:rPr>
              <w:t>7645</w:t>
            </w:r>
          </w:p>
        </w:tc>
        <w:tc>
          <w:tcPr>
            <w:tcW w:w="3461" w:type="dxa"/>
            <w:shd w:val="clear" w:color="auto" w:fill="auto"/>
          </w:tcPr>
          <w:p w14:paraId="21890F69" w14:textId="77777777" w:rsidR="00A46B73" w:rsidRPr="00D01F5F" w:rsidRDefault="00A46B73" w:rsidP="00146B1D">
            <w:pPr>
              <w:pStyle w:val="StyleTabletextLeft"/>
              <w:rPr>
                <w:b w:val="0"/>
                <w:bCs w:val="0"/>
                <w:sz w:val="20"/>
                <w:szCs w:val="20"/>
              </w:rPr>
            </w:pPr>
            <w:r w:rsidRPr="00D01F5F">
              <w:rPr>
                <w:b w:val="0"/>
                <w:bCs w:val="0"/>
                <w:sz w:val="20"/>
                <w:szCs w:val="20"/>
              </w:rPr>
              <w:t>Holmdale, NJ</w:t>
            </w:r>
          </w:p>
        </w:tc>
        <w:tc>
          <w:tcPr>
            <w:tcW w:w="4009" w:type="dxa"/>
          </w:tcPr>
          <w:p w14:paraId="2220F6DA" w14:textId="77777777" w:rsidR="00A46B73" w:rsidRPr="00D01F5F" w:rsidRDefault="00A46B73" w:rsidP="00146B1D">
            <w:pPr>
              <w:pStyle w:val="StyleTabletextLeft"/>
              <w:rPr>
                <w:b w:val="0"/>
                <w:bCs w:val="0"/>
                <w:sz w:val="20"/>
                <w:szCs w:val="20"/>
              </w:rPr>
            </w:pPr>
            <w:r w:rsidRPr="00D01F5F">
              <w:rPr>
                <w:b w:val="0"/>
                <w:bCs w:val="0"/>
                <w:sz w:val="20"/>
                <w:szCs w:val="20"/>
              </w:rPr>
              <w:t>Sakon, LLC</w:t>
            </w:r>
          </w:p>
        </w:tc>
      </w:tr>
      <w:tr w:rsidR="00A46B73" w:rsidRPr="00D01F5F" w14:paraId="69677773" w14:textId="77777777" w:rsidTr="00146B1D">
        <w:trPr>
          <w:cantSplit/>
          <w:trHeight w:val="240"/>
        </w:trPr>
        <w:tc>
          <w:tcPr>
            <w:tcW w:w="9288" w:type="dxa"/>
            <w:gridSpan w:val="4"/>
            <w:shd w:val="clear" w:color="auto" w:fill="auto"/>
          </w:tcPr>
          <w:p w14:paraId="66DA8D31" w14:textId="77777777" w:rsidR="00A46B73" w:rsidRPr="00D01F5F" w:rsidRDefault="00A46B73" w:rsidP="00982A64">
            <w:pPr>
              <w:pStyle w:val="Normalaftertitle"/>
              <w:keepNext/>
              <w:pageBreakBefore/>
              <w:spacing w:before="240"/>
              <w:rPr>
                <w:b/>
                <w:bCs/>
              </w:rPr>
            </w:pPr>
            <w:r w:rsidRPr="00D01F5F">
              <w:rPr>
                <w:b/>
                <w:bCs/>
              </w:rPr>
              <w:lastRenderedPageBreak/>
              <w:br w:type="page"/>
              <w:t>United States    LIR</w:t>
            </w:r>
          </w:p>
        </w:tc>
      </w:tr>
      <w:tr w:rsidR="00A46B73" w:rsidRPr="00E21512" w14:paraId="6030CFFB" w14:textId="77777777" w:rsidTr="00692725">
        <w:trPr>
          <w:cantSplit/>
          <w:trHeight w:val="240"/>
        </w:trPr>
        <w:tc>
          <w:tcPr>
            <w:tcW w:w="909" w:type="dxa"/>
            <w:shd w:val="clear" w:color="auto" w:fill="auto"/>
          </w:tcPr>
          <w:p w14:paraId="415E7123" w14:textId="77777777" w:rsidR="00A46B73" w:rsidRPr="00D01F5F" w:rsidRDefault="00A46B73" w:rsidP="00353640">
            <w:pPr>
              <w:pStyle w:val="StyleTabletextLeft"/>
              <w:rPr>
                <w:b w:val="0"/>
                <w:bCs w:val="0"/>
                <w:sz w:val="20"/>
                <w:szCs w:val="20"/>
              </w:rPr>
            </w:pPr>
            <w:r w:rsidRPr="00D01F5F">
              <w:rPr>
                <w:b w:val="0"/>
                <w:bCs w:val="0"/>
                <w:sz w:val="20"/>
                <w:szCs w:val="20"/>
              </w:rPr>
              <w:t>3-021-4</w:t>
            </w:r>
          </w:p>
        </w:tc>
        <w:tc>
          <w:tcPr>
            <w:tcW w:w="909" w:type="dxa"/>
            <w:shd w:val="clear" w:color="auto" w:fill="auto"/>
          </w:tcPr>
          <w:p w14:paraId="5F2716F1" w14:textId="77777777" w:rsidR="00A46B73" w:rsidRPr="00D01F5F" w:rsidRDefault="00A46B73" w:rsidP="00146B1D">
            <w:pPr>
              <w:pStyle w:val="StyleTabletextLeft"/>
              <w:rPr>
                <w:b w:val="0"/>
                <w:bCs w:val="0"/>
                <w:sz w:val="20"/>
                <w:szCs w:val="20"/>
              </w:rPr>
            </w:pPr>
            <w:r w:rsidRPr="00D01F5F">
              <w:rPr>
                <w:b w:val="0"/>
                <w:bCs w:val="0"/>
                <w:sz w:val="20"/>
                <w:szCs w:val="20"/>
              </w:rPr>
              <w:t>6316</w:t>
            </w:r>
          </w:p>
        </w:tc>
        <w:tc>
          <w:tcPr>
            <w:tcW w:w="3461" w:type="dxa"/>
            <w:shd w:val="clear" w:color="auto" w:fill="auto"/>
          </w:tcPr>
          <w:p w14:paraId="79A80379" w14:textId="77777777" w:rsidR="00A46B73" w:rsidRPr="00D01F5F" w:rsidRDefault="00A46B73" w:rsidP="00146B1D">
            <w:pPr>
              <w:pStyle w:val="StyleTabletextLeft"/>
              <w:rPr>
                <w:b w:val="0"/>
                <w:bCs w:val="0"/>
                <w:sz w:val="20"/>
                <w:szCs w:val="20"/>
              </w:rPr>
            </w:pPr>
            <w:r w:rsidRPr="00D01F5F">
              <w:rPr>
                <w:b w:val="0"/>
                <w:bCs w:val="0"/>
                <w:sz w:val="20"/>
                <w:szCs w:val="20"/>
              </w:rPr>
              <w:t>West Orange, NJ</w:t>
            </w:r>
          </w:p>
        </w:tc>
        <w:tc>
          <w:tcPr>
            <w:tcW w:w="4009" w:type="dxa"/>
          </w:tcPr>
          <w:p w14:paraId="3D9A36B0"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0FC0ADF8" w14:textId="77777777" w:rsidTr="00692725">
        <w:trPr>
          <w:cantSplit/>
          <w:trHeight w:val="240"/>
        </w:trPr>
        <w:tc>
          <w:tcPr>
            <w:tcW w:w="909" w:type="dxa"/>
            <w:shd w:val="clear" w:color="auto" w:fill="auto"/>
          </w:tcPr>
          <w:p w14:paraId="4BA7CC6A" w14:textId="77777777" w:rsidR="00A46B73" w:rsidRPr="00D01F5F" w:rsidRDefault="00A46B73" w:rsidP="00353640">
            <w:pPr>
              <w:pStyle w:val="StyleTabletextLeft"/>
              <w:rPr>
                <w:b w:val="0"/>
                <w:bCs w:val="0"/>
                <w:sz w:val="20"/>
                <w:szCs w:val="20"/>
              </w:rPr>
            </w:pPr>
            <w:r w:rsidRPr="00D01F5F">
              <w:rPr>
                <w:b w:val="0"/>
                <w:bCs w:val="0"/>
                <w:sz w:val="20"/>
                <w:szCs w:val="20"/>
              </w:rPr>
              <w:t>3-021-5</w:t>
            </w:r>
          </w:p>
        </w:tc>
        <w:tc>
          <w:tcPr>
            <w:tcW w:w="909" w:type="dxa"/>
            <w:shd w:val="clear" w:color="auto" w:fill="auto"/>
          </w:tcPr>
          <w:p w14:paraId="7F59DE7D" w14:textId="77777777" w:rsidR="00A46B73" w:rsidRPr="00D01F5F" w:rsidRDefault="00A46B73" w:rsidP="00146B1D">
            <w:pPr>
              <w:pStyle w:val="StyleTabletextLeft"/>
              <w:rPr>
                <w:b w:val="0"/>
                <w:bCs w:val="0"/>
                <w:sz w:val="20"/>
                <w:szCs w:val="20"/>
              </w:rPr>
            </w:pPr>
            <w:r w:rsidRPr="00D01F5F">
              <w:rPr>
                <w:b w:val="0"/>
                <w:bCs w:val="0"/>
                <w:sz w:val="20"/>
                <w:szCs w:val="20"/>
              </w:rPr>
              <w:t>6317</w:t>
            </w:r>
          </w:p>
        </w:tc>
        <w:tc>
          <w:tcPr>
            <w:tcW w:w="3461" w:type="dxa"/>
            <w:shd w:val="clear" w:color="auto" w:fill="auto"/>
          </w:tcPr>
          <w:p w14:paraId="35B95566" w14:textId="77777777" w:rsidR="00A46B73" w:rsidRPr="00D01F5F" w:rsidRDefault="00A46B73" w:rsidP="00146B1D">
            <w:pPr>
              <w:pStyle w:val="StyleTabletextLeft"/>
              <w:rPr>
                <w:b w:val="0"/>
                <w:bCs w:val="0"/>
                <w:sz w:val="20"/>
                <w:szCs w:val="20"/>
              </w:rPr>
            </w:pPr>
            <w:r w:rsidRPr="00D01F5F">
              <w:rPr>
                <w:b w:val="0"/>
                <w:bCs w:val="0"/>
                <w:sz w:val="20"/>
                <w:szCs w:val="20"/>
              </w:rPr>
              <w:t>Rialto, CA</w:t>
            </w:r>
          </w:p>
        </w:tc>
        <w:tc>
          <w:tcPr>
            <w:tcW w:w="4009" w:type="dxa"/>
          </w:tcPr>
          <w:p w14:paraId="220E0ACA"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1FC987D2" w14:textId="77777777" w:rsidTr="00692725">
        <w:trPr>
          <w:cantSplit/>
          <w:trHeight w:val="240"/>
        </w:trPr>
        <w:tc>
          <w:tcPr>
            <w:tcW w:w="909" w:type="dxa"/>
            <w:shd w:val="clear" w:color="auto" w:fill="auto"/>
          </w:tcPr>
          <w:p w14:paraId="6DDEBA9D" w14:textId="77777777" w:rsidR="00A46B73" w:rsidRPr="00D01F5F" w:rsidRDefault="00A46B73" w:rsidP="00353640">
            <w:pPr>
              <w:pStyle w:val="StyleTabletextLeft"/>
              <w:rPr>
                <w:b w:val="0"/>
                <w:bCs w:val="0"/>
                <w:sz w:val="20"/>
                <w:szCs w:val="20"/>
              </w:rPr>
            </w:pPr>
            <w:r w:rsidRPr="00D01F5F">
              <w:rPr>
                <w:b w:val="0"/>
                <w:bCs w:val="0"/>
                <w:sz w:val="20"/>
                <w:szCs w:val="20"/>
              </w:rPr>
              <w:t>3-021-6</w:t>
            </w:r>
          </w:p>
        </w:tc>
        <w:tc>
          <w:tcPr>
            <w:tcW w:w="909" w:type="dxa"/>
            <w:shd w:val="clear" w:color="auto" w:fill="auto"/>
          </w:tcPr>
          <w:p w14:paraId="14AA09BB" w14:textId="77777777" w:rsidR="00A46B73" w:rsidRPr="00D01F5F" w:rsidRDefault="00A46B73" w:rsidP="00146B1D">
            <w:pPr>
              <w:pStyle w:val="StyleTabletextLeft"/>
              <w:rPr>
                <w:b w:val="0"/>
                <w:bCs w:val="0"/>
                <w:sz w:val="20"/>
                <w:szCs w:val="20"/>
              </w:rPr>
            </w:pPr>
            <w:r w:rsidRPr="00D01F5F">
              <w:rPr>
                <w:b w:val="0"/>
                <w:bCs w:val="0"/>
                <w:sz w:val="20"/>
                <w:szCs w:val="20"/>
              </w:rPr>
              <w:t>6318</w:t>
            </w:r>
          </w:p>
        </w:tc>
        <w:tc>
          <w:tcPr>
            <w:tcW w:w="3461" w:type="dxa"/>
            <w:shd w:val="clear" w:color="auto" w:fill="auto"/>
          </w:tcPr>
          <w:p w14:paraId="5A44059A" w14:textId="77777777" w:rsidR="00A46B73" w:rsidRPr="00D01F5F" w:rsidRDefault="00A46B73" w:rsidP="00146B1D">
            <w:pPr>
              <w:pStyle w:val="StyleTabletextLeft"/>
              <w:rPr>
                <w:b w:val="0"/>
                <w:bCs w:val="0"/>
                <w:sz w:val="20"/>
                <w:szCs w:val="20"/>
              </w:rPr>
            </w:pPr>
            <w:r w:rsidRPr="00D01F5F">
              <w:rPr>
                <w:b w:val="0"/>
                <w:bCs w:val="0"/>
                <w:sz w:val="20"/>
                <w:szCs w:val="20"/>
              </w:rPr>
              <w:t>San Antonio, TX</w:t>
            </w:r>
          </w:p>
        </w:tc>
        <w:tc>
          <w:tcPr>
            <w:tcW w:w="4009" w:type="dxa"/>
          </w:tcPr>
          <w:p w14:paraId="7E97C766"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6F0839FF" w14:textId="77777777" w:rsidTr="00692725">
        <w:trPr>
          <w:cantSplit/>
          <w:trHeight w:val="240"/>
        </w:trPr>
        <w:tc>
          <w:tcPr>
            <w:tcW w:w="909" w:type="dxa"/>
            <w:shd w:val="clear" w:color="auto" w:fill="auto"/>
          </w:tcPr>
          <w:p w14:paraId="116C4F32" w14:textId="77777777" w:rsidR="00A46B73" w:rsidRPr="00D01F5F" w:rsidRDefault="00A46B73" w:rsidP="00353640">
            <w:pPr>
              <w:pStyle w:val="StyleTabletextLeft"/>
              <w:rPr>
                <w:b w:val="0"/>
                <w:bCs w:val="0"/>
                <w:sz w:val="20"/>
                <w:szCs w:val="20"/>
              </w:rPr>
            </w:pPr>
            <w:r w:rsidRPr="00D01F5F">
              <w:rPr>
                <w:b w:val="0"/>
                <w:bCs w:val="0"/>
                <w:sz w:val="20"/>
                <w:szCs w:val="20"/>
              </w:rPr>
              <w:t>3-021-7</w:t>
            </w:r>
          </w:p>
        </w:tc>
        <w:tc>
          <w:tcPr>
            <w:tcW w:w="909" w:type="dxa"/>
            <w:shd w:val="clear" w:color="auto" w:fill="auto"/>
          </w:tcPr>
          <w:p w14:paraId="0326E4B8" w14:textId="77777777" w:rsidR="00A46B73" w:rsidRPr="00D01F5F" w:rsidRDefault="00A46B73" w:rsidP="00146B1D">
            <w:pPr>
              <w:pStyle w:val="StyleTabletextLeft"/>
              <w:rPr>
                <w:b w:val="0"/>
                <w:bCs w:val="0"/>
                <w:sz w:val="20"/>
                <w:szCs w:val="20"/>
              </w:rPr>
            </w:pPr>
            <w:r w:rsidRPr="00D01F5F">
              <w:rPr>
                <w:b w:val="0"/>
                <w:bCs w:val="0"/>
                <w:sz w:val="20"/>
                <w:szCs w:val="20"/>
              </w:rPr>
              <w:t>6319</w:t>
            </w:r>
          </w:p>
        </w:tc>
        <w:tc>
          <w:tcPr>
            <w:tcW w:w="3461" w:type="dxa"/>
            <w:shd w:val="clear" w:color="auto" w:fill="auto"/>
          </w:tcPr>
          <w:p w14:paraId="06211920" w14:textId="77777777" w:rsidR="00A46B73" w:rsidRPr="00D01F5F" w:rsidRDefault="00A46B73" w:rsidP="00146B1D">
            <w:pPr>
              <w:pStyle w:val="StyleTabletextLeft"/>
              <w:rPr>
                <w:b w:val="0"/>
                <w:bCs w:val="0"/>
                <w:sz w:val="20"/>
                <w:szCs w:val="20"/>
              </w:rPr>
            </w:pPr>
            <w:r w:rsidRPr="00D01F5F">
              <w:rPr>
                <w:b w:val="0"/>
                <w:bCs w:val="0"/>
                <w:sz w:val="20"/>
                <w:szCs w:val="20"/>
              </w:rPr>
              <w:t>Pottstown, PA</w:t>
            </w:r>
          </w:p>
        </w:tc>
        <w:tc>
          <w:tcPr>
            <w:tcW w:w="4009" w:type="dxa"/>
          </w:tcPr>
          <w:p w14:paraId="3ECD8F88"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363148B8" w14:textId="77777777" w:rsidTr="00692725">
        <w:trPr>
          <w:cantSplit/>
          <w:trHeight w:val="240"/>
        </w:trPr>
        <w:tc>
          <w:tcPr>
            <w:tcW w:w="909" w:type="dxa"/>
            <w:shd w:val="clear" w:color="auto" w:fill="auto"/>
          </w:tcPr>
          <w:p w14:paraId="29A5E83F" w14:textId="77777777" w:rsidR="00A46B73" w:rsidRPr="00D01F5F" w:rsidRDefault="00A46B73" w:rsidP="00353640">
            <w:pPr>
              <w:pStyle w:val="StyleTabletextLeft"/>
              <w:rPr>
                <w:b w:val="0"/>
                <w:bCs w:val="0"/>
                <w:sz w:val="20"/>
                <w:szCs w:val="20"/>
              </w:rPr>
            </w:pPr>
            <w:r w:rsidRPr="00D01F5F">
              <w:rPr>
                <w:b w:val="0"/>
                <w:bCs w:val="0"/>
                <w:sz w:val="20"/>
                <w:szCs w:val="20"/>
              </w:rPr>
              <w:t>3-022-2</w:t>
            </w:r>
          </w:p>
        </w:tc>
        <w:tc>
          <w:tcPr>
            <w:tcW w:w="909" w:type="dxa"/>
            <w:shd w:val="clear" w:color="auto" w:fill="auto"/>
          </w:tcPr>
          <w:p w14:paraId="5CCB6F0F" w14:textId="77777777" w:rsidR="00A46B73" w:rsidRPr="00D01F5F" w:rsidRDefault="00A46B73" w:rsidP="00146B1D">
            <w:pPr>
              <w:pStyle w:val="StyleTabletextLeft"/>
              <w:rPr>
                <w:b w:val="0"/>
                <w:bCs w:val="0"/>
                <w:sz w:val="20"/>
                <w:szCs w:val="20"/>
              </w:rPr>
            </w:pPr>
            <w:r w:rsidRPr="00D01F5F">
              <w:rPr>
                <w:b w:val="0"/>
                <w:bCs w:val="0"/>
                <w:sz w:val="20"/>
                <w:szCs w:val="20"/>
              </w:rPr>
              <w:t>6322</w:t>
            </w:r>
          </w:p>
        </w:tc>
        <w:tc>
          <w:tcPr>
            <w:tcW w:w="3461" w:type="dxa"/>
            <w:shd w:val="clear" w:color="auto" w:fill="auto"/>
          </w:tcPr>
          <w:p w14:paraId="037078CE" w14:textId="77777777" w:rsidR="00A46B73" w:rsidRPr="00D01F5F" w:rsidRDefault="00A46B73" w:rsidP="00146B1D">
            <w:pPr>
              <w:pStyle w:val="StyleTabletextLeft"/>
              <w:rPr>
                <w:b w:val="0"/>
                <w:bCs w:val="0"/>
                <w:sz w:val="20"/>
                <w:szCs w:val="20"/>
              </w:rPr>
            </w:pPr>
            <w:r w:rsidRPr="00D01F5F">
              <w:rPr>
                <w:b w:val="0"/>
                <w:bCs w:val="0"/>
                <w:sz w:val="20"/>
                <w:szCs w:val="20"/>
              </w:rPr>
              <w:t>Pottstown, PA</w:t>
            </w:r>
          </w:p>
        </w:tc>
        <w:tc>
          <w:tcPr>
            <w:tcW w:w="4009" w:type="dxa"/>
          </w:tcPr>
          <w:p w14:paraId="0CD72EF6"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49CDB3A2" w14:textId="77777777" w:rsidTr="00692725">
        <w:trPr>
          <w:cantSplit/>
          <w:trHeight w:val="240"/>
        </w:trPr>
        <w:tc>
          <w:tcPr>
            <w:tcW w:w="909" w:type="dxa"/>
            <w:shd w:val="clear" w:color="auto" w:fill="auto"/>
          </w:tcPr>
          <w:p w14:paraId="1BBF7AE9" w14:textId="77777777" w:rsidR="00A46B73" w:rsidRPr="00D01F5F" w:rsidRDefault="00A46B73" w:rsidP="00353640">
            <w:pPr>
              <w:pStyle w:val="StyleTabletextLeft"/>
              <w:rPr>
                <w:b w:val="0"/>
                <w:bCs w:val="0"/>
                <w:sz w:val="20"/>
                <w:szCs w:val="20"/>
              </w:rPr>
            </w:pPr>
            <w:r w:rsidRPr="00D01F5F">
              <w:rPr>
                <w:b w:val="0"/>
                <w:bCs w:val="0"/>
                <w:sz w:val="20"/>
                <w:szCs w:val="20"/>
              </w:rPr>
              <w:t>3-032-4</w:t>
            </w:r>
          </w:p>
        </w:tc>
        <w:tc>
          <w:tcPr>
            <w:tcW w:w="909" w:type="dxa"/>
            <w:shd w:val="clear" w:color="auto" w:fill="auto"/>
          </w:tcPr>
          <w:p w14:paraId="1BDAFBBD" w14:textId="77777777" w:rsidR="00A46B73" w:rsidRPr="00D01F5F" w:rsidRDefault="00A46B73" w:rsidP="00146B1D">
            <w:pPr>
              <w:pStyle w:val="StyleTabletextLeft"/>
              <w:rPr>
                <w:b w:val="0"/>
                <w:bCs w:val="0"/>
                <w:sz w:val="20"/>
                <w:szCs w:val="20"/>
              </w:rPr>
            </w:pPr>
            <w:r w:rsidRPr="00D01F5F">
              <w:rPr>
                <w:b w:val="0"/>
                <w:bCs w:val="0"/>
                <w:sz w:val="20"/>
                <w:szCs w:val="20"/>
              </w:rPr>
              <w:t>6404</w:t>
            </w:r>
          </w:p>
        </w:tc>
        <w:tc>
          <w:tcPr>
            <w:tcW w:w="3461" w:type="dxa"/>
            <w:shd w:val="clear" w:color="auto" w:fill="auto"/>
          </w:tcPr>
          <w:p w14:paraId="3AF832E4" w14:textId="77777777" w:rsidR="00A46B73" w:rsidRPr="00D01F5F" w:rsidRDefault="00A46B73" w:rsidP="00146B1D">
            <w:pPr>
              <w:pStyle w:val="StyleTabletextLeft"/>
              <w:rPr>
                <w:b w:val="0"/>
                <w:bCs w:val="0"/>
                <w:sz w:val="20"/>
                <w:szCs w:val="20"/>
              </w:rPr>
            </w:pPr>
            <w:r w:rsidRPr="00D01F5F">
              <w:rPr>
                <w:b w:val="0"/>
                <w:bCs w:val="0"/>
                <w:sz w:val="20"/>
                <w:szCs w:val="20"/>
              </w:rPr>
              <w:t>Rialto, CA</w:t>
            </w:r>
          </w:p>
        </w:tc>
        <w:tc>
          <w:tcPr>
            <w:tcW w:w="4009" w:type="dxa"/>
          </w:tcPr>
          <w:p w14:paraId="5EC51544"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17A27C7A" w14:textId="77777777" w:rsidTr="00692725">
        <w:trPr>
          <w:cantSplit/>
          <w:trHeight w:val="240"/>
        </w:trPr>
        <w:tc>
          <w:tcPr>
            <w:tcW w:w="909" w:type="dxa"/>
            <w:shd w:val="clear" w:color="auto" w:fill="auto"/>
          </w:tcPr>
          <w:p w14:paraId="73713733" w14:textId="77777777" w:rsidR="00A46B73" w:rsidRPr="00D01F5F" w:rsidRDefault="00A46B73" w:rsidP="00353640">
            <w:pPr>
              <w:pStyle w:val="StyleTabletextLeft"/>
              <w:rPr>
                <w:b w:val="0"/>
                <w:bCs w:val="0"/>
                <w:sz w:val="20"/>
                <w:szCs w:val="20"/>
              </w:rPr>
            </w:pPr>
            <w:r w:rsidRPr="00D01F5F">
              <w:rPr>
                <w:b w:val="0"/>
                <w:bCs w:val="0"/>
                <w:sz w:val="20"/>
                <w:szCs w:val="20"/>
              </w:rPr>
              <w:t>3-032-5</w:t>
            </w:r>
          </w:p>
        </w:tc>
        <w:tc>
          <w:tcPr>
            <w:tcW w:w="909" w:type="dxa"/>
            <w:shd w:val="clear" w:color="auto" w:fill="auto"/>
          </w:tcPr>
          <w:p w14:paraId="595F8833" w14:textId="77777777" w:rsidR="00A46B73" w:rsidRPr="00D01F5F" w:rsidRDefault="00A46B73" w:rsidP="00146B1D">
            <w:pPr>
              <w:pStyle w:val="StyleTabletextLeft"/>
              <w:rPr>
                <w:b w:val="0"/>
                <w:bCs w:val="0"/>
                <w:sz w:val="20"/>
                <w:szCs w:val="20"/>
              </w:rPr>
            </w:pPr>
            <w:r w:rsidRPr="00D01F5F">
              <w:rPr>
                <w:b w:val="0"/>
                <w:bCs w:val="0"/>
                <w:sz w:val="20"/>
                <w:szCs w:val="20"/>
              </w:rPr>
              <w:t>6405</w:t>
            </w:r>
          </w:p>
        </w:tc>
        <w:tc>
          <w:tcPr>
            <w:tcW w:w="3461" w:type="dxa"/>
            <w:shd w:val="clear" w:color="auto" w:fill="auto"/>
          </w:tcPr>
          <w:p w14:paraId="40F9034A" w14:textId="77777777" w:rsidR="00A46B73" w:rsidRPr="00D01F5F" w:rsidRDefault="00A46B73" w:rsidP="00146B1D">
            <w:pPr>
              <w:pStyle w:val="StyleTabletextLeft"/>
              <w:rPr>
                <w:b w:val="0"/>
                <w:bCs w:val="0"/>
                <w:sz w:val="20"/>
                <w:szCs w:val="20"/>
              </w:rPr>
            </w:pPr>
            <w:r w:rsidRPr="00D01F5F">
              <w:rPr>
                <w:b w:val="0"/>
                <w:bCs w:val="0"/>
                <w:sz w:val="20"/>
                <w:szCs w:val="20"/>
              </w:rPr>
              <w:t>Pompano Beach, FL</w:t>
            </w:r>
          </w:p>
        </w:tc>
        <w:tc>
          <w:tcPr>
            <w:tcW w:w="4009" w:type="dxa"/>
          </w:tcPr>
          <w:p w14:paraId="2C0003E7"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6814D16F" w14:textId="77777777" w:rsidTr="00692725">
        <w:trPr>
          <w:cantSplit/>
          <w:trHeight w:val="240"/>
        </w:trPr>
        <w:tc>
          <w:tcPr>
            <w:tcW w:w="909" w:type="dxa"/>
            <w:shd w:val="clear" w:color="auto" w:fill="auto"/>
          </w:tcPr>
          <w:p w14:paraId="4F8E19B4" w14:textId="77777777" w:rsidR="00A46B73" w:rsidRPr="00D01F5F" w:rsidRDefault="00A46B73" w:rsidP="00353640">
            <w:pPr>
              <w:pStyle w:val="StyleTabletextLeft"/>
              <w:rPr>
                <w:b w:val="0"/>
                <w:bCs w:val="0"/>
                <w:sz w:val="20"/>
                <w:szCs w:val="20"/>
              </w:rPr>
            </w:pPr>
            <w:r w:rsidRPr="00D01F5F">
              <w:rPr>
                <w:b w:val="0"/>
                <w:bCs w:val="0"/>
                <w:sz w:val="20"/>
                <w:szCs w:val="20"/>
              </w:rPr>
              <w:t>3-045-1</w:t>
            </w:r>
          </w:p>
        </w:tc>
        <w:tc>
          <w:tcPr>
            <w:tcW w:w="909" w:type="dxa"/>
            <w:shd w:val="clear" w:color="auto" w:fill="auto"/>
          </w:tcPr>
          <w:p w14:paraId="197CEFE0" w14:textId="77777777" w:rsidR="00A46B73" w:rsidRPr="00D01F5F" w:rsidRDefault="00A46B73" w:rsidP="00146B1D">
            <w:pPr>
              <w:pStyle w:val="StyleTabletextLeft"/>
              <w:rPr>
                <w:b w:val="0"/>
                <w:bCs w:val="0"/>
                <w:sz w:val="20"/>
                <w:szCs w:val="20"/>
              </w:rPr>
            </w:pPr>
            <w:r w:rsidRPr="00D01F5F">
              <w:rPr>
                <w:b w:val="0"/>
                <w:bCs w:val="0"/>
                <w:sz w:val="20"/>
                <w:szCs w:val="20"/>
              </w:rPr>
              <w:t>6505</w:t>
            </w:r>
          </w:p>
        </w:tc>
        <w:tc>
          <w:tcPr>
            <w:tcW w:w="3461" w:type="dxa"/>
            <w:shd w:val="clear" w:color="auto" w:fill="auto"/>
          </w:tcPr>
          <w:p w14:paraId="690B23E9" w14:textId="77777777" w:rsidR="00A46B73" w:rsidRPr="00D01F5F" w:rsidRDefault="00A46B73" w:rsidP="00146B1D">
            <w:pPr>
              <w:pStyle w:val="StyleTabletextLeft"/>
              <w:rPr>
                <w:b w:val="0"/>
                <w:bCs w:val="0"/>
                <w:sz w:val="20"/>
                <w:szCs w:val="20"/>
              </w:rPr>
            </w:pPr>
            <w:r w:rsidRPr="00D01F5F">
              <w:rPr>
                <w:b w:val="0"/>
                <w:bCs w:val="0"/>
                <w:sz w:val="20"/>
                <w:szCs w:val="20"/>
              </w:rPr>
              <w:t>Richardson, TX</w:t>
            </w:r>
          </w:p>
        </w:tc>
        <w:tc>
          <w:tcPr>
            <w:tcW w:w="4009" w:type="dxa"/>
          </w:tcPr>
          <w:p w14:paraId="6B6DA30B"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00C54FF3" w14:textId="77777777" w:rsidTr="00692725">
        <w:trPr>
          <w:cantSplit/>
          <w:trHeight w:val="240"/>
        </w:trPr>
        <w:tc>
          <w:tcPr>
            <w:tcW w:w="909" w:type="dxa"/>
            <w:shd w:val="clear" w:color="auto" w:fill="auto"/>
          </w:tcPr>
          <w:p w14:paraId="01B373A8" w14:textId="77777777" w:rsidR="00A46B73" w:rsidRPr="00D01F5F" w:rsidRDefault="00A46B73" w:rsidP="00353640">
            <w:pPr>
              <w:pStyle w:val="StyleTabletextLeft"/>
              <w:rPr>
                <w:b w:val="0"/>
                <w:bCs w:val="0"/>
                <w:sz w:val="20"/>
                <w:szCs w:val="20"/>
              </w:rPr>
            </w:pPr>
            <w:r w:rsidRPr="00D01F5F">
              <w:rPr>
                <w:b w:val="0"/>
                <w:bCs w:val="0"/>
                <w:sz w:val="20"/>
                <w:szCs w:val="20"/>
              </w:rPr>
              <w:t>3-045-3</w:t>
            </w:r>
          </w:p>
        </w:tc>
        <w:tc>
          <w:tcPr>
            <w:tcW w:w="909" w:type="dxa"/>
            <w:shd w:val="clear" w:color="auto" w:fill="auto"/>
          </w:tcPr>
          <w:p w14:paraId="5C68AFD3" w14:textId="77777777" w:rsidR="00A46B73" w:rsidRPr="00D01F5F" w:rsidRDefault="00A46B73" w:rsidP="00146B1D">
            <w:pPr>
              <w:pStyle w:val="StyleTabletextLeft"/>
              <w:rPr>
                <w:b w:val="0"/>
                <w:bCs w:val="0"/>
                <w:sz w:val="20"/>
                <w:szCs w:val="20"/>
              </w:rPr>
            </w:pPr>
            <w:r w:rsidRPr="00D01F5F">
              <w:rPr>
                <w:b w:val="0"/>
                <w:bCs w:val="0"/>
                <w:sz w:val="20"/>
                <w:szCs w:val="20"/>
              </w:rPr>
              <w:t>6507</w:t>
            </w:r>
          </w:p>
        </w:tc>
        <w:tc>
          <w:tcPr>
            <w:tcW w:w="3461" w:type="dxa"/>
            <w:shd w:val="clear" w:color="auto" w:fill="auto"/>
          </w:tcPr>
          <w:p w14:paraId="372E098C" w14:textId="77777777" w:rsidR="00A46B73" w:rsidRPr="00D01F5F" w:rsidRDefault="00A46B73" w:rsidP="00146B1D">
            <w:pPr>
              <w:pStyle w:val="StyleTabletextLeft"/>
              <w:rPr>
                <w:b w:val="0"/>
                <w:bCs w:val="0"/>
                <w:sz w:val="20"/>
                <w:szCs w:val="20"/>
              </w:rPr>
            </w:pPr>
            <w:r w:rsidRPr="00D01F5F">
              <w:rPr>
                <w:b w:val="0"/>
                <w:bCs w:val="0"/>
                <w:sz w:val="20"/>
                <w:szCs w:val="20"/>
              </w:rPr>
              <w:t>Pottstown, PA</w:t>
            </w:r>
          </w:p>
        </w:tc>
        <w:tc>
          <w:tcPr>
            <w:tcW w:w="4009" w:type="dxa"/>
          </w:tcPr>
          <w:p w14:paraId="7C310CCF"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2A0C5CEC" w14:textId="77777777" w:rsidTr="00692725">
        <w:trPr>
          <w:cantSplit/>
          <w:trHeight w:val="240"/>
        </w:trPr>
        <w:tc>
          <w:tcPr>
            <w:tcW w:w="909" w:type="dxa"/>
            <w:shd w:val="clear" w:color="auto" w:fill="auto"/>
          </w:tcPr>
          <w:p w14:paraId="2C98BC60" w14:textId="77777777" w:rsidR="00A46B73" w:rsidRPr="00D01F5F" w:rsidRDefault="00A46B73" w:rsidP="00353640">
            <w:pPr>
              <w:pStyle w:val="StyleTabletextLeft"/>
              <w:rPr>
                <w:b w:val="0"/>
                <w:bCs w:val="0"/>
                <w:sz w:val="20"/>
                <w:szCs w:val="20"/>
              </w:rPr>
            </w:pPr>
            <w:r w:rsidRPr="00D01F5F">
              <w:rPr>
                <w:b w:val="0"/>
                <w:bCs w:val="0"/>
                <w:sz w:val="20"/>
                <w:szCs w:val="20"/>
              </w:rPr>
              <w:t>3-053-2</w:t>
            </w:r>
          </w:p>
        </w:tc>
        <w:tc>
          <w:tcPr>
            <w:tcW w:w="909" w:type="dxa"/>
            <w:shd w:val="clear" w:color="auto" w:fill="auto"/>
          </w:tcPr>
          <w:p w14:paraId="7A7F70F6" w14:textId="77777777" w:rsidR="00A46B73" w:rsidRPr="00D01F5F" w:rsidRDefault="00A46B73" w:rsidP="00146B1D">
            <w:pPr>
              <w:pStyle w:val="StyleTabletextLeft"/>
              <w:rPr>
                <w:b w:val="0"/>
                <w:bCs w:val="0"/>
                <w:sz w:val="20"/>
                <w:szCs w:val="20"/>
              </w:rPr>
            </w:pPr>
            <w:r w:rsidRPr="00D01F5F">
              <w:rPr>
                <w:b w:val="0"/>
                <w:bCs w:val="0"/>
                <w:sz w:val="20"/>
                <w:szCs w:val="20"/>
              </w:rPr>
              <w:t>6570</w:t>
            </w:r>
          </w:p>
        </w:tc>
        <w:tc>
          <w:tcPr>
            <w:tcW w:w="3461" w:type="dxa"/>
            <w:shd w:val="clear" w:color="auto" w:fill="auto"/>
          </w:tcPr>
          <w:p w14:paraId="061D7AA7" w14:textId="77777777" w:rsidR="00A46B73" w:rsidRPr="00D01F5F" w:rsidRDefault="00A46B73" w:rsidP="00146B1D">
            <w:pPr>
              <w:pStyle w:val="StyleTabletextLeft"/>
              <w:rPr>
                <w:b w:val="0"/>
                <w:bCs w:val="0"/>
                <w:sz w:val="20"/>
                <w:szCs w:val="20"/>
              </w:rPr>
            </w:pPr>
            <w:r w:rsidRPr="00D01F5F">
              <w:rPr>
                <w:b w:val="0"/>
                <w:bCs w:val="0"/>
                <w:sz w:val="20"/>
                <w:szCs w:val="20"/>
              </w:rPr>
              <w:t>Elmsford, NY</w:t>
            </w:r>
          </w:p>
        </w:tc>
        <w:tc>
          <w:tcPr>
            <w:tcW w:w="4009" w:type="dxa"/>
          </w:tcPr>
          <w:p w14:paraId="33F71C7B" w14:textId="77777777" w:rsidR="00A46B73" w:rsidRPr="00D01F5F" w:rsidRDefault="00A46B73" w:rsidP="00146B1D">
            <w:pPr>
              <w:pStyle w:val="StyleTabletextLeft"/>
              <w:rPr>
                <w:b w:val="0"/>
                <w:bCs w:val="0"/>
                <w:sz w:val="20"/>
                <w:szCs w:val="20"/>
              </w:rPr>
            </w:pPr>
            <w:r w:rsidRPr="00D01F5F">
              <w:rPr>
                <w:b w:val="0"/>
                <w:bCs w:val="0"/>
                <w:sz w:val="20"/>
                <w:szCs w:val="20"/>
              </w:rPr>
              <w:t>MCI International, LLC</w:t>
            </w:r>
          </w:p>
        </w:tc>
      </w:tr>
      <w:tr w:rsidR="00A46B73" w:rsidRPr="00E21512" w14:paraId="13B5E989" w14:textId="77777777" w:rsidTr="00692725">
        <w:trPr>
          <w:cantSplit/>
          <w:trHeight w:val="240"/>
        </w:trPr>
        <w:tc>
          <w:tcPr>
            <w:tcW w:w="909" w:type="dxa"/>
            <w:shd w:val="clear" w:color="auto" w:fill="auto"/>
          </w:tcPr>
          <w:p w14:paraId="37559317" w14:textId="77777777" w:rsidR="00A46B73" w:rsidRPr="00D01F5F" w:rsidRDefault="00A46B73" w:rsidP="00353640">
            <w:pPr>
              <w:pStyle w:val="StyleTabletextLeft"/>
              <w:rPr>
                <w:b w:val="0"/>
                <w:bCs w:val="0"/>
                <w:sz w:val="20"/>
                <w:szCs w:val="20"/>
              </w:rPr>
            </w:pPr>
            <w:r w:rsidRPr="00D01F5F">
              <w:rPr>
                <w:b w:val="0"/>
                <w:bCs w:val="0"/>
                <w:sz w:val="20"/>
                <w:szCs w:val="20"/>
              </w:rPr>
              <w:t>3-056-0</w:t>
            </w:r>
          </w:p>
        </w:tc>
        <w:tc>
          <w:tcPr>
            <w:tcW w:w="909" w:type="dxa"/>
            <w:shd w:val="clear" w:color="auto" w:fill="auto"/>
          </w:tcPr>
          <w:p w14:paraId="68F8AC86" w14:textId="77777777" w:rsidR="00A46B73" w:rsidRPr="00D01F5F" w:rsidRDefault="00A46B73" w:rsidP="00146B1D">
            <w:pPr>
              <w:pStyle w:val="StyleTabletextLeft"/>
              <w:rPr>
                <w:b w:val="0"/>
                <w:bCs w:val="0"/>
                <w:sz w:val="20"/>
                <w:szCs w:val="20"/>
              </w:rPr>
            </w:pPr>
            <w:r w:rsidRPr="00D01F5F">
              <w:rPr>
                <w:b w:val="0"/>
                <w:bCs w:val="0"/>
                <w:sz w:val="20"/>
                <w:szCs w:val="20"/>
              </w:rPr>
              <w:t>6592</w:t>
            </w:r>
          </w:p>
        </w:tc>
        <w:tc>
          <w:tcPr>
            <w:tcW w:w="3461" w:type="dxa"/>
            <w:shd w:val="clear" w:color="auto" w:fill="auto"/>
          </w:tcPr>
          <w:p w14:paraId="26FF8259" w14:textId="77777777" w:rsidR="00A46B73" w:rsidRPr="00D01F5F" w:rsidRDefault="00A46B73" w:rsidP="00146B1D">
            <w:pPr>
              <w:pStyle w:val="StyleTabletextLeft"/>
              <w:rPr>
                <w:b w:val="0"/>
                <w:bCs w:val="0"/>
                <w:sz w:val="20"/>
                <w:szCs w:val="20"/>
              </w:rPr>
            </w:pPr>
            <w:r w:rsidRPr="00D01F5F">
              <w:rPr>
                <w:b w:val="0"/>
                <w:bCs w:val="0"/>
                <w:sz w:val="20"/>
                <w:szCs w:val="20"/>
              </w:rPr>
              <w:t>Rialto, CA</w:t>
            </w:r>
          </w:p>
        </w:tc>
        <w:tc>
          <w:tcPr>
            <w:tcW w:w="4009" w:type="dxa"/>
          </w:tcPr>
          <w:p w14:paraId="333858DD"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2BBBCE5E" w14:textId="77777777" w:rsidTr="00692725">
        <w:trPr>
          <w:cantSplit/>
          <w:trHeight w:val="240"/>
        </w:trPr>
        <w:tc>
          <w:tcPr>
            <w:tcW w:w="909" w:type="dxa"/>
            <w:shd w:val="clear" w:color="auto" w:fill="auto"/>
          </w:tcPr>
          <w:p w14:paraId="44CCD8AD" w14:textId="77777777" w:rsidR="00A46B73" w:rsidRPr="00D01F5F" w:rsidRDefault="00A46B73" w:rsidP="00353640">
            <w:pPr>
              <w:pStyle w:val="StyleTabletextLeft"/>
              <w:rPr>
                <w:b w:val="0"/>
                <w:bCs w:val="0"/>
                <w:sz w:val="20"/>
                <w:szCs w:val="20"/>
              </w:rPr>
            </w:pPr>
            <w:r w:rsidRPr="00D01F5F">
              <w:rPr>
                <w:b w:val="0"/>
                <w:bCs w:val="0"/>
                <w:sz w:val="20"/>
                <w:szCs w:val="20"/>
              </w:rPr>
              <w:t>3-059-2</w:t>
            </w:r>
          </w:p>
        </w:tc>
        <w:tc>
          <w:tcPr>
            <w:tcW w:w="909" w:type="dxa"/>
            <w:shd w:val="clear" w:color="auto" w:fill="auto"/>
          </w:tcPr>
          <w:p w14:paraId="01A14FA0" w14:textId="77777777" w:rsidR="00A46B73" w:rsidRPr="00D01F5F" w:rsidRDefault="00A46B73" w:rsidP="00146B1D">
            <w:pPr>
              <w:pStyle w:val="StyleTabletextLeft"/>
              <w:rPr>
                <w:b w:val="0"/>
                <w:bCs w:val="0"/>
                <w:sz w:val="20"/>
                <w:szCs w:val="20"/>
              </w:rPr>
            </w:pPr>
            <w:r w:rsidRPr="00D01F5F">
              <w:rPr>
                <w:b w:val="0"/>
                <w:bCs w:val="0"/>
                <w:sz w:val="20"/>
                <w:szCs w:val="20"/>
              </w:rPr>
              <w:t>6618</w:t>
            </w:r>
          </w:p>
        </w:tc>
        <w:tc>
          <w:tcPr>
            <w:tcW w:w="3461" w:type="dxa"/>
            <w:shd w:val="clear" w:color="auto" w:fill="auto"/>
          </w:tcPr>
          <w:p w14:paraId="24785A62" w14:textId="77777777" w:rsidR="00A46B73" w:rsidRPr="00D01F5F" w:rsidRDefault="00A46B73" w:rsidP="00146B1D">
            <w:pPr>
              <w:pStyle w:val="StyleTabletextLeft"/>
              <w:rPr>
                <w:b w:val="0"/>
                <w:bCs w:val="0"/>
                <w:sz w:val="20"/>
                <w:szCs w:val="20"/>
              </w:rPr>
            </w:pPr>
            <w:r w:rsidRPr="00D01F5F">
              <w:rPr>
                <w:b w:val="0"/>
                <w:bCs w:val="0"/>
                <w:sz w:val="20"/>
                <w:szCs w:val="20"/>
              </w:rPr>
              <w:t>San Antonio, TX</w:t>
            </w:r>
          </w:p>
        </w:tc>
        <w:tc>
          <w:tcPr>
            <w:tcW w:w="4009" w:type="dxa"/>
          </w:tcPr>
          <w:p w14:paraId="3830305A"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048B41E1" w14:textId="77777777" w:rsidTr="00692725">
        <w:trPr>
          <w:cantSplit/>
          <w:trHeight w:val="240"/>
        </w:trPr>
        <w:tc>
          <w:tcPr>
            <w:tcW w:w="909" w:type="dxa"/>
            <w:shd w:val="clear" w:color="auto" w:fill="auto"/>
          </w:tcPr>
          <w:p w14:paraId="5EE8A9E3" w14:textId="77777777" w:rsidR="00A46B73" w:rsidRPr="00D01F5F" w:rsidRDefault="00A46B73" w:rsidP="00353640">
            <w:pPr>
              <w:pStyle w:val="StyleTabletextLeft"/>
              <w:rPr>
                <w:b w:val="0"/>
                <w:bCs w:val="0"/>
                <w:sz w:val="20"/>
                <w:szCs w:val="20"/>
              </w:rPr>
            </w:pPr>
            <w:r w:rsidRPr="00D01F5F">
              <w:rPr>
                <w:b w:val="0"/>
                <w:bCs w:val="0"/>
                <w:sz w:val="20"/>
                <w:szCs w:val="20"/>
              </w:rPr>
              <w:t>3-182-5</w:t>
            </w:r>
          </w:p>
        </w:tc>
        <w:tc>
          <w:tcPr>
            <w:tcW w:w="909" w:type="dxa"/>
            <w:shd w:val="clear" w:color="auto" w:fill="auto"/>
          </w:tcPr>
          <w:p w14:paraId="1ECA5D15" w14:textId="77777777" w:rsidR="00A46B73" w:rsidRPr="00D01F5F" w:rsidRDefault="00A46B73" w:rsidP="00146B1D">
            <w:pPr>
              <w:pStyle w:val="StyleTabletextLeft"/>
              <w:rPr>
                <w:b w:val="0"/>
                <w:bCs w:val="0"/>
                <w:sz w:val="20"/>
                <w:szCs w:val="20"/>
              </w:rPr>
            </w:pPr>
            <w:r w:rsidRPr="00D01F5F">
              <w:rPr>
                <w:b w:val="0"/>
                <w:bCs w:val="0"/>
                <w:sz w:val="20"/>
                <w:szCs w:val="20"/>
              </w:rPr>
              <w:t>7605</w:t>
            </w:r>
          </w:p>
        </w:tc>
        <w:tc>
          <w:tcPr>
            <w:tcW w:w="3461" w:type="dxa"/>
            <w:shd w:val="clear" w:color="auto" w:fill="auto"/>
          </w:tcPr>
          <w:p w14:paraId="5461AC85" w14:textId="77777777" w:rsidR="00A46B73" w:rsidRPr="00D01F5F" w:rsidRDefault="00A46B73" w:rsidP="00146B1D">
            <w:pPr>
              <w:pStyle w:val="StyleTabletextLeft"/>
              <w:rPr>
                <w:b w:val="0"/>
                <w:bCs w:val="0"/>
                <w:sz w:val="20"/>
                <w:szCs w:val="20"/>
              </w:rPr>
            </w:pPr>
            <w:r w:rsidRPr="00D01F5F">
              <w:rPr>
                <w:b w:val="0"/>
                <w:bCs w:val="0"/>
                <w:sz w:val="20"/>
                <w:szCs w:val="20"/>
              </w:rPr>
              <w:t>Elmsford, NY</w:t>
            </w:r>
          </w:p>
        </w:tc>
        <w:tc>
          <w:tcPr>
            <w:tcW w:w="4009" w:type="dxa"/>
          </w:tcPr>
          <w:p w14:paraId="42244581"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r w:rsidR="00A46B73" w:rsidRPr="00E21512" w14:paraId="658886B6" w14:textId="77777777" w:rsidTr="00692725">
        <w:trPr>
          <w:cantSplit/>
          <w:trHeight w:val="240"/>
        </w:trPr>
        <w:tc>
          <w:tcPr>
            <w:tcW w:w="909" w:type="dxa"/>
            <w:shd w:val="clear" w:color="auto" w:fill="auto"/>
          </w:tcPr>
          <w:p w14:paraId="6D6B0A4F" w14:textId="77777777" w:rsidR="00A46B73" w:rsidRPr="00D01F5F" w:rsidRDefault="00A46B73" w:rsidP="00353640">
            <w:pPr>
              <w:pStyle w:val="StyleTabletextLeft"/>
              <w:rPr>
                <w:b w:val="0"/>
                <w:bCs w:val="0"/>
                <w:sz w:val="20"/>
                <w:szCs w:val="20"/>
              </w:rPr>
            </w:pPr>
            <w:r w:rsidRPr="00D01F5F">
              <w:rPr>
                <w:b w:val="0"/>
                <w:bCs w:val="0"/>
                <w:sz w:val="20"/>
                <w:szCs w:val="20"/>
              </w:rPr>
              <w:t>3-199-3</w:t>
            </w:r>
          </w:p>
        </w:tc>
        <w:tc>
          <w:tcPr>
            <w:tcW w:w="909" w:type="dxa"/>
            <w:shd w:val="clear" w:color="auto" w:fill="auto"/>
          </w:tcPr>
          <w:p w14:paraId="3E777408" w14:textId="77777777" w:rsidR="00A46B73" w:rsidRPr="00D01F5F" w:rsidRDefault="00A46B73" w:rsidP="00146B1D">
            <w:pPr>
              <w:pStyle w:val="StyleTabletextLeft"/>
              <w:rPr>
                <w:b w:val="0"/>
                <w:bCs w:val="0"/>
                <w:sz w:val="20"/>
                <w:szCs w:val="20"/>
              </w:rPr>
            </w:pPr>
            <w:r w:rsidRPr="00D01F5F">
              <w:rPr>
                <w:b w:val="0"/>
                <w:bCs w:val="0"/>
                <w:sz w:val="20"/>
                <w:szCs w:val="20"/>
              </w:rPr>
              <w:t>7739</w:t>
            </w:r>
          </w:p>
        </w:tc>
        <w:tc>
          <w:tcPr>
            <w:tcW w:w="3461" w:type="dxa"/>
            <w:shd w:val="clear" w:color="auto" w:fill="auto"/>
          </w:tcPr>
          <w:p w14:paraId="07AB3026" w14:textId="77777777" w:rsidR="00A46B73" w:rsidRPr="00D01F5F" w:rsidRDefault="00A46B73" w:rsidP="00146B1D">
            <w:pPr>
              <w:pStyle w:val="StyleTabletextLeft"/>
              <w:rPr>
                <w:b w:val="0"/>
                <w:bCs w:val="0"/>
                <w:sz w:val="20"/>
                <w:szCs w:val="20"/>
              </w:rPr>
            </w:pPr>
            <w:r w:rsidRPr="00D01F5F">
              <w:rPr>
                <w:b w:val="0"/>
                <w:bCs w:val="0"/>
                <w:sz w:val="20"/>
                <w:szCs w:val="20"/>
              </w:rPr>
              <w:t>Pompano Beach, FL</w:t>
            </w:r>
          </w:p>
        </w:tc>
        <w:tc>
          <w:tcPr>
            <w:tcW w:w="4009" w:type="dxa"/>
          </w:tcPr>
          <w:p w14:paraId="4D62E218" w14:textId="77777777" w:rsidR="00A46B73" w:rsidRPr="00D01F5F" w:rsidRDefault="00A46B73" w:rsidP="00146B1D">
            <w:pPr>
              <w:pStyle w:val="StyleTabletextLeft"/>
              <w:rPr>
                <w:b w:val="0"/>
                <w:bCs w:val="0"/>
                <w:sz w:val="20"/>
                <w:szCs w:val="20"/>
              </w:rPr>
            </w:pPr>
            <w:r w:rsidRPr="00D01F5F">
              <w:rPr>
                <w:b w:val="0"/>
                <w:bCs w:val="0"/>
                <w:sz w:val="20"/>
                <w:szCs w:val="20"/>
              </w:rPr>
              <w:t>Verizon Business Global LLC</w:t>
            </w:r>
          </w:p>
        </w:tc>
      </w:tr>
    </w:tbl>
    <w:p w14:paraId="41A4E5B5" w14:textId="77777777" w:rsidR="00A46B73" w:rsidRPr="00FF621E" w:rsidRDefault="00A46B73" w:rsidP="00756D3F">
      <w:pPr>
        <w:pStyle w:val="Footnotesepar"/>
        <w:rPr>
          <w:lang w:val="fr-FR"/>
        </w:rPr>
      </w:pPr>
      <w:r w:rsidRPr="00FF621E">
        <w:rPr>
          <w:lang w:val="fr-FR"/>
        </w:rPr>
        <w:t>____________</w:t>
      </w:r>
    </w:p>
    <w:p w14:paraId="6E0D38AD" w14:textId="77777777" w:rsidR="00A46B73" w:rsidRDefault="00A46B73"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0C444295" w14:textId="77777777" w:rsidR="00A46B73" w:rsidRDefault="00A46B73"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31BAF9D0" w14:textId="77777777" w:rsidR="00A46B73" w:rsidRPr="00756D3F" w:rsidRDefault="00A46B73"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D0E766E" w14:textId="77777777" w:rsidR="00A46B73" w:rsidRDefault="00A46B73">
      <w:pPr>
        <w:rPr>
          <w:lang w:val="es-ES"/>
        </w:rPr>
      </w:pPr>
    </w:p>
    <w:p w14:paraId="679CC1E5" w14:textId="77777777" w:rsidR="00DD4B96" w:rsidRPr="00756D3F" w:rsidRDefault="00DD4B96">
      <w:pPr>
        <w:rPr>
          <w:lang w:val="es-ES"/>
        </w:rPr>
      </w:pPr>
    </w:p>
    <w:p w14:paraId="17CBBAE5" w14:textId="77777777" w:rsidR="00A46B73" w:rsidRPr="00783334" w:rsidRDefault="00A46B73" w:rsidP="00783334">
      <w:pPr>
        <w:keepNext/>
        <w:shd w:val="clear" w:color="auto" w:fill="D9D9D9"/>
        <w:spacing w:before="240" w:after="60"/>
        <w:jc w:val="center"/>
        <w:outlineLvl w:val="1"/>
        <w:rPr>
          <w:rFonts w:cs="Calibri"/>
          <w:b/>
          <w:bCs/>
          <w:sz w:val="28"/>
          <w:szCs w:val="28"/>
        </w:rPr>
      </w:pPr>
      <w:bookmarkStart w:id="1603" w:name="_Toc36875243"/>
      <w:bookmarkStart w:id="1604" w:name="_Toc517792343"/>
      <w:bookmarkStart w:id="1605" w:name="_Toc157508800"/>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03"/>
      <w:bookmarkEnd w:id="1604"/>
      <w:bookmarkEnd w:id="1605"/>
    </w:p>
    <w:p w14:paraId="7DCDA340" w14:textId="77777777" w:rsidR="00A46B73" w:rsidRPr="00783334" w:rsidRDefault="00A46B73" w:rsidP="00DC5378">
      <w:pPr>
        <w:jc w:val="center"/>
        <w:rPr>
          <w:rFonts w:eastAsia="SimSun"/>
          <w:lang w:val="en-GB"/>
        </w:rPr>
      </w:pPr>
      <w:bookmarkStart w:id="1606" w:name="_Toc36875244"/>
      <w:bookmarkStart w:id="1607" w:name="_Toc517792344"/>
      <w:bookmarkStart w:id="1608" w:name="_Toc157508801"/>
      <w:r w:rsidRPr="00783334">
        <w:rPr>
          <w:rFonts w:eastAsia="SimSun"/>
        </w:rPr>
        <w:t>Web:</w:t>
      </w:r>
      <w:bookmarkEnd w:id="1606"/>
      <w:r w:rsidRPr="00783334">
        <w:rPr>
          <w:rFonts w:eastAsia="SimSun"/>
        </w:rPr>
        <w:t xml:space="preserve"> </w:t>
      </w:r>
      <w:r w:rsidRPr="00783334">
        <w:rPr>
          <w:rFonts w:eastAsia="SimSun"/>
          <w:lang w:val="en-GB"/>
        </w:rPr>
        <w:t>www.itu.int/itu-t/inr/nnp/index.html</w:t>
      </w:r>
      <w:bookmarkEnd w:id="1607"/>
      <w:bookmarkEnd w:id="1608"/>
    </w:p>
    <w:p w14:paraId="54FCDA11" w14:textId="77777777" w:rsidR="00A46B73" w:rsidRPr="00783334" w:rsidRDefault="00A46B73" w:rsidP="00DD4B96">
      <w:pPr>
        <w:pStyle w:val="Normalaftertitle"/>
        <w:rPr>
          <w:rFonts w:eastAsia="SimSun"/>
          <w:noProof/>
        </w:rPr>
      </w:pPr>
      <w:r w:rsidRPr="00783334">
        <w:rPr>
          <w:rFonts w:eastAsia="SimSun"/>
          <w:noProof/>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34695EC" w14:textId="77777777" w:rsidR="00A46B73" w:rsidRPr="00783334" w:rsidRDefault="00A46B73" w:rsidP="00D27EEF">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45F226BF" w14:textId="77777777" w:rsidR="00A46B73" w:rsidRPr="00783334" w:rsidRDefault="00A46B73" w:rsidP="00B3075D">
      <w:pPr>
        <w:rPr>
          <w:rFonts w:eastAsia="SimSun"/>
        </w:rPr>
      </w:pPr>
      <w:r w:rsidRPr="00783334">
        <w:rPr>
          <w:rFonts w:eastAsia="SimSun"/>
        </w:rPr>
        <w:t xml:space="preserve">From </w:t>
      </w:r>
      <w:r>
        <w:rPr>
          <w:rFonts w:eastAsia="SimSun"/>
        </w:rPr>
        <w:t>1.I</w:t>
      </w:r>
      <w:r>
        <w:rPr>
          <w:rFonts w:eastAsia="SimSun"/>
          <w:lang w:val="en-GB"/>
        </w:rPr>
        <w:t>.2024</w:t>
      </w:r>
      <w:r w:rsidRPr="00783334">
        <w:rPr>
          <w:rFonts w:eastAsia="SimSun"/>
          <w:lang w:val="en-GB"/>
        </w:rPr>
        <w:t xml:space="preserve">, </w:t>
      </w:r>
      <w:r w:rsidRPr="00783334">
        <w:rPr>
          <w:rFonts w:eastAsia="SimSun"/>
        </w:rPr>
        <w:t>the following countries/geographical areas have updated their national numbering plan on our site:</w:t>
      </w:r>
    </w:p>
    <w:p w14:paraId="75C54713" w14:textId="77777777" w:rsidR="00A46B73" w:rsidRDefault="00A46B73" w:rsidP="009C40D2">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A46B73" w14:paraId="67562BA1" w14:textId="77777777" w:rsidTr="00C44045">
        <w:trPr>
          <w:jc w:val="center"/>
        </w:trPr>
        <w:tc>
          <w:tcPr>
            <w:tcW w:w="4101" w:type="dxa"/>
            <w:tcMar>
              <w:top w:w="0" w:type="dxa"/>
              <w:left w:w="108" w:type="dxa"/>
              <w:bottom w:w="0" w:type="dxa"/>
              <w:right w:w="108" w:type="dxa"/>
            </w:tcMar>
            <w:hideMark/>
          </w:tcPr>
          <w:p w14:paraId="2C44A501" w14:textId="77777777" w:rsidR="00A46B73" w:rsidRDefault="00A46B73">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607AF000" w14:textId="77777777" w:rsidR="00A46B73" w:rsidRDefault="00A46B73">
            <w:pPr>
              <w:spacing w:before="40" w:after="40"/>
              <w:jc w:val="center"/>
              <w:rPr>
                <w:i/>
                <w:iCs/>
                <w:lang w:val="fr-CH"/>
              </w:rPr>
            </w:pPr>
            <w:r>
              <w:rPr>
                <w:i/>
                <w:iCs/>
                <w:lang w:val="fr-CH"/>
              </w:rPr>
              <w:t>Country Code (CC)</w:t>
            </w:r>
          </w:p>
        </w:tc>
      </w:tr>
      <w:tr w:rsidR="00A46B73" w14:paraId="1231B040" w14:textId="77777777" w:rsidTr="00C44045">
        <w:trPr>
          <w:jc w:val="center"/>
        </w:trPr>
        <w:tc>
          <w:tcPr>
            <w:tcW w:w="4101" w:type="dxa"/>
            <w:tcMar>
              <w:top w:w="0" w:type="dxa"/>
              <w:left w:w="108" w:type="dxa"/>
              <w:bottom w:w="0" w:type="dxa"/>
              <w:right w:w="108" w:type="dxa"/>
            </w:tcMar>
          </w:tcPr>
          <w:p w14:paraId="6FD4B473" w14:textId="77777777" w:rsidR="00A46B73" w:rsidRDefault="00A46B73" w:rsidP="00063E6D">
            <w:pPr>
              <w:spacing w:before="40" w:after="40"/>
            </w:pPr>
            <w:r>
              <w:t>Bahrain</w:t>
            </w:r>
          </w:p>
        </w:tc>
        <w:tc>
          <w:tcPr>
            <w:tcW w:w="2693" w:type="dxa"/>
            <w:tcMar>
              <w:top w:w="0" w:type="dxa"/>
              <w:left w:w="108" w:type="dxa"/>
              <w:bottom w:w="0" w:type="dxa"/>
              <w:right w:w="108" w:type="dxa"/>
            </w:tcMar>
          </w:tcPr>
          <w:p w14:paraId="4E1B8E5F" w14:textId="77777777" w:rsidR="00A46B73" w:rsidRDefault="00A46B73" w:rsidP="00063E6D">
            <w:pPr>
              <w:spacing w:before="40" w:after="40"/>
              <w:jc w:val="center"/>
            </w:pPr>
            <w:r>
              <w:t>+973</w:t>
            </w:r>
          </w:p>
        </w:tc>
      </w:tr>
      <w:tr w:rsidR="00A46B73" w14:paraId="717A33E6" w14:textId="77777777" w:rsidTr="00C44045">
        <w:trPr>
          <w:jc w:val="center"/>
        </w:trPr>
        <w:tc>
          <w:tcPr>
            <w:tcW w:w="4101" w:type="dxa"/>
            <w:tcMar>
              <w:top w:w="0" w:type="dxa"/>
              <w:left w:w="108" w:type="dxa"/>
              <w:bottom w:w="0" w:type="dxa"/>
              <w:right w:w="108" w:type="dxa"/>
            </w:tcMar>
          </w:tcPr>
          <w:p w14:paraId="174343A5" w14:textId="77777777" w:rsidR="00A46B73" w:rsidRDefault="00A46B73" w:rsidP="00063E6D">
            <w:pPr>
              <w:spacing w:before="40" w:after="40"/>
            </w:pPr>
            <w:r>
              <w:t>Malta</w:t>
            </w:r>
          </w:p>
        </w:tc>
        <w:tc>
          <w:tcPr>
            <w:tcW w:w="2693" w:type="dxa"/>
            <w:tcMar>
              <w:top w:w="0" w:type="dxa"/>
              <w:left w:w="108" w:type="dxa"/>
              <w:bottom w:w="0" w:type="dxa"/>
              <w:right w:w="108" w:type="dxa"/>
            </w:tcMar>
          </w:tcPr>
          <w:p w14:paraId="0A86D3DB" w14:textId="77777777" w:rsidR="00A46B73" w:rsidRDefault="00A46B73" w:rsidP="00063E6D">
            <w:pPr>
              <w:spacing w:before="40" w:after="40"/>
              <w:jc w:val="center"/>
            </w:pPr>
            <w:r>
              <w:t>+356</w:t>
            </w:r>
          </w:p>
        </w:tc>
      </w:tr>
      <w:tr w:rsidR="00A46B73" w14:paraId="11B1E504" w14:textId="77777777" w:rsidTr="00C44045">
        <w:trPr>
          <w:jc w:val="center"/>
        </w:trPr>
        <w:tc>
          <w:tcPr>
            <w:tcW w:w="4101" w:type="dxa"/>
            <w:tcMar>
              <w:top w:w="0" w:type="dxa"/>
              <w:left w:w="108" w:type="dxa"/>
              <w:bottom w:w="0" w:type="dxa"/>
              <w:right w:w="108" w:type="dxa"/>
            </w:tcMar>
          </w:tcPr>
          <w:p w14:paraId="7825F95C" w14:textId="77777777" w:rsidR="00A46B73" w:rsidRDefault="00A46B73" w:rsidP="00063E6D">
            <w:pPr>
              <w:spacing w:before="40" w:after="40"/>
            </w:pPr>
            <w:r>
              <w:t>Tanzania</w:t>
            </w:r>
          </w:p>
        </w:tc>
        <w:tc>
          <w:tcPr>
            <w:tcW w:w="2693" w:type="dxa"/>
            <w:tcMar>
              <w:top w:w="0" w:type="dxa"/>
              <w:left w:w="108" w:type="dxa"/>
              <w:bottom w:w="0" w:type="dxa"/>
              <w:right w:w="108" w:type="dxa"/>
            </w:tcMar>
          </w:tcPr>
          <w:p w14:paraId="63DC3388" w14:textId="77777777" w:rsidR="00A46B73" w:rsidRDefault="00A46B73" w:rsidP="00063E6D">
            <w:pPr>
              <w:spacing w:before="40" w:after="40"/>
              <w:jc w:val="center"/>
            </w:pPr>
            <w:r>
              <w:t>+255</w:t>
            </w:r>
          </w:p>
        </w:tc>
      </w:tr>
      <w:tr w:rsidR="00A46B73" w14:paraId="16A59CFE" w14:textId="77777777" w:rsidTr="00C44045">
        <w:trPr>
          <w:jc w:val="center"/>
        </w:trPr>
        <w:tc>
          <w:tcPr>
            <w:tcW w:w="4101" w:type="dxa"/>
            <w:tcMar>
              <w:top w:w="0" w:type="dxa"/>
              <w:left w:w="108" w:type="dxa"/>
              <w:bottom w:w="0" w:type="dxa"/>
              <w:right w:w="108" w:type="dxa"/>
            </w:tcMar>
          </w:tcPr>
          <w:p w14:paraId="70AB808C" w14:textId="77777777" w:rsidR="00A46B73" w:rsidRDefault="00A46B73" w:rsidP="00063E6D">
            <w:pPr>
              <w:spacing w:before="40" w:after="40"/>
            </w:pPr>
            <w:r>
              <w:t>Tonga</w:t>
            </w:r>
          </w:p>
        </w:tc>
        <w:tc>
          <w:tcPr>
            <w:tcW w:w="2693" w:type="dxa"/>
            <w:tcMar>
              <w:top w:w="0" w:type="dxa"/>
              <w:left w:w="108" w:type="dxa"/>
              <w:bottom w:w="0" w:type="dxa"/>
              <w:right w:w="108" w:type="dxa"/>
            </w:tcMar>
          </w:tcPr>
          <w:p w14:paraId="7E6F809A" w14:textId="77777777" w:rsidR="00A46B73" w:rsidRDefault="00A46B73" w:rsidP="00063E6D">
            <w:pPr>
              <w:spacing w:before="40" w:after="40"/>
              <w:jc w:val="center"/>
            </w:pPr>
            <w:r>
              <w:t>+676</w:t>
            </w:r>
          </w:p>
        </w:tc>
      </w:tr>
    </w:tbl>
    <w:p w14:paraId="6A84784A" w14:textId="77777777" w:rsidR="00A46B73" w:rsidRDefault="00A46B73" w:rsidP="009C40D2">
      <w:pPr>
        <w:pStyle w:val="NoSpacing"/>
        <w:rPr>
          <w:sz w:val="20"/>
          <w:szCs w:val="20"/>
        </w:rPr>
      </w:pPr>
    </w:p>
    <w:p w14:paraId="44BCA52C" w14:textId="4FF3DC4A"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p>
    <w:bookmarkEnd w:id="885"/>
    <w:bookmarkEnd w:id="886"/>
    <w:sectPr w:rsidR="00AE1B6B" w:rsidSect="004971A1">
      <w:footerReference w:type="even" r:id="rId16"/>
      <w:footerReference w:type="default" r:id="rId17"/>
      <w:footerReference w:type="first" r:id="rId18"/>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5F973A7"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4C21D7B6"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1D1F5683"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768E3">
            <w:rPr>
              <w:color w:val="FFFFFF"/>
              <w:lang w:val="es-ES_tradnl"/>
            </w:rPr>
            <w:t>1285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5CA1DAB6"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768E3">
            <w:rPr>
              <w:color w:val="FFFFFF"/>
              <w:lang w:val="es-ES_tradnl"/>
            </w:rPr>
            <w:t>1285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7C2CDDFC"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051893"/>
    <w:multiLevelType w:val="hybridMultilevel"/>
    <w:tmpl w:val="F5C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6E12D4"/>
    <w:multiLevelType w:val="hybridMultilevel"/>
    <w:tmpl w:val="BBDA3B2A"/>
    <w:lvl w:ilvl="0" w:tplc="6E4A6AC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5"/>
  </w:num>
  <w:num w:numId="2" w16cid:durableId="752122098">
    <w:abstractNumId w:val="21"/>
  </w:num>
  <w:num w:numId="3" w16cid:durableId="1419523506">
    <w:abstractNumId w:val="16"/>
  </w:num>
  <w:num w:numId="4" w16cid:durableId="1969117187">
    <w:abstractNumId w:val="15"/>
  </w:num>
  <w:num w:numId="5" w16cid:durableId="608270973">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2971368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16cid:durableId="504981612">
    <w:abstractNumId w:val="30"/>
  </w:num>
  <w:num w:numId="8" w16cid:durableId="1020594287">
    <w:abstractNumId w:val="20"/>
  </w:num>
  <w:num w:numId="9" w16cid:durableId="879433793">
    <w:abstractNumId w:val="14"/>
  </w:num>
  <w:num w:numId="10" w16cid:durableId="646469774">
    <w:abstractNumId w:val="28"/>
  </w:num>
  <w:num w:numId="11" w16cid:durableId="125451287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3150134">
    <w:abstractNumId w:val="9"/>
  </w:num>
  <w:num w:numId="13" w16cid:durableId="1985700610">
    <w:abstractNumId w:val="23"/>
  </w:num>
  <w:num w:numId="14" w16cid:durableId="475727856">
    <w:abstractNumId w:val="17"/>
  </w:num>
  <w:num w:numId="15" w16cid:durableId="1089427762">
    <w:abstractNumId w:val="26"/>
  </w:num>
  <w:num w:numId="16" w16cid:durableId="1018082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343970">
    <w:abstractNumId w:val="12"/>
  </w:num>
  <w:num w:numId="18" w16cid:durableId="711267818">
    <w:abstractNumId w:val="22"/>
  </w:num>
  <w:num w:numId="19" w16cid:durableId="1959674453">
    <w:abstractNumId w:val="24"/>
  </w:num>
  <w:num w:numId="20" w16cid:durableId="1999259826">
    <w:abstractNumId w:val="7"/>
  </w:num>
  <w:num w:numId="21" w16cid:durableId="469054888">
    <w:abstractNumId w:val="6"/>
  </w:num>
  <w:num w:numId="22" w16cid:durableId="836455665">
    <w:abstractNumId w:val="5"/>
  </w:num>
  <w:num w:numId="23" w16cid:durableId="271935982">
    <w:abstractNumId w:val="4"/>
  </w:num>
  <w:num w:numId="24" w16cid:durableId="628781968">
    <w:abstractNumId w:val="8"/>
  </w:num>
  <w:num w:numId="25" w16cid:durableId="842355207">
    <w:abstractNumId w:val="3"/>
  </w:num>
  <w:num w:numId="26" w16cid:durableId="477500526">
    <w:abstractNumId w:val="2"/>
  </w:num>
  <w:num w:numId="27" w16cid:durableId="1715083221">
    <w:abstractNumId w:val="1"/>
  </w:num>
  <w:num w:numId="28" w16cid:durableId="1878353329">
    <w:abstractNumId w:val="0"/>
  </w:num>
  <w:num w:numId="29" w16cid:durableId="327754727">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0" w16cid:durableId="60708719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1" w16cid:durableId="883903813">
    <w:abstractNumId w:val="29"/>
  </w:num>
  <w:num w:numId="32" w16cid:durableId="501819712">
    <w:abstractNumId w:val="13"/>
  </w:num>
  <w:num w:numId="33" w16cid:durableId="9571233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4" w16cid:durableId="1545168566">
    <w:abstractNumId w:val="11"/>
  </w:num>
  <w:num w:numId="35" w16cid:durableId="435255610">
    <w:abstractNumId w:val="18"/>
  </w:num>
  <w:num w:numId="36" w16cid:durableId="15257046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6D4A"/>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958"/>
    <w:rsid w:val="00DD4A85"/>
    <w:rsid w:val="00DD4B96"/>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C0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hanisah.metali@telbru.com.b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12</Pages>
  <Words>2525</Words>
  <Characters>16684</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OB 1284</vt:lpstr>
    </vt:vector>
  </TitlesOfParts>
  <Company>ITU</Company>
  <LinksUpToDate>false</LinksUpToDate>
  <CharactersWithSpaces>19171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1285</dc:title>
  <dc:subject/>
  <dc:creator>ITU</dc:creator>
  <cp:keywords/>
  <dc:description/>
  <cp:lastModifiedBy>Berdyeva, Elena</cp:lastModifiedBy>
  <cp:revision>437</cp:revision>
  <cp:lastPrinted>2024-01-09T13:18:00Z</cp:lastPrinted>
  <dcterms:created xsi:type="dcterms:W3CDTF">2022-08-12T07:56:00Z</dcterms:created>
  <dcterms:modified xsi:type="dcterms:W3CDTF">2024-01-30T14:28:00Z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